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17303" w14:textId="77777777" w:rsidR="001F774C" w:rsidRPr="002D4752" w:rsidRDefault="001F774C" w:rsidP="001F774C">
      <w:pPr>
        <w:suppressAutoHyphens/>
        <w:spacing w:line="240" w:lineRule="auto"/>
        <w:rPr>
          <w:rFonts w:ascii="Fira Sans Extra Condensed" w:hAnsi="Fira Sans Extra Condensed"/>
          <w:sz w:val="40"/>
          <w:szCs w:val="40"/>
          <w:lang w:val="en-US"/>
        </w:rPr>
      </w:pPr>
      <w:r w:rsidRPr="002D4752">
        <w:rPr>
          <w:rFonts w:ascii="Fira Sans Extra Condensed" w:hAnsi="Fira Sans Extra Condensed"/>
          <w:b/>
          <w:bCs/>
          <w:sz w:val="40"/>
          <w:szCs w:val="40"/>
          <w:highlight w:val="white"/>
          <w:shd w:val="clear" w:color="auto" w:fill="FFFFFF"/>
          <w:lang w:val="en-US"/>
        </w:rPr>
        <w:t>Accidents at work and work-related health problems in the 2nd quarter of 2020 (based on the preliminary results of the LFS module survey)</w:t>
      </w:r>
    </w:p>
    <w:p w14:paraId="1059C1FE" w14:textId="77777777" w:rsidR="001F774C" w:rsidRPr="002D4752" w:rsidRDefault="004650E7" w:rsidP="001F774C">
      <w:pPr>
        <w:pStyle w:val="LID"/>
        <w:suppressAutoHyphens/>
        <w:spacing w:before="60" w:after="60"/>
        <w:ind w:left="2835" w:right="-11"/>
        <w:rPr>
          <w:color w:val="000000" w:themeColor="text1"/>
          <w:lang w:val="en-US"/>
        </w:rPr>
      </w:pPr>
      <w:r w:rsidRPr="00687AA9">
        <w:rPr>
          <w:color w:val="000000" w:themeColor="text1"/>
        </w:rPr>
        <mc:AlternateContent>
          <mc:Choice Requires="wps">
            <w:drawing>
              <wp:anchor distT="45720" distB="45720" distL="114300" distR="114300" simplePos="0" relativeHeight="251734016" behindDoc="0" locked="0" layoutInCell="1" allowOverlap="1" wp14:anchorId="37BE9BCB" wp14:editId="266B9317">
                <wp:simplePos x="0" y="0"/>
                <wp:positionH relativeFrom="margin">
                  <wp:posOffset>-19050</wp:posOffset>
                </wp:positionH>
                <wp:positionV relativeFrom="paragraph">
                  <wp:posOffset>135890</wp:posOffset>
                </wp:positionV>
                <wp:extent cx="1685925" cy="1866900"/>
                <wp:effectExtent l="0" t="0" r="9525"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866900"/>
                        </a:xfrm>
                        <a:prstGeom prst="rect">
                          <a:avLst/>
                        </a:prstGeom>
                        <a:solidFill>
                          <a:srgbClr val="001D77"/>
                        </a:solidFill>
                        <a:ln w="9525">
                          <a:noFill/>
                          <a:miter lim="800000"/>
                          <a:headEnd/>
                          <a:tailEnd/>
                        </a:ln>
                      </wps:spPr>
                      <wps:txbx>
                        <w:txbxContent>
                          <w:p w14:paraId="560984CB" w14:textId="3B4E34F4" w:rsidR="00F91DFE" w:rsidRPr="002D4752" w:rsidRDefault="00F91DFE" w:rsidP="00F91DFE">
                            <w:pPr>
                              <w:spacing w:after="0" w:line="240" w:lineRule="auto"/>
                              <w:rPr>
                                <w:rFonts w:ascii="Fira Sans SemiBold" w:hAnsi="Fira Sans SemiBold"/>
                                <w:color w:val="FFFFFF" w:themeColor="background1"/>
                                <w:sz w:val="72"/>
                                <w:lang w:val="en-US"/>
                              </w:rPr>
                            </w:pPr>
                            <w:r w:rsidRPr="002D4752">
                              <w:rPr>
                                <w:noProof/>
                                <w:color w:val="001D77"/>
                                <w:lang w:val="en-US" w:eastAsia="pl-PL"/>
                              </w:rPr>
                              <w:t xml:space="preserve"> </w:t>
                            </w:r>
                            <w:r w:rsidR="007C32AE">
                              <w:rPr>
                                <w:rFonts w:ascii="Fira Sans SemiBold" w:hAnsi="Fira Sans SemiBold"/>
                                <w:color w:val="FFFFFF" w:themeColor="background1"/>
                                <w:sz w:val="72"/>
                                <w:lang w:val="en-US"/>
                              </w:rPr>
                              <w:t>38.</w:t>
                            </w:r>
                            <w:r w:rsidR="00C509E0" w:rsidRPr="002D4752">
                              <w:rPr>
                                <w:rFonts w:ascii="Fira Sans SemiBold" w:hAnsi="Fira Sans SemiBold"/>
                                <w:color w:val="FFFFFF" w:themeColor="background1"/>
                                <w:sz w:val="72"/>
                                <w:lang w:val="en-US"/>
                              </w:rPr>
                              <w:t>4</w:t>
                            </w:r>
                            <w:r w:rsidRPr="002D4752">
                              <w:rPr>
                                <w:rFonts w:ascii="Fira Sans SemiBold" w:hAnsi="Fira Sans SemiBold"/>
                                <w:color w:val="FFFFFF" w:themeColor="background1"/>
                                <w:sz w:val="72"/>
                                <w:lang w:val="en-US"/>
                              </w:rPr>
                              <w:t>%</w:t>
                            </w:r>
                          </w:p>
                          <w:p w14:paraId="3E2E6B1A" w14:textId="42524976" w:rsidR="001F774C" w:rsidRPr="002D4752" w:rsidRDefault="001F774C" w:rsidP="007C32AE">
                            <w:pPr>
                              <w:pStyle w:val="tekstnaniebieskimtle"/>
                              <w:rPr>
                                <w:lang w:val="en-US"/>
                              </w:rPr>
                            </w:pPr>
                            <w:r w:rsidRPr="002D4752">
                              <w:rPr>
                                <w:szCs w:val="20"/>
                                <w:lang w:val="en-US"/>
                              </w:rPr>
                              <w:t xml:space="preserve">of people who have ever been employed sustained work-related health problems in the </w:t>
                            </w:r>
                            <w:r w:rsidR="007C32AE">
                              <w:rPr>
                                <w:szCs w:val="20"/>
                                <w:lang w:val="en-US"/>
                              </w:rPr>
                              <w:br/>
                            </w:r>
                            <w:r w:rsidRPr="002D4752">
                              <w:rPr>
                                <w:szCs w:val="20"/>
                                <w:lang w:val="en-US"/>
                              </w:rPr>
                              <w:t>12 months prior to the survey</w:t>
                            </w:r>
                          </w:p>
                          <w:p w14:paraId="46383550" w14:textId="6BF8ADBF" w:rsidR="00F91DFE" w:rsidRPr="002D4752" w:rsidRDefault="00F91DFE" w:rsidP="001F774C">
                            <w:pPr>
                              <w:pStyle w:val="tekstnaniebieskimtle"/>
                              <w:jc w:val="center"/>
                              <w:rPr>
                                <w:color w:val="FFFFFF" w:themeColor="background1"/>
                                <w:sz w:val="18"/>
                                <w:szCs w:val="20"/>
                                <w:lang w:val="en-U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7BE9BCB" id="_x0000_t202" coordsize="21600,21600" o:spt="202" path="m,l,21600r21600,l21600,xe">
                <v:stroke joinstyle="miter"/>
                <v:path gradientshapeok="t" o:connecttype="rect"/>
              </v:shapetype>
              <v:shape id="Pole tekstowe 2" o:spid="_x0000_s1026" type="#_x0000_t202" style="position:absolute;left:0;text-align:left;margin-left:-1.5pt;margin-top:10.7pt;width:132.75pt;height:147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" fillcolor="#001d77" stroked="f">
                <v:textbox>
                  <w:txbxContent>
                    <w:p w14:paraId="560984CB" w14:textId="3B4E34F4" w:rsidR="00F91DFE" w:rsidRPr="002D4752" w:rsidRDefault="00F91DFE" w:rsidP="00F91DFE">
                      <w:pPr>
                        <w:spacing w:after="0" w:line="240" w:lineRule="auto"/>
                        <w:rPr>
                          <w:rFonts w:ascii="Fira Sans SemiBold" w:hAnsi="Fira Sans SemiBold"/>
                          <w:color w:val="FFFFFF" w:themeColor="background1"/>
                          <w:sz w:val="72"/>
                          <w:lang w:val="en-US"/>
                        </w:rPr>
                      </w:pPr>
                      <w:r w:rsidRPr="002D4752">
                        <w:rPr>
                          <w:noProof/>
                          <w:color w:val="001D77"/>
                          <w:lang w:val="en-US" w:eastAsia="pl-PL"/>
                        </w:rPr>
                        <w:t xml:space="preserve"> </w:t>
                      </w:r>
                      <w:r w:rsidR="007C32AE">
                        <w:rPr>
                          <w:rFonts w:ascii="Fira Sans SemiBold" w:hAnsi="Fira Sans SemiBold"/>
                          <w:color w:val="FFFFFF" w:themeColor="background1"/>
                          <w:sz w:val="72"/>
                          <w:lang w:val="en-US"/>
                        </w:rPr>
                        <w:t>38.</w:t>
                      </w:r>
                      <w:r w:rsidR="00C509E0" w:rsidRPr="002D4752">
                        <w:rPr>
                          <w:rFonts w:ascii="Fira Sans SemiBold" w:hAnsi="Fira Sans SemiBold"/>
                          <w:color w:val="FFFFFF" w:themeColor="background1"/>
                          <w:sz w:val="72"/>
                          <w:lang w:val="en-US"/>
                        </w:rPr>
                        <w:t>4</w:t>
                      </w:r>
                      <w:r w:rsidRPr="002D4752">
                        <w:rPr>
                          <w:rFonts w:ascii="Fira Sans SemiBold" w:hAnsi="Fira Sans SemiBold"/>
                          <w:color w:val="FFFFFF" w:themeColor="background1"/>
                          <w:sz w:val="72"/>
                          <w:lang w:val="en-US"/>
                        </w:rPr>
                        <w:t>%</w:t>
                      </w:r>
                    </w:p>
                    <w:p w14:paraId="3E2E6B1A" w14:textId="42524976" w:rsidR="001F774C" w:rsidRPr="002D4752" w:rsidRDefault="001F774C" w:rsidP="007C32AE">
                      <w:pPr>
                        <w:pStyle w:val="tekstnaniebieskimtle"/>
                        <w:rPr>
                          <w:lang w:val="en-US"/>
                        </w:rPr>
                      </w:pPr>
                      <w:r w:rsidRPr="002D4752">
                        <w:rPr>
                          <w:szCs w:val="20"/>
                          <w:lang w:val="en-US"/>
                        </w:rPr>
                        <w:t xml:space="preserve">of people who have ever been employed sustained work-related health problems in the </w:t>
                      </w:r>
                      <w:r w:rsidR="007C32AE">
                        <w:rPr>
                          <w:szCs w:val="20"/>
                          <w:lang w:val="en-US"/>
                        </w:rPr>
                        <w:br/>
                      </w:r>
                      <w:r w:rsidRPr="002D4752">
                        <w:rPr>
                          <w:szCs w:val="20"/>
                          <w:lang w:val="en-US"/>
                        </w:rPr>
                        <w:t>12 months prior to the survey</w:t>
                      </w:r>
                    </w:p>
                    <w:p w14:paraId="46383550" w14:textId="6BF8ADBF" w:rsidR="00F91DFE" w:rsidRPr="002D4752" w:rsidRDefault="00F91DFE" w:rsidP="001F774C">
                      <w:pPr>
                        <w:pStyle w:val="tekstnaniebieskimtle"/>
                        <w:jc w:val="center"/>
                        <w:rPr>
                          <w:color w:val="FFFFFF" w:themeColor="background1"/>
                          <w:sz w:val="18"/>
                          <w:szCs w:val="20"/>
                          <w:lang w:val="en-US"/>
                        </w:rPr>
                      </w:pPr>
                    </w:p>
                  </w:txbxContent>
                </v:textbox>
                <w10:wrap type="square" anchorx="margin"/>
              </v:shape>
            </w:pict>
          </mc:Fallback>
        </mc:AlternateContent>
      </w:r>
    </w:p>
    <w:p w14:paraId="498CB7A7" w14:textId="73FA8449" w:rsidR="001F774C" w:rsidRPr="002D4752" w:rsidRDefault="001F774C" w:rsidP="001F774C">
      <w:pPr>
        <w:pStyle w:val="LID"/>
        <w:suppressAutoHyphens/>
        <w:spacing w:before="60" w:after="60"/>
        <w:ind w:left="2835" w:right="-11"/>
        <w:rPr>
          <w:lang w:val="en-US"/>
        </w:rPr>
      </w:pPr>
      <w:r w:rsidRPr="002D4752">
        <w:rPr>
          <w:color w:val="000000" w:themeColor="text1"/>
          <w:lang w:val="en-US"/>
        </w:rPr>
        <w:t xml:space="preserve">Out of 27.3 million people ever </w:t>
      </w:r>
      <w:r w:rsidRPr="0047735F">
        <w:rPr>
          <w:color w:val="000000" w:themeColor="text1"/>
          <w:lang w:val="en-US"/>
        </w:rPr>
        <w:t>employed, 10</w:t>
      </w:r>
      <w:r w:rsidR="00217DDE">
        <w:rPr>
          <w:color w:val="000000" w:themeColor="text1"/>
          <w:lang w:val="en-US"/>
        </w:rPr>
        <w:t>.5</w:t>
      </w:r>
      <w:r w:rsidR="00C15517">
        <w:rPr>
          <w:color w:val="000000" w:themeColor="text1"/>
          <w:lang w:val="en-US"/>
        </w:rPr>
        <w:t xml:space="preserve"> </w:t>
      </w:r>
      <w:r w:rsidRPr="0047735F">
        <w:rPr>
          <w:color w:val="000000" w:themeColor="text1"/>
          <w:lang w:val="en-US"/>
        </w:rPr>
        <w:t>million</w:t>
      </w:r>
      <w:r w:rsidRPr="002D4752">
        <w:rPr>
          <w:color w:val="000000" w:themeColor="text1"/>
          <w:lang w:val="en-US"/>
        </w:rPr>
        <w:t xml:space="preserve"> reported having suffered from work-related health problems in the 12 months prior to the survey. </w:t>
      </w:r>
    </w:p>
    <w:p w14:paraId="366E4CF9" w14:textId="77777777" w:rsidR="001F774C" w:rsidRPr="002D4752" w:rsidRDefault="001F774C" w:rsidP="001F774C">
      <w:pPr>
        <w:suppressAutoHyphens/>
        <w:spacing w:before="60" w:after="60" w:line="240" w:lineRule="auto"/>
        <w:rPr>
          <w:lang w:val="en-US"/>
        </w:rPr>
      </w:pPr>
      <w:r w:rsidRPr="002D4752">
        <w:rPr>
          <w:rFonts w:cs="Segoe UI"/>
          <w:b/>
          <w:color w:val="000000" w:themeColor="text1"/>
          <w:szCs w:val="19"/>
          <w:lang w:val="en-US"/>
        </w:rPr>
        <w:t>1.2% of the employed sustained an accident at work in the 12 months before the survey.</w:t>
      </w:r>
    </w:p>
    <w:p w14:paraId="07DA194D" w14:textId="5BDDCFD4" w:rsidR="00F91DFE" w:rsidRPr="002D4752" w:rsidRDefault="001F774C" w:rsidP="00EA5125">
      <w:pPr>
        <w:pStyle w:val="LID"/>
        <w:suppressAutoHyphens/>
        <w:spacing w:before="240" w:after="60"/>
        <w:ind w:left="2835" w:right="-11"/>
        <w:rPr>
          <w:color w:val="000000" w:themeColor="text1"/>
          <w:lang w:val="en-US"/>
        </w:rPr>
      </w:pPr>
      <w:r w:rsidRPr="002D4752">
        <w:rPr>
          <w:color w:val="000000" w:themeColor="text1"/>
          <w:lang w:val="en-US"/>
        </w:rPr>
        <w:t xml:space="preserve">Out of 16.3 million people who were in employment in the 2nd quarter of 2020, 65.7% indicated the occurrence </w:t>
      </w:r>
      <w:r w:rsidR="00C15517">
        <w:rPr>
          <w:color w:val="000000" w:themeColor="text1"/>
          <w:lang w:val="en-US"/>
        </w:rPr>
        <w:br/>
      </w:r>
      <w:r w:rsidRPr="002D4752">
        <w:rPr>
          <w:color w:val="000000" w:themeColor="text1"/>
          <w:lang w:val="en-US"/>
        </w:rPr>
        <w:t>of workplace factors that could have an adverse ef</w:t>
      </w:r>
      <w:r w:rsidR="00D10E98">
        <w:rPr>
          <w:color w:val="000000" w:themeColor="text1"/>
          <w:lang w:val="en-US"/>
        </w:rPr>
        <w:t xml:space="preserve">fect on their physical health, </w:t>
      </w:r>
      <w:r w:rsidRPr="002D4752">
        <w:rPr>
          <w:color w:val="000000" w:themeColor="text1"/>
          <w:lang w:val="en-US"/>
        </w:rPr>
        <w:t>while 4</w:t>
      </w:r>
      <w:r w:rsidR="00D10E98">
        <w:rPr>
          <w:color w:val="000000" w:themeColor="text1"/>
          <w:lang w:val="en-US"/>
        </w:rPr>
        <w:t xml:space="preserve">5.0% confirmed the presence of </w:t>
      </w:r>
      <w:r w:rsidRPr="002D4752">
        <w:rPr>
          <w:color w:val="000000" w:themeColor="text1"/>
          <w:lang w:val="en-US"/>
        </w:rPr>
        <w:t>mental well-being risk factors (the respondents could indicate more than one factor).</w:t>
      </w:r>
    </w:p>
    <w:p w14:paraId="6A3E43F6" w14:textId="00D85007" w:rsidR="00F91DFE" w:rsidRPr="002D4752" w:rsidRDefault="00F95161" w:rsidP="00EA5125">
      <w:pPr>
        <w:pStyle w:val="Nagwek1"/>
        <w:suppressAutoHyphens/>
        <w:rPr>
          <w:lang w:val="en-US"/>
        </w:rPr>
      </w:pPr>
      <w:r w:rsidRPr="00633014">
        <w:rPr>
          <w:rFonts w:ascii="Fira Sans" w:hAnsi="Fira Sans"/>
          <w:b/>
          <w:noProof/>
          <w:spacing w:val="-2"/>
          <w:szCs w:val="19"/>
        </w:rPr>
        <mc:AlternateContent>
          <mc:Choice Requires="wps">
            <w:drawing>
              <wp:anchor distT="45720" distB="45720" distL="114300" distR="114300" simplePos="0" relativeHeight="251740160" behindDoc="1" locked="0" layoutInCell="1" allowOverlap="1" wp14:anchorId="07F692C1" wp14:editId="2BC9541A">
                <wp:simplePos x="0" y="0"/>
                <wp:positionH relativeFrom="column">
                  <wp:posOffset>5219700</wp:posOffset>
                </wp:positionH>
                <wp:positionV relativeFrom="paragraph">
                  <wp:posOffset>55880</wp:posOffset>
                </wp:positionV>
                <wp:extent cx="1725295" cy="1762125"/>
                <wp:effectExtent l="0" t="0" r="0" b="0"/>
                <wp:wrapTight wrapText="bothSides">
                  <wp:wrapPolygon edited="0">
                    <wp:start x="715" y="0"/>
                    <wp:lineTo x="715" y="21250"/>
                    <wp:lineTo x="20749" y="21250"/>
                    <wp:lineTo x="20749" y="0"/>
                    <wp:lineTo x="715"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62125"/>
                        </a:xfrm>
                        <a:prstGeom prst="rect">
                          <a:avLst/>
                        </a:prstGeom>
                        <a:noFill/>
                        <a:ln w="9525">
                          <a:noFill/>
                          <a:miter lim="800000"/>
                          <a:headEnd/>
                          <a:tailEnd/>
                        </a:ln>
                      </wps:spPr>
                      <wps:txbx>
                        <w:txbxContent>
                          <w:p w14:paraId="6F8DCC0E" w14:textId="4625D13C" w:rsidR="001F774C" w:rsidRPr="002D4752" w:rsidRDefault="001F774C" w:rsidP="001F774C">
                            <w:pPr>
                              <w:pStyle w:val="tekstzboku"/>
                              <w:suppressAutoHyphens/>
                              <w:rPr>
                                <w:lang w:val="en-US"/>
                              </w:rPr>
                            </w:pPr>
                            <w:r w:rsidRPr="002D4752">
                              <w:rPr>
                                <w:lang w:val="en-US"/>
                              </w:rPr>
                              <w:t>Health problems were most often reported by people working as farmers, gard</w:t>
                            </w:r>
                            <w:r w:rsidR="000D2A3C">
                              <w:rPr>
                                <w:lang w:val="en-US"/>
                              </w:rPr>
                              <w:t>eners, foresters and fishermen –</w:t>
                            </w:r>
                            <w:r w:rsidRPr="002D4752">
                              <w:rPr>
                                <w:lang w:val="en-US"/>
                              </w:rPr>
                              <w:t xml:space="preserve"> 47.6% of people working in these jobs indicated deteriorat</w:t>
                            </w:r>
                            <w:r w:rsidR="009B2F62">
                              <w:rPr>
                                <w:lang w:val="en-US"/>
                              </w:rPr>
                              <w:t>ion of their health due to work</w:t>
                            </w:r>
                          </w:p>
                          <w:p w14:paraId="51B9EDE1" w14:textId="3D43DD4E" w:rsidR="00F91DFE" w:rsidRPr="002D4752" w:rsidRDefault="00F91DFE" w:rsidP="00382C43">
                            <w:pPr>
                              <w:pStyle w:val="tekstzboku"/>
                              <w:suppressAutoHyphens/>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692C1" id="_x0000_t202" coordsize="21600,21600" o:spt="202" path="m,l,21600r21600,l21600,xe">
                <v:stroke joinstyle="miter"/>
                <v:path gradientshapeok="t" o:connecttype="rect"/>
              </v:shapetype>
              <v:shape id="Pole tekstowe 14" o:spid="_x0000_s1027" type="#_x0000_t202" style="position:absolute;margin-left:411pt;margin-top:4.4pt;width:135.85pt;height:138.7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" filled="f" stroked="f">
                <v:textbox>
                  <w:txbxContent>
                    <w:p w14:paraId="6F8DCC0E" w14:textId="4625D13C" w:rsidR="001F774C" w:rsidRPr="002D4752" w:rsidRDefault="001F774C" w:rsidP="001F774C">
                      <w:pPr>
                        <w:pStyle w:val="tekstzboku"/>
                        <w:suppressAutoHyphens/>
                        <w:rPr>
                          <w:lang w:val="en-US"/>
                        </w:rPr>
                      </w:pPr>
                      <w:r w:rsidRPr="002D4752">
                        <w:rPr>
                          <w:lang w:val="en-US"/>
                        </w:rPr>
                        <w:t>Health problems were most often reported by people working as farmers, gard</w:t>
                      </w:r>
                      <w:r w:rsidR="000D2A3C">
                        <w:rPr>
                          <w:lang w:val="en-US"/>
                        </w:rPr>
                        <w:t>eners, foresters and fishermen –</w:t>
                      </w:r>
                      <w:r w:rsidRPr="002D4752">
                        <w:rPr>
                          <w:lang w:val="en-US"/>
                        </w:rPr>
                        <w:t xml:space="preserve"> 47.6% of people working in these jobs indicated deteriorat</w:t>
                      </w:r>
                      <w:r w:rsidR="009B2F62">
                        <w:rPr>
                          <w:lang w:val="en-US"/>
                        </w:rPr>
                        <w:t>ion of their health due to work</w:t>
                      </w:r>
                    </w:p>
                    <w:p w14:paraId="51B9EDE1" w14:textId="3D43DD4E" w:rsidR="00F91DFE" w:rsidRPr="002D4752" w:rsidRDefault="00F91DFE" w:rsidP="00382C43">
                      <w:pPr>
                        <w:pStyle w:val="tekstzboku"/>
                        <w:suppressAutoHyphens/>
                        <w:rPr>
                          <w:lang w:val="en-US"/>
                        </w:rPr>
                      </w:pPr>
                    </w:p>
                  </w:txbxContent>
                </v:textbox>
                <w10:wrap type="tight"/>
              </v:shape>
            </w:pict>
          </mc:Fallback>
        </mc:AlternateContent>
      </w:r>
      <w:r w:rsidR="001F774C" w:rsidRPr="002D4752">
        <w:rPr>
          <w:lang w:val="en-US"/>
        </w:rPr>
        <w:t>Work-related health problems of people who have ever been employed</w:t>
      </w:r>
    </w:p>
    <w:p w14:paraId="1D791779" w14:textId="58031032" w:rsidR="001F774C" w:rsidRPr="002D4752" w:rsidRDefault="001F774C" w:rsidP="00EA5125">
      <w:pPr>
        <w:suppressAutoHyphens/>
        <w:spacing w:after="240"/>
        <w:rPr>
          <w:lang w:val="en-US"/>
        </w:rPr>
      </w:pPr>
      <w:r w:rsidRPr="002D4752">
        <w:rPr>
          <w:color w:val="000000" w:themeColor="text1"/>
          <w:lang w:val="en-US"/>
        </w:rPr>
        <w:t>The module survey conducted in the 2nd quarter of 2020 collected information on health problems that were caused or made worse by work. The most common were bone, joint or muscle problems which mainly affect the back. These types of problems were indicated by 21.2% of peopl</w:t>
      </w:r>
      <w:r w:rsidR="00217DDE">
        <w:rPr>
          <w:color w:val="000000" w:themeColor="text1"/>
          <w:lang w:val="en-US"/>
        </w:rPr>
        <w:t>e with employment experience, 13.9</w:t>
      </w:r>
      <w:r w:rsidRPr="002D4752">
        <w:rPr>
          <w:color w:val="000000" w:themeColor="text1"/>
          <w:lang w:val="en-US"/>
        </w:rPr>
        <w:t>% of whom marked it as the most serious work-related health problem. As regards the respondent’s job, having health problems was most often reported by farmers, gard</w:t>
      </w:r>
      <w:r w:rsidR="00C15517">
        <w:rPr>
          <w:color w:val="000000" w:themeColor="text1"/>
          <w:lang w:val="en-US"/>
        </w:rPr>
        <w:t xml:space="preserve">eners, foresters and fishermen </w:t>
      </w:r>
      <w:r w:rsidRPr="002D4752">
        <w:rPr>
          <w:color w:val="000000" w:themeColor="text1"/>
          <w:lang w:val="en-US"/>
        </w:rPr>
        <w:t>(47.6% in this occupational group).</w:t>
      </w:r>
    </w:p>
    <w:p w14:paraId="2F87E394" w14:textId="34C68CBB" w:rsidR="00D26F0F" w:rsidRPr="00DA6C12" w:rsidRDefault="00DA6C12" w:rsidP="00DA6C12">
      <w:pPr>
        <w:pStyle w:val="Legenda"/>
        <w:ind w:left="851" w:hanging="851"/>
        <w:rPr>
          <w:b/>
          <w:i w:val="0"/>
          <w:color w:val="auto"/>
          <w:lang w:val="en-US"/>
        </w:rPr>
      </w:pPr>
      <w:r w:rsidRPr="00DA6C12">
        <w:rPr>
          <w:b/>
          <w:i w:val="0"/>
          <w:color w:val="auto"/>
          <w:lang w:val="en-US"/>
        </w:rPr>
        <w:t xml:space="preserve">Chart </w:t>
      </w:r>
      <w:r w:rsidRPr="00DA6C12">
        <w:rPr>
          <w:b/>
          <w:i w:val="0"/>
          <w:color w:val="auto"/>
        </w:rPr>
        <w:fldChar w:fldCharType="begin"/>
      </w:r>
      <w:r w:rsidRPr="00DA6C12">
        <w:rPr>
          <w:b/>
          <w:i w:val="0"/>
          <w:color w:val="auto"/>
          <w:lang w:val="en-US"/>
        </w:rPr>
        <w:instrText xml:space="preserve"> SEQ Chart \* ARABIC </w:instrText>
      </w:r>
      <w:r w:rsidRPr="00DA6C12">
        <w:rPr>
          <w:b/>
          <w:i w:val="0"/>
          <w:color w:val="auto"/>
        </w:rPr>
        <w:fldChar w:fldCharType="separate"/>
      </w:r>
      <w:r w:rsidR="004120B9">
        <w:rPr>
          <w:b/>
          <w:i w:val="0"/>
          <w:noProof/>
          <w:color w:val="auto"/>
          <w:lang w:val="en-US"/>
        </w:rPr>
        <w:t>1</w:t>
      </w:r>
      <w:r w:rsidRPr="00DA6C12">
        <w:rPr>
          <w:b/>
          <w:i w:val="0"/>
          <w:color w:val="auto"/>
        </w:rPr>
        <w:fldChar w:fldCharType="end"/>
      </w:r>
      <w:r w:rsidR="001F774C" w:rsidRPr="00DA6C12">
        <w:rPr>
          <w:b/>
          <w:i w:val="0"/>
          <w:noProof/>
          <w:color w:val="auto"/>
          <w:lang w:eastAsia="pl-PL"/>
        </w:rPr>
        <w:drawing>
          <wp:anchor distT="0" distB="0" distL="114300" distR="114300" simplePos="0" relativeHeight="251761664" behindDoc="0" locked="0" layoutInCell="1" allowOverlap="1" wp14:anchorId="4A91ADE5" wp14:editId="4C6CDBF1">
            <wp:simplePos x="0" y="0"/>
            <wp:positionH relativeFrom="column">
              <wp:posOffset>720090</wp:posOffset>
            </wp:positionH>
            <wp:positionV relativeFrom="paragraph">
              <wp:posOffset>452120</wp:posOffset>
            </wp:positionV>
            <wp:extent cx="3547745" cy="3902075"/>
            <wp:effectExtent l="0" t="0" r="0" b="3175"/>
            <wp:wrapTopAndBottom/>
            <wp:docPr id="5" name="Obraz 5" title="Persons ever employed by sex and types of work-related health problems suff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47745" cy="3902075"/>
                    </a:xfrm>
                    <a:prstGeom prst="rect">
                      <a:avLst/>
                    </a:prstGeom>
                  </pic:spPr>
                </pic:pic>
              </a:graphicData>
            </a:graphic>
            <wp14:sizeRelH relativeFrom="margin">
              <wp14:pctWidth>0</wp14:pctWidth>
            </wp14:sizeRelH>
          </wp:anchor>
        </w:drawing>
      </w:r>
      <w:r w:rsidRPr="00DA6C12">
        <w:rPr>
          <w:b/>
          <w:i w:val="0"/>
          <w:color w:val="auto"/>
          <w:lang w:val="en-US"/>
        </w:rPr>
        <w:t xml:space="preserve">. </w:t>
      </w:r>
      <w:r>
        <w:rPr>
          <w:b/>
          <w:i w:val="0"/>
          <w:color w:val="auto"/>
          <w:lang w:val="en-US"/>
        </w:rPr>
        <w:tab/>
      </w:r>
      <w:r w:rsidR="001F774C" w:rsidRPr="00DA6C12">
        <w:rPr>
          <w:b/>
          <w:i w:val="0"/>
          <w:color w:val="auto"/>
          <w:lang w:val="en-US"/>
        </w:rPr>
        <w:t>P</w:t>
      </w:r>
      <w:r w:rsidR="001F774C" w:rsidRPr="00DA6C12">
        <w:rPr>
          <w:b/>
          <w:i w:val="0"/>
          <w:color w:val="auto"/>
          <w:highlight w:val="white"/>
          <w:lang w:val="en-US"/>
        </w:rPr>
        <w:t xml:space="preserve">ersons ever employed by sex and types of work-related health problems suffered </w:t>
      </w:r>
      <w:r w:rsidR="000D2A3C" w:rsidRPr="00DA6C12">
        <w:rPr>
          <w:b/>
          <w:i w:val="0"/>
          <w:color w:val="auto"/>
          <w:highlight w:val="white"/>
          <w:lang w:val="en-US"/>
        </w:rPr>
        <w:br/>
      </w:r>
      <w:r w:rsidR="001F774C" w:rsidRPr="00DA6C12">
        <w:rPr>
          <w:b/>
          <w:i w:val="0"/>
          <w:color w:val="auto"/>
          <w:highlight w:val="white"/>
          <w:lang w:val="en-US"/>
        </w:rPr>
        <w:t>in the 12 months prior to the survey</w:t>
      </w:r>
    </w:p>
    <w:p w14:paraId="099DDDF4" w14:textId="2469E6A7" w:rsidR="001F774C" w:rsidRPr="002D4752" w:rsidRDefault="001F774C" w:rsidP="001F774C">
      <w:pPr>
        <w:rPr>
          <w:lang w:val="en-US" w:eastAsia="pl-PL"/>
        </w:rPr>
      </w:pPr>
    </w:p>
    <w:p w14:paraId="0B327D09" w14:textId="52354BDE" w:rsidR="00173DA5" w:rsidRPr="002D4752" w:rsidRDefault="001F774C" w:rsidP="004E7893">
      <w:pPr>
        <w:suppressAutoHyphens/>
        <w:spacing w:after="240"/>
        <w:rPr>
          <w:shd w:val="clear" w:color="auto" w:fill="FFFFFF"/>
          <w:lang w:val="en-US"/>
        </w:rPr>
      </w:pPr>
      <w:r w:rsidRPr="002D4752">
        <w:rPr>
          <w:highlight w:val="white"/>
          <w:shd w:val="clear" w:color="auto" w:fill="FFFFFF"/>
          <w:lang w:val="en-US"/>
        </w:rPr>
        <w:t>19.3% of people who have ever worked indicated only one health problem. There was an average of two health complaints per capita.</w:t>
      </w:r>
    </w:p>
    <w:p w14:paraId="145D6BAC" w14:textId="30791D83" w:rsidR="001F774C" w:rsidRPr="00DA6C12" w:rsidRDefault="00DA6C12" w:rsidP="00EA5125">
      <w:pPr>
        <w:pStyle w:val="Legenda"/>
        <w:spacing w:after="0"/>
        <w:ind w:left="851" w:hanging="851"/>
        <w:rPr>
          <w:b/>
          <w:i w:val="0"/>
          <w:color w:val="auto"/>
          <w:lang w:val="en-US"/>
        </w:rPr>
      </w:pPr>
      <w:r w:rsidRPr="00DA6C12">
        <w:rPr>
          <w:b/>
          <w:i w:val="0"/>
          <w:color w:val="auto"/>
          <w:lang w:val="en-US"/>
        </w:rPr>
        <w:t xml:space="preserve">Table </w:t>
      </w:r>
      <w:r w:rsidRPr="00DA6C12">
        <w:rPr>
          <w:b/>
          <w:i w:val="0"/>
          <w:color w:val="auto"/>
        </w:rPr>
        <w:fldChar w:fldCharType="begin"/>
      </w:r>
      <w:r w:rsidRPr="00DA6C12">
        <w:rPr>
          <w:b/>
          <w:i w:val="0"/>
          <w:color w:val="auto"/>
          <w:lang w:val="en-US"/>
        </w:rPr>
        <w:instrText xml:space="preserve"> SEQ Table \* ARABIC </w:instrText>
      </w:r>
      <w:r w:rsidRPr="00DA6C12">
        <w:rPr>
          <w:b/>
          <w:i w:val="0"/>
          <w:color w:val="auto"/>
        </w:rPr>
        <w:fldChar w:fldCharType="separate"/>
      </w:r>
      <w:r w:rsidR="004120B9">
        <w:rPr>
          <w:b/>
          <w:i w:val="0"/>
          <w:noProof/>
          <w:color w:val="auto"/>
          <w:lang w:val="en-US"/>
        </w:rPr>
        <w:t>1</w:t>
      </w:r>
      <w:r w:rsidRPr="00DA6C12">
        <w:rPr>
          <w:b/>
          <w:i w:val="0"/>
          <w:color w:val="auto"/>
        </w:rPr>
        <w:fldChar w:fldCharType="end"/>
      </w:r>
      <w:r w:rsidRPr="00DA6C12">
        <w:rPr>
          <w:b/>
          <w:i w:val="0"/>
          <w:color w:val="auto"/>
          <w:lang w:val="en-US"/>
        </w:rPr>
        <w:t xml:space="preserve">. </w:t>
      </w:r>
      <w:r>
        <w:rPr>
          <w:b/>
          <w:i w:val="0"/>
          <w:color w:val="auto"/>
          <w:lang w:val="en-US"/>
        </w:rPr>
        <w:tab/>
      </w:r>
      <w:r w:rsidR="001F774C" w:rsidRPr="00DA6C12">
        <w:rPr>
          <w:b/>
          <w:i w:val="0"/>
          <w:color w:val="auto"/>
          <w:spacing w:val="-2"/>
          <w:shd w:val="clear" w:color="auto" w:fill="FFFFFF"/>
          <w:lang w:val="en-US"/>
        </w:rPr>
        <w:t>Persons suffering at least one work-related health problem in the 12 months prior to the survey</w:t>
      </w:r>
    </w:p>
    <w:tbl>
      <w:tblPr>
        <w:tblStyle w:val="Siatkatabelijasna"/>
        <w:tblpPr w:leftFromText="141" w:rightFromText="141" w:vertAnchor="text" w:horzAnchor="margin" w:tblpXSpec="center" w:tblpY="151"/>
        <w:tblW w:w="751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Persons suffering at least one work-related health problem in the 12 months prior to the survey"/>
      </w:tblPr>
      <w:tblGrid>
        <w:gridCol w:w="2125"/>
        <w:gridCol w:w="1797"/>
        <w:gridCol w:w="1795"/>
        <w:gridCol w:w="1796"/>
      </w:tblGrid>
      <w:tr w:rsidR="001F774C" w:rsidRPr="00FA5128" w14:paraId="7C729223" w14:textId="77777777" w:rsidTr="00EA5125">
        <w:trPr>
          <w:trHeight w:val="540"/>
          <w:tblHeader/>
        </w:trPr>
        <w:tc>
          <w:tcPr>
            <w:tcW w:w="2125" w:type="dxa"/>
            <w:vMerge w:val="restart"/>
            <w:vAlign w:val="center"/>
          </w:tcPr>
          <w:p w14:paraId="58D0B3DE" w14:textId="4F0ECB48" w:rsidR="001F774C" w:rsidRPr="009C7251" w:rsidRDefault="001F774C" w:rsidP="001F774C">
            <w:pPr>
              <w:pStyle w:val="Nagwek1"/>
              <w:tabs>
                <w:tab w:val="right" w:leader="dot" w:pos="4139"/>
              </w:tabs>
              <w:suppressAutoHyphens/>
              <w:spacing w:before="0" w:after="0" w:line="240" w:lineRule="exact"/>
              <w:jc w:val="center"/>
              <w:outlineLvl w:val="0"/>
              <w:rPr>
                <w:rFonts w:ascii="Fira Sans" w:hAnsi="Fira Sans" w:cs="Arial"/>
                <w:color w:val="000000" w:themeColor="text1"/>
                <w:sz w:val="16"/>
                <w:szCs w:val="16"/>
              </w:rPr>
            </w:pPr>
            <w:r>
              <w:rPr>
                <w:rFonts w:ascii="Fira Sans" w:hAnsi="Fira Sans" w:cs="Arial"/>
                <w:color w:val="000000" w:themeColor="text1"/>
                <w:sz w:val="16"/>
                <w:szCs w:val="16"/>
              </w:rPr>
              <w:t>SPECIFICATION</w:t>
            </w:r>
          </w:p>
        </w:tc>
        <w:tc>
          <w:tcPr>
            <w:tcW w:w="1797" w:type="dxa"/>
            <w:vMerge w:val="restart"/>
            <w:vAlign w:val="center"/>
          </w:tcPr>
          <w:p w14:paraId="332C5D7E" w14:textId="2011BDFD" w:rsidR="001F774C" w:rsidRPr="0047735F" w:rsidRDefault="002D4752" w:rsidP="001F774C">
            <w:pPr>
              <w:suppressAutoHyphens/>
              <w:spacing w:before="0" w:after="0"/>
              <w:jc w:val="center"/>
              <w:rPr>
                <w:sz w:val="16"/>
                <w:szCs w:val="16"/>
                <w:lang w:val="en-US"/>
              </w:rPr>
            </w:pPr>
            <w:r w:rsidRPr="0047735F">
              <w:rPr>
                <w:sz w:val="16"/>
                <w:szCs w:val="16"/>
                <w:lang w:val="en-US"/>
              </w:rPr>
              <w:t>P</w:t>
            </w:r>
            <w:r w:rsidR="00D10E98">
              <w:rPr>
                <w:sz w:val="16"/>
                <w:szCs w:val="16"/>
                <w:lang w:val="en-US"/>
              </w:rPr>
              <w:t xml:space="preserve">ersons </w:t>
            </w:r>
            <w:r w:rsidR="001F774C" w:rsidRPr="0047735F">
              <w:rPr>
                <w:sz w:val="16"/>
                <w:szCs w:val="16"/>
                <w:lang w:val="en-US"/>
              </w:rPr>
              <w:t xml:space="preserve">suffering </w:t>
            </w:r>
            <w:r w:rsidR="00D10E98">
              <w:rPr>
                <w:sz w:val="16"/>
                <w:szCs w:val="16"/>
                <w:lang w:val="en-US"/>
              </w:rPr>
              <w:t>one work-related health problem</w:t>
            </w:r>
            <w:r w:rsidR="001F774C" w:rsidRPr="0047735F">
              <w:rPr>
                <w:sz w:val="16"/>
                <w:szCs w:val="16"/>
                <w:lang w:val="en-US"/>
              </w:rPr>
              <w:t xml:space="preserve"> in millions</w:t>
            </w:r>
          </w:p>
        </w:tc>
        <w:tc>
          <w:tcPr>
            <w:tcW w:w="3591" w:type="dxa"/>
            <w:gridSpan w:val="2"/>
          </w:tcPr>
          <w:p w14:paraId="19EC6D65" w14:textId="585AA939" w:rsidR="001F774C" w:rsidRPr="0047735F" w:rsidRDefault="001F774C" w:rsidP="001F774C">
            <w:pPr>
              <w:tabs>
                <w:tab w:val="left" w:pos="900"/>
              </w:tabs>
              <w:jc w:val="center"/>
              <w:rPr>
                <w:sz w:val="16"/>
                <w:szCs w:val="16"/>
              </w:rPr>
            </w:pPr>
            <w:proofErr w:type="spellStart"/>
            <w:r w:rsidRPr="0047735F">
              <w:rPr>
                <w:sz w:val="16"/>
                <w:szCs w:val="16"/>
              </w:rPr>
              <w:t>Work-related</w:t>
            </w:r>
            <w:proofErr w:type="spellEnd"/>
            <w:r w:rsidRPr="0047735F">
              <w:rPr>
                <w:sz w:val="16"/>
                <w:szCs w:val="16"/>
              </w:rPr>
              <w:t xml:space="preserve"> </w:t>
            </w:r>
            <w:proofErr w:type="spellStart"/>
            <w:r w:rsidRPr="0047735F">
              <w:rPr>
                <w:sz w:val="16"/>
                <w:szCs w:val="16"/>
              </w:rPr>
              <w:t>health</w:t>
            </w:r>
            <w:proofErr w:type="spellEnd"/>
            <w:r w:rsidRPr="0047735F">
              <w:rPr>
                <w:sz w:val="16"/>
                <w:szCs w:val="16"/>
              </w:rPr>
              <w:t xml:space="preserve"> </w:t>
            </w:r>
            <w:proofErr w:type="spellStart"/>
            <w:r w:rsidRPr="0047735F">
              <w:rPr>
                <w:sz w:val="16"/>
                <w:szCs w:val="16"/>
              </w:rPr>
              <w:t>problems</w:t>
            </w:r>
            <w:proofErr w:type="spellEnd"/>
          </w:p>
        </w:tc>
      </w:tr>
      <w:tr w:rsidR="001F774C" w:rsidRPr="00FA5128" w14:paraId="6428554B" w14:textId="77777777" w:rsidTr="00EA5125">
        <w:trPr>
          <w:trHeight w:val="540"/>
          <w:tblHeader/>
        </w:trPr>
        <w:tc>
          <w:tcPr>
            <w:tcW w:w="2125" w:type="dxa"/>
            <w:vMerge/>
            <w:vAlign w:val="center"/>
          </w:tcPr>
          <w:p w14:paraId="525D35BC" w14:textId="77777777" w:rsidR="001F774C" w:rsidRPr="009C7251" w:rsidRDefault="001F774C" w:rsidP="001F774C">
            <w:pPr>
              <w:pStyle w:val="Nagwek1"/>
              <w:tabs>
                <w:tab w:val="right" w:leader="dot" w:pos="4139"/>
              </w:tabs>
              <w:suppressAutoHyphens/>
              <w:spacing w:before="0" w:after="0" w:line="240" w:lineRule="exact"/>
              <w:jc w:val="center"/>
              <w:outlineLvl w:val="0"/>
              <w:rPr>
                <w:rFonts w:ascii="Fira Sans" w:hAnsi="Fira Sans" w:cs="Arial"/>
                <w:color w:val="000000" w:themeColor="text1"/>
                <w:sz w:val="16"/>
                <w:szCs w:val="16"/>
              </w:rPr>
            </w:pPr>
          </w:p>
        </w:tc>
        <w:tc>
          <w:tcPr>
            <w:tcW w:w="1797" w:type="dxa"/>
            <w:vMerge/>
            <w:vAlign w:val="center"/>
          </w:tcPr>
          <w:p w14:paraId="5CE35239" w14:textId="77777777" w:rsidR="001F774C" w:rsidRPr="0047735F" w:rsidRDefault="001F774C" w:rsidP="001F774C">
            <w:pPr>
              <w:suppressAutoHyphens/>
              <w:spacing w:before="0" w:after="0"/>
              <w:jc w:val="center"/>
              <w:rPr>
                <w:sz w:val="16"/>
                <w:szCs w:val="16"/>
              </w:rPr>
            </w:pPr>
          </w:p>
        </w:tc>
        <w:tc>
          <w:tcPr>
            <w:tcW w:w="1795" w:type="dxa"/>
            <w:vAlign w:val="center"/>
          </w:tcPr>
          <w:p w14:paraId="17D64840" w14:textId="3A9263E4" w:rsidR="001F774C" w:rsidRPr="0047735F" w:rsidRDefault="002D4752" w:rsidP="001F774C">
            <w:pPr>
              <w:suppressAutoHyphens/>
              <w:spacing w:before="0" w:after="0"/>
              <w:jc w:val="center"/>
              <w:rPr>
                <w:sz w:val="16"/>
                <w:szCs w:val="16"/>
              </w:rPr>
            </w:pPr>
            <w:proofErr w:type="spellStart"/>
            <w:r w:rsidRPr="0047735F">
              <w:rPr>
                <w:sz w:val="16"/>
                <w:szCs w:val="16"/>
              </w:rPr>
              <w:t>o</w:t>
            </w:r>
            <w:r w:rsidR="001F774C" w:rsidRPr="0047735F">
              <w:rPr>
                <w:sz w:val="16"/>
                <w:szCs w:val="16"/>
              </w:rPr>
              <w:t>nly</w:t>
            </w:r>
            <w:proofErr w:type="spellEnd"/>
            <w:r w:rsidR="001F774C" w:rsidRPr="0047735F">
              <w:rPr>
                <w:sz w:val="16"/>
                <w:szCs w:val="16"/>
              </w:rPr>
              <w:t xml:space="preserve"> one</w:t>
            </w:r>
          </w:p>
        </w:tc>
        <w:tc>
          <w:tcPr>
            <w:tcW w:w="1796" w:type="dxa"/>
            <w:vAlign w:val="center"/>
          </w:tcPr>
          <w:p w14:paraId="129E762D" w14:textId="3CD9C381" w:rsidR="001F774C" w:rsidRPr="0047735F" w:rsidRDefault="0047735F" w:rsidP="001F774C">
            <w:pPr>
              <w:suppressAutoHyphens/>
              <w:spacing w:before="0" w:after="0"/>
              <w:jc w:val="center"/>
              <w:rPr>
                <w:sz w:val="16"/>
                <w:szCs w:val="16"/>
              </w:rPr>
            </w:pPr>
            <w:proofErr w:type="spellStart"/>
            <w:r w:rsidRPr="0047735F">
              <w:rPr>
                <w:sz w:val="16"/>
                <w:szCs w:val="16"/>
              </w:rPr>
              <w:t>two</w:t>
            </w:r>
            <w:proofErr w:type="spellEnd"/>
            <w:r w:rsidRPr="0047735F">
              <w:rPr>
                <w:sz w:val="16"/>
                <w:szCs w:val="16"/>
              </w:rPr>
              <w:t xml:space="preserve"> </w:t>
            </w:r>
            <w:proofErr w:type="spellStart"/>
            <w:r w:rsidRPr="0047735F">
              <w:rPr>
                <w:sz w:val="16"/>
                <w:szCs w:val="16"/>
              </w:rPr>
              <w:t>or</w:t>
            </w:r>
            <w:proofErr w:type="spellEnd"/>
            <w:r w:rsidRPr="0047735F">
              <w:rPr>
                <w:sz w:val="16"/>
                <w:szCs w:val="16"/>
              </w:rPr>
              <w:t xml:space="preserve"> </w:t>
            </w:r>
            <w:proofErr w:type="spellStart"/>
            <w:r w:rsidRPr="0047735F">
              <w:rPr>
                <w:sz w:val="16"/>
                <w:szCs w:val="16"/>
              </w:rPr>
              <w:t>more</w:t>
            </w:r>
            <w:proofErr w:type="spellEnd"/>
          </w:p>
        </w:tc>
      </w:tr>
      <w:tr w:rsidR="001F774C" w:rsidRPr="00FA5128" w14:paraId="2D1E88A4" w14:textId="77777777" w:rsidTr="00EA5125">
        <w:trPr>
          <w:trHeight w:val="160"/>
          <w:tblHeader/>
        </w:trPr>
        <w:tc>
          <w:tcPr>
            <w:tcW w:w="2125" w:type="dxa"/>
            <w:vMerge/>
            <w:vAlign w:val="center"/>
          </w:tcPr>
          <w:p w14:paraId="7A5CF9E1" w14:textId="77777777" w:rsidR="001F774C" w:rsidRPr="009C7251" w:rsidRDefault="001F774C" w:rsidP="001F774C">
            <w:pPr>
              <w:pStyle w:val="Nagwek1"/>
              <w:tabs>
                <w:tab w:val="right" w:leader="dot" w:pos="4139"/>
              </w:tabs>
              <w:suppressAutoHyphens/>
              <w:spacing w:before="0" w:after="0" w:line="240" w:lineRule="exact"/>
              <w:outlineLvl w:val="0"/>
              <w:rPr>
                <w:rFonts w:ascii="Fira Sans" w:hAnsi="Fira Sans" w:cs="Arial"/>
                <w:color w:val="000000" w:themeColor="text1"/>
                <w:sz w:val="16"/>
                <w:szCs w:val="16"/>
              </w:rPr>
            </w:pPr>
          </w:p>
        </w:tc>
        <w:tc>
          <w:tcPr>
            <w:tcW w:w="1797" w:type="dxa"/>
            <w:vMerge/>
          </w:tcPr>
          <w:p w14:paraId="5BEB328F" w14:textId="77777777" w:rsidR="001F774C" w:rsidRDefault="001F774C" w:rsidP="001F774C">
            <w:pPr>
              <w:suppressAutoHyphens/>
              <w:spacing w:before="0" w:after="0"/>
              <w:rPr>
                <w:color w:val="000000" w:themeColor="text1"/>
                <w:sz w:val="16"/>
                <w:szCs w:val="16"/>
              </w:rPr>
            </w:pPr>
          </w:p>
        </w:tc>
        <w:tc>
          <w:tcPr>
            <w:tcW w:w="3591" w:type="dxa"/>
            <w:gridSpan w:val="2"/>
          </w:tcPr>
          <w:p w14:paraId="68FF81AC" w14:textId="208D0DD8" w:rsidR="001F774C" w:rsidRDefault="001F774C" w:rsidP="001F774C">
            <w:pPr>
              <w:suppressAutoHyphens/>
              <w:spacing w:before="0" w:after="0"/>
              <w:jc w:val="center"/>
              <w:rPr>
                <w:color w:val="000000" w:themeColor="text1"/>
                <w:sz w:val="16"/>
                <w:szCs w:val="16"/>
              </w:rPr>
            </w:pPr>
            <w:r>
              <w:rPr>
                <w:color w:val="000000" w:themeColor="text1"/>
                <w:sz w:val="16"/>
                <w:szCs w:val="16"/>
              </w:rPr>
              <w:t>in %</w:t>
            </w:r>
          </w:p>
        </w:tc>
      </w:tr>
      <w:tr w:rsidR="001F774C" w:rsidRPr="00FA5128" w14:paraId="7C5D4596" w14:textId="77777777" w:rsidTr="00EA5125">
        <w:trPr>
          <w:trHeight w:val="57"/>
        </w:trPr>
        <w:tc>
          <w:tcPr>
            <w:tcW w:w="2125" w:type="dxa"/>
            <w:tcBorders>
              <w:top w:val="single" w:sz="12" w:space="0" w:color="212492"/>
            </w:tcBorders>
            <w:vAlign w:val="center"/>
          </w:tcPr>
          <w:p w14:paraId="076CB74D" w14:textId="3E175459" w:rsidR="001F774C" w:rsidRPr="00FA5128" w:rsidRDefault="001F774C" w:rsidP="001F774C">
            <w:pPr>
              <w:pStyle w:val="Nagwek5"/>
              <w:tabs>
                <w:tab w:val="right" w:leader="dot" w:pos="4156"/>
              </w:tabs>
              <w:suppressAutoHyphens/>
              <w:spacing w:before="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797" w:type="dxa"/>
            <w:tcBorders>
              <w:top w:val="single" w:sz="12" w:space="0" w:color="212492"/>
            </w:tcBorders>
          </w:tcPr>
          <w:p w14:paraId="70C0AF87" w14:textId="038C97BA" w:rsidR="001F774C" w:rsidRPr="00680E1D" w:rsidRDefault="00481769" w:rsidP="001F774C">
            <w:pPr>
              <w:suppressAutoHyphens/>
              <w:spacing w:before="0" w:after="0"/>
              <w:jc w:val="right"/>
              <w:rPr>
                <w:rFonts w:cs="Arial"/>
                <w:b/>
                <w:color w:val="000000" w:themeColor="text1"/>
                <w:sz w:val="16"/>
                <w:szCs w:val="16"/>
              </w:rPr>
            </w:pPr>
            <w:r>
              <w:rPr>
                <w:rFonts w:cs="Arial"/>
                <w:b/>
                <w:color w:val="000000" w:themeColor="text1"/>
                <w:sz w:val="16"/>
                <w:szCs w:val="16"/>
              </w:rPr>
              <w:t>10.</w:t>
            </w:r>
            <w:r w:rsidR="001F774C">
              <w:rPr>
                <w:rFonts w:cs="Arial"/>
                <w:b/>
                <w:color w:val="000000" w:themeColor="text1"/>
                <w:sz w:val="16"/>
                <w:szCs w:val="16"/>
              </w:rPr>
              <w:t>5</w:t>
            </w:r>
          </w:p>
        </w:tc>
        <w:tc>
          <w:tcPr>
            <w:tcW w:w="1795" w:type="dxa"/>
            <w:tcBorders>
              <w:top w:val="single" w:sz="12" w:space="0" w:color="212492"/>
            </w:tcBorders>
          </w:tcPr>
          <w:p w14:paraId="2B1AD4D7" w14:textId="23CD383E" w:rsidR="001F774C" w:rsidRPr="00680E1D" w:rsidRDefault="00481769" w:rsidP="001F774C">
            <w:pPr>
              <w:suppressAutoHyphens/>
              <w:spacing w:before="0" w:after="0"/>
              <w:jc w:val="right"/>
              <w:rPr>
                <w:rFonts w:cs="Arial"/>
                <w:b/>
                <w:color w:val="000000" w:themeColor="text1"/>
                <w:sz w:val="16"/>
                <w:szCs w:val="16"/>
              </w:rPr>
            </w:pPr>
            <w:r>
              <w:rPr>
                <w:rFonts w:cs="Arial"/>
                <w:b/>
                <w:color w:val="000000" w:themeColor="text1"/>
                <w:sz w:val="16"/>
                <w:szCs w:val="16"/>
              </w:rPr>
              <w:t>50.</w:t>
            </w:r>
            <w:r w:rsidR="001F774C">
              <w:rPr>
                <w:rFonts w:cs="Arial"/>
                <w:b/>
                <w:color w:val="000000" w:themeColor="text1"/>
                <w:sz w:val="16"/>
                <w:szCs w:val="16"/>
              </w:rPr>
              <w:t>4</w:t>
            </w:r>
          </w:p>
        </w:tc>
        <w:tc>
          <w:tcPr>
            <w:tcW w:w="1796" w:type="dxa"/>
            <w:tcBorders>
              <w:top w:val="single" w:sz="12" w:space="0" w:color="212492"/>
            </w:tcBorders>
            <w:vAlign w:val="center"/>
          </w:tcPr>
          <w:p w14:paraId="3F640D41" w14:textId="58ED6894" w:rsidR="001F774C" w:rsidRPr="00680E1D" w:rsidRDefault="00481769" w:rsidP="001F774C">
            <w:pPr>
              <w:suppressAutoHyphens/>
              <w:spacing w:before="0" w:after="0"/>
              <w:jc w:val="right"/>
              <w:rPr>
                <w:rFonts w:cs="Arial"/>
                <w:b/>
                <w:color w:val="000000" w:themeColor="text1"/>
                <w:sz w:val="16"/>
                <w:szCs w:val="16"/>
              </w:rPr>
            </w:pPr>
            <w:r>
              <w:rPr>
                <w:rFonts w:cs="Arial"/>
                <w:b/>
                <w:color w:val="000000" w:themeColor="text1"/>
                <w:sz w:val="16"/>
                <w:szCs w:val="16"/>
              </w:rPr>
              <w:t>49.</w:t>
            </w:r>
            <w:r w:rsidR="001F774C">
              <w:rPr>
                <w:rFonts w:cs="Arial"/>
                <w:b/>
                <w:color w:val="000000" w:themeColor="text1"/>
                <w:sz w:val="16"/>
                <w:szCs w:val="16"/>
              </w:rPr>
              <w:t>6</w:t>
            </w:r>
            <w:r w:rsidR="001F774C" w:rsidRPr="00680E1D">
              <w:rPr>
                <w:rFonts w:cs="Arial"/>
                <w:b/>
                <w:color w:val="000000" w:themeColor="text1"/>
                <w:sz w:val="16"/>
                <w:szCs w:val="16"/>
              </w:rPr>
              <w:t xml:space="preserve"> </w:t>
            </w:r>
          </w:p>
        </w:tc>
      </w:tr>
      <w:tr w:rsidR="001F774C" w:rsidRPr="00FA5128" w14:paraId="2B0D0B2A" w14:textId="77777777" w:rsidTr="00EA5125">
        <w:trPr>
          <w:trHeight w:val="57"/>
        </w:trPr>
        <w:tc>
          <w:tcPr>
            <w:tcW w:w="2125" w:type="dxa"/>
            <w:vAlign w:val="center"/>
          </w:tcPr>
          <w:p w14:paraId="21437691" w14:textId="6581EBDF" w:rsidR="001F774C" w:rsidRPr="00966DDB" w:rsidRDefault="00481769" w:rsidP="001F774C">
            <w:pPr>
              <w:pStyle w:val="Nagwek8"/>
              <w:tabs>
                <w:tab w:val="right" w:leader="dot" w:pos="4156"/>
              </w:tabs>
              <w:suppressAutoHyphen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   </w:t>
            </w:r>
            <w:r w:rsidR="001F774C">
              <w:rPr>
                <w:rFonts w:ascii="Fira Sans" w:hAnsi="Fira Sans"/>
                <w:color w:val="000000" w:themeColor="text1"/>
                <w:sz w:val="16"/>
                <w:szCs w:val="16"/>
              </w:rPr>
              <w:t>men</w:t>
            </w:r>
          </w:p>
        </w:tc>
        <w:tc>
          <w:tcPr>
            <w:tcW w:w="1797" w:type="dxa"/>
            <w:vAlign w:val="center"/>
          </w:tcPr>
          <w:p w14:paraId="342861E2" w14:textId="3DFCC2B4" w:rsidR="001F774C" w:rsidRPr="00B50004" w:rsidRDefault="00481769" w:rsidP="001F774C">
            <w:pPr>
              <w:pStyle w:val="Nagwek8"/>
              <w:tabs>
                <w:tab w:val="right" w:leader="dot" w:pos="4156"/>
              </w:tabs>
              <w:suppressAutoHyphens/>
              <w:spacing w:before="0"/>
              <w:contextualSpacing/>
              <w:jc w:val="right"/>
              <w:outlineLvl w:val="7"/>
              <w:rPr>
                <w:rFonts w:ascii="Fira Sans" w:hAnsi="Fira Sans" w:cs="Arial"/>
                <w:color w:val="000000" w:themeColor="text1"/>
                <w:sz w:val="16"/>
                <w:szCs w:val="16"/>
              </w:rPr>
            </w:pPr>
            <w:r>
              <w:rPr>
                <w:rFonts w:ascii="Fira Sans" w:hAnsi="Fira Sans" w:cs="Arial"/>
                <w:color w:val="000000" w:themeColor="text1"/>
                <w:sz w:val="16"/>
                <w:szCs w:val="16"/>
              </w:rPr>
              <w:t>5.</w:t>
            </w:r>
            <w:r w:rsidR="001F774C">
              <w:rPr>
                <w:rFonts w:ascii="Fira Sans" w:hAnsi="Fira Sans" w:cs="Arial"/>
                <w:color w:val="000000" w:themeColor="text1"/>
                <w:sz w:val="16"/>
                <w:szCs w:val="16"/>
              </w:rPr>
              <w:t>1</w:t>
            </w:r>
          </w:p>
        </w:tc>
        <w:tc>
          <w:tcPr>
            <w:tcW w:w="1795" w:type="dxa"/>
            <w:vAlign w:val="center"/>
          </w:tcPr>
          <w:p w14:paraId="0C3FE057" w14:textId="1EFFEF9A" w:rsidR="001F774C" w:rsidRPr="00B50004" w:rsidRDefault="001F774C" w:rsidP="00481769">
            <w:pPr>
              <w:pStyle w:val="Nagwek8"/>
              <w:tabs>
                <w:tab w:val="right" w:leader="dot" w:pos="4156"/>
              </w:tabs>
              <w:suppressAutoHyphen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53</w:t>
            </w:r>
            <w:r w:rsidR="00481769">
              <w:rPr>
                <w:rFonts w:ascii="Fira Sans" w:hAnsi="Fira Sans"/>
                <w:color w:val="000000" w:themeColor="text1"/>
                <w:sz w:val="16"/>
                <w:szCs w:val="16"/>
              </w:rPr>
              <w:t>.</w:t>
            </w:r>
            <w:r>
              <w:rPr>
                <w:rFonts w:ascii="Fira Sans" w:hAnsi="Fira Sans"/>
                <w:color w:val="000000" w:themeColor="text1"/>
                <w:sz w:val="16"/>
                <w:szCs w:val="16"/>
              </w:rPr>
              <w:t>3</w:t>
            </w:r>
          </w:p>
        </w:tc>
        <w:tc>
          <w:tcPr>
            <w:tcW w:w="1796" w:type="dxa"/>
            <w:vAlign w:val="center"/>
          </w:tcPr>
          <w:p w14:paraId="098E16CA" w14:textId="594D0808" w:rsidR="001F774C" w:rsidRPr="00B50004" w:rsidRDefault="001F774C" w:rsidP="00481769">
            <w:pPr>
              <w:suppressAutoHyphens/>
              <w:spacing w:before="0" w:after="0"/>
              <w:jc w:val="right"/>
              <w:rPr>
                <w:rFonts w:cs="Arial"/>
                <w:color w:val="000000" w:themeColor="text1"/>
                <w:sz w:val="16"/>
                <w:szCs w:val="16"/>
              </w:rPr>
            </w:pPr>
            <w:r>
              <w:rPr>
                <w:rFonts w:cs="Arial"/>
                <w:color w:val="000000" w:themeColor="text1"/>
                <w:sz w:val="16"/>
                <w:szCs w:val="16"/>
              </w:rPr>
              <w:t>46</w:t>
            </w:r>
            <w:r w:rsidR="00481769">
              <w:rPr>
                <w:rFonts w:cs="Arial"/>
                <w:color w:val="000000" w:themeColor="text1"/>
                <w:sz w:val="16"/>
                <w:szCs w:val="16"/>
              </w:rPr>
              <w:t>.</w:t>
            </w:r>
            <w:r>
              <w:rPr>
                <w:rFonts w:cs="Arial"/>
                <w:color w:val="000000" w:themeColor="text1"/>
                <w:sz w:val="16"/>
                <w:szCs w:val="16"/>
              </w:rPr>
              <w:t>7</w:t>
            </w:r>
          </w:p>
        </w:tc>
      </w:tr>
      <w:tr w:rsidR="001F774C" w:rsidRPr="00FA5128" w14:paraId="0771C232" w14:textId="77777777" w:rsidTr="00EA5125">
        <w:trPr>
          <w:trHeight w:val="57"/>
        </w:trPr>
        <w:tc>
          <w:tcPr>
            <w:tcW w:w="2125" w:type="dxa"/>
            <w:vAlign w:val="center"/>
          </w:tcPr>
          <w:p w14:paraId="2E72248C" w14:textId="4442C831" w:rsidR="001F774C" w:rsidRDefault="00481769" w:rsidP="001F774C">
            <w:pPr>
              <w:pStyle w:val="Nagwek8"/>
              <w:tabs>
                <w:tab w:val="right" w:leader="dot" w:pos="4156"/>
              </w:tabs>
              <w:suppressAutoHyphen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   </w:t>
            </w:r>
            <w:proofErr w:type="spellStart"/>
            <w:r w:rsidR="001F774C">
              <w:rPr>
                <w:rFonts w:ascii="Fira Sans" w:hAnsi="Fira Sans"/>
                <w:color w:val="000000" w:themeColor="text1"/>
                <w:sz w:val="16"/>
                <w:szCs w:val="16"/>
              </w:rPr>
              <w:t>women</w:t>
            </w:r>
            <w:proofErr w:type="spellEnd"/>
          </w:p>
        </w:tc>
        <w:tc>
          <w:tcPr>
            <w:tcW w:w="1797" w:type="dxa"/>
            <w:vAlign w:val="center"/>
          </w:tcPr>
          <w:p w14:paraId="6BF0E3FA" w14:textId="6437BD01" w:rsidR="001F774C" w:rsidRPr="00B50004" w:rsidRDefault="00481769" w:rsidP="001F774C">
            <w:pPr>
              <w:pStyle w:val="Nagwek8"/>
              <w:tabs>
                <w:tab w:val="right" w:leader="dot" w:pos="4156"/>
              </w:tabs>
              <w:suppressAutoHyphens/>
              <w:spacing w:before="0"/>
              <w:contextualSpacing/>
              <w:jc w:val="right"/>
              <w:outlineLvl w:val="7"/>
              <w:rPr>
                <w:rFonts w:ascii="Fira Sans" w:hAnsi="Fira Sans" w:cs="Arial"/>
                <w:color w:val="000000" w:themeColor="text1"/>
                <w:sz w:val="16"/>
                <w:szCs w:val="16"/>
              </w:rPr>
            </w:pPr>
            <w:r>
              <w:rPr>
                <w:rFonts w:ascii="Fira Sans" w:hAnsi="Fira Sans" w:cs="Arial"/>
                <w:color w:val="000000" w:themeColor="text1"/>
                <w:sz w:val="16"/>
                <w:szCs w:val="16"/>
              </w:rPr>
              <w:t>5.</w:t>
            </w:r>
            <w:r w:rsidR="001F774C">
              <w:rPr>
                <w:rFonts w:ascii="Fira Sans" w:hAnsi="Fira Sans" w:cs="Arial"/>
                <w:color w:val="000000" w:themeColor="text1"/>
                <w:sz w:val="16"/>
                <w:szCs w:val="16"/>
              </w:rPr>
              <w:t>4</w:t>
            </w:r>
          </w:p>
        </w:tc>
        <w:tc>
          <w:tcPr>
            <w:tcW w:w="1795" w:type="dxa"/>
            <w:vAlign w:val="center"/>
          </w:tcPr>
          <w:p w14:paraId="1366D4DA" w14:textId="640B9BE2" w:rsidR="001F774C" w:rsidRPr="00B50004" w:rsidRDefault="00481769" w:rsidP="001F774C">
            <w:pPr>
              <w:pStyle w:val="Nagwek8"/>
              <w:tabs>
                <w:tab w:val="right" w:leader="dot" w:pos="4156"/>
              </w:tabs>
              <w:suppressAutoHyphen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47.</w:t>
            </w:r>
            <w:r w:rsidR="001F774C">
              <w:rPr>
                <w:rFonts w:ascii="Fira Sans" w:hAnsi="Fira Sans"/>
                <w:color w:val="000000" w:themeColor="text1"/>
                <w:sz w:val="16"/>
                <w:szCs w:val="16"/>
              </w:rPr>
              <w:t>6</w:t>
            </w:r>
          </w:p>
        </w:tc>
        <w:tc>
          <w:tcPr>
            <w:tcW w:w="1796" w:type="dxa"/>
            <w:vAlign w:val="center"/>
          </w:tcPr>
          <w:p w14:paraId="6B005961" w14:textId="7C5A736E"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52.</w:t>
            </w:r>
            <w:r w:rsidR="001F774C">
              <w:rPr>
                <w:rFonts w:cs="Arial"/>
                <w:color w:val="000000" w:themeColor="text1"/>
                <w:sz w:val="16"/>
                <w:szCs w:val="16"/>
              </w:rPr>
              <w:t>4</w:t>
            </w:r>
          </w:p>
        </w:tc>
      </w:tr>
      <w:tr w:rsidR="001F774C" w:rsidRPr="00FA5128" w14:paraId="319906A1" w14:textId="77777777" w:rsidTr="00EA5125">
        <w:trPr>
          <w:trHeight w:val="57"/>
        </w:trPr>
        <w:tc>
          <w:tcPr>
            <w:tcW w:w="2125" w:type="dxa"/>
            <w:vAlign w:val="center"/>
          </w:tcPr>
          <w:p w14:paraId="3233B7A1" w14:textId="10FE85D2" w:rsidR="001F774C" w:rsidRDefault="001F774C" w:rsidP="001F774C">
            <w:pPr>
              <w:pStyle w:val="Nagwek8"/>
              <w:tabs>
                <w:tab w:val="right" w:leader="dot" w:pos="4156"/>
              </w:tabs>
              <w:suppressAutoHyphen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Urban </w:t>
            </w:r>
            <w:proofErr w:type="spellStart"/>
            <w:r>
              <w:rPr>
                <w:rFonts w:ascii="Fira Sans" w:hAnsi="Fira Sans"/>
                <w:color w:val="000000" w:themeColor="text1"/>
                <w:sz w:val="16"/>
                <w:szCs w:val="16"/>
              </w:rPr>
              <w:t>areas</w:t>
            </w:r>
            <w:proofErr w:type="spellEnd"/>
          </w:p>
        </w:tc>
        <w:tc>
          <w:tcPr>
            <w:tcW w:w="1797" w:type="dxa"/>
          </w:tcPr>
          <w:p w14:paraId="05186F90" w14:textId="3802AB94"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6.</w:t>
            </w:r>
            <w:r w:rsidR="001F774C">
              <w:rPr>
                <w:rFonts w:cs="Arial"/>
                <w:color w:val="000000" w:themeColor="text1"/>
                <w:sz w:val="16"/>
                <w:szCs w:val="16"/>
              </w:rPr>
              <w:t>2</w:t>
            </w:r>
          </w:p>
        </w:tc>
        <w:tc>
          <w:tcPr>
            <w:tcW w:w="1795" w:type="dxa"/>
          </w:tcPr>
          <w:p w14:paraId="157C9326" w14:textId="32DB63CE"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50.</w:t>
            </w:r>
            <w:r w:rsidR="001F774C">
              <w:rPr>
                <w:rFonts w:cs="Arial"/>
                <w:color w:val="000000" w:themeColor="text1"/>
                <w:sz w:val="16"/>
                <w:szCs w:val="16"/>
              </w:rPr>
              <w:t>6</w:t>
            </w:r>
          </w:p>
        </w:tc>
        <w:tc>
          <w:tcPr>
            <w:tcW w:w="1796" w:type="dxa"/>
            <w:vAlign w:val="center"/>
          </w:tcPr>
          <w:p w14:paraId="6725D63E" w14:textId="0C786FDF"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49.</w:t>
            </w:r>
            <w:r w:rsidR="001F774C">
              <w:rPr>
                <w:rFonts w:cs="Arial"/>
                <w:color w:val="000000" w:themeColor="text1"/>
                <w:sz w:val="16"/>
                <w:szCs w:val="16"/>
              </w:rPr>
              <w:t>4</w:t>
            </w:r>
          </w:p>
        </w:tc>
      </w:tr>
      <w:tr w:rsidR="001F774C" w:rsidRPr="00FA5128" w14:paraId="67AE4FD1" w14:textId="77777777" w:rsidTr="00EA5125">
        <w:trPr>
          <w:trHeight w:val="57"/>
        </w:trPr>
        <w:tc>
          <w:tcPr>
            <w:tcW w:w="2125" w:type="dxa"/>
            <w:vAlign w:val="center"/>
          </w:tcPr>
          <w:p w14:paraId="56A01CDD" w14:textId="02EFE4C5" w:rsidR="001F774C" w:rsidRDefault="001F774C" w:rsidP="001F774C">
            <w:pPr>
              <w:pStyle w:val="Nagwek8"/>
              <w:tabs>
                <w:tab w:val="right" w:leader="dot" w:pos="4156"/>
              </w:tabs>
              <w:suppressAutoHyphen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Rural</w:t>
            </w:r>
            <w:proofErr w:type="spellEnd"/>
            <w:r>
              <w:rPr>
                <w:rFonts w:ascii="Fira Sans" w:hAnsi="Fira Sans"/>
                <w:color w:val="000000" w:themeColor="text1"/>
                <w:sz w:val="16"/>
                <w:szCs w:val="16"/>
              </w:rPr>
              <w:t xml:space="preserve"> </w:t>
            </w:r>
            <w:proofErr w:type="spellStart"/>
            <w:r>
              <w:rPr>
                <w:rFonts w:ascii="Fira Sans" w:hAnsi="Fira Sans"/>
                <w:color w:val="000000" w:themeColor="text1"/>
                <w:sz w:val="16"/>
                <w:szCs w:val="16"/>
              </w:rPr>
              <w:t>areas</w:t>
            </w:r>
            <w:proofErr w:type="spellEnd"/>
          </w:p>
        </w:tc>
        <w:tc>
          <w:tcPr>
            <w:tcW w:w="1797" w:type="dxa"/>
          </w:tcPr>
          <w:p w14:paraId="578023F9" w14:textId="2FAC6C16" w:rsidR="001F774C" w:rsidRPr="00B50004" w:rsidRDefault="00481769" w:rsidP="001F774C">
            <w:pPr>
              <w:tabs>
                <w:tab w:val="center" w:pos="790"/>
                <w:tab w:val="right" w:pos="1581"/>
              </w:tabs>
              <w:suppressAutoHyphens/>
              <w:spacing w:before="0" w:after="0"/>
              <w:rPr>
                <w:rFonts w:cs="Arial"/>
                <w:color w:val="000000" w:themeColor="text1"/>
                <w:sz w:val="16"/>
                <w:szCs w:val="16"/>
              </w:rPr>
            </w:pPr>
            <w:r>
              <w:rPr>
                <w:rFonts w:cs="Arial"/>
                <w:color w:val="000000" w:themeColor="text1"/>
                <w:sz w:val="16"/>
                <w:szCs w:val="16"/>
              </w:rPr>
              <w:tab/>
            </w:r>
            <w:r>
              <w:rPr>
                <w:rFonts w:cs="Arial"/>
                <w:color w:val="000000" w:themeColor="text1"/>
                <w:sz w:val="16"/>
                <w:szCs w:val="16"/>
              </w:rPr>
              <w:tab/>
              <w:t>4.</w:t>
            </w:r>
            <w:r w:rsidR="001F774C">
              <w:rPr>
                <w:rFonts w:cs="Arial"/>
                <w:color w:val="000000" w:themeColor="text1"/>
                <w:sz w:val="16"/>
                <w:szCs w:val="16"/>
              </w:rPr>
              <w:t>2</w:t>
            </w:r>
          </w:p>
        </w:tc>
        <w:tc>
          <w:tcPr>
            <w:tcW w:w="1795" w:type="dxa"/>
          </w:tcPr>
          <w:p w14:paraId="69F0F18E" w14:textId="369FC056"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50.</w:t>
            </w:r>
            <w:r w:rsidR="001F774C">
              <w:rPr>
                <w:rFonts w:cs="Arial"/>
                <w:color w:val="000000" w:themeColor="text1"/>
                <w:sz w:val="16"/>
                <w:szCs w:val="16"/>
              </w:rPr>
              <w:t>0</w:t>
            </w:r>
          </w:p>
        </w:tc>
        <w:tc>
          <w:tcPr>
            <w:tcW w:w="1796" w:type="dxa"/>
            <w:vAlign w:val="center"/>
          </w:tcPr>
          <w:p w14:paraId="5B6FB637" w14:textId="574CCBCC" w:rsidR="001F774C" w:rsidRPr="00B50004" w:rsidRDefault="00481769" w:rsidP="001F774C">
            <w:pPr>
              <w:suppressAutoHyphens/>
              <w:spacing w:before="0" w:after="0"/>
              <w:jc w:val="right"/>
              <w:rPr>
                <w:rFonts w:cs="Arial"/>
                <w:color w:val="000000" w:themeColor="text1"/>
                <w:sz w:val="16"/>
                <w:szCs w:val="16"/>
              </w:rPr>
            </w:pPr>
            <w:r>
              <w:rPr>
                <w:rFonts w:cs="Arial"/>
                <w:color w:val="000000" w:themeColor="text1"/>
                <w:sz w:val="16"/>
                <w:szCs w:val="16"/>
              </w:rPr>
              <w:t>50.</w:t>
            </w:r>
            <w:r w:rsidR="001F774C">
              <w:rPr>
                <w:rFonts w:cs="Arial"/>
                <w:color w:val="000000" w:themeColor="text1"/>
                <w:sz w:val="16"/>
                <w:szCs w:val="16"/>
              </w:rPr>
              <w:t>0</w:t>
            </w:r>
          </w:p>
        </w:tc>
      </w:tr>
    </w:tbl>
    <w:p w14:paraId="08EEF343" w14:textId="77777777" w:rsidR="001F774C" w:rsidRPr="002D4752" w:rsidRDefault="001F774C" w:rsidP="001F774C">
      <w:pPr>
        <w:pStyle w:val="Tekstkomentarza"/>
        <w:suppressAutoHyphens/>
        <w:spacing w:before="240"/>
        <w:rPr>
          <w:lang w:val="en-US"/>
        </w:rPr>
      </w:pPr>
      <w:r w:rsidRPr="002D4752">
        <w:rPr>
          <w:color w:val="000000" w:themeColor="text1"/>
          <w:sz w:val="19"/>
          <w:szCs w:val="19"/>
          <w:shd w:val="clear" w:color="auto" w:fill="FFFFFF"/>
          <w:lang w:val="en-US"/>
        </w:rPr>
        <w:t xml:space="preserve">The respondents’ age determined the occurrence of work-related health problems. Almost every second respondent (48.2%) aged 50-59 indicated work-related health problems suffered in the current or past job. On the other hand, when </w:t>
      </w:r>
      <w:proofErr w:type="spellStart"/>
      <w:r w:rsidRPr="002D4752">
        <w:rPr>
          <w:color w:val="000000" w:themeColor="text1"/>
          <w:sz w:val="19"/>
          <w:szCs w:val="19"/>
          <w:shd w:val="clear" w:color="auto" w:fill="FFFFFF"/>
          <w:lang w:val="en-US"/>
        </w:rPr>
        <w:t>analysing</w:t>
      </w:r>
      <w:proofErr w:type="spellEnd"/>
      <w:r w:rsidRPr="002D4752">
        <w:rPr>
          <w:color w:val="000000" w:themeColor="text1"/>
          <w:sz w:val="19"/>
          <w:szCs w:val="19"/>
          <w:shd w:val="clear" w:color="auto" w:fill="FFFFFF"/>
          <w:lang w:val="en-US"/>
        </w:rPr>
        <w:t xml:space="preserve"> the seniority of the respondents, work-related health problems were most often indicated by people with more than 20 years of seniority (45.8%).</w:t>
      </w:r>
    </w:p>
    <w:p w14:paraId="51F719F2" w14:textId="4D30E0BE" w:rsidR="001F774C" w:rsidRPr="002D4752" w:rsidRDefault="001F774C" w:rsidP="001F774C">
      <w:pPr>
        <w:suppressAutoHyphens/>
        <w:rPr>
          <w:lang w:val="en-US"/>
        </w:rPr>
      </w:pPr>
      <w:r w:rsidRPr="002D4752">
        <w:rPr>
          <w:highlight w:val="white"/>
          <w:shd w:val="clear" w:color="auto" w:fill="FFFFFF"/>
          <w:lang w:val="en-US"/>
        </w:rPr>
        <w:t xml:space="preserve">In 87.3% of the cases, it was indicated that the most serious health problem had a limited </w:t>
      </w:r>
      <w:r w:rsidR="00481769">
        <w:rPr>
          <w:highlight w:val="white"/>
          <w:shd w:val="clear" w:color="auto" w:fill="FFFFFF"/>
          <w:lang w:val="en-US"/>
        </w:rPr>
        <w:br/>
      </w:r>
      <w:r w:rsidRPr="002D4752">
        <w:rPr>
          <w:highlight w:val="white"/>
          <w:shd w:val="clear" w:color="auto" w:fill="FFFFFF"/>
          <w:lang w:val="en-US"/>
        </w:rPr>
        <w:t xml:space="preserve">or </w:t>
      </w:r>
      <w:r w:rsidR="00481769" w:rsidRPr="00481769">
        <w:rPr>
          <w:shd w:val="clear" w:color="auto" w:fill="FFFFFF"/>
          <w:lang w:val="en-US"/>
        </w:rPr>
        <w:t xml:space="preserve">no </w:t>
      </w:r>
      <w:r w:rsidRPr="00481769">
        <w:rPr>
          <w:shd w:val="clear" w:color="auto" w:fill="FFFFFF"/>
          <w:lang w:val="en-US"/>
        </w:rPr>
        <w:t xml:space="preserve">effect </w:t>
      </w:r>
      <w:r w:rsidRPr="002D4752">
        <w:rPr>
          <w:highlight w:val="white"/>
          <w:shd w:val="clear" w:color="auto" w:fill="FFFFFF"/>
          <w:lang w:val="en-US"/>
        </w:rPr>
        <w:t>on day-to-day activity carried out at work or outside work. The remaining people reported that their most serious health problem influenced significantly this activity. In most cases (7</w:t>
      </w:r>
      <w:r w:rsidR="00217DDE">
        <w:rPr>
          <w:highlight w:val="white"/>
          <w:shd w:val="clear" w:color="auto" w:fill="FFFFFF"/>
          <w:lang w:val="en-US"/>
        </w:rPr>
        <w:t>1.0</w:t>
      </w:r>
      <w:r w:rsidRPr="002D4752">
        <w:rPr>
          <w:highlight w:val="white"/>
          <w:shd w:val="clear" w:color="auto" w:fill="FFFFFF"/>
          <w:lang w:val="en-US"/>
        </w:rPr>
        <w:t>%), the main health problems did not result in incapacity for work.</w:t>
      </w:r>
    </w:p>
    <w:p w14:paraId="7E80C614" w14:textId="5D28A090" w:rsidR="009220EC" w:rsidRPr="00DA6C12" w:rsidRDefault="00DA6C12" w:rsidP="00EA5125">
      <w:pPr>
        <w:pStyle w:val="Legenda"/>
        <w:spacing w:before="240" w:after="0"/>
        <w:ind w:left="851" w:hanging="851"/>
        <w:rPr>
          <w:b/>
          <w:i w:val="0"/>
          <w:color w:val="auto"/>
          <w:lang w:val="en-US"/>
        </w:rPr>
      </w:pPr>
      <w:r w:rsidRPr="00DA6C12">
        <w:rPr>
          <w:b/>
          <w:i w:val="0"/>
          <w:color w:val="auto"/>
          <w:lang w:val="en-US"/>
        </w:rPr>
        <w:t xml:space="preserve">Table </w:t>
      </w:r>
      <w:r w:rsidRPr="00DA6C12">
        <w:rPr>
          <w:b/>
          <w:i w:val="0"/>
          <w:color w:val="auto"/>
        </w:rPr>
        <w:fldChar w:fldCharType="begin"/>
      </w:r>
      <w:r w:rsidRPr="00DA6C12">
        <w:rPr>
          <w:b/>
          <w:i w:val="0"/>
          <w:color w:val="auto"/>
          <w:lang w:val="en-US"/>
        </w:rPr>
        <w:instrText xml:space="preserve"> SEQ Table \* ARABIC </w:instrText>
      </w:r>
      <w:r w:rsidRPr="00DA6C12">
        <w:rPr>
          <w:b/>
          <w:i w:val="0"/>
          <w:color w:val="auto"/>
        </w:rPr>
        <w:fldChar w:fldCharType="separate"/>
      </w:r>
      <w:r w:rsidR="004120B9">
        <w:rPr>
          <w:b/>
          <w:i w:val="0"/>
          <w:noProof/>
          <w:color w:val="auto"/>
          <w:lang w:val="en-US"/>
        </w:rPr>
        <w:t>2</w:t>
      </w:r>
      <w:r w:rsidRPr="00DA6C12">
        <w:rPr>
          <w:b/>
          <w:i w:val="0"/>
          <w:color w:val="auto"/>
        </w:rPr>
        <w:fldChar w:fldCharType="end"/>
      </w:r>
      <w:r w:rsidRPr="00DA6C12">
        <w:rPr>
          <w:b/>
          <w:i w:val="0"/>
          <w:color w:val="auto"/>
          <w:lang w:val="en-US"/>
        </w:rPr>
        <w:t xml:space="preserve">. </w:t>
      </w:r>
      <w:r>
        <w:rPr>
          <w:b/>
          <w:i w:val="0"/>
          <w:color w:val="auto"/>
          <w:spacing w:val="-2"/>
          <w:shd w:val="clear" w:color="auto" w:fill="FFFFFF"/>
          <w:lang w:val="en-US"/>
        </w:rPr>
        <w:tab/>
      </w:r>
      <w:r w:rsidR="009220EC" w:rsidRPr="00DA6C12">
        <w:rPr>
          <w:b/>
          <w:i w:val="0"/>
          <w:color w:val="auto"/>
          <w:spacing w:val="-2"/>
          <w:shd w:val="clear" w:color="auto" w:fill="FFFFFF"/>
          <w:lang w:val="en-US" w:eastAsia="pl-PL"/>
        </w:rPr>
        <w:t>Persons who had at least one work-related health problem by effects of the</w:t>
      </w:r>
      <w:r w:rsidR="00D10E98" w:rsidRPr="00DA6C12">
        <w:rPr>
          <w:b/>
          <w:i w:val="0"/>
          <w:color w:val="auto"/>
          <w:spacing w:val="-2"/>
          <w:shd w:val="clear" w:color="auto" w:fill="FFFFFF"/>
          <w:lang w:val="en-US" w:eastAsia="pl-PL"/>
        </w:rPr>
        <w:t xml:space="preserve"> most serious health problem on</w:t>
      </w:r>
      <w:r w:rsidR="009220EC" w:rsidRPr="00DA6C12">
        <w:rPr>
          <w:b/>
          <w:i w:val="0"/>
          <w:color w:val="auto"/>
          <w:spacing w:val="-2"/>
          <w:shd w:val="clear" w:color="auto" w:fill="FFFFFF"/>
          <w:lang w:val="en-US" w:eastAsia="pl-PL"/>
        </w:rPr>
        <w:t xml:space="preserve"> their daily activity at work or outside work</w:t>
      </w:r>
      <w:r w:rsidR="009220EC" w:rsidRPr="00DA6C12">
        <w:rPr>
          <w:rStyle w:val="Zakotwiczenieprzypisudolnego"/>
          <w:b/>
          <w:i w:val="0"/>
          <w:color w:val="auto"/>
          <w:spacing w:val="-2"/>
          <w:shd w:val="clear" w:color="auto" w:fill="FFFFFF"/>
          <w:lang w:eastAsia="pl-PL"/>
        </w:rPr>
        <w:footnoteReference w:id="1"/>
      </w:r>
    </w:p>
    <w:tbl>
      <w:tblPr>
        <w:tblStyle w:val="Siatkatabelijasna"/>
        <w:tblpPr w:leftFromText="141" w:rightFromText="141" w:vertAnchor="text" w:horzAnchor="margin" w:tblpY="151"/>
        <w:tblW w:w="751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Persons who had at least one work-related health problem by effects of the most se-rious health problem on their daily activity at work or outside work"/>
      </w:tblPr>
      <w:tblGrid>
        <w:gridCol w:w="2103"/>
        <w:gridCol w:w="1336"/>
        <w:gridCol w:w="1335"/>
        <w:gridCol w:w="1335"/>
        <w:gridCol w:w="1404"/>
      </w:tblGrid>
      <w:tr w:rsidR="009220EC" w:rsidRPr="00DA6C12" w14:paraId="489A550E" w14:textId="77777777" w:rsidTr="00DA6C12">
        <w:trPr>
          <w:trHeight w:val="375"/>
          <w:tblHeader/>
        </w:trPr>
        <w:tc>
          <w:tcPr>
            <w:tcW w:w="2103" w:type="dxa"/>
            <w:vMerge w:val="restart"/>
            <w:vAlign w:val="center"/>
          </w:tcPr>
          <w:p w14:paraId="5282B0F4" w14:textId="27E2E7E5" w:rsidR="009220EC" w:rsidRPr="009C7251" w:rsidRDefault="009220EC" w:rsidP="009220EC">
            <w:pPr>
              <w:pStyle w:val="Nagwek1"/>
              <w:tabs>
                <w:tab w:val="right" w:leader="dot" w:pos="4139"/>
              </w:tabs>
              <w:suppressAutoHyphens/>
              <w:jc w:val="center"/>
              <w:outlineLvl w:val="0"/>
              <w:rPr>
                <w:rFonts w:ascii="Fira Sans" w:hAnsi="Fira Sans" w:cs="Arial"/>
                <w:color w:val="000000" w:themeColor="text1"/>
                <w:sz w:val="16"/>
                <w:szCs w:val="16"/>
              </w:rPr>
            </w:pPr>
            <w:r>
              <w:rPr>
                <w:rFonts w:ascii="Fira Sans" w:hAnsi="Fira Sans" w:cs="Arial"/>
                <w:color w:val="000000" w:themeColor="text1"/>
                <w:sz w:val="16"/>
                <w:szCs w:val="16"/>
              </w:rPr>
              <w:t>SPECIFICATION</w:t>
            </w:r>
          </w:p>
        </w:tc>
        <w:tc>
          <w:tcPr>
            <w:tcW w:w="1336" w:type="dxa"/>
            <w:vMerge w:val="restart"/>
            <w:tcMar>
              <w:left w:w="57" w:type="dxa"/>
              <w:right w:w="57" w:type="dxa"/>
            </w:tcMar>
            <w:vAlign w:val="center"/>
          </w:tcPr>
          <w:p w14:paraId="6715C9F2" w14:textId="0C8DC3B4" w:rsidR="009220EC" w:rsidRPr="0047735F" w:rsidRDefault="002D4752" w:rsidP="009220EC">
            <w:pPr>
              <w:suppressAutoHyphens/>
              <w:spacing w:before="0" w:after="0"/>
              <w:jc w:val="center"/>
              <w:rPr>
                <w:sz w:val="16"/>
                <w:szCs w:val="16"/>
                <w:lang w:val="en-US"/>
              </w:rPr>
            </w:pPr>
            <w:r w:rsidRPr="0047735F">
              <w:rPr>
                <w:sz w:val="16"/>
                <w:szCs w:val="16"/>
                <w:lang w:val="en-US"/>
              </w:rPr>
              <w:t>P</w:t>
            </w:r>
            <w:r w:rsidR="00D10E98">
              <w:rPr>
                <w:sz w:val="16"/>
                <w:szCs w:val="16"/>
                <w:lang w:val="en-US"/>
              </w:rPr>
              <w:t>ersons</w:t>
            </w:r>
            <w:r w:rsidR="009220EC" w:rsidRPr="0047735F">
              <w:rPr>
                <w:sz w:val="16"/>
                <w:szCs w:val="16"/>
                <w:lang w:val="en-US"/>
              </w:rPr>
              <w:t xml:space="preserve"> suffering </w:t>
            </w:r>
            <w:r w:rsidR="00D10E98">
              <w:rPr>
                <w:sz w:val="16"/>
                <w:szCs w:val="16"/>
                <w:lang w:val="en-US"/>
              </w:rPr>
              <w:t>one work-related health problem</w:t>
            </w:r>
            <w:r w:rsidR="009220EC" w:rsidRPr="0047735F">
              <w:rPr>
                <w:sz w:val="16"/>
                <w:szCs w:val="16"/>
                <w:lang w:val="en-US"/>
              </w:rPr>
              <w:t xml:space="preserve"> in millions</w:t>
            </w:r>
          </w:p>
        </w:tc>
        <w:tc>
          <w:tcPr>
            <w:tcW w:w="4074" w:type="dxa"/>
            <w:gridSpan w:val="3"/>
          </w:tcPr>
          <w:p w14:paraId="49F1496A" w14:textId="2D1F6130" w:rsidR="009220EC" w:rsidRPr="0047735F" w:rsidRDefault="009220EC" w:rsidP="00C66078">
            <w:pPr>
              <w:suppressAutoHyphens/>
              <w:spacing w:before="0" w:after="0"/>
              <w:jc w:val="center"/>
              <w:rPr>
                <w:sz w:val="16"/>
                <w:szCs w:val="16"/>
                <w:lang w:val="en-US"/>
              </w:rPr>
            </w:pPr>
            <w:r w:rsidRPr="0047735F">
              <w:rPr>
                <w:sz w:val="16"/>
                <w:szCs w:val="16"/>
                <w:lang w:val="en-US"/>
              </w:rPr>
              <w:t xml:space="preserve"> Effect of the most serious health problem </w:t>
            </w:r>
            <w:r w:rsidR="00C66078">
              <w:rPr>
                <w:sz w:val="16"/>
                <w:szCs w:val="16"/>
                <w:lang w:val="en-US"/>
              </w:rPr>
              <w:br/>
            </w:r>
            <w:r w:rsidRPr="0047735F">
              <w:rPr>
                <w:sz w:val="16"/>
                <w:szCs w:val="16"/>
                <w:lang w:val="en-US"/>
              </w:rPr>
              <w:t>on day-to-day activity at work or outside work</w:t>
            </w:r>
          </w:p>
        </w:tc>
      </w:tr>
      <w:tr w:rsidR="009220EC" w:rsidRPr="00FA5128" w14:paraId="6CFC9ADB" w14:textId="77777777" w:rsidTr="00DA6C12">
        <w:trPr>
          <w:trHeight w:val="275"/>
          <w:tblHeader/>
        </w:trPr>
        <w:tc>
          <w:tcPr>
            <w:tcW w:w="2103" w:type="dxa"/>
            <w:vMerge/>
            <w:vAlign w:val="center"/>
          </w:tcPr>
          <w:p w14:paraId="63BDC2FD" w14:textId="77777777" w:rsidR="009220EC" w:rsidRPr="002D4752" w:rsidRDefault="009220EC" w:rsidP="009220EC">
            <w:pPr>
              <w:pStyle w:val="Nagwek1"/>
              <w:tabs>
                <w:tab w:val="right" w:leader="dot" w:pos="4139"/>
              </w:tabs>
              <w:suppressAutoHyphens/>
              <w:jc w:val="center"/>
              <w:outlineLvl w:val="0"/>
              <w:rPr>
                <w:rFonts w:ascii="Fira Sans" w:hAnsi="Fira Sans" w:cs="Arial"/>
                <w:color w:val="000000" w:themeColor="text1"/>
                <w:sz w:val="16"/>
                <w:szCs w:val="16"/>
                <w:lang w:val="en-US"/>
              </w:rPr>
            </w:pPr>
          </w:p>
        </w:tc>
        <w:tc>
          <w:tcPr>
            <w:tcW w:w="1336" w:type="dxa"/>
            <w:vMerge/>
          </w:tcPr>
          <w:p w14:paraId="01EE5A00" w14:textId="77777777" w:rsidR="009220EC" w:rsidRPr="0047735F" w:rsidRDefault="009220EC" w:rsidP="009220EC">
            <w:pPr>
              <w:suppressAutoHyphens/>
              <w:spacing w:before="0" w:after="0" w:line="240" w:lineRule="auto"/>
              <w:jc w:val="center"/>
              <w:rPr>
                <w:sz w:val="16"/>
                <w:szCs w:val="16"/>
                <w:lang w:val="en-US"/>
              </w:rPr>
            </w:pPr>
          </w:p>
        </w:tc>
        <w:tc>
          <w:tcPr>
            <w:tcW w:w="1335" w:type="dxa"/>
            <w:tcBorders>
              <w:bottom w:val="single" w:sz="4" w:space="0" w:color="212492"/>
            </w:tcBorders>
            <w:vAlign w:val="center"/>
          </w:tcPr>
          <w:p w14:paraId="2FFF6FAB" w14:textId="2D954AFC" w:rsidR="009220EC" w:rsidRPr="0047735F" w:rsidRDefault="002D4752" w:rsidP="009220EC">
            <w:pPr>
              <w:suppressAutoHyphens/>
              <w:spacing w:before="0" w:after="0"/>
              <w:jc w:val="center"/>
              <w:rPr>
                <w:sz w:val="16"/>
                <w:szCs w:val="16"/>
              </w:rPr>
            </w:pPr>
            <w:r w:rsidRPr="0047735F">
              <w:rPr>
                <w:sz w:val="16"/>
                <w:szCs w:val="16"/>
              </w:rPr>
              <w:t>n</w:t>
            </w:r>
            <w:r w:rsidR="009220EC" w:rsidRPr="0047735F">
              <w:rPr>
                <w:sz w:val="16"/>
                <w:szCs w:val="16"/>
              </w:rPr>
              <w:t xml:space="preserve">o </w:t>
            </w:r>
            <w:proofErr w:type="spellStart"/>
            <w:r w:rsidR="009220EC" w:rsidRPr="0047735F">
              <w:rPr>
                <w:sz w:val="16"/>
                <w:szCs w:val="16"/>
              </w:rPr>
              <w:t>effect</w:t>
            </w:r>
            <w:proofErr w:type="spellEnd"/>
          </w:p>
        </w:tc>
        <w:tc>
          <w:tcPr>
            <w:tcW w:w="1335" w:type="dxa"/>
            <w:tcBorders>
              <w:bottom w:val="single" w:sz="4" w:space="0" w:color="212492"/>
            </w:tcBorders>
            <w:vAlign w:val="center"/>
          </w:tcPr>
          <w:p w14:paraId="756BB967" w14:textId="37AB8A61" w:rsidR="009220EC" w:rsidRPr="0047735F" w:rsidRDefault="002D4752" w:rsidP="009220EC">
            <w:pPr>
              <w:suppressAutoHyphens/>
              <w:spacing w:before="0" w:after="0"/>
              <w:jc w:val="center"/>
              <w:rPr>
                <w:sz w:val="16"/>
                <w:szCs w:val="16"/>
              </w:rPr>
            </w:pPr>
            <w:proofErr w:type="spellStart"/>
            <w:r w:rsidRPr="0047735F">
              <w:rPr>
                <w:sz w:val="16"/>
                <w:szCs w:val="16"/>
              </w:rPr>
              <w:t>s</w:t>
            </w:r>
            <w:r w:rsidR="009220EC" w:rsidRPr="0047735F">
              <w:rPr>
                <w:sz w:val="16"/>
                <w:szCs w:val="16"/>
              </w:rPr>
              <w:t>ome</w:t>
            </w:r>
            <w:proofErr w:type="spellEnd"/>
            <w:r w:rsidR="009220EC" w:rsidRPr="0047735F">
              <w:rPr>
                <w:sz w:val="16"/>
                <w:szCs w:val="16"/>
              </w:rPr>
              <w:t xml:space="preserve"> </w:t>
            </w:r>
            <w:proofErr w:type="spellStart"/>
            <w:r w:rsidR="009220EC" w:rsidRPr="0047735F">
              <w:rPr>
                <w:sz w:val="16"/>
                <w:szCs w:val="16"/>
              </w:rPr>
              <w:t>effect</w:t>
            </w:r>
            <w:proofErr w:type="spellEnd"/>
          </w:p>
        </w:tc>
        <w:tc>
          <w:tcPr>
            <w:tcW w:w="1404" w:type="dxa"/>
            <w:tcBorders>
              <w:bottom w:val="single" w:sz="4" w:space="0" w:color="212492"/>
            </w:tcBorders>
            <w:vAlign w:val="center"/>
          </w:tcPr>
          <w:p w14:paraId="40B4A3CC" w14:textId="53F8B0F0" w:rsidR="009220EC" w:rsidRPr="0047735F" w:rsidRDefault="002D4752" w:rsidP="009220EC">
            <w:pPr>
              <w:suppressAutoHyphens/>
              <w:spacing w:before="0" w:after="0" w:line="240" w:lineRule="auto"/>
              <w:jc w:val="center"/>
              <w:rPr>
                <w:sz w:val="16"/>
                <w:szCs w:val="16"/>
              </w:rPr>
            </w:pPr>
            <w:proofErr w:type="spellStart"/>
            <w:r w:rsidRPr="0047735F">
              <w:rPr>
                <w:sz w:val="16"/>
                <w:szCs w:val="16"/>
              </w:rPr>
              <w:t>c</w:t>
            </w:r>
            <w:r w:rsidR="009220EC" w:rsidRPr="0047735F">
              <w:rPr>
                <w:sz w:val="16"/>
                <w:szCs w:val="16"/>
              </w:rPr>
              <w:t>onsiderable</w:t>
            </w:r>
            <w:proofErr w:type="spellEnd"/>
            <w:r w:rsidR="009220EC" w:rsidRPr="0047735F">
              <w:rPr>
                <w:sz w:val="16"/>
                <w:szCs w:val="16"/>
              </w:rPr>
              <w:t xml:space="preserve"> </w:t>
            </w:r>
            <w:proofErr w:type="spellStart"/>
            <w:r w:rsidR="009220EC" w:rsidRPr="0047735F">
              <w:rPr>
                <w:sz w:val="16"/>
                <w:szCs w:val="16"/>
              </w:rPr>
              <w:t>effect</w:t>
            </w:r>
            <w:proofErr w:type="spellEnd"/>
          </w:p>
        </w:tc>
      </w:tr>
      <w:tr w:rsidR="00D8571C" w:rsidRPr="00FA5128" w14:paraId="70B71403" w14:textId="77777777" w:rsidTr="00DA6C12">
        <w:trPr>
          <w:trHeight w:val="185"/>
          <w:tblHeader/>
        </w:trPr>
        <w:tc>
          <w:tcPr>
            <w:tcW w:w="2103" w:type="dxa"/>
            <w:vMerge/>
            <w:tcBorders>
              <w:bottom w:val="single" w:sz="12" w:space="0" w:color="212492"/>
            </w:tcBorders>
            <w:vAlign w:val="center"/>
          </w:tcPr>
          <w:p w14:paraId="31CDA3EB" w14:textId="77777777" w:rsidR="00D8571C" w:rsidRPr="009C7251" w:rsidRDefault="00D8571C" w:rsidP="007D2DC1">
            <w:pPr>
              <w:pStyle w:val="Nagwek1"/>
              <w:tabs>
                <w:tab w:val="right" w:leader="dot" w:pos="4139"/>
              </w:tabs>
              <w:suppressAutoHyphens/>
              <w:jc w:val="center"/>
              <w:outlineLvl w:val="0"/>
              <w:rPr>
                <w:rFonts w:ascii="Fira Sans" w:hAnsi="Fira Sans" w:cs="Arial"/>
                <w:color w:val="000000" w:themeColor="text1"/>
                <w:sz w:val="16"/>
                <w:szCs w:val="16"/>
              </w:rPr>
            </w:pPr>
          </w:p>
        </w:tc>
        <w:tc>
          <w:tcPr>
            <w:tcW w:w="1336" w:type="dxa"/>
            <w:vMerge/>
            <w:tcBorders>
              <w:bottom w:val="single" w:sz="12" w:space="0" w:color="212492"/>
            </w:tcBorders>
          </w:tcPr>
          <w:p w14:paraId="391638A0" w14:textId="77777777" w:rsidR="00D8571C" w:rsidRPr="0047735F" w:rsidRDefault="00D8571C" w:rsidP="00D8571C">
            <w:pPr>
              <w:suppressAutoHyphens/>
              <w:spacing w:before="0" w:after="0" w:line="240" w:lineRule="auto"/>
              <w:jc w:val="center"/>
              <w:rPr>
                <w:sz w:val="16"/>
                <w:szCs w:val="16"/>
              </w:rPr>
            </w:pPr>
          </w:p>
        </w:tc>
        <w:tc>
          <w:tcPr>
            <w:tcW w:w="4074" w:type="dxa"/>
            <w:gridSpan w:val="3"/>
            <w:tcBorders>
              <w:top w:val="single" w:sz="4" w:space="0" w:color="212492"/>
              <w:bottom w:val="single" w:sz="12" w:space="0" w:color="212492"/>
            </w:tcBorders>
            <w:vAlign w:val="center"/>
          </w:tcPr>
          <w:p w14:paraId="24872C31" w14:textId="6F7AF328" w:rsidR="00D8571C" w:rsidRPr="0047735F" w:rsidRDefault="002D4752" w:rsidP="00D8571C">
            <w:pPr>
              <w:suppressAutoHyphens/>
              <w:spacing w:before="0" w:after="0" w:line="240" w:lineRule="auto"/>
              <w:jc w:val="center"/>
              <w:rPr>
                <w:sz w:val="16"/>
                <w:szCs w:val="16"/>
              </w:rPr>
            </w:pPr>
            <w:r w:rsidRPr="0047735F">
              <w:rPr>
                <w:sz w:val="16"/>
                <w:szCs w:val="16"/>
              </w:rPr>
              <w:t xml:space="preserve">in </w:t>
            </w:r>
            <w:r w:rsidR="00D8571C" w:rsidRPr="0047735F">
              <w:rPr>
                <w:sz w:val="16"/>
                <w:szCs w:val="16"/>
              </w:rPr>
              <w:t>%</w:t>
            </w:r>
          </w:p>
        </w:tc>
      </w:tr>
      <w:tr w:rsidR="009220EC" w:rsidRPr="00FA5128" w14:paraId="7D00448B" w14:textId="77777777" w:rsidTr="00D8571C">
        <w:trPr>
          <w:trHeight w:val="221"/>
        </w:trPr>
        <w:tc>
          <w:tcPr>
            <w:tcW w:w="2103" w:type="dxa"/>
            <w:tcBorders>
              <w:top w:val="single" w:sz="12" w:space="0" w:color="212492"/>
              <w:bottom w:val="single" w:sz="4" w:space="0" w:color="212492"/>
            </w:tcBorders>
            <w:vAlign w:val="center"/>
          </w:tcPr>
          <w:p w14:paraId="3A87AA7B" w14:textId="631179E0" w:rsidR="009220EC" w:rsidRPr="00FA5128" w:rsidRDefault="009220EC" w:rsidP="009220EC">
            <w:pPr>
              <w:pStyle w:val="Nagwek5"/>
              <w:tabs>
                <w:tab w:val="right" w:leader="dot" w:pos="4156"/>
              </w:tabs>
              <w:suppressAutoHyphens/>
              <w:spacing w:before="100" w:beforeAutospacing="1" w:after="100" w:afterAutospacing="1"/>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336" w:type="dxa"/>
            <w:tcBorders>
              <w:top w:val="single" w:sz="12" w:space="0" w:color="212492"/>
              <w:bottom w:val="single" w:sz="4" w:space="0" w:color="212492"/>
            </w:tcBorders>
          </w:tcPr>
          <w:p w14:paraId="01A40009" w14:textId="22112F44" w:rsidR="009220EC" w:rsidRPr="00680E1D" w:rsidRDefault="00481769" w:rsidP="009220EC">
            <w:pPr>
              <w:suppressAutoHyphens/>
              <w:spacing w:before="100" w:beforeAutospacing="1" w:after="100" w:afterAutospacing="1"/>
              <w:jc w:val="right"/>
              <w:rPr>
                <w:rFonts w:cs="Arial"/>
                <w:b/>
                <w:color w:val="000000" w:themeColor="text1"/>
                <w:sz w:val="16"/>
                <w:szCs w:val="16"/>
              </w:rPr>
            </w:pPr>
            <w:r>
              <w:rPr>
                <w:rFonts w:cs="Arial"/>
                <w:b/>
                <w:color w:val="000000" w:themeColor="text1"/>
                <w:sz w:val="16"/>
                <w:szCs w:val="16"/>
              </w:rPr>
              <w:t>10.</w:t>
            </w:r>
            <w:r w:rsidR="009220EC">
              <w:rPr>
                <w:rFonts w:cs="Arial"/>
                <w:b/>
                <w:color w:val="000000" w:themeColor="text1"/>
                <w:sz w:val="16"/>
                <w:szCs w:val="16"/>
              </w:rPr>
              <w:t>5</w:t>
            </w:r>
          </w:p>
        </w:tc>
        <w:tc>
          <w:tcPr>
            <w:tcW w:w="1335" w:type="dxa"/>
            <w:tcBorders>
              <w:top w:val="single" w:sz="12" w:space="0" w:color="212492"/>
              <w:bottom w:val="single" w:sz="4" w:space="0" w:color="212492"/>
            </w:tcBorders>
          </w:tcPr>
          <w:p w14:paraId="0BA21A76" w14:textId="7DFE89BA" w:rsidR="009220EC" w:rsidRPr="00680E1D" w:rsidRDefault="00481769" w:rsidP="009220EC">
            <w:pPr>
              <w:suppressAutoHyphens/>
              <w:spacing w:before="100" w:beforeAutospacing="1" w:after="100" w:afterAutospacing="1"/>
              <w:jc w:val="right"/>
              <w:rPr>
                <w:rFonts w:cs="Arial"/>
                <w:b/>
                <w:color w:val="000000" w:themeColor="text1"/>
                <w:sz w:val="16"/>
                <w:szCs w:val="16"/>
              </w:rPr>
            </w:pPr>
            <w:r>
              <w:rPr>
                <w:rFonts w:cs="Arial"/>
                <w:b/>
                <w:color w:val="000000" w:themeColor="text1"/>
                <w:sz w:val="16"/>
                <w:szCs w:val="16"/>
              </w:rPr>
              <w:t>37.</w:t>
            </w:r>
            <w:r w:rsidR="009220EC">
              <w:rPr>
                <w:rFonts w:cs="Arial"/>
                <w:b/>
                <w:color w:val="000000" w:themeColor="text1"/>
                <w:sz w:val="16"/>
                <w:szCs w:val="16"/>
              </w:rPr>
              <w:t>7</w:t>
            </w:r>
          </w:p>
        </w:tc>
        <w:tc>
          <w:tcPr>
            <w:tcW w:w="1335" w:type="dxa"/>
            <w:tcBorders>
              <w:top w:val="single" w:sz="12" w:space="0" w:color="212492"/>
              <w:bottom w:val="single" w:sz="4" w:space="0" w:color="212492"/>
            </w:tcBorders>
          </w:tcPr>
          <w:p w14:paraId="64DDD564" w14:textId="25CFE2DE" w:rsidR="009220EC" w:rsidRPr="00680E1D" w:rsidRDefault="00481769" w:rsidP="009220EC">
            <w:pPr>
              <w:suppressAutoHyphens/>
              <w:spacing w:before="100" w:beforeAutospacing="1" w:after="100" w:afterAutospacing="1"/>
              <w:jc w:val="right"/>
              <w:rPr>
                <w:rFonts w:cs="Arial"/>
                <w:b/>
                <w:color w:val="000000" w:themeColor="text1"/>
                <w:sz w:val="16"/>
                <w:szCs w:val="16"/>
              </w:rPr>
            </w:pPr>
            <w:r>
              <w:rPr>
                <w:rFonts w:cs="Arial"/>
                <w:b/>
                <w:color w:val="000000" w:themeColor="text1"/>
                <w:sz w:val="16"/>
                <w:szCs w:val="16"/>
              </w:rPr>
              <w:t>49.</w:t>
            </w:r>
            <w:r w:rsidR="009220EC">
              <w:rPr>
                <w:rFonts w:cs="Arial"/>
                <w:b/>
                <w:color w:val="000000" w:themeColor="text1"/>
                <w:sz w:val="16"/>
                <w:szCs w:val="16"/>
              </w:rPr>
              <w:t>6</w:t>
            </w:r>
          </w:p>
        </w:tc>
        <w:tc>
          <w:tcPr>
            <w:tcW w:w="1404" w:type="dxa"/>
            <w:tcBorders>
              <w:top w:val="single" w:sz="12" w:space="0" w:color="212492"/>
              <w:bottom w:val="single" w:sz="4" w:space="0" w:color="212492"/>
            </w:tcBorders>
            <w:vAlign w:val="center"/>
          </w:tcPr>
          <w:p w14:paraId="2D504F55" w14:textId="6CEDEADB" w:rsidR="009220EC" w:rsidRPr="00680E1D" w:rsidRDefault="00481769" w:rsidP="009220EC">
            <w:pPr>
              <w:suppressAutoHyphens/>
              <w:spacing w:before="100" w:beforeAutospacing="1" w:after="100" w:afterAutospacing="1"/>
              <w:jc w:val="right"/>
              <w:rPr>
                <w:rFonts w:cs="Arial"/>
                <w:b/>
                <w:color w:val="000000" w:themeColor="text1"/>
                <w:sz w:val="16"/>
                <w:szCs w:val="16"/>
              </w:rPr>
            </w:pPr>
            <w:r>
              <w:rPr>
                <w:rFonts w:cs="Arial"/>
                <w:b/>
                <w:color w:val="000000" w:themeColor="text1"/>
                <w:sz w:val="16"/>
                <w:szCs w:val="16"/>
              </w:rPr>
              <w:t>12.</w:t>
            </w:r>
            <w:r w:rsidR="009220EC">
              <w:rPr>
                <w:rFonts w:cs="Arial"/>
                <w:b/>
                <w:color w:val="000000" w:themeColor="text1"/>
                <w:sz w:val="16"/>
                <w:szCs w:val="16"/>
              </w:rPr>
              <w:t>7</w:t>
            </w:r>
          </w:p>
        </w:tc>
      </w:tr>
      <w:tr w:rsidR="009220EC" w:rsidRPr="00FA5128" w14:paraId="6363A7CB" w14:textId="77777777" w:rsidTr="00D8571C">
        <w:trPr>
          <w:trHeight w:val="221"/>
        </w:trPr>
        <w:tc>
          <w:tcPr>
            <w:tcW w:w="2103" w:type="dxa"/>
            <w:tcBorders>
              <w:top w:val="single" w:sz="4" w:space="0" w:color="212492"/>
            </w:tcBorders>
            <w:vAlign w:val="center"/>
          </w:tcPr>
          <w:p w14:paraId="0E529271" w14:textId="5764D2AF" w:rsidR="009220EC" w:rsidRPr="00FA5128" w:rsidRDefault="009220EC" w:rsidP="009220EC">
            <w:pPr>
              <w:pStyle w:val="Nagwek5"/>
              <w:tabs>
                <w:tab w:val="right" w:leader="dot" w:pos="4156"/>
              </w:tabs>
              <w:suppressAutoHyphens/>
              <w:spacing w:before="100" w:beforeAutospacing="1" w:after="100" w:afterAutospacing="1"/>
              <w:contextualSpacing/>
              <w:outlineLvl w:val="4"/>
              <w:rPr>
                <w:rFonts w:ascii="Fira Sans" w:hAnsi="Fira Sans"/>
                <w:b/>
                <w:color w:val="000000" w:themeColor="text1"/>
                <w:sz w:val="16"/>
                <w:szCs w:val="16"/>
              </w:rPr>
            </w:pPr>
            <w:r>
              <w:rPr>
                <w:rFonts w:ascii="Fira Sans" w:hAnsi="Fira Sans"/>
                <w:color w:val="000000" w:themeColor="text1"/>
                <w:sz w:val="16"/>
                <w:szCs w:val="16"/>
              </w:rPr>
              <w:t>Men</w:t>
            </w:r>
          </w:p>
        </w:tc>
        <w:tc>
          <w:tcPr>
            <w:tcW w:w="1336" w:type="dxa"/>
            <w:tcBorders>
              <w:top w:val="single" w:sz="4" w:space="0" w:color="212492"/>
            </w:tcBorders>
          </w:tcPr>
          <w:p w14:paraId="10C8BBF7" w14:textId="59A1038B" w:rsidR="009220EC" w:rsidRPr="00D8571C" w:rsidRDefault="009220EC" w:rsidP="00481769">
            <w:pPr>
              <w:suppressAutoHyphens/>
              <w:spacing w:before="100" w:beforeAutospacing="1" w:after="100" w:afterAutospacing="1"/>
              <w:jc w:val="right"/>
              <w:rPr>
                <w:rFonts w:cs="Arial"/>
                <w:color w:val="000000" w:themeColor="text1"/>
                <w:sz w:val="16"/>
                <w:szCs w:val="16"/>
              </w:rPr>
            </w:pPr>
            <w:r w:rsidRPr="00D8571C">
              <w:rPr>
                <w:rFonts w:cs="Arial"/>
                <w:color w:val="000000" w:themeColor="text1"/>
                <w:sz w:val="16"/>
                <w:szCs w:val="16"/>
              </w:rPr>
              <w:t>5</w:t>
            </w:r>
            <w:r w:rsidR="00481769">
              <w:rPr>
                <w:rFonts w:cs="Arial"/>
                <w:color w:val="000000" w:themeColor="text1"/>
                <w:sz w:val="16"/>
                <w:szCs w:val="16"/>
              </w:rPr>
              <w:t>.</w:t>
            </w:r>
            <w:r w:rsidRPr="00D8571C">
              <w:rPr>
                <w:rFonts w:cs="Arial"/>
                <w:color w:val="000000" w:themeColor="text1"/>
                <w:sz w:val="16"/>
                <w:szCs w:val="16"/>
              </w:rPr>
              <w:t>1</w:t>
            </w:r>
          </w:p>
        </w:tc>
        <w:tc>
          <w:tcPr>
            <w:tcW w:w="1335" w:type="dxa"/>
            <w:tcBorders>
              <w:top w:val="single" w:sz="4" w:space="0" w:color="212492"/>
            </w:tcBorders>
          </w:tcPr>
          <w:p w14:paraId="7FDFAE12" w14:textId="17CBC0E3" w:rsidR="009220EC" w:rsidRPr="00D8571C" w:rsidRDefault="009220EC" w:rsidP="009220EC">
            <w:pPr>
              <w:suppressAutoHyphens/>
              <w:spacing w:before="100" w:beforeAutospacing="1" w:after="100" w:afterAutospacing="1"/>
              <w:jc w:val="right"/>
              <w:rPr>
                <w:rFonts w:cs="Arial"/>
                <w:color w:val="000000" w:themeColor="text1"/>
                <w:sz w:val="16"/>
                <w:szCs w:val="16"/>
              </w:rPr>
            </w:pPr>
            <w:r>
              <w:rPr>
                <w:rFonts w:cs="Arial"/>
                <w:color w:val="000000" w:themeColor="text1"/>
                <w:sz w:val="16"/>
                <w:szCs w:val="16"/>
              </w:rPr>
              <w:t>3</w:t>
            </w:r>
            <w:r w:rsidR="00481769">
              <w:rPr>
                <w:rFonts w:cs="Arial"/>
                <w:color w:val="000000" w:themeColor="text1"/>
                <w:sz w:val="16"/>
                <w:szCs w:val="16"/>
              </w:rPr>
              <w:t>9.</w:t>
            </w:r>
            <w:r>
              <w:rPr>
                <w:rFonts w:cs="Arial"/>
                <w:color w:val="000000" w:themeColor="text1"/>
                <w:sz w:val="16"/>
                <w:szCs w:val="16"/>
              </w:rPr>
              <w:t>4</w:t>
            </w:r>
          </w:p>
        </w:tc>
        <w:tc>
          <w:tcPr>
            <w:tcW w:w="1335" w:type="dxa"/>
            <w:tcBorders>
              <w:top w:val="single" w:sz="4" w:space="0" w:color="212492"/>
            </w:tcBorders>
          </w:tcPr>
          <w:p w14:paraId="4325E359" w14:textId="17509429" w:rsidR="009220EC" w:rsidRPr="00D8571C" w:rsidRDefault="00481769" w:rsidP="009220EC">
            <w:pPr>
              <w:suppressAutoHyphens/>
              <w:spacing w:before="100" w:beforeAutospacing="1" w:after="100" w:afterAutospacing="1"/>
              <w:jc w:val="right"/>
              <w:rPr>
                <w:rFonts w:cs="Arial"/>
                <w:color w:val="000000" w:themeColor="text1"/>
                <w:sz w:val="16"/>
                <w:szCs w:val="16"/>
              </w:rPr>
            </w:pPr>
            <w:r>
              <w:rPr>
                <w:rFonts w:cs="Arial"/>
                <w:color w:val="000000" w:themeColor="text1"/>
                <w:sz w:val="16"/>
                <w:szCs w:val="16"/>
              </w:rPr>
              <w:t>48.</w:t>
            </w:r>
            <w:r w:rsidR="009220EC">
              <w:rPr>
                <w:rFonts w:cs="Arial"/>
                <w:color w:val="000000" w:themeColor="text1"/>
                <w:sz w:val="16"/>
                <w:szCs w:val="16"/>
              </w:rPr>
              <w:t>1</w:t>
            </w:r>
          </w:p>
        </w:tc>
        <w:tc>
          <w:tcPr>
            <w:tcW w:w="1404" w:type="dxa"/>
            <w:tcBorders>
              <w:top w:val="single" w:sz="4" w:space="0" w:color="212492"/>
            </w:tcBorders>
            <w:vAlign w:val="center"/>
          </w:tcPr>
          <w:p w14:paraId="1F8F9C15" w14:textId="080AFA55" w:rsidR="009220EC" w:rsidRPr="00D8571C" w:rsidRDefault="00481769" w:rsidP="009220EC">
            <w:pPr>
              <w:suppressAutoHyphens/>
              <w:spacing w:before="100" w:beforeAutospacing="1" w:after="100" w:afterAutospacing="1"/>
              <w:jc w:val="right"/>
              <w:rPr>
                <w:rFonts w:cs="Arial"/>
                <w:color w:val="000000" w:themeColor="text1"/>
                <w:sz w:val="16"/>
                <w:szCs w:val="16"/>
              </w:rPr>
            </w:pPr>
            <w:r>
              <w:rPr>
                <w:rFonts w:cs="Arial"/>
                <w:color w:val="000000" w:themeColor="text1"/>
                <w:sz w:val="16"/>
                <w:szCs w:val="16"/>
              </w:rPr>
              <w:t>12.</w:t>
            </w:r>
            <w:r w:rsidR="009220EC">
              <w:rPr>
                <w:rFonts w:cs="Arial"/>
                <w:color w:val="000000" w:themeColor="text1"/>
                <w:sz w:val="16"/>
                <w:szCs w:val="16"/>
              </w:rPr>
              <w:t>4</w:t>
            </w:r>
          </w:p>
        </w:tc>
      </w:tr>
      <w:tr w:rsidR="009220EC" w:rsidRPr="00FA5128" w14:paraId="21796D8D" w14:textId="77777777" w:rsidTr="00D8571C">
        <w:trPr>
          <w:trHeight w:val="57"/>
        </w:trPr>
        <w:tc>
          <w:tcPr>
            <w:tcW w:w="2103" w:type="dxa"/>
            <w:vAlign w:val="center"/>
          </w:tcPr>
          <w:p w14:paraId="0129129B" w14:textId="7FE64217" w:rsidR="009220EC" w:rsidRPr="00966DDB" w:rsidRDefault="009220EC" w:rsidP="009220EC">
            <w:pPr>
              <w:pStyle w:val="Nagwek8"/>
              <w:tabs>
                <w:tab w:val="right" w:leader="dot" w:pos="4156"/>
              </w:tabs>
              <w:suppressAutoHyphens/>
              <w:spacing w:before="100" w:beforeAutospacing="1" w:after="100" w:afterAutospacing="1"/>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Women</w:t>
            </w:r>
            <w:proofErr w:type="spellEnd"/>
          </w:p>
        </w:tc>
        <w:tc>
          <w:tcPr>
            <w:tcW w:w="1336" w:type="dxa"/>
          </w:tcPr>
          <w:p w14:paraId="1FBB8174" w14:textId="74A38531" w:rsidR="009220EC" w:rsidRPr="00D8571C" w:rsidRDefault="00481769" w:rsidP="009220EC">
            <w:pPr>
              <w:pStyle w:val="Nagwek8"/>
              <w:tabs>
                <w:tab w:val="right" w:leader="dot" w:pos="4156"/>
              </w:tabs>
              <w:suppressAutoHyphens/>
              <w:spacing w:before="100" w:beforeAutospacing="1" w:after="100" w:afterAutospacing="1"/>
              <w:contextualSpacing/>
              <w:jc w:val="right"/>
              <w:outlineLvl w:val="7"/>
              <w:rPr>
                <w:rFonts w:ascii="Fira Sans" w:hAnsi="Fira Sans" w:cs="Arial"/>
                <w:color w:val="000000" w:themeColor="text1"/>
                <w:sz w:val="16"/>
                <w:szCs w:val="16"/>
              </w:rPr>
            </w:pPr>
            <w:r>
              <w:rPr>
                <w:rFonts w:ascii="Fira Sans" w:hAnsi="Fira Sans" w:cs="Arial"/>
                <w:color w:val="000000" w:themeColor="text1"/>
                <w:sz w:val="16"/>
                <w:szCs w:val="16"/>
              </w:rPr>
              <w:t>5.</w:t>
            </w:r>
            <w:r w:rsidR="009220EC" w:rsidRPr="00D8571C">
              <w:rPr>
                <w:rFonts w:ascii="Fira Sans" w:hAnsi="Fira Sans" w:cs="Arial"/>
                <w:color w:val="000000" w:themeColor="text1"/>
                <w:sz w:val="16"/>
                <w:szCs w:val="16"/>
              </w:rPr>
              <w:t>4</w:t>
            </w:r>
          </w:p>
        </w:tc>
        <w:tc>
          <w:tcPr>
            <w:tcW w:w="1335" w:type="dxa"/>
            <w:vAlign w:val="center"/>
          </w:tcPr>
          <w:p w14:paraId="7761FB02" w14:textId="45974F86" w:rsidR="009220EC" w:rsidRPr="00D8571C" w:rsidRDefault="00481769" w:rsidP="009220EC">
            <w:pPr>
              <w:pStyle w:val="Nagwek8"/>
              <w:tabs>
                <w:tab w:val="right" w:leader="dot" w:pos="4156"/>
              </w:tabs>
              <w:suppressAutoHyphens/>
              <w:spacing w:before="100" w:beforeAutospacing="1" w:after="100" w:afterAutospacing="1"/>
              <w:contextualSpacing/>
              <w:jc w:val="right"/>
              <w:outlineLvl w:val="7"/>
              <w:rPr>
                <w:rFonts w:ascii="Fira Sans" w:hAnsi="Fira Sans" w:cs="Arial"/>
                <w:color w:val="000000" w:themeColor="text1"/>
                <w:sz w:val="16"/>
                <w:szCs w:val="16"/>
              </w:rPr>
            </w:pPr>
            <w:r>
              <w:rPr>
                <w:rFonts w:ascii="Fira Sans" w:hAnsi="Fira Sans" w:cs="Arial"/>
                <w:color w:val="000000" w:themeColor="text1"/>
                <w:sz w:val="16"/>
                <w:szCs w:val="16"/>
              </w:rPr>
              <w:t>36.</w:t>
            </w:r>
            <w:r w:rsidR="009220EC">
              <w:rPr>
                <w:rFonts w:ascii="Fira Sans" w:hAnsi="Fira Sans" w:cs="Arial"/>
                <w:color w:val="000000" w:themeColor="text1"/>
                <w:sz w:val="16"/>
                <w:szCs w:val="16"/>
              </w:rPr>
              <w:t>0</w:t>
            </w:r>
          </w:p>
        </w:tc>
        <w:tc>
          <w:tcPr>
            <w:tcW w:w="1335" w:type="dxa"/>
            <w:vAlign w:val="center"/>
          </w:tcPr>
          <w:p w14:paraId="04E76617" w14:textId="750FF43B" w:rsidR="009220EC" w:rsidRPr="00D8571C" w:rsidRDefault="00481769" w:rsidP="009220EC">
            <w:pPr>
              <w:pStyle w:val="Nagwek8"/>
              <w:tabs>
                <w:tab w:val="right" w:leader="dot" w:pos="4156"/>
              </w:tabs>
              <w:suppressAutoHyphens/>
              <w:spacing w:before="100" w:beforeAutospacing="1" w:after="100" w:afterAutospacing="1"/>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51.</w:t>
            </w:r>
            <w:r w:rsidR="009220EC">
              <w:rPr>
                <w:rFonts w:ascii="Fira Sans" w:hAnsi="Fira Sans"/>
                <w:color w:val="000000" w:themeColor="text1"/>
                <w:sz w:val="16"/>
                <w:szCs w:val="16"/>
              </w:rPr>
              <w:t>0</w:t>
            </w:r>
          </w:p>
        </w:tc>
        <w:tc>
          <w:tcPr>
            <w:tcW w:w="1404" w:type="dxa"/>
            <w:vAlign w:val="center"/>
          </w:tcPr>
          <w:p w14:paraId="3C4440DF" w14:textId="2A5F37C9" w:rsidR="009220EC" w:rsidRPr="00D8571C" w:rsidRDefault="00481769" w:rsidP="009220EC">
            <w:pPr>
              <w:suppressAutoHyphens/>
              <w:spacing w:before="100" w:beforeAutospacing="1" w:after="100" w:afterAutospacing="1"/>
              <w:jc w:val="right"/>
              <w:rPr>
                <w:rFonts w:cs="Arial"/>
                <w:color w:val="000000" w:themeColor="text1"/>
                <w:sz w:val="16"/>
                <w:szCs w:val="16"/>
              </w:rPr>
            </w:pPr>
            <w:r>
              <w:rPr>
                <w:rFonts w:cs="Arial"/>
                <w:color w:val="000000" w:themeColor="text1"/>
                <w:sz w:val="16"/>
                <w:szCs w:val="16"/>
              </w:rPr>
              <w:t>13.</w:t>
            </w:r>
            <w:r w:rsidR="009220EC">
              <w:rPr>
                <w:rFonts w:cs="Arial"/>
                <w:color w:val="000000" w:themeColor="text1"/>
                <w:sz w:val="16"/>
                <w:szCs w:val="16"/>
              </w:rPr>
              <w:t>0</w:t>
            </w:r>
          </w:p>
        </w:tc>
      </w:tr>
    </w:tbl>
    <w:p w14:paraId="4A6C7916" w14:textId="77777777" w:rsidR="00CC697E" w:rsidRPr="00231E3D" w:rsidRDefault="00CC697E" w:rsidP="00FB431C">
      <w:pPr>
        <w:suppressAutoHyphens/>
        <w:rPr>
          <w:lang w:eastAsia="pl-PL"/>
        </w:rPr>
      </w:pPr>
    </w:p>
    <w:p w14:paraId="3E6E2A0B" w14:textId="55DB795B" w:rsidR="00F91DFE" w:rsidRPr="002D4752" w:rsidRDefault="009220EC" w:rsidP="00910094">
      <w:pPr>
        <w:pStyle w:val="Nagwek1"/>
        <w:suppressAutoHyphens/>
        <w:spacing w:before="360" w:after="240"/>
        <w:rPr>
          <w:lang w:val="en-US"/>
        </w:rPr>
      </w:pPr>
      <w:r w:rsidRPr="002D4752">
        <w:rPr>
          <w:lang w:val="en-US"/>
        </w:rPr>
        <w:t>Accidents at work in the 12 months prior to the survey</w:t>
      </w:r>
    </w:p>
    <w:p w14:paraId="234FB4CD" w14:textId="1385399F" w:rsidR="00F91DFE" w:rsidRPr="002D4752" w:rsidRDefault="00B6067D" w:rsidP="00FB431C">
      <w:pPr>
        <w:suppressAutoHyphens/>
        <w:rPr>
          <w:color w:val="000000" w:themeColor="text1"/>
          <w:shd w:val="clear" w:color="auto" w:fill="FFFFFF"/>
          <w:lang w:val="en-US"/>
        </w:rPr>
      </w:pPr>
      <w:r w:rsidRPr="00C66078">
        <w:rPr>
          <w:b/>
          <w:noProof/>
          <w:color w:val="000000" w:themeColor="text1"/>
          <w:spacing w:val="-2"/>
          <w:szCs w:val="19"/>
          <w:lang w:eastAsia="pl-PL"/>
        </w:rPr>
        <mc:AlternateContent>
          <mc:Choice Requires="wps">
            <w:drawing>
              <wp:anchor distT="45720" distB="45720" distL="114300" distR="114300" simplePos="0" relativeHeight="251736064" behindDoc="1" locked="0" layoutInCell="1" allowOverlap="1" wp14:anchorId="5C0971BE" wp14:editId="715D67CD">
                <wp:simplePos x="0" y="0"/>
                <wp:positionH relativeFrom="column">
                  <wp:posOffset>5219700</wp:posOffset>
                </wp:positionH>
                <wp:positionV relativeFrom="paragraph">
                  <wp:posOffset>119266</wp:posOffset>
                </wp:positionV>
                <wp:extent cx="1725295" cy="831850"/>
                <wp:effectExtent l="0" t="0" r="0" b="6350"/>
                <wp:wrapTight wrapText="bothSides">
                  <wp:wrapPolygon edited="0">
                    <wp:start x="715" y="0"/>
                    <wp:lineTo x="715" y="21270"/>
                    <wp:lineTo x="20749" y="21270"/>
                    <wp:lineTo x="20749" y="0"/>
                    <wp:lineTo x="715"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4E28734" w14:textId="424234C9" w:rsidR="00F91DFE" w:rsidRPr="00952C43" w:rsidRDefault="009220EC" w:rsidP="00F91DFE">
                            <w:pPr>
                              <w:spacing w:after="0"/>
                              <w:rPr>
                                <w:rFonts w:eastAsia="Times New Roman" w:cs="Times New Roman"/>
                                <w:bCs/>
                                <w:color w:val="001D77"/>
                                <w:sz w:val="18"/>
                                <w:szCs w:val="18"/>
                                <w:lang w:val="en-US" w:eastAsia="pl-PL"/>
                              </w:rPr>
                            </w:pPr>
                            <w:r w:rsidRPr="00952C43">
                              <w:rPr>
                                <w:color w:val="001D77"/>
                                <w:sz w:val="18"/>
                                <w:szCs w:val="18"/>
                                <w:lang w:val="en-US"/>
                              </w:rPr>
                              <w:t xml:space="preserve">1.2% of the employed </w:t>
                            </w:r>
                            <w:r w:rsidR="00C66078" w:rsidRPr="00952C43">
                              <w:rPr>
                                <w:color w:val="001D77"/>
                                <w:sz w:val="18"/>
                                <w:szCs w:val="18"/>
                                <w:lang w:val="en-US"/>
                              </w:rPr>
                              <w:br/>
                            </w:r>
                            <w:r w:rsidRPr="00952C43">
                              <w:rPr>
                                <w:color w:val="001D77"/>
                                <w:sz w:val="18"/>
                                <w:szCs w:val="18"/>
                                <w:lang w:val="en-US"/>
                              </w:rPr>
                              <w:t xml:space="preserve">sustained an accident </w:t>
                            </w:r>
                            <w:r w:rsidR="00C66078" w:rsidRPr="00952C43">
                              <w:rPr>
                                <w:color w:val="001D77"/>
                                <w:sz w:val="18"/>
                                <w:szCs w:val="18"/>
                                <w:lang w:val="en-US"/>
                              </w:rPr>
                              <w:br/>
                            </w:r>
                            <w:r w:rsidRPr="00952C43">
                              <w:rPr>
                                <w:color w:val="001D77"/>
                                <w:sz w:val="18"/>
                                <w:szCs w:val="18"/>
                                <w:lang w:val="en-US"/>
                              </w:rPr>
                              <w:t xml:space="preserve">at work in the 12 months </w:t>
                            </w:r>
                            <w:r w:rsidR="00C66078" w:rsidRPr="00952C43">
                              <w:rPr>
                                <w:color w:val="001D77"/>
                                <w:sz w:val="18"/>
                                <w:szCs w:val="18"/>
                                <w:lang w:val="en-US"/>
                              </w:rPr>
                              <w:br/>
                            </w:r>
                            <w:r w:rsidR="009B2F62" w:rsidRPr="00952C43">
                              <w:rPr>
                                <w:color w:val="001D77"/>
                                <w:sz w:val="18"/>
                                <w:szCs w:val="18"/>
                                <w:lang w:val="en-US"/>
                              </w:rPr>
                              <w:t>before the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0971BE" id="_x0000_t202" coordsize="21600,21600" o:spt="202" path="m,l,21600r21600,l21600,xe">
                <v:stroke joinstyle="miter"/>
                <v:path gradientshapeok="t" o:connecttype="rect"/>
              </v:shapetype>
              <v:shape id="Pole tekstowe 11" o:spid="_x0000_s1028" type="#_x0000_t202" style="position:absolute;margin-left:411pt;margin-top:9.4pt;width:135.85pt;height:65.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" filled="f" stroked="f">
                <v:textbox>
                  <w:txbxContent>
                    <w:p w14:paraId="44E28734" w14:textId="424234C9" w:rsidR="00F91DFE" w:rsidRPr="00952C43" w:rsidRDefault="009220EC" w:rsidP="00F91DFE">
                      <w:pPr>
                        <w:spacing w:after="0"/>
                        <w:rPr>
                          <w:rFonts w:eastAsia="Times New Roman" w:cs="Times New Roman"/>
                          <w:bCs/>
                          <w:color w:val="001D77"/>
                          <w:sz w:val="18"/>
                          <w:szCs w:val="18"/>
                          <w:lang w:val="en-US" w:eastAsia="pl-PL"/>
                        </w:rPr>
                      </w:pPr>
                      <w:r w:rsidRPr="00952C43">
                        <w:rPr>
                          <w:color w:val="001D77"/>
                          <w:sz w:val="18"/>
                          <w:szCs w:val="18"/>
                          <w:lang w:val="en-US"/>
                        </w:rPr>
                        <w:t xml:space="preserve">1.2% of the employed </w:t>
                      </w:r>
                      <w:r w:rsidR="00C66078" w:rsidRPr="00952C43">
                        <w:rPr>
                          <w:color w:val="001D77"/>
                          <w:sz w:val="18"/>
                          <w:szCs w:val="18"/>
                          <w:lang w:val="en-US"/>
                        </w:rPr>
                        <w:br/>
                      </w:r>
                      <w:r w:rsidRPr="00952C43">
                        <w:rPr>
                          <w:color w:val="001D77"/>
                          <w:sz w:val="18"/>
                          <w:szCs w:val="18"/>
                          <w:lang w:val="en-US"/>
                        </w:rPr>
                        <w:t xml:space="preserve">sustained an accident </w:t>
                      </w:r>
                      <w:r w:rsidR="00C66078" w:rsidRPr="00952C43">
                        <w:rPr>
                          <w:color w:val="001D77"/>
                          <w:sz w:val="18"/>
                          <w:szCs w:val="18"/>
                          <w:lang w:val="en-US"/>
                        </w:rPr>
                        <w:br/>
                      </w:r>
                      <w:r w:rsidRPr="00952C43">
                        <w:rPr>
                          <w:color w:val="001D77"/>
                          <w:sz w:val="18"/>
                          <w:szCs w:val="18"/>
                          <w:lang w:val="en-US"/>
                        </w:rPr>
                        <w:t xml:space="preserve">at work in the 12 months </w:t>
                      </w:r>
                      <w:r w:rsidR="00C66078" w:rsidRPr="00952C43">
                        <w:rPr>
                          <w:color w:val="001D77"/>
                          <w:sz w:val="18"/>
                          <w:szCs w:val="18"/>
                          <w:lang w:val="en-US"/>
                        </w:rPr>
                        <w:br/>
                      </w:r>
                      <w:r w:rsidR="009B2F62" w:rsidRPr="00952C43">
                        <w:rPr>
                          <w:color w:val="001D77"/>
                          <w:sz w:val="18"/>
                          <w:szCs w:val="18"/>
                          <w:lang w:val="en-US"/>
                        </w:rPr>
                        <w:t>before the survey</w:t>
                      </w:r>
                    </w:p>
                  </w:txbxContent>
                </v:textbox>
                <w10:wrap type="tight"/>
              </v:shape>
            </w:pict>
          </mc:Fallback>
        </mc:AlternateContent>
      </w:r>
      <w:r w:rsidR="009220EC" w:rsidRPr="00C66078">
        <w:rPr>
          <w:color w:val="000000" w:themeColor="text1"/>
          <w:lang w:val="en-US"/>
        </w:rPr>
        <w:t xml:space="preserve">The survey results reveal that among 17.3 million people who were employed in the </w:t>
      </w:r>
      <w:r w:rsidR="00C66078" w:rsidRPr="00C66078">
        <w:rPr>
          <w:color w:val="000000" w:themeColor="text1"/>
          <w:lang w:val="en-US"/>
        </w:rPr>
        <w:br/>
      </w:r>
      <w:r w:rsidR="009220EC" w:rsidRPr="00C66078">
        <w:rPr>
          <w:color w:val="000000" w:themeColor="text1"/>
          <w:lang w:val="en-US"/>
        </w:rPr>
        <w:t xml:space="preserve">12 months before the survey, 199 thousand had an accident at </w:t>
      </w:r>
      <w:r w:rsidR="009220EC" w:rsidRPr="000D2A3C">
        <w:rPr>
          <w:color w:val="000000" w:themeColor="text1"/>
          <w:lang w:val="en-US"/>
        </w:rPr>
        <w:t xml:space="preserve">work. </w:t>
      </w:r>
      <w:r w:rsidR="000D2A3C" w:rsidRPr="000D2A3C">
        <w:rPr>
          <w:color w:val="000000" w:themeColor="text1"/>
          <w:lang w:val="en-US"/>
        </w:rPr>
        <w:t xml:space="preserve">The highest share </w:t>
      </w:r>
      <w:r w:rsidR="000D2A3C" w:rsidRPr="000D2A3C">
        <w:rPr>
          <w:color w:val="000000" w:themeColor="text1"/>
          <w:lang w:val="en-US"/>
        </w:rPr>
        <w:br/>
        <w:t xml:space="preserve">of accident victims occurred among people aged 30-34 (16.6%). Men prevailed among the accident victims (72.9%). </w:t>
      </w:r>
      <w:r w:rsidR="009220EC" w:rsidRPr="000D2A3C">
        <w:rPr>
          <w:color w:val="000000" w:themeColor="text1"/>
          <w:lang w:val="en-US"/>
        </w:rPr>
        <w:t>Manufacturin</w:t>
      </w:r>
      <w:r w:rsidR="00C66078" w:rsidRPr="000D2A3C">
        <w:rPr>
          <w:color w:val="000000" w:themeColor="text1"/>
          <w:lang w:val="en-US"/>
        </w:rPr>
        <w:t>g</w:t>
      </w:r>
      <w:r w:rsidR="009220EC" w:rsidRPr="000D2A3C">
        <w:rPr>
          <w:color w:val="000000" w:themeColor="text1"/>
          <w:lang w:val="en-US"/>
        </w:rPr>
        <w:t xml:space="preserve"> was the section which concentrated </w:t>
      </w:r>
      <w:r w:rsidR="009220EC" w:rsidRPr="00C66078">
        <w:rPr>
          <w:color w:val="000000" w:themeColor="text1"/>
          <w:lang w:val="en-US"/>
        </w:rPr>
        <w:t xml:space="preserve">the most </w:t>
      </w:r>
      <w:r w:rsidR="00C66078" w:rsidRPr="00C66078">
        <w:rPr>
          <w:color w:val="000000" w:themeColor="text1"/>
          <w:lang w:val="en-US"/>
        </w:rPr>
        <w:t>accident</w:t>
      </w:r>
      <w:r w:rsidR="009220EC" w:rsidRPr="00C66078">
        <w:rPr>
          <w:color w:val="000000" w:themeColor="text1"/>
          <w:lang w:val="en-US"/>
        </w:rPr>
        <w:t xml:space="preserve"> victims (34.7%). Taking into account the type of work performed</w:t>
      </w:r>
      <w:r w:rsidR="009220EC" w:rsidRPr="002D4752">
        <w:rPr>
          <w:color w:val="000000" w:themeColor="text1"/>
          <w:highlight w:val="white"/>
          <w:lang w:val="en-US"/>
        </w:rPr>
        <w:t>, most of the injured worked as industrial workers and craftsmen (30.2%). Incapacity for work due to an accident did not usually last longer than 3 months.</w:t>
      </w:r>
    </w:p>
    <w:p w14:paraId="4A5CC2EC" w14:textId="4F901D02" w:rsidR="006D6C8B" w:rsidRPr="00DA6C12" w:rsidRDefault="00DA6C12" w:rsidP="00DA6C12">
      <w:pPr>
        <w:pStyle w:val="Legenda"/>
        <w:ind w:left="851" w:hanging="851"/>
        <w:rPr>
          <w:b/>
          <w:i w:val="0"/>
          <w:color w:val="auto"/>
          <w:lang w:val="en-US"/>
        </w:rPr>
      </w:pPr>
      <w:r w:rsidRPr="00DA6C12">
        <w:rPr>
          <w:b/>
          <w:i w:val="0"/>
          <w:color w:val="auto"/>
          <w:lang w:val="en-US"/>
        </w:rPr>
        <w:lastRenderedPageBreak/>
        <w:t xml:space="preserve">Chart </w:t>
      </w:r>
      <w:r w:rsidRPr="00DA6C12">
        <w:rPr>
          <w:b/>
          <w:i w:val="0"/>
          <w:color w:val="auto"/>
        </w:rPr>
        <w:fldChar w:fldCharType="begin"/>
      </w:r>
      <w:r w:rsidRPr="00DA6C12">
        <w:rPr>
          <w:b/>
          <w:i w:val="0"/>
          <w:color w:val="auto"/>
          <w:lang w:val="en-US"/>
        </w:rPr>
        <w:instrText xml:space="preserve"> SEQ Chart \* ARABIC </w:instrText>
      </w:r>
      <w:r w:rsidRPr="00DA6C12">
        <w:rPr>
          <w:b/>
          <w:i w:val="0"/>
          <w:color w:val="auto"/>
        </w:rPr>
        <w:fldChar w:fldCharType="separate"/>
      </w:r>
      <w:r w:rsidR="004120B9">
        <w:rPr>
          <w:b/>
          <w:i w:val="0"/>
          <w:noProof/>
          <w:color w:val="auto"/>
          <w:lang w:val="en-US"/>
        </w:rPr>
        <w:t>2</w:t>
      </w:r>
      <w:r w:rsidRPr="00DA6C12">
        <w:rPr>
          <w:b/>
          <w:i w:val="0"/>
          <w:color w:val="auto"/>
        </w:rPr>
        <w:fldChar w:fldCharType="end"/>
      </w:r>
      <w:r w:rsidR="009220EC" w:rsidRPr="00DA6C12">
        <w:rPr>
          <w:b/>
          <w:i w:val="0"/>
          <w:noProof/>
          <w:color w:val="auto"/>
          <w:lang w:eastAsia="pl-PL"/>
        </w:rPr>
        <w:drawing>
          <wp:anchor distT="0" distB="0" distL="114300" distR="119380" simplePos="0" relativeHeight="251763712" behindDoc="0" locked="0" layoutInCell="1" allowOverlap="1" wp14:anchorId="279D670A" wp14:editId="62AD0464">
            <wp:simplePos x="0" y="0"/>
            <wp:positionH relativeFrom="column">
              <wp:posOffset>0</wp:posOffset>
            </wp:positionH>
            <wp:positionV relativeFrom="paragraph">
              <wp:posOffset>230505</wp:posOffset>
            </wp:positionV>
            <wp:extent cx="5027295" cy="2214880"/>
            <wp:effectExtent l="0" t="0" r="1905" b="0"/>
            <wp:wrapTopAndBottom/>
            <wp:docPr id="16" name="Obraz 19" title="Accidents at work in the 12 months prior to the survey by days lo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27295" cy="2214880"/>
                    </a:xfrm>
                    <a:prstGeom prst="rect">
                      <a:avLst/>
                    </a:prstGeom>
                  </pic:spPr>
                </pic:pic>
              </a:graphicData>
            </a:graphic>
            <wp14:sizeRelH relativeFrom="margin">
              <wp14:pctWidth>0</wp14:pctWidth>
            </wp14:sizeRelH>
          </wp:anchor>
        </w:drawing>
      </w:r>
      <w:r w:rsidRPr="00DA6C12">
        <w:rPr>
          <w:b/>
          <w:i w:val="0"/>
          <w:color w:val="auto"/>
          <w:lang w:val="en-US"/>
        </w:rPr>
        <w:t xml:space="preserve">. </w:t>
      </w:r>
      <w:r>
        <w:rPr>
          <w:b/>
          <w:i w:val="0"/>
          <w:color w:val="auto"/>
          <w:lang w:val="en-US"/>
        </w:rPr>
        <w:tab/>
      </w:r>
      <w:r w:rsidR="009220EC" w:rsidRPr="00DA6C12">
        <w:rPr>
          <w:b/>
          <w:i w:val="0"/>
          <w:color w:val="auto"/>
          <w:spacing w:val="-2"/>
          <w:shd w:val="clear" w:color="auto" w:fill="FFFFFF"/>
          <w:lang w:val="en-US"/>
        </w:rPr>
        <w:t xml:space="preserve">Accidents at work in the 12 months prior to the survey by days lost </w:t>
      </w:r>
    </w:p>
    <w:p w14:paraId="3FDC4634" w14:textId="5326265C" w:rsidR="00F91DFE" w:rsidRPr="002D4752" w:rsidRDefault="00F91DFE" w:rsidP="00EA5125">
      <w:pPr>
        <w:suppressAutoHyphens/>
        <w:spacing w:before="600"/>
        <w:rPr>
          <w:rFonts w:ascii="Fira Sans SemiBold" w:hAnsi="Fira Sans SemiBold"/>
          <w:color w:val="001D77"/>
          <w:lang w:val="en-US"/>
        </w:rPr>
      </w:pPr>
      <w:r w:rsidRPr="00336021">
        <w:rPr>
          <w:rFonts w:ascii="Fira Sans SemiBold" w:hAnsi="Fira Sans SemiBold"/>
          <w:b/>
          <w:noProof/>
          <w:color w:val="001D77"/>
          <w:spacing w:val="-2"/>
          <w:szCs w:val="19"/>
          <w:lang w:eastAsia="pl-PL"/>
        </w:rPr>
        <mc:AlternateContent>
          <mc:Choice Requires="wps">
            <w:drawing>
              <wp:anchor distT="45720" distB="45720" distL="114300" distR="114300" simplePos="0" relativeHeight="251737088" behindDoc="1" locked="0" layoutInCell="1" allowOverlap="1" wp14:anchorId="3CA4F869" wp14:editId="1FDAAA3D">
                <wp:simplePos x="0" y="0"/>
                <wp:positionH relativeFrom="column">
                  <wp:posOffset>5219700</wp:posOffset>
                </wp:positionH>
                <wp:positionV relativeFrom="paragraph">
                  <wp:posOffset>169545</wp:posOffset>
                </wp:positionV>
                <wp:extent cx="1725295" cy="1133475"/>
                <wp:effectExtent l="0" t="0" r="0" b="0"/>
                <wp:wrapTight wrapText="bothSides">
                  <wp:wrapPolygon edited="0">
                    <wp:start x="715" y="0"/>
                    <wp:lineTo x="715" y="21055"/>
                    <wp:lineTo x="20749" y="21055"/>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33475"/>
                        </a:xfrm>
                        <a:prstGeom prst="rect">
                          <a:avLst/>
                        </a:prstGeom>
                        <a:noFill/>
                        <a:ln w="9525">
                          <a:noFill/>
                          <a:miter lim="800000"/>
                          <a:headEnd/>
                          <a:tailEnd/>
                        </a:ln>
                      </wps:spPr>
                      <wps:txbx>
                        <w:txbxContent>
                          <w:p w14:paraId="2BCA76BF" w14:textId="16737F66" w:rsidR="00196813" w:rsidRPr="002D4752" w:rsidRDefault="00196813" w:rsidP="00196813">
                            <w:pPr>
                              <w:pStyle w:val="tekstzboku"/>
                              <w:suppressAutoHyphens/>
                              <w:rPr>
                                <w:lang w:val="en-US"/>
                              </w:rPr>
                            </w:pPr>
                            <w:r w:rsidRPr="002D4752">
                              <w:rPr>
                                <w:lang w:val="en-US"/>
                              </w:rPr>
                              <w:t xml:space="preserve">65.7% of people working in the 2nd quarter of 2020 indicated the occurrence </w:t>
                            </w:r>
                            <w:r w:rsidR="00C66078">
                              <w:rPr>
                                <w:lang w:val="en-US"/>
                              </w:rPr>
                              <w:br/>
                            </w:r>
                            <w:r w:rsidRPr="00C66078">
                              <w:rPr>
                                <w:lang w:val="en-US"/>
                              </w:rPr>
                              <w:t>of</w:t>
                            </w:r>
                            <w:r w:rsidR="00C66078" w:rsidRPr="00C66078">
                              <w:rPr>
                                <w:lang w:val="en-US"/>
                              </w:rPr>
                              <w:t xml:space="preserve"> </w:t>
                            </w:r>
                            <w:r w:rsidRPr="00C66078">
                              <w:rPr>
                                <w:lang w:val="en-US"/>
                              </w:rPr>
                              <w:t>w</w:t>
                            </w:r>
                            <w:r w:rsidRPr="002D4752">
                              <w:rPr>
                                <w:lang w:val="en-US"/>
                              </w:rPr>
                              <w:t>orkplace factors that could adverse</w:t>
                            </w:r>
                            <w:r w:rsidR="009B2F62">
                              <w:rPr>
                                <w:lang w:val="en-US"/>
                              </w:rPr>
                              <w:t>ly affect their physical health</w:t>
                            </w:r>
                          </w:p>
                          <w:p w14:paraId="4A746149" w14:textId="77777777" w:rsidR="00F91DFE" w:rsidRPr="002D4752" w:rsidRDefault="00F91DFE" w:rsidP="00F91DF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4F869" id="Pole tekstowe 12" o:spid="_x0000_s1029" type="#_x0000_t202" style="position:absolute;margin-left:411pt;margin-top:13.35pt;width:135.85pt;height:89.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" filled="f" stroked="f">
                <v:textbox>
                  <w:txbxContent>
                    <w:p w14:paraId="2BCA76BF" w14:textId="16737F66" w:rsidR="00196813" w:rsidRPr="002D4752" w:rsidRDefault="00196813" w:rsidP="00196813">
                      <w:pPr>
                        <w:pStyle w:val="tekstzboku"/>
                        <w:suppressAutoHyphens/>
                        <w:rPr>
                          <w:lang w:val="en-US"/>
                        </w:rPr>
                      </w:pPr>
                      <w:r w:rsidRPr="002D4752">
                        <w:rPr>
                          <w:lang w:val="en-US"/>
                        </w:rPr>
                        <w:t xml:space="preserve">65.7% of people working in the 2nd quarter of 2020 indicated the occurrence </w:t>
                      </w:r>
                      <w:r w:rsidR="00C66078">
                        <w:rPr>
                          <w:lang w:val="en-US"/>
                        </w:rPr>
                        <w:br/>
                      </w:r>
                      <w:r w:rsidRPr="00C66078">
                        <w:rPr>
                          <w:lang w:val="en-US"/>
                        </w:rPr>
                        <w:t>of</w:t>
                      </w:r>
                      <w:r w:rsidR="00C66078" w:rsidRPr="00C66078">
                        <w:rPr>
                          <w:lang w:val="en-US"/>
                        </w:rPr>
                        <w:t xml:space="preserve"> </w:t>
                      </w:r>
                      <w:r w:rsidRPr="00C66078">
                        <w:rPr>
                          <w:lang w:val="en-US"/>
                        </w:rPr>
                        <w:t>w</w:t>
                      </w:r>
                      <w:r w:rsidRPr="002D4752">
                        <w:rPr>
                          <w:lang w:val="en-US"/>
                        </w:rPr>
                        <w:t>orkplace factors that could adverse</w:t>
                      </w:r>
                      <w:r w:rsidR="009B2F62">
                        <w:rPr>
                          <w:lang w:val="en-US"/>
                        </w:rPr>
                        <w:t>ly affect their physical health</w:t>
                      </w:r>
                    </w:p>
                    <w:p w14:paraId="4A746149" w14:textId="77777777" w:rsidR="00F91DFE" w:rsidRPr="002D4752" w:rsidRDefault="00F91DFE" w:rsidP="00F91DFE">
                      <w:pPr>
                        <w:spacing w:after="0"/>
                        <w:rPr>
                          <w:rFonts w:eastAsia="Times New Roman" w:cs="Times New Roman"/>
                          <w:bCs/>
                          <w:color w:val="001D77"/>
                          <w:sz w:val="18"/>
                          <w:szCs w:val="18"/>
                          <w:lang w:val="en-US" w:eastAsia="pl-PL"/>
                        </w:rPr>
                      </w:pPr>
                    </w:p>
                  </w:txbxContent>
                </v:textbox>
                <w10:wrap type="tight"/>
              </v:shape>
            </w:pict>
          </mc:Fallback>
        </mc:AlternateContent>
      </w:r>
      <w:r w:rsidR="009220EC" w:rsidRPr="005C6D3C">
        <w:rPr>
          <w:rFonts w:ascii="Fira Sans SemiBold" w:hAnsi="Fira Sans SemiBold"/>
          <w:color w:val="001D77"/>
          <w:lang w:val="en-US"/>
        </w:rPr>
        <w:t>Workplace factors that can adversely affect physical health</w:t>
      </w:r>
    </w:p>
    <w:p w14:paraId="3A3D9892" w14:textId="5EFC1D26" w:rsidR="009220EC" w:rsidRPr="005C6D3C" w:rsidRDefault="009220EC" w:rsidP="00EA5125">
      <w:pPr>
        <w:suppressAutoHyphens/>
        <w:spacing w:after="240"/>
        <w:rPr>
          <w:lang w:val="en-US"/>
        </w:rPr>
      </w:pPr>
      <w:r w:rsidRPr="005C6D3C">
        <w:rPr>
          <w:lang w:val="en-US" w:eastAsia="pl-PL"/>
        </w:rPr>
        <w:t xml:space="preserve">Out of the 16.3 million </w:t>
      </w:r>
      <w:r w:rsidR="00217DDE" w:rsidRPr="000D2A3C">
        <w:rPr>
          <w:lang w:val="en-US" w:eastAsia="pl-PL"/>
        </w:rPr>
        <w:t>employed people in the</w:t>
      </w:r>
      <w:r w:rsidR="00217DDE" w:rsidRPr="00C66078">
        <w:rPr>
          <w:lang w:val="en-US" w:eastAsia="pl-PL"/>
        </w:rPr>
        <w:t xml:space="preserve"> 2nd quarter of 2020</w:t>
      </w:r>
      <w:r w:rsidRPr="005C6D3C">
        <w:rPr>
          <w:lang w:val="en-US" w:eastAsia="pl-PL"/>
        </w:rPr>
        <w:t xml:space="preserve">, 10.7 million indicated the occurrence of physical health risk factors in the </w:t>
      </w:r>
      <w:r w:rsidRPr="00C66078">
        <w:rPr>
          <w:lang w:val="en-US" w:eastAsia="pl-PL"/>
        </w:rPr>
        <w:t>workplace</w:t>
      </w:r>
      <w:r w:rsidR="00C66078" w:rsidRPr="00C66078">
        <w:rPr>
          <w:lang w:val="en-US" w:eastAsia="pl-PL"/>
        </w:rPr>
        <w:t xml:space="preserve">. </w:t>
      </w:r>
      <w:r w:rsidRPr="00C66078">
        <w:rPr>
          <w:lang w:val="en-US" w:eastAsia="pl-PL"/>
        </w:rPr>
        <w:t>6</w:t>
      </w:r>
      <w:r w:rsidR="00217DDE">
        <w:rPr>
          <w:lang w:val="en-US" w:eastAsia="pl-PL"/>
        </w:rPr>
        <w:t>6</w:t>
      </w:r>
      <w:r w:rsidRPr="00C66078">
        <w:rPr>
          <w:lang w:val="en-US" w:eastAsia="pl-PL"/>
        </w:rPr>
        <w:t>.9% of them</w:t>
      </w:r>
      <w:r w:rsidRPr="005C6D3C">
        <w:rPr>
          <w:lang w:val="en-US" w:eastAsia="pl-PL"/>
        </w:rPr>
        <w:t xml:space="preserve"> marked more than one risk factor</w:t>
      </w:r>
      <w:r>
        <w:rPr>
          <w:rStyle w:val="Zakotwiczenieprzypisudolnego"/>
          <w:lang w:eastAsia="pl-PL"/>
        </w:rPr>
        <w:footnoteReference w:id="2"/>
      </w:r>
      <w:r w:rsidRPr="005C6D3C">
        <w:rPr>
          <w:lang w:val="en-US" w:eastAsia="pl-PL"/>
        </w:rPr>
        <w:t>.</w:t>
      </w:r>
    </w:p>
    <w:p w14:paraId="21FA6268" w14:textId="2CC922F7" w:rsidR="002D6254" w:rsidRPr="00DA6C12" w:rsidRDefault="00DA6C12" w:rsidP="00DA6C12">
      <w:pPr>
        <w:pStyle w:val="Legenda"/>
        <w:ind w:left="851" w:hanging="851"/>
        <w:rPr>
          <w:b/>
          <w:i w:val="0"/>
          <w:color w:val="auto"/>
          <w:spacing w:val="-2"/>
          <w:shd w:val="clear" w:color="auto" w:fill="FFFFFF"/>
          <w:lang w:val="en-US"/>
        </w:rPr>
      </w:pPr>
      <w:r w:rsidRPr="00DA6C12">
        <w:rPr>
          <w:b/>
          <w:i w:val="0"/>
          <w:color w:val="auto"/>
          <w:lang w:val="en-US"/>
        </w:rPr>
        <w:t xml:space="preserve">Chart </w:t>
      </w:r>
      <w:r w:rsidRPr="00DA6C12">
        <w:rPr>
          <w:b/>
          <w:i w:val="0"/>
          <w:color w:val="auto"/>
        </w:rPr>
        <w:fldChar w:fldCharType="begin"/>
      </w:r>
      <w:r w:rsidRPr="00DA6C12">
        <w:rPr>
          <w:b/>
          <w:i w:val="0"/>
          <w:color w:val="auto"/>
          <w:lang w:val="en-US"/>
        </w:rPr>
        <w:instrText xml:space="preserve"> SEQ Chart \* ARABIC </w:instrText>
      </w:r>
      <w:r w:rsidRPr="00DA6C12">
        <w:rPr>
          <w:b/>
          <w:i w:val="0"/>
          <w:color w:val="auto"/>
        </w:rPr>
        <w:fldChar w:fldCharType="separate"/>
      </w:r>
      <w:r w:rsidR="004120B9">
        <w:rPr>
          <w:b/>
          <w:i w:val="0"/>
          <w:noProof/>
          <w:color w:val="auto"/>
          <w:lang w:val="en-US"/>
        </w:rPr>
        <w:t>3</w:t>
      </w:r>
      <w:r w:rsidRPr="00DA6C12">
        <w:rPr>
          <w:b/>
          <w:i w:val="0"/>
          <w:color w:val="auto"/>
        </w:rPr>
        <w:fldChar w:fldCharType="end"/>
      </w:r>
      <w:r w:rsidR="002D6254" w:rsidRPr="00DA6C12">
        <w:rPr>
          <w:b/>
          <w:i w:val="0"/>
          <w:noProof/>
          <w:color w:val="auto"/>
          <w:lang w:eastAsia="pl-PL"/>
        </w:rPr>
        <w:drawing>
          <wp:anchor distT="0" distB="5715" distL="114300" distR="120650" simplePos="0" relativeHeight="251765760" behindDoc="0" locked="0" layoutInCell="1" allowOverlap="1" wp14:anchorId="32A8F523" wp14:editId="440EE891">
            <wp:simplePos x="0" y="0"/>
            <wp:positionH relativeFrom="column">
              <wp:posOffset>553720</wp:posOffset>
            </wp:positionH>
            <wp:positionV relativeFrom="paragraph">
              <wp:posOffset>450850</wp:posOffset>
            </wp:positionV>
            <wp:extent cx="3843655" cy="4090670"/>
            <wp:effectExtent l="0" t="0" r="4445" b="5080"/>
            <wp:wrapTopAndBottom/>
            <wp:docPr id="17" name="Obraz 20" title="Employed persons in the 2nd quarter of 2020 by sex and groups of physical health risk factors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2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843655" cy="4090670"/>
                    </a:xfrm>
                    <a:prstGeom prst="rect">
                      <a:avLst/>
                    </a:prstGeom>
                  </pic:spPr>
                </pic:pic>
              </a:graphicData>
            </a:graphic>
            <wp14:sizeRelH relativeFrom="margin">
              <wp14:pctWidth>0</wp14:pctWidth>
            </wp14:sizeRelH>
          </wp:anchor>
        </w:drawing>
      </w:r>
      <w:r w:rsidR="009A13D5" w:rsidRPr="00DA6C12">
        <w:rPr>
          <w:rFonts w:ascii="Fira Sans SemiBold" w:hAnsi="Fira Sans SemiBold"/>
          <w:b/>
          <w:i w:val="0"/>
          <w:noProof/>
          <w:color w:val="auto"/>
          <w:spacing w:val="-2"/>
          <w:szCs w:val="19"/>
          <w:lang w:eastAsia="pl-PL"/>
        </w:rPr>
        <mc:AlternateContent>
          <mc:Choice Requires="wps">
            <w:drawing>
              <wp:anchor distT="45720" distB="45720" distL="114300" distR="114300" simplePos="0" relativeHeight="251745280" behindDoc="1" locked="0" layoutInCell="1" allowOverlap="1" wp14:anchorId="22C1B4B0" wp14:editId="7C3D8532">
                <wp:simplePos x="0" y="0"/>
                <wp:positionH relativeFrom="column">
                  <wp:posOffset>5274945</wp:posOffset>
                </wp:positionH>
                <wp:positionV relativeFrom="paragraph">
                  <wp:posOffset>2712720</wp:posOffset>
                </wp:positionV>
                <wp:extent cx="1725295" cy="1645920"/>
                <wp:effectExtent l="0" t="0" r="0" b="0"/>
                <wp:wrapTight wrapText="bothSides">
                  <wp:wrapPolygon edited="0">
                    <wp:start x="715" y="0"/>
                    <wp:lineTo x="715" y="21250"/>
                    <wp:lineTo x="20749" y="21250"/>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5920"/>
                        </a:xfrm>
                        <a:prstGeom prst="rect">
                          <a:avLst/>
                        </a:prstGeom>
                        <a:noFill/>
                        <a:ln w="9525">
                          <a:noFill/>
                          <a:miter lim="800000"/>
                          <a:headEnd/>
                          <a:tailEnd/>
                        </a:ln>
                      </wps:spPr>
                      <wps:txbx>
                        <w:txbxContent>
                          <w:p w14:paraId="0051F433" w14:textId="24EC5A5D" w:rsidR="002D6254" w:rsidRPr="002D4752" w:rsidRDefault="002D6254" w:rsidP="002D6254">
                            <w:pPr>
                              <w:pStyle w:val="tekstzboku"/>
                              <w:suppressAutoHyphens/>
                              <w:rPr>
                                <w:lang w:val="en-US"/>
                              </w:rPr>
                            </w:pPr>
                            <w:r w:rsidRPr="002D4752">
                              <w:rPr>
                                <w:lang w:val="en-US"/>
                              </w:rPr>
                              <w:t xml:space="preserve">Every third person working </w:t>
                            </w:r>
                            <w:r w:rsidR="004A39B0">
                              <w:rPr>
                                <w:lang w:val="en-US"/>
                              </w:rPr>
                              <w:br/>
                            </w:r>
                            <w:r w:rsidRPr="002D4752">
                              <w:rPr>
                                <w:lang w:val="en-US"/>
                              </w:rPr>
                              <w:t xml:space="preserve">in the 2nd quarter of 2020 was exposed to risk factors </w:t>
                            </w:r>
                            <w:r w:rsidRPr="00481769">
                              <w:rPr>
                                <w:lang w:val="en-US"/>
                              </w:rPr>
                              <w:t xml:space="preserve">associated with tiring </w:t>
                            </w:r>
                            <w:r w:rsidR="00481769" w:rsidRPr="00481769">
                              <w:rPr>
                                <w:lang w:val="en-US"/>
                              </w:rPr>
                              <w:t xml:space="preserve">(forced, awkward) or painful </w:t>
                            </w:r>
                            <w:r w:rsidRPr="00481769">
                              <w:rPr>
                                <w:lang w:val="en-US"/>
                              </w:rPr>
                              <w:t>position</w:t>
                            </w:r>
                          </w:p>
                          <w:p w14:paraId="6F3E8CF2" w14:textId="77777777" w:rsidR="00710E03" w:rsidRPr="002D4752" w:rsidRDefault="00710E03" w:rsidP="00710E03">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1B4B0" id="_x0000_t202" coordsize="21600,21600" o:spt="202" path="m,l,21600r21600,l21600,xe">
                <v:stroke joinstyle="miter"/>
                <v:path gradientshapeok="t" o:connecttype="rect"/>
              </v:shapetype>
              <v:shape id="Pole tekstowe 15" o:spid="_x0000_s1030" type="#_x0000_t202" style="position:absolute;margin-left:415.35pt;margin-top:213.6pt;width:135.85pt;height:129.6pt;z-index:-25157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" filled="f" stroked="f">
                <v:textbox>
                  <w:txbxContent>
                    <w:p w14:paraId="0051F433" w14:textId="24EC5A5D" w:rsidR="002D6254" w:rsidRPr="002D4752" w:rsidRDefault="002D6254" w:rsidP="002D6254">
                      <w:pPr>
                        <w:pStyle w:val="tekstzboku"/>
                        <w:suppressAutoHyphens/>
                        <w:rPr>
                          <w:lang w:val="en-US"/>
                        </w:rPr>
                      </w:pPr>
                      <w:r w:rsidRPr="002D4752">
                        <w:rPr>
                          <w:lang w:val="en-US"/>
                        </w:rPr>
                        <w:t xml:space="preserve">Every third person working </w:t>
                      </w:r>
                      <w:r w:rsidR="004A39B0">
                        <w:rPr>
                          <w:lang w:val="en-US"/>
                        </w:rPr>
                        <w:br/>
                      </w:r>
                      <w:r w:rsidRPr="002D4752">
                        <w:rPr>
                          <w:lang w:val="en-US"/>
                        </w:rPr>
                        <w:t xml:space="preserve">in the 2nd quarter of 2020 was exposed to risk factors </w:t>
                      </w:r>
                      <w:r w:rsidRPr="00481769">
                        <w:rPr>
                          <w:lang w:val="en-US"/>
                        </w:rPr>
                        <w:t xml:space="preserve">associated with tiring </w:t>
                      </w:r>
                      <w:r w:rsidR="00481769" w:rsidRPr="00481769">
                        <w:rPr>
                          <w:lang w:val="en-US"/>
                        </w:rPr>
                        <w:t xml:space="preserve">(forced, awkward) or painful </w:t>
                      </w:r>
                      <w:r w:rsidRPr="00481769">
                        <w:rPr>
                          <w:lang w:val="en-US"/>
                        </w:rPr>
                        <w:t>position</w:t>
                      </w:r>
                    </w:p>
                    <w:p w14:paraId="6F3E8CF2" w14:textId="77777777" w:rsidR="00710E03" w:rsidRPr="002D4752" w:rsidRDefault="00710E03" w:rsidP="00710E03">
                      <w:pPr>
                        <w:spacing w:after="0"/>
                        <w:rPr>
                          <w:rFonts w:eastAsia="Times New Roman" w:cs="Times New Roman"/>
                          <w:bCs/>
                          <w:color w:val="001D77"/>
                          <w:sz w:val="18"/>
                          <w:szCs w:val="18"/>
                          <w:lang w:val="en-US" w:eastAsia="pl-PL"/>
                        </w:rPr>
                      </w:pPr>
                    </w:p>
                  </w:txbxContent>
                </v:textbox>
                <w10:wrap type="tight"/>
              </v:shape>
            </w:pict>
          </mc:Fallback>
        </mc:AlternateContent>
      </w:r>
      <w:r w:rsidRPr="00DA6C12">
        <w:rPr>
          <w:b/>
          <w:i w:val="0"/>
          <w:color w:val="auto"/>
          <w:lang w:val="en-US"/>
        </w:rPr>
        <w:t xml:space="preserve">. </w:t>
      </w:r>
      <w:r>
        <w:rPr>
          <w:b/>
          <w:i w:val="0"/>
          <w:color w:val="auto"/>
          <w:lang w:val="en-US"/>
        </w:rPr>
        <w:tab/>
      </w:r>
      <w:r w:rsidR="00217DDE" w:rsidRPr="00DA6C12">
        <w:rPr>
          <w:b/>
          <w:i w:val="0"/>
          <w:color w:val="auto"/>
          <w:spacing w:val="-2"/>
          <w:shd w:val="clear" w:color="auto" w:fill="FFFFFF"/>
          <w:lang w:val="en-US"/>
        </w:rPr>
        <w:t xml:space="preserve">Employed persons in </w:t>
      </w:r>
      <w:r w:rsidR="00217DDE" w:rsidRPr="00DA6C12">
        <w:rPr>
          <w:b/>
          <w:i w:val="0"/>
          <w:color w:val="auto"/>
          <w:spacing w:val="-2"/>
          <w:highlight w:val="white"/>
          <w:shd w:val="clear" w:color="auto" w:fill="FFFFFF"/>
          <w:lang w:val="en-US"/>
        </w:rPr>
        <w:t>the 2nd quarter of 2020</w:t>
      </w:r>
      <w:r w:rsidR="002D6254" w:rsidRPr="00DA6C12">
        <w:rPr>
          <w:b/>
          <w:i w:val="0"/>
          <w:color w:val="auto"/>
          <w:spacing w:val="-2"/>
          <w:shd w:val="clear" w:color="auto" w:fill="FFFFFF"/>
          <w:lang w:val="en-US"/>
        </w:rPr>
        <w:t xml:space="preserve"> by sex and groups of physical health risk factors in the workplace</w:t>
      </w:r>
    </w:p>
    <w:p w14:paraId="5215EDC0" w14:textId="77777777" w:rsidR="0047735F" w:rsidRDefault="0047735F" w:rsidP="002D6254">
      <w:pPr>
        <w:suppressAutoHyphens/>
        <w:rPr>
          <w:lang w:val="en-US" w:eastAsia="pl-PL"/>
        </w:rPr>
      </w:pPr>
    </w:p>
    <w:p w14:paraId="58700FDA" w14:textId="1D4C0ABD" w:rsidR="002D6254" w:rsidRPr="002D4752" w:rsidRDefault="002D6254" w:rsidP="002D6254">
      <w:pPr>
        <w:suppressAutoHyphens/>
        <w:rPr>
          <w:lang w:val="en-US"/>
        </w:rPr>
      </w:pPr>
      <w:r w:rsidRPr="002D4752">
        <w:rPr>
          <w:lang w:val="en-US" w:eastAsia="pl-PL"/>
        </w:rPr>
        <w:t>Men were slightly more often exposed at work to at least one physical health risk factor (70.0% of working men in the 2nd quarter of 2020). The corresponding percentage for women stood at 60.2%. A higher percentage was also recorded for rural residents (71.0% of all rural residents). However, 62.1% of urban residents were exposed to at least one risk factor.</w:t>
      </w:r>
    </w:p>
    <w:p w14:paraId="5E1CF3E9" w14:textId="70DA167E" w:rsidR="002D6254" w:rsidRPr="002D4752" w:rsidRDefault="002D6254" w:rsidP="00EA5125">
      <w:pPr>
        <w:suppressAutoHyphens/>
        <w:spacing w:after="0"/>
        <w:rPr>
          <w:lang w:val="en-US"/>
        </w:rPr>
      </w:pPr>
      <w:r w:rsidRPr="00481769">
        <w:rPr>
          <w:lang w:val="en-US" w:eastAsia="pl-PL"/>
        </w:rPr>
        <w:lastRenderedPageBreak/>
        <w:t>Tiring (forced, awkward) or painful position was the most often indicated physical</w:t>
      </w:r>
      <w:r w:rsidR="00D10E98">
        <w:rPr>
          <w:lang w:val="en-US" w:eastAsia="pl-PL"/>
        </w:rPr>
        <w:t xml:space="preserve"> health risk factor –</w:t>
      </w:r>
      <w:r w:rsidRPr="00481769">
        <w:rPr>
          <w:lang w:val="en-US" w:eastAsia="pl-PL"/>
        </w:rPr>
        <w:t xml:space="preserve"> 32</w:t>
      </w:r>
      <w:r w:rsidR="00217DDE">
        <w:rPr>
          <w:lang w:val="en-US" w:eastAsia="pl-PL"/>
        </w:rPr>
        <w:t>.</w:t>
      </w:r>
      <w:r w:rsidRPr="00481769">
        <w:rPr>
          <w:lang w:val="en-US" w:eastAsia="pl-PL"/>
        </w:rPr>
        <w:t>4%.</w:t>
      </w:r>
    </w:p>
    <w:p w14:paraId="748AE09F" w14:textId="3BFB88B5" w:rsidR="002D6254" w:rsidRPr="002D4752" w:rsidRDefault="00BE671D" w:rsidP="00EA5125">
      <w:pPr>
        <w:pStyle w:val="Nagwek1"/>
        <w:suppressAutoHyphens/>
        <w:spacing w:before="360" w:after="240"/>
        <w:rPr>
          <w:lang w:val="en-US"/>
        </w:rPr>
      </w:pPr>
      <w:r w:rsidRPr="00DA6C12">
        <w:rPr>
          <w:b/>
          <w:i/>
          <w:noProof/>
          <w:color w:val="auto"/>
          <w:spacing w:val="-2"/>
          <w:szCs w:val="19"/>
        </w:rPr>
        <mc:AlternateContent>
          <mc:Choice Requires="wps">
            <w:drawing>
              <wp:anchor distT="45720" distB="45720" distL="114300" distR="114300" simplePos="0" relativeHeight="251784192" behindDoc="1" locked="0" layoutInCell="1" allowOverlap="1" wp14:anchorId="674852DE" wp14:editId="2877B70C">
                <wp:simplePos x="0" y="0"/>
                <wp:positionH relativeFrom="column">
                  <wp:posOffset>5286375</wp:posOffset>
                </wp:positionH>
                <wp:positionV relativeFrom="paragraph">
                  <wp:posOffset>339725</wp:posOffset>
                </wp:positionV>
                <wp:extent cx="1725295" cy="1190625"/>
                <wp:effectExtent l="0" t="0" r="0" b="0"/>
                <wp:wrapTight wrapText="bothSides">
                  <wp:wrapPolygon edited="0">
                    <wp:start x="715" y="0"/>
                    <wp:lineTo x="715" y="21082"/>
                    <wp:lineTo x="20749" y="21082"/>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90625"/>
                        </a:xfrm>
                        <a:prstGeom prst="rect">
                          <a:avLst/>
                        </a:prstGeom>
                        <a:noFill/>
                        <a:ln w="9525">
                          <a:noFill/>
                          <a:miter lim="800000"/>
                          <a:headEnd/>
                          <a:tailEnd/>
                        </a:ln>
                      </wps:spPr>
                      <wps:txbx>
                        <w:txbxContent>
                          <w:p w14:paraId="0CD78E82" w14:textId="24BB2BF7" w:rsidR="009E1427" w:rsidRPr="00BE671D" w:rsidRDefault="009E1427" w:rsidP="009E1427">
                            <w:pPr>
                              <w:spacing w:after="0"/>
                              <w:rPr>
                                <w:rFonts w:eastAsia="Times New Roman" w:cs="Times New Roman"/>
                                <w:bCs/>
                                <w:color w:val="001D77"/>
                                <w:sz w:val="18"/>
                                <w:szCs w:val="18"/>
                                <w:lang w:val="en-US" w:eastAsia="pl-PL"/>
                              </w:rPr>
                            </w:pPr>
                            <w:r w:rsidRPr="00BE671D">
                              <w:rPr>
                                <w:color w:val="001D77"/>
                                <w:sz w:val="18"/>
                                <w:szCs w:val="18"/>
                              </w:rPr>
                              <w:t xml:space="preserve">45.0% of the </w:t>
                            </w:r>
                            <w:proofErr w:type="spellStart"/>
                            <w:r w:rsidRPr="00BE671D">
                              <w:rPr>
                                <w:color w:val="001D77"/>
                                <w:sz w:val="18"/>
                                <w:szCs w:val="18"/>
                              </w:rPr>
                              <w:t>employed</w:t>
                            </w:r>
                            <w:proofErr w:type="spellEnd"/>
                            <w:r w:rsidRPr="00BE671D">
                              <w:rPr>
                                <w:color w:val="001D77"/>
                                <w:sz w:val="18"/>
                                <w:szCs w:val="18"/>
                              </w:rPr>
                              <w:t xml:space="preserve"> in the 2nd </w:t>
                            </w:r>
                            <w:proofErr w:type="spellStart"/>
                            <w:r w:rsidRPr="00BE671D">
                              <w:rPr>
                                <w:color w:val="001D77"/>
                                <w:sz w:val="18"/>
                                <w:szCs w:val="18"/>
                              </w:rPr>
                              <w:t>quarter</w:t>
                            </w:r>
                            <w:proofErr w:type="spellEnd"/>
                            <w:r w:rsidRPr="00BE671D">
                              <w:rPr>
                                <w:color w:val="001D77"/>
                                <w:sz w:val="18"/>
                                <w:szCs w:val="18"/>
                              </w:rPr>
                              <w:t xml:space="preserve"> of 2020 </w:t>
                            </w:r>
                            <w:proofErr w:type="spellStart"/>
                            <w:r w:rsidRPr="00BE671D">
                              <w:rPr>
                                <w:color w:val="001D77"/>
                                <w:sz w:val="18"/>
                                <w:szCs w:val="18"/>
                              </w:rPr>
                              <w:t>confirmed</w:t>
                            </w:r>
                            <w:proofErr w:type="spellEnd"/>
                            <w:r w:rsidRPr="00BE671D">
                              <w:rPr>
                                <w:color w:val="001D77"/>
                                <w:sz w:val="18"/>
                                <w:szCs w:val="18"/>
                              </w:rPr>
                              <w:t xml:space="preserve"> the </w:t>
                            </w:r>
                            <w:proofErr w:type="spellStart"/>
                            <w:r w:rsidRPr="00BE671D">
                              <w:rPr>
                                <w:color w:val="001D77"/>
                                <w:sz w:val="18"/>
                                <w:szCs w:val="18"/>
                              </w:rPr>
                              <w:t>occurrence</w:t>
                            </w:r>
                            <w:proofErr w:type="spellEnd"/>
                            <w:r w:rsidRPr="00BE671D">
                              <w:rPr>
                                <w:color w:val="001D77"/>
                                <w:sz w:val="18"/>
                                <w:szCs w:val="18"/>
                              </w:rPr>
                              <w:t xml:space="preserve"> of </w:t>
                            </w:r>
                            <w:proofErr w:type="spellStart"/>
                            <w:r w:rsidRPr="00BE671D">
                              <w:rPr>
                                <w:color w:val="001D77"/>
                                <w:sz w:val="18"/>
                                <w:szCs w:val="18"/>
                              </w:rPr>
                              <w:t>workplace</w:t>
                            </w:r>
                            <w:proofErr w:type="spellEnd"/>
                            <w:r w:rsidRPr="00BE671D">
                              <w:rPr>
                                <w:color w:val="001D77"/>
                                <w:sz w:val="18"/>
                                <w:szCs w:val="18"/>
                              </w:rPr>
                              <w:t xml:space="preserve"> </w:t>
                            </w:r>
                            <w:proofErr w:type="spellStart"/>
                            <w:r w:rsidRPr="00BE671D">
                              <w:rPr>
                                <w:color w:val="001D77"/>
                                <w:sz w:val="18"/>
                                <w:szCs w:val="18"/>
                              </w:rPr>
                              <w:t>factors</w:t>
                            </w:r>
                            <w:proofErr w:type="spellEnd"/>
                            <w:r w:rsidRPr="00BE671D">
                              <w:rPr>
                                <w:color w:val="001D77"/>
                                <w:sz w:val="18"/>
                                <w:szCs w:val="18"/>
                              </w:rPr>
                              <w:t xml:space="preserve"> </w:t>
                            </w:r>
                            <w:proofErr w:type="spellStart"/>
                            <w:r w:rsidRPr="00BE671D">
                              <w:rPr>
                                <w:color w:val="001D77"/>
                                <w:sz w:val="18"/>
                                <w:szCs w:val="18"/>
                              </w:rPr>
                              <w:t>that</w:t>
                            </w:r>
                            <w:proofErr w:type="spellEnd"/>
                            <w:r w:rsidRPr="00BE671D">
                              <w:rPr>
                                <w:color w:val="001D77"/>
                                <w:sz w:val="18"/>
                                <w:szCs w:val="18"/>
                              </w:rPr>
                              <w:t xml:space="preserve"> </w:t>
                            </w:r>
                            <w:proofErr w:type="spellStart"/>
                            <w:r w:rsidRPr="00BE671D">
                              <w:rPr>
                                <w:color w:val="001D77"/>
                                <w:sz w:val="18"/>
                                <w:szCs w:val="18"/>
                              </w:rPr>
                              <w:t>could</w:t>
                            </w:r>
                            <w:proofErr w:type="spellEnd"/>
                            <w:r w:rsidRPr="00BE671D">
                              <w:rPr>
                                <w:color w:val="001D77"/>
                                <w:sz w:val="18"/>
                                <w:szCs w:val="18"/>
                              </w:rPr>
                              <w:t xml:space="preserve"> </w:t>
                            </w:r>
                            <w:proofErr w:type="spellStart"/>
                            <w:r w:rsidRPr="00BE671D">
                              <w:rPr>
                                <w:color w:val="001D77"/>
                                <w:sz w:val="18"/>
                                <w:szCs w:val="18"/>
                              </w:rPr>
                              <w:t>adversely</w:t>
                            </w:r>
                            <w:proofErr w:type="spellEnd"/>
                            <w:r w:rsidRPr="00BE671D">
                              <w:rPr>
                                <w:color w:val="001D77"/>
                                <w:sz w:val="18"/>
                                <w:szCs w:val="18"/>
                              </w:rPr>
                              <w:t xml:space="preserve"> </w:t>
                            </w:r>
                            <w:proofErr w:type="spellStart"/>
                            <w:r w:rsidRPr="00BE671D">
                              <w:rPr>
                                <w:color w:val="001D77"/>
                                <w:sz w:val="18"/>
                                <w:szCs w:val="18"/>
                              </w:rPr>
                              <w:t>affect</w:t>
                            </w:r>
                            <w:proofErr w:type="spellEnd"/>
                            <w:r w:rsidRPr="00BE671D">
                              <w:rPr>
                                <w:color w:val="001D77"/>
                                <w:sz w:val="18"/>
                                <w:szCs w:val="18"/>
                              </w:rPr>
                              <w:t xml:space="preserve"> </w:t>
                            </w:r>
                            <w:proofErr w:type="spellStart"/>
                            <w:r w:rsidRPr="00BE671D">
                              <w:rPr>
                                <w:color w:val="001D77"/>
                                <w:sz w:val="18"/>
                                <w:szCs w:val="18"/>
                              </w:rPr>
                              <w:t>their</w:t>
                            </w:r>
                            <w:proofErr w:type="spellEnd"/>
                            <w:r w:rsidRPr="00BE671D">
                              <w:rPr>
                                <w:color w:val="001D77"/>
                                <w:sz w:val="18"/>
                                <w:szCs w:val="18"/>
                              </w:rPr>
                              <w:t xml:space="preserve"> </w:t>
                            </w:r>
                            <w:proofErr w:type="spellStart"/>
                            <w:r w:rsidRPr="00BE671D">
                              <w:rPr>
                                <w:color w:val="001D77"/>
                                <w:sz w:val="18"/>
                                <w:szCs w:val="18"/>
                              </w:rPr>
                              <w:t>mental</w:t>
                            </w:r>
                            <w:proofErr w:type="spellEnd"/>
                            <w:r w:rsidRPr="00BE671D">
                              <w:rPr>
                                <w:color w:val="001D77"/>
                                <w:sz w:val="18"/>
                                <w:szCs w:val="18"/>
                              </w:rPr>
                              <w:t xml:space="preserve"> </w:t>
                            </w:r>
                            <w:proofErr w:type="spellStart"/>
                            <w:r w:rsidRPr="00BE671D">
                              <w:rPr>
                                <w:color w:val="001D77"/>
                                <w:sz w:val="18"/>
                                <w:szCs w:val="18"/>
                              </w:rPr>
                              <w:t>well-being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852DE" id="_x0000_t202" coordsize="21600,21600" o:spt="202" path="m,l,21600r21600,l21600,xe">
                <v:stroke joinstyle="miter"/>
                <v:path gradientshapeok="t" o:connecttype="rect"/>
              </v:shapetype>
              <v:shape id="Pole tekstowe 6" o:spid="_x0000_s1031" type="#_x0000_t202" style="position:absolute;margin-left:416.25pt;margin-top:26.75pt;width:135.85pt;height:93.7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" filled="f" stroked="f">
                <v:textbox>
                  <w:txbxContent>
                    <w:p w14:paraId="0CD78E82" w14:textId="24BB2BF7" w:rsidR="009E1427" w:rsidRPr="00BE671D" w:rsidRDefault="009E1427" w:rsidP="009E1427">
                      <w:pPr>
                        <w:spacing w:after="0"/>
                        <w:rPr>
                          <w:rFonts w:eastAsia="Times New Roman" w:cs="Times New Roman"/>
                          <w:bCs/>
                          <w:color w:val="001D77"/>
                          <w:sz w:val="18"/>
                          <w:szCs w:val="18"/>
                          <w:lang w:val="en-US" w:eastAsia="pl-PL"/>
                        </w:rPr>
                      </w:pPr>
                      <w:r w:rsidRPr="00BE671D">
                        <w:rPr>
                          <w:color w:val="001D77"/>
                          <w:sz w:val="18"/>
                          <w:szCs w:val="18"/>
                        </w:rPr>
                        <w:t xml:space="preserve">45.0% of the </w:t>
                      </w:r>
                      <w:proofErr w:type="spellStart"/>
                      <w:r w:rsidRPr="00BE671D">
                        <w:rPr>
                          <w:color w:val="001D77"/>
                          <w:sz w:val="18"/>
                          <w:szCs w:val="18"/>
                        </w:rPr>
                        <w:t>employed</w:t>
                      </w:r>
                      <w:proofErr w:type="spellEnd"/>
                      <w:r w:rsidRPr="00BE671D">
                        <w:rPr>
                          <w:color w:val="001D77"/>
                          <w:sz w:val="18"/>
                          <w:szCs w:val="18"/>
                        </w:rPr>
                        <w:t xml:space="preserve"> in the 2nd </w:t>
                      </w:r>
                      <w:proofErr w:type="spellStart"/>
                      <w:r w:rsidRPr="00BE671D">
                        <w:rPr>
                          <w:color w:val="001D77"/>
                          <w:sz w:val="18"/>
                          <w:szCs w:val="18"/>
                        </w:rPr>
                        <w:t>quarter</w:t>
                      </w:r>
                      <w:proofErr w:type="spellEnd"/>
                      <w:r w:rsidRPr="00BE671D">
                        <w:rPr>
                          <w:color w:val="001D77"/>
                          <w:sz w:val="18"/>
                          <w:szCs w:val="18"/>
                        </w:rPr>
                        <w:t xml:space="preserve"> of 2020 </w:t>
                      </w:r>
                      <w:proofErr w:type="spellStart"/>
                      <w:r w:rsidRPr="00BE671D">
                        <w:rPr>
                          <w:color w:val="001D77"/>
                          <w:sz w:val="18"/>
                          <w:szCs w:val="18"/>
                        </w:rPr>
                        <w:t>confirmed</w:t>
                      </w:r>
                      <w:proofErr w:type="spellEnd"/>
                      <w:r w:rsidRPr="00BE671D">
                        <w:rPr>
                          <w:color w:val="001D77"/>
                          <w:sz w:val="18"/>
                          <w:szCs w:val="18"/>
                        </w:rPr>
                        <w:t xml:space="preserve"> the </w:t>
                      </w:r>
                      <w:proofErr w:type="spellStart"/>
                      <w:r w:rsidRPr="00BE671D">
                        <w:rPr>
                          <w:color w:val="001D77"/>
                          <w:sz w:val="18"/>
                          <w:szCs w:val="18"/>
                        </w:rPr>
                        <w:t>occurrence</w:t>
                      </w:r>
                      <w:proofErr w:type="spellEnd"/>
                      <w:r w:rsidRPr="00BE671D">
                        <w:rPr>
                          <w:color w:val="001D77"/>
                          <w:sz w:val="18"/>
                          <w:szCs w:val="18"/>
                        </w:rPr>
                        <w:t xml:space="preserve"> of </w:t>
                      </w:r>
                      <w:proofErr w:type="spellStart"/>
                      <w:r w:rsidRPr="00BE671D">
                        <w:rPr>
                          <w:color w:val="001D77"/>
                          <w:sz w:val="18"/>
                          <w:szCs w:val="18"/>
                        </w:rPr>
                        <w:t>workplace</w:t>
                      </w:r>
                      <w:proofErr w:type="spellEnd"/>
                      <w:r w:rsidRPr="00BE671D">
                        <w:rPr>
                          <w:color w:val="001D77"/>
                          <w:sz w:val="18"/>
                          <w:szCs w:val="18"/>
                        </w:rPr>
                        <w:t xml:space="preserve"> </w:t>
                      </w:r>
                      <w:proofErr w:type="spellStart"/>
                      <w:r w:rsidRPr="00BE671D">
                        <w:rPr>
                          <w:color w:val="001D77"/>
                          <w:sz w:val="18"/>
                          <w:szCs w:val="18"/>
                        </w:rPr>
                        <w:t>factors</w:t>
                      </w:r>
                      <w:proofErr w:type="spellEnd"/>
                      <w:r w:rsidRPr="00BE671D">
                        <w:rPr>
                          <w:color w:val="001D77"/>
                          <w:sz w:val="18"/>
                          <w:szCs w:val="18"/>
                        </w:rPr>
                        <w:t xml:space="preserve"> </w:t>
                      </w:r>
                      <w:proofErr w:type="spellStart"/>
                      <w:r w:rsidRPr="00BE671D">
                        <w:rPr>
                          <w:color w:val="001D77"/>
                          <w:sz w:val="18"/>
                          <w:szCs w:val="18"/>
                        </w:rPr>
                        <w:t>that</w:t>
                      </w:r>
                      <w:proofErr w:type="spellEnd"/>
                      <w:r w:rsidRPr="00BE671D">
                        <w:rPr>
                          <w:color w:val="001D77"/>
                          <w:sz w:val="18"/>
                          <w:szCs w:val="18"/>
                        </w:rPr>
                        <w:t xml:space="preserve"> </w:t>
                      </w:r>
                      <w:proofErr w:type="spellStart"/>
                      <w:r w:rsidRPr="00BE671D">
                        <w:rPr>
                          <w:color w:val="001D77"/>
                          <w:sz w:val="18"/>
                          <w:szCs w:val="18"/>
                        </w:rPr>
                        <w:t>could</w:t>
                      </w:r>
                      <w:proofErr w:type="spellEnd"/>
                      <w:r w:rsidRPr="00BE671D">
                        <w:rPr>
                          <w:color w:val="001D77"/>
                          <w:sz w:val="18"/>
                          <w:szCs w:val="18"/>
                        </w:rPr>
                        <w:t xml:space="preserve"> </w:t>
                      </w:r>
                      <w:proofErr w:type="spellStart"/>
                      <w:r w:rsidRPr="00BE671D">
                        <w:rPr>
                          <w:color w:val="001D77"/>
                          <w:sz w:val="18"/>
                          <w:szCs w:val="18"/>
                        </w:rPr>
                        <w:t>adversely</w:t>
                      </w:r>
                      <w:proofErr w:type="spellEnd"/>
                      <w:r w:rsidRPr="00BE671D">
                        <w:rPr>
                          <w:color w:val="001D77"/>
                          <w:sz w:val="18"/>
                          <w:szCs w:val="18"/>
                        </w:rPr>
                        <w:t xml:space="preserve"> </w:t>
                      </w:r>
                      <w:proofErr w:type="spellStart"/>
                      <w:r w:rsidRPr="00BE671D">
                        <w:rPr>
                          <w:color w:val="001D77"/>
                          <w:sz w:val="18"/>
                          <w:szCs w:val="18"/>
                        </w:rPr>
                        <w:t>affect</w:t>
                      </w:r>
                      <w:proofErr w:type="spellEnd"/>
                      <w:r w:rsidRPr="00BE671D">
                        <w:rPr>
                          <w:color w:val="001D77"/>
                          <w:sz w:val="18"/>
                          <w:szCs w:val="18"/>
                        </w:rPr>
                        <w:t xml:space="preserve"> </w:t>
                      </w:r>
                      <w:proofErr w:type="spellStart"/>
                      <w:r w:rsidRPr="00BE671D">
                        <w:rPr>
                          <w:color w:val="001D77"/>
                          <w:sz w:val="18"/>
                          <w:szCs w:val="18"/>
                        </w:rPr>
                        <w:t>their</w:t>
                      </w:r>
                      <w:proofErr w:type="spellEnd"/>
                      <w:r w:rsidRPr="00BE671D">
                        <w:rPr>
                          <w:color w:val="001D77"/>
                          <w:sz w:val="18"/>
                          <w:szCs w:val="18"/>
                        </w:rPr>
                        <w:t xml:space="preserve"> </w:t>
                      </w:r>
                      <w:proofErr w:type="spellStart"/>
                      <w:r w:rsidRPr="00BE671D">
                        <w:rPr>
                          <w:color w:val="001D77"/>
                          <w:sz w:val="18"/>
                          <w:szCs w:val="18"/>
                        </w:rPr>
                        <w:t>mental</w:t>
                      </w:r>
                      <w:proofErr w:type="spellEnd"/>
                      <w:r w:rsidRPr="00BE671D">
                        <w:rPr>
                          <w:color w:val="001D77"/>
                          <w:sz w:val="18"/>
                          <w:szCs w:val="18"/>
                        </w:rPr>
                        <w:t xml:space="preserve"> </w:t>
                      </w:r>
                      <w:proofErr w:type="spellStart"/>
                      <w:r w:rsidRPr="00BE671D">
                        <w:rPr>
                          <w:color w:val="001D77"/>
                          <w:sz w:val="18"/>
                          <w:szCs w:val="18"/>
                        </w:rPr>
                        <w:t>well-being</w:t>
                      </w:r>
                      <w:proofErr w:type="spellEnd"/>
                    </w:p>
                  </w:txbxContent>
                </v:textbox>
                <w10:wrap type="tight"/>
              </v:shape>
            </w:pict>
          </mc:Fallback>
        </mc:AlternateContent>
      </w:r>
      <w:r w:rsidR="002D6254" w:rsidRPr="002D4752">
        <w:rPr>
          <w:lang w:val="en-US"/>
        </w:rPr>
        <w:t>Workplace factors that can affect mental well-being</w:t>
      </w:r>
    </w:p>
    <w:p w14:paraId="0ED827C1" w14:textId="3B0EA5CD" w:rsidR="002D6254" w:rsidRPr="002D4752" w:rsidRDefault="002D6254" w:rsidP="00EA5125">
      <w:pPr>
        <w:suppressAutoHyphens/>
        <w:spacing w:before="0" w:after="240"/>
        <w:rPr>
          <w:lang w:val="en-US"/>
        </w:rPr>
      </w:pPr>
      <w:r w:rsidRPr="002D4752">
        <w:rPr>
          <w:lang w:val="en-US" w:eastAsia="pl-PL"/>
        </w:rPr>
        <w:t xml:space="preserve">7.3 million of the 16.3 </w:t>
      </w:r>
      <w:r w:rsidRPr="00C66078">
        <w:rPr>
          <w:lang w:val="en-US" w:eastAsia="pl-PL"/>
        </w:rPr>
        <w:t>millio</w:t>
      </w:r>
      <w:r w:rsidR="00C66078" w:rsidRPr="00C66078">
        <w:rPr>
          <w:lang w:val="en-US" w:eastAsia="pl-PL"/>
        </w:rPr>
        <w:t>n</w:t>
      </w:r>
      <w:r w:rsidRPr="00C66078">
        <w:rPr>
          <w:lang w:val="en-US" w:eastAsia="pl-PL"/>
        </w:rPr>
        <w:t xml:space="preserve"> </w:t>
      </w:r>
      <w:r w:rsidRPr="0083699E">
        <w:rPr>
          <w:lang w:val="en-US" w:eastAsia="pl-PL"/>
        </w:rPr>
        <w:t>employed people in the</w:t>
      </w:r>
      <w:r w:rsidRPr="00C66078">
        <w:rPr>
          <w:lang w:val="en-US" w:eastAsia="pl-PL"/>
        </w:rPr>
        <w:t xml:space="preserve"> </w:t>
      </w:r>
      <w:r w:rsidR="00830EF0" w:rsidRPr="00C66078">
        <w:rPr>
          <w:lang w:val="en-US" w:eastAsia="pl-PL"/>
        </w:rPr>
        <w:t>2nd</w:t>
      </w:r>
      <w:r w:rsidRPr="00C66078">
        <w:rPr>
          <w:lang w:val="en-US" w:eastAsia="pl-PL"/>
        </w:rPr>
        <w:t xml:space="preserve"> quarter of 2020 indicated the occurrence of mental well-being risk factors in the workplace</w:t>
      </w:r>
      <w:r w:rsidR="00C66078" w:rsidRPr="00C66078">
        <w:rPr>
          <w:lang w:val="en-US" w:eastAsia="pl-PL"/>
        </w:rPr>
        <w:t>,</w:t>
      </w:r>
      <w:r w:rsidRPr="00C66078">
        <w:rPr>
          <w:lang w:val="en-US" w:eastAsia="pl-PL"/>
        </w:rPr>
        <w:t xml:space="preserve"> 66.5% of whom indicated only one factor</w:t>
      </w:r>
      <w:r w:rsidR="00C66078" w:rsidRPr="00C66078">
        <w:rPr>
          <w:lang w:val="en-US" w:eastAsia="pl-PL"/>
        </w:rPr>
        <w:t xml:space="preserve">. </w:t>
      </w:r>
      <w:r w:rsidR="00B718BB">
        <w:rPr>
          <w:lang w:val="en-US" w:eastAsia="pl-PL"/>
        </w:rPr>
        <w:t>The most employed persons</w:t>
      </w:r>
      <w:r w:rsidRPr="002D4752">
        <w:rPr>
          <w:lang w:val="en-US" w:eastAsia="pl-PL"/>
        </w:rPr>
        <w:t xml:space="preserve"> (24.2%) indicated </w:t>
      </w:r>
      <w:bookmarkStart w:id="0" w:name="__DdeLink__1846_1781385425"/>
      <w:bookmarkEnd w:id="0"/>
      <w:r w:rsidRPr="002D4752">
        <w:rPr>
          <w:lang w:val="en-US" w:eastAsia="pl-PL"/>
        </w:rPr>
        <w:t>severe time pressure or overload of work.</w:t>
      </w:r>
    </w:p>
    <w:p w14:paraId="11490942" w14:textId="3BC44CD6" w:rsidR="002C0DA0" w:rsidRPr="00DA6C12" w:rsidRDefault="00DA6C12" w:rsidP="00DA6C12">
      <w:pPr>
        <w:pStyle w:val="Legenda"/>
        <w:ind w:left="851" w:hanging="851"/>
        <w:rPr>
          <w:b/>
          <w:i w:val="0"/>
          <w:color w:val="auto"/>
          <w:spacing w:val="-2"/>
          <w:shd w:val="clear" w:color="auto" w:fill="FFFFFF"/>
          <w:lang w:val="en-US"/>
        </w:rPr>
      </w:pPr>
      <w:r w:rsidRPr="00DA6C12">
        <w:rPr>
          <w:b/>
          <w:i w:val="0"/>
          <w:color w:val="auto"/>
          <w:lang w:val="en-US"/>
        </w:rPr>
        <w:t xml:space="preserve">Chart </w:t>
      </w:r>
      <w:r w:rsidRPr="00DA6C12">
        <w:rPr>
          <w:b/>
          <w:i w:val="0"/>
          <w:color w:val="auto"/>
        </w:rPr>
        <w:fldChar w:fldCharType="begin"/>
      </w:r>
      <w:r w:rsidRPr="00DA6C12">
        <w:rPr>
          <w:b/>
          <w:i w:val="0"/>
          <w:color w:val="auto"/>
          <w:lang w:val="en-US"/>
        </w:rPr>
        <w:instrText xml:space="preserve"> SEQ Chart \* ARABIC </w:instrText>
      </w:r>
      <w:r w:rsidRPr="00DA6C12">
        <w:rPr>
          <w:b/>
          <w:i w:val="0"/>
          <w:color w:val="auto"/>
        </w:rPr>
        <w:fldChar w:fldCharType="separate"/>
      </w:r>
      <w:r w:rsidR="004120B9">
        <w:rPr>
          <w:b/>
          <w:i w:val="0"/>
          <w:noProof/>
          <w:color w:val="auto"/>
          <w:lang w:val="en-US"/>
        </w:rPr>
        <w:t>4</w:t>
      </w:r>
      <w:r w:rsidRPr="00DA6C12">
        <w:rPr>
          <w:b/>
          <w:i w:val="0"/>
          <w:color w:val="auto"/>
        </w:rPr>
        <w:fldChar w:fldCharType="end"/>
      </w:r>
      <w:r w:rsidR="00A80372" w:rsidRPr="00DA6C12">
        <w:rPr>
          <w:b/>
          <w:i w:val="0"/>
          <w:noProof/>
          <w:color w:val="auto"/>
          <w:lang w:eastAsia="pl-PL"/>
        </w:rPr>
        <w:drawing>
          <wp:anchor distT="0" distB="7620" distL="114300" distR="116840" simplePos="0" relativeHeight="251769856" behindDoc="0" locked="0" layoutInCell="1" allowOverlap="1" wp14:anchorId="37CC668D" wp14:editId="255975C5">
            <wp:simplePos x="0" y="0"/>
            <wp:positionH relativeFrom="column">
              <wp:posOffset>0</wp:posOffset>
            </wp:positionH>
            <wp:positionV relativeFrom="paragraph">
              <wp:posOffset>417195</wp:posOffset>
            </wp:positionV>
            <wp:extent cx="5119370" cy="3305810"/>
            <wp:effectExtent l="0" t="0" r="5080" b="8890"/>
            <wp:wrapTopAndBottom/>
            <wp:docPr id="18" name="Obraz 25" title="Employed persons in the 2nd quarter of 2020 by sex and groups of mental well-being risk factors in the work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2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119370" cy="3305810"/>
                    </a:xfrm>
                    <a:prstGeom prst="rect">
                      <a:avLst/>
                    </a:prstGeom>
                  </pic:spPr>
                </pic:pic>
              </a:graphicData>
            </a:graphic>
            <wp14:sizeRelV relativeFrom="margin">
              <wp14:pctHeight>0</wp14:pctHeight>
            </wp14:sizeRelV>
          </wp:anchor>
        </w:drawing>
      </w:r>
      <w:r w:rsidRPr="00DA6C12">
        <w:rPr>
          <w:b/>
          <w:i w:val="0"/>
          <w:color w:val="auto"/>
          <w:lang w:val="en-US"/>
        </w:rPr>
        <w:t xml:space="preserve">. </w:t>
      </w:r>
      <w:r>
        <w:rPr>
          <w:b/>
          <w:i w:val="0"/>
          <w:color w:val="auto"/>
          <w:lang w:val="en-US"/>
        </w:rPr>
        <w:tab/>
      </w:r>
      <w:r w:rsidR="00A80372" w:rsidRPr="00DA6C12">
        <w:rPr>
          <w:b/>
          <w:i w:val="0"/>
          <w:color w:val="auto"/>
          <w:spacing w:val="-2"/>
          <w:shd w:val="clear" w:color="auto" w:fill="FFFFFF"/>
          <w:lang w:val="en-US"/>
        </w:rPr>
        <w:t xml:space="preserve">Employed persons in the 2nd </w:t>
      </w:r>
      <w:r w:rsidR="00A80372" w:rsidRPr="00DA6C12">
        <w:rPr>
          <w:b/>
          <w:i w:val="0"/>
          <w:color w:val="auto"/>
          <w:spacing w:val="-2"/>
          <w:highlight w:val="white"/>
          <w:shd w:val="clear" w:color="auto" w:fill="FFFFFF"/>
          <w:lang w:val="en-US"/>
        </w:rPr>
        <w:t>quarter of 2020 by sex and groups of mental well-being risk factors in the workpl</w:t>
      </w:r>
      <w:r w:rsidR="00A80372" w:rsidRPr="00DA6C12">
        <w:rPr>
          <w:b/>
          <w:i w:val="0"/>
          <w:color w:val="auto"/>
          <w:spacing w:val="-2"/>
          <w:shd w:val="clear" w:color="auto" w:fill="FFFFFF"/>
          <w:lang w:val="en-US"/>
        </w:rPr>
        <w:t>ace</w:t>
      </w:r>
      <w:r w:rsidR="00F91DFE" w:rsidRPr="00DA6C12">
        <w:rPr>
          <w:b/>
          <w:i w:val="0"/>
          <w:color w:val="auto"/>
          <w:spacing w:val="-2"/>
          <w:shd w:val="clear" w:color="auto" w:fill="FFFFFF"/>
          <w:lang w:val="en-US"/>
        </w:rPr>
        <w:t xml:space="preserve"> </w:t>
      </w:r>
    </w:p>
    <w:p w14:paraId="2197E57A" w14:textId="39377150" w:rsidR="002D5649" w:rsidRDefault="002D5649" w:rsidP="00EA5125">
      <w:pPr>
        <w:suppressAutoHyphens/>
        <w:spacing w:before="5880"/>
        <w:rPr>
          <w:bCs/>
          <w:szCs w:val="19"/>
          <w:lang w:val="en-GB"/>
        </w:rPr>
      </w:pPr>
      <w:r>
        <w:rPr>
          <w:bCs/>
          <w:szCs w:val="19"/>
          <w:lang w:val="en-GB"/>
        </w:rPr>
        <w:t>When citing data from the Statistics Poland please provide the following information: "Statistics Poland`s data". When publishing calculations made on data published by the Statistics Poland, provide the following information: "Own study based on the Statistics Poland's data"</w:t>
      </w:r>
      <w:r w:rsidR="00952C43">
        <w:rPr>
          <w:bCs/>
          <w:szCs w:val="19"/>
          <w:lang w:val="en-GB"/>
        </w:rPr>
        <w:t>.</w:t>
      </w:r>
    </w:p>
    <w:p w14:paraId="42B4D028" w14:textId="77777777" w:rsidR="00B160B7" w:rsidRPr="00C84AAB" w:rsidRDefault="00B160B7" w:rsidP="00B160B7">
      <w:pPr>
        <w:suppressAutoHyphens/>
        <w:jc w:val="center"/>
        <w:rPr>
          <w:szCs w:val="19"/>
          <w:lang w:val="en-US"/>
        </w:rPr>
      </w:pPr>
      <w:r w:rsidRPr="00C84AAB">
        <w:rPr>
          <w:b/>
          <w:spacing w:val="-2"/>
          <w:szCs w:val="19"/>
          <w:shd w:val="clear" w:color="auto" w:fill="FFFFFF"/>
          <w:lang w:val="en-US"/>
        </w:rPr>
        <w:lastRenderedPageBreak/>
        <w:t>Methodological notes</w:t>
      </w:r>
    </w:p>
    <w:p w14:paraId="2DA2775B" w14:textId="5CC45FD2" w:rsidR="00B160B7" w:rsidRPr="00C84AAB" w:rsidRDefault="00B160B7" w:rsidP="00B160B7">
      <w:pPr>
        <w:suppressAutoHyphens/>
        <w:rPr>
          <w:szCs w:val="19"/>
          <w:lang w:val="en-US"/>
        </w:rPr>
      </w:pPr>
      <w:r w:rsidRPr="00C84AAB">
        <w:rPr>
          <w:spacing w:val="-2"/>
          <w:szCs w:val="19"/>
          <w:shd w:val="clear" w:color="auto" w:fill="FFFFFF"/>
          <w:lang w:val="en-GB"/>
        </w:rPr>
        <w:t xml:space="preserve">The module "Accidents at work and work-related health problems" was conducted </w:t>
      </w:r>
      <w:r w:rsidR="00C84AAB">
        <w:rPr>
          <w:spacing w:val="-2"/>
          <w:szCs w:val="19"/>
          <w:shd w:val="clear" w:color="auto" w:fill="FFFFFF"/>
          <w:lang w:val="en-GB"/>
        </w:rPr>
        <w:br/>
      </w:r>
      <w:r w:rsidRPr="00C84AAB">
        <w:rPr>
          <w:spacing w:val="-2"/>
          <w:szCs w:val="19"/>
          <w:shd w:val="clear" w:color="auto" w:fill="FFFFFF"/>
          <w:lang w:val="en-GB"/>
        </w:rPr>
        <w:t>in the 2nd quarter of 2020 in parallel with the Labour Force Survey</w:t>
      </w:r>
      <w:r w:rsidR="00C66078" w:rsidRPr="00C84AAB">
        <w:rPr>
          <w:spacing w:val="-2"/>
          <w:szCs w:val="19"/>
          <w:shd w:val="clear" w:color="auto" w:fill="FFFFFF"/>
          <w:lang w:val="en-GB"/>
        </w:rPr>
        <w:t xml:space="preserve">. </w:t>
      </w:r>
      <w:r w:rsidRPr="00C84AAB">
        <w:rPr>
          <w:spacing w:val="-2"/>
          <w:szCs w:val="19"/>
          <w:shd w:val="clear" w:color="auto" w:fill="FFFFFF"/>
          <w:lang w:val="en-GB"/>
        </w:rPr>
        <w:t xml:space="preserve">The respondents were household members aged 15 or over residing in the sampled dwellings, who at the time </w:t>
      </w:r>
      <w:r w:rsidR="00C84AAB">
        <w:rPr>
          <w:spacing w:val="-2"/>
          <w:szCs w:val="19"/>
          <w:shd w:val="clear" w:color="auto" w:fill="FFFFFF"/>
          <w:lang w:val="en-GB"/>
        </w:rPr>
        <w:br/>
      </w:r>
      <w:r w:rsidRPr="00C84AAB">
        <w:rPr>
          <w:spacing w:val="-2"/>
          <w:szCs w:val="19"/>
          <w:shd w:val="clear" w:color="auto" w:fill="FFFFFF"/>
          <w:lang w:val="en-GB"/>
        </w:rPr>
        <w:t>of the LFS survey were employed or worked before.</w:t>
      </w:r>
    </w:p>
    <w:p w14:paraId="4CC9BC51" w14:textId="60920486" w:rsidR="00B160B7" w:rsidRPr="00C84AAB" w:rsidRDefault="00B160B7" w:rsidP="00B160B7">
      <w:pPr>
        <w:suppressAutoHyphens/>
        <w:spacing w:before="0" w:after="0" w:line="240" w:lineRule="auto"/>
        <w:rPr>
          <w:szCs w:val="19"/>
          <w:lang w:val="en-US"/>
        </w:rPr>
      </w:pPr>
      <w:r w:rsidRPr="00C84AAB">
        <w:rPr>
          <w:rFonts w:cs="CIDFont+F5"/>
          <w:szCs w:val="19"/>
          <w:lang w:val="en-GB"/>
        </w:rPr>
        <w:t xml:space="preserve">The questions </w:t>
      </w:r>
      <w:r w:rsidRPr="00C84AAB">
        <w:rPr>
          <w:rFonts w:cs="CIDFont+F5"/>
          <w:b/>
          <w:bCs/>
          <w:szCs w:val="19"/>
          <w:lang w:val="en-GB"/>
        </w:rPr>
        <w:t>about work-related health problems</w:t>
      </w:r>
      <w:r w:rsidRPr="00C84AAB">
        <w:rPr>
          <w:rFonts w:cs="CIDFont+F5"/>
          <w:szCs w:val="19"/>
          <w:lang w:val="en-GB"/>
        </w:rPr>
        <w:t xml:space="preserve"> were answered by persons who were </w:t>
      </w:r>
      <w:r w:rsidR="00C84AAB">
        <w:rPr>
          <w:rFonts w:cs="CIDFont+F5"/>
          <w:szCs w:val="19"/>
          <w:lang w:val="en-GB"/>
        </w:rPr>
        <w:br/>
      </w:r>
      <w:r w:rsidRPr="00C84AAB">
        <w:rPr>
          <w:rFonts w:cs="CIDFont+F5"/>
          <w:szCs w:val="19"/>
          <w:lang w:val="en-GB"/>
        </w:rPr>
        <w:t xml:space="preserve">in employment in the 2nd quarter of 2020 or before, regardless of their working time and form of employment. </w:t>
      </w:r>
      <w:r w:rsidRPr="00C84AAB">
        <w:rPr>
          <w:bCs/>
          <w:spacing w:val="-2"/>
          <w:szCs w:val="19"/>
          <w:shd w:val="clear" w:color="auto" w:fill="FFFFFF"/>
          <w:lang w:val="en-GB"/>
        </w:rPr>
        <w:t xml:space="preserve">The aim of the questions was to determine whether the person suffered in the last 12 months due to a disease, disability or other physical or mental problems caused </w:t>
      </w:r>
      <w:r w:rsidR="00C84AAB">
        <w:rPr>
          <w:bCs/>
          <w:spacing w:val="-2"/>
          <w:szCs w:val="19"/>
          <w:shd w:val="clear" w:color="auto" w:fill="FFFFFF"/>
          <w:lang w:val="en-GB"/>
        </w:rPr>
        <w:br/>
      </w:r>
      <w:r w:rsidRPr="00C84AAB">
        <w:rPr>
          <w:bCs/>
          <w:spacing w:val="-2"/>
          <w:szCs w:val="19"/>
          <w:shd w:val="clear" w:color="auto" w:fill="FFFFFF"/>
          <w:lang w:val="en-GB"/>
        </w:rPr>
        <w:t xml:space="preserve">or made worse by a current or past job (apart from the problems arising from the previously recorded accident at work). </w:t>
      </w:r>
    </w:p>
    <w:p w14:paraId="724A5C98" w14:textId="192F3668" w:rsidR="00B160B7" w:rsidRPr="00C84AAB" w:rsidRDefault="00B160B7" w:rsidP="00B160B7">
      <w:pPr>
        <w:suppressAutoHyphens/>
        <w:spacing w:after="0" w:line="240" w:lineRule="auto"/>
        <w:rPr>
          <w:szCs w:val="19"/>
          <w:lang w:val="en-US"/>
        </w:rPr>
      </w:pPr>
      <w:r w:rsidRPr="00C84AAB">
        <w:rPr>
          <w:rFonts w:cs="CIDFont+F5"/>
          <w:szCs w:val="19"/>
          <w:lang w:val="en-GB"/>
        </w:rPr>
        <w:t xml:space="preserve">The questions about </w:t>
      </w:r>
      <w:r w:rsidRPr="00C84AAB">
        <w:rPr>
          <w:rFonts w:cs="CIDFont+F5"/>
          <w:b/>
          <w:bCs/>
          <w:szCs w:val="19"/>
          <w:lang w:val="en-GB"/>
        </w:rPr>
        <w:t>accidents at work</w:t>
      </w:r>
      <w:r w:rsidRPr="00C84AAB">
        <w:rPr>
          <w:rFonts w:cs="CIDFont+F5"/>
          <w:szCs w:val="19"/>
          <w:lang w:val="en-GB"/>
        </w:rPr>
        <w:t xml:space="preserve"> were answered by persons employed or those who were not currently in employment but had a job in the 12 months before the survey. </w:t>
      </w:r>
      <w:r w:rsidRPr="00C84AAB">
        <w:rPr>
          <w:rFonts w:cs="CIDFont+F5"/>
          <w:szCs w:val="19"/>
          <w:lang w:val="en-US"/>
        </w:rPr>
        <w:t xml:space="preserve">The questions dealt with the accidents at work which happened in the 12 months prior to the survey. </w:t>
      </w:r>
    </w:p>
    <w:p w14:paraId="4146404D" w14:textId="77777777" w:rsidR="00B160B7" w:rsidRPr="00C84AAB" w:rsidRDefault="00B160B7" w:rsidP="0083699E">
      <w:pPr>
        <w:pStyle w:val="abpunktyANG"/>
        <w:spacing w:line="240" w:lineRule="auto"/>
        <w:ind w:left="0" w:firstLine="0"/>
        <w:rPr>
          <w:lang w:val="en-US"/>
        </w:rPr>
      </w:pPr>
      <w:r w:rsidRPr="00C84AAB">
        <w:rPr>
          <w:rFonts w:cs="CIDFont+F5"/>
          <w:b w:val="0"/>
          <w:bCs w:val="0"/>
          <w:color w:val="00000A"/>
          <w:lang w:val="en-US"/>
        </w:rPr>
        <w:t>Accident at work i</w:t>
      </w:r>
      <w:r w:rsidRPr="00C84AAB">
        <w:rPr>
          <w:rFonts w:cs="CIDFont+F5"/>
          <w:b w:val="0"/>
          <w:color w:val="00000A"/>
          <w:lang w:val="en-US"/>
        </w:rPr>
        <w:t>s understood as a sudden event, caused by external reason, leading to injury or death, which occurred in connection with work:</w:t>
      </w:r>
    </w:p>
    <w:p w14:paraId="3F1DB1E6" w14:textId="77777777" w:rsidR="00B160B7" w:rsidRPr="00C84AAB" w:rsidRDefault="00B160B7" w:rsidP="00B160B7">
      <w:pPr>
        <w:pStyle w:val="Default"/>
        <w:suppressAutoHyphens/>
        <w:spacing w:before="120" w:after="42"/>
        <w:rPr>
          <w:sz w:val="19"/>
          <w:szCs w:val="19"/>
          <w:lang w:val="en-US"/>
        </w:rPr>
      </w:pPr>
      <w:r w:rsidRPr="00C84AAB">
        <w:rPr>
          <w:sz w:val="19"/>
          <w:szCs w:val="19"/>
          <w:lang w:val="en-US"/>
        </w:rPr>
        <w:t xml:space="preserve">1) </w:t>
      </w:r>
      <w:r w:rsidRPr="00C84AAB">
        <w:rPr>
          <w:color w:val="00000A"/>
          <w:sz w:val="19"/>
          <w:szCs w:val="19"/>
          <w:lang w:val="en-US"/>
        </w:rPr>
        <w:t>during or in connection with performance of ordinary activities or instructions by the employee and activities for the employers, even without instructions</w:t>
      </w:r>
      <w:r w:rsidRPr="00C84AAB">
        <w:rPr>
          <w:sz w:val="19"/>
          <w:szCs w:val="19"/>
          <w:lang w:val="en-US"/>
        </w:rPr>
        <w:t xml:space="preserve">, </w:t>
      </w:r>
    </w:p>
    <w:p w14:paraId="713E9BEB" w14:textId="77777777" w:rsidR="00B160B7" w:rsidRPr="00C84AAB" w:rsidRDefault="00B160B7" w:rsidP="00B160B7">
      <w:pPr>
        <w:pStyle w:val="Default"/>
        <w:suppressAutoHyphens/>
        <w:rPr>
          <w:sz w:val="19"/>
          <w:szCs w:val="19"/>
          <w:lang w:val="en-US"/>
        </w:rPr>
      </w:pPr>
      <w:r w:rsidRPr="00C84AAB">
        <w:rPr>
          <w:sz w:val="19"/>
          <w:szCs w:val="19"/>
          <w:lang w:val="en-US"/>
        </w:rPr>
        <w:t xml:space="preserve">2) </w:t>
      </w:r>
      <w:r w:rsidRPr="00C84AAB">
        <w:rPr>
          <w:color w:val="00000A"/>
          <w:sz w:val="19"/>
          <w:szCs w:val="19"/>
          <w:lang w:val="en-US"/>
        </w:rPr>
        <w:t>when the employee remains at the disposal of the employer on the way between the seat of the employer and the place of performing the obligation arising from the employment relationship</w:t>
      </w:r>
      <w:r w:rsidRPr="00C84AAB">
        <w:rPr>
          <w:sz w:val="19"/>
          <w:szCs w:val="19"/>
          <w:lang w:val="en-US"/>
        </w:rPr>
        <w:t>.</w:t>
      </w:r>
      <w:r w:rsidRPr="00C84AAB">
        <w:rPr>
          <w:rStyle w:val="Zakotwiczenieprzypisudolnego"/>
          <w:sz w:val="19"/>
          <w:szCs w:val="19"/>
        </w:rPr>
        <w:footnoteReference w:id="3"/>
      </w:r>
    </w:p>
    <w:p w14:paraId="09F07EA2" w14:textId="1F02E853" w:rsidR="00B160B7" w:rsidRPr="00C84AAB" w:rsidRDefault="00B160B7" w:rsidP="00B160B7">
      <w:pPr>
        <w:suppressAutoHyphens/>
        <w:spacing w:after="0" w:line="240" w:lineRule="auto"/>
        <w:rPr>
          <w:szCs w:val="19"/>
          <w:lang w:val="en-US"/>
        </w:rPr>
      </w:pPr>
      <w:r w:rsidRPr="00C84AAB">
        <w:rPr>
          <w:rFonts w:cs="CIDFont+F5"/>
          <w:szCs w:val="19"/>
          <w:lang w:val="en-GB"/>
        </w:rPr>
        <w:t xml:space="preserve">The questions regarding </w:t>
      </w:r>
      <w:r w:rsidRPr="00C84AAB">
        <w:rPr>
          <w:rFonts w:cs="CIDFont+F5"/>
          <w:b/>
          <w:bCs/>
          <w:szCs w:val="19"/>
          <w:lang w:val="en-GB"/>
        </w:rPr>
        <w:t xml:space="preserve">factors that can adversely affect physical health or mental </w:t>
      </w:r>
      <w:r w:rsidR="00952C43">
        <w:rPr>
          <w:rFonts w:cs="CIDFont+F5"/>
          <w:b/>
          <w:bCs/>
          <w:szCs w:val="19"/>
          <w:lang w:val="en-GB"/>
        </w:rPr>
        <w:br/>
      </w:r>
      <w:r w:rsidRPr="00C84AAB">
        <w:rPr>
          <w:rFonts w:cs="CIDFont+F5"/>
          <w:b/>
          <w:bCs/>
          <w:szCs w:val="19"/>
          <w:lang w:val="en-GB"/>
        </w:rPr>
        <w:t>well-being</w:t>
      </w:r>
      <w:r w:rsidRPr="00C84AAB">
        <w:rPr>
          <w:rFonts w:cs="CIDFont+F5"/>
          <w:szCs w:val="19"/>
          <w:lang w:val="en-GB"/>
        </w:rPr>
        <w:t xml:space="preserve"> are to determine which factors the respondent is particularly exposed to at the workplace. This part of the questionnaire was addressed only to persons working </w:t>
      </w:r>
      <w:r w:rsidR="00C84AAB">
        <w:rPr>
          <w:rFonts w:cs="CIDFont+F5"/>
          <w:szCs w:val="19"/>
          <w:lang w:val="en-GB"/>
        </w:rPr>
        <w:br/>
      </w:r>
      <w:r w:rsidRPr="00C84AAB">
        <w:rPr>
          <w:rFonts w:cs="CIDFont+F5"/>
          <w:szCs w:val="19"/>
          <w:lang w:val="en-GB"/>
        </w:rPr>
        <w:t>in the 2nd quarter of 2010.</w:t>
      </w:r>
    </w:p>
    <w:p w14:paraId="6A36D4DB" w14:textId="176743A0" w:rsidR="00B160B7" w:rsidRPr="00C84AAB" w:rsidRDefault="0083699E" w:rsidP="00B160B7">
      <w:pPr>
        <w:pStyle w:val="Default"/>
        <w:suppressAutoHyphens/>
        <w:spacing w:before="120" w:after="120"/>
        <w:rPr>
          <w:sz w:val="19"/>
          <w:szCs w:val="19"/>
          <w:lang w:val="en-US"/>
        </w:rPr>
      </w:pPr>
      <w:r>
        <w:rPr>
          <w:b/>
          <w:bCs/>
          <w:sz w:val="19"/>
          <w:szCs w:val="19"/>
          <w:lang w:val="en-US"/>
        </w:rPr>
        <w:t>Exposure</w:t>
      </w:r>
      <w:r w:rsidR="00B160B7" w:rsidRPr="00C84AAB">
        <w:rPr>
          <w:sz w:val="19"/>
          <w:szCs w:val="19"/>
          <w:lang w:val="en-US"/>
        </w:rPr>
        <w:t xml:space="preserve"> to factors that can adversely affect physical health or mental well-being refers </w:t>
      </w:r>
      <w:r w:rsidR="00C84AAB">
        <w:rPr>
          <w:sz w:val="19"/>
          <w:szCs w:val="19"/>
          <w:lang w:val="en-US"/>
        </w:rPr>
        <w:br/>
      </w:r>
      <w:r w:rsidR="00B160B7" w:rsidRPr="00C84AAB">
        <w:rPr>
          <w:sz w:val="19"/>
          <w:szCs w:val="19"/>
          <w:lang w:val="en-US"/>
        </w:rPr>
        <w:t>to the psychosocial factors, listed in the ZD-G questionnaire, which may seriously affect</w:t>
      </w:r>
      <w:r w:rsidR="00C84AAB">
        <w:rPr>
          <w:sz w:val="19"/>
          <w:szCs w:val="19"/>
          <w:lang w:val="en-US"/>
        </w:rPr>
        <w:br/>
      </w:r>
      <w:r w:rsidR="00B160B7" w:rsidRPr="00C84AAB">
        <w:rPr>
          <w:sz w:val="19"/>
          <w:szCs w:val="19"/>
          <w:lang w:val="en-US"/>
        </w:rPr>
        <w:t>the employee’s well-</w:t>
      </w:r>
      <w:r w:rsidR="00C66078" w:rsidRPr="00C84AAB">
        <w:rPr>
          <w:sz w:val="19"/>
          <w:szCs w:val="19"/>
          <w:lang w:val="en-US"/>
        </w:rPr>
        <w:t xml:space="preserve">being </w:t>
      </w:r>
      <w:r w:rsidR="00B160B7" w:rsidRPr="00C84AAB">
        <w:rPr>
          <w:sz w:val="19"/>
          <w:szCs w:val="19"/>
          <w:lang w:val="en-US"/>
        </w:rPr>
        <w:t xml:space="preserve">(e.g. mobbing, </w:t>
      </w:r>
      <w:r w:rsidR="00B160B7" w:rsidRPr="00C84AAB">
        <w:rPr>
          <w:sz w:val="19"/>
          <w:szCs w:val="19"/>
          <w:lang w:val="en-GB"/>
        </w:rPr>
        <w:t>job insecurity) and the factors which can adversely affect the employee's physical health (e.g. atypical body movements at work, excessive effort, coming into contact with hazardous materials or work environment factors, or being aware of the accident risk). When assessing the exposure, its frequency and scale was taken into account.</w:t>
      </w:r>
    </w:p>
    <w:p w14:paraId="50D8E8DE" w14:textId="07061926" w:rsidR="00B160B7" w:rsidRPr="00C84AAB" w:rsidRDefault="00B160B7" w:rsidP="00B160B7">
      <w:pPr>
        <w:pStyle w:val="Default"/>
        <w:suppressAutoHyphens/>
        <w:rPr>
          <w:sz w:val="19"/>
          <w:szCs w:val="19"/>
          <w:lang w:val="en-US"/>
        </w:rPr>
      </w:pPr>
      <w:r w:rsidRPr="00C84AAB">
        <w:rPr>
          <w:sz w:val="19"/>
          <w:szCs w:val="19"/>
          <w:lang w:val="en-US"/>
        </w:rPr>
        <w:t xml:space="preserve">The results of the LFS module survey will be presented more extensively in the publication </w:t>
      </w:r>
      <w:r w:rsidR="00C66078" w:rsidRPr="00C84AAB">
        <w:rPr>
          <w:spacing w:val="-2"/>
          <w:sz w:val="19"/>
          <w:szCs w:val="19"/>
          <w:shd w:val="clear" w:color="auto" w:fill="FFFFFF"/>
          <w:lang w:val="en-GB"/>
        </w:rPr>
        <w:t>"</w:t>
      </w:r>
      <w:r w:rsidRPr="00C84AAB">
        <w:rPr>
          <w:sz w:val="19"/>
          <w:szCs w:val="19"/>
          <w:lang w:val="en-US"/>
        </w:rPr>
        <w:t>Accidents at work and</w:t>
      </w:r>
      <w:r w:rsidR="00C66078" w:rsidRPr="00C84AAB">
        <w:rPr>
          <w:sz w:val="19"/>
          <w:szCs w:val="19"/>
          <w:lang w:val="en-US"/>
        </w:rPr>
        <w:t xml:space="preserve"> work-related health problems</w:t>
      </w:r>
      <w:r w:rsidR="00C66078" w:rsidRPr="00C84AAB">
        <w:rPr>
          <w:spacing w:val="-2"/>
          <w:sz w:val="19"/>
          <w:szCs w:val="19"/>
          <w:shd w:val="clear" w:color="auto" w:fill="FFFFFF"/>
          <w:lang w:val="en-GB"/>
        </w:rPr>
        <w:t>"</w:t>
      </w:r>
      <w:r w:rsidRPr="00C84AAB">
        <w:rPr>
          <w:sz w:val="19"/>
          <w:szCs w:val="19"/>
          <w:lang w:val="en-US"/>
        </w:rPr>
        <w:t xml:space="preserve"> coming out in July 2021. </w:t>
      </w:r>
    </w:p>
    <w:p w14:paraId="240D0698" w14:textId="04F267F7" w:rsidR="00694AF0" w:rsidRPr="00DA6C12" w:rsidRDefault="00B160B7" w:rsidP="00DA6C12">
      <w:pPr>
        <w:suppressAutoHyphens/>
        <w:rPr>
          <w:b/>
          <w:spacing w:val="-2"/>
          <w:szCs w:val="19"/>
          <w:shd w:val="clear" w:color="auto" w:fill="FFFFFF"/>
          <w:lang w:val="en-US"/>
        </w:rPr>
      </w:pPr>
      <w:r w:rsidRPr="00C84AAB">
        <w:rPr>
          <w:bCs/>
          <w:szCs w:val="19"/>
          <w:lang w:val="en-GB"/>
        </w:rPr>
        <w:t xml:space="preserve">The scope of the module and the content of the questions comply with the European Commission Implementing Regulation (EU) 2018/1709 of 13 November 2018 specifying </w:t>
      </w:r>
      <w:r w:rsidR="00C84AAB">
        <w:rPr>
          <w:bCs/>
          <w:szCs w:val="19"/>
          <w:lang w:val="en-GB"/>
        </w:rPr>
        <w:br/>
      </w:r>
      <w:r w:rsidRPr="00C84AAB">
        <w:rPr>
          <w:bCs/>
          <w:szCs w:val="19"/>
          <w:lang w:val="en-GB"/>
        </w:rPr>
        <w:t xml:space="preserve">the technical characteristics of the 2020 ad hoc module on accidents at work and other </w:t>
      </w:r>
      <w:r w:rsidR="00C84AAB">
        <w:rPr>
          <w:bCs/>
          <w:szCs w:val="19"/>
          <w:lang w:val="en-GB"/>
        </w:rPr>
        <w:br/>
      </w:r>
      <w:r w:rsidRPr="00C84AAB">
        <w:rPr>
          <w:bCs/>
          <w:szCs w:val="19"/>
          <w:lang w:val="en-GB"/>
        </w:rPr>
        <w:t>work-related health problems as regards the labour force sample survey pursuant to Council Regulation (EC) No 577/98</w:t>
      </w:r>
      <w:r w:rsidR="00952C43">
        <w:rPr>
          <w:bCs/>
          <w:szCs w:val="19"/>
          <w:lang w:val="en-GB"/>
        </w:rPr>
        <w:t>.</w:t>
      </w:r>
    </w:p>
    <w:p w14:paraId="22C2BBBA" w14:textId="77777777" w:rsidR="00694AF0" w:rsidRPr="002D4752" w:rsidRDefault="00694AF0" w:rsidP="00FB431C">
      <w:pPr>
        <w:suppressAutoHyphens/>
        <w:rPr>
          <w:sz w:val="18"/>
          <w:lang w:val="en-US"/>
        </w:rPr>
        <w:sectPr w:rsidR="00694AF0" w:rsidRPr="002D4752"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23A8A57D" w14:textId="77777777" w:rsidR="000470AA" w:rsidRPr="002D4752" w:rsidRDefault="000470AA" w:rsidP="00FB431C">
      <w:pPr>
        <w:suppressAutoHyphens/>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9"/>
        <w:gridCol w:w="3818"/>
      </w:tblGrid>
      <w:tr w:rsidR="000470AA" w:rsidRPr="00DA6C12" w14:paraId="293179AA" w14:textId="77777777" w:rsidTr="00E23337">
        <w:trPr>
          <w:trHeight w:val="1912"/>
        </w:trPr>
        <w:tc>
          <w:tcPr>
            <w:tcW w:w="4379" w:type="dxa"/>
          </w:tcPr>
          <w:p w14:paraId="17E17ADD" w14:textId="30B32A8E" w:rsidR="000470AA" w:rsidRPr="008F3638" w:rsidRDefault="00B160B7" w:rsidP="00FB431C">
            <w:pPr>
              <w:suppressAutoHyphens/>
              <w:spacing w:before="0" w:after="0" w:line="276" w:lineRule="auto"/>
              <w:rPr>
                <w:rFonts w:cs="Arial"/>
                <w:color w:val="000000" w:themeColor="text1"/>
                <w:sz w:val="20"/>
              </w:rPr>
            </w:pPr>
            <w:proofErr w:type="spellStart"/>
            <w:r>
              <w:rPr>
                <w:rFonts w:cs="Arial"/>
                <w:color w:val="000000" w:themeColor="text1"/>
                <w:sz w:val="20"/>
              </w:rPr>
              <w:t>Prepared</w:t>
            </w:r>
            <w:proofErr w:type="spellEnd"/>
            <w:r>
              <w:rPr>
                <w:rFonts w:cs="Arial"/>
                <w:color w:val="000000" w:themeColor="text1"/>
                <w:sz w:val="20"/>
              </w:rPr>
              <w:t xml:space="preserve"> by</w:t>
            </w:r>
            <w:r w:rsidR="000470AA" w:rsidRPr="008F3638">
              <w:rPr>
                <w:rFonts w:cs="Arial"/>
                <w:color w:val="000000" w:themeColor="text1"/>
                <w:sz w:val="20"/>
              </w:rPr>
              <w:t>:</w:t>
            </w:r>
          </w:p>
          <w:p w14:paraId="40332A94" w14:textId="77777777" w:rsidR="00E76EE5" w:rsidRDefault="00315935" w:rsidP="00FB431C">
            <w:pPr>
              <w:suppressAutoHyphens/>
              <w:spacing w:before="0" w:after="0" w:line="276" w:lineRule="auto"/>
              <w:rPr>
                <w:rFonts w:cs="Arial"/>
                <w:b/>
                <w:color w:val="000000" w:themeColor="text1"/>
                <w:sz w:val="20"/>
              </w:rPr>
            </w:pPr>
            <w:r>
              <w:rPr>
                <w:rFonts w:cs="Arial"/>
                <w:b/>
                <w:color w:val="000000" w:themeColor="text1"/>
                <w:sz w:val="20"/>
              </w:rPr>
              <w:t>Urząd Statystyczny w Gdańsku</w:t>
            </w:r>
          </w:p>
          <w:p w14:paraId="05F555BF" w14:textId="77777777" w:rsidR="00956F30" w:rsidRDefault="00315935" w:rsidP="00FB431C">
            <w:pPr>
              <w:suppressAutoHyphens/>
              <w:spacing w:before="0" w:after="0" w:line="276" w:lineRule="auto"/>
              <w:rPr>
                <w:rFonts w:cs="Arial"/>
                <w:b/>
                <w:color w:val="000000" w:themeColor="text1"/>
                <w:sz w:val="20"/>
              </w:rPr>
            </w:pPr>
            <w:r>
              <w:rPr>
                <w:rFonts w:cs="Arial"/>
                <w:b/>
                <w:color w:val="000000" w:themeColor="text1"/>
                <w:sz w:val="20"/>
              </w:rPr>
              <w:t>Jerzy Auksztol</w:t>
            </w:r>
          </w:p>
          <w:p w14:paraId="2FE73C08" w14:textId="52180FB9" w:rsidR="000470AA" w:rsidRPr="008F3638" w:rsidRDefault="00C325C6" w:rsidP="00FB431C">
            <w:pPr>
              <w:pStyle w:val="Nagwek3"/>
              <w:suppressAutoHyphens/>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 xml:space="preserve">Office: phone (+48 58) </w:t>
            </w:r>
            <w:r w:rsidR="00315935">
              <w:rPr>
                <w:rFonts w:ascii="Fira Sans" w:hAnsi="Fira Sans" w:cs="Arial"/>
                <w:color w:val="000000" w:themeColor="text1"/>
                <w:sz w:val="20"/>
                <w:lang w:val="fi-FI"/>
              </w:rPr>
              <w:t>768 31 30</w:t>
            </w:r>
          </w:p>
          <w:p w14:paraId="54F6C8DC" w14:textId="77777777" w:rsidR="000470AA" w:rsidRPr="008F3638" w:rsidRDefault="000470AA" w:rsidP="00FB431C">
            <w:pPr>
              <w:pStyle w:val="Nagwek3"/>
              <w:suppressAutoHyphens/>
              <w:spacing w:before="0" w:line="240" w:lineRule="auto"/>
              <w:rPr>
                <w:rFonts w:ascii="Fira Sans" w:hAnsi="Fira Sans"/>
                <w:color w:val="000000" w:themeColor="text1"/>
                <w:lang w:val="fi-FI"/>
              </w:rPr>
            </w:pPr>
          </w:p>
        </w:tc>
        <w:tc>
          <w:tcPr>
            <w:tcW w:w="3942" w:type="dxa"/>
          </w:tcPr>
          <w:p w14:paraId="0FF2B568" w14:textId="5D456ADA" w:rsidR="00C325C6" w:rsidRPr="00DA6C12" w:rsidRDefault="00B160B7" w:rsidP="00FB431C">
            <w:pPr>
              <w:suppressAutoHyphens/>
              <w:spacing w:before="0" w:after="0" w:line="276" w:lineRule="auto"/>
              <w:rPr>
                <w:rFonts w:cs="Arial"/>
                <w:b/>
                <w:color w:val="000000" w:themeColor="text1"/>
                <w:sz w:val="20"/>
                <w:lang w:val="en-US"/>
              </w:rPr>
            </w:pPr>
            <w:r w:rsidRPr="00DA6C12">
              <w:rPr>
                <w:rFonts w:cs="Arial"/>
                <w:color w:val="000000" w:themeColor="text1"/>
                <w:sz w:val="20"/>
                <w:lang w:val="en-US"/>
              </w:rPr>
              <w:t>Issued by</w:t>
            </w:r>
            <w:r w:rsidR="00C325C6" w:rsidRPr="00DA6C12">
              <w:rPr>
                <w:rFonts w:cs="Arial"/>
                <w:color w:val="000000" w:themeColor="text1"/>
                <w:sz w:val="20"/>
                <w:lang w:val="en-US"/>
              </w:rPr>
              <w:t>:</w:t>
            </w:r>
          </w:p>
          <w:p w14:paraId="30775614" w14:textId="5FFE19E8" w:rsidR="00C325C6" w:rsidRPr="00DA6C12" w:rsidRDefault="00C325C6" w:rsidP="00C325C6">
            <w:pPr>
              <w:pStyle w:val="Default"/>
              <w:spacing w:line="276" w:lineRule="auto"/>
              <w:rPr>
                <w:color w:val="000000" w:themeColor="text1"/>
                <w:sz w:val="20"/>
                <w:szCs w:val="20"/>
                <w:lang w:val="en-US"/>
              </w:rPr>
            </w:pPr>
            <w:r w:rsidRPr="00DA6C12">
              <w:rPr>
                <w:b/>
                <w:bCs/>
                <w:color w:val="000000" w:themeColor="text1"/>
                <w:sz w:val="20"/>
                <w:szCs w:val="20"/>
                <w:lang w:val="en-US"/>
              </w:rPr>
              <w:t>The Spoke</w:t>
            </w:r>
            <w:r w:rsidR="00F31669">
              <w:rPr>
                <w:b/>
                <w:bCs/>
                <w:color w:val="000000" w:themeColor="text1"/>
                <w:sz w:val="20"/>
                <w:szCs w:val="20"/>
                <w:lang w:val="en-US"/>
              </w:rPr>
              <w:t>s</w:t>
            </w:r>
            <w:bookmarkStart w:id="1" w:name="_GoBack"/>
            <w:bookmarkEnd w:id="1"/>
            <w:r w:rsidRPr="00DA6C12">
              <w:rPr>
                <w:b/>
                <w:bCs/>
                <w:color w:val="000000" w:themeColor="text1"/>
                <w:sz w:val="20"/>
                <w:szCs w:val="20"/>
                <w:lang w:val="en-US"/>
              </w:rPr>
              <w:t xml:space="preserve">person for the President </w:t>
            </w:r>
          </w:p>
          <w:p w14:paraId="6D2E1933" w14:textId="77777777" w:rsidR="00C325C6" w:rsidRPr="00DA6C12" w:rsidRDefault="00C325C6" w:rsidP="00C325C6">
            <w:pPr>
              <w:pStyle w:val="Default"/>
              <w:spacing w:line="276" w:lineRule="auto"/>
              <w:rPr>
                <w:color w:val="000000" w:themeColor="text1"/>
                <w:sz w:val="20"/>
                <w:szCs w:val="20"/>
                <w:lang w:val="en-US"/>
              </w:rPr>
            </w:pPr>
            <w:r w:rsidRPr="00DA6C12">
              <w:rPr>
                <w:b/>
                <w:bCs/>
                <w:color w:val="000000" w:themeColor="text1"/>
                <w:sz w:val="20"/>
                <w:szCs w:val="20"/>
                <w:lang w:val="en-US"/>
              </w:rPr>
              <w:t xml:space="preserve">of Statistics Poland </w:t>
            </w:r>
          </w:p>
          <w:p w14:paraId="68DB0D04" w14:textId="69EC3529" w:rsidR="000470AA" w:rsidRPr="00DA6C12" w:rsidRDefault="00C325C6" w:rsidP="00C325C6">
            <w:pPr>
              <w:pStyle w:val="Nagwek3"/>
              <w:suppressAutoHyphens/>
              <w:spacing w:before="0" w:line="276" w:lineRule="auto"/>
              <w:rPr>
                <w:rFonts w:ascii="Fira Sans" w:hAnsi="Fira Sans" w:cs="Arial"/>
                <w:b/>
                <w:color w:val="000000" w:themeColor="text1"/>
                <w:sz w:val="20"/>
                <w:szCs w:val="28"/>
                <w:lang w:val="en-US"/>
              </w:rPr>
            </w:pPr>
            <w:r w:rsidRPr="00DA6C12">
              <w:rPr>
                <w:rFonts w:ascii="Fira Sans" w:hAnsi="Fira Sans"/>
                <w:b/>
                <w:bCs/>
                <w:color w:val="000000" w:themeColor="text1"/>
                <w:sz w:val="20"/>
                <w:szCs w:val="20"/>
                <w:lang w:val="en-US"/>
              </w:rPr>
              <w:t xml:space="preserve">Karolina Banaszek </w:t>
            </w:r>
          </w:p>
          <w:p w14:paraId="368F4458" w14:textId="195007DD" w:rsidR="000470AA" w:rsidRPr="008F3638" w:rsidRDefault="00C325C6" w:rsidP="00C325C6">
            <w:pPr>
              <w:pStyle w:val="Nagwek3"/>
              <w:suppressAutoHyphens/>
              <w:spacing w:before="0" w:line="276"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000470AA"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00F60BA8" w:rsidRPr="00F60BA8">
              <w:rPr>
                <w:rFonts w:ascii="Fira Sans" w:hAnsi="Fira Sans" w:cs="Arial"/>
                <w:color w:val="000000" w:themeColor="text1"/>
                <w:sz w:val="20"/>
                <w:lang w:val="fi-FI"/>
              </w:rPr>
              <w:t>695 255 011</w:t>
            </w:r>
          </w:p>
          <w:p w14:paraId="313DC168" w14:textId="77777777" w:rsidR="000470AA" w:rsidRPr="008F3638" w:rsidRDefault="000470AA" w:rsidP="00FB431C">
            <w:pPr>
              <w:pStyle w:val="Nagwek3"/>
              <w:suppressAutoHyphens/>
              <w:spacing w:before="0" w:line="240" w:lineRule="auto"/>
              <w:rPr>
                <w:rFonts w:ascii="Fira Sans" w:hAnsi="Fira Sans" w:cs="Arial"/>
                <w:color w:val="000000" w:themeColor="text1"/>
                <w:sz w:val="20"/>
                <w:szCs w:val="20"/>
                <w:lang w:val="en-US"/>
              </w:rPr>
            </w:pPr>
          </w:p>
        </w:tc>
      </w:tr>
    </w:tbl>
    <w:p w14:paraId="6A154227" w14:textId="77777777" w:rsidR="000470AA" w:rsidRPr="00DA6C12" w:rsidRDefault="000470AA" w:rsidP="00FB431C">
      <w:pPr>
        <w:suppressAutoHyphens/>
        <w:rPr>
          <w:sz w:val="20"/>
          <w:lang w:val="en-US"/>
        </w:rPr>
      </w:pPr>
    </w:p>
    <w:p w14:paraId="4C97B260" w14:textId="77777777" w:rsidR="000470AA" w:rsidRPr="00DA6C12" w:rsidRDefault="000470AA" w:rsidP="00FB431C">
      <w:pPr>
        <w:suppressAutoHyphens/>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5015B0" w:rsidRPr="00DA6C12" w14:paraId="2A314BDE" w14:textId="77777777" w:rsidTr="005015B0">
        <w:trPr>
          <w:trHeight w:val="610"/>
        </w:trPr>
        <w:tc>
          <w:tcPr>
            <w:tcW w:w="2721" w:type="pct"/>
            <w:vMerge w:val="restart"/>
          </w:tcPr>
          <w:p w14:paraId="72A2EF67" w14:textId="6555C158" w:rsidR="005015B0" w:rsidRPr="002D4752" w:rsidRDefault="005015B0" w:rsidP="00C325C6">
            <w:pPr>
              <w:suppressAutoHyphens/>
              <w:rPr>
                <w:b/>
                <w:sz w:val="20"/>
                <w:lang w:val="en-US"/>
              </w:rPr>
            </w:pPr>
            <w:r w:rsidRPr="002D4752">
              <w:rPr>
                <w:b/>
                <w:sz w:val="20"/>
                <w:lang w:val="en-US"/>
              </w:rPr>
              <w:t xml:space="preserve">Press Office </w:t>
            </w:r>
          </w:p>
          <w:p w14:paraId="6FC73D26" w14:textId="6E1CA727" w:rsidR="005015B0" w:rsidRPr="002D4752" w:rsidRDefault="005015B0" w:rsidP="00C325C6">
            <w:pPr>
              <w:suppressAutoHyphens/>
              <w:rPr>
                <w:sz w:val="20"/>
                <w:lang w:val="en-US"/>
              </w:rPr>
            </w:pPr>
            <w:r>
              <w:rPr>
                <w:rFonts w:cs="Arial"/>
                <w:color w:val="000000" w:themeColor="text1"/>
                <w:sz w:val="20"/>
                <w:lang w:val="fi-FI"/>
              </w:rPr>
              <w:t xml:space="preserve">Office: phone (+48 </w:t>
            </w:r>
            <w:r w:rsidRPr="002D4752">
              <w:rPr>
                <w:sz w:val="20"/>
                <w:lang w:val="en-US"/>
              </w:rPr>
              <w:t>22</w:t>
            </w:r>
            <w:r>
              <w:rPr>
                <w:sz w:val="20"/>
                <w:lang w:val="en-US"/>
              </w:rPr>
              <w:t>) 608 34 91,</w:t>
            </w:r>
            <w:r w:rsidRPr="002D4752">
              <w:rPr>
                <w:sz w:val="20"/>
                <w:lang w:val="en-US"/>
              </w:rPr>
              <w:t xml:space="preserve"> 608 38 04 </w:t>
            </w:r>
          </w:p>
          <w:p w14:paraId="4981C906" w14:textId="77777777" w:rsidR="005015B0" w:rsidRPr="00AD0A2F" w:rsidRDefault="005015B0" w:rsidP="00C325C6">
            <w:pPr>
              <w:suppressAutoHyphens/>
              <w:rPr>
                <w:sz w:val="18"/>
                <w:lang w:val="en-US"/>
              </w:rPr>
            </w:pPr>
            <w:r w:rsidRPr="00AD0A2F">
              <w:rPr>
                <w:b/>
                <w:sz w:val="20"/>
                <w:lang w:val="en-US"/>
              </w:rPr>
              <w:t>e-mail:</w:t>
            </w:r>
            <w:r w:rsidRPr="00AD0A2F">
              <w:rPr>
                <w:sz w:val="20"/>
                <w:lang w:val="en-US"/>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1309CC84" w14:textId="77777777" w:rsidR="005015B0" w:rsidRPr="00AD0A2F" w:rsidRDefault="005015B0" w:rsidP="00C325C6">
            <w:pPr>
              <w:suppressAutoHyphens/>
              <w:rPr>
                <w:sz w:val="18"/>
                <w:lang w:val="en-US"/>
              </w:rPr>
            </w:pPr>
            <w:r>
              <w:rPr>
                <w:noProof/>
                <w:sz w:val="20"/>
                <w:lang w:eastAsia="pl-PL"/>
              </w:rPr>
              <w:drawing>
                <wp:anchor distT="0" distB="0" distL="114300" distR="114300" simplePos="0" relativeHeight="251780096" behindDoc="0" locked="0" layoutInCell="1" allowOverlap="1" wp14:anchorId="35E57EC4" wp14:editId="403CF93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41BAF7C3" w14:textId="162D35A7" w:rsidR="005015B0" w:rsidRPr="00DA6C12" w:rsidRDefault="005015B0" w:rsidP="00C325C6">
            <w:pPr>
              <w:suppressAutoHyphens/>
              <w:rPr>
                <w:sz w:val="20"/>
                <w:lang w:val="en-US"/>
              </w:rPr>
            </w:pPr>
            <w:r w:rsidRPr="00DA6C12">
              <w:rPr>
                <w:sz w:val="20"/>
                <w:lang w:val="en-US"/>
              </w:rPr>
              <w:t>www.stat.gov.pl/en/</w:t>
            </w:r>
          </w:p>
        </w:tc>
      </w:tr>
      <w:tr w:rsidR="005015B0" w14:paraId="66DBB561" w14:textId="77777777" w:rsidTr="005015B0">
        <w:trPr>
          <w:trHeight w:val="436"/>
        </w:trPr>
        <w:tc>
          <w:tcPr>
            <w:tcW w:w="2721" w:type="pct"/>
            <w:vMerge/>
            <w:vAlign w:val="center"/>
          </w:tcPr>
          <w:p w14:paraId="4038510D" w14:textId="77777777" w:rsidR="005015B0" w:rsidRPr="00DA6C12" w:rsidRDefault="005015B0" w:rsidP="00C325C6">
            <w:pPr>
              <w:suppressAutoHyphens/>
              <w:rPr>
                <w:sz w:val="18"/>
                <w:lang w:val="en-US"/>
              </w:rPr>
            </w:pPr>
          </w:p>
        </w:tc>
        <w:tc>
          <w:tcPr>
            <w:tcW w:w="369" w:type="pct"/>
            <w:vAlign w:val="center"/>
          </w:tcPr>
          <w:p w14:paraId="4B8A2B8D" w14:textId="77777777" w:rsidR="005015B0" w:rsidRPr="00DA6C12" w:rsidRDefault="005015B0" w:rsidP="00C325C6">
            <w:pPr>
              <w:suppressAutoHyphens/>
              <w:rPr>
                <w:sz w:val="18"/>
                <w:lang w:val="en-US"/>
              </w:rPr>
            </w:pPr>
            <w:r>
              <w:rPr>
                <w:noProof/>
                <w:sz w:val="20"/>
                <w:lang w:eastAsia="pl-PL"/>
              </w:rPr>
              <w:drawing>
                <wp:anchor distT="0" distB="0" distL="114300" distR="114300" simplePos="0" relativeHeight="251782144" behindDoc="0" locked="0" layoutInCell="1" allowOverlap="1" wp14:anchorId="7E30E4C0" wp14:editId="34C4A80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6537199" w14:textId="5F6FF3CD" w:rsidR="005015B0" w:rsidRPr="003D5F42" w:rsidRDefault="005015B0" w:rsidP="00C325C6">
            <w:pPr>
              <w:suppressAutoHyphens/>
              <w:rPr>
                <w:sz w:val="20"/>
              </w:rPr>
            </w:pPr>
            <w:r>
              <w:rPr>
                <w:sz w:val="20"/>
              </w:rPr>
              <w:t>@</w:t>
            </w:r>
            <w:proofErr w:type="spellStart"/>
            <w:r>
              <w:rPr>
                <w:sz w:val="20"/>
              </w:rPr>
              <w:t>StatPoland</w:t>
            </w:r>
            <w:proofErr w:type="spellEnd"/>
          </w:p>
        </w:tc>
      </w:tr>
      <w:tr w:rsidR="005015B0" w14:paraId="1ABF4A6D" w14:textId="77777777" w:rsidTr="005015B0">
        <w:trPr>
          <w:trHeight w:val="436"/>
        </w:trPr>
        <w:tc>
          <w:tcPr>
            <w:tcW w:w="2721" w:type="pct"/>
            <w:vMerge/>
            <w:vAlign w:val="center"/>
          </w:tcPr>
          <w:p w14:paraId="15CA4580" w14:textId="77777777" w:rsidR="005015B0" w:rsidRDefault="005015B0" w:rsidP="00C325C6">
            <w:pPr>
              <w:suppressAutoHyphens/>
              <w:rPr>
                <w:sz w:val="18"/>
              </w:rPr>
            </w:pPr>
          </w:p>
        </w:tc>
        <w:tc>
          <w:tcPr>
            <w:tcW w:w="369" w:type="pct"/>
            <w:vAlign w:val="center"/>
          </w:tcPr>
          <w:p w14:paraId="0BD8EB43" w14:textId="77777777" w:rsidR="005015B0" w:rsidRDefault="005015B0" w:rsidP="00C325C6">
            <w:pPr>
              <w:suppressAutoHyphens/>
              <w:rPr>
                <w:sz w:val="18"/>
              </w:rPr>
            </w:pPr>
            <w:r>
              <w:rPr>
                <w:noProof/>
                <w:sz w:val="20"/>
                <w:lang w:eastAsia="pl-PL"/>
              </w:rPr>
              <w:drawing>
                <wp:anchor distT="0" distB="0" distL="114300" distR="114300" simplePos="0" relativeHeight="251781120" behindDoc="0" locked="0" layoutInCell="1" allowOverlap="1" wp14:anchorId="776F5F12" wp14:editId="069F34C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657F343" w14:textId="64E8D8C9" w:rsidR="005015B0" w:rsidRPr="003D5F42" w:rsidRDefault="005015B0" w:rsidP="00C325C6">
            <w:pPr>
              <w:suppressAutoHyphens/>
              <w:rPr>
                <w:sz w:val="20"/>
              </w:rPr>
            </w:pPr>
            <w:r w:rsidRPr="003D5F42">
              <w:rPr>
                <w:sz w:val="20"/>
              </w:rPr>
              <w:t>@</w:t>
            </w:r>
            <w:proofErr w:type="spellStart"/>
            <w:r w:rsidRPr="003D5F42">
              <w:rPr>
                <w:sz w:val="20"/>
              </w:rPr>
              <w:t>GlownyUrzadStatystyczny</w:t>
            </w:r>
            <w:proofErr w:type="spellEnd"/>
          </w:p>
        </w:tc>
      </w:tr>
    </w:tbl>
    <w:p w14:paraId="37970599" w14:textId="77777777" w:rsidR="00D261A2" w:rsidRPr="00001C5B" w:rsidRDefault="00BE66D7" w:rsidP="00FB431C">
      <w:pPr>
        <w:suppressAutoHyphens/>
        <w:rPr>
          <w:sz w:val="18"/>
        </w:rPr>
      </w:pPr>
      <w:r>
        <w:rPr>
          <w:noProof/>
          <w:sz w:val="18"/>
          <w:lang w:eastAsia="pl-PL"/>
        </w:rPr>
        <mc:AlternateContent>
          <mc:Choice Requires="wps">
            <w:drawing>
              <wp:anchor distT="0" distB="0" distL="114300" distR="114300" simplePos="0" relativeHeight="251754496" behindDoc="0" locked="0" layoutInCell="1" allowOverlap="1" wp14:anchorId="24B82D87" wp14:editId="5D7E5EB8">
                <wp:simplePos x="0" y="0"/>
                <wp:positionH relativeFrom="column">
                  <wp:posOffset>619125</wp:posOffset>
                </wp:positionH>
                <wp:positionV relativeFrom="paragraph">
                  <wp:posOffset>6203315</wp:posOffset>
                </wp:positionV>
                <wp:extent cx="5417185" cy="428625"/>
                <wp:effectExtent l="0" t="0" r="12065" b="28575"/>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185" cy="428625"/>
                        </a:xfrm>
                        <a:prstGeom prst="rect">
                          <a:avLst/>
                        </a:prstGeom>
                        <a:solidFill>
                          <a:srgbClr val="FFFFFF"/>
                        </a:solidFill>
                        <a:ln w="9525">
                          <a:solidFill>
                            <a:schemeClr val="bg1">
                              <a:lumMod val="100000"/>
                              <a:lumOff val="0"/>
                            </a:schemeClr>
                          </a:solidFill>
                          <a:miter lim="800000"/>
                          <a:headEnd/>
                          <a:tailEnd/>
                        </a:ln>
                      </wps:spPr>
                      <wps:txbx>
                        <w:txbxContent>
                          <w:p w14:paraId="7189C646" w14:textId="1A536DFD" w:rsidR="00BE66D7" w:rsidRPr="00B160B7" w:rsidRDefault="00B160B7" w:rsidP="00BE66D7">
                            <w:pPr>
                              <w:pStyle w:val="Zwykytekst"/>
                              <w:rPr>
                                <w:lang w:val="en-US"/>
                              </w:rPr>
                            </w:pPr>
                            <w:r w:rsidRPr="005C6D3C">
                              <w:rPr>
                                <w:rFonts w:ascii="Fira Sans" w:hAnsi="Fira Sans"/>
                                <w:lang w:val="en-US"/>
                              </w:rPr>
                              <w:t>The information cont</w:t>
                            </w:r>
                            <w:r w:rsidR="00D87D9B">
                              <w:rPr>
                                <w:rFonts w:ascii="Fira Sans" w:hAnsi="Fira Sans"/>
                                <w:lang w:val="en-US"/>
                              </w:rPr>
                              <w:t xml:space="preserve">ains the results of the survey </w:t>
                            </w:r>
                            <w:r w:rsidR="00D87D9B" w:rsidRPr="00C84AAB">
                              <w:rPr>
                                <w:spacing w:val="-2"/>
                                <w:sz w:val="19"/>
                                <w:szCs w:val="19"/>
                                <w:shd w:val="clear" w:color="auto" w:fill="FFFFFF"/>
                                <w:lang w:val="en-GB"/>
                              </w:rPr>
                              <w:t>"</w:t>
                            </w:r>
                            <w:r w:rsidRPr="005C6D3C">
                              <w:rPr>
                                <w:rFonts w:ascii="Fira Sans" w:hAnsi="Fira Sans"/>
                                <w:lang w:val="en-US"/>
                              </w:rPr>
                              <w:t xml:space="preserve">Accidents at work and work-related health </w:t>
                            </w:r>
                            <w:r w:rsidR="00D87D9B">
                              <w:rPr>
                                <w:rFonts w:ascii="Fira Sans" w:hAnsi="Fira Sans"/>
                                <w:lang w:val="en-US"/>
                              </w:rPr>
                              <w:t>problems</w:t>
                            </w:r>
                            <w:r w:rsidR="00D87D9B" w:rsidRPr="00C84AAB">
                              <w:rPr>
                                <w:spacing w:val="-2"/>
                                <w:sz w:val="19"/>
                                <w:szCs w:val="19"/>
                                <w:shd w:val="clear" w:color="auto" w:fill="FFFFFF"/>
                                <w:lang w:val="en-GB"/>
                              </w:rPr>
                              <w:t>"</w:t>
                            </w:r>
                            <w:r w:rsidRPr="005C6D3C">
                              <w:rPr>
                                <w:rFonts w:ascii="Fira Sans" w:hAnsi="Fira Sans"/>
                                <w:lang w:val="en-US"/>
                              </w:rPr>
                              <w:t xml:space="preserve"> co-finance</w:t>
                            </w:r>
                            <w:r w:rsidR="00D10E98">
                              <w:rPr>
                                <w:rFonts w:ascii="Fira Sans" w:hAnsi="Fira Sans"/>
                                <w:lang w:val="en-US"/>
                              </w:rPr>
                              <w:t>d from the European Union</w:t>
                            </w:r>
                            <w:r>
                              <w:rPr>
                                <w:rFonts w:ascii="Fira Sans" w:hAnsi="Fira Sans"/>
                                <w:lang w:val="en-US"/>
                              </w:rPr>
                              <w:t xml:space="preserve"> funds</w:t>
                            </w:r>
                            <w:r w:rsidR="004A39B0">
                              <w:rPr>
                                <w:rFonts w:ascii="Fira Sans" w:hAnsi="Fira Sans"/>
                                <w:lang w:val="en-US"/>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B82D87" id="Text Box 13" o:spid="_x0000_s1032" type="#_x0000_t202" style="position:absolute;margin-left:48.75pt;margin-top:488.45pt;width:426.55pt;height:33.7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" strokecolor="white [3212]">
                <v:textbox>
                  <w:txbxContent>
                    <w:p w14:paraId="7189C646" w14:textId="1A536DFD" w:rsidR="00BE66D7" w:rsidRPr="00B160B7" w:rsidRDefault="00B160B7" w:rsidP="00BE66D7">
                      <w:pPr>
                        <w:pStyle w:val="Zwykytekst"/>
                        <w:rPr>
                          <w:lang w:val="en-US"/>
                        </w:rPr>
                      </w:pPr>
                      <w:r w:rsidRPr="005C6D3C">
                        <w:rPr>
                          <w:rFonts w:ascii="Fira Sans" w:hAnsi="Fira Sans"/>
                          <w:lang w:val="en-US"/>
                        </w:rPr>
                        <w:t>The information cont</w:t>
                      </w:r>
                      <w:r w:rsidR="00D87D9B">
                        <w:rPr>
                          <w:rFonts w:ascii="Fira Sans" w:hAnsi="Fira Sans"/>
                          <w:lang w:val="en-US"/>
                        </w:rPr>
                        <w:t xml:space="preserve">ains the results of the survey </w:t>
                      </w:r>
                      <w:r w:rsidR="00D87D9B" w:rsidRPr="00C84AAB">
                        <w:rPr>
                          <w:spacing w:val="-2"/>
                          <w:sz w:val="19"/>
                          <w:szCs w:val="19"/>
                          <w:shd w:val="clear" w:color="auto" w:fill="FFFFFF"/>
                          <w:lang w:val="en-GB"/>
                        </w:rPr>
                        <w:t>"</w:t>
                      </w:r>
                      <w:r w:rsidRPr="005C6D3C">
                        <w:rPr>
                          <w:rFonts w:ascii="Fira Sans" w:hAnsi="Fira Sans"/>
                          <w:lang w:val="en-US"/>
                        </w:rPr>
                        <w:t xml:space="preserve">Accidents at work and work-related health </w:t>
                      </w:r>
                      <w:r w:rsidR="00D87D9B">
                        <w:rPr>
                          <w:rFonts w:ascii="Fira Sans" w:hAnsi="Fira Sans"/>
                          <w:lang w:val="en-US"/>
                        </w:rPr>
                        <w:t>problems</w:t>
                      </w:r>
                      <w:r w:rsidR="00D87D9B" w:rsidRPr="00C84AAB">
                        <w:rPr>
                          <w:spacing w:val="-2"/>
                          <w:sz w:val="19"/>
                          <w:szCs w:val="19"/>
                          <w:shd w:val="clear" w:color="auto" w:fill="FFFFFF"/>
                          <w:lang w:val="en-GB"/>
                        </w:rPr>
                        <w:t>"</w:t>
                      </w:r>
                      <w:r w:rsidRPr="005C6D3C">
                        <w:rPr>
                          <w:rFonts w:ascii="Fira Sans" w:hAnsi="Fira Sans"/>
                          <w:lang w:val="en-US"/>
                        </w:rPr>
                        <w:t xml:space="preserve"> co-finance</w:t>
                      </w:r>
                      <w:r w:rsidR="00D10E98">
                        <w:rPr>
                          <w:rFonts w:ascii="Fira Sans" w:hAnsi="Fira Sans"/>
                          <w:lang w:val="en-US"/>
                        </w:rPr>
                        <w:t>d from the European Union</w:t>
                      </w:r>
                      <w:r>
                        <w:rPr>
                          <w:rFonts w:ascii="Fira Sans" w:hAnsi="Fira Sans"/>
                          <w:lang w:val="en-US"/>
                        </w:rPr>
                        <w:t xml:space="preserve"> funds</w:t>
                      </w:r>
                      <w:r w:rsidR="004A39B0">
                        <w:rPr>
                          <w:rFonts w:ascii="Fira Sans" w:hAnsi="Fira Sans"/>
                          <w:lang w:val="en-US"/>
                        </w:rPr>
                        <w:t>.</w:t>
                      </w:r>
                      <w:bookmarkStart w:id="2" w:name="_GoBack"/>
                      <w:bookmarkEnd w:id="2"/>
                    </w:p>
                  </w:txbxContent>
                </v:textbox>
              </v:shape>
            </w:pict>
          </mc:Fallback>
        </mc:AlternateContent>
      </w:r>
      <w:r>
        <w:rPr>
          <w:noProof/>
          <w:sz w:val="18"/>
          <w:lang w:eastAsia="pl-PL"/>
        </w:rPr>
        <mc:AlternateContent>
          <mc:Choice Requires="wps">
            <w:drawing>
              <wp:anchor distT="0" distB="0" distL="114300" distR="114300" simplePos="0" relativeHeight="251755520" behindDoc="0" locked="0" layoutInCell="1" allowOverlap="1" wp14:anchorId="3E8C7975" wp14:editId="2E1C516D">
                <wp:simplePos x="0" y="0"/>
                <wp:positionH relativeFrom="column">
                  <wp:posOffset>47625</wp:posOffset>
                </wp:positionH>
                <wp:positionV relativeFrom="paragraph">
                  <wp:posOffset>6098540</wp:posOffset>
                </wp:positionV>
                <wp:extent cx="6514465" cy="0"/>
                <wp:effectExtent l="0" t="0" r="19685" b="19050"/>
                <wp:wrapNone/>
                <wp:docPr id="32" name="Łącznik prosty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4465"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3C0DA9E" id="Łącznik prosty 28"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3.75pt,480.2pt" to="516.7pt,4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" strokecolor="black [3200]" strokeweight=".5pt">
                <v:stroke joinstyle="miter"/>
                <o:lock v:ext="edit" shapetype="f"/>
              </v:line>
            </w:pict>
          </mc:Fallback>
        </mc:AlternateContent>
      </w:r>
      <w:r>
        <w:rPr>
          <w:noProof/>
          <w:sz w:val="18"/>
          <w:lang w:eastAsia="pl-PL"/>
        </w:rPr>
        <mc:AlternateContent>
          <mc:Choice Requires="wps">
            <w:drawing>
              <wp:anchor distT="0" distB="0" distL="114300" distR="114300" simplePos="0" relativeHeight="251756544" behindDoc="0" locked="0" layoutInCell="1" allowOverlap="1" wp14:anchorId="0F6C86DC" wp14:editId="517E6B9B">
                <wp:simplePos x="0" y="0"/>
                <wp:positionH relativeFrom="column">
                  <wp:posOffset>59690</wp:posOffset>
                </wp:positionH>
                <wp:positionV relativeFrom="paragraph">
                  <wp:posOffset>6649085</wp:posOffset>
                </wp:positionV>
                <wp:extent cx="6514465" cy="0"/>
                <wp:effectExtent l="0" t="0" r="19685" b="19050"/>
                <wp:wrapNone/>
                <wp:docPr id="33" name="Łącznik prosty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4465"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31D1DCD" id="Łącznik prosty 29"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4.7pt,523.55pt" to="517.65pt,5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" strokecolor="black [3200]" strokeweight=".5pt">
                <v:stroke joinstyle="miter"/>
                <o:lock v:ext="edit" shapetype="f"/>
              </v:line>
            </w:pict>
          </mc:Fallback>
        </mc:AlternateContent>
      </w:r>
      <w:r w:rsidRPr="00BE66D7">
        <w:rPr>
          <w:noProof/>
          <w:sz w:val="18"/>
          <w:lang w:eastAsia="pl-PL"/>
        </w:rPr>
        <w:drawing>
          <wp:anchor distT="0" distB="0" distL="114300" distR="114300" simplePos="0" relativeHeight="251759616" behindDoc="0" locked="0" layoutInCell="1" allowOverlap="1" wp14:anchorId="79F2F04C" wp14:editId="77F98F63">
            <wp:simplePos x="0" y="0"/>
            <wp:positionH relativeFrom="column">
              <wp:posOffset>5988685</wp:posOffset>
            </wp:positionH>
            <wp:positionV relativeFrom="paragraph">
              <wp:posOffset>6191250</wp:posOffset>
            </wp:positionV>
            <wp:extent cx="577850" cy="384810"/>
            <wp:effectExtent l="19050" t="19050" r="12700" b="15240"/>
            <wp:wrapSquare wrapText="bothSides"/>
            <wp:docPr id="41" name="Obraz 27" descr="Znalezione obrazy dla zapytania flaga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nalezione obrazy dla zapytania flaga u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850" cy="384810"/>
                    </a:xfrm>
                    <a:prstGeom prst="rect">
                      <a:avLst/>
                    </a:prstGeom>
                    <a:noFill/>
                    <a:ln>
                      <a:solidFill>
                        <a:schemeClr val="tx1"/>
                      </a:solidFill>
                    </a:ln>
                  </pic:spPr>
                </pic:pic>
              </a:graphicData>
            </a:graphic>
          </wp:anchor>
        </w:drawing>
      </w:r>
      <w:r w:rsidRPr="00BE66D7">
        <w:rPr>
          <w:noProof/>
          <w:sz w:val="18"/>
          <w:lang w:eastAsia="pl-PL"/>
        </w:rPr>
        <w:drawing>
          <wp:anchor distT="0" distB="0" distL="114300" distR="114300" simplePos="0" relativeHeight="251758592" behindDoc="0" locked="0" layoutInCell="1" allowOverlap="1" wp14:anchorId="3BFECBDD" wp14:editId="38DFC3B7">
            <wp:simplePos x="0" y="0"/>
            <wp:positionH relativeFrom="column">
              <wp:posOffset>59690</wp:posOffset>
            </wp:positionH>
            <wp:positionV relativeFrom="paragraph">
              <wp:posOffset>6193790</wp:posOffset>
            </wp:positionV>
            <wp:extent cx="567690" cy="384810"/>
            <wp:effectExtent l="19050" t="19050" r="22860" b="15240"/>
            <wp:wrapSquare wrapText="bothSides"/>
            <wp:docPr id="43" name="Obraz 16" descr="Znalezione obrazy dla zapytania flaga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lezione obrazy dla zapytania flaga p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7690" cy="384810"/>
                    </a:xfrm>
                    <a:prstGeom prst="rect">
                      <a:avLst/>
                    </a:prstGeom>
                    <a:noFill/>
                    <a:ln w="3175">
                      <a:solidFill>
                        <a:schemeClr val="tx1"/>
                      </a:solidFill>
                    </a:ln>
                  </pic:spPr>
                </pic:pic>
              </a:graphicData>
            </a:graphic>
          </wp:anchor>
        </w:drawing>
      </w:r>
      <w:r>
        <w:rPr>
          <w:noProof/>
          <w:sz w:val="18"/>
          <w:lang w:eastAsia="pl-PL"/>
        </w:rPr>
        <mc:AlternateContent>
          <mc:Choice Requires="wps">
            <w:drawing>
              <wp:anchor distT="4294967293" distB="4294967293" distL="114300" distR="114300" simplePos="0" relativeHeight="251752448" behindDoc="0" locked="0" layoutInCell="1" allowOverlap="1" wp14:anchorId="7B640291" wp14:editId="46C372A1">
                <wp:simplePos x="0" y="0"/>
                <wp:positionH relativeFrom="column">
                  <wp:posOffset>524510</wp:posOffset>
                </wp:positionH>
                <wp:positionV relativeFrom="paragraph">
                  <wp:posOffset>9944099</wp:posOffset>
                </wp:positionV>
                <wp:extent cx="6514465" cy="0"/>
                <wp:effectExtent l="0" t="0" r="19685" b="19050"/>
                <wp:wrapNone/>
                <wp:docPr id="7"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4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7BE07" id="Łącznik prosty 7" o:spid="_x0000_s1026" style="position:absolute;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1.3pt,783pt" to="554.2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" strokecolor="black [3200]" strokeweight=".5pt">
                <v:stroke joinstyle="miter"/>
                <o:lock v:ext="edit" shapetype="f"/>
              </v:line>
            </w:pict>
          </mc:Fallback>
        </mc:AlternateContent>
      </w:r>
      <w:r w:rsidR="001448A7" w:rsidRPr="00001C5B">
        <w:rPr>
          <w:noProof/>
          <w:sz w:val="18"/>
          <w:lang w:eastAsia="pl-PL"/>
        </w:rPr>
        <mc:AlternateContent>
          <mc:Choice Requires="wps">
            <w:drawing>
              <wp:anchor distT="45720" distB="45720" distL="114300" distR="114300" simplePos="0" relativeHeight="251687936" behindDoc="0" locked="0" layoutInCell="1" allowOverlap="1" wp14:anchorId="5311715D" wp14:editId="5F36E5AF">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909EA26" w14:textId="77777777" w:rsidR="00B160B7" w:rsidRPr="005C6D3C" w:rsidRDefault="00B160B7" w:rsidP="00DA6C12">
                            <w:pPr>
                              <w:pStyle w:val="Zawartoramki"/>
                              <w:spacing w:before="480" w:line="240" w:lineRule="auto"/>
                              <w:rPr>
                                <w:lang w:val="en-US"/>
                              </w:rPr>
                            </w:pPr>
                            <w:r w:rsidRPr="005C6D3C">
                              <w:rPr>
                                <w:b/>
                                <w:lang w:val="en-US"/>
                              </w:rPr>
                              <w:t>Related information</w:t>
                            </w:r>
                          </w:p>
                          <w:p w14:paraId="7C687810" w14:textId="452E6520" w:rsidR="00B160B7" w:rsidRPr="00FF64B0" w:rsidRDefault="00D03314" w:rsidP="00B160B7">
                            <w:pPr>
                              <w:pStyle w:val="Zawartoramki"/>
                              <w:spacing w:line="240" w:lineRule="auto"/>
                              <w:rPr>
                                <w:color w:val="002060"/>
                                <w:lang w:val="en-US"/>
                              </w:rPr>
                            </w:pPr>
                            <w:hyperlink r:id="rId24" w:history="1">
                              <w:proofErr w:type="spellStart"/>
                              <w:r w:rsidR="00B160B7" w:rsidRPr="00FF64B0">
                                <w:rPr>
                                  <w:rStyle w:val="Hipercze"/>
                                  <w:rFonts w:cs="Fira Sans"/>
                                  <w:color w:val="002060"/>
                                  <w:sz w:val="18"/>
                                  <w:szCs w:val="18"/>
                                  <w:lang w:val="en-US"/>
                                </w:rPr>
                                <w:t>Labour</w:t>
                              </w:r>
                              <w:proofErr w:type="spellEnd"/>
                              <w:r w:rsidR="00B160B7" w:rsidRPr="00FF64B0">
                                <w:rPr>
                                  <w:rStyle w:val="Hipercze"/>
                                  <w:rFonts w:cs="Fira Sans"/>
                                  <w:color w:val="002060"/>
                                  <w:sz w:val="18"/>
                                  <w:szCs w:val="18"/>
                                  <w:lang w:val="en-US"/>
                                </w:rPr>
                                <w:t xml:space="preserve"> Force Survey in Poland – quarterly publication</w:t>
                              </w:r>
                            </w:hyperlink>
                          </w:p>
                          <w:p w14:paraId="4ED2E9DC" w14:textId="10B47D29" w:rsidR="00B160B7" w:rsidRPr="00FF64B0" w:rsidRDefault="00D03314" w:rsidP="00B160B7">
                            <w:pPr>
                              <w:pStyle w:val="Zawartoramki"/>
                              <w:spacing w:line="240" w:lineRule="auto"/>
                              <w:rPr>
                                <w:color w:val="002060"/>
                                <w:lang w:val="en-US"/>
                              </w:rPr>
                            </w:pPr>
                            <w:hyperlink r:id="rId25" w:history="1">
                              <w:r w:rsidR="00B160B7" w:rsidRPr="00FF64B0">
                                <w:rPr>
                                  <w:rStyle w:val="Hipercze"/>
                                  <w:rFonts w:cs="Fira Sans"/>
                                  <w:color w:val="002060"/>
                                  <w:sz w:val="18"/>
                                  <w:szCs w:val="18"/>
                                  <w:lang w:val="en-US"/>
                                </w:rPr>
                                <w:t>Accid</w:t>
                              </w:r>
                              <w:r w:rsidR="00196813" w:rsidRPr="00FF64B0">
                                <w:rPr>
                                  <w:rStyle w:val="Hipercze"/>
                                  <w:rFonts w:cs="Fira Sans"/>
                                  <w:color w:val="002060"/>
                                  <w:sz w:val="18"/>
                                  <w:szCs w:val="18"/>
                                  <w:lang w:val="en-US"/>
                                </w:rPr>
                                <w:t>e</w:t>
                              </w:r>
                              <w:r w:rsidR="00B160B7" w:rsidRPr="00FF64B0">
                                <w:rPr>
                                  <w:rStyle w:val="Hipercze"/>
                                  <w:rFonts w:cs="Fira Sans"/>
                                  <w:color w:val="002060"/>
                                  <w:sz w:val="18"/>
                                  <w:szCs w:val="18"/>
                                  <w:lang w:val="en-US"/>
                                </w:rPr>
                                <w:t>nts at work in 2019</w:t>
                              </w:r>
                            </w:hyperlink>
                            <w:r w:rsidR="00B160B7" w:rsidRPr="00FF64B0">
                              <w:rPr>
                                <w:rFonts w:cs="Fira Sans"/>
                                <w:color w:val="002060"/>
                                <w:sz w:val="18"/>
                                <w:szCs w:val="18"/>
                                <w:lang w:val="en-US"/>
                              </w:rPr>
                              <w:t xml:space="preserve"> </w:t>
                            </w:r>
                          </w:p>
                          <w:p w14:paraId="0C627411" w14:textId="4B673F9C" w:rsidR="00B160B7" w:rsidRPr="00FF64B0" w:rsidRDefault="00D03314" w:rsidP="00B160B7">
                            <w:pPr>
                              <w:pStyle w:val="Zawartoramki"/>
                              <w:spacing w:line="240" w:lineRule="auto"/>
                              <w:rPr>
                                <w:color w:val="002060"/>
                                <w:lang w:val="en-US"/>
                              </w:rPr>
                            </w:pPr>
                            <w:hyperlink r:id="rId26" w:history="1">
                              <w:r w:rsidR="00B160B7" w:rsidRPr="00FF64B0">
                                <w:rPr>
                                  <w:rStyle w:val="Hipercze"/>
                                  <w:rFonts w:cs="Fira Sans"/>
                                  <w:color w:val="002060"/>
                                  <w:sz w:val="18"/>
                                  <w:szCs w:val="24"/>
                                  <w:lang w:val="en-US"/>
                                </w:rPr>
                                <w:t>Other publications presenting the results of these surveys</w:t>
                              </w:r>
                              <w:r w:rsidR="00B160B7" w:rsidRPr="00FF64B0">
                                <w:rPr>
                                  <w:rStyle w:val="Hipercze"/>
                                  <w:rFonts w:cs="Fira Sans"/>
                                  <w:color w:val="002060"/>
                                  <w:sz w:val="18"/>
                                  <w:szCs w:val="18"/>
                                  <w:lang w:val="en-US"/>
                                </w:rPr>
                                <w:t xml:space="preserve">: stat.gov.pl → Topics → </w:t>
                              </w:r>
                              <w:proofErr w:type="spellStart"/>
                              <w:r w:rsidR="00B160B7" w:rsidRPr="00FF64B0">
                                <w:rPr>
                                  <w:rStyle w:val="Hipercze"/>
                                  <w:rFonts w:cs="Fira Sans"/>
                                  <w:color w:val="002060"/>
                                  <w:sz w:val="18"/>
                                  <w:szCs w:val="18"/>
                                  <w:lang w:val="en-US"/>
                                </w:rPr>
                                <w:t>Labour</w:t>
                              </w:r>
                              <w:proofErr w:type="spellEnd"/>
                              <w:r w:rsidR="00B160B7" w:rsidRPr="00FF64B0">
                                <w:rPr>
                                  <w:rStyle w:val="Hipercze"/>
                                  <w:rFonts w:cs="Fira Sans"/>
                                  <w:color w:val="002060"/>
                                  <w:sz w:val="18"/>
                                  <w:szCs w:val="18"/>
                                  <w:lang w:val="en-US"/>
                                </w:rPr>
                                <w:t xml:space="preserve"> market</w:t>
                              </w:r>
                            </w:hyperlink>
                          </w:p>
                          <w:p w14:paraId="2967DEEB" w14:textId="77777777" w:rsidR="00B160B7" w:rsidRPr="005C6D3C" w:rsidRDefault="00B160B7" w:rsidP="00DA6C12">
                            <w:pPr>
                              <w:pStyle w:val="Zawartoramki"/>
                              <w:spacing w:before="480"/>
                              <w:rPr>
                                <w:lang w:val="en-US"/>
                              </w:rPr>
                            </w:pPr>
                            <w:r w:rsidRPr="005C6D3C">
                              <w:rPr>
                                <w:b/>
                                <w:color w:val="000000" w:themeColor="text1"/>
                                <w:szCs w:val="24"/>
                                <w:lang w:val="en-US"/>
                              </w:rPr>
                              <w:t>Terms used in official statistics</w:t>
                            </w:r>
                          </w:p>
                          <w:p w14:paraId="10DF9E1D" w14:textId="0FC82C39" w:rsidR="00B160B7" w:rsidRPr="00FF64B0" w:rsidRDefault="00D03314" w:rsidP="00B160B7">
                            <w:pPr>
                              <w:pStyle w:val="Zawartoramki"/>
                              <w:rPr>
                                <w:color w:val="002060"/>
                                <w:sz w:val="18"/>
                                <w:szCs w:val="18"/>
                                <w:lang w:val="en-US"/>
                              </w:rPr>
                            </w:pPr>
                            <w:hyperlink r:id="rId27" w:history="1">
                              <w:r w:rsidR="00B160B7" w:rsidRPr="00FF64B0">
                                <w:rPr>
                                  <w:rStyle w:val="Hipercze"/>
                                  <w:rFonts w:cs="Arial"/>
                                  <w:color w:val="002060"/>
                                  <w:sz w:val="18"/>
                                  <w:szCs w:val="18"/>
                                  <w:lang w:val="en-US"/>
                                </w:rPr>
                                <w:t>Accident at work</w:t>
                              </w:r>
                            </w:hyperlink>
                          </w:p>
                          <w:p w14:paraId="696D90BD" w14:textId="77777777" w:rsidR="001D6971" w:rsidRPr="00FF64B0" w:rsidRDefault="00D03314" w:rsidP="00B160B7">
                            <w:pPr>
                              <w:pStyle w:val="Zawartoramki"/>
                              <w:rPr>
                                <w:rStyle w:val="Hipercze"/>
                                <w:rFonts w:cs="Arial"/>
                                <w:color w:val="002060"/>
                                <w:sz w:val="18"/>
                                <w:szCs w:val="18"/>
                                <w:lang w:val="en-US"/>
                              </w:rPr>
                            </w:pPr>
                            <w:hyperlink r:id="rId28" w:history="1">
                              <w:r w:rsidR="00B160B7" w:rsidRPr="00FF64B0">
                                <w:rPr>
                                  <w:rStyle w:val="Hipercze"/>
                                  <w:rFonts w:cs="Arial"/>
                                  <w:color w:val="002060"/>
                                  <w:sz w:val="18"/>
                                  <w:szCs w:val="18"/>
                                  <w:lang w:val="en-US"/>
                                </w:rPr>
                                <w:t>Working conditions</w:t>
                              </w:r>
                            </w:hyperlink>
                          </w:p>
                          <w:p w14:paraId="07F30B78" w14:textId="77777777" w:rsidR="001D6971" w:rsidRPr="00FF64B0" w:rsidRDefault="00D03314" w:rsidP="001D6971">
                            <w:pPr>
                              <w:pStyle w:val="Zawartoramki"/>
                              <w:rPr>
                                <w:color w:val="002060"/>
                                <w:sz w:val="18"/>
                                <w:szCs w:val="18"/>
                                <w:lang w:val="en-US"/>
                              </w:rPr>
                            </w:pPr>
                            <w:hyperlink r:id="rId29" w:tooltip="Employed persons by LFS,  Population and Housing Census 2002 and National Census of Population and Housing 2011" w:history="1">
                              <w:r w:rsidR="001D6971" w:rsidRPr="00FF64B0">
                                <w:rPr>
                                  <w:rStyle w:val="Hipercze"/>
                                  <w:rFonts w:cstheme="minorBidi"/>
                                  <w:color w:val="002060"/>
                                  <w:sz w:val="18"/>
                                  <w:szCs w:val="18"/>
                                  <w:lang w:val="en-US"/>
                                </w:rPr>
                                <w:t>Employed persons by LFS, Population and Housing Census 2002 and National Census of Population and Housing 2011</w:t>
                              </w:r>
                            </w:hyperlink>
                          </w:p>
                          <w:p w14:paraId="1834DBE2" w14:textId="354C10A5" w:rsidR="00AB6D25" w:rsidRPr="00FF64B0" w:rsidRDefault="00D03314" w:rsidP="00DA6C12">
                            <w:pPr>
                              <w:pStyle w:val="Zawartoramki"/>
                              <w:rPr>
                                <w:b/>
                                <w:color w:val="002060"/>
                                <w:sz w:val="18"/>
                                <w:szCs w:val="18"/>
                                <w:lang w:val="en-US"/>
                              </w:rPr>
                            </w:pPr>
                            <w:hyperlink r:id="rId30" w:history="1">
                              <w:proofErr w:type="spellStart"/>
                              <w:r w:rsidR="00B160B7" w:rsidRPr="00FF64B0">
                                <w:rPr>
                                  <w:rStyle w:val="Hipercze"/>
                                  <w:rFonts w:cstheme="minorBidi"/>
                                  <w:color w:val="002060"/>
                                  <w:sz w:val="18"/>
                                  <w:szCs w:val="18"/>
                                </w:rPr>
                                <w:t>Health</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11715D" id="_x0000_t202" coordsize="21600,21600" o:spt="202" path="m,l,21600r21600,l21600,xe">
                <v:stroke joinstyle="miter"/>
                <v:path gradientshapeok="t" o:connecttype="rect"/>
              </v:shapetype>
              <v:shape id="_x0000_s1033" type="#_x0000_t202" style="position:absolute;margin-left:1.5pt;margin-top:33.5pt;width:516.5pt;height:349.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2909EA26" w14:textId="77777777" w:rsidR="00B160B7" w:rsidRPr="005C6D3C" w:rsidRDefault="00B160B7" w:rsidP="00DA6C12">
                      <w:pPr>
                        <w:pStyle w:val="Zawartoramki"/>
                        <w:spacing w:before="480" w:line="240" w:lineRule="auto"/>
                        <w:rPr>
                          <w:lang w:val="en-US"/>
                        </w:rPr>
                      </w:pPr>
                      <w:r w:rsidRPr="005C6D3C">
                        <w:rPr>
                          <w:b/>
                          <w:lang w:val="en-US"/>
                        </w:rPr>
                        <w:t>Related information</w:t>
                      </w:r>
                    </w:p>
                    <w:p w14:paraId="7C687810" w14:textId="452E6520" w:rsidR="00B160B7" w:rsidRPr="00FF64B0" w:rsidRDefault="003A35D2" w:rsidP="00B160B7">
                      <w:pPr>
                        <w:pStyle w:val="Zawartoramki"/>
                        <w:spacing w:line="240" w:lineRule="auto"/>
                        <w:rPr>
                          <w:color w:val="002060"/>
                          <w:lang w:val="en-US"/>
                        </w:rPr>
                      </w:pPr>
                      <w:hyperlink r:id="rId31" w:history="1">
                        <w:proofErr w:type="spellStart"/>
                        <w:r w:rsidR="00B160B7" w:rsidRPr="00FF64B0">
                          <w:rPr>
                            <w:rStyle w:val="Hipercze"/>
                            <w:rFonts w:cs="Fira Sans"/>
                            <w:color w:val="002060"/>
                            <w:sz w:val="18"/>
                            <w:szCs w:val="18"/>
                            <w:lang w:val="en-US"/>
                          </w:rPr>
                          <w:t>Labour</w:t>
                        </w:r>
                        <w:proofErr w:type="spellEnd"/>
                        <w:r w:rsidR="00B160B7" w:rsidRPr="00FF64B0">
                          <w:rPr>
                            <w:rStyle w:val="Hipercze"/>
                            <w:rFonts w:cs="Fira Sans"/>
                            <w:color w:val="002060"/>
                            <w:sz w:val="18"/>
                            <w:szCs w:val="18"/>
                            <w:lang w:val="en-US"/>
                          </w:rPr>
                          <w:t xml:space="preserve"> Force Survey in Poland – quarterly publication</w:t>
                        </w:r>
                      </w:hyperlink>
                    </w:p>
                    <w:p w14:paraId="4ED2E9DC" w14:textId="10B47D29" w:rsidR="00B160B7" w:rsidRPr="00FF64B0" w:rsidRDefault="003A35D2" w:rsidP="00B160B7">
                      <w:pPr>
                        <w:pStyle w:val="Zawartoramki"/>
                        <w:spacing w:line="240" w:lineRule="auto"/>
                        <w:rPr>
                          <w:color w:val="002060"/>
                          <w:lang w:val="en-US"/>
                        </w:rPr>
                      </w:pPr>
                      <w:hyperlink r:id="rId32" w:history="1">
                        <w:r w:rsidR="00B160B7" w:rsidRPr="00FF64B0">
                          <w:rPr>
                            <w:rStyle w:val="Hipercze"/>
                            <w:rFonts w:cs="Fira Sans"/>
                            <w:color w:val="002060"/>
                            <w:sz w:val="18"/>
                            <w:szCs w:val="18"/>
                            <w:lang w:val="en-US"/>
                          </w:rPr>
                          <w:t>Accid</w:t>
                        </w:r>
                        <w:r w:rsidR="00196813" w:rsidRPr="00FF64B0">
                          <w:rPr>
                            <w:rStyle w:val="Hipercze"/>
                            <w:rFonts w:cs="Fira Sans"/>
                            <w:color w:val="002060"/>
                            <w:sz w:val="18"/>
                            <w:szCs w:val="18"/>
                            <w:lang w:val="en-US"/>
                          </w:rPr>
                          <w:t>e</w:t>
                        </w:r>
                        <w:r w:rsidR="00B160B7" w:rsidRPr="00FF64B0">
                          <w:rPr>
                            <w:rStyle w:val="Hipercze"/>
                            <w:rFonts w:cs="Fira Sans"/>
                            <w:color w:val="002060"/>
                            <w:sz w:val="18"/>
                            <w:szCs w:val="18"/>
                            <w:lang w:val="en-US"/>
                          </w:rPr>
                          <w:t>nts at work in 2019</w:t>
                        </w:r>
                      </w:hyperlink>
                      <w:r w:rsidR="00B160B7" w:rsidRPr="00FF64B0">
                        <w:rPr>
                          <w:rFonts w:cs="Fira Sans"/>
                          <w:color w:val="002060"/>
                          <w:sz w:val="18"/>
                          <w:szCs w:val="18"/>
                          <w:lang w:val="en-US"/>
                        </w:rPr>
                        <w:t xml:space="preserve"> </w:t>
                      </w:r>
                    </w:p>
                    <w:p w14:paraId="0C627411" w14:textId="4B673F9C" w:rsidR="00B160B7" w:rsidRPr="00FF64B0" w:rsidRDefault="003A35D2" w:rsidP="00B160B7">
                      <w:pPr>
                        <w:pStyle w:val="Zawartoramki"/>
                        <w:spacing w:line="240" w:lineRule="auto"/>
                        <w:rPr>
                          <w:color w:val="002060"/>
                          <w:lang w:val="en-US"/>
                        </w:rPr>
                      </w:pPr>
                      <w:hyperlink r:id="rId33" w:history="1">
                        <w:r w:rsidR="00B160B7" w:rsidRPr="00FF64B0">
                          <w:rPr>
                            <w:rStyle w:val="Hipercze"/>
                            <w:rFonts w:cs="Fira Sans"/>
                            <w:color w:val="002060"/>
                            <w:sz w:val="18"/>
                            <w:szCs w:val="24"/>
                            <w:lang w:val="en-US"/>
                          </w:rPr>
                          <w:t>Other publications presenting the results of these surveys</w:t>
                        </w:r>
                        <w:r w:rsidR="00B160B7" w:rsidRPr="00FF64B0">
                          <w:rPr>
                            <w:rStyle w:val="Hipercze"/>
                            <w:rFonts w:cs="Fira Sans"/>
                            <w:color w:val="002060"/>
                            <w:sz w:val="18"/>
                            <w:szCs w:val="18"/>
                            <w:lang w:val="en-US"/>
                          </w:rPr>
                          <w:t xml:space="preserve">: stat.gov.pl → Topics → </w:t>
                        </w:r>
                        <w:proofErr w:type="spellStart"/>
                        <w:r w:rsidR="00B160B7" w:rsidRPr="00FF64B0">
                          <w:rPr>
                            <w:rStyle w:val="Hipercze"/>
                            <w:rFonts w:cs="Fira Sans"/>
                            <w:color w:val="002060"/>
                            <w:sz w:val="18"/>
                            <w:szCs w:val="18"/>
                            <w:lang w:val="en-US"/>
                          </w:rPr>
                          <w:t>Labour</w:t>
                        </w:r>
                        <w:proofErr w:type="spellEnd"/>
                        <w:r w:rsidR="00B160B7" w:rsidRPr="00FF64B0">
                          <w:rPr>
                            <w:rStyle w:val="Hipercze"/>
                            <w:rFonts w:cs="Fira Sans"/>
                            <w:color w:val="002060"/>
                            <w:sz w:val="18"/>
                            <w:szCs w:val="18"/>
                            <w:lang w:val="en-US"/>
                          </w:rPr>
                          <w:t xml:space="preserve"> market</w:t>
                        </w:r>
                      </w:hyperlink>
                    </w:p>
                    <w:p w14:paraId="2967DEEB" w14:textId="77777777" w:rsidR="00B160B7" w:rsidRPr="005C6D3C" w:rsidRDefault="00B160B7" w:rsidP="00DA6C12">
                      <w:pPr>
                        <w:pStyle w:val="Zawartoramki"/>
                        <w:spacing w:before="480"/>
                        <w:rPr>
                          <w:lang w:val="en-US"/>
                        </w:rPr>
                      </w:pPr>
                      <w:r w:rsidRPr="005C6D3C">
                        <w:rPr>
                          <w:b/>
                          <w:color w:val="000000" w:themeColor="text1"/>
                          <w:szCs w:val="24"/>
                          <w:lang w:val="en-US"/>
                        </w:rPr>
                        <w:t>Terms used in official statistics</w:t>
                      </w:r>
                    </w:p>
                    <w:p w14:paraId="10DF9E1D" w14:textId="0FC82C39" w:rsidR="00B160B7" w:rsidRPr="00FF64B0" w:rsidRDefault="003A35D2" w:rsidP="00B160B7">
                      <w:pPr>
                        <w:pStyle w:val="Zawartoramki"/>
                        <w:rPr>
                          <w:color w:val="002060"/>
                          <w:sz w:val="18"/>
                          <w:szCs w:val="18"/>
                          <w:lang w:val="en-US"/>
                        </w:rPr>
                      </w:pPr>
                      <w:hyperlink r:id="rId34" w:history="1">
                        <w:r w:rsidR="00B160B7" w:rsidRPr="00FF64B0">
                          <w:rPr>
                            <w:rStyle w:val="Hipercze"/>
                            <w:rFonts w:cs="Arial"/>
                            <w:color w:val="002060"/>
                            <w:sz w:val="18"/>
                            <w:szCs w:val="18"/>
                            <w:lang w:val="en-US"/>
                          </w:rPr>
                          <w:t>Accident at work</w:t>
                        </w:r>
                      </w:hyperlink>
                    </w:p>
                    <w:p w14:paraId="696D90BD" w14:textId="77777777" w:rsidR="001D6971" w:rsidRPr="00FF64B0" w:rsidRDefault="003A35D2" w:rsidP="00B160B7">
                      <w:pPr>
                        <w:pStyle w:val="Zawartoramki"/>
                        <w:rPr>
                          <w:rStyle w:val="Hipercze"/>
                          <w:rFonts w:cs="Arial"/>
                          <w:color w:val="002060"/>
                          <w:sz w:val="18"/>
                          <w:szCs w:val="18"/>
                          <w:lang w:val="en-US"/>
                        </w:rPr>
                      </w:pPr>
                      <w:hyperlink r:id="rId35" w:history="1">
                        <w:r w:rsidR="00B160B7" w:rsidRPr="00FF64B0">
                          <w:rPr>
                            <w:rStyle w:val="Hipercze"/>
                            <w:rFonts w:cs="Arial"/>
                            <w:color w:val="002060"/>
                            <w:sz w:val="18"/>
                            <w:szCs w:val="18"/>
                            <w:lang w:val="en-US"/>
                          </w:rPr>
                          <w:t>Working conditions</w:t>
                        </w:r>
                      </w:hyperlink>
                    </w:p>
                    <w:p w14:paraId="07F30B78" w14:textId="77777777" w:rsidR="001D6971" w:rsidRPr="00FF64B0" w:rsidRDefault="003A35D2" w:rsidP="001D6971">
                      <w:pPr>
                        <w:pStyle w:val="Zawartoramki"/>
                        <w:rPr>
                          <w:color w:val="002060"/>
                          <w:sz w:val="18"/>
                          <w:szCs w:val="18"/>
                          <w:lang w:val="en-US"/>
                        </w:rPr>
                      </w:pPr>
                      <w:hyperlink r:id="rId36" w:tooltip="Employed persons by LFS,  Population and Housing Census 2002 and National Census of Population and Housing 2011" w:history="1">
                        <w:r w:rsidR="001D6971" w:rsidRPr="00FF64B0">
                          <w:rPr>
                            <w:rStyle w:val="Hipercze"/>
                            <w:rFonts w:cstheme="minorBidi"/>
                            <w:color w:val="002060"/>
                            <w:sz w:val="18"/>
                            <w:szCs w:val="18"/>
                            <w:lang w:val="en-US"/>
                          </w:rPr>
                          <w:t>Employed persons by LFS, Population and Housing Census 2002 and National Census of Population and Housing 2011</w:t>
                        </w:r>
                      </w:hyperlink>
                    </w:p>
                    <w:p w14:paraId="1834DBE2" w14:textId="354C10A5" w:rsidR="00AB6D25" w:rsidRPr="00FF64B0" w:rsidRDefault="003A35D2" w:rsidP="00DA6C12">
                      <w:pPr>
                        <w:pStyle w:val="Zawartoramki"/>
                        <w:rPr>
                          <w:b/>
                          <w:color w:val="002060"/>
                          <w:sz w:val="18"/>
                          <w:szCs w:val="18"/>
                          <w:lang w:val="en-US"/>
                        </w:rPr>
                      </w:pPr>
                      <w:hyperlink r:id="rId37" w:history="1">
                        <w:proofErr w:type="spellStart"/>
                        <w:r w:rsidR="00B160B7" w:rsidRPr="00FF64B0">
                          <w:rPr>
                            <w:rStyle w:val="Hipercze"/>
                            <w:rFonts w:cstheme="minorBidi"/>
                            <w:color w:val="002060"/>
                            <w:sz w:val="18"/>
                            <w:szCs w:val="18"/>
                          </w:rPr>
                          <w:t>Health</w:t>
                        </w:r>
                        <w:proofErr w:type="spellEnd"/>
                      </w:hyperlink>
                    </w:p>
                  </w:txbxContent>
                </v:textbox>
                <w10:wrap type="square" anchorx="margin"/>
              </v:shape>
            </w:pict>
          </mc:Fallback>
        </mc:AlternateContent>
      </w:r>
    </w:p>
    <w:sectPr w:rsidR="00D261A2" w:rsidRPr="00001C5B"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401D3" w14:textId="77777777" w:rsidR="00D03314" w:rsidRDefault="00D03314" w:rsidP="000662E2">
      <w:pPr>
        <w:spacing w:after="0" w:line="240" w:lineRule="auto"/>
      </w:pPr>
      <w:r>
        <w:separator/>
      </w:r>
    </w:p>
  </w:endnote>
  <w:endnote w:type="continuationSeparator" w:id="0">
    <w:p w14:paraId="15A3C088" w14:textId="77777777" w:rsidR="00D03314" w:rsidRDefault="00D0331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9586F6EC-DFB5-4CAD-8B50-70382F87DF8B}"/>
    <w:embedBold r:id="rId2" w:fontKey="{DB7B0DF1-46BE-4DD3-B1C4-75CA3444CD6A}"/>
    <w:embedItalic r:id="rId3" w:fontKey="{3DA5BA84-6C48-4EDD-AE3D-73B0A7BEC7D0}"/>
  </w:font>
  <w:font w:name="Fira Sans">
    <w:altName w:val="Fira Sans"/>
    <w:panose1 w:val="020B0503050000020004"/>
    <w:charset w:val="EE"/>
    <w:family w:val="swiss"/>
    <w:pitch w:val="variable"/>
    <w:sig w:usb0="600002FF" w:usb1="02000001" w:usb2="00000000" w:usb3="00000000" w:csb0="0000019F" w:csb1="00000000"/>
    <w:embedRegular r:id="rId4" w:fontKey="{0B0D2ADF-3AA8-4BC1-86E9-081F069DCBC0}"/>
    <w:embedBold r:id="rId5" w:fontKey="{CC204C20-09C4-4A21-B1D7-57F6F5C5CC36}"/>
    <w:embedItalic r:id="rId6" w:fontKey="{D796FE1D-DBF2-42DE-9886-80E74820A99A}"/>
  </w:font>
  <w:font w:name="Fira Sans SemiBold">
    <w:panose1 w:val="020B0603050000020004"/>
    <w:charset w:val="EE"/>
    <w:family w:val="swiss"/>
    <w:pitch w:val="variable"/>
    <w:sig w:usb0="600002FF" w:usb1="02000001" w:usb2="00000000" w:usb3="00000000" w:csb0="0000019F" w:csb1="00000000"/>
    <w:embedRegular r:id="rId7" w:fontKey="{31AD7074-111A-4C26-AC9A-8711218652FB}"/>
    <w:embedBold r:id="rId8" w:fontKey="{0AF432B6-34AB-424F-A7A6-FDCF647B9316}"/>
    <w:embedBoldItalic r:id="rId9" w:fontKey="{9CC79C55-3FC3-4E75-9D60-A610D82D774E}"/>
  </w:font>
  <w:font w:name="Fira Sans Medium">
    <w:panose1 w:val="020B0603050000020004"/>
    <w:charset w:val="EE"/>
    <w:family w:val="swiss"/>
    <w:pitch w:val="variable"/>
    <w:sig w:usb0="600002FF" w:usb1="02000001" w:usb2="00000000" w:usb3="00000000" w:csb0="0000019F" w:csb1="00000000"/>
    <w:embedRegular r:id="rId10" w:fontKey="{68AE3501-83FA-4CC7-953A-9F11843FA77C}"/>
    <w:embedItalic r:id="rId11" w:fontKey="{8FA49759-D8EA-49C2-9305-F820199999F3}"/>
  </w:font>
  <w:font w:name="Segoe UI">
    <w:panose1 w:val="020B0502040204020203"/>
    <w:charset w:val="EE"/>
    <w:family w:val="swiss"/>
    <w:pitch w:val="variable"/>
    <w:sig w:usb0="E4002EFF" w:usb1="C000E47F" w:usb2="00000009" w:usb3="00000000" w:csb0="000001FF" w:csb1="00000000"/>
    <w:embedRegular r:id="rId12" w:fontKey="{D853478E-6868-4EF7-8B3B-DEF6D6BB41A4}"/>
  </w:font>
  <w:font w:name="Fira Sans Extra Condensed SemiB">
    <w:panose1 w:val="020B0603050000020004"/>
    <w:charset w:val="EE"/>
    <w:family w:val="swiss"/>
    <w:pitch w:val="variable"/>
    <w:sig w:usb0="600002FF" w:usb1="00000001" w:usb2="00000000" w:usb3="00000000" w:csb0="0000019F" w:csb1="00000000"/>
    <w:embedRegular r:id="rId13" w:fontKey="{953D799B-232F-4BB3-9285-540FBF9C1E06}"/>
  </w:font>
  <w:font w:name="Arial">
    <w:panose1 w:val="020B0604020202020204"/>
    <w:charset w:val="EE"/>
    <w:family w:val="swiss"/>
    <w:pitch w:val="variable"/>
    <w:sig w:usb0="E0002EFF" w:usb1="C000785B" w:usb2="00000009" w:usb3="00000000" w:csb0="000001FF" w:csb1="00000000"/>
  </w:font>
  <w:font w:name="Fira Sans Extra Condensed">
    <w:panose1 w:val="020B0503050000020004"/>
    <w:charset w:val="EE"/>
    <w:family w:val="swiss"/>
    <w:pitch w:val="variable"/>
    <w:sig w:usb0="600002FF" w:usb1="00000001" w:usb2="00000000" w:usb3="00000000" w:csb0="0000019F" w:csb1="00000000"/>
    <w:embedRegular r:id="rId14" w:fontKey="{CE295DA6-2FE1-48D6-A359-AC4B1568EB46}"/>
    <w:embedBold r:id="rId15" w:fontKey="{1C5A19B4-860B-4ABF-AC32-BFA8587E4C96}"/>
  </w:font>
  <w:font w:name="CIDFont+F5">
    <w:altName w:val="Times New Roman"/>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2A0935D4" w14:textId="77777777" w:rsidR="00EB556D" w:rsidRDefault="00541E6E" w:rsidP="003B18B6">
        <w:pPr>
          <w:pStyle w:val="Stopka"/>
          <w:jc w:val="center"/>
        </w:pPr>
        <w:r>
          <w:fldChar w:fldCharType="begin"/>
        </w:r>
        <w:r>
          <w:instrText>PAGE   \* MERGEFORMAT</w:instrText>
        </w:r>
        <w:r>
          <w:fldChar w:fldCharType="separate"/>
        </w:r>
        <w:r w:rsidR="004120B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274876CF" w14:textId="77777777" w:rsidR="00EB556D" w:rsidRDefault="00541E6E" w:rsidP="003B18B6">
        <w:pPr>
          <w:pStyle w:val="Stopka"/>
          <w:jc w:val="center"/>
        </w:pPr>
        <w:r>
          <w:fldChar w:fldCharType="begin"/>
        </w:r>
        <w:r>
          <w:instrText>PAGE   \* MERGEFORMAT</w:instrText>
        </w:r>
        <w:r>
          <w:fldChar w:fldCharType="separate"/>
        </w:r>
        <w:r w:rsidR="004120B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131C7C42" w14:textId="77777777" w:rsidR="003B18B6" w:rsidRDefault="003B18B6" w:rsidP="003B18B6">
        <w:pPr>
          <w:pStyle w:val="Stopka"/>
          <w:jc w:val="center"/>
        </w:pPr>
        <w:r>
          <w:fldChar w:fldCharType="begin"/>
        </w:r>
        <w:r>
          <w:instrText>PAGE   \* MERGEFORMAT</w:instrText>
        </w:r>
        <w:r>
          <w:fldChar w:fldCharType="separate"/>
        </w:r>
        <w:r w:rsidR="004120B9">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999B9" w14:textId="77777777" w:rsidR="00D03314" w:rsidRDefault="00D03314" w:rsidP="000662E2">
      <w:pPr>
        <w:spacing w:after="0" w:line="240" w:lineRule="auto"/>
      </w:pPr>
      <w:r>
        <w:separator/>
      </w:r>
    </w:p>
  </w:footnote>
  <w:footnote w:type="continuationSeparator" w:id="0">
    <w:p w14:paraId="33A27D1C" w14:textId="77777777" w:rsidR="00D03314" w:rsidRDefault="00D03314" w:rsidP="000662E2">
      <w:pPr>
        <w:spacing w:after="0" w:line="240" w:lineRule="auto"/>
      </w:pPr>
      <w:r>
        <w:continuationSeparator/>
      </w:r>
    </w:p>
  </w:footnote>
  <w:footnote w:id="1">
    <w:p w14:paraId="2D3BF50A" w14:textId="4EEECC1F" w:rsidR="009220EC" w:rsidRPr="000D2A3C" w:rsidRDefault="009220EC" w:rsidP="009220EC">
      <w:pPr>
        <w:pStyle w:val="Tekstprzypisudolnego"/>
        <w:suppressAutoHyphens/>
        <w:rPr>
          <w:sz w:val="16"/>
          <w:szCs w:val="16"/>
          <w:lang w:val="en-US"/>
        </w:rPr>
      </w:pPr>
      <w:r>
        <w:rPr>
          <w:rStyle w:val="Odwoanieprzypisudolnego"/>
          <w:szCs w:val="19"/>
        </w:rPr>
        <w:footnoteRef/>
      </w:r>
      <w:r w:rsidRPr="002D4752">
        <w:rPr>
          <w:sz w:val="18"/>
          <w:szCs w:val="18"/>
          <w:lang w:val="en-US"/>
        </w:rPr>
        <w:t xml:space="preserve"> </w:t>
      </w:r>
      <w:r w:rsidRPr="000D2A3C">
        <w:rPr>
          <w:sz w:val="16"/>
          <w:szCs w:val="16"/>
          <w:lang w:val="en-US"/>
        </w:rPr>
        <w:t xml:space="preserve">The question about the effect of health problems on the activity carried out at work or outside work concerned </w:t>
      </w:r>
      <w:r w:rsidRPr="000D2A3C">
        <w:rPr>
          <w:sz w:val="16"/>
          <w:szCs w:val="16"/>
          <w:lang w:val="en-GB"/>
        </w:rPr>
        <w:t>the most serious health problem indicated by the respondent.</w:t>
      </w:r>
    </w:p>
    <w:p w14:paraId="70343933" w14:textId="77777777" w:rsidR="009220EC" w:rsidRPr="002D4752" w:rsidRDefault="009220EC" w:rsidP="009220EC">
      <w:pPr>
        <w:pStyle w:val="Tekstprzypisudolnego"/>
        <w:suppressAutoHyphens/>
        <w:rPr>
          <w:lang w:val="en-US"/>
        </w:rPr>
      </w:pPr>
      <w:r>
        <w:rPr>
          <w:sz w:val="18"/>
          <w:szCs w:val="18"/>
          <w:lang w:val="en-GB"/>
        </w:rPr>
        <w:tab/>
      </w:r>
    </w:p>
  </w:footnote>
  <w:footnote w:id="2">
    <w:p w14:paraId="6812FA5E" w14:textId="4A9F83ED" w:rsidR="009220EC" w:rsidRPr="000D2A3C" w:rsidRDefault="009220EC" w:rsidP="009220EC">
      <w:pPr>
        <w:pStyle w:val="Tekstprzypisudolnego"/>
        <w:rPr>
          <w:sz w:val="16"/>
          <w:szCs w:val="16"/>
          <w:lang w:val="en-US"/>
        </w:rPr>
      </w:pPr>
      <w:r w:rsidRPr="00C66078">
        <w:rPr>
          <w:rStyle w:val="Odwoanieprzypisudolnego"/>
        </w:rPr>
        <w:footnoteRef/>
      </w:r>
      <w:r w:rsidRPr="00C66078">
        <w:rPr>
          <w:lang w:val="en-US"/>
        </w:rPr>
        <w:t xml:space="preserve"> </w:t>
      </w:r>
      <w:r w:rsidRPr="000D2A3C">
        <w:rPr>
          <w:sz w:val="16"/>
          <w:szCs w:val="16"/>
          <w:lang w:val="en-US"/>
        </w:rPr>
        <w:t xml:space="preserve">The recurring survey conducted in accordance with the Eurostat methodology did not cover the risks </w:t>
      </w:r>
      <w:r w:rsidR="000D2A3C">
        <w:rPr>
          <w:sz w:val="16"/>
          <w:szCs w:val="16"/>
          <w:lang w:val="en-US"/>
        </w:rPr>
        <w:br/>
      </w:r>
      <w:r w:rsidRPr="000D2A3C">
        <w:rPr>
          <w:sz w:val="16"/>
          <w:szCs w:val="16"/>
          <w:lang w:val="en-US"/>
        </w:rPr>
        <w:t>resulting from the Covid-19 pandemic in the 2nd quarter of 2020</w:t>
      </w:r>
      <w:r w:rsidR="00830EF0" w:rsidRPr="000D2A3C">
        <w:rPr>
          <w:sz w:val="16"/>
          <w:szCs w:val="16"/>
          <w:lang w:val="en-US"/>
        </w:rPr>
        <w:t>.</w:t>
      </w:r>
    </w:p>
  </w:footnote>
  <w:footnote w:id="3">
    <w:p w14:paraId="2C6A74CD" w14:textId="1892174E" w:rsidR="00B160B7" w:rsidRPr="007A5097" w:rsidRDefault="00B160B7" w:rsidP="00B160B7">
      <w:pPr>
        <w:spacing w:before="0" w:after="0" w:line="240" w:lineRule="auto"/>
        <w:rPr>
          <w:color w:val="FF0000"/>
          <w:lang w:val="en-US"/>
        </w:rPr>
      </w:pPr>
      <w:r>
        <w:rPr>
          <w:rStyle w:val="Odwoanieprzypisudolnego"/>
        </w:rPr>
        <w:footnoteRef/>
      </w:r>
      <w:r w:rsidRPr="005C6D3C">
        <w:rPr>
          <w:lang w:val="en-US"/>
        </w:rPr>
        <w:t xml:space="preserve"> </w:t>
      </w:r>
      <w:r w:rsidRPr="0083699E">
        <w:rPr>
          <w:rFonts w:cs="CIDFont+F5"/>
          <w:sz w:val="16"/>
          <w:szCs w:val="16"/>
          <w:lang w:val="en-GB"/>
        </w:rPr>
        <w:t>A full definition of an accident at work is provided in Art. 3 of the A</w:t>
      </w:r>
      <w:r w:rsidRPr="0083699E">
        <w:rPr>
          <w:rFonts w:cs="CIDFont+F5"/>
          <w:color w:val="000000" w:themeColor="text1"/>
          <w:sz w:val="16"/>
          <w:szCs w:val="16"/>
          <w:lang w:val="en-GB"/>
        </w:rPr>
        <w:t>ct of 30 October 2002 on Insurance against Accidents at Work and Occupational Diseases</w:t>
      </w:r>
      <w:r w:rsidR="007A5097" w:rsidRPr="0083699E">
        <w:rPr>
          <w:rFonts w:cs="CIDFont+F5"/>
          <w:color w:val="000000" w:themeColor="text1"/>
          <w:sz w:val="16"/>
          <w:szCs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3A729"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039178F6" wp14:editId="7EDA26D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0DDE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0DD0C649"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A0CC4" w14:textId="5718F705" w:rsidR="00003437" w:rsidRDefault="001D4CD5">
    <w:pPr>
      <w:pStyle w:val="Nagwek"/>
      <w:rPr>
        <w:noProof/>
        <w:lang w:eastAsia="pl-PL"/>
      </w:rPr>
    </w:pPr>
    <w:r>
      <w:rPr>
        <w:noProof/>
        <w:lang w:eastAsia="pl-PL"/>
      </w:rPr>
      <w:drawing>
        <wp:anchor distT="0" distB="0" distL="114300" distR="114300" simplePos="0" relativeHeight="251671552" behindDoc="0" locked="0" layoutInCell="1" allowOverlap="1" wp14:anchorId="335EEE72" wp14:editId="17575C9D">
          <wp:simplePos x="0" y="0"/>
          <wp:positionH relativeFrom="column">
            <wp:posOffset>57150</wp:posOffset>
          </wp:positionH>
          <wp:positionV relativeFrom="paragraph">
            <wp:posOffset>-635</wp:posOffset>
          </wp:positionV>
          <wp:extent cx="1955800" cy="744855"/>
          <wp:effectExtent l="0" t="0" r="0" b="0"/>
          <wp:wrapSquare wrapText="bothSides"/>
          <wp:docPr id="2" name="Obraz 2"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1573237" wp14:editId="7D57FD7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5ECA5" w14:textId="088F5687" w:rsidR="00F37172" w:rsidRPr="003C6C8D" w:rsidRDefault="001D4CD5"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73237"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1D5ECA5" w14:textId="088F5687" w:rsidR="00F37172" w:rsidRPr="003C6C8D" w:rsidRDefault="001D4CD5"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A5A6B3" wp14:editId="33F9188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3983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E28BB68" w14:textId="77777777" w:rsidR="00540C5C" w:rsidRDefault="00540C5C">
    <w:pPr>
      <w:pStyle w:val="Nagwek"/>
      <w:rPr>
        <w:noProof/>
        <w:lang w:eastAsia="pl-PL"/>
      </w:rPr>
    </w:pPr>
  </w:p>
  <w:p w14:paraId="3BAA5687" w14:textId="77777777" w:rsidR="00540C5C" w:rsidRDefault="00540C5C">
    <w:pPr>
      <w:pStyle w:val="Nagwek"/>
      <w:rPr>
        <w:noProof/>
        <w:lang w:eastAsia="pl-PL"/>
      </w:rPr>
    </w:pPr>
  </w:p>
  <w:p w14:paraId="10C65967"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62F352E" wp14:editId="0C1817C1">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3EBCE53" w14:textId="373AD80A" w:rsidR="00F37172" w:rsidRPr="00C97596" w:rsidRDefault="00481769" w:rsidP="00F37172">
                          <w:pPr>
                            <w:jc w:val="both"/>
                            <w:rPr>
                              <w:rFonts w:ascii="Fira Sans SemiBold" w:hAnsi="Fira Sans SemiBold"/>
                              <w:color w:val="001D77"/>
                            </w:rPr>
                          </w:pPr>
                          <w:r>
                            <w:rPr>
                              <w:rFonts w:ascii="Fira Sans SemiBold" w:hAnsi="Fira Sans SemiBold"/>
                              <w:color w:val="001D77"/>
                            </w:rPr>
                            <w:t>15.12.2020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F352E"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73EBCE53" w14:textId="373AD80A" w:rsidR="00F37172" w:rsidRPr="00C97596" w:rsidRDefault="00481769" w:rsidP="00F37172">
                    <w:pPr>
                      <w:jc w:val="both"/>
                      <w:rPr>
                        <w:rFonts w:ascii="Fira Sans SemiBold" w:hAnsi="Fira Sans SemiBold"/>
                        <w:color w:val="001D77"/>
                      </w:rPr>
                    </w:pPr>
                    <w:r>
                      <w:rPr>
                        <w:rFonts w:ascii="Fira Sans SemiBold" w:hAnsi="Fira Sans SemiBold"/>
                        <w:color w:val="001D77"/>
                      </w:rPr>
                      <w:t>15.12.2020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0184F" w14:textId="77777777" w:rsidR="00607CC5" w:rsidRDefault="00607CC5">
    <w:pPr>
      <w:pStyle w:val="Nagwek"/>
    </w:pPr>
  </w:p>
  <w:p w14:paraId="5C316517"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55pt;height:125.8pt;visibility:visible" o:bullet="t">
        <v:imagedata r:id="rId1" o:title=""/>
      </v:shape>
    </w:pict>
  </w:numPicBullet>
  <w:numPicBullet w:numPicBulletId="1">
    <w:pict>
      <v:shape id="_x0000_i1031" type="#_x0000_t75" style="width:123.55pt;height:125.8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094B"/>
    <w:rsid w:val="000152F5"/>
    <w:rsid w:val="0004072C"/>
    <w:rsid w:val="00041485"/>
    <w:rsid w:val="0004582E"/>
    <w:rsid w:val="000470AA"/>
    <w:rsid w:val="00057CA1"/>
    <w:rsid w:val="00061C60"/>
    <w:rsid w:val="0006599B"/>
    <w:rsid w:val="000662E2"/>
    <w:rsid w:val="00066883"/>
    <w:rsid w:val="000723BC"/>
    <w:rsid w:val="000738E5"/>
    <w:rsid w:val="00074760"/>
    <w:rsid w:val="00074959"/>
    <w:rsid w:val="00074DD8"/>
    <w:rsid w:val="00075759"/>
    <w:rsid w:val="000806F7"/>
    <w:rsid w:val="00084651"/>
    <w:rsid w:val="00091E3E"/>
    <w:rsid w:val="000920FF"/>
    <w:rsid w:val="00097840"/>
    <w:rsid w:val="000B0727"/>
    <w:rsid w:val="000C135D"/>
    <w:rsid w:val="000D038A"/>
    <w:rsid w:val="000D1D43"/>
    <w:rsid w:val="000D225C"/>
    <w:rsid w:val="000D2A3C"/>
    <w:rsid w:val="000D2A5C"/>
    <w:rsid w:val="000E0918"/>
    <w:rsid w:val="000E79A9"/>
    <w:rsid w:val="000F152F"/>
    <w:rsid w:val="000F3CB4"/>
    <w:rsid w:val="001011C3"/>
    <w:rsid w:val="00110D87"/>
    <w:rsid w:val="00114DB9"/>
    <w:rsid w:val="00116087"/>
    <w:rsid w:val="00130296"/>
    <w:rsid w:val="00136736"/>
    <w:rsid w:val="001423B6"/>
    <w:rsid w:val="001448A7"/>
    <w:rsid w:val="00146621"/>
    <w:rsid w:val="0015446D"/>
    <w:rsid w:val="001617E3"/>
    <w:rsid w:val="00162325"/>
    <w:rsid w:val="00172380"/>
    <w:rsid w:val="00172D04"/>
    <w:rsid w:val="00173DA5"/>
    <w:rsid w:val="001904DC"/>
    <w:rsid w:val="00192970"/>
    <w:rsid w:val="001951DA"/>
    <w:rsid w:val="00196813"/>
    <w:rsid w:val="001A0A2B"/>
    <w:rsid w:val="001A3228"/>
    <w:rsid w:val="001A6EFF"/>
    <w:rsid w:val="001B17A0"/>
    <w:rsid w:val="001B4716"/>
    <w:rsid w:val="001C3269"/>
    <w:rsid w:val="001D1DB4"/>
    <w:rsid w:val="001D213F"/>
    <w:rsid w:val="001D4CD5"/>
    <w:rsid w:val="001D57A5"/>
    <w:rsid w:val="001D61ED"/>
    <w:rsid w:val="001D6971"/>
    <w:rsid w:val="001E0289"/>
    <w:rsid w:val="001F060D"/>
    <w:rsid w:val="001F774C"/>
    <w:rsid w:val="00201FCB"/>
    <w:rsid w:val="00217DDE"/>
    <w:rsid w:val="00227491"/>
    <w:rsid w:val="00230080"/>
    <w:rsid w:val="00231E3D"/>
    <w:rsid w:val="002324FA"/>
    <w:rsid w:val="0023548E"/>
    <w:rsid w:val="00237557"/>
    <w:rsid w:val="002574F9"/>
    <w:rsid w:val="00260F29"/>
    <w:rsid w:val="00260F68"/>
    <w:rsid w:val="00260F74"/>
    <w:rsid w:val="00262B61"/>
    <w:rsid w:val="00263E08"/>
    <w:rsid w:val="00272DB1"/>
    <w:rsid w:val="00274B5E"/>
    <w:rsid w:val="00276811"/>
    <w:rsid w:val="00280E19"/>
    <w:rsid w:val="00282699"/>
    <w:rsid w:val="002926DF"/>
    <w:rsid w:val="00296697"/>
    <w:rsid w:val="0029720E"/>
    <w:rsid w:val="002A6CE9"/>
    <w:rsid w:val="002B0472"/>
    <w:rsid w:val="002B1338"/>
    <w:rsid w:val="002B3535"/>
    <w:rsid w:val="002B6B12"/>
    <w:rsid w:val="002B6B75"/>
    <w:rsid w:val="002C0DA0"/>
    <w:rsid w:val="002C1B04"/>
    <w:rsid w:val="002D4752"/>
    <w:rsid w:val="002D5649"/>
    <w:rsid w:val="002D6254"/>
    <w:rsid w:val="002E38B9"/>
    <w:rsid w:val="002E58D4"/>
    <w:rsid w:val="002E6140"/>
    <w:rsid w:val="002E6985"/>
    <w:rsid w:val="002E71B6"/>
    <w:rsid w:val="002F128C"/>
    <w:rsid w:val="002F77C8"/>
    <w:rsid w:val="00300AFA"/>
    <w:rsid w:val="00304F22"/>
    <w:rsid w:val="00306C7C"/>
    <w:rsid w:val="00315935"/>
    <w:rsid w:val="00317F4D"/>
    <w:rsid w:val="00322EDD"/>
    <w:rsid w:val="003309FA"/>
    <w:rsid w:val="00332320"/>
    <w:rsid w:val="00336021"/>
    <w:rsid w:val="0034565B"/>
    <w:rsid w:val="00347D72"/>
    <w:rsid w:val="00353F45"/>
    <w:rsid w:val="00357611"/>
    <w:rsid w:val="00362103"/>
    <w:rsid w:val="00367237"/>
    <w:rsid w:val="0036750C"/>
    <w:rsid w:val="0037077F"/>
    <w:rsid w:val="00372411"/>
    <w:rsid w:val="00373882"/>
    <w:rsid w:val="00382C43"/>
    <w:rsid w:val="003843DB"/>
    <w:rsid w:val="00393761"/>
    <w:rsid w:val="00394E26"/>
    <w:rsid w:val="00396691"/>
    <w:rsid w:val="00397D18"/>
    <w:rsid w:val="003A1B36"/>
    <w:rsid w:val="003A35D2"/>
    <w:rsid w:val="003A69F3"/>
    <w:rsid w:val="003B1454"/>
    <w:rsid w:val="003B18B6"/>
    <w:rsid w:val="003C161B"/>
    <w:rsid w:val="003C59E0"/>
    <w:rsid w:val="003C6C8D"/>
    <w:rsid w:val="003C7A4A"/>
    <w:rsid w:val="003D2656"/>
    <w:rsid w:val="003D3601"/>
    <w:rsid w:val="003D4F95"/>
    <w:rsid w:val="003D5F42"/>
    <w:rsid w:val="003D60A9"/>
    <w:rsid w:val="003D69FF"/>
    <w:rsid w:val="003D7CD9"/>
    <w:rsid w:val="003E04C7"/>
    <w:rsid w:val="003E39B9"/>
    <w:rsid w:val="003F2D42"/>
    <w:rsid w:val="003F4C97"/>
    <w:rsid w:val="003F5F94"/>
    <w:rsid w:val="003F666D"/>
    <w:rsid w:val="003F7FE6"/>
    <w:rsid w:val="00400193"/>
    <w:rsid w:val="004120B9"/>
    <w:rsid w:val="004148F9"/>
    <w:rsid w:val="004212E7"/>
    <w:rsid w:val="00423C88"/>
    <w:rsid w:val="0042446D"/>
    <w:rsid w:val="00427BF8"/>
    <w:rsid w:val="00431C02"/>
    <w:rsid w:val="00432B88"/>
    <w:rsid w:val="00437395"/>
    <w:rsid w:val="00445047"/>
    <w:rsid w:val="00457AEF"/>
    <w:rsid w:val="00463E39"/>
    <w:rsid w:val="004650E7"/>
    <w:rsid w:val="004657FC"/>
    <w:rsid w:val="004733F6"/>
    <w:rsid w:val="00474E69"/>
    <w:rsid w:val="0047735F"/>
    <w:rsid w:val="00481769"/>
    <w:rsid w:val="00495D82"/>
    <w:rsid w:val="0049621B"/>
    <w:rsid w:val="004A39B0"/>
    <w:rsid w:val="004A6964"/>
    <w:rsid w:val="004A6B28"/>
    <w:rsid w:val="004B0D92"/>
    <w:rsid w:val="004B3107"/>
    <w:rsid w:val="004B5280"/>
    <w:rsid w:val="004B56B4"/>
    <w:rsid w:val="004B696C"/>
    <w:rsid w:val="004C1895"/>
    <w:rsid w:val="004C1C8E"/>
    <w:rsid w:val="004C3EDF"/>
    <w:rsid w:val="004C6D40"/>
    <w:rsid w:val="004D4EDD"/>
    <w:rsid w:val="004E6242"/>
    <w:rsid w:val="004E6AA8"/>
    <w:rsid w:val="004E7893"/>
    <w:rsid w:val="004F0C3C"/>
    <w:rsid w:val="004F63FC"/>
    <w:rsid w:val="005015B0"/>
    <w:rsid w:val="0050599B"/>
    <w:rsid w:val="00505A92"/>
    <w:rsid w:val="0051414A"/>
    <w:rsid w:val="005203F1"/>
    <w:rsid w:val="00521BC3"/>
    <w:rsid w:val="00526160"/>
    <w:rsid w:val="00533632"/>
    <w:rsid w:val="005345A2"/>
    <w:rsid w:val="00534B00"/>
    <w:rsid w:val="00540C5C"/>
    <w:rsid w:val="00541E6E"/>
    <w:rsid w:val="0054251F"/>
    <w:rsid w:val="005479E5"/>
    <w:rsid w:val="005520D8"/>
    <w:rsid w:val="00556CF1"/>
    <w:rsid w:val="0056730C"/>
    <w:rsid w:val="005762A7"/>
    <w:rsid w:val="0057646F"/>
    <w:rsid w:val="005916D7"/>
    <w:rsid w:val="0059427F"/>
    <w:rsid w:val="00597567"/>
    <w:rsid w:val="005A2347"/>
    <w:rsid w:val="005A698C"/>
    <w:rsid w:val="005A7285"/>
    <w:rsid w:val="005B10CC"/>
    <w:rsid w:val="005B3288"/>
    <w:rsid w:val="005C3DA0"/>
    <w:rsid w:val="005D12B9"/>
    <w:rsid w:val="005E0799"/>
    <w:rsid w:val="005F5A80"/>
    <w:rsid w:val="006044FF"/>
    <w:rsid w:val="00607CC5"/>
    <w:rsid w:val="006125F9"/>
    <w:rsid w:val="006150DD"/>
    <w:rsid w:val="00616A37"/>
    <w:rsid w:val="006309CA"/>
    <w:rsid w:val="00633014"/>
    <w:rsid w:val="006333C4"/>
    <w:rsid w:val="0063437B"/>
    <w:rsid w:val="0063754F"/>
    <w:rsid w:val="006422EF"/>
    <w:rsid w:val="006433F7"/>
    <w:rsid w:val="00655302"/>
    <w:rsid w:val="0066117F"/>
    <w:rsid w:val="006673CA"/>
    <w:rsid w:val="00673C26"/>
    <w:rsid w:val="00674DE5"/>
    <w:rsid w:val="00675A92"/>
    <w:rsid w:val="00680E1D"/>
    <w:rsid w:val="006812AF"/>
    <w:rsid w:val="0068327D"/>
    <w:rsid w:val="00687AA9"/>
    <w:rsid w:val="0069051C"/>
    <w:rsid w:val="00691534"/>
    <w:rsid w:val="00694506"/>
    <w:rsid w:val="00694AF0"/>
    <w:rsid w:val="006A1F4A"/>
    <w:rsid w:val="006A4686"/>
    <w:rsid w:val="006A56D6"/>
    <w:rsid w:val="006B0E9E"/>
    <w:rsid w:val="006B252E"/>
    <w:rsid w:val="006B4EA3"/>
    <w:rsid w:val="006B5AE4"/>
    <w:rsid w:val="006D1507"/>
    <w:rsid w:val="006D229C"/>
    <w:rsid w:val="006D2BE8"/>
    <w:rsid w:val="006D4054"/>
    <w:rsid w:val="006D6C8B"/>
    <w:rsid w:val="006E02EC"/>
    <w:rsid w:val="006E1F55"/>
    <w:rsid w:val="006E73E6"/>
    <w:rsid w:val="006F2026"/>
    <w:rsid w:val="00710E03"/>
    <w:rsid w:val="00710FB3"/>
    <w:rsid w:val="007211B1"/>
    <w:rsid w:val="00723E82"/>
    <w:rsid w:val="007277DA"/>
    <w:rsid w:val="00733DD3"/>
    <w:rsid w:val="007356BC"/>
    <w:rsid w:val="007362BB"/>
    <w:rsid w:val="00745246"/>
    <w:rsid w:val="00746187"/>
    <w:rsid w:val="00755534"/>
    <w:rsid w:val="0076254F"/>
    <w:rsid w:val="00764EAB"/>
    <w:rsid w:val="007801F5"/>
    <w:rsid w:val="007818FE"/>
    <w:rsid w:val="00783CA4"/>
    <w:rsid w:val="007842FB"/>
    <w:rsid w:val="00786124"/>
    <w:rsid w:val="00787C06"/>
    <w:rsid w:val="0079185F"/>
    <w:rsid w:val="00792110"/>
    <w:rsid w:val="0079514B"/>
    <w:rsid w:val="00795252"/>
    <w:rsid w:val="007A2DC1"/>
    <w:rsid w:val="007A5097"/>
    <w:rsid w:val="007B1EA3"/>
    <w:rsid w:val="007B27E4"/>
    <w:rsid w:val="007C32AE"/>
    <w:rsid w:val="007C6198"/>
    <w:rsid w:val="007C7BE2"/>
    <w:rsid w:val="007D00C8"/>
    <w:rsid w:val="007D14C4"/>
    <w:rsid w:val="007D3319"/>
    <w:rsid w:val="007D335D"/>
    <w:rsid w:val="007E3314"/>
    <w:rsid w:val="007E4B03"/>
    <w:rsid w:val="007F03E2"/>
    <w:rsid w:val="007F324B"/>
    <w:rsid w:val="0080553C"/>
    <w:rsid w:val="00805B46"/>
    <w:rsid w:val="00806673"/>
    <w:rsid w:val="008117AC"/>
    <w:rsid w:val="00820179"/>
    <w:rsid w:val="00820DDE"/>
    <w:rsid w:val="008220D4"/>
    <w:rsid w:val="008245FC"/>
    <w:rsid w:val="008258B6"/>
    <w:rsid w:val="00825DC2"/>
    <w:rsid w:val="00830100"/>
    <w:rsid w:val="00830EF0"/>
    <w:rsid w:val="00833F86"/>
    <w:rsid w:val="00834AD3"/>
    <w:rsid w:val="0083699E"/>
    <w:rsid w:val="00843795"/>
    <w:rsid w:val="00844BCD"/>
    <w:rsid w:val="00847F0F"/>
    <w:rsid w:val="0085024E"/>
    <w:rsid w:val="00851132"/>
    <w:rsid w:val="00851820"/>
    <w:rsid w:val="00852448"/>
    <w:rsid w:val="00863D57"/>
    <w:rsid w:val="00870B48"/>
    <w:rsid w:val="00873BC3"/>
    <w:rsid w:val="00877F6C"/>
    <w:rsid w:val="00880FA4"/>
    <w:rsid w:val="0088258A"/>
    <w:rsid w:val="00885DE3"/>
    <w:rsid w:val="00886332"/>
    <w:rsid w:val="0089448A"/>
    <w:rsid w:val="00897877"/>
    <w:rsid w:val="008A26D9"/>
    <w:rsid w:val="008A4B75"/>
    <w:rsid w:val="008A7B5B"/>
    <w:rsid w:val="008B1B37"/>
    <w:rsid w:val="008B3DFC"/>
    <w:rsid w:val="008B4D93"/>
    <w:rsid w:val="008C0C29"/>
    <w:rsid w:val="008C72AB"/>
    <w:rsid w:val="008D21C1"/>
    <w:rsid w:val="008D76BC"/>
    <w:rsid w:val="008E10A5"/>
    <w:rsid w:val="008E2B44"/>
    <w:rsid w:val="008E3999"/>
    <w:rsid w:val="008E6D53"/>
    <w:rsid w:val="008E7AC6"/>
    <w:rsid w:val="008E7DBA"/>
    <w:rsid w:val="008F0434"/>
    <w:rsid w:val="008F0829"/>
    <w:rsid w:val="008F3638"/>
    <w:rsid w:val="008F4441"/>
    <w:rsid w:val="008F6B20"/>
    <w:rsid w:val="008F6F31"/>
    <w:rsid w:val="008F74DF"/>
    <w:rsid w:val="00910094"/>
    <w:rsid w:val="009127BA"/>
    <w:rsid w:val="00916E91"/>
    <w:rsid w:val="00917418"/>
    <w:rsid w:val="009220EC"/>
    <w:rsid w:val="009227A6"/>
    <w:rsid w:val="0093035B"/>
    <w:rsid w:val="009327FF"/>
    <w:rsid w:val="0093296C"/>
    <w:rsid w:val="009329D9"/>
    <w:rsid w:val="00933EC1"/>
    <w:rsid w:val="00936927"/>
    <w:rsid w:val="00942280"/>
    <w:rsid w:val="00950538"/>
    <w:rsid w:val="00951571"/>
    <w:rsid w:val="00952C43"/>
    <w:rsid w:val="009530DB"/>
    <w:rsid w:val="00953676"/>
    <w:rsid w:val="00956F30"/>
    <w:rsid w:val="0096396D"/>
    <w:rsid w:val="00966DDB"/>
    <w:rsid w:val="009705EE"/>
    <w:rsid w:val="00975DB2"/>
    <w:rsid w:val="00977927"/>
    <w:rsid w:val="0098135C"/>
    <w:rsid w:val="0098156A"/>
    <w:rsid w:val="009839AF"/>
    <w:rsid w:val="00991BAC"/>
    <w:rsid w:val="009A13D5"/>
    <w:rsid w:val="009A6EA0"/>
    <w:rsid w:val="009B2F62"/>
    <w:rsid w:val="009C1335"/>
    <w:rsid w:val="009C1AB2"/>
    <w:rsid w:val="009C3AC9"/>
    <w:rsid w:val="009C7251"/>
    <w:rsid w:val="009D7241"/>
    <w:rsid w:val="009E1427"/>
    <w:rsid w:val="009E2E91"/>
    <w:rsid w:val="009F5018"/>
    <w:rsid w:val="00A01CE8"/>
    <w:rsid w:val="00A05877"/>
    <w:rsid w:val="00A139F5"/>
    <w:rsid w:val="00A25CCC"/>
    <w:rsid w:val="00A33E5B"/>
    <w:rsid w:val="00A358F8"/>
    <w:rsid w:val="00A35950"/>
    <w:rsid w:val="00A365F4"/>
    <w:rsid w:val="00A4663A"/>
    <w:rsid w:val="00A47D80"/>
    <w:rsid w:val="00A50946"/>
    <w:rsid w:val="00A52E5C"/>
    <w:rsid w:val="00A53132"/>
    <w:rsid w:val="00A55EA3"/>
    <w:rsid w:val="00A563F2"/>
    <w:rsid w:val="00A566E8"/>
    <w:rsid w:val="00A63E1C"/>
    <w:rsid w:val="00A80372"/>
    <w:rsid w:val="00A810F9"/>
    <w:rsid w:val="00A828FB"/>
    <w:rsid w:val="00A83EB8"/>
    <w:rsid w:val="00A86ECC"/>
    <w:rsid w:val="00A86FCC"/>
    <w:rsid w:val="00A914D0"/>
    <w:rsid w:val="00A95CEB"/>
    <w:rsid w:val="00AA4453"/>
    <w:rsid w:val="00AA710D"/>
    <w:rsid w:val="00AB64F3"/>
    <w:rsid w:val="00AB6D25"/>
    <w:rsid w:val="00AD0A2F"/>
    <w:rsid w:val="00AD5D91"/>
    <w:rsid w:val="00AE2D4B"/>
    <w:rsid w:val="00AE4F99"/>
    <w:rsid w:val="00AF34B6"/>
    <w:rsid w:val="00AF5312"/>
    <w:rsid w:val="00B030B4"/>
    <w:rsid w:val="00B11B69"/>
    <w:rsid w:val="00B14952"/>
    <w:rsid w:val="00B160B7"/>
    <w:rsid w:val="00B21999"/>
    <w:rsid w:val="00B30D2D"/>
    <w:rsid w:val="00B31E5A"/>
    <w:rsid w:val="00B36017"/>
    <w:rsid w:val="00B50004"/>
    <w:rsid w:val="00B6067D"/>
    <w:rsid w:val="00B653AB"/>
    <w:rsid w:val="00B65F9E"/>
    <w:rsid w:val="00B6681A"/>
    <w:rsid w:val="00B66B19"/>
    <w:rsid w:val="00B718BB"/>
    <w:rsid w:val="00B8256F"/>
    <w:rsid w:val="00B914E9"/>
    <w:rsid w:val="00B93235"/>
    <w:rsid w:val="00B932A6"/>
    <w:rsid w:val="00B956B1"/>
    <w:rsid w:val="00B956EE"/>
    <w:rsid w:val="00BA248F"/>
    <w:rsid w:val="00BA2BA1"/>
    <w:rsid w:val="00BA3447"/>
    <w:rsid w:val="00BA3562"/>
    <w:rsid w:val="00BB3100"/>
    <w:rsid w:val="00BB4F09"/>
    <w:rsid w:val="00BC4041"/>
    <w:rsid w:val="00BD4E33"/>
    <w:rsid w:val="00BD63ED"/>
    <w:rsid w:val="00BE09B9"/>
    <w:rsid w:val="00BE5F36"/>
    <w:rsid w:val="00BE66D7"/>
    <w:rsid w:val="00BE671D"/>
    <w:rsid w:val="00BE6740"/>
    <w:rsid w:val="00BF0906"/>
    <w:rsid w:val="00BF6805"/>
    <w:rsid w:val="00BF6999"/>
    <w:rsid w:val="00BF6DAF"/>
    <w:rsid w:val="00C022C7"/>
    <w:rsid w:val="00C030DE"/>
    <w:rsid w:val="00C051A8"/>
    <w:rsid w:val="00C058F2"/>
    <w:rsid w:val="00C12CAB"/>
    <w:rsid w:val="00C15517"/>
    <w:rsid w:val="00C2083A"/>
    <w:rsid w:val="00C22105"/>
    <w:rsid w:val="00C23B20"/>
    <w:rsid w:val="00C244B6"/>
    <w:rsid w:val="00C27650"/>
    <w:rsid w:val="00C27BF1"/>
    <w:rsid w:val="00C325C6"/>
    <w:rsid w:val="00C32839"/>
    <w:rsid w:val="00C353BD"/>
    <w:rsid w:val="00C3702F"/>
    <w:rsid w:val="00C4500A"/>
    <w:rsid w:val="00C509E0"/>
    <w:rsid w:val="00C51EFE"/>
    <w:rsid w:val="00C60453"/>
    <w:rsid w:val="00C6244E"/>
    <w:rsid w:val="00C64A37"/>
    <w:rsid w:val="00C66078"/>
    <w:rsid w:val="00C7158E"/>
    <w:rsid w:val="00C7250B"/>
    <w:rsid w:val="00C7346B"/>
    <w:rsid w:val="00C777CF"/>
    <w:rsid w:val="00C77C0E"/>
    <w:rsid w:val="00C84AAB"/>
    <w:rsid w:val="00C8506F"/>
    <w:rsid w:val="00C90490"/>
    <w:rsid w:val="00C91279"/>
    <w:rsid w:val="00C91687"/>
    <w:rsid w:val="00C924A8"/>
    <w:rsid w:val="00C945FE"/>
    <w:rsid w:val="00C96FAA"/>
    <w:rsid w:val="00C9723E"/>
    <w:rsid w:val="00C97A04"/>
    <w:rsid w:val="00CA107B"/>
    <w:rsid w:val="00CA376A"/>
    <w:rsid w:val="00CA484D"/>
    <w:rsid w:val="00CA4FB6"/>
    <w:rsid w:val="00CA7D65"/>
    <w:rsid w:val="00CB2F90"/>
    <w:rsid w:val="00CC07D6"/>
    <w:rsid w:val="00CC697E"/>
    <w:rsid w:val="00CC739E"/>
    <w:rsid w:val="00CD1DD7"/>
    <w:rsid w:val="00CD58B7"/>
    <w:rsid w:val="00CE47C4"/>
    <w:rsid w:val="00CF4099"/>
    <w:rsid w:val="00CF6258"/>
    <w:rsid w:val="00D00796"/>
    <w:rsid w:val="00D007C6"/>
    <w:rsid w:val="00D02419"/>
    <w:rsid w:val="00D03314"/>
    <w:rsid w:val="00D10E98"/>
    <w:rsid w:val="00D261A2"/>
    <w:rsid w:val="00D26F0F"/>
    <w:rsid w:val="00D273FA"/>
    <w:rsid w:val="00D32B0D"/>
    <w:rsid w:val="00D36AF2"/>
    <w:rsid w:val="00D40715"/>
    <w:rsid w:val="00D40948"/>
    <w:rsid w:val="00D415EC"/>
    <w:rsid w:val="00D4393F"/>
    <w:rsid w:val="00D460FA"/>
    <w:rsid w:val="00D616D2"/>
    <w:rsid w:val="00D63B5F"/>
    <w:rsid w:val="00D70EF7"/>
    <w:rsid w:val="00D7364F"/>
    <w:rsid w:val="00D8397C"/>
    <w:rsid w:val="00D8571C"/>
    <w:rsid w:val="00D87D9B"/>
    <w:rsid w:val="00D94EED"/>
    <w:rsid w:val="00D96026"/>
    <w:rsid w:val="00DA6C12"/>
    <w:rsid w:val="00DA7C1C"/>
    <w:rsid w:val="00DB147A"/>
    <w:rsid w:val="00DB1B7A"/>
    <w:rsid w:val="00DB1F82"/>
    <w:rsid w:val="00DB648E"/>
    <w:rsid w:val="00DB747C"/>
    <w:rsid w:val="00DC0E70"/>
    <w:rsid w:val="00DC21E5"/>
    <w:rsid w:val="00DC6708"/>
    <w:rsid w:val="00DD011A"/>
    <w:rsid w:val="00DD0D21"/>
    <w:rsid w:val="00DD6795"/>
    <w:rsid w:val="00DE4E91"/>
    <w:rsid w:val="00DE74AC"/>
    <w:rsid w:val="00DF4A6E"/>
    <w:rsid w:val="00DF4D40"/>
    <w:rsid w:val="00DF55BF"/>
    <w:rsid w:val="00DF5DEC"/>
    <w:rsid w:val="00E01436"/>
    <w:rsid w:val="00E02507"/>
    <w:rsid w:val="00E045BD"/>
    <w:rsid w:val="00E052F1"/>
    <w:rsid w:val="00E17B77"/>
    <w:rsid w:val="00E21F04"/>
    <w:rsid w:val="00E23337"/>
    <w:rsid w:val="00E24AD9"/>
    <w:rsid w:val="00E259EA"/>
    <w:rsid w:val="00E27632"/>
    <w:rsid w:val="00E32061"/>
    <w:rsid w:val="00E42FF9"/>
    <w:rsid w:val="00E43624"/>
    <w:rsid w:val="00E44569"/>
    <w:rsid w:val="00E460E0"/>
    <w:rsid w:val="00E4714C"/>
    <w:rsid w:val="00E51AEB"/>
    <w:rsid w:val="00E522A7"/>
    <w:rsid w:val="00E54452"/>
    <w:rsid w:val="00E55611"/>
    <w:rsid w:val="00E56FA8"/>
    <w:rsid w:val="00E611D1"/>
    <w:rsid w:val="00E63B0C"/>
    <w:rsid w:val="00E664C5"/>
    <w:rsid w:val="00E671A2"/>
    <w:rsid w:val="00E7482E"/>
    <w:rsid w:val="00E76D26"/>
    <w:rsid w:val="00E76EE5"/>
    <w:rsid w:val="00E76FE9"/>
    <w:rsid w:val="00E850B1"/>
    <w:rsid w:val="00E94ACF"/>
    <w:rsid w:val="00E97B31"/>
    <w:rsid w:val="00EA1C1A"/>
    <w:rsid w:val="00EA5125"/>
    <w:rsid w:val="00EA71B8"/>
    <w:rsid w:val="00EB130E"/>
    <w:rsid w:val="00EB1390"/>
    <w:rsid w:val="00EB29F6"/>
    <w:rsid w:val="00EB2C71"/>
    <w:rsid w:val="00EB3333"/>
    <w:rsid w:val="00EB4340"/>
    <w:rsid w:val="00EB556D"/>
    <w:rsid w:val="00EB593A"/>
    <w:rsid w:val="00EB5A7D"/>
    <w:rsid w:val="00ED55C0"/>
    <w:rsid w:val="00ED682B"/>
    <w:rsid w:val="00EE41D5"/>
    <w:rsid w:val="00F037A4"/>
    <w:rsid w:val="00F07F0E"/>
    <w:rsid w:val="00F11267"/>
    <w:rsid w:val="00F12077"/>
    <w:rsid w:val="00F20BF8"/>
    <w:rsid w:val="00F23383"/>
    <w:rsid w:val="00F27C8F"/>
    <w:rsid w:val="00F30D7F"/>
    <w:rsid w:val="00F31669"/>
    <w:rsid w:val="00F31CDC"/>
    <w:rsid w:val="00F32749"/>
    <w:rsid w:val="00F37172"/>
    <w:rsid w:val="00F4477E"/>
    <w:rsid w:val="00F46269"/>
    <w:rsid w:val="00F468CF"/>
    <w:rsid w:val="00F60BA8"/>
    <w:rsid w:val="00F6573A"/>
    <w:rsid w:val="00F67D8F"/>
    <w:rsid w:val="00F802BE"/>
    <w:rsid w:val="00F80E93"/>
    <w:rsid w:val="00F80F78"/>
    <w:rsid w:val="00F81B01"/>
    <w:rsid w:val="00F86024"/>
    <w:rsid w:val="00F8611A"/>
    <w:rsid w:val="00F8792F"/>
    <w:rsid w:val="00F91DFE"/>
    <w:rsid w:val="00F95161"/>
    <w:rsid w:val="00F970B5"/>
    <w:rsid w:val="00FA284A"/>
    <w:rsid w:val="00FA4F41"/>
    <w:rsid w:val="00FA5128"/>
    <w:rsid w:val="00FA5416"/>
    <w:rsid w:val="00FB264F"/>
    <w:rsid w:val="00FB42D4"/>
    <w:rsid w:val="00FB431C"/>
    <w:rsid w:val="00FB5906"/>
    <w:rsid w:val="00FB762F"/>
    <w:rsid w:val="00FC2AED"/>
    <w:rsid w:val="00FC4B0C"/>
    <w:rsid w:val="00FD5EA7"/>
    <w:rsid w:val="00FE439E"/>
    <w:rsid w:val="00FF4C21"/>
    <w:rsid w:val="00FF64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9BFB6"/>
  <w15:chartTrackingRefBased/>
  <w15:docId w15:val="{35CAF128-DDA4-40E3-B39E-3CC3C2FA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qFormat/>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1448A7"/>
    <w:rPr>
      <w:sz w:val="20"/>
      <w:szCs w:val="20"/>
    </w:rPr>
  </w:style>
  <w:style w:type="character" w:styleId="Odwoanieprzypisudolnego">
    <w:name w:val="footnote reference"/>
    <w:basedOn w:val="Domylnaczcionkaakapitu"/>
    <w:uiPriority w:val="99"/>
    <w:semiHidden/>
    <w:unhideWhenUsed/>
    <w:qFormat/>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qFormat/>
    <w:rsid w:val="00D40715"/>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3E39B9"/>
    <w:rPr>
      <w:color w:val="954F72" w:themeColor="followedHyperlink"/>
      <w:u w:val="single"/>
    </w:rPr>
  </w:style>
  <w:style w:type="character" w:styleId="Odwoaniedokomentarza">
    <w:name w:val="annotation reference"/>
    <w:basedOn w:val="Domylnaczcionkaakapitu"/>
    <w:uiPriority w:val="99"/>
    <w:semiHidden/>
    <w:unhideWhenUsed/>
    <w:rsid w:val="004D4EDD"/>
    <w:rPr>
      <w:sz w:val="16"/>
      <w:szCs w:val="16"/>
    </w:rPr>
  </w:style>
  <w:style w:type="paragraph" w:styleId="Tekstkomentarza">
    <w:name w:val="annotation text"/>
    <w:basedOn w:val="Normalny"/>
    <w:link w:val="TekstkomentarzaZnak"/>
    <w:uiPriority w:val="99"/>
    <w:unhideWhenUsed/>
    <w:qFormat/>
    <w:rsid w:val="004D4ED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4D4ED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4D4EDD"/>
    <w:rPr>
      <w:b/>
      <w:bCs/>
    </w:rPr>
  </w:style>
  <w:style w:type="character" w:customStyle="1" w:styleId="TematkomentarzaZnak">
    <w:name w:val="Temat komentarza Znak"/>
    <w:basedOn w:val="TekstkomentarzaZnak"/>
    <w:link w:val="Tematkomentarza"/>
    <w:uiPriority w:val="99"/>
    <w:semiHidden/>
    <w:rsid w:val="004D4EDD"/>
    <w:rPr>
      <w:rFonts w:ascii="Fira Sans" w:hAnsi="Fira Sans"/>
      <w:b/>
      <w:bCs/>
      <w:sz w:val="20"/>
      <w:szCs w:val="20"/>
    </w:rPr>
  </w:style>
  <w:style w:type="paragraph" w:styleId="Zwykytekst">
    <w:name w:val="Plain Text"/>
    <w:basedOn w:val="Normalny"/>
    <w:link w:val="ZwykytekstZnak"/>
    <w:uiPriority w:val="99"/>
    <w:unhideWhenUsed/>
    <w:qFormat/>
    <w:rsid w:val="00BE66D7"/>
    <w:pPr>
      <w:spacing w:before="0" w:after="0" w:line="240" w:lineRule="auto"/>
    </w:pPr>
    <w:rPr>
      <w:rFonts w:ascii="Arial" w:eastAsia="Times New Roman" w:hAnsi="Arial" w:cs="Times New Roman"/>
      <w:sz w:val="20"/>
      <w:szCs w:val="21"/>
      <w:lang w:eastAsia="pl-PL"/>
    </w:rPr>
  </w:style>
  <w:style w:type="character" w:customStyle="1" w:styleId="ZwykytekstZnak">
    <w:name w:val="Zwykły tekst Znak"/>
    <w:basedOn w:val="Domylnaczcionkaakapitu"/>
    <w:link w:val="Zwykytekst"/>
    <w:uiPriority w:val="99"/>
    <w:qFormat/>
    <w:rsid w:val="00BE66D7"/>
    <w:rPr>
      <w:rFonts w:ascii="Arial" w:eastAsia="Times New Roman" w:hAnsi="Arial" w:cs="Times New Roman"/>
      <w:sz w:val="20"/>
      <w:szCs w:val="21"/>
      <w:lang w:eastAsia="pl-PL"/>
    </w:rPr>
  </w:style>
  <w:style w:type="character" w:customStyle="1" w:styleId="Zakotwiczenieprzypisudolnego">
    <w:name w:val="Zakotwiczenie przypisu dolnego"/>
    <w:rsid w:val="009220EC"/>
    <w:rPr>
      <w:vertAlign w:val="superscript"/>
    </w:rPr>
  </w:style>
  <w:style w:type="paragraph" w:customStyle="1" w:styleId="Zawartoramki">
    <w:name w:val="Zawartość ramki"/>
    <w:basedOn w:val="Normalny"/>
    <w:qFormat/>
    <w:rsid w:val="00A80372"/>
    <w:rPr>
      <w:color w:val="00000A"/>
    </w:rPr>
  </w:style>
  <w:style w:type="paragraph" w:customStyle="1" w:styleId="abpunktyANG">
    <w:name w:val="ab punkty ANG"/>
    <w:basedOn w:val="Normalny"/>
    <w:qFormat/>
    <w:rsid w:val="00B160B7"/>
    <w:pPr>
      <w:suppressAutoHyphens/>
      <w:spacing w:before="113" w:after="113" w:line="240" w:lineRule="atLeast"/>
      <w:ind w:left="170" w:hanging="113"/>
      <w:jc w:val="both"/>
      <w:textAlignment w:val="center"/>
    </w:pPr>
    <w:rPr>
      <w:rFonts w:cs="Fira Sans"/>
      <w:b/>
      <w:bCs/>
      <w:color w:val="000000"/>
      <w:szCs w:val="19"/>
    </w:rPr>
  </w:style>
  <w:style w:type="character" w:customStyle="1" w:styleId="czeinternetowe">
    <w:name w:val="Łącze internetowe"/>
    <w:semiHidden/>
    <w:rsid w:val="00B160B7"/>
    <w:rPr>
      <w:rFonts w:cs="Times New Roman"/>
      <w:color w:val="0000FF"/>
      <w:u w:val="single"/>
    </w:rPr>
  </w:style>
  <w:style w:type="paragraph" w:styleId="Legenda">
    <w:name w:val="caption"/>
    <w:basedOn w:val="Normalny"/>
    <w:next w:val="Normalny"/>
    <w:uiPriority w:val="35"/>
    <w:unhideWhenUsed/>
    <w:qFormat/>
    <w:rsid w:val="00DA6C12"/>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5776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605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mailto:obslugaprasowa@stat.gov.pl" TargetMode="External"/><Relationship Id="rId26" Type="http://schemas.openxmlformats.org/officeDocument/2006/relationships/hyperlink" Target="https://stat.gov.pl/en/topics/labour-market/working-conditions-accidents-at-work/accidents-at-work-in-2019,3,13.html" TargetMode="External"/><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yperlink" Target="https://stat.gov.pl/en/metainformations/glossary/terms-used-in-official-statistics/621,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stat.gov.pl/en/metainformations/glossary/terms-used-in-official-statistics/739,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hyperlink" Target="https://stat.gov.pl/en/topics/labour-market/working-unemployed-economically-inactive-by-lfs/labour-force-survey-in-poland-ii-quarter-2020,2,38.html" TargetMode="External"/><Relationship Id="rId32" Type="http://schemas.openxmlformats.org/officeDocument/2006/relationships/hyperlink" Target="https://stat.gov.pl/en/topics/labour-market/working-conditions-accidents-at-work/accidents-at-work-in-2019,3,13.html" TargetMode="External"/><Relationship Id="rId37" Type="http://schemas.openxmlformats.org/officeDocument/2006/relationships/hyperlink" Target="https://stat.gov.pl/en/metainformations/glossary/terms-used-in-official-statistics/896,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s://stat.gov.pl/en/metainformations/glossary/terms-used-in-official-statistics/948,term.html" TargetMode="External"/><Relationship Id="rId36" Type="http://schemas.openxmlformats.org/officeDocument/2006/relationships/hyperlink" Target="https://stat.gov.pl/en/metainformations/glossary/terms-used-in-official-statistics/739,term.html" TargetMode="External"/><Relationship Id="rId10" Type="http://schemas.openxmlformats.org/officeDocument/2006/relationships/image" Target="media/image3.emf"/><Relationship Id="rId19" Type="http://schemas.openxmlformats.org/officeDocument/2006/relationships/image" Target="media/image8.png"/><Relationship Id="rId31" Type="http://schemas.openxmlformats.org/officeDocument/2006/relationships/hyperlink" Target="https://stat.gov.pl/en/topics/labour-market/working-unemployed-economically-inactive-by-lfs/labour-force-survey-in-poland-ii-quarter-2020,2,38.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stat.gov.pl/en/metainformations/glossary/terms-used-in-official-statistics/621,term.html" TargetMode="External"/><Relationship Id="rId30" Type="http://schemas.openxmlformats.org/officeDocument/2006/relationships/hyperlink" Target="https://stat.gov.pl/en/metainformations/glossary/terms-used-in-official-statistics/896,term.html" TargetMode="External"/><Relationship Id="rId35" Type="http://schemas.openxmlformats.org/officeDocument/2006/relationships/hyperlink" Target="https://stat.gov.pl/en/metainformations/glossary/terms-used-in-official-statistics/948,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yperlink" Target="https://stat.gov.pl/en/topics/labour-market/working-conditions-accidents-at-work/accidents-at-work-in-2019,3,13.html" TargetMode="External"/><Relationship Id="rId33" Type="http://schemas.openxmlformats.org/officeDocument/2006/relationships/hyperlink" Target="https://stat.gov.pl/en/topics/labour-market/working-conditions-accidents-at-work/accidents-at-work-in-2019,3,13.htm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pl US.DOCX.DOCX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39BFF547-9344-45A8-A798-38D034175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9534C-FD90-41CD-B7D2-B9F623EC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1281</Words>
  <Characters>7688</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2020-12-14T11:47:00Z</cp:lastPrinted>
  <dcterms:created xsi:type="dcterms:W3CDTF">2020-12-10T10:46:00Z</dcterms:created>
  <dcterms:modified xsi:type="dcterms:W3CDTF">2020-12-14T11:48:00Z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