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DF" w:rsidRPr="00864E3F" w:rsidRDefault="0005705C" w:rsidP="001F65DF">
      <w:pPr>
        <w:pStyle w:val="tytuinformacji"/>
        <w:rPr>
          <w:rFonts w:cs="Arial"/>
          <w:szCs w:val="40"/>
          <w:lang w:val="en-US"/>
        </w:rPr>
      </w:pPr>
      <w:r>
        <w:rPr>
          <w:noProof/>
          <w:lang w:eastAsia="pl-PL"/>
        </w:rPr>
        <w:pict>
          <v:rect id="Prostokąt 4" o:spid="_x0000_s1026" style="position:absolute;margin-left:453.55pt;margin-top:61.65pt;width:147.4pt;height:1767.25pt;z-index:-251651073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" fillcolor="#f2f2f2" stroked="f" strokeweight="1pt">
            <w10:wrap type="square" anchorx="page" anchory="page"/>
          </v:rect>
        </w:pict>
      </w:r>
      <w:r w:rsidR="001F65DF" w:rsidRPr="00864E3F">
        <w:rPr>
          <w:rFonts w:cs="Arial"/>
          <w:szCs w:val="40"/>
          <w:lang w:val="en-US"/>
        </w:rPr>
        <w:t xml:space="preserve">Gross Domestic Product in the </w:t>
      </w:r>
      <w:r w:rsidR="00A67AA5">
        <w:rPr>
          <w:rFonts w:cs="Arial"/>
          <w:szCs w:val="40"/>
          <w:lang w:val="en-US"/>
        </w:rPr>
        <w:t>2</w:t>
      </w:r>
      <w:r w:rsidR="00A67AA5">
        <w:rPr>
          <w:rFonts w:cs="Arial"/>
          <w:szCs w:val="40"/>
          <w:vertAlign w:val="superscript"/>
          <w:lang w:val="en-US"/>
        </w:rPr>
        <w:t>nd</w:t>
      </w:r>
      <w:r w:rsidR="001F65DF" w:rsidRPr="00864E3F">
        <w:rPr>
          <w:rFonts w:cs="Arial"/>
          <w:szCs w:val="40"/>
          <w:vertAlign w:val="superscript"/>
          <w:lang w:val="en-US"/>
        </w:rPr>
        <w:t xml:space="preserve"> </w:t>
      </w:r>
      <w:r w:rsidR="001F65DF" w:rsidRPr="00864E3F">
        <w:rPr>
          <w:rFonts w:cs="Arial"/>
          <w:szCs w:val="40"/>
          <w:lang w:val="en-US"/>
        </w:rPr>
        <w:t>quarter of 20</w:t>
      </w:r>
      <w:r w:rsidR="00933A22">
        <w:rPr>
          <w:rFonts w:cs="Arial"/>
          <w:szCs w:val="40"/>
          <w:lang w:val="en-US"/>
        </w:rPr>
        <w:t>20</w:t>
      </w:r>
    </w:p>
    <w:p w:rsidR="00062FB3" w:rsidRPr="00864E3F" w:rsidRDefault="001F65DF" w:rsidP="001F65DF">
      <w:pPr>
        <w:pStyle w:val="tytuinformacji"/>
        <w:rPr>
          <w:b/>
          <w:noProof/>
          <w:color w:val="212492"/>
          <w:spacing w:val="-2"/>
          <w:sz w:val="19"/>
          <w:szCs w:val="19"/>
          <w:lang w:val="en-US" w:eastAsia="pl-PL"/>
        </w:rPr>
      </w:pPr>
      <w:r w:rsidRPr="00864E3F">
        <w:rPr>
          <w:rFonts w:cs="Arial"/>
          <w:szCs w:val="40"/>
          <w:lang w:val="en-US"/>
        </w:rPr>
        <w:t xml:space="preserve">Preliminary estimate </w:t>
      </w:r>
      <w:r w:rsidR="0005705C">
        <w:rPr>
          <w:rFonts w:cs="Times New Roman"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8" o:spid="_x0000_s1048" type="#_x0000_t202" style="position:absolute;margin-left:9.1pt;margin-top:7.35pt;width:112.8pt;height:26.5pt;z-index:251753472;visibility:visible;mso-wrap-distance-top:3.6pt;mso-wrap-distance-bottom:3.6pt;mso-position-horizontal-relative:right-margin-area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 filled="f" stroked="f">
            <v:textbox>
              <w:txbxContent>
                <w:p w:rsidR="0081140D" w:rsidRDefault="00A67AA5" w:rsidP="0081140D">
                  <w:pPr>
                    <w:jc w:val="both"/>
                    <w:rPr>
                      <w:rFonts w:ascii="Fira Sans SemiBold" w:hAnsi="Fira Sans SemiBold"/>
                      <w:color w:val="001D77"/>
                    </w:rPr>
                  </w:pPr>
                  <w:r>
                    <w:rPr>
                      <w:rFonts w:ascii="Fira Sans SemiBold" w:hAnsi="Fira Sans SemiBold"/>
                      <w:color w:val="001D77"/>
                    </w:rPr>
                    <w:t>31</w:t>
                  </w:r>
                  <w:r w:rsidR="00B77335">
                    <w:rPr>
                      <w:rFonts w:ascii="Fira Sans SemiBold" w:hAnsi="Fira Sans SemiBold"/>
                      <w:color w:val="001D77"/>
                    </w:rPr>
                    <w:t>.</w:t>
                  </w:r>
                  <w:r w:rsidR="00607489">
                    <w:rPr>
                      <w:rFonts w:ascii="Fira Sans SemiBold" w:hAnsi="Fira Sans SemiBold"/>
                      <w:color w:val="001D77"/>
                    </w:rPr>
                    <w:t>0</w:t>
                  </w:r>
                  <w:r>
                    <w:rPr>
                      <w:rFonts w:ascii="Fira Sans SemiBold" w:hAnsi="Fira Sans SemiBold"/>
                      <w:color w:val="001D77"/>
                    </w:rPr>
                    <w:t>8</w:t>
                  </w:r>
                  <w:r w:rsidR="00B77335">
                    <w:rPr>
                      <w:rFonts w:ascii="Fira Sans SemiBold" w:hAnsi="Fira Sans SemiBold"/>
                      <w:color w:val="001D77"/>
                    </w:rPr>
                    <w:t>.</w:t>
                  </w:r>
                  <w:r w:rsidR="0081140D">
                    <w:rPr>
                      <w:rFonts w:ascii="Fira Sans SemiBold" w:hAnsi="Fira Sans SemiBold"/>
                      <w:color w:val="001D77"/>
                    </w:rPr>
                    <w:t>20</w:t>
                  </w:r>
                  <w:r w:rsidR="00607489">
                    <w:rPr>
                      <w:rFonts w:ascii="Fira Sans SemiBold" w:hAnsi="Fira Sans SemiBold"/>
                      <w:color w:val="001D77"/>
                    </w:rPr>
                    <w:t>20</w:t>
                  </w:r>
                  <w:r w:rsidR="0081140D">
                    <w:rPr>
                      <w:rFonts w:ascii="Fira Sans SemiBold" w:hAnsi="Fira Sans SemiBold"/>
                      <w:color w:val="001D77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 w:rsidR="0038292F" w:rsidRPr="00864E3F">
        <w:rPr>
          <w:b/>
          <w:noProof/>
          <w:color w:val="212492"/>
          <w:spacing w:val="-2"/>
          <w:sz w:val="19"/>
          <w:szCs w:val="19"/>
          <w:lang w:val="en-US" w:eastAsia="pl-PL"/>
        </w:rPr>
        <w:t xml:space="preserve"> </w:t>
      </w:r>
    </w:p>
    <w:p w:rsidR="005B1F3A" w:rsidRPr="00DF0A54" w:rsidRDefault="005B1F3A" w:rsidP="001F65DF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val="en-US" w:eastAsia="pl-PL"/>
        </w:rPr>
      </w:pPr>
    </w:p>
    <w:p w:rsidR="005916D7" w:rsidRPr="001F65DF" w:rsidRDefault="0005705C" w:rsidP="00633014">
      <w:pPr>
        <w:pStyle w:val="LID"/>
        <w:rPr>
          <w:lang w:val="en-US"/>
        </w:rPr>
      </w:pPr>
      <w:r>
        <w:rPr>
          <w:rFonts w:cs="Arial"/>
          <w:szCs w:val="40"/>
        </w:rPr>
        <w:pict>
          <v:shape id="Pole tekstowe 2" o:spid="_x0000_s1027" type="#_x0000_t202" style="position:absolute;margin-left:416.25pt;margin-top:2.2pt;width:141.15pt;height:46.2pt;z-index:-2515200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" filled="f" stroked="f">
            <v:textbox>
              <w:txbxContent>
                <w:p w:rsidR="001F65DF" w:rsidRPr="005F0174" w:rsidRDefault="001F65DF" w:rsidP="005F0174">
                  <w:pPr>
                    <w:spacing w:before="0" w:after="0"/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28" type="#_x0000_t202" style="position:absolute;margin-left:0;margin-top:6.55pt;width:2in;height:88.65pt;z-index:25167667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" fillcolor="#001d77" stroked="f">
            <v:textbox>
              <w:txbxContent>
                <w:p w:rsidR="00933EC1" w:rsidRPr="009A4BE3" w:rsidRDefault="009A4BE3" w:rsidP="0063301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</w:pPr>
                  <w:r w:rsidRPr="009A4BE3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62585" cy="362585"/>
                        <wp:effectExtent l="0" t="0" r="0" b="0"/>
                        <wp:docPr id="25" name="Obraz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2585" cy="362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3749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 xml:space="preserve"> 91.8</w:t>
                  </w:r>
                </w:p>
                <w:p w:rsidR="00933EC1" w:rsidRPr="006676C2" w:rsidRDefault="001F65DF" w:rsidP="0038292F">
                  <w:pPr>
                    <w:pStyle w:val="tekstnaniebieskimtle"/>
                    <w:rPr>
                      <w:color w:val="FFFFFF" w:themeColor="background1"/>
                      <w:szCs w:val="20"/>
                      <w:lang w:val="en-US"/>
                    </w:rPr>
                  </w:pPr>
                  <w:r w:rsidRPr="006676C2">
                    <w:rPr>
                      <w:szCs w:val="20"/>
                      <w:lang w:val="en-US"/>
                    </w:rPr>
                    <w:t xml:space="preserve">GDP growth </w:t>
                  </w:r>
                  <w:r w:rsidR="00622489">
                    <w:rPr>
                      <w:szCs w:val="20"/>
                      <w:lang w:val="en-US"/>
                    </w:rPr>
                    <w:t xml:space="preserve">rate </w:t>
                  </w:r>
                  <w:r w:rsidRPr="006676C2">
                    <w:rPr>
                      <w:szCs w:val="20"/>
                      <w:lang w:val="en-US"/>
                    </w:rPr>
                    <w:t xml:space="preserve">in the </w:t>
                  </w:r>
                  <w:r w:rsidR="00622489">
                    <w:rPr>
                      <w:szCs w:val="20"/>
                      <w:lang w:val="en-US"/>
                    </w:rPr>
                    <w:t>2</w:t>
                  </w:r>
                  <w:r w:rsidR="00622489">
                    <w:rPr>
                      <w:szCs w:val="20"/>
                      <w:vertAlign w:val="superscript"/>
                      <w:lang w:val="en-US"/>
                    </w:rPr>
                    <w:t xml:space="preserve">nd </w:t>
                  </w:r>
                  <w:r w:rsidRPr="006676C2">
                    <w:rPr>
                      <w:szCs w:val="20"/>
                      <w:lang w:val="en-US"/>
                    </w:rPr>
                    <w:t>quarter of</w:t>
                  </w:r>
                  <w:r w:rsidR="0038292F" w:rsidRPr="006676C2">
                    <w:rPr>
                      <w:szCs w:val="20"/>
                      <w:lang w:val="en-US"/>
                    </w:rPr>
                    <w:t xml:space="preserve"> 20</w:t>
                  </w:r>
                  <w:r w:rsidR="00C91155">
                    <w:rPr>
                      <w:szCs w:val="20"/>
                      <w:lang w:val="en-US"/>
                    </w:rPr>
                    <w:t>20</w:t>
                  </w:r>
                  <w:r w:rsidR="00480622" w:rsidRPr="006676C2">
                    <w:rPr>
                      <w:szCs w:val="20"/>
                      <w:lang w:val="en-US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1F65DF" w:rsidRPr="001F65DF">
        <w:rPr>
          <w:lang w:val="en-US"/>
        </w:rPr>
        <w:t xml:space="preserve">Gross domestic product (GDP) in the </w:t>
      </w:r>
      <w:r w:rsidR="00373749">
        <w:rPr>
          <w:lang w:val="en-US"/>
        </w:rPr>
        <w:t>2</w:t>
      </w:r>
      <w:r w:rsidR="00373749">
        <w:rPr>
          <w:vertAlign w:val="superscript"/>
          <w:lang w:val="en-US"/>
        </w:rPr>
        <w:t>nd</w:t>
      </w:r>
      <w:r w:rsidR="00706C6D">
        <w:rPr>
          <w:vertAlign w:val="superscript"/>
          <w:lang w:val="en-US"/>
        </w:rPr>
        <w:t xml:space="preserve"> </w:t>
      </w:r>
      <w:r w:rsidR="001F65DF" w:rsidRPr="001F65DF">
        <w:rPr>
          <w:lang w:val="en-US"/>
        </w:rPr>
        <w:t>quarter of 20</w:t>
      </w:r>
      <w:r w:rsidR="004733E5">
        <w:rPr>
          <w:lang w:val="en-US"/>
        </w:rPr>
        <w:t>20</w:t>
      </w:r>
      <w:r w:rsidR="001F65DF" w:rsidRPr="001F65DF">
        <w:rPr>
          <w:lang w:val="en-US"/>
        </w:rPr>
        <w:t xml:space="preserve"> was </w:t>
      </w:r>
      <w:r w:rsidR="00373749">
        <w:rPr>
          <w:lang w:val="en-US"/>
        </w:rPr>
        <w:t>lower</w:t>
      </w:r>
      <w:r w:rsidR="001F65DF" w:rsidRPr="001F65DF">
        <w:rPr>
          <w:lang w:val="en-US"/>
        </w:rPr>
        <w:t xml:space="preserve"> by </w:t>
      </w:r>
      <w:r w:rsidR="00622489">
        <w:rPr>
          <w:lang w:val="en-US"/>
        </w:rPr>
        <w:t>8.2</w:t>
      </w:r>
      <w:r w:rsidR="001F65DF" w:rsidRPr="001F65DF">
        <w:rPr>
          <w:lang w:val="en-US"/>
        </w:rPr>
        <w:t xml:space="preserve">% </w:t>
      </w:r>
      <w:r w:rsidR="002E5928">
        <w:rPr>
          <w:lang w:val="en-US"/>
        </w:rPr>
        <w:t>year-on-year comparison</w:t>
      </w:r>
      <w:r w:rsidR="001F65DF" w:rsidRPr="001F65DF">
        <w:rPr>
          <w:lang w:val="en-US"/>
        </w:rPr>
        <w:t xml:space="preserve"> against </w:t>
      </w:r>
      <w:r w:rsidR="00472BC6">
        <w:rPr>
          <w:lang w:val="en-US"/>
        </w:rPr>
        <w:t xml:space="preserve">the </w:t>
      </w:r>
      <w:r w:rsidR="00622489">
        <w:rPr>
          <w:lang w:val="en-US"/>
        </w:rPr>
        <w:t xml:space="preserve">growth </w:t>
      </w:r>
      <w:r w:rsidR="00472BC6">
        <w:rPr>
          <w:lang w:val="en-US"/>
        </w:rPr>
        <w:t xml:space="preserve">of </w:t>
      </w:r>
      <w:r w:rsidR="00433496">
        <w:rPr>
          <w:lang w:val="en-US"/>
        </w:rPr>
        <w:t>4.</w:t>
      </w:r>
      <w:r w:rsidR="00472BC6">
        <w:rPr>
          <w:lang w:val="en-US"/>
        </w:rPr>
        <w:t xml:space="preserve">6 </w:t>
      </w:r>
      <w:r w:rsidR="001F65DF" w:rsidRPr="001F65DF">
        <w:rPr>
          <w:lang w:val="en-US"/>
        </w:rPr>
        <w:t>% in the correspo</w:t>
      </w:r>
      <w:r w:rsidR="00804D4D">
        <w:rPr>
          <w:lang w:val="en-US"/>
        </w:rPr>
        <w:t>rd</w:t>
      </w:r>
      <w:r w:rsidR="001F65DF" w:rsidRPr="001F65DF">
        <w:rPr>
          <w:lang w:val="en-US"/>
        </w:rPr>
        <w:t>ing quarter of 201</w:t>
      </w:r>
      <w:r w:rsidR="00933A22">
        <w:rPr>
          <w:lang w:val="en-US"/>
        </w:rPr>
        <w:t>9</w:t>
      </w:r>
      <w:r w:rsidR="001F65DF" w:rsidRPr="001F65DF">
        <w:rPr>
          <w:lang w:val="en-US"/>
        </w:rPr>
        <w:t xml:space="preserve"> (constant average prices of the previous year</w:t>
      </w:r>
      <w:r w:rsidR="00241054">
        <w:rPr>
          <w:lang w:val="en-US"/>
        </w:rPr>
        <w:t>)</w:t>
      </w:r>
      <w:r w:rsidR="00AC3891" w:rsidRPr="001F65DF">
        <w:rPr>
          <w:lang w:val="en-US"/>
        </w:rPr>
        <w:br/>
      </w:r>
    </w:p>
    <w:p w:rsidR="00003437" w:rsidRPr="001F65DF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2E0C25" w:rsidRDefault="002E0C25" w:rsidP="002E0C25">
      <w:pPr>
        <w:rPr>
          <w:lang w:val="en-US" w:eastAsia="pl-PL"/>
        </w:rPr>
      </w:pPr>
    </w:p>
    <w:p w:rsidR="00011E64" w:rsidRPr="001F65DF" w:rsidRDefault="00011E64" w:rsidP="002E0C25">
      <w:pPr>
        <w:rPr>
          <w:lang w:val="en-US" w:eastAsia="pl-PL"/>
        </w:rPr>
      </w:pPr>
    </w:p>
    <w:p w:rsidR="00241054" w:rsidRPr="009A52C3" w:rsidRDefault="0005705C" w:rsidP="00241054">
      <w:pPr>
        <w:tabs>
          <w:tab w:val="left" w:pos="284"/>
        </w:tabs>
        <w:rPr>
          <w:noProof/>
          <w:szCs w:val="19"/>
          <w:lang w:val="en-US" w:eastAsia="pl-PL"/>
        </w:rPr>
      </w:pPr>
      <w:r>
        <w:rPr>
          <w:bCs/>
          <w:noProof/>
          <w:lang w:eastAsia="pl-PL"/>
        </w:rPr>
        <w:pict>
          <v:shape id="_x0000_s1029" type="#_x0000_t202" style="position:absolute;margin-left:423.2pt;margin-top:25.65pt;width:124.95pt;height:148.15pt;z-index:-25164185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" filled="f" stroked="f">
            <v:textbox>
              <w:txbxContent>
                <w:p w:rsidR="00D616D2" w:rsidRPr="00001028" w:rsidRDefault="00D616D2" w:rsidP="00D616D2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</w:pPr>
                </w:p>
              </w:txbxContent>
            </v:textbox>
            <w10:wrap type="tight"/>
          </v:shape>
        </w:pict>
      </w:r>
      <w:r w:rsidR="00241054" w:rsidRPr="009A52C3">
        <w:rPr>
          <w:noProof/>
          <w:szCs w:val="19"/>
          <w:lang w:val="en-US" w:eastAsia="pl-PL"/>
        </w:rPr>
        <w:t xml:space="preserve">In the </w:t>
      </w:r>
      <w:r w:rsidR="00F3540E">
        <w:rPr>
          <w:noProof/>
          <w:szCs w:val="19"/>
          <w:lang w:val="en-US" w:eastAsia="pl-PL"/>
        </w:rPr>
        <w:t>2</w:t>
      </w:r>
      <w:r w:rsidR="00F3540E">
        <w:rPr>
          <w:noProof/>
          <w:szCs w:val="19"/>
          <w:vertAlign w:val="superscript"/>
          <w:lang w:val="en-US" w:eastAsia="pl-PL"/>
        </w:rPr>
        <w:t>nd</w:t>
      </w:r>
      <w:r w:rsidR="00241054" w:rsidRPr="009A52C3">
        <w:rPr>
          <w:noProof/>
          <w:szCs w:val="19"/>
          <w:lang w:val="en-US" w:eastAsia="pl-PL"/>
        </w:rPr>
        <w:t xml:space="preserve"> quarter of 20</w:t>
      </w:r>
      <w:r w:rsidR="00C91155">
        <w:rPr>
          <w:noProof/>
          <w:szCs w:val="19"/>
          <w:lang w:val="en-US" w:eastAsia="pl-PL"/>
        </w:rPr>
        <w:t>20</w:t>
      </w:r>
      <w:r w:rsidR="00241054" w:rsidRPr="009A52C3">
        <w:rPr>
          <w:noProof/>
          <w:szCs w:val="19"/>
          <w:lang w:val="en-US" w:eastAsia="pl-PL"/>
        </w:rPr>
        <w:t xml:space="preserve"> seasonally adjusted gross domestic product (GDP) (constant  prices, reference year 2010) was </w:t>
      </w:r>
      <w:r w:rsidR="00C91155">
        <w:rPr>
          <w:noProof/>
          <w:szCs w:val="19"/>
          <w:lang w:val="en-US" w:eastAsia="pl-PL"/>
        </w:rPr>
        <w:t>lower</w:t>
      </w:r>
      <w:r w:rsidR="00241054" w:rsidRPr="009A52C3">
        <w:rPr>
          <w:noProof/>
          <w:szCs w:val="19"/>
          <w:lang w:val="en-US" w:eastAsia="pl-PL"/>
        </w:rPr>
        <w:t xml:space="preserve"> by </w:t>
      </w:r>
      <w:r w:rsidR="00F3540E">
        <w:rPr>
          <w:noProof/>
          <w:szCs w:val="19"/>
          <w:lang w:val="en-US" w:eastAsia="pl-PL"/>
        </w:rPr>
        <w:t>8.9</w:t>
      </w:r>
      <w:r w:rsidR="00241054" w:rsidRPr="009A52C3">
        <w:rPr>
          <w:noProof/>
          <w:szCs w:val="19"/>
          <w:lang w:val="en-US" w:eastAsia="pl-PL"/>
        </w:rPr>
        <w:t>% than in the previous quarter a</w:t>
      </w:r>
      <w:r w:rsidR="00E44820" w:rsidRPr="009A52C3">
        <w:rPr>
          <w:noProof/>
          <w:szCs w:val="19"/>
          <w:lang w:val="en-US" w:eastAsia="pl-PL"/>
        </w:rPr>
        <w:t>n</w:t>
      </w:r>
      <w:r w:rsidR="00804D4D" w:rsidRPr="009A52C3">
        <w:rPr>
          <w:noProof/>
          <w:szCs w:val="19"/>
          <w:lang w:val="en-US" w:eastAsia="pl-PL"/>
        </w:rPr>
        <w:t>d</w:t>
      </w:r>
      <w:r w:rsidR="00241054" w:rsidRPr="009A52C3">
        <w:rPr>
          <w:noProof/>
          <w:szCs w:val="19"/>
          <w:lang w:val="en-US" w:eastAsia="pl-PL"/>
        </w:rPr>
        <w:t xml:space="preserve"> </w:t>
      </w:r>
      <w:r w:rsidR="00F3540E">
        <w:rPr>
          <w:noProof/>
          <w:szCs w:val="19"/>
          <w:lang w:val="en-US" w:eastAsia="pl-PL"/>
        </w:rPr>
        <w:t>7.9</w:t>
      </w:r>
      <w:r w:rsidR="00241054" w:rsidRPr="009A52C3">
        <w:rPr>
          <w:noProof/>
          <w:szCs w:val="19"/>
          <w:lang w:val="en-US" w:eastAsia="pl-PL"/>
        </w:rPr>
        <w:t xml:space="preserve">% </w:t>
      </w:r>
      <w:r w:rsidR="00F3540E">
        <w:rPr>
          <w:noProof/>
          <w:szCs w:val="19"/>
          <w:lang w:val="en-US" w:eastAsia="pl-PL"/>
        </w:rPr>
        <w:t>lower</w:t>
      </w:r>
      <w:r w:rsidR="00472BC6">
        <w:rPr>
          <w:noProof/>
          <w:szCs w:val="19"/>
          <w:lang w:val="en-US" w:eastAsia="pl-PL"/>
        </w:rPr>
        <w:t xml:space="preserve"> than in the </w:t>
      </w:r>
      <w:r w:rsidR="00F3540E">
        <w:rPr>
          <w:noProof/>
          <w:szCs w:val="19"/>
          <w:lang w:val="en-US" w:eastAsia="pl-PL"/>
        </w:rPr>
        <w:t>2</w:t>
      </w:r>
      <w:r w:rsidR="00F3540E">
        <w:rPr>
          <w:noProof/>
          <w:szCs w:val="19"/>
          <w:vertAlign w:val="superscript"/>
          <w:lang w:val="en-US" w:eastAsia="pl-PL"/>
        </w:rPr>
        <w:t>nd</w:t>
      </w:r>
      <w:r w:rsidR="00F3540E" w:rsidRPr="009A52C3">
        <w:rPr>
          <w:noProof/>
          <w:szCs w:val="19"/>
          <w:lang w:val="en-US" w:eastAsia="pl-PL"/>
        </w:rPr>
        <w:t xml:space="preserve"> </w:t>
      </w:r>
      <w:r w:rsidR="00241054" w:rsidRPr="009A52C3">
        <w:rPr>
          <w:noProof/>
          <w:szCs w:val="19"/>
          <w:lang w:val="en-US" w:eastAsia="pl-PL"/>
        </w:rPr>
        <w:t>quarter of the previous</w:t>
      </w:r>
      <w:r w:rsidR="009110AF">
        <w:rPr>
          <w:noProof/>
          <w:szCs w:val="19"/>
          <w:lang w:val="en-US" w:eastAsia="pl-PL"/>
        </w:rPr>
        <w:t xml:space="preserve">  y</w:t>
      </w:r>
      <w:r w:rsidR="00241054" w:rsidRPr="009A52C3">
        <w:rPr>
          <w:noProof/>
          <w:szCs w:val="19"/>
          <w:lang w:val="en-US" w:eastAsia="pl-PL"/>
        </w:rPr>
        <w:t xml:space="preserve">ear. </w:t>
      </w:r>
    </w:p>
    <w:p w:rsidR="00E17B52" w:rsidRDefault="00241054" w:rsidP="00E17B52">
      <w:pPr>
        <w:tabs>
          <w:tab w:val="left" w:pos="284"/>
        </w:tabs>
        <w:rPr>
          <w:noProof/>
          <w:szCs w:val="19"/>
          <w:lang w:val="en-US" w:eastAsia="pl-PL"/>
        </w:rPr>
      </w:pPr>
      <w:r w:rsidRPr="009A52C3">
        <w:rPr>
          <w:noProof/>
          <w:szCs w:val="19"/>
          <w:lang w:val="en-US" w:eastAsia="pl-PL"/>
        </w:rPr>
        <w:t xml:space="preserve">Seasonally unadjusted GDP (constant average prices of the previous year) was </w:t>
      </w:r>
      <w:r w:rsidR="00F3540E">
        <w:rPr>
          <w:noProof/>
          <w:szCs w:val="19"/>
          <w:lang w:val="en-US" w:eastAsia="pl-PL"/>
        </w:rPr>
        <w:t>lower</w:t>
      </w:r>
      <w:r w:rsidRPr="009A52C3">
        <w:rPr>
          <w:noProof/>
          <w:szCs w:val="19"/>
          <w:lang w:val="en-US" w:eastAsia="pl-PL"/>
        </w:rPr>
        <w:t xml:space="preserve"> by </w:t>
      </w:r>
      <w:r w:rsidR="00F3540E">
        <w:rPr>
          <w:noProof/>
          <w:szCs w:val="19"/>
          <w:lang w:val="en-US" w:eastAsia="pl-PL"/>
        </w:rPr>
        <w:t>8.2</w:t>
      </w:r>
      <w:r w:rsidRPr="009A52C3">
        <w:rPr>
          <w:noProof/>
          <w:szCs w:val="19"/>
          <w:lang w:val="en-US" w:eastAsia="pl-PL"/>
        </w:rPr>
        <w:t>% than in the correspo</w:t>
      </w:r>
      <w:r w:rsidR="00804D4D" w:rsidRPr="009A52C3">
        <w:rPr>
          <w:noProof/>
          <w:szCs w:val="19"/>
          <w:lang w:val="en-US" w:eastAsia="pl-PL"/>
        </w:rPr>
        <w:t>rd</w:t>
      </w:r>
      <w:r w:rsidRPr="009A52C3">
        <w:rPr>
          <w:noProof/>
          <w:szCs w:val="19"/>
          <w:lang w:val="en-US" w:eastAsia="pl-PL"/>
        </w:rPr>
        <w:t>ing quarter of the previous year</w:t>
      </w:r>
      <w:r w:rsidR="00F3540E">
        <w:rPr>
          <w:noProof/>
          <w:szCs w:val="19"/>
          <w:lang w:val="en-US" w:eastAsia="pl-PL"/>
        </w:rPr>
        <w:t>.</w:t>
      </w:r>
    </w:p>
    <w:p w:rsidR="00A40EF0" w:rsidRDefault="00A40EF0" w:rsidP="00A40EF0">
      <w:pPr>
        <w:rPr>
          <w:rFonts w:cs="Arial"/>
          <w:color w:val="000000" w:themeColor="text1"/>
          <w:szCs w:val="19"/>
          <w:lang w:val="en-US"/>
        </w:rPr>
      </w:pPr>
      <w:r>
        <w:rPr>
          <w:rFonts w:cs="Arial"/>
          <w:color w:val="000000" w:themeColor="text1"/>
          <w:szCs w:val="19"/>
          <w:lang w:val="en-US"/>
        </w:rPr>
        <w:t>T</w:t>
      </w:r>
      <w:r w:rsidRPr="006C37F6">
        <w:rPr>
          <w:rFonts w:cs="Arial"/>
          <w:color w:val="000000" w:themeColor="text1"/>
          <w:szCs w:val="19"/>
          <w:lang w:val="en-US"/>
        </w:rPr>
        <w:t xml:space="preserve">he presented </w:t>
      </w:r>
      <w:r w:rsidR="008F43E7">
        <w:rPr>
          <w:rFonts w:cs="Arial"/>
          <w:color w:val="000000" w:themeColor="text1"/>
          <w:szCs w:val="19"/>
          <w:lang w:val="en-US"/>
        </w:rPr>
        <w:t xml:space="preserve">preliminary estimate of </w:t>
      </w:r>
      <w:r w:rsidRPr="006C37F6">
        <w:rPr>
          <w:rFonts w:cs="Arial"/>
          <w:color w:val="000000" w:themeColor="text1"/>
          <w:szCs w:val="19"/>
          <w:lang w:val="en-US"/>
        </w:rPr>
        <w:t xml:space="preserve">GDP for the </w:t>
      </w:r>
      <w:r w:rsidR="00F3540E">
        <w:rPr>
          <w:noProof/>
          <w:szCs w:val="19"/>
          <w:lang w:val="en-US" w:eastAsia="pl-PL"/>
        </w:rPr>
        <w:t>2</w:t>
      </w:r>
      <w:r w:rsidR="00F3540E">
        <w:rPr>
          <w:noProof/>
          <w:szCs w:val="19"/>
          <w:vertAlign w:val="superscript"/>
          <w:lang w:val="en-US" w:eastAsia="pl-PL"/>
        </w:rPr>
        <w:t>nd</w:t>
      </w:r>
      <w:r w:rsidR="00F3540E" w:rsidRPr="009A52C3">
        <w:rPr>
          <w:noProof/>
          <w:szCs w:val="19"/>
          <w:lang w:val="en-US" w:eastAsia="pl-PL"/>
        </w:rPr>
        <w:t xml:space="preserve"> </w:t>
      </w:r>
      <w:r>
        <w:rPr>
          <w:rFonts w:cs="Arial"/>
          <w:color w:val="000000" w:themeColor="text1"/>
          <w:szCs w:val="19"/>
          <w:lang w:val="en-US"/>
        </w:rPr>
        <w:t xml:space="preserve">quarter </w:t>
      </w:r>
      <w:r w:rsidRPr="006C37F6">
        <w:rPr>
          <w:rFonts w:cs="Arial"/>
          <w:color w:val="000000" w:themeColor="text1"/>
          <w:szCs w:val="19"/>
          <w:lang w:val="en-US"/>
        </w:rPr>
        <w:t xml:space="preserve">of 2020 </w:t>
      </w:r>
      <w:r>
        <w:rPr>
          <w:rFonts w:cs="Arial"/>
          <w:color w:val="000000" w:themeColor="text1"/>
          <w:szCs w:val="19"/>
          <w:lang w:val="en-US"/>
        </w:rPr>
        <w:t>includes effects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COVID-19 and the </w:t>
      </w:r>
      <w:r>
        <w:rPr>
          <w:rFonts w:cs="Arial"/>
          <w:color w:val="000000" w:themeColor="text1"/>
          <w:szCs w:val="19"/>
          <w:lang w:val="en-US"/>
        </w:rPr>
        <w:t>introduction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government measures</w:t>
      </w:r>
      <w:r w:rsidR="008F43E7">
        <w:rPr>
          <w:rFonts w:cs="Arial"/>
          <w:color w:val="000000" w:themeColor="text1"/>
          <w:szCs w:val="19"/>
          <w:lang w:val="en-US"/>
        </w:rPr>
        <w:t xml:space="preserve"> </w:t>
      </w:r>
      <w:r w:rsidRPr="006C37F6">
        <w:rPr>
          <w:rFonts w:cs="Arial"/>
          <w:color w:val="000000" w:themeColor="text1"/>
          <w:szCs w:val="19"/>
          <w:lang w:val="en-US"/>
        </w:rPr>
        <w:t xml:space="preserve">to </w:t>
      </w:r>
      <w:r>
        <w:rPr>
          <w:rFonts w:cs="Arial"/>
          <w:color w:val="000000" w:themeColor="text1"/>
          <w:szCs w:val="19"/>
          <w:lang w:val="en-US"/>
        </w:rPr>
        <w:t xml:space="preserve">prevent </w:t>
      </w:r>
      <w:r w:rsidRPr="006C37F6">
        <w:rPr>
          <w:rFonts w:cs="Arial"/>
          <w:color w:val="000000" w:themeColor="text1"/>
          <w:szCs w:val="19"/>
          <w:lang w:val="en-US"/>
        </w:rPr>
        <w:t xml:space="preserve">the </w:t>
      </w:r>
      <w:r>
        <w:rPr>
          <w:rFonts w:cs="Arial"/>
          <w:color w:val="000000" w:themeColor="text1"/>
          <w:szCs w:val="19"/>
          <w:lang w:val="en-US"/>
        </w:rPr>
        <w:t>consequences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</w:t>
      </w:r>
      <w:r>
        <w:rPr>
          <w:rFonts w:cs="Arial"/>
          <w:color w:val="000000" w:themeColor="text1"/>
          <w:szCs w:val="19"/>
          <w:lang w:val="en-US"/>
        </w:rPr>
        <w:t>the</w:t>
      </w:r>
      <w:r w:rsidRPr="006C37F6">
        <w:rPr>
          <w:rFonts w:cs="Arial"/>
          <w:color w:val="000000" w:themeColor="text1"/>
          <w:szCs w:val="19"/>
          <w:lang w:val="en-US"/>
        </w:rPr>
        <w:t xml:space="preserve"> epidemic. The methods and data sources used to estimate GDP have not changed. As regards data sources, </w:t>
      </w:r>
      <w:r>
        <w:rPr>
          <w:rFonts w:cs="Arial"/>
          <w:color w:val="000000" w:themeColor="text1"/>
          <w:szCs w:val="19"/>
          <w:lang w:val="en-US"/>
        </w:rPr>
        <w:t xml:space="preserve">activities </w:t>
      </w:r>
      <w:r w:rsidRPr="006C37F6">
        <w:rPr>
          <w:rFonts w:cs="Arial"/>
          <w:color w:val="000000" w:themeColor="text1"/>
          <w:szCs w:val="19"/>
          <w:lang w:val="en-US"/>
        </w:rPr>
        <w:t>have been taken to ensure their completeness and comparability</w:t>
      </w:r>
      <w:r>
        <w:rPr>
          <w:rFonts w:cs="Arial"/>
          <w:color w:val="000000" w:themeColor="text1"/>
          <w:szCs w:val="19"/>
          <w:lang w:val="en-US"/>
        </w:rPr>
        <w:t>.</w:t>
      </w:r>
    </w:p>
    <w:p w:rsidR="00241054" w:rsidRPr="00241054" w:rsidRDefault="00241054" w:rsidP="00241054">
      <w:pPr>
        <w:tabs>
          <w:tab w:val="left" w:pos="284"/>
        </w:tabs>
        <w:rPr>
          <w:noProof/>
          <w:szCs w:val="19"/>
          <w:lang w:val="en-US" w:eastAsia="pl-PL"/>
        </w:rPr>
      </w:pPr>
    </w:p>
    <w:p w:rsidR="00613346" w:rsidRPr="00EC4854" w:rsidRDefault="002E5928" w:rsidP="00454B03">
      <w:pPr>
        <w:pStyle w:val="Nagwek1"/>
        <w:spacing w:line="240" w:lineRule="exact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</w:pPr>
      <w:r w:rsidRPr="00EC4854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Table 1. S</w:t>
      </w:r>
      <w:r w:rsidR="00241054" w:rsidRPr="00EC4854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easonally adjusted GDP; constant prices, reference year 2010</w:t>
      </w:r>
    </w:p>
    <w:p w:rsidR="00241054" w:rsidRPr="00241054" w:rsidRDefault="0005705C" w:rsidP="00241054">
      <w:pPr>
        <w:rPr>
          <w:lang w:val="en-US" w:eastAsia="pl-PL"/>
        </w:rPr>
      </w:pPr>
      <w:r>
        <w:rPr>
          <w:b/>
          <w:noProof/>
          <w:spacing w:val="-2"/>
          <w:sz w:val="18"/>
          <w:szCs w:val="18"/>
          <w:lang w:eastAsia="pl-PL"/>
        </w:rPr>
        <w:pict>
          <v:shape id="_x0000_s1030" type="#_x0000_t202" style="position:absolute;margin-left:456.2pt;margin-top:29pt;width:138.9pt;height:113.1pt;z-index:-251536384;visibility:visible;mso-wrap-distance-top:3.6pt;mso-wrap-distance-bottom:3.6pt;mso-position-horizont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" filled="f" stroked="f">
            <v:textbox>
              <w:txbxContent>
                <w:p w:rsidR="00816793" w:rsidRPr="00C10449" w:rsidRDefault="00816793" w:rsidP="00816793">
                  <w:pPr>
                    <w:rPr>
                      <w:b/>
                      <w:lang w:val="en-US"/>
                    </w:rPr>
                  </w:pPr>
                </w:p>
              </w:txbxContent>
            </v:textbox>
            <w10:wrap type="tight" anchorx="page"/>
          </v:shape>
        </w:pict>
      </w: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677"/>
        <w:gridCol w:w="678"/>
        <w:gridCol w:w="678"/>
        <w:gridCol w:w="680"/>
        <w:gridCol w:w="678"/>
        <w:gridCol w:w="678"/>
        <w:gridCol w:w="678"/>
        <w:gridCol w:w="680"/>
        <w:gridCol w:w="680"/>
        <w:gridCol w:w="680"/>
      </w:tblGrid>
      <w:tr w:rsidR="00CD7872" w:rsidRPr="00761152" w:rsidTr="00CD7872">
        <w:trPr>
          <w:trHeight w:val="207"/>
        </w:trPr>
        <w:tc>
          <w:tcPr>
            <w:tcW w:w="866" w:type="pct"/>
            <w:vMerge w:val="restart"/>
            <w:shd w:val="clear" w:color="auto" w:fill="auto"/>
            <w:noWrap/>
            <w:vAlign w:val="center"/>
            <w:hideMark/>
          </w:tcPr>
          <w:p w:rsidR="00CD7872" w:rsidRPr="00761152" w:rsidRDefault="00CD7872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653" w:type="pct"/>
            <w:gridSpan w:val="4"/>
            <w:shd w:val="clear" w:color="auto" w:fill="auto"/>
            <w:noWrap/>
            <w:vAlign w:val="bottom"/>
            <w:hideMark/>
          </w:tcPr>
          <w:p w:rsidR="00CD7872" w:rsidRPr="00761152" w:rsidRDefault="00CD7872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652" w:type="pct"/>
            <w:gridSpan w:val="4"/>
            <w:shd w:val="clear" w:color="auto" w:fill="auto"/>
            <w:vAlign w:val="bottom"/>
          </w:tcPr>
          <w:p w:rsidR="00CD7872" w:rsidRPr="00761152" w:rsidRDefault="00CD7872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828" w:type="pct"/>
            <w:gridSpan w:val="2"/>
            <w:shd w:val="clear" w:color="auto" w:fill="auto"/>
            <w:vAlign w:val="bottom"/>
          </w:tcPr>
          <w:p w:rsidR="00CD7872" w:rsidRDefault="00CD7872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</w:tr>
      <w:tr w:rsidR="00CD7872" w:rsidRPr="00761152" w:rsidTr="00CD7872">
        <w:trPr>
          <w:trHeight w:val="352"/>
        </w:trPr>
        <w:tc>
          <w:tcPr>
            <w:tcW w:w="866" w:type="pct"/>
            <w:vMerge/>
            <w:vAlign w:val="center"/>
            <w:hideMark/>
          </w:tcPr>
          <w:p w:rsidR="00CD7872" w:rsidRPr="00761152" w:rsidRDefault="00CD7872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CD7872" w:rsidRPr="00761152" w:rsidRDefault="00CD7872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CD7872" w:rsidRPr="00761152" w:rsidRDefault="00CD7872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CD7872" w:rsidRPr="00761152" w:rsidRDefault="00CD7872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CD7872" w:rsidRPr="00761152" w:rsidRDefault="00CD7872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CD7872" w:rsidRPr="00761152" w:rsidRDefault="00CD7872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CD7872" w:rsidRPr="00761152" w:rsidRDefault="00CD7872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CD7872" w:rsidRPr="00761152" w:rsidRDefault="00CD7872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CD7872" w:rsidRPr="00761152" w:rsidRDefault="00CD7872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CD7872" w:rsidRPr="00761152" w:rsidRDefault="00CD7872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14" w:type="pct"/>
            <w:vAlign w:val="center"/>
          </w:tcPr>
          <w:p w:rsidR="00CD7872" w:rsidRPr="00761152" w:rsidRDefault="00CD7872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</w:tr>
      <w:tr w:rsidR="00CD7872" w:rsidRPr="00761152" w:rsidTr="00CD7872">
        <w:trPr>
          <w:trHeight w:val="207"/>
        </w:trPr>
        <w:tc>
          <w:tcPr>
            <w:tcW w:w="866" w:type="pct"/>
            <w:vMerge/>
            <w:vAlign w:val="center"/>
            <w:hideMark/>
          </w:tcPr>
          <w:p w:rsidR="00CD7872" w:rsidRPr="00761152" w:rsidRDefault="00CD7872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134" w:type="pct"/>
            <w:gridSpan w:val="10"/>
            <w:vAlign w:val="center"/>
          </w:tcPr>
          <w:p w:rsidR="00CD7872" w:rsidRPr="00761152" w:rsidRDefault="00CD7872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previous quarter = 100</w:t>
            </w:r>
          </w:p>
        </w:tc>
      </w:tr>
      <w:tr w:rsidR="00CD7872" w:rsidRPr="009E66C5" w:rsidTr="00CD7872">
        <w:trPr>
          <w:trHeight w:val="498"/>
        </w:trPr>
        <w:tc>
          <w:tcPr>
            <w:tcW w:w="866" w:type="pct"/>
            <w:shd w:val="clear" w:color="auto" w:fill="auto"/>
            <w:vAlign w:val="center"/>
            <w:hideMark/>
          </w:tcPr>
          <w:p w:rsidR="00CD7872" w:rsidRPr="00246C1E" w:rsidRDefault="00CD7872" w:rsidP="00CD787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14 August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A10ED2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A10ED2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A10ED2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D7872" w:rsidRPr="00A10ED2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A10ED2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A10ED2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A10ED2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D7872" w:rsidRPr="00A10ED2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D7872" w:rsidRPr="00A10ED2" w:rsidRDefault="00CD7872" w:rsidP="00FF7C7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</w:t>
            </w:r>
            <w:r w:rsidR="00FF7C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14" w:type="pct"/>
            <w:vAlign w:val="center"/>
          </w:tcPr>
          <w:p w:rsidR="00CD7872" w:rsidRPr="00A10ED2" w:rsidRDefault="00FF7C7D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91,1</w:t>
            </w:r>
          </w:p>
        </w:tc>
      </w:tr>
      <w:tr w:rsidR="00CD7872" w:rsidRPr="00E9792B" w:rsidTr="00CD7872">
        <w:trPr>
          <w:trHeight w:val="488"/>
        </w:trPr>
        <w:tc>
          <w:tcPr>
            <w:tcW w:w="866" w:type="pct"/>
            <w:shd w:val="clear" w:color="auto" w:fill="auto"/>
            <w:vAlign w:val="center"/>
            <w:hideMark/>
          </w:tcPr>
          <w:p w:rsidR="00CD7872" w:rsidRPr="001B49CA" w:rsidRDefault="00CD7872" w:rsidP="00CD787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31 August</w:t>
            </w:r>
            <w:r w:rsidR="001B49CA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4722CA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4722CA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4722CA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D7872" w:rsidRPr="004722CA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4722CA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4722CA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4722CA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D7872" w:rsidRPr="004722CA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D7872" w:rsidRPr="00255AA4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414" w:type="pct"/>
            <w:vAlign w:val="center"/>
          </w:tcPr>
          <w:p w:rsidR="00CD7872" w:rsidRDefault="00FD7648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91,1</w:t>
            </w:r>
          </w:p>
        </w:tc>
      </w:tr>
      <w:tr w:rsidR="00CD7872" w:rsidRPr="00E9792B" w:rsidTr="00CD7872">
        <w:trPr>
          <w:trHeight w:val="303"/>
        </w:trPr>
        <w:tc>
          <w:tcPr>
            <w:tcW w:w="866" w:type="pct"/>
            <w:shd w:val="clear" w:color="auto" w:fill="auto"/>
            <w:noWrap/>
            <w:vAlign w:val="center"/>
            <w:hideMark/>
          </w:tcPr>
          <w:p w:rsidR="00CD7872" w:rsidRPr="00246C1E" w:rsidRDefault="00CD7872" w:rsidP="00FF357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E9792B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E9792B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E9792B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D7872" w:rsidRPr="00E9792B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+0,1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E9792B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E9792B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E9792B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D7872" w:rsidRPr="00E9792B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D7872" w:rsidRDefault="00FD7648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4" w:type="pct"/>
            <w:vAlign w:val="center"/>
          </w:tcPr>
          <w:p w:rsidR="00CD7872" w:rsidRDefault="00FD7648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  <w:tr w:rsidR="00CD7872" w:rsidRPr="00C848CB" w:rsidTr="00CD7872">
        <w:trPr>
          <w:trHeight w:val="228"/>
        </w:trPr>
        <w:tc>
          <w:tcPr>
            <w:tcW w:w="866" w:type="pct"/>
            <w:shd w:val="clear" w:color="auto" w:fill="auto"/>
            <w:noWrap/>
            <w:vAlign w:val="bottom"/>
            <w:hideMark/>
          </w:tcPr>
          <w:p w:rsidR="00CD7872" w:rsidRPr="00E9792B" w:rsidRDefault="00CD7872" w:rsidP="00D62E1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34" w:type="pct"/>
            <w:gridSpan w:val="10"/>
            <w:vAlign w:val="center"/>
          </w:tcPr>
          <w:p w:rsidR="00CD7872" w:rsidRPr="003246D2" w:rsidRDefault="00CD7872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nd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of the previous year = 100</w:t>
            </w:r>
          </w:p>
        </w:tc>
      </w:tr>
      <w:tr w:rsidR="00CD7872" w:rsidRPr="00E9792B" w:rsidTr="00CD7872">
        <w:trPr>
          <w:trHeight w:val="478"/>
        </w:trPr>
        <w:tc>
          <w:tcPr>
            <w:tcW w:w="866" w:type="pct"/>
            <w:shd w:val="clear" w:color="auto" w:fill="auto"/>
            <w:vAlign w:val="center"/>
            <w:hideMark/>
          </w:tcPr>
          <w:p w:rsidR="00CD7872" w:rsidRPr="00246C1E" w:rsidRDefault="00CD7872" w:rsidP="00CD787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14 August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A10ED2" w:rsidRDefault="00CD7872" w:rsidP="00CD7872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A10ED2" w:rsidRDefault="00CD7872" w:rsidP="00CD7872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A10ED2" w:rsidRDefault="00CD7872" w:rsidP="00CD7872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D7872" w:rsidRPr="00A10ED2" w:rsidRDefault="00CD7872" w:rsidP="00CD7872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A10ED2" w:rsidRDefault="00CD7872" w:rsidP="00CD7872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A10ED2" w:rsidRDefault="00CD7872" w:rsidP="00CD7872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A10ED2" w:rsidRDefault="00CD7872" w:rsidP="00CD7872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D7872" w:rsidRPr="00A10ED2" w:rsidRDefault="00CD7872" w:rsidP="00CD7872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D7872" w:rsidRPr="00A10ED2" w:rsidRDefault="00CD7872" w:rsidP="00FD764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101,</w:t>
            </w:r>
            <w:r w:rsidR="00FD7648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4" w:type="pct"/>
            <w:vAlign w:val="center"/>
          </w:tcPr>
          <w:p w:rsidR="00CD7872" w:rsidRPr="00A10ED2" w:rsidRDefault="00FD7648" w:rsidP="00CD7872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92,1</w:t>
            </w:r>
          </w:p>
        </w:tc>
      </w:tr>
      <w:tr w:rsidR="00CD7872" w:rsidRPr="009E66C5" w:rsidTr="00CD7872">
        <w:trPr>
          <w:trHeight w:val="447"/>
        </w:trPr>
        <w:tc>
          <w:tcPr>
            <w:tcW w:w="866" w:type="pct"/>
            <w:shd w:val="clear" w:color="auto" w:fill="auto"/>
            <w:vAlign w:val="center"/>
            <w:hideMark/>
          </w:tcPr>
          <w:p w:rsidR="00CD7872" w:rsidRPr="001B49CA" w:rsidRDefault="00CD7872" w:rsidP="00CD787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31 August</w:t>
            </w:r>
            <w:r w:rsidR="001B49CA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7F5462" w:rsidRDefault="00CD7872" w:rsidP="00CD787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7F5462" w:rsidRDefault="00CD7872" w:rsidP="00CD787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7F5462" w:rsidRDefault="00CD7872" w:rsidP="00CD787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D7872" w:rsidRPr="007F5462" w:rsidRDefault="00CD7872" w:rsidP="00CD787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7F5462" w:rsidRDefault="00CD7872" w:rsidP="00FD764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FD76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7F5462" w:rsidRDefault="00CD7872" w:rsidP="00CD787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7F5462" w:rsidRDefault="00CD7872" w:rsidP="00CD787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D7872" w:rsidRPr="007F5462" w:rsidRDefault="00CD7872" w:rsidP="00CD787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D7872" w:rsidRDefault="00CD7872" w:rsidP="00CD787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414" w:type="pct"/>
            <w:vAlign w:val="center"/>
          </w:tcPr>
          <w:p w:rsidR="00CD7872" w:rsidRDefault="00FD7648" w:rsidP="00CD787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92,1</w:t>
            </w:r>
          </w:p>
        </w:tc>
      </w:tr>
      <w:tr w:rsidR="00CD7872" w:rsidRPr="009E66C5" w:rsidTr="00CD7872">
        <w:trPr>
          <w:trHeight w:val="303"/>
        </w:trPr>
        <w:tc>
          <w:tcPr>
            <w:tcW w:w="866" w:type="pct"/>
            <w:shd w:val="clear" w:color="auto" w:fill="auto"/>
            <w:noWrap/>
            <w:vAlign w:val="center"/>
            <w:hideMark/>
          </w:tcPr>
          <w:p w:rsidR="00CD7872" w:rsidRPr="009E66C5" w:rsidRDefault="00CD7872" w:rsidP="00FF357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E9792B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E9792B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E9792B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D7872" w:rsidRPr="00E9792B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E9792B" w:rsidRDefault="00FD7648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E9792B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D7872" w:rsidRPr="00E9792B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D7872" w:rsidRPr="00E9792B" w:rsidRDefault="00CD7872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D7872" w:rsidRDefault="00FD7648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4" w:type="pct"/>
            <w:vAlign w:val="center"/>
          </w:tcPr>
          <w:p w:rsidR="00CD7872" w:rsidRDefault="00FD7648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</w:tbl>
    <w:p w:rsidR="00270423" w:rsidRDefault="00270423" w:rsidP="00684DA0">
      <w:pPr>
        <w:rPr>
          <w:b/>
          <w:noProof/>
          <w:color w:val="001D77"/>
          <w:spacing w:val="-2"/>
          <w:szCs w:val="19"/>
          <w:lang w:val="en-US"/>
        </w:rPr>
      </w:pPr>
    </w:p>
    <w:p w:rsidR="00A408D4" w:rsidRDefault="00A408D4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</w:p>
    <w:p w:rsidR="00A408D4" w:rsidRDefault="00A408D4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</w:p>
    <w:p w:rsidR="00A408D4" w:rsidRDefault="00A408D4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</w:p>
    <w:p w:rsidR="00A408D4" w:rsidRDefault="00A408D4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</w:p>
    <w:p w:rsidR="00684DA0" w:rsidRPr="007F3BDC" w:rsidRDefault="0005705C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  <w:r>
        <w:rPr>
          <w:noProof/>
          <w:szCs w:val="19"/>
          <w:highlight w:val="lightGray"/>
          <w:lang w:eastAsia="pl-PL"/>
        </w:rPr>
        <w:lastRenderedPageBreak/>
        <w:pict>
          <v:rect id="Prostokąt 12" o:spid="_x0000_s1047" style="position:absolute;margin-left:452.65pt;margin-top:-700.8pt;width:147.4pt;height:1860.9pt;z-index:-251510784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" fillcolor="#f2f2f2" stroked="f" strokeweight="1pt">
            <w10:wrap type="square" anchorx="page" anchory="page"/>
          </v:rect>
        </w:pict>
      </w:r>
      <w:r w:rsidR="00B119FA" w:rsidRPr="007F3BDC">
        <w:rPr>
          <w:b/>
          <w:noProof/>
          <w:spacing w:val="-2"/>
          <w:sz w:val="18"/>
          <w:szCs w:val="18"/>
          <w:lang w:val="en-US"/>
        </w:rPr>
        <w:t>Tabl</w:t>
      </w:r>
      <w:r w:rsidR="007C5208" w:rsidRPr="007F3BDC">
        <w:rPr>
          <w:b/>
          <w:noProof/>
          <w:spacing w:val="-2"/>
          <w:sz w:val="18"/>
          <w:szCs w:val="18"/>
          <w:lang w:val="en-US"/>
        </w:rPr>
        <w:t xml:space="preserve">e </w:t>
      </w:r>
      <w:r w:rsidR="00FD37CD" w:rsidRPr="007F3BDC">
        <w:rPr>
          <w:b/>
          <w:noProof/>
          <w:spacing w:val="-2"/>
          <w:sz w:val="18"/>
          <w:szCs w:val="18"/>
          <w:lang w:val="en-US"/>
        </w:rPr>
        <w:t>2</w:t>
      </w:r>
      <w:r w:rsidR="00B119FA" w:rsidRPr="007F3BDC">
        <w:rPr>
          <w:b/>
          <w:noProof/>
          <w:spacing w:val="-2"/>
          <w:sz w:val="18"/>
          <w:szCs w:val="18"/>
          <w:lang w:val="en-US"/>
        </w:rPr>
        <w:t xml:space="preserve">. </w:t>
      </w:r>
      <w:r w:rsidR="007C5208" w:rsidRPr="007F3BDC">
        <w:rPr>
          <w:b/>
          <w:noProof/>
          <w:spacing w:val="-2"/>
          <w:sz w:val="18"/>
          <w:szCs w:val="18"/>
          <w:lang w:val="en-US"/>
        </w:rPr>
        <w:t>Seasonally unadjusted GDP; constant average prices of the previous year</w:t>
      </w:r>
    </w:p>
    <w:p w:rsidR="00E676B1" w:rsidRPr="007C5208" w:rsidRDefault="0005705C" w:rsidP="00684DA0">
      <w:pPr>
        <w:rPr>
          <w:b/>
          <w:noProof/>
          <w:color w:val="001D77"/>
          <w:spacing w:val="-2"/>
          <w:szCs w:val="19"/>
          <w:lang w:val="en-US"/>
        </w:rPr>
      </w:pPr>
      <w:r>
        <w:rPr>
          <w:b/>
          <w:noProof/>
          <w:spacing w:val="-2"/>
          <w:sz w:val="18"/>
          <w:szCs w:val="18"/>
          <w:lang w:eastAsia="pl-PL"/>
        </w:rPr>
        <w:pict>
          <v:shape id="_x0000_s1031" type="#_x0000_t202" style="position:absolute;margin-left:456.55pt;margin-top:23.45pt;width:135.9pt;height:133.7pt;z-index:-251650048;visibility:visible;mso-wrap-distance-top:3.6pt;mso-wrap-distance-bottom:3.6pt;mso-position-horizont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" filled="f" stroked="f">
            <v:textbox>
              <w:txbxContent>
                <w:p w:rsidR="00B73F2D" w:rsidRPr="00DF5ED7" w:rsidRDefault="00B73F2D" w:rsidP="00DF5ED7">
                  <w:pPr>
                    <w:spacing w:before="0" w:after="0"/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tight" anchorx="page"/>
          </v:shape>
        </w:pict>
      </w: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677"/>
        <w:gridCol w:w="678"/>
        <w:gridCol w:w="678"/>
        <w:gridCol w:w="680"/>
        <w:gridCol w:w="680"/>
        <w:gridCol w:w="678"/>
        <w:gridCol w:w="678"/>
        <w:gridCol w:w="680"/>
        <w:gridCol w:w="680"/>
        <w:gridCol w:w="678"/>
      </w:tblGrid>
      <w:tr w:rsidR="00EB7DF3" w:rsidRPr="00761152" w:rsidTr="00EB7DF3">
        <w:trPr>
          <w:trHeight w:val="207"/>
        </w:trPr>
        <w:tc>
          <w:tcPr>
            <w:tcW w:w="866" w:type="pct"/>
            <w:vMerge w:val="restart"/>
            <w:shd w:val="clear" w:color="auto" w:fill="auto"/>
            <w:noWrap/>
            <w:vAlign w:val="center"/>
            <w:hideMark/>
          </w:tcPr>
          <w:p w:rsidR="00EB7DF3" w:rsidRPr="00761152" w:rsidRDefault="00EB7DF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653" w:type="pct"/>
            <w:gridSpan w:val="4"/>
            <w:shd w:val="clear" w:color="auto" w:fill="auto"/>
            <w:noWrap/>
            <w:vAlign w:val="bottom"/>
            <w:hideMark/>
          </w:tcPr>
          <w:p w:rsidR="00EB7DF3" w:rsidRPr="00761152" w:rsidRDefault="00EB7DF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654" w:type="pct"/>
            <w:gridSpan w:val="4"/>
            <w:shd w:val="clear" w:color="auto" w:fill="auto"/>
            <w:vAlign w:val="bottom"/>
          </w:tcPr>
          <w:p w:rsidR="00EB7DF3" w:rsidRPr="00761152" w:rsidRDefault="00EB7DF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827" w:type="pct"/>
            <w:gridSpan w:val="2"/>
            <w:shd w:val="clear" w:color="auto" w:fill="auto"/>
            <w:vAlign w:val="bottom"/>
          </w:tcPr>
          <w:p w:rsidR="00EB7DF3" w:rsidRDefault="00EB7DF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</w:tr>
      <w:tr w:rsidR="00EB7DF3" w:rsidRPr="00761152" w:rsidTr="00EB7DF3">
        <w:trPr>
          <w:trHeight w:val="352"/>
        </w:trPr>
        <w:tc>
          <w:tcPr>
            <w:tcW w:w="866" w:type="pct"/>
            <w:vMerge/>
            <w:vAlign w:val="center"/>
            <w:hideMark/>
          </w:tcPr>
          <w:p w:rsidR="00EB7DF3" w:rsidRPr="00761152" w:rsidRDefault="00EB7DF3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EB7DF3" w:rsidRPr="00761152" w:rsidRDefault="00EB7DF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EB7DF3" w:rsidRPr="00761152" w:rsidRDefault="00EB7DF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EB7DF3" w:rsidRPr="00761152" w:rsidRDefault="00EB7DF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EB7DF3" w:rsidRPr="00761152" w:rsidRDefault="00EB7DF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EB7DF3" w:rsidRPr="00761152" w:rsidRDefault="00EB7DF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EB7DF3" w:rsidRPr="00761152" w:rsidRDefault="00EB7DF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EB7DF3" w:rsidRPr="00761152" w:rsidRDefault="00EB7DF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EB7DF3" w:rsidRPr="00761152" w:rsidRDefault="00EB7DF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EB7DF3" w:rsidRPr="00761152" w:rsidRDefault="00EB7DF3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13" w:type="pct"/>
            <w:vAlign w:val="center"/>
          </w:tcPr>
          <w:p w:rsidR="00EB7DF3" w:rsidRPr="00761152" w:rsidRDefault="00EB7DF3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</w:tr>
      <w:tr w:rsidR="00EB7DF3" w:rsidRPr="00C848CB" w:rsidTr="00EB7DF3">
        <w:trPr>
          <w:trHeight w:val="207"/>
        </w:trPr>
        <w:tc>
          <w:tcPr>
            <w:tcW w:w="866" w:type="pct"/>
            <w:vMerge/>
            <w:vAlign w:val="center"/>
            <w:hideMark/>
          </w:tcPr>
          <w:p w:rsidR="00EB7DF3" w:rsidRPr="00761152" w:rsidRDefault="00EB7DF3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134" w:type="pct"/>
            <w:gridSpan w:val="10"/>
            <w:vAlign w:val="center"/>
          </w:tcPr>
          <w:p w:rsidR="00EB7DF3" w:rsidRPr="003246D2" w:rsidRDefault="00EB7DF3" w:rsidP="00DC57E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nd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of the previous year = 100</w:t>
            </w:r>
          </w:p>
        </w:tc>
      </w:tr>
      <w:tr w:rsidR="00CC44B0" w:rsidRPr="00E9792B" w:rsidTr="00EB7DF3">
        <w:trPr>
          <w:trHeight w:val="498"/>
        </w:trPr>
        <w:tc>
          <w:tcPr>
            <w:tcW w:w="866" w:type="pct"/>
            <w:shd w:val="clear" w:color="auto" w:fill="auto"/>
            <w:vAlign w:val="center"/>
            <w:hideMark/>
          </w:tcPr>
          <w:p w:rsidR="00CC44B0" w:rsidRPr="00246C1E" w:rsidRDefault="00CC44B0" w:rsidP="00CC44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14 August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C44B0" w:rsidRPr="00A10ED2" w:rsidRDefault="00CC44B0" w:rsidP="00CC44B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C44B0" w:rsidRPr="00A10ED2" w:rsidRDefault="00CC44B0" w:rsidP="00CC44B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C44B0" w:rsidRPr="00A10ED2" w:rsidRDefault="00CC44B0" w:rsidP="00CC44B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C44B0" w:rsidRPr="00A10ED2" w:rsidRDefault="00CC44B0" w:rsidP="00CC44B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C44B0" w:rsidRPr="00A10ED2" w:rsidRDefault="00CC44B0" w:rsidP="00CC44B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C44B0" w:rsidRPr="00A10ED2" w:rsidRDefault="00CC44B0" w:rsidP="00CC44B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C44B0" w:rsidRPr="00A10ED2" w:rsidRDefault="00CC44B0" w:rsidP="00CC44B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C44B0" w:rsidRPr="00A10ED2" w:rsidRDefault="00CC44B0" w:rsidP="00CC44B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C44B0" w:rsidRPr="00A10ED2" w:rsidRDefault="00CC44B0" w:rsidP="00CC44B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413" w:type="pct"/>
            <w:vAlign w:val="center"/>
          </w:tcPr>
          <w:p w:rsidR="00CC44B0" w:rsidRPr="00A10ED2" w:rsidRDefault="00CC44B0" w:rsidP="00CC44B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91,8</w:t>
            </w:r>
          </w:p>
        </w:tc>
      </w:tr>
      <w:tr w:rsidR="00CC44B0" w:rsidRPr="00A05EE2" w:rsidTr="00EB7DF3">
        <w:trPr>
          <w:trHeight w:val="488"/>
        </w:trPr>
        <w:tc>
          <w:tcPr>
            <w:tcW w:w="866" w:type="pct"/>
            <w:shd w:val="clear" w:color="auto" w:fill="auto"/>
            <w:vAlign w:val="center"/>
            <w:hideMark/>
          </w:tcPr>
          <w:p w:rsidR="00CC44B0" w:rsidRPr="001B49CA" w:rsidRDefault="00CC44B0" w:rsidP="00CC44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31 August</w:t>
            </w:r>
            <w:r w:rsidR="001B49CA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C44B0" w:rsidRPr="00A10ED2" w:rsidRDefault="00CC44B0" w:rsidP="00CC44B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C44B0" w:rsidRPr="00A10ED2" w:rsidRDefault="00CC44B0" w:rsidP="00CC44B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C44B0" w:rsidRPr="00A10ED2" w:rsidRDefault="00CC44B0" w:rsidP="00CC44B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C44B0" w:rsidRPr="00A10ED2" w:rsidRDefault="00CC44B0" w:rsidP="00CC44B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C44B0" w:rsidRPr="00A10ED2" w:rsidRDefault="00CC44B0" w:rsidP="00CC44B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C44B0" w:rsidRPr="00A10ED2" w:rsidRDefault="00CC44B0" w:rsidP="00CC44B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C44B0" w:rsidRPr="00A10ED2" w:rsidRDefault="00CC44B0" w:rsidP="00CC44B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C44B0" w:rsidRPr="00A10ED2" w:rsidRDefault="00CC44B0" w:rsidP="00CC44B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CC44B0" w:rsidRPr="00A10ED2" w:rsidRDefault="00CC44B0" w:rsidP="00CC44B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413" w:type="pct"/>
            <w:vAlign w:val="center"/>
          </w:tcPr>
          <w:p w:rsidR="00CC44B0" w:rsidRPr="00A10ED2" w:rsidRDefault="00CC44B0" w:rsidP="00CC44B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91,8</w:t>
            </w:r>
          </w:p>
        </w:tc>
      </w:tr>
      <w:tr w:rsidR="00EB7DF3" w:rsidRPr="00A05EE2" w:rsidTr="00EB7DF3">
        <w:trPr>
          <w:trHeight w:val="303"/>
        </w:trPr>
        <w:tc>
          <w:tcPr>
            <w:tcW w:w="866" w:type="pct"/>
            <w:shd w:val="clear" w:color="auto" w:fill="auto"/>
            <w:noWrap/>
            <w:vAlign w:val="center"/>
            <w:hideMark/>
          </w:tcPr>
          <w:p w:rsidR="00EB7DF3" w:rsidRPr="00A05EE2" w:rsidRDefault="00EB7DF3" w:rsidP="00A408D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EB7DF3" w:rsidRPr="00E9792B" w:rsidRDefault="00EB7DF3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EB7DF3" w:rsidRPr="00E9792B" w:rsidRDefault="00EB7DF3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EB7DF3" w:rsidRPr="00E9792B" w:rsidRDefault="00EB7DF3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EB7DF3" w:rsidRPr="00E9792B" w:rsidRDefault="00EB7DF3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EB7DF3" w:rsidRPr="00E9792B" w:rsidRDefault="00EB7DF3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EB7DF3" w:rsidRPr="00E9792B" w:rsidRDefault="00EB7DF3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EB7DF3" w:rsidRPr="00E9792B" w:rsidRDefault="00EB7DF3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EB7DF3" w:rsidRPr="00E9792B" w:rsidRDefault="00EB7DF3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EB7DF3" w:rsidRDefault="00EB7DF3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vAlign w:val="center"/>
          </w:tcPr>
          <w:p w:rsidR="00EB7DF3" w:rsidRDefault="00EB7DF3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</w:tbl>
    <w:p w:rsidR="004329BC" w:rsidRDefault="0005705C" w:rsidP="00905E04">
      <w:pPr>
        <w:rPr>
          <w:rFonts w:cs="Arial"/>
          <w:color w:val="7030A0"/>
          <w:szCs w:val="19"/>
          <w:lang w:val="en-US"/>
        </w:rPr>
      </w:pPr>
      <w:r>
        <w:rPr>
          <w:b/>
          <w:noProof/>
          <w:color w:val="7030A0"/>
          <w:spacing w:val="-2"/>
          <w:szCs w:val="19"/>
          <w:lang w:eastAsia="pl-PL"/>
        </w:rPr>
        <w:pict>
          <v:shape id="_x0000_s1032" type="#_x0000_t202" style="position:absolute;margin-left:448.2pt;margin-top:13.95pt;width:146.8pt;height:69.7pt;z-index:-251501568;visibility:visible;mso-wrap-distance-top:3.6pt;mso-wrap-distance-bottom:3.6pt;mso-position-horizontal-relative:page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" filled="f" stroked="f">
            <v:textbox>
              <w:txbxContent>
                <w:p w:rsidR="00270423" w:rsidRPr="00FD251F" w:rsidRDefault="00270423" w:rsidP="00270423">
                  <w:pPr>
                    <w:spacing w:before="0" w:after="0"/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  <w:r w:rsidRPr="00FD251F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In the </w:t>
                  </w:r>
                  <w:r w:rsidR="006E76E1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>2</w:t>
                  </w:r>
                  <w:r w:rsidR="006E76E1">
                    <w:rPr>
                      <w:rFonts w:cs="Arial"/>
                      <w:color w:val="001D77"/>
                      <w:sz w:val="18"/>
                      <w:szCs w:val="18"/>
                      <w:vertAlign w:val="superscript"/>
                      <w:lang w:val="en-US"/>
                    </w:rPr>
                    <w:t>nd</w:t>
                  </w:r>
                  <w:r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 quarter of 20</w:t>
                  </w:r>
                  <w:r w:rsidR="00051B51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>20</w:t>
                  </w:r>
                  <w:r w:rsidR="0043600C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1269FC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the main reason </w:t>
                  </w:r>
                  <w:r w:rsidR="008567F3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for GDP </w:t>
                  </w:r>
                  <w:r w:rsidR="009C1681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drop </w:t>
                  </w:r>
                  <w:r w:rsidR="008567F3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>was</w:t>
                  </w:r>
                  <w:r w:rsidR="00F12563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8567F3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 a strong decline in domestic uses</w:t>
                  </w:r>
                </w:p>
                <w:p w:rsidR="00270423" w:rsidRPr="00C10449" w:rsidRDefault="00270423" w:rsidP="00270423">
                  <w:pPr>
                    <w:rPr>
                      <w:b/>
                      <w:lang w:val="en-US"/>
                    </w:rPr>
                  </w:pPr>
                </w:p>
              </w:txbxContent>
            </v:textbox>
            <w10:wrap type="tight" anchorx="page"/>
          </v:shape>
        </w:pict>
      </w:r>
      <w:r>
        <w:rPr>
          <w:b/>
          <w:noProof/>
          <w:spacing w:val="-2"/>
          <w:szCs w:val="19"/>
          <w:lang w:eastAsia="pl-PL"/>
        </w:rPr>
        <w:pict>
          <v:shape id="_x0000_s1033" type="#_x0000_t202" style="position:absolute;margin-left:450.75pt;margin-top:119pt;width:148.9pt;height:73.2pt;z-index:-25149747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" filled="f" stroked="f">
            <v:textbox>
              <w:txbxContent>
                <w:p w:rsidR="00D10504" w:rsidRPr="00205DEA" w:rsidRDefault="00D10504" w:rsidP="00D10504">
                  <w:pPr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spacing w:val="-2"/>
          <w:szCs w:val="19"/>
          <w:lang w:eastAsia="pl-PL"/>
        </w:rPr>
        <w:pict>
          <v:shape id="_x0000_s1035" type="#_x0000_t202" style="position:absolute;margin-left:450.8pt;margin-top:0;width:144.2pt;height:97.9pt;z-index:-251538432;visibility:visible;mso-wrap-distance-top:3.6pt;mso-wrap-distance-bottom:3.6pt;mso-position-horizontal-relative:page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" filled="f" stroked="f">
            <v:textbox>
              <w:txbxContent>
                <w:p w:rsidR="00816793" w:rsidRPr="00A86A84" w:rsidRDefault="00816793" w:rsidP="00816793">
                  <w:pPr>
                    <w:rPr>
                      <w:color w:val="001D77"/>
                      <w:sz w:val="18"/>
                      <w:szCs w:val="18"/>
                    </w:rPr>
                  </w:pPr>
                </w:p>
                <w:p w:rsidR="00816793" w:rsidRPr="000035A9" w:rsidRDefault="00816793" w:rsidP="00816793"/>
              </w:txbxContent>
            </v:textbox>
            <w10:wrap type="tight" anchorx="page"/>
          </v:shape>
        </w:pict>
      </w:r>
      <w:r>
        <w:rPr>
          <w:noProof/>
          <w:spacing w:val="-2"/>
          <w:szCs w:val="19"/>
          <w:lang w:eastAsia="pl-PL"/>
        </w:rPr>
        <w:pict>
          <v:shape id="_x0000_s1036" type="#_x0000_t202" style="position:absolute;margin-left:450.8pt;margin-top:.15pt;width:144.2pt;height:97.9pt;z-index:-251540480;visibility:visible;mso-wrap-distance-top:3.6pt;mso-wrap-distance-bottom:3.6pt;mso-position-horizontal-relative:page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" filled="f" stroked="f">
            <v:textbox>
              <w:txbxContent>
                <w:p w:rsidR="000035A9" w:rsidRPr="00A86A84" w:rsidRDefault="000035A9" w:rsidP="000035A9">
                  <w:pPr>
                    <w:rPr>
                      <w:color w:val="001D77"/>
                      <w:sz w:val="18"/>
                      <w:szCs w:val="18"/>
                    </w:rPr>
                  </w:pPr>
                </w:p>
                <w:p w:rsidR="000035A9" w:rsidRPr="000035A9" w:rsidRDefault="000035A9" w:rsidP="000035A9"/>
              </w:txbxContent>
            </v:textbox>
            <w10:wrap type="tight" anchorx="page"/>
          </v:shape>
        </w:pict>
      </w:r>
      <w:r>
        <w:rPr>
          <w:noProof/>
          <w:spacing w:val="-2"/>
          <w:szCs w:val="19"/>
          <w:lang w:eastAsia="pl-PL"/>
        </w:rPr>
        <w:pict>
          <v:shape id="_x0000_s1037" type="#_x0000_t202" style="position:absolute;margin-left:450.8pt;margin-top:.15pt;width:144.2pt;height:97.9pt;z-index:-251547648;visibility:visible;mso-wrap-distance-top:3.6pt;mso-wrap-distance-bottom:3.6pt;mso-position-horizontal-relative:page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" filled="f" stroked="f">
            <v:textbox>
              <w:txbxContent>
                <w:p w:rsidR="001F1A70" w:rsidRPr="00A86A84" w:rsidRDefault="001F1A70" w:rsidP="001F1A70">
                  <w:pPr>
                    <w:rPr>
                      <w:color w:val="001D77"/>
                      <w:sz w:val="18"/>
                      <w:szCs w:val="18"/>
                    </w:rPr>
                  </w:pPr>
                </w:p>
                <w:p w:rsidR="001F1A70" w:rsidRPr="009E1E75" w:rsidRDefault="001F1A70" w:rsidP="001F1A70">
                  <w:pPr>
                    <w:rPr>
                      <w:b/>
                    </w:rPr>
                  </w:pPr>
                </w:p>
              </w:txbxContent>
            </v:textbox>
            <w10:wrap type="tight" anchorx="page"/>
          </v:shape>
        </w:pict>
      </w:r>
      <w:r w:rsidR="00E51184" w:rsidRPr="008D6E97">
        <w:rPr>
          <w:noProof/>
          <w:spacing w:val="-2"/>
          <w:szCs w:val="19"/>
          <w:lang w:val="en-US" w:eastAsia="pl-PL"/>
        </w:rPr>
        <w:t xml:space="preserve">In the </w:t>
      </w:r>
      <w:r w:rsidR="00EC6889" w:rsidRPr="008D6E97">
        <w:rPr>
          <w:noProof/>
          <w:spacing w:val="-2"/>
          <w:szCs w:val="19"/>
          <w:lang w:val="en-US" w:eastAsia="pl-PL"/>
        </w:rPr>
        <w:t>2</w:t>
      </w:r>
      <w:r w:rsidR="00EC6889" w:rsidRPr="008D6E97">
        <w:rPr>
          <w:noProof/>
          <w:spacing w:val="-2"/>
          <w:szCs w:val="19"/>
          <w:vertAlign w:val="superscript"/>
          <w:lang w:val="en-US" w:eastAsia="pl-PL"/>
        </w:rPr>
        <w:t>nd</w:t>
      </w:r>
      <w:r w:rsidR="005B2CD2" w:rsidRPr="008D6E97">
        <w:rPr>
          <w:noProof/>
          <w:spacing w:val="-2"/>
          <w:szCs w:val="19"/>
          <w:lang w:val="en-US" w:eastAsia="pl-PL"/>
        </w:rPr>
        <w:t xml:space="preserve"> </w:t>
      </w:r>
      <w:r w:rsidR="00E51184" w:rsidRPr="008D6E97">
        <w:rPr>
          <w:noProof/>
          <w:spacing w:val="-2"/>
          <w:szCs w:val="19"/>
          <w:lang w:val="en-US" w:eastAsia="pl-PL"/>
        </w:rPr>
        <w:t>quarter of</w:t>
      </w:r>
      <w:r w:rsidR="008F43E7">
        <w:rPr>
          <w:rFonts w:cs="Arial"/>
          <w:szCs w:val="19"/>
          <w:lang w:val="en-US"/>
        </w:rPr>
        <w:t xml:space="preserve"> </w:t>
      </w:r>
      <w:r w:rsidR="00E51184" w:rsidRPr="008D6E97">
        <w:rPr>
          <w:rFonts w:cs="Arial"/>
          <w:szCs w:val="19"/>
          <w:lang w:val="en-US"/>
        </w:rPr>
        <w:t>20</w:t>
      </w:r>
      <w:r w:rsidR="00EC316A" w:rsidRPr="008D6E97">
        <w:rPr>
          <w:rFonts w:cs="Arial"/>
          <w:szCs w:val="19"/>
          <w:lang w:val="en-US"/>
        </w:rPr>
        <w:t>20</w:t>
      </w:r>
      <w:r w:rsidR="00E51184" w:rsidRPr="008D6E97">
        <w:rPr>
          <w:rFonts w:cs="Arial"/>
          <w:szCs w:val="19"/>
          <w:lang w:val="en-US"/>
        </w:rPr>
        <w:t xml:space="preserve"> </w:t>
      </w:r>
      <w:r w:rsidR="00A5000D" w:rsidRPr="008D6E97">
        <w:rPr>
          <w:rFonts w:cs="Arial"/>
          <w:szCs w:val="19"/>
          <w:lang w:val="en-US"/>
        </w:rPr>
        <w:t>there wa</w:t>
      </w:r>
      <w:r w:rsidR="00472BC6">
        <w:rPr>
          <w:rFonts w:cs="Arial"/>
          <w:szCs w:val="19"/>
          <w:lang w:val="en-US"/>
        </w:rPr>
        <w:t>s a significant decrease of GDP</w:t>
      </w:r>
      <w:r w:rsidR="00A5000D" w:rsidRPr="008D6E97">
        <w:rPr>
          <w:rFonts w:cs="Arial"/>
          <w:szCs w:val="19"/>
          <w:lang w:val="en-US"/>
        </w:rPr>
        <w:t xml:space="preserve"> which amounted </w:t>
      </w:r>
      <w:r w:rsidR="003B5928" w:rsidRPr="008D6E97">
        <w:rPr>
          <w:rFonts w:cs="Arial"/>
          <w:szCs w:val="19"/>
          <w:lang w:val="en-US"/>
        </w:rPr>
        <w:t xml:space="preserve">to </w:t>
      </w:r>
      <w:r w:rsidR="00903357" w:rsidRPr="008D6E97">
        <w:rPr>
          <w:rFonts w:cs="Arial"/>
          <w:szCs w:val="19"/>
          <w:lang w:val="en-US"/>
        </w:rPr>
        <w:t>8.</w:t>
      </w:r>
      <w:r w:rsidR="00BB6742">
        <w:rPr>
          <w:rFonts w:cs="Arial"/>
          <w:szCs w:val="19"/>
          <w:lang w:val="en-US"/>
        </w:rPr>
        <w:t>2% year-on year comparison</w:t>
      </w:r>
      <w:r w:rsidR="003B5928" w:rsidRPr="008D6E97">
        <w:rPr>
          <w:rFonts w:cs="Arial"/>
          <w:szCs w:val="19"/>
          <w:lang w:val="en-US"/>
        </w:rPr>
        <w:t xml:space="preserve">. </w:t>
      </w:r>
      <w:r w:rsidR="00BB6742">
        <w:rPr>
          <w:rFonts w:cs="Arial"/>
          <w:szCs w:val="19"/>
          <w:lang w:val="en-US"/>
        </w:rPr>
        <w:t>This was caused by</w:t>
      </w:r>
      <w:r w:rsidR="00910578">
        <w:rPr>
          <w:rFonts w:cs="Arial"/>
          <w:szCs w:val="19"/>
          <w:lang w:val="en-US"/>
        </w:rPr>
        <w:t xml:space="preserve"> a</w:t>
      </w:r>
      <w:r w:rsidR="00903357" w:rsidRPr="008D6E97">
        <w:rPr>
          <w:rFonts w:cs="Arial"/>
          <w:szCs w:val="19"/>
          <w:lang w:val="en-US"/>
        </w:rPr>
        <w:t xml:space="preserve"> strong decline </w:t>
      </w:r>
      <w:r w:rsidR="00B06B3F">
        <w:rPr>
          <w:rFonts w:cs="Arial"/>
          <w:szCs w:val="19"/>
          <w:lang w:val="en-US"/>
        </w:rPr>
        <w:t>of</w:t>
      </w:r>
      <w:r w:rsidR="00FC4FBF" w:rsidRPr="008D6E97">
        <w:rPr>
          <w:rFonts w:cs="Arial"/>
          <w:szCs w:val="19"/>
          <w:lang w:val="en-US"/>
        </w:rPr>
        <w:t xml:space="preserve"> domestic uses </w:t>
      </w:r>
      <w:r w:rsidR="00BB6742">
        <w:rPr>
          <w:rFonts w:cs="Arial"/>
          <w:szCs w:val="19"/>
          <w:lang w:val="en-US"/>
        </w:rPr>
        <w:t>of</w:t>
      </w:r>
      <w:r w:rsidR="00903357" w:rsidRPr="008D6E97">
        <w:rPr>
          <w:rFonts w:cs="Arial"/>
          <w:szCs w:val="19"/>
          <w:lang w:val="en-US"/>
        </w:rPr>
        <w:t xml:space="preserve"> 9.5%</w:t>
      </w:r>
      <w:r w:rsidR="00257137">
        <w:rPr>
          <w:rFonts w:cs="Arial"/>
          <w:szCs w:val="19"/>
          <w:lang w:val="en-US"/>
        </w:rPr>
        <w:t xml:space="preserve"> than a year earlier</w:t>
      </w:r>
      <w:r w:rsidR="00FC4FBF" w:rsidRPr="008D6E97">
        <w:rPr>
          <w:rFonts w:cs="Arial"/>
          <w:szCs w:val="19"/>
          <w:lang w:val="en-US"/>
        </w:rPr>
        <w:t xml:space="preserve"> (in the 1</w:t>
      </w:r>
      <w:r w:rsidR="00FC4FBF" w:rsidRPr="008D6E97">
        <w:rPr>
          <w:rFonts w:cs="Arial"/>
          <w:szCs w:val="19"/>
          <w:vertAlign w:val="superscript"/>
          <w:lang w:val="en-US"/>
        </w:rPr>
        <w:t xml:space="preserve">st </w:t>
      </w:r>
      <w:r w:rsidR="00FC4FBF" w:rsidRPr="008D6E97">
        <w:rPr>
          <w:rFonts w:cs="Arial"/>
          <w:szCs w:val="19"/>
          <w:lang w:val="en-US"/>
        </w:rPr>
        <w:t>quar</w:t>
      </w:r>
      <w:r w:rsidR="00910578">
        <w:rPr>
          <w:rFonts w:cs="Arial"/>
          <w:szCs w:val="19"/>
          <w:lang w:val="en-US"/>
        </w:rPr>
        <w:t>ter of 2020 an</w:t>
      </w:r>
      <w:r w:rsidR="00FC4FBF" w:rsidRPr="008D6E97">
        <w:rPr>
          <w:rFonts w:cs="Arial"/>
          <w:szCs w:val="19"/>
          <w:lang w:val="en-US"/>
        </w:rPr>
        <w:t xml:space="preserve"> increase of </w:t>
      </w:r>
      <w:r w:rsidR="00910578">
        <w:rPr>
          <w:rFonts w:cs="Arial"/>
          <w:szCs w:val="19"/>
          <w:lang w:val="en-US"/>
        </w:rPr>
        <w:t>domestic uses of</w:t>
      </w:r>
      <w:r w:rsidR="00FC4FBF" w:rsidRPr="008D6E97">
        <w:rPr>
          <w:rFonts w:cs="Arial"/>
          <w:szCs w:val="19"/>
          <w:lang w:val="en-US"/>
        </w:rPr>
        <w:t xml:space="preserve"> 1.7% was recorded). It resulted mainly</w:t>
      </w:r>
      <w:r w:rsidR="00F3765E" w:rsidRPr="008D6E97">
        <w:rPr>
          <w:rFonts w:cs="Arial"/>
          <w:szCs w:val="19"/>
          <w:lang w:val="en-US"/>
        </w:rPr>
        <w:t xml:space="preserve"> </w:t>
      </w:r>
      <w:r w:rsidR="00FC4FBF" w:rsidRPr="008D6E97">
        <w:rPr>
          <w:rFonts w:cs="Arial"/>
          <w:szCs w:val="19"/>
          <w:lang w:val="en-US"/>
        </w:rPr>
        <w:t>f</w:t>
      </w:r>
      <w:r w:rsidR="00905E04" w:rsidRPr="008D6E97">
        <w:rPr>
          <w:rFonts w:cs="Arial"/>
          <w:szCs w:val="19"/>
          <w:lang w:val="en-US"/>
        </w:rPr>
        <w:t>rom</w:t>
      </w:r>
      <w:r w:rsidR="00910578">
        <w:rPr>
          <w:rFonts w:cs="Arial"/>
          <w:szCs w:val="19"/>
          <w:lang w:val="en-US"/>
        </w:rPr>
        <w:t xml:space="preserve"> a</w:t>
      </w:r>
      <w:r w:rsidR="009270B8" w:rsidRPr="008D6E97">
        <w:rPr>
          <w:rFonts w:cs="Arial"/>
          <w:szCs w:val="19"/>
          <w:lang w:val="en-US"/>
        </w:rPr>
        <w:t xml:space="preserve"> </w:t>
      </w:r>
      <w:r w:rsidR="00FC4FBF" w:rsidRPr="008D6E97">
        <w:rPr>
          <w:rFonts w:cs="Arial"/>
          <w:szCs w:val="19"/>
          <w:lang w:val="en-US"/>
        </w:rPr>
        <w:t>de</w:t>
      </w:r>
      <w:r w:rsidR="008B70D9" w:rsidRPr="008D6E97">
        <w:rPr>
          <w:rFonts w:cs="Arial"/>
          <w:szCs w:val="19"/>
          <w:lang w:val="en-US"/>
        </w:rPr>
        <w:t>crease</w:t>
      </w:r>
      <w:r w:rsidR="009270B8" w:rsidRPr="008D6E97">
        <w:rPr>
          <w:rFonts w:cs="Arial"/>
          <w:szCs w:val="19"/>
          <w:lang w:val="en-US"/>
        </w:rPr>
        <w:t xml:space="preserve"> </w:t>
      </w:r>
      <w:r w:rsidR="00905E04" w:rsidRPr="008D6E97">
        <w:rPr>
          <w:rFonts w:cs="Arial"/>
          <w:szCs w:val="19"/>
          <w:lang w:val="en-US"/>
        </w:rPr>
        <w:t>in gross capi</w:t>
      </w:r>
      <w:r w:rsidR="00BB6742">
        <w:rPr>
          <w:rFonts w:cs="Arial"/>
          <w:szCs w:val="19"/>
          <w:lang w:val="en-US"/>
        </w:rPr>
        <w:t>tal formation of</w:t>
      </w:r>
      <w:r w:rsidR="00905E04" w:rsidRPr="008D6E97">
        <w:rPr>
          <w:rFonts w:cs="Arial"/>
          <w:szCs w:val="19"/>
          <w:lang w:val="en-US"/>
        </w:rPr>
        <w:t xml:space="preserve"> </w:t>
      </w:r>
      <w:r w:rsidR="00594115" w:rsidRPr="008D6E97">
        <w:rPr>
          <w:rFonts w:cs="Arial"/>
          <w:szCs w:val="19"/>
          <w:lang w:val="en-US"/>
        </w:rPr>
        <w:t>18</w:t>
      </w:r>
      <w:r w:rsidR="00FE5ED9" w:rsidRPr="008D6E97">
        <w:rPr>
          <w:rFonts w:cs="Arial"/>
          <w:szCs w:val="19"/>
          <w:lang w:val="en-US"/>
        </w:rPr>
        <w:t>.</w:t>
      </w:r>
      <w:r w:rsidR="008B70D9" w:rsidRPr="008D6E97">
        <w:rPr>
          <w:rFonts w:cs="Arial"/>
          <w:szCs w:val="19"/>
          <w:lang w:val="en-US"/>
        </w:rPr>
        <w:t>7</w:t>
      </w:r>
      <w:r w:rsidR="00905E04" w:rsidRPr="008D6E97">
        <w:rPr>
          <w:rFonts w:cs="Arial"/>
          <w:szCs w:val="19"/>
          <w:lang w:val="en-US"/>
        </w:rPr>
        <w:t xml:space="preserve">% (against </w:t>
      </w:r>
      <w:r w:rsidR="00910578">
        <w:rPr>
          <w:rFonts w:cs="Arial"/>
          <w:szCs w:val="19"/>
          <w:lang w:val="en-US"/>
        </w:rPr>
        <w:t>an</w:t>
      </w:r>
      <w:r w:rsidR="009270B8" w:rsidRPr="008D6E97">
        <w:rPr>
          <w:rFonts w:cs="Arial"/>
          <w:szCs w:val="19"/>
          <w:lang w:val="en-US"/>
        </w:rPr>
        <w:t xml:space="preserve"> </w:t>
      </w:r>
      <w:r w:rsidR="00594115" w:rsidRPr="008D6E97">
        <w:rPr>
          <w:rFonts w:cs="Arial"/>
          <w:szCs w:val="19"/>
          <w:lang w:val="en-US"/>
        </w:rPr>
        <w:t>in</w:t>
      </w:r>
      <w:r w:rsidR="008B70D9" w:rsidRPr="008D6E97">
        <w:rPr>
          <w:rFonts w:cs="Arial"/>
          <w:szCs w:val="19"/>
          <w:lang w:val="en-US"/>
        </w:rPr>
        <w:t xml:space="preserve">crease </w:t>
      </w:r>
      <w:r w:rsidR="00BB6742">
        <w:rPr>
          <w:rFonts w:cs="Arial"/>
          <w:szCs w:val="19"/>
          <w:lang w:val="en-US"/>
        </w:rPr>
        <w:t>of</w:t>
      </w:r>
      <w:r w:rsidR="009270B8" w:rsidRPr="008D6E97">
        <w:rPr>
          <w:rFonts w:cs="Arial"/>
          <w:szCs w:val="19"/>
          <w:lang w:val="en-US"/>
        </w:rPr>
        <w:t xml:space="preserve"> </w:t>
      </w:r>
      <w:r w:rsidR="00594115" w:rsidRPr="008D6E97">
        <w:rPr>
          <w:rFonts w:cs="Arial"/>
          <w:szCs w:val="19"/>
          <w:lang w:val="en-US"/>
        </w:rPr>
        <w:t>0.7</w:t>
      </w:r>
      <w:r w:rsidR="00905E04" w:rsidRPr="008D6E97">
        <w:rPr>
          <w:rFonts w:cs="Arial"/>
          <w:szCs w:val="19"/>
          <w:lang w:val="en-US"/>
        </w:rPr>
        <w:t xml:space="preserve">% in </w:t>
      </w:r>
      <w:r w:rsidR="006B4723" w:rsidRPr="008D6E97">
        <w:rPr>
          <w:rFonts w:cs="Arial"/>
          <w:szCs w:val="19"/>
          <w:lang w:val="en-US"/>
        </w:rPr>
        <w:t xml:space="preserve">the </w:t>
      </w:r>
      <w:r w:rsidR="00594115" w:rsidRPr="008D6E97">
        <w:rPr>
          <w:rFonts w:cs="Arial"/>
          <w:szCs w:val="19"/>
          <w:lang w:val="en-US"/>
        </w:rPr>
        <w:t>1</w:t>
      </w:r>
      <w:r w:rsidR="00594115" w:rsidRPr="008D6E97">
        <w:rPr>
          <w:rFonts w:cs="Arial"/>
          <w:szCs w:val="19"/>
          <w:vertAlign w:val="superscript"/>
          <w:lang w:val="en-US"/>
        </w:rPr>
        <w:t xml:space="preserve">st </w:t>
      </w:r>
      <w:r w:rsidR="00594115" w:rsidRPr="008D6E97">
        <w:rPr>
          <w:rFonts w:cs="Arial"/>
          <w:szCs w:val="19"/>
          <w:lang w:val="en-US"/>
        </w:rPr>
        <w:t>quarter of 2020)</w:t>
      </w:r>
      <w:r w:rsidR="00A803A9" w:rsidRPr="008D6E97">
        <w:rPr>
          <w:rFonts w:cs="Arial"/>
          <w:szCs w:val="19"/>
          <w:lang w:val="en-US"/>
        </w:rPr>
        <w:t xml:space="preserve"> </w:t>
      </w:r>
      <w:r w:rsidR="004329BC" w:rsidRPr="008D6E97">
        <w:rPr>
          <w:rFonts w:cs="Arial"/>
          <w:szCs w:val="19"/>
          <w:lang w:val="en-US"/>
        </w:rPr>
        <w:t>and</w:t>
      </w:r>
      <w:r w:rsidR="00A803A9" w:rsidRPr="008D6E97">
        <w:rPr>
          <w:rFonts w:cs="Arial"/>
          <w:szCs w:val="19"/>
          <w:lang w:val="en-US"/>
        </w:rPr>
        <w:t xml:space="preserve"> f</w:t>
      </w:r>
      <w:r w:rsidR="00905E04" w:rsidRPr="008D6E97">
        <w:rPr>
          <w:rFonts w:cs="Arial"/>
          <w:szCs w:val="19"/>
          <w:lang w:val="en-US"/>
        </w:rPr>
        <w:t>inal consumption expe</w:t>
      </w:r>
      <w:r w:rsidR="003057A8" w:rsidRPr="008D6E97">
        <w:rPr>
          <w:rFonts w:cs="Arial"/>
          <w:szCs w:val="19"/>
          <w:lang w:val="en-US"/>
        </w:rPr>
        <w:t>n</w:t>
      </w:r>
      <w:r w:rsidR="00804D4D" w:rsidRPr="008D6E97">
        <w:rPr>
          <w:rFonts w:cs="Arial"/>
          <w:szCs w:val="19"/>
          <w:lang w:val="en-US"/>
        </w:rPr>
        <w:t>d</w:t>
      </w:r>
      <w:r w:rsidR="00905E04" w:rsidRPr="008D6E97">
        <w:rPr>
          <w:rFonts w:cs="Arial"/>
          <w:szCs w:val="19"/>
          <w:lang w:val="en-US"/>
        </w:rPr>
        <w:t>iture</w:t>
      </w:r>
      <w:r w:rsidR="00BB6742">
        <w:rPr>
          <w:rFonts w:cs="Arial"/>
          <w:szCs w:val="19"/>
          <w:lang w:val="en-US"/>
        </w:rPr>
        <w:t xml:space="preserve"> of</w:t>
      </w:r>
      <w:r w:rsidR="00A803A9" w:rsidRPr="008D6E97">
        <w:rPr>
          <w:rFonts w:cs="Arial"/>
          <w:szCs w:val="19"/>
          <w:lang w:val="en-US"/>
        </w:rPr>
        <w:t xml:space="preserve"> 7.3% (against </w:t>
      </w:r>
      <w:r w:rsidR="0078760D">
        <w:rPr>
          <w:rFonts w:cs="Arial"/>
          <w:szCs w:val="19"/>
          <w:lang w:val="en-US"/>
        </w:rPr>
        <w:t>an</w:t>
      </w:r>
      <w:r w:rsidR="00910578">
        <w:rPr>
          <w:rFonts w:cs="Arial"/>
          <w:szCs w:val="19"/>
          <w:lang w:val="en-US"/>
        </w:rPr>
        <w:t xml:space="preserve"> increase of</w:t>
      </w:r>
      <w:r w:rsidR="00A803A9" w:rsidRPr="008D6E97">
        <w:rPr>
          <w:rFonts w:cs="Arial"/>
          <w:szCs w:val="19"/>
          <w:lang w:val="en-US"/>
        </w:rPr>
        <w:t xml:space="preserve"> 1.8% in</w:t>
      </w:r>
      <w:r w:rsidR="006B4723" w:rsidRPr="008D6E97">
        <w:rPr>
          <w:rFonts w:cs="Arial"/>
          <w:szCs w:val="19"/>
          <w:lang w:val="en-US"/>
        </w:rPr>
        <w:t xml:space="preserve"> the</w:t>
      </w:r>
      <w:r w:rsidR="00A803A9" w:rsidRPr="008D6E97">
        <w:rPr>
          <w:rFonts w:cs="Arial"/>
          <w:szCs w:val="19"/>
          <w:lang w:val="en-US"/>
        </w:rPr>
        <w:t xml:space="preserve"> 1</w:t>
      </w:r>
      <w:r w:rsidR="00A803A9" w:rsidRPr="008D6E97">
        <w:rPr>
          <w:rFonts w:cs="Arial"/>
          <w:szCs w:val="19"/>
          <w:vertAlign w:val="superscript"/>
          <w:lang w:val="en-US"/>
        </w:rPr>
        <w:t xml:space="preserve">st </w:t>
      </w:r>
      <w:r w:rsidR="00A803A9" w:rsidRPr="008D6E97">
        <w:rPr>
          <w:rFonts w:cs="Arial"/>
          <w:szCs w:val="19"/>
          <w:lang w:val="en-US"/>
        </w:rPr>
        <w:t xml:space="preserve">quarter of 2020) </w:t>
      </w:r>
      <w:r w:rsidR="00905E04" w:rsidRPr="008D6E97">
        <w:rPr>
          <w:rFonts w:cs="Arial"/>
          <w:szCs w:val="19"/>
          <w:lang w:val="en-US"/>
        </w:rPr>
        <w:t>Consumption expe</w:t>
      </w:r>
      <w:r w:rsidR="009F5D1A" w:rsidRPr="008D6E97">
        <w:rPr>
          <w:rFonts w:cs="Arial"/>
          <w:szCs w:val="19"/>
          <w:lang w:val="en-US"/>
        </w:rPr>
        <w:t>n</w:t>
      </w:r>
      <w:r w:rsidR="00804D4D" w:rsidRPr="008D6E97">
        <w:rPr>
          <w:rFonts w:cs="Arial"/>
          <w:szCs w:val="19"/>
          <w:lang w:val="en-US"/>
        </w:rPr>
        <w:t>d</w:t>
      </w:r>
      <w:r w:rsidR="00905E04" w:rsidRPr="008D6E97">
        <w:rPr>
          <w:rFonts w:cs="Arial"/>
          <w:szCs w:val="19"/>
          <w:lang w:val="en-US"/>
        </w:rPr>
        <w:t xml:space="preserve">iture in the households sector </w:t>
      </w:r>
      <w:r w:rsidR="00910578">
        <w:rPr>
          <w:rFonts w:cs="Arial"/>
          <w:szCs w:val="19"/>
          <w:lang w:val="en-US"/>
        </w:rPr>
        <w:t>dropped</w:t>
      </w:r>
      <w:r w:rsidR="00905E04" w:rsidRPr="008D6E97">
        <w:rPr>
          <w:rFonts w:cs="Arial"/>
          <w:szCs w:val="19"/>
          <w:lang w:val="en-US"/>
        </w:rPr>
        <w:t xml:space="preserve"> by </w:t>
      </w:r>
      <w:r w:rsidR="00AE09A6" w:rsidRPr="008D6E97">
        <w:rPr>
          <w:rFonts w:cs="Arial"/>
          <w:szCs w:val="19"/>
          <w:lang w:val="en-US"/>
        </w:rPr>
        <w:t>1</w:t>
      </w:r>
      <w:r w:rsidR="004329BC" w:rsidRPr="008D6E97">
        <w:rPr>
          <w:rFonts w:cs="Arial"/>
          <w:szCs w:val="19"/>
          <w:lang w:val="en-US"/>
        </w:rPr>
        <w:t>0</w:t>
      </w:r>
      <w:r w:rsidR="00AE09A6" w:rsidRPr="008D6E97">
        <w:rPr>
          <w:rFonts w:cs="Arial"/>
          <w:szCs w:val="19"/>
          <w:lang w:val="en-US"/>
        </w:rPr>
        <w:t>.</w:t>
      </w:r>
      <w:r w:rsidR="004329BC" w:rsidRPr="008D6E97">
        <w:rPr>
          <w:rFonts w:cs="Arial"/>
          <w:szCs w:val="19"/>
          <w:lang w:val="en-US"/>
        </w:rPr>
        <w:t>9</w:t>
      </w:r>
      <w:r w:rsidR="00905E04" w:rsidRPr="008D6E97">
        <w:rPr>
          <w:rFonts w:cs="Arial"/>
          <w:szCs w:val="19"/>
          <w:lang w:val="en-US"/>
        </w:rPr>
        <w:t xml:space="preserve">% </w:t>
      </w:r>
      <w:r w:rsidR="004329BC" w:rsidRPr="008D6E97">
        <w:rPr>
          <w:rFonts w:cs="Arial"/>
          <w:szCs w:val="19"/>
          <w:lang w:val="en-US"/>
        </w:rPr>
        <w:t xml:space="preserve">(against </w:t>
      </w:r>
      <w:r w:rsidR="0078760D">
        <w:rPr>
          <w:rFonts w:cs="Arial"/>
          <w:szCs w:val="19"/>
          <w:lang w:val="en-US"/>
        </w:rPr>
        <w:t>an</w:t>
      </w:r>
      <w:r w:rsidR="004329BC" w:rsidRPr="008D6E97">
        <w:rPr>
          <w:rFonts w:cs="Arial"/>
          <w:szCs w:val="19"/>
          <w:lang w:val="en-US"/>
        </w:rPr>
        <w:t xml:space="preserve"> in</w:t>
      </w:r>
      <w:r w:rsidR="00910578">
        <w:rPr>
          <w:rFonts w:cs="Arial"/>
          <w:szCs w:val="19"/>
          <w:lang w:val="en-US"/>
        </w:rPr>
        <w:t>crease of</w:t>
      </w:r>
      <w:r w:rsidR="004329BC" w:rsidRPr="008D6E97">
        <w:rPr>
          <w:rFonts w:cs="Arial"/>
          <w:szCs w:val="19"/>
          <w:lang w:val="en-US"/>
        </w:rPr>
        <w:t xml:space="preserve"> 1.2% in </w:t>
      </w:r>
      <w:r w:rsidR="006B4723" w:rsidRPr="008D6E97">
        <w:rPr>
          <w:rFonts w:cs="Arial"/>
          <w:szCs w:val="19"/>
          <w:lang w:val="en-US"/>
        </w:rPr>
        <w:t xml:space="preserve">the </w:t>
      </w:r>
      <w:r w:rsidR="004329BC" w:rsidRPr="008D6E97">
        <w:rPr>
          <w:rFonts w:cs="Arial"/>
          <w:szCs w:val="19"/>
          <w:lang w:val="en-US"/>
        </w:rPr>
        <w:t>1</w:t>
      </w:r>
      <w:r w:rsidR="004329BC" w:rsidRPr="008D6E97">
        <w:rPr>
          <w:rFonts w:cs="Arial"/>
          <w:szCs w:val="19"/>
          <w:vertAlign w:val="superscript"/>
          <w:lang w:val="en-US"/>
        </w:rPr>
        <w:t xml:space="preserve">st </w:t>
      </w:r>
      <w:r w:rsidR="004329BC" w:rsidRPr="008D6E97">
        <w:rPr>
          <w:rFonts w:cs="Arial"/>
          <w:szCs w:val="19"/>
          <w:lang w:val="en-US"/>
        </w:rPr>
        <w:t xml:space="preserve">quarter of 2020). </w:t>
      </w:r>
      <w:r w:rsidR="00B23F88" w:rsidRPr="008D6E97">
        <w:rPr>
          <w:rFonts w:cs="Arial"/>
          <w:szCs w:val="19"/>
          <w:lang w:val="en-US"/>
        </w:rPr>
        <w:t>G</w:t>
      </w:r>
      <w:r w:rsidR="00905E04" w:rsidRPr="008D6E97">
        <w:rPr>
          <w:rFonts w:cs="Arial"/>
          <w:szCs w:val="19"/>
          <w:lang w:val="en-US"/>
        </w:rPr>
        <w:t xml:space="preserve">ross fixed capital formation </w:t>
      </w:r>
      <w:r w:rsidR="00B23F88" w:rsidRPr="008D6E97">
        <w:rPr>
          <w:rFonts w:cs="Arial"/>
          <w:szCs w:val="19"/>
          <w:lang w:val="en-US"/>
        </w:rPr>
        <w:t xml:space="preserve">also </w:t>
      </w:r>
      <w:r w:rsidR="004329BC" w:rsidRPr="008D6E97">
        <w:rPr>
          <w:rFonts w:cs="Arial"/>
          <w:szCs w:val="19"/>
          <w:lang w:val="en-US"/>
        </w:rPr>
        <w:t>went down by</w:t>
      </w:r>
      <w:r w:rsidR="00643F07" w:rsidRPr="008D6E97">
        <w:rPr>
          <w:rFonts w:cs="Arial"/>
          <w:szCs w:val="19"/>
          <w:lang w:val="en-US"/>
        </w:rPr>
        <w:t xml:space="preserve"> </w:t>
      </w:r>
      <w:r w:rsidR="009C1681">
        <w:rPr>
          <w:rFonts w:cs="Arial"/>
          <w:szCs w:val="19"/>
          <w:lang w:val="en-US"/>
        </w:rPr>
        <w:t>10.9% (against an</w:t>
      </w:r>
      <w:r w:rsidR="004329BC" w:rsidRPr="008D6E97">
        <w:rPr>
          <w:rFonts w:cs="Arial"/>
          <w:szCs w:val="19"/>
          <w:lang w:val="en-US"/>
        </w:rPr>
        <w:t xml:space="preserve"> in</w:t>
      </w:r>
      <w:r w:rsidR="00910578">
        <w:rPr>
          <w:rFonts w:cs="Arial"/>
          <w:szCs w:val="19"/>
          <w:lang w:val="en-US"/>
        </w:rPr>
        <w:t>crease of</w:t>
      </w:r>
      <w:r w:rsidR="004329BC" w:rsidRPr="008D6E97">
        <w:rPr>
          <w:rFonts w:cs="Arial"/>
          <w:szCs w:val="19"/>
          <w:lang w:val="en-US"/>
        </w:rPr>
        <w:t xml:space="preserve"> 0.9% in</w:t>
      </w:r>
      <w:r w:rsidR="006B4723" w:rsidRPr="008D6E97">
        <w:rPr>
          <w:rFonts w:cs="Arial"/>
          <w:szCs w:val="19"/>
          <w:lang w:val="en-US"/>
        </w:rPr>
        <w:t xml:space="preserve"> the</w:t>
      </w:r>
      <w:r w:rsidR="004329BC" w:rsidRPr="008D6E97">
        <w:rPr>
          <w:rFonts w:cs="Arial"/>
          <w:szCs w:val="19"/>
          <w:lang w:val="en-US"/>
        </w:rPr>
        <w:t xml:space="preserve"> 1</w:t>
      </w:r>
      <w:r w:rsidR="004329BC" w:rsidRPr="008D6E97">
        <w:rPr>
          <w:rFonts w:cs="Arial"/>
          <w:szCs w:val="19"/>
          <w:vertAlign w:val="superscript"/>
          <w:lang w:val="en-US"/>
        </w:rPr>
        <w:t xml:space="preserve">st </w:t>
      </w:r>
      <w:r w:rsidR="004329BC" w:rsidRPr="008D6E97">
        <w:rPr>
          <w:rFonts w:cs="Arial"/>
          <w:szCs w:val="19"/>
          <w:lang w:val="en-US"/>
        </w:rPr>
        <w:t>quarter of 2020</w:t>
      </w:r>
      <w:r w:rsidR="006B4723" w:rsidRPr="008D6E97">
        <w:rPr>
          <w:rFonts w:cs="Arial"/>
          <w:szCs w:val="19"/>
          <w:lang w:val="en-US"/>
        </w:rPr>
        <w:t>)</w:t>
      </w:r>
      <w:r w:rsidR="004329BC" w:rsidRPr="008D6E97">
        <w:rPr>
          <w:rFonts w:cs="Arial"/>
          <w:szCs w:val="19"/>
          <w:lang w:val="en-US"/>
        </w:rPr>
        <w:t>.</w:t>
      </w:r>
    </w:p>
    <w:p w:rsidR="00905E04" w:rsidRPr="008D6E97" w:rsidRDefault="0005705C" w:rsidP="00905E04">
      <w:pPr>
        <w:rPr>
          <w:rFonts w:cs="Arial"/>
          <w:szCs w:val="19"/>
          <w:lang w:val="en-US"/>
        </w:rPr>
      </w:pPr>
      <w:r>
        <w:rPr>
          <w:b/>
          <w:noProof/>
          <w:spacing w:val="-2"/>
          <w:szCs w:val="19"/>
          <w:lang w:eastAsia="pl-PL"/>
        </w:rPr>
        <w:pict>
          <v:shape id="_x0000_s1038" type="#_x0000_t202" style="position:absolute;margin-left:453.25pt;margin-top:457.9pt;width:146.8pt;height:38.25pt;z-index:-251509760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" filled="f" stroked="f">
            <v:textbox>
              <w:txbxContent>
                <w:p w:rsidR="0080253C" w:rsidRPr="00F12FF1" w:rsidRDefault="006B3D06" w:rsidP="0080253C">
                  <w:pPr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1D77"/>
                      <w:sz w:val="18"/>
                      <w:szCs w:val="18"/>
                      <w:lang w:val="en-US"/>
                    </w:rPr>
                    <w:t>N</w:t>
                  </w:r>
                  <w:r w:rsidR="00995EBD">
                    <w:rPr>
                      <w:color w:val="001D77"/>
                      <w:sz w:val="18"/>
                      <w:szCs w:val="18"/>
                      <w:lang w:val="en-US"/>
                    </w:rPr>
                    <w:t xml:space="preserve">et exports </w:t>
                  </w:r>
                  <w:r w:rsidR="00F12FF1" w:rsidRPr="00F12FF1">
                    <w:rPr>
                      <w:color w:val="001D77"/>
                      <w:sz w:val="18"/>
                      <w:szCs w:val="18"/>
                      <w:lang w:val="en-US"/>
                    </w:rPr>
                    <w:t xml:space="preserve">had </w:t>
                  </w:r>
                  <w:r>
                    <w:rPr>
                      <w:color w:val="001D77"/>
                      <w:sz w:val="18"/>
                      <w:szCs w:val="18"/>
                      <w:lang w:val="en-US"/>
                    </w:rPr>
                    <w:t>a</w:t>
                  </w:r>
                  <w:r w:rsidR="004F683D">
                    <w:rPr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40581D">
                    <w:rPr>
                      <w:color w:val="001D77"/>
                      <w:sz w:val="18"/>
                      <w:szCs w:val="18"/>
                      <w:lang w:val="en-US"/>
                    </w:rPr>
                    <w:t>positive</w:t>
                  </w:r>
                  <w:r w:rsidR="00F12FF1" w:rsidRPr="00F12FF1">
                    <w:rPr>
                      <w:color w:val="001D77"/>
                      <w:sz w:val="18"/>
                      <w:szCs w:val="18"/>
                      <w:lang w:val="en-US"/>
                    </w:rPr>
                    <w:t xml:space="preserve"> effect on </w:t>
                  </w:r>
                  <w:r w:rsidR="008567F3">
                    <w:rPr>
                      <w:color w:val="001D77"/>
                      <w:sz w:val="18"/>
                      <w:szCs w:val="18"/>
                      <w:lang w:val="en-US"/>
                    </w:rPr>
                    <w:t>GDP</w:t>
                  </w:r>
                  <w:r w:rsidR="009A3469">
                    <w:rPr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F12FF1" w:rsidRPr="00F12FF1" w:rsidRDefault="00F12FF1" w:rsidP="0080253C">
                  <w:pPr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9372A5" w:rsidRPr="008D6E97">
        <w:rPr>
          <w:rFonts w:cs="Arial"/>
          <w:szCs w:val="19"/>
          <w:lang w:val="en-US"/>
        </w:rPr>
        <w:t>As a result</w:t>
      </w:r>
      <w:r w:rsidR="009A3469">
        <w:rPr>
          <w:rFonts w:cs="Arial"/>
          <w:szCs w:val="19"/>
          <w:lang w:val="en-US"/>
        </w:rPr>
        <w:t>,</w:t>
      </w:r>
      <w:r w:rsidR="009372A5" w:rsidRPr="008D6E97">
        <w:rPr>
          <w:rFonts w:cs="Arial"/>
          <w:szCs w:val="19"/>
          <w:lang w:val="en-US"/>
        </w:rPr>
        <w:t xml:space="preserve"> </w:t>
      </w:r>
      <w:r w:rsidR="00905E04" w:rsidRPr="008D6E97">
        <w:rPr>
          <w:rFonts w:cs="Arial"/>
          <w:szCs w:val="19"/>
          <w:lang w:val="en-US"/>
        </w:rPr>
        <w:t xml:space="preserve">the </w:t>
      </w:r>
      <w:r w:rsidR="00B8123F" w:rsidRPr="008D6E97">
        <w:rPr>
          <w:rFonts w:cs="Arial"/>
          <w:szCs w:val="19"/>
          <w:lang w:val="en-US"/>
        </w:rPr>
        <w:t xml:space="preserve">negative </w:t>
      </w:r>
      <w:r w:rsidR="00905E04" w:rsidRPr="008D6E97">
        <w:rPr>
          <w:rFonts w:cs="Arial"/>
          <w:szCs w:val="19"/>
          <w:lang w:val="en-US"/>
        </w:rPr>
        <w:t xml:space="preserve">contribution of domestic uses to economic growth was </w:t>
      </w:r>
      <w:r w:rsidR="006B4723" w:rsidRPr="008D6E97">
        <w:rPr>
          <w:rFonts w:cs="Arial"/>
          <w:szCs w:val="19"/>
          <w:lang w:val="en-US"/>
        </w:rPr>
        <w:t>-9.0</w:t>
      </w:r>
      <w:r w:rsidR="006162A0" w:rsidRPr="008D6E97">
        <w:rPr>
          <w:rFonts w:cs="Arial"/>
          <w:szCs w:val="19"/>
          <w:lang w:val="en-US"/>
        </w:rPr>
        <w:t xml:space="preserve"> </w:t>
      </w:r>
      <w:r w:rsidR="00905E04" w:rsidRPr="008D6E97">
        <w:rPr>
          <w:rFonts w:cs="Arial"/>
          <w:szCs w:val="19"/>
          <w:lang w:val="en-US"/>
        </w:rPr>
        <w:t xml:space="preserve">percentage points (against </w:t>
      </w:r>
      <w:r w:rsidR="0078760D">
        <w:rPr>
          <w:rFonts w:cs="Arial"/>
          <w:szCs w:val="19"/>
          <w:lang w:val="en-US"/>
        </w:rPr>
        <w:t xml:space="preserve">the </w:t>
      </w:r>
      <w:r w:rsidR="006B4723" w:rsidRPr="008D6E97">
        <w:rPr>
          <w:rFonts w:cs="Arial"/>
          <w:szCs w:val="19"/>
          <w:lang w:val="en-US"/>
        </w:rPr>
        <w:t xml:space="preserve">positive impact </w:t>
      </w:r>
      <w:r w:rsidR="009A3469">
        <w:rPr>
          <w:rFonts w:cs="Arial"/>
          <w:szCs w:val="19"/>
          <w:lang w:val="en-US"/>
        </w:rPr>
        <w:t xml:space="preserve">of </w:t>
      </w:r>
      <w:r w:rsidR="00905E04" w:rsidRPr="008D6E97">
        <w:rPr>
          <w:rFonts w:cs="Arial"/>
          <w:szCs w:val="19"/>
          <w:lang w:val="en-US"/>
        </w:rPr>
        <w:t>+</w:t>
      </w:r>
      <w:r w:rsidR="002E492E" w:rsidRPr="008D6E97">
        <w:rPr>
          <w:rFonts w:cs="Arial"/>
          <w:szCs w:val="19"/>
          <w:lang w:val="en-US"/>
        </w:rPr>
        <w:t>1.</w:t>
      </w:r>
      <w:r w:rsidR="006B4723" w:rsidRPr="008D6E97">
        <w:rPr>
          <w:rFonts w:cs="Arial"/>
          <w:szCs w:val="19"/>
          <w:lang w:val="en-US"/>
        </w:rPr>
        <w:t>6</w:t>
      </w:r>
      <w:r w:rsidR="00160881" w:rsidRPr="008D6E97">
        <w:rPr>
          <w:rFonts w:cs="Arial"/>
          <w:szCs w:val="19"/>
          <w:lang w:val="en-US"/>
        </w:rPr>
        <w:t xml:space="preserve"> percentage points</w:t>
      </w:r>
      <w:r w:rsidR="00905E04" w:rsidRPr="008D6E97">
        <w:rPr>
          <w:rFonts w:cs="Arial"/>
          <w:szCs w:val="19"/>
          <w:lang w:val="en-US"/>
        </w:rPr>
        <w:t xml:space="preserve"> in </w:t>
      </w:r>
      <w:r w:rsidR="0062506B">
        <w:rPr>
          <w:rFonts w:cs="Arial"/>
          <w:szCs w:val="19"/>
          <w:lang w:val="en-US"/>
        </w:rPr>
        <w:t>the</w:t>
      </w:r>
      <w:r w:rsidR="006B4723" w:rsidRPr="008D6E97">
        <w:rPr>
          <w:rFonts w:cs="Arial"/>
          <w:szCs w:val="19"/>
          <w:lang w:val="en-US"/>
        </w:rPr>
        <w:t xml:space="preserve"> 1</w:t>
      </w:r>
      <w:r w:rsidR="006B4723" w:rsidRPr="008D6E97">
        <w:rPr>
          <w:rFonts w:cs="Arial"/>
          <w:szCs w:val="19"/>
          <w:vertAlign w:val="superscript"/>
          <w:lang w:val="en-US"/>
        </w:rPr>
        <w:t xml:space="preserve">st </w:t>
      </w:r>
      <w:r w:rsidR="006B4723" w:rsidRPr="008D6E97">
        <w:rPr>
          <w:rFonts w:cs="Arial"/>
          <w:szCs w:val="19"/>
          <w:lang w:val="en-US"/>
        </w:rPr>
        <w:t>quarter of 2020</w:t>
      </w:r>
      <w:r w:rsidR="00905E04" w:rsidRPr="008D6E97">
        <w:rPr>
          <w:rFonts w:cs="Arial"/>
          <w:szCs w:val="19"/>
          <w:lang w:val="en-US"/>
        </w:rPr>
        <w:t xml:space="preserve">). It came from the </w:t>
      </w:r>
      <w:r w:rsidR="006B4723" w:rsidRPr="008D6E97">
        <w:rPr>
          <w:rFonts w:cs="Arial"/>
          <w:szCs w:val="19"/>
          <w:lang w:val="en-US"/>
        </w:rPr>
        <w:t>negative</w:t>
      </w:r>
      <w:r w:rsidR="00905E04" w:rsidRPr="008D6E97">
        <w:rPr>
          <w:rFonts w:cs="Arial"/>
          <w:szCs w:val="19"/>
          <w:lang w:val="en-US"/>
        </w:rPr>
        <w:t xml:space="preserve"> influence of final consumption expe</w:t>
      </w:r>
      <w:r w:rsidR="00F42586" w:rsidRPr="008D6E97">
        <w:rPr>
          <w:rFonts w:cs="Arial"/>
          <w:szCs w:val="19"/>
          <w:lang w:val="en-US"/>
        </w:rPr>
        <w:t>n</w:t>
      </w:r>
      <w:r w:rsidR="00804D4D" w:rsidRPr="008D6E97">
        <w:rPr>
          <w:rFonts w:cs="Arial"/>
          <w:szCs w:val="19"/>
          <w:lang w:val="en-US"/>
        </w:rPr>
        <w:t>d</w:t>
      </w:r>
      <w:r w:rsidR="00905E04" w:rsidRPr="008D6E97">
        <w:rPr>
          <w:rFonts w:cs="Arial"/>
          <w:szCs w:val="19"/>
          <w:lang w:val="en-US"/>
        </w:rPr>
        <w:t xml:space="preserve">iture which was </w:t>
      </w:r>
      <w:r w:rsidR="006B4723" w:rsidRPr="008D6E97">
        <w:rPr>
          <w:rFonts w:cs="Arial"/>
          <w:szCs w:val="19"/>
          <w:lang w:val="en-US"/>
        </w:rPr>
        <w:t>-5</w:t>
      </w:r>
      <w:r w:rsidR="004A1164" w:rsidRPr="008D6E97">
        <w:rPr>
          <w:rFonts w:cs="Arial"/>
          <w:szCs w:val="19"/>
          <w:lang w:val="en-US"/>
        </w:rPr>
        <w:t>.5</w:t>
      </w:r>
      <w:r w:rsidR="00905E04" w:rsidRPr="008D6E97">
        <w:rPr>
          <w:rFonts w:cs="Arial"/>
          <w:szCs w:val="19"/>
          <w:lang w:val="en-US"/>
        </w:rPr>
        <w:t xml:space="preserve"> percentage points (against +</w:t>
      </w:r>
      <w:r w:rsidR="006B4723" w:rsidRPr="008D6E97">
        <w:rPr>
          <w:rFonts w:cs="Arial"/>
          <w:szCs w:val="19"/>
          <w:lang w:val="en-US"/>
        </w:rPr>
        <w:t>1.5</w:t>
      </w:r>
      <w:r w:rsidR="006D1AE5" w:rsidRPr="008D6E97">
        <w:rPr>
          <w:rFonts w:cs="Arial"/>
          <w:szCs w:val="19"/>
          <w:lang w:val="en-US"/>
        </w:rPr>
        <w:t xml:space="preserve"> percentage points</w:t>
      </w:r>
      <w:r w:rsidR="00905E04" w:rsidRPr="008D6E97">
        <w:rPr>
          <w:rFonts w:cs="Arial"/>
          <w:szCs w:val="19"/>
          <w:lang w:val="en-US"/>
        </w:rPr>
        <w:t xml:space="preserve"> </w:t>
      </w:r>
      <w:r w:rsidR="006B4723" w:rsidRPr="008D6E97">
        <w:rPr>
          <w:rFonts w:cs="Arial"/>
          <w:szCs w:val="19"/>
          <w:lang w:val="en-US"/>
        </w:rPr>
        <w:t>in the1</w:t>
      </w:r>
      <w:r w:rsidR="006B4723" w:rsidRPr="008D6E97">
        <w:rPr>
          <w:rFonts w:cs="Arial"/>
          <w:szCs w:val="19"/>
          <w:vertAlign w:val="superscript"/>
          <w:lang w:val="en-US"/>
        </w:rPr>
        <w:t xml:space="preserve">st </w:t>
      </w:r>
      <w:r w:rsidR="006B4723" w:rsidRPr="008D6E97">
        <w:rPr>
          <w:rFonts w:cs="Arial"/>
          <w:szCs w:val="19"/>
          <w:lang w:val="en-US"/>
        </w:rPr>
        <w:t>quarter of 2020</w:t>
      </w:r>
      <w:r w:rsidR="00905E04" w:rsidRPr="008D6E97">
        <w:rPr>
          <w:rFonts w:cs="Arial"/>
          <w:szCs w:val="19"/>
          <w:lang w:val="en-US"/>
        </w:rPr>
        <w:t xml:space="preserve">), of which the </w:t>
      </w:r>
      <w:r w:rsidR="006B4723" w:rsidRPr="008D6E97">
        <w:rPr>
          <w:rFonts w:cs="Arial"/>
          <w:szCs w:val="19"/>
          <w:lang w:val="en-US"/>
        </w:rPr>
        <w:t xml:space="preserve">negative </w:t>
      </w:r>
      <w:r w:rsidR="00905E04" w:rsidRPr="008D6E97">
        <w:rPr>
          <w:rFonts w:cs="Arial"/>
          <w:szCs w:val="19"/>
          <w:lang w:val="en-US"/>
        </w:rPr>
        <w:t>impact of the consumption expe</w:t>
      </w:r>
      <w:r w:rsidR="00F42586" w:rsidRPr="008D6E97">
        <w:rPr>
          <w:rFonts w:cs="Arial"/>
          <w:szCs w:val="19"/>
          <w:lang w:val="en-US"/>
        </w:rPr>
        <w:t>n</w:t>
      </w:r>
      <w:r w:rsidR="00804D4D" w:rsidRPr="008D6E97">
        <w:rPr>
          <w:rFonts w:cs="Arial"/>
          <w:szCs w:val="19"/>
          <w:lang w:val="en-US"/>
        </w:rPr>
        <w:t>d</w:t>
      </w:r>
      <w:r w:rsidR="00905E04" w:rsidRPr="008D6E97">
        <w:rPr>
          <w:rFonts w:cs="Arial"/>
          <w:szCs w:val="19"/>
          <w:lang w:val="en-US"/>
        </w:rPr>
        <w:t xml:space="preserve">iture in households sector </w:t>
      </w:r>
      <w:r w:rsidR="006B4723" w:rsidRPr="008D6E97">
        <w:rPr>
          <w:rFonts w:cs="Arial"/>
          <w:szCs w:val="19"/>
          <w:lang w:val="en-US"/>
        </w:rPr>
        <w:t>was -6.3</w:t>
      </w:r>
      <w:r w:rsidR="004E5DAF" w:rsidRPr="008D6E97">
        <w:rPr>
          <w:rFonts w:cs="Arial"/>
          <w:szCs w:val="19"/>
          <w:lang w:val="en-US"/>
        </w:rPr>
        <w:t xml:space="preserve"> </w:t>
      </w:r>
      <w:r w:rsidR="00905E04" w:rsidRPr="008D6E97">
        <w:rPr>
          <w:rFonts w:cs="Arial"/>
          <w:szCs w:val="19"/>
          <w:lang w:val="en-US"/>
        </w:rPr>
        <w:t>percentage points a</w:t>
      </w:r>
      <w:r w:rsidR="00804D4D" w:rsidRPr="008D6E97">
        <w:rPr>
          <w:rFonts w:cs="Arial"/>
          <w:szCs w:val="19"/>
          <w:lang w:val="en-US"/>
        </w:rPr>
        <w:t>nd</w:t>
      </w:r>
      <w:r w:rsidR="00905E04" w:rsidRPr="008D6E97">
        <w:rPr>
          <w:rFonts w:cs="Arial"/>
          <w:szCs w:val="19"/>
          <w:lang w:val="en-US"/>
        </w:rPr>
        <w:t xml:space="preserve"> </w:t>
      </w:r>
      <w:r w:rsidR="0078760D">
        <w:rPr>
          <w:rFonts w:cs="Arial"/>
          <w:szCs w:val="19"/>
          <w:lang w:val="en-US"/>
        </w:rPr>
        <w:t xml:space="preserve">the </w:t>
      </w:r>
      <w:r w:rsidR="006B4723" w:rsidRPr="008D6E97">
        <w:rPr>
          <w:rFonts w:cs="Arial"/>
          <w:szCs w:val="19"/>
          <w:lang w:val="en-US"/>
        </w:rPr>
        <w:t xml:space="preserve">positive impact </w:t>
      </w:r>
      <w:r w:rsidR="00513548" w:rsidRPr="008D6E97">
        <w:rPr>
          <w:rFonts w:cs="Arial"/>
          <w:szCs w:val="19"/>
          <w:lang w:val="en-US"/>
        </w:rPr>
        <w:t xml:space="preserve">of </w:t>
      </w:r>
      <w:r w:rsidR="00905E04" w:rsidRPr="008D6E97">
        <w:rPr>
          <w:rFonts w:cs="Arial"/>
          <w:szCs w:val="19"/>
          <w:lang w:val="en-US"/>
        </w:rPr>
        <w:t>public consumption expe</w:t>
      </w:r>
      <w:r w:rsidR="00804D4D" w:rsidRPr="008D6E97">
        <w:rPr>
          <w:rFonts w:cs="Arial"/>
          <w:szCs w:val="19"/>
          <w:lang w:val="en-US"/>
        </w:rPr>
        <w:t>nd</w:t>
      </w:r>
      <w:r w:rsidR="00905E04" w:rsidRPr="008D6E97">
        <w:rPr>
          <w:rFonts w:cs="Arial"/>
          <w:szCs w:val="19"/>
          <w:lang w:val="en-US"/>
        </w:rPr>
        <w:t xml:space="preserve">iture </w:t>
      </w:r>
      <w:r w:rsidR="00513548" w:rsidRPr="008D6E97">
        <w:rPr>
          <w:rFonts w:cs="Arial"/>
          <w:szCs w:val="19"/>
          <w:lang w:val="en-US"/>
        </w:rPr>
        <w:t xml:space="preserve">amounted to </w:t>
      </w:r>
      <w:r w:rsidR="00905E04" w:rsidRPr="008D6E97">
        <w:rPr>
          <w:rFonts w:cs="Arial"/>
          <w:szCs w:val="19"/>
          <w:lang w:val="en-US"/>
        </w:rPr>
        <w:t>+</w:t>
      </w:r>
      <w:r w:rsidR="006162A0" w:rsidRPr="008D6E97">
        <w:rPr>
          <w:rFonts w:cs="Arial"/>
          <w:szCs w:val="19"/>
          <w:lang w:val="en-US"/>
        </w:rPr>
        <w:t>0.</w:t>
      </w:r>
      <w:r w:rsidR="00966B01" w:rsidRPr="008D6E97">
        <w:rPr>
          <w:rFonts w:cs="Arial"/>
          <w:szCs w:val="19"/>
          <w:lang w:val="en-US"/>
        </w:rPr>
        <w:t>8</w:t>
      </w:r>
      <w:r w:rsidR="00905E04" w:rsidRPr="008D6E97">
        <w:rPr>
          <w:rFonts w:cs="Arial"/>
          <w:szCs w:val="19"/>
          <w:lang w:val="en-US"/>
        </w:rPr>
        <w:t xml:space="preserve"> percentage points (+</w:t>
      </w:r>
      <w:r w:rsidR="006839CB" w:rsidRPr="008D6E97">
        <w:rPr>
          <w:rFonts w:cs="Arial"/>
          <w:szCs w:val="19"/>
          <w:lang w:val="en-US"/>
        </w:rPr>
        <w:t>0.7</w:t>
      </w:r>
      <w:r w:rsidR="00905E04" w:rsidRPr="008D6E97">
        <w:rPr>
          <w:rFonts w:cs="Arial"/>
          <w:szCs w:val="19"/>
          <w:lang w:val="en-US"/>
        </w:rPr>
        <w:t xml:space="preserve"> a</w:t>
      </w:r>
      <w:r w:rsidR="00804D4D" w:rsidRPr="008D6E97">
        <w:rPr>
          <w:rFonts w:cs="Arial"/>
          <w:szCs w:val="19"/>
          <w:lang w:val="en-US"/>
        </w:rPr>
        <w:t>nd</w:t>
      </w:r>
      <w:r w:rsidR="00905E04" w:rsidRPr="008D6E97">
        <w:rPr>
          <w:rFonts w:cs="Arial"/>
          <w:szCs w:val="19"/>
          <w:lang w:val="en-US"/>
        </w:rPr>
        <w:t xml:space="preserve"> +</w:t>
      </w:r>
      <w:r w:rsidR="00F42586" w:rsidRPr="008D6E97">
        <w:rPr>
          <w:rFonts w:cs="Arial"/>
          <w:szCs w:val="19"/>
          <w:lang w:val="en-US"/>
        </w:rPr>
        <w:t>0.</w:t>
      </w:r>
      <w:r w:rsidR="006839CB" w:rsidRPr="008D6E97">
        <w:rPr>
          <w:rFonts w:cs="Arial"/>
          <w:szCs w:val="19"/>
          <w:lang w:val="en-US"/>
        </w:rPr>
        <w:t>8</w:t>
      </w:r>
      <w:r w:rsidR="00905E04" w:rsidRPr="008D6E97">
        <w:rPr>
          <w:rFonts w:cs="Arial"/>
          <w:szCs w:val="19"/>
          <w:lang w:val="en-US"/>
        </w:rPr>
        <w:t xml:space="preserve"> percentage points in the </w:t>
      </w:r>
      <w:r w:rsidR="006839CB" w:rsidRPr="008D6E97">
        <w:rPr>
          <w:rFonts w:cs="Arial"/>
          <w:szCs w:val="19"/>
          <w:lang w:val="en-US"/>
        </w:rPr>
        <w:t>1</w:t>
      </w:r>
      <w:r w:rsidR="006839CB" w:rsidRPr="008D6E97">
        <w:rPr>
          <w:rFonts w:cs="Arial"/>
          <w:szCs w:val="19"/>
          <w:vertAlign w:val="superscript"/>
          <w:lang w:val="en-US"/>
        </w:rPr>
        <w:t xml:space="preserve">st </w:t>
      </w:r>
      <w:r w:rsidR="006839CB" w:rsidRPr="008D6E97">
        <w:rPr>
          <w:rFonts w:cs="Arial"/>
          <w:szCs w:val="19"/>
          <w:lang w:val="en-US"/>
        </w:rPr>
        <w:t>quarter of 2020</w:t>
      </w:r>
      <w:r w:rsidR="00AB5EA7" w:rsidRPr="008D6E97">
        <w:rPr>
          <w:rFonts w:cs="Arial"/>
          <w:szCs w:val="19"/>
          <w:lang w:val="en-US"/>
        </w:rPr>
        <w:t xml:space="preserve"> </w:t>
      </w:r>
      <w:r w:rsidR="00905E04" w:rsidRPr="008D6E97">
        <w:rPr>
          <w:rFonts w:cs="Arial"/>
          <w:szCs w:val="19"/>
          <w:lang w:val="en-US"/>
        </w:rPr>
        <w:t xml:space="preserve">respectively). </w:t>
      </w:r>
      <w:r w:rsidR="00C23C2A" w:rsidRPr="008D6E97">
        <w:rPr>
          <w:rFonts w:cs="Arial"/>
          <w:szCs w:val="19"/>
          <w:lang w:val="en-US"/>
        </w:rPr>
        <w:t>T</w:t>
      </w:r>
      <w:r w:rsidR="00905E04" w:rsidRPr="008D6E97">
        <w:rPr>
          <w:rFonts w:cs="Arial"/>
          <w:szCs w:val="19"/>
          <w:lang w:val="en-US"/>
        </w:rPr>
        <w:t xml:space="preserve">he impact of gross fixed capital formation </w:t>
      </w:r>
      <w:r w:rsidR="001B6956" w:rsidRPr="008D6E97">
        <w:rPr>
          <w:rFonts w:cs="Arial"/>
          <w:szCs w:val="19"/>
          <w:lang w:val="en-US"/>
        </w:rPr>
        <w:t>amounted to</w:t>
      </w:r>
      <w:r w:rsidR="00FB24BE" w:rsidRPr="008D6E97">
        <w:rPr>
          <w:rFonts w:cs="Arial"/>
          <w:szCs w:val="19"/>
          <w:lang w:val="en-US"/>
        </w:rPr>
        <w:t xml:space="preserve"> -1.</w:t>
      </w:r>
      <w:r w:rsidR="00B36837" w:rsidRPr="008D6E97">
        <w:rPr>
          <w:rFonts w:cs="Arial"/>
          <w:szCs w:val="19"/>
          <w:lang w:val="en-US"/>
        </w:rPr>
        <w:t>8</w:t>
      </w:r>
      <w:r w:rsidR="006162A0" w:rsidRPr="008D6E97">
        <w:rPr>
          <w:rFonts w:cs="Arial"/>
          <w:szCs w:val="19"/>
          <w:lang w:val="en-US"/>
        </w:rPr>
        <w:t xml:space="preserve"> </w:t>
      </w:r>
      <w:r w:rsidR="005D21C1" w:rsidRPr="008D6E97">
        <w:rPr>
          <w:rFonts w:cs="Arial"/>
          <w:szCs w:val="19"/>
          <w:lang w:val="en-US"/>
        </w:rPr>
        <w:t>percentage points</w:t>
      </w:r>
      <w:r w:rsidR="00B13C3F" w:rsidRPr="008D6E97">
        <w:rPr>
          <w:rFonts w:cs="Arial"/>
          <w:szCs w:val="19"/>
          <w:lang w:val="en-US"/>
        </w:rPr>
        <w:t xml:space="preserve"> </w:t>
      </w:r>
      <w:r w:rsidR="00B36837" w:rsidRPr="008D6E97">
        <w:rPr>
          <w:rFonts w:cs="Arial"/>
          <w:szCs w:val="19"/>
          <w:lang w:val="en-US"/>
        </w:rPr>
        <w:t>(in the</w:t>
      </w:r>
      <w:r w:rsidR="00195C1E" w:rsidRPr="008D6E97">
        <w:rPr>
          <w:rFonts w:cs="Arial"/>
          <w:szCs w:val="19"/>
          <w:lang w:val="en-US"/>
        </w:rPr>
        <w:t xml:space="preserve"> </w:t>
      </w:r>
      <w:r w:rsidR="00B36837" w:rsidRPr="008D6E97">
        <w:rPr>
          <w:rFonts w:cs="Arial"/>
          <w:szCs w:val="19"/>
          <w:lang w:val="en-US"/>
        </w:rPr>
        <w:t>1</w:t>
      </w:r>
      <w:r w:rsidR="00B36837" w:rsidRPr="008D6E97">
        <w:rPr>
          <w:rFonts w:cs="Arial"/>
          <w:szCs w:val="19"/>
          <w:vertAlign w:val="superscript"/>
          <w:lang w:val="en-US"/>
        </w:rPr>
        <w:t xml:space="preserve">st </w:t>
      </w:r>
      <w:r w:rsidR="00B36837" w:rsidRPr="008D6E97">
        <w:rPr>
          <w:rFonts w:cs="Arial"/>
          <w:szCs w:val="19"/>
          <w:lang w:val="en-US"/>
        </w:rPr>
        <w:t>quarter of 2020 i</w:t>
      </w:r>
      <w:r w:rsidR="0062506B">
        <w:rPr>
          <w:rFonts w:cs="Arial"/>
          <w:szCs w:val="19"/>
          <w:lang w:val="en-US"/>
        </w:rPr>
        <w:t xml:space="preserve">t was +0.1 percentage points). </w:t>
      </w:r>
      <w:r w:rsidR="00C1112B" w:rsidRPr="008D6E97">
        <w:rPr>
          <w:rFonts w:cs="Arial"/>
          <w:szCs w:val="19"/>
          <w:lang w:val="en-US"/>
        </w:rPr>
        <w:t xml:space="preserve">Changes in inventories </w:t>
      </w:r>
      <w:r w:rsidR="00643F07" w:rsidRPr="008D6E97">
        <w:rPr>
          <w:rFonts w:cs="Arial"/>
          <w:szCs w:val="19"/>
          <w:lang w:val="en-US"/>
        </w:rPr>
        <w:t>had a</w:t>
      </w:r>
      <w:r w:rsidR="009C1681">
        <w:rPr>
          <w:rFonts w:cs="Arial"/>
          <w:szCs w:val="19"/>
          <w:lang w:val="en-US"/>
        </w:rPr>
        <w:t xml:space="preserve">lso a negative contribution and amounted to </w:t>
      </w:r>
      <w:r w:rsidR="00B36837" w:rsidRPr="008D6E97">
        <w:rPr>
          <w:rFonts w:cs="Arial"/>
          <w:szCs w:val="19"/>
          <w:lang w:val="en-US"/>
        </w:rPr>
        <w:t>-1.7</w:t>
      </w:r>
      <w:r w:rsidR="002C53E7" w:rsidRPr="008D6E97">
        <w:rPr>
          <w:rFonts w:cs="Arial"/>
          <w:szCs w:val="19"/>
          <w:lang w:val="en-US"/>
        </w:rPr>
        <w:t xml:space="preserve"> percentage points (against </w:t>
      </w:r>
      <w:r w:rsidR="0078760D">
        <w:rPr>
          <w:rFonts w:cs="Arial"/>
          <w:szCs w:val="19"/>
          <w:lang w:val="en-US"/>
        </w:rPr>
        <w:t xml:space="preserve">the </w:t>
      </w:r>
      <w:r w:rsidR="002C53E7" w:rsidRPr="008D6E97">
        <w:rPr>
          <w:rFonts w:cs="Arial"/>
          <w:szCs w:val="19"/>
          <w:lang w:val="en-US"/>
        </w:rPr>
        <w:t>neutral effect</w:t>
      </w:r>
      <w:r w:rsidR="00643F07" w:rsidRPr="008D6E97">
        <w:rPr>
          <w:rFonts w:cs="Arial"/>
          <w:szCs w:val="19"/>
          <w:lang w:val="en-US"/>
        </w:rPr>
        <w:t xml:space="preserve"> </w:t>
      </w:r>
      <w:r w:rsidR="002E206E" w:rsidRPr="008D6E97">
        <w:rPr>
          <w:rFonts w:cs="Arial"/>
          <w:szCs w:val="19"/>
          <w:lang w:val="en-US"/>
        </w:rPr>
        <w:t xml:space="preserve">in the </w:t>
      </w:r>
      <w:r w:rsidR="002C53E7" w:rsidRPr="008D6E97">
        <w:rPr>
          <w:rFonts w:cs="Arial"/>
          <w:szCs w:val="19"/>
          <w:lang w:val="en-US"/>
        </w:rPr>
        <w:t>1</w:t>
      </w:r>
      <w:r w:rsidR="002C53E7" w:rsidRPr="008D6E97">
        <w:rPr>
          <w:rFonts w:cs="Arial"/>
          <w:szCs w:val="19"/>
          <w:vertAlign w:val="superscript"/>
          <w:lang w:val="en-US"/>
        </w:rPr>
        <w:t xml:space="preserve">st </w:t>
      </w:r>
      <w:r w:rsidR="002C53E7" w:rsidRPr="008D6E97">
        <w:rPr>
          <w:rFonts w:cs="Arial"/>
          <w:szCs w:val="19"/>
          <w:lang w:val="en-US"/>
        </w:rPr>
        <w:t>quarter of 2020)</w:t>
      </w:r>
      <w:r w:rsidR="00C1112B" w:rsidRPr="008D6E97">
        <w:rPr>
          <w:rFonts w:cs="Arial"/>
          <w:szCs w:val="19"/>
          <w:lang w:val="en-US"/>
        </w:rPr>
        <w:t xml:space="preserve">. </w:t>
      </w:r>
      <w:r w:rsidR="00643F07" w:rsidRPr="008D6E97">
        <w:rPr>
          <w:rFonts w:cs="Arial"/>
          <w:szCs w:val="19"/>
          <w:lang w:val="en-US"/>
        </w:rPr>
        <w:t>As a consequence</w:t>
      </w:r>
      <w:r w:rsidR="002E206E" w:rsidRPr="008D6E97">
        <w:rPr>
          <w:rFonts w:cs="Arial"/>
          <w:szCs w:val="19"/>
          <w:lang w:val="en-US"/>
        </w:rPr>
        <w:t>, the</w:t>
      </w:r>
      <w:r w:rsidR="00606CE6" w:rsidRPr="008D6E97">
        <w:rPr>
          <w:rFonts w:cs="Arial"/>
          <w:szCs w:val="19"/>
          <w:lang w:val="en-US"/>
        </w:rPr>
        <w:t xml:space="preserve"> </w:t>
      </w:r>
      <w:r w:rsidR="00077D6B" w:rsidRPr="008D6E97">
        <w:rPr>
          <w:rFonts w:cs="Arial"/>
          <w:szCs w:val="19"/>
          <w:lang w:val="en-US"/>
        </w:rPr>
        <w:t>impact</w:t>
      </w:r>
      <w:r w:rsidR="00905E04" w:rsidRPr="008D6E97">
        <w:rPr>
          <w:rFonts w:cs="Arial"/>
          <w:szCs w:val="19"/>
          <w:lang w:val="en-US"/>
        </w:rPr>
        <w:t xml:space="preserve"> of gross capital formation on </w:t>
      </w:r>
      <w:r w:rsidR="00195C1E" w:rsidRPr="008D6E97">
        <w:rPr>
          <w:rFonts w:cs="Arial"/>
          <w:szCs w:val="19"/>
          <w:lang w:val="en-US"/>
        </w:rPr>
        <w:t xml:space="preserve">GDP </w:t>
      </w:r>
      <w:r w:rsidR="009A3469">
        <w:rPr>
          <w:rFonts w:cs="Arial"/>
          <w:szCs w:val="19"/>
          <w:lang w:val="en-US"/>
        </w:rPr>
        <w:t xml:space="preserve">growth </w:t>
      </w:r>
      <w:r w:rsidR="00077D6B" w:rsidRPr="008D6E97">
        <w:rPr>
          <w:rFonts w:cs="Arial"/>
          <w:szCs w:val="19"/>
          <w:lang w:val="en-US"/>
        </w:rPr>
        <w:t>amounted to</w:t>
      </w:r>
      <w:r w:rsidR="00643F07" w:rsidRPr="008D6E97">
        <w:rPr>
          <w:rFonts w:cs="Arial"/>
          <w:szCs w:val="19"/>
          <w:lang w:val="en-US"/>
        </w:rPr>
        <w:t xml:space="preserve"> </w:t>
      </w:r>
      <w:r w:rsidR="00195C1E" w:rsidRPr="008D6E97">
        <w:rPr>
          <w:rFonts w:cs="Arial"/>
          <w:szCs w:val="19"/>
          <w:lang w:val="en-US"/>
        </w:rPr>
        <w:t>-3.5</w:t>
      </w:r>
      <w:r w:rsidR="00077D6B" w:rsidRPr="008D6E97">
        <w:rPr>
          <w:rFonts w:cs="Arial"/>
          <w:szCs w:val="19"/>
          <w:lang w:val="en-US"/>
        </w:rPr>
        <w:t xml:space="preserve"> </w:t>
      </w:r>
      <w:r w:rsidR="00905E04" w:rsidRPr="008D6E97">
        <w:rPr>
          <w:rFonts w:cs="Arial"/>
          <w:szCs w:val="19"/>
          <w:lang w:val="en-US"/>
        </w:rPr>
        <w:t>percentage points</w:t>
      </w:r>
      <w:r w:rsidR="002E206E" w:rsidRPr="008D6E97">
        <w:rPr>
          <w:rFonts w:cs="Arial"/>
          <w:szCs w:val="19"/>
          <w:lang w:val="en-US"/>
        </w:rPr>
        <w:t xml:space="preserve"> </w:t>
      </w:r>
      <w:r w:rsidR="00905E04" w:rsidRPr="008D6E97">
        <w:rPr>
          <w:rFonts w:cs="Arial"/>
          <w:szCs w:val="19"/>
          <w:lang w:val="en-US"/>
        </w:rPr>
        <w:t xml:space="preserve">(against </w:t>
      </w:r>
      <w:r w:rsidR="00195C1E" w:rsidRPr="008D6E97">
        <w:rPr>
          <w:rFonts w:cs="Arial"/>
          <w:szCs w:val="19"/>
          <w:lang w:val="en-US"/>
        </w:rPr>
        <w:t>+0.1</w:t>
      </w:r>
      <w:r w:rsidR="008738AF" w:rsidRPr="008D6E97">
        <w:rPr>
          <w:rFonts w:cs="Arial"/>
          <w:szCs w:val="19"/>
          <w:lang w:val="en-US"/>
        </w:rPr>
        <w:t xml:space="preserve"> </w:t>
      </w:r>
      <w:r w:rsidR="00905E04" w:rsidRPr="008D6E97">
        <w:rPr>
          <w:rFonts w:cs="Arial"/>
          <w:szCs w:val="19"/>
          <w:lang w:val="en-US"/>
        </w:rPr>
        <w:t xml:space="preserve">percentage points in the </w:t>
      </w:r>
      <w:r w:rsidR="007348C4" w:rsidRPr="008D6E97">
        <w:rPr>
          <w:rFonts w:cs="Arial"/>
          <w:szCs w:val="19"/>
          <w:lang w:val="en-US"/>
        </w:rPr>
        <w:t>1</w:t>
      </w:r>
      <w:r w:rsidR="007348C4" w:rsidRPr="008D6E97">
        <w:rPr>
          <w:rFonts w:cs="Arial"/>
          <w:szCs w:val="19"/>
          <w:vertAlign w:val="superscript"/>
          <w:lang w:val="en-US"/>
        </w:rPr>
        <w:t>st</w:t>
      </w:r>
      <w:r w:rsidR="00AB5EA7" w:rsidRPr="008D6E97">
        <w:rPr>
          <w:rFonts w:cs="Arial"/>
          <w:szCs w:val="19"/>
          <w:lang w:val="en-US"/>
        </w:rPr>
        <w:t xml:space="preserve"> quarter of 20</w:t>
      </w:r>
      <w:r w:rsidR="007348C4" w:rsidRPr="008D6E97">
        <w:rPr>
          <w:rFonts w:cs="Arial"/>
          <w:szCs w:val="19"/>
          <w:lang w:val="en-US"/>
        </w:rPr>
        <w:t>20</w:t>
      </w:r>
      <w:r w:rsidR="00905E04" w:rsidRPr="008D6E97">
        <w:rPr>
          <w:rFonts w:cs="Arial"/>
          <w:szCs w:val="19"/>
          <w:lang w:val="en-US"/>
        </w:rPr>
        <w:t xml:space="preserve">). In the </w:t>
      </w:r>
      <w:r w:rsidR="00A158B9" w:rsidRPr="008D6E97">
        <w:rPr>
          <w:noProof/>
          <w:spacing w:val="-2"/>
          <w:szCs w:val="19"/>
          <w:lang w:val="en-US" w:eastAsia="pl-PL"/>
        </w:rPr>
        <w:t>2</w:t>
      </w:r>
      <w:r w:rsidR="00A158B9" w:rsidRPr="008D6E97">
        <w:rPr>
          <w:noProof/>
          <w:spacing w:val="-2"/>
          <w:szCs w:val="19"/>
          <w:vertAlign w:val="superscript"/>
          <w:lang w:val="en-US" w:eastAsia="pl-PL"/>
        </w:rPr>
        <w:t xml:space="preserve">nd </w:t>
      </w:r>
      <w:r w:rsidR="00905E04" w:rsidRPr="008D6E97">
        <w:rPr>
          <w:rFonts w:cs="Arial"/>
          <w:szCs w:val="19"/>
          <w:lang w:val="en-US"/>
        </w:rPr>
        <w:t>quarter of 20</w:t>
      </w:r>
      <w:r w:rsidR="00E51E2D" w:rsidRPr="008D6E97">
        <w:rPr>
          <w:rFonts w:cs="Arial"/>
          <w:szCs w:val="19"/>
          <w:lang w:val="en-US"/>
        </w:rPr>
        <w:t>20</w:t>
      </w:r>
      <w:r w:rsidR="00AA3982" w:rsidRPr="008D6E97">
        <w:rPr>
          <w:rFonts w:cs="Arial"/>
          <w:szCs w:val="19"/>
          <w:lang w:val="en-US"/>
        </w:rPr>
        <w:t xml:space="preserve"> </w:t>
      </w:r>
      <w:r w:rsidR="009C1681">
        <w:rPr>
          <w:rFonts w:cs="Arial"/>
          <w:szCs w:val="19"/>
          <w:lang w:val="en-US"/>
        </w:rPr>
        <w:t>a drop</w:t>
      </w:r>
      <w:r w:rsidR="00AB18C4" w:rsidRPr="008D6E97">
        <w:rPr>
          <w:rFonts w:cs="Arial"/>
          <w:szCs w:val="19"/>
          <w:lang w:val="en-US"/>
        </w:rPr>
        <w:t xml:space="preserve"> in the </w:t>
      </w:r>
      <w:r w:rsidR="009C1681">
        <w:rPr>
          <w:rFonts w:cs="Arial"/>
          <w:szCs w:val="19"/>
          <w:lang w:val="en-US"/>
        </w:rPr>
        <w:t xml:space="preserve">volume </w:t>
      </w:r>
      <w:r w:rsidR="00AB18C4" w:rsidRPr="008D6E97">
        <w:rPr>
          <w:rFonts w:cs="Arial"/>
          <w:szCs w:val="19"/>
          <w:lang w:val="en-US"/>
        </w:rPr>
        <w:t>growth rate</w:t>
      </w:r>
      <w:r w:rsidR="009C1681">
        <w:rPr>
          <w:rFonts w:cs="Arial"/>
          <w:szCs w:val="19"/>
          <w:lang w:val="en-US"/>
        </w:rPr>
        <w:t>s</w:t>
      </w:r>
      <w:r w:rsidR="00AB18C4" w:rsidRPr="008D6E97">
        <w:rPr>
          <w:rFonts w:cs="Arial"/>
          <w:szCs w:val="19"/>
          <w:lang w:val="en-US"/>
        </w:rPr>
        <w:t xml:space="preserve"> of both exports and imports was noted. The decline </w:t>
      </w:r>
      <w:r w:rsidR="008D6B4A" w:rsidRPr="008D6E97">
        <w:rPr>
          <w:rFonts w:cs="Arial"/>
          <w:szCs w:val="19"/>
          <w:lang w:val="en-US"/>
        </w:rPr>
        <w:t>in</w:t>
      </w:r>
      <w:r w:rsidR="00AB18C4" w:rsidRPr="008D6E97">
        <w:rPr>
          <w:rFonts w:cs="Arial"/>
          <w:szCs w:val="19"/>
          <w:lang w:val="en-US"/>
        </w:rPr>
        <w:t xml:space="preserve"> exports</w:t>
      </w:r>
      <w:r w:rsidR="008D6B4A" w:rsidRPr="008D6E97">
        <w:rPr>
          <w:rFonts w:cs="Arial"/>
          <w:szCs w:val="19"/>
          <w:lang w:val="en-US"/>
        </w:rPr>
        <w:t xml:space="preserve"> was smaller</w:t>
      </w:r>
      <w:r w:rsidR="0062506B">
        <w:rPr>
          <w:rFonts w:cs="Arial"/>
          <w:szCs w:val="19"/>
          <w:lang w:val="en-US"/>
        </w:rPr>
        <w:t xml:space="preserve"> than in imports</w:t>
      </w:r>
      <w:r w:rsidR="008D1FF1" w:rsidRPr="008D6E97">
        <w:rPr>
          <w:rFonts w:cs="Arial"/>
          <w:szCs w:val="19"/>
          <w:lang w:val="en-US"/>
        </w:rPr>
        <w:t xml:space="preserve"> which resulted in </w:t>
      </w:r>
      <w:r w:rsidR="003374C1" w:rsidRPr="0078760D">
        <w:rPr>
          <w:rFonts w:cs="Arial"/>
          <w:szCs w:val="19"/>
          <w:lang w:val="en-US"/>
        </w:rPr>
        <w:t>a</w:t>
      </w:r>
      <w:r w:rsidR="008D1FF1" w:rsidRPr="008D6E97">
        <w:rPr>
          <w:rFonts w:cs="Arial"/>
          <w:szCs w:val="19"/>
          <w:lang w:val="en-US"/>
        </w:rPr>
        <w:t xml:space="preserve"> positive effect of </w:t>
      </w:r>
      <w:r w:rsidR="00905E04" w:rsidRPr="008D6E97">
        <w:rPr>
          <w:rFonts w:cs="Arial"/>
          <w:szCs w:val="19"/>
          <w:lang w:val="en-US"/>
        </w:rPr>
        <w:t xml:space="preserve">the net exports </w:t>
      </w:r>
      <w:r w:rsidR="002E5928" w:rsidRPr="008D6E97">
        <w:rPr>
          <w:rFonts w:cs="Arial"/>
          <w:szCs w:val="19"/>
          <w:lang w:val="en-US"/>
        </w:rPr>
        <w:t xml:space="preserve">to </w:t>
      </w:r>
      <w:r w:rsidR="003374C1" w:rsidRPr="008D6E97">
        <w:rPr>
          <w:rFonts w:cs="Arial"/>
          <w:szCs w:val="19"/>
          <w:lang w:val="en-US"/>
        </w:rPr>
        <w:t xml:space="preserve">the </w:t>
      </w:r>
      <w:r w:rsidR="0062506B">
        <w:rPr>
          <w:rFonts w:cs="Arial"/>
          <w:szCs w:val="19"/>
          <w:lang w:val="en-US"/>
        </w:rPr>
        <w:t>economic growth</w:t>
      </w:r>
      <w:r w:rsidR="00717D1C">
        <w:rPr>
          <w:rFonts w:cs="Arial"/>
          <w:szCs w:val="19"/>
          <w:lang w:val="en-US"/>
        </w:rPr>
        <w:t>.</w:t>
      </w:r>
      <w:r w:rsidR="003374C1" w:rsidRPr="00717D1C">
        <w:rPr>
          <w:rFonts w:cs="Arial"/>
          <w:color w:val="FF0000"/>
          <w:szCs w:val="19"/>
          <w:lang w:val="en-US"/>
        </w:rPr>
        <w:t xml:space="preserve"> </w:t>
      </w:r>
      <w:r w:rsidR="00717D1C" w:rsidRPr="00341190">
        <w:rPr>
          <w:rFonts w:cs="Arial"/>
          <w:szCs w:val="19"/>
          <w:lang w:val="en-US"/>
        </w:rPr>
        <w:t xml:space="preserve">Net </w:t>
      </w:r>
      <w:r w:rsidR="00341190" w:rsidRPr="00341190">
        <w:rPr>
          <w:rFonts w:cs="Arial"/>
          <w:szCs w:val="19"/>
          <w:lang w:val="en-US"/>
        </w:rPr>
        <w:t>exports</w:t>
      </w:r>
      <w:r w:rsidR="002F18EF">
        <w:rPr>
          <w:rFonts w:cs="Arial"/>
          <w:szCs w:val="19"/>
          <w:lang w:val="en-US"/>
        </w:rPr>
        <w:t xml:space="preserve"> </w:t>
      </w:r>
      <w:r w:rsidR="003374C1" w:rsidRPr="008D6E97">
        <w:rPr>
          <w:rFonts w:cs="Arial"/>
          <w:szCs w:val="19"/>
          <w:lang w:val="en-US"/>
        </w:rPr>
        <w:t>amounted to</w:t>
      </w:r>
      <w:r w:rsidR="00BC6305">
        <w:rPr>
          <w:rFonts w:cs="Arial"/>
          <w:szCs w:val="19"/>
          <w:lang w:val="en-US"/>
        </w:rPr>
        <w:t xml:space="preserve"> </w:t>
      </w:r>
      <w:r w:rsidR="0031370A" w:rsidRPr="008D6E97">
        <w:rPr>
          <w:rFonts w:cs="Arial"/>
          <w:szCs w:val="19"/>
          <w:lang w:val="en-US"/>
        </w:rPr>
        <w:t>+</w:t>
      </w:r>
      <w:r w:rsidR="00E51E2D" w:rsidRPr="008D6E97">
        <w:rPr>
          <w:rFonts w:cs="Arial"/>
          <w:szCs w:val="19"/>
          <w:lang w:val="en-US"/>
        </w:rPr>
        <w:t>0.</w:t>
      </w:r>
      <w:r w:rsidR="003374C1" w:rsidRPr="008D6E97">
        <w:rPr>
          <w:rFonts w:cs="Arial"/>
          <w:szCs w:val="19"/>
          <w:lang w:val="en-US"/>
        </w:rPr>
        <w:t>8</w:t>
      </w:r>
      <w:r w:rsidR="0031370A" w:rsidRPr="008D6E97">
        <w:rPr>
          <w:rFonts w:cs="Arial"/>
          <w:szCs w:val="19"/>
          <w:lang w:val="en-US"/>
        </w:rPr>
        <w:t xml:space="preserve"> percentage points </w:t>
      </w:r>
      <w:r w:rsidR="002E19A6" w:rsidRPr="008D6E97">
        <w:rPr>
          <w:rFonts w:cs="Arial"/>
          <w:szCs w:val="19"/>
          <w:lang w:val="en-US"/>
        </w:rPr>
        <w:t xml:space="preserve">(against </w:t>
      </w:r>
      <w:r w:rsidR="008449F4" w:rsidRPr="008D6E97">
        <w:rPr>
          <w:rFonts w:cs="Arial"/>
          <w:szCs w:val="19"/>
          <w:lang w:val="en-US"/>
        </w:rPr>
        <w:t>+</w:t>
      </w:r>
      <w:r w:rsidR="003374C1" w:rsidRPr="008D6E97">
        <w:rPr>
          <w:rFonts w:cs="Arial"/>
          <w:szCs w:val="19"/>
          <w:lang w:val="en-US"/>
        </w:rPr>
        <w:t>0.4</w:t>
      </w:r>
      <w:r w:rsidR="002E19A6" w:rsidRPr="008D6E97">
        <w:rPr>
          <w:rFonts w:cs="Arial"/>
          <w:szCs w:val="19"/>
          <w:lang w:val="en-US"/>
        </w:rPr>
        <w:t xml:space="preserve"> percentage points in the </w:t>
      </w:r>
      <w:r w:rsidR="003374C1" w:rsidRPr="008D6E97">
        <w:rPr>
          <w:rFonts w:cs="Arial"/>
          <w:szCs w:val="19"/>
          <w:lang w:val="en-US"/>
        </w:rPr>
        <w:t>1</w:t>
      </w:r>
      <w:r w:rsidR="003374C1" w:rsidRPr="008D6E97">
        <w:rPr>
          <w:rFonts w:cs="Arial"/>
          <w:szCs w:val="19"/>
          <w:vertAlign w:val="superscript"/>
          <w:lang w:val="en-US"/>
        </w:rPr>
        <w:t xml:space="preserve">st </w:t>
      </w:r>
      <w:r w:rsidR="00AB5EA7" w:rsidRPr="008D6E97">
        <w:rPr>
          <w:rFonts w:cs="Arial"/>
          <w:szCs w:val="19"/>
          <w:lang w:val="en-US"/>
        </w:rPr>
        <w:t>quarter of 20</w:t>
      </w:r>
      <w:r w:rsidR="003374C1" w:rsidRPr="008D6E97">
        <w:rPr>
          <w:rFonts w:cs="Arial"/>
          <w:szCs w:val="19"/>
          <w:lang w:val="en-US"/>
        </w:rPr>
        <w:t>20</w:t>
      </w:r>
      <w:r w:rsidR="002E19A6" w:rsidRPr="008D6E97">
        <w:rPr>
          <w:rFonts w:cs="Arial"/>
          <w:szCs w:val="19"/>
          <w:lang w:val="en-US"/>
        </w:rPr>
        <w:t>).</w:t>
      </w:r>
    </w:p>
    <w:p w:rsidR="00B9217E" w:rsidRDefault="00B9217E" w:rsidP="00905E04">
      <w:pPr>
        <w:rPr>
          <w:rFonts w:cs="Arial"/>
          <w:szCs w:val="19"/>
          <w:lang w:val="en-US"/>
        </w:rPr>
      </w:pPr>
    </w:p>
    <w:p w:rsidR="008D34C9" w:rsidRDefault="00740F25" w:rsidP="002339CB">
      <w:pPr>
        <w:ind w:left="725" w:hanging="680"/>
        <w:rPr>
          <w:b/>
          <w:sz w:val="18"/>
          <w:szCs w:val="18"/>
          <w:lang w:val="en-US"/>
        </w:rPr>
      </w:pPr>
      <w:r w:rsidRPr="0078760D">
        <w:rPr>
          <w:noProof/>
          <w:lang w:eastAsia="pl-PL"/>
        </w:rPr>
        <w:drawing>
          <wp:anchor distT="0" distB="0" distL="114300" distR="114300" simplePos="0" relativeHeight="251844608" behindDoc="0" locked="0" layoutInCell="1" allowOverlap="1">
            <wp:simplePos x="0" y="0"/>
            <wp:positionH relativeFrom="margin">
              <wp:posOffset>-1905</wp:posOffset>
            </wp:positionH>
            <wp:positionV relativeFrom="paragraph">
              <wp:posOffset>466928</wp:posOffset>
            </wp:positionV>
            <wp:extent cx="5122800" cy="2818800"/>
            <wp:effectExtent l="0" t="0" r="0" b="0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8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4917">
        <w:rPr>
          <w:b/>
          <w:sz w:val="18"/>
          <w:szCs w:val="18"/>
          <w:lang w:val="en-US"/>
        </w:rPr>
        <w:t xml:space="preserve">Chart 1. </w:t>
      </w:r>
      <w:r w:rsidR="00F12FF1" w:rsidRPr="00AB64E2">
        <w:rPr>
          <w:b/>
          <w:sz w:val="18"/>
          <w:szCs w:val="18"/>
          <w:lang w:val="en-US"/>
        </w:rPr>
        <w:t>Gross domestic product volume growth rate</w:t>
      </w:r>
      <w:r w:rsidR="00F032DD">
        <w:rPr>
          <w:b/>
          <w:sz w:val="18"/>
          <w:szCs w:val="18"/>
          <w:lang w:val="en-US"/>
        </w:rPr>
        <w:t xml:space="preserve"> (</w:t>
      </w:r>
      <w:r w:rsidR="00F12FF1" w:rsidRPr="00AB64E2">
        <w:rPr>
          <w:b/>
          <w:sz w:val="18"/>
          <w:szCs w:val="18"/>
          <w:lang w:val="en-US"/>
        </w:rPr>
        <w:t>correspo</w:t>
      </w:r>
      <w:r w:rsidR="008D211F">
        <w:rPr>
          <w:b/>
          <w:sz w:val="18"/>
          <w:szCs w:val="18"/>
          <w:lang w:val="en-US"/>
        </w:rPr>
        <w:t>n</w:t>
      </w:r>
      <w:r w:rsidR="00804D4D">
        <w:rPr>
          <w:b/>
          <w:sz w:val="18"/>
          <w:szCs w:val="18"/>
          <w:lang w:val="en-US"/>
        </w:rPr>
        <w:t>d</w:t>
      </w:r>
      <w:r w:rsidR="00F12FF1" w:rsidRPr="00AB64E2">
        <w:rPr>
          <w:b/>
          <w:sz w:val="18"/>
          <w:szCs w:val="18"/>
          <w:lang w:val="en-US"/>
        </w:rPr>
        <w:t>ing period of the previous year =</w:t>
      </w:r>
      <w:r w:rsidR="00F12FF1" w:rsidRPr="00AB64E2">
        <w:rPr>
          <w:b/>
          <w:szCs w:val="19"/>
          <w:lang w:val="en-US"/>
        </w:rPr>
        <w:t xml:space="preserve"> </w:t>
      </w:r>
      <w:r w:rsidR="00F12FF1" w:rsidRPr="00AB64E2">
        <w:rPr>
          <w:b/>
          <w:sz w:val="18"/>
          <w:szCs w:val="18"/>
          <w:lang w:val="en-US"/>
        </w:rPr>
        <w:t>100</w:t>
      </w:r>
      <w:r w:rsidR="00F032DD">
        <w:rPr>
          <w:b/>
          <w:sz w:val="18"/>
          <w:szCs w:val="18"/>
          <w:lang w:val="en-US"/>
        </w:rPr>
        <w:t>)</w:t>
      </w:r>
    </w:p>
    <w:p w:rsidR="00C6349B" w:rsidRDefault="00740F25" w:rsidP="008D5982">
      <w:pPr>
        <w:pStyle w:val="tytuwykresu"/>
        <w:spacing w:before="240"/>
        <w:ind w:left="680" w:hanging="680"/>
        <w:rPr>
          <w:szCs w:val="18"/>
          <w:lang w:val="en-US"/>
        </w:rPr>
      </w:pPr>
      <w:r w:rsidRPr="00740F25">
        <w:rPr>
          <w:noProof/>
          <w:lang w:eastAsia="pl-PL"/>
        </w:rPr>
        <w:lastRenderedPageBreak/>
        <w:drawing>
          <wp:anchor distT="0" distB="0" distL="114300" distR="114300" simplePos="0" relativeHeight="2518456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407916</wp:posOffset>
            </wp:positionV>
            <wp:extent cx="5122800" cy="2642400"/>
            <wp:effectExtent l="0" t="0" r="1905" b="5715"/>
            <wp:wrapSquare wrapText="bothSides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6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705C">
        <w:rPr>
          <w:rFonts w:ascii="Fira Sans SemiBold" w:hAnsi="Fira Sans SemiBold"/>
          <w:noProof/>
          <w:lang w:eastAsia="pl-PL"/>
        </w:rPr>
        <w:pict>
          <v:rect id="Prostokąt 14" o:spid="_x0000_s1046" style="position:absolute;left:0;text-align:left;margin-left:449.35pt;margin-top:-.6pt;width:147.4pt;height:1860.95pt;z-index:-251507712;visibility:visible;mso-position-horizontal-relative:page;mso-position-vertical-relative:pag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" fillcolor="#f2f2f2" stroked="f" strokeweight="1pt">
            <w10:wrap type="tight" anchorx="page" anchory="page"/>
          </v:rect>
        </w:pict>
      </w:r>
      <w:r w:rsidR="004B0FCF">
        <w:rPr>
          <w:szCs w:val="18"/>
          <w:lang w:val="en-US"/>
        </w:rPr>
        <w:t>Ch</w:t>
      </w:r>
      <w:r w:rsidR="008D5982">
        <w:rPr>
          <w:szCs w:val="18"/>
          <w:lang w:val="en-US"/>
        </w:rPr>
        <w:t>art</w:t>
      </w:r>
      <w:r w:rsidR="00F12FF1" w:rsidRPr="009843CB">
        <w:rPr>
          <w:szCs w:val="18"/>
          <w:lang w:val="en-US"/>
        </w:rPr>
        <w:t xml:space="preserve"> 2</w:t>
      </w:r>
      <w:r w:rsidR="008D5982">
        <w:rPr>
          <w:szCs w:val="18"/>
          <w:lang w:val="en-US"/>
        </w:rPr>
        <w:t>.</w:t>
      </w:r>
      <w:r w:rsidR="00F12FF1" w:rsidRPr="009843CB">
        <w:rPr>
          <w:szCs w:val="18"/>
          <w:lang w:val="en-US"/>
        </w:rPr>
        <w:t xml:space="preserve"> Gross domestic product; seasonally adjusted volume growth rate</w:t>
      </w:r>
      <w:r w:rsidR="000B0C97">
        <w:rPr>
          <w:szCs w:val="18"/>
          <w:lang w:val="en-US"/>
        </w:rPr>
        <w:t xml:space="preserve"> (</w:t>
      </w:r>
      <w:r w:rsidR="00F12FF1" w:rsidRPr="009843CB">
        <w:rPr>
          <w:szCs w:val="18"/>
          <w:lang w:val="en-US"/>
        </w:rPr>
        <w:t xml:space="preserve">the previous </w:t>
      </w:r>
      <w:r w:rsidR="00AB64E2">
        <w:rPr>
          <w:szCs w:val="18"/>
          <w:lang w:val="en-US"/>
        </w:rPr>
        <w:br/>
      </w:r>
      <w:r w:rsidR="00F12FF1" w:rsidRPr="009843CB">
        <w:rPr>
          <w:szCs w:val="18"/>
          <w:lang w:val="en-US"/>
        </w:rPr>
        <w:t>quarter = 100</w:t>
      </w:r>
      <w:r w:rsidR="000B0C97">
        <w:rPr>
          <w:szCs w:val="18"/>
          <w:lang w:val="en-US"/>
        </w:rPr>
        <w:t>)</w:t>
      </w:r>
    </w:p>
    <w:p w:rsidR="009824B8" w:rsidRDefault="009824B8" w:rsidP="008D5982">
      <w:pPr>
        <w:pStyle w:val="tytuwykresu"/>
        <w:spacing w:before="240"/>
        <w:ind w:left="680" w:hanging="680"/>
        <w:rPr>
          <w:noProof/>
          <w:lang w:val="en-US" w:eastAsia="pl-PL"/>
        </w:rPr>
      </w:pPr>
    </w:p>
    <w:p w:rsidR="003371C8" w:rsidRPr="00024963" w:rsidRDefault="009824B8" w:rsidP="000661F5">
      <w:pPr>
        <w:tabs>
          <w:tab w:val="left" w:pos="284"/>
        </w:tabs>
        <w:spacing w:before="240" w:line="240" w:lineRule="auto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US" w:eastAsia="pl-PL"/>
        </w:rPr>
      </w:pPr>
      <w:r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US" w:eastAsia="pl-PL"/>
        </w:rPr>
        <w:t>S</w:t>
      </w:r>
      <w:r w:rsidR="003371C8" w:rsidRPr="00024963"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US" w:eastAsia="pl-PL"/>
        </w:rPr>
        <w:t>easonally adjusted GDP (previous quarter = 100, constant prices, reference year 2010)</w:t>
      </w:r>
    </w:p>
    <w:p w:rsidR="009E2E44" w:rsidRDefault="003371C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3371C8">
        <w:rPr>
          <w:rFonts w:cs="Arial"/>
          <w:szCs w:val="19"/>
          <w:lang w:val="en-US"/>
        </w:rPr>
        <w:t xml:space="preserve">In the </w:t>
      </w:r>
      <w:r w:rsidR="00FF453B">
        <w:rPr>
          <w:noProof/>
          <w:spacing w:val="-2"/>
          <w:szCs w:val="19"/>
          <w:lang w:val="en-US" w:eastAsia="pl-PL"/>
        </w:rPr>
        <w:t>2</w:t>
      </w:r>
      <w:r w:rsidR="00FF453B">
        <w:rPr>
          <w:noProof/>
          <w:spacing w:val="-2"/>
          <w:szCs w:val="19"/>
          <w:vertAlign w:val="superscript"/>
          <w:lang w:val="en-US" w:eastAsia="pl-PL"/>
        </w:rPr>
        <w:t>nd</w:t>
      </w:r>
      <w:r w:rsidRPr="003371C8">
        <w:rPr>
          <w:rFonts w:cs="Arial"/>
          <w:szCs w:val="19"/>
          <w:lang w:val="en-US"/>
        </w:rPr>
        <w:t xml:space="preserve"> quarter of 20</w:t>
      </w:r>
      <w:r w:rsidR="00C76A38">
        <w:rPr>
          <w:rFonts w:cs="Arial"/>
          <w:szCs w:val="19"/>
          <w:lang w:val="en-US"/>
        </w:rPr>
        <w:t>20</w:t>
      </w:r>
      <w:r w:rsidRPr="003371C8">
        <w:rPr>
          <w:rFonts w:cs="Arial"/>
          <w:szCs w:val="19"/>
          <w:lang w:val="en-US"/>
        </w:rPr>
        <w:t xml:space="preserve"> compared </w:t>
      </w:r>
      <w:r w:rsidR="00836725">
        <w:rPr>
          <w:rFonts w:cs="Arial"/>
          <w:szCs w:val="19"/>
          <w:lang w:val="en-US"/>
        </w:rPr>
        <w:t>to</w:t>
      </w:r>
      <w:r w:rsidRPr="003371C8">
        <w:rPr>
          <w:rFonts w:cs="Arial"/>
          <w:szCs w:val="19"/>
          <w:lang w:val="en-US"/>
        </w:rPr>
        <w:t xml:space="preserve"> the previous quarter seasonally adju</w:t>
      </w:r>
      <w:r w:rsidR="00FF453B">
        <w:rPr>
          <w:rFonts w:cs="Arial"/>
          <w:szCs w:val="19"/>
          <w:lang w:val="en-US"/>
        </w:rPr>
        <w:t>st</w:t>
      </w:r>
      <w:r w:rsidRPr="003371C8">
        <w:rPr>
          <w:rFonts w:cs="Arial"/>
          <w:szCs w:val="19"/>
          <w:lang w:val="en-US"/>
        </w:rPr>
        <w:t xml:space="preserve">ed GDP was </w:t>
      </w:r>
      <w:r w:rsidR="00FF453B">
        <w:rPr>
          <w:rFonts w:cs="Arial"/>
          <w:szCs w:val="19"/>
          <w:lang w:val="en-US"/>
        </w:rPr>
        <w:t>8.9</w:t>
      </w:r>
      <w:r w:rsidRPr="006074F7">
        <w:rPr>
          <w:rFonts w:cs="Arial"/>
          <w:szCs w:val="19"/>
          <w:lang w:val="en-US"/>
        </w:rPr>
        <w:t>%</w:t>
      </w:r>
      <w:r>
        <w:rPr>
          <w:rFonts w:cs="Arial"/>
          <w:szCs w:val="19"/>
          <w:lang w:val="en-US"/>
        </w:rPr>
        <w:t xml:space="preserve"> </w:t>
      </w:r>
      <w:r w:rsidR="003E2E12">
        <w:rPr>
          <w:rFonts w:cs="Arial"/>
          <w:szCs w:val="19"/>
          <w:lang w:val="en-US"/>
        </w:rPr>
        <w:t>lower</w:t>
      </w:r>
      <w:r w:rsidRPr="003371C8">
        <w:rPr>
          <w:rFonts w:cs="Arial"/>
          <w:szCs w:val="19"/>
          <w:lang w:val="en-US"/>
        </w:rPr>
        <w:t>.</w:t>
      </w:r>
    </w:p>
    <w:p w:rsidR="009B535A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national economy in </w:t>
      </w:r>
      <w:r w:rsidRPr="003371C8">
        <w:rPr>
          <w:rFonts w:cs="Arial"/>
          <w:szCs w:val="19"/>
          <w:lang w:val="en-US"/>
        </w:rPr>
        <w:t xml:space="preserve">the </w:t>
      </w:r>
      <w:r w:rsidR="00FF453B">
        <w:rPr>
          <w:noProof/>
          <w:spacing w:val="-2"/>
          <w:szCs w:val="19"/>
          <w:lang w:val="en-US" w:eastAsia="pl-PL"/>
        </w:rPr>
        <w:t>2</w:t>
      </w:r>
      <w:r w:rsidR="00FF453B">
        <w:rPr>
          <w:noProof/>
          <w:spacing w:val="-2"/>
          <w:szCs w:val="19"/>
          <w:vertAlign w:val="superscript"/>
          <w:lang w:val="en-US" w:eastAsia="pl-PL"/>
        </w:rPr>
        <w:t>nd</w:t>
      </w:r>
      <w:r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C76A38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was </w:t>
      </w:r>
      <w:r w:rsidR="00FF453B">
        <w:rPr>
          <w:rFonts w:cs="Arial"/>
          <w:szCs w:val="19"/>
          <w:lang w:val="en-US"/>
        </w:rPr>
        <w:t>9.1</w:t>
      </w:r>
      <w:r w:rsidRPr="008A2163">
        <w:rPr>
          <w:rFonts w:cs="Arial"/>
          <w:szCs w:val="19"/>
          <w:lang w:val="en-US"/>
        </w:rPr>
        <w:t xml:space="preserve">% </w:t>
      </w:r>
      <w:r w:rsidR="00C76A38">
        <w:rPr>
          <w:rFonts w:cs="Arial"/>
          <w:szCs w:val="19"/>
          <w:lang w:val="en-US"/>
        </w:rPr>
        <w:t>lowe</w:t>
      </w:r>
      <w:r w:rsidRPr="008A2163">
        <w:rPr>
          <w:rFonts w:cs="Arial"/>
          <w:szCs w:val="19"/>
          <w:lang w:val="en-US"/>
        </w:rPr>
        <w:t>r</w:t>
      </w:r>
      <w:r>
        <w:rPr>
          <w:rFonts w:cs="Arial"/>
          <w:szCs w:val="19"/>
          <w:lang w:val="en-US"/>
        </w:rPr>
        <w:t>.</w:t>
      </w:r>
    </w:p>
    <w:p w:rsidR="009B535A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Gross value added in i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A2163">
        <w:rPr>
          <w:rFonts w:cs="Arial"/>
          <w:szCs w:val="19"/>
          <w:lang w:val="en-US"/>
        </w:rPr>
        <w:t>u</w:t>
      </w:r>
      <w:r w:rsidR="00FF45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ry in </w:t>
      </w:r>
      <w:r w:rsidRPr="003371C8">
        <w:rPr>
          <w:rFonts w:cs="Arial"/>
          <w:szCs w:val="19"/>
          <w:lang w:val="en-US"/>
        </w:rPr>
        <w:t xml:space="preserve">the </w:t>
      </w:r>
      <w:r w:rsidR="00FF453B">
        <w:rPr>
          <w:noProof/>
          <w:spacing w:val="-2"/>
          <w:szCs w:val="19"/>
          <w:lang w:val="en-US" w:eastAsia="pl-PL"/>
        </w:rPr>
        <w:t>2</w:t>
      </w:r>
      <w:r w:rsidR="00FF453B">
        <w:rPr>
          <w:noProof/>
          <w:spacing w:val="-2"/>
          <w:szCs w:val="19"/>
          <w:vertAlign w:val="superscript"/>
          <w:lang w:val="en-US" w:eastAsia="pl-PL"/>
        </w:rPr>
        <w:t>nd</w:t>
      </w:r>
      <w:r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C76A38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was </w:t>
      </w:r>
      <w:r w:rsidR="00A870D8">
        <w:rPr>
          <w:rFonts w:cs="Arial"/>
          <w:szCs w:val="19"/>
          <w:lang w:val="en-US"/>
        </w:rPr>
        <w:t>13.1</w:t>
      </w:r>
      <w:r w:rsidR="00892804">
        <w:rPr>
          <w:rFonts w:cs="Arial"/>
          <w:szCs w:val="19"/>
          <w:lang w:val="en-US"/>
        </w:rPr>
        <w:t xml:space="preserve"> </w:t>
      </w:r>
      <w:r w:rsidRPr="008A2163">
        <w:rPr>
          <w:rFonts w:cs="Arial"/>
          <w:szCs w:val="19"/>
          <w:lang w:val="en-US"/>
        </w:rPr>
        <w:t xml:space="preserve">% </w:t>
      </w:r>
      <w:r w:rsidR="00C76A38">
        <w:rPr>
          <w:rFonts w:cs="Arial"/>
          <w:szCs w:val="19"/>
          <w:lang w:val="en-US"/>
        </w:rPr>
        <w:t>lower</w:t>
      </w:r>
      <w:r w:rsidRPr="008A2163">
        <w:rPr>
          <w:rFonts w:cs="Arial"/>
          <w:szCs w:val="19"/>
          <w:lang w:val="en-US"/>
        </w:rPr>
        <w:t>.</w:t>
      </w:r>
    </w:p>
    <w:p w:rsidR="009B535A" w:rsidRPr="008A2163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Gross value added in con</w:t>
      </w:r>
      <w:r w:rsidR="00FF45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ruction in the </w:t>
      </w:r>
      <w:r w:rsidR="00FF453B">
        <w:rPr>
          <w:noProof/>
          <w:spacing w:val="-2"/>
          <w:szCs w:val="19"/>
          <w:lang w:val="en-US" w:eastAsia="pl-PL"/>
        </w:rPr>
        <w:t>2</w:t>
      </w:r>
      <w:r w:rsidR="00FF453B">
        <w:rPr>
          <w:noProof/>
          <w:spacing w:val="-2"/>
          <w:szCs w:val="19"/>
          <w:vertAlign w:val="superscript"/>
          <w:lang w:val="en-US" w:eastAsia="pl-PL"/>
        </w:rPr>
        <w:t>nd</w:t>
      </w:r>
      <w:r>
        <w:rPr>
          <w:rFonts w:cs="Arial"/>
          <w:szCs w:val="19"/>
          <w:lang w:val="en-US"/>
        </w:rPr>
        <w:t xml:space="preserve"> quarter of 20</w:t>
      </w:r>
      <w:r w:rsidR="00C76A38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was </w:t>
      </w:r>
      <w:r w:rsidR="00FF453B">
        <w:rPr>
          <w:rFonts w:cs="Arial"/>
          <w:szCs w:val="19"/>
          <w:lang w:val="en-US"/>
        </w:rPr>
        <w:t>1.6</w:t>
      </w:r>
      <w:r w:rsidRPr="008A2163">
        <w:rPr>
          <w:rFonts w:cs="Arial"/>
          <w:szCs w:val="19"/>
          <w:lang w:val="en-US"/>
        </w:rPr>
        <w:t xml:space="preserve">% </w:t>
      </w:r>
      <w:r w:rsidR="00FF453B">
        <w:rPr>
          <w:rFonts w:cs="Arial"/>
          <w:szCs w:val="19"/>
          <w:lang w:val="en-US"/>
        </w:rPr>
        <w:t>low</w:t>
      </w:r>
      <w:r w:rsidR="006C2521">
        <w:rPr>
          <w:rFonts w:cs="Arial"/>
          <w:szCs w:val="19"/>
          <w:lang w:val="en-US"/>
        </w:rPr>
        <w:t>er</w:t>
      </w:r>
      <w:r w:rsidRPr="008A2163">
        <w:rPr>
          <w:rFonts w:cs="Arial"/>
          <w:szCs w:val="19"/>
          <w:lang w:val="en-US"/>
        </w:rPr>
        <w:t xml:space="preserve">. 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trade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repair was </w:t>
      </w:r>
      <w:r w:rsidR="00A1313B">
        <w:rPr>
          <w:rFonts w:cs="Arial"/>
          <w:szCs w:val="19"/>
          <w:lang w:val="en-US"/>
        </w:rPr>
        <w:t>12.2</w:t>
      </w:r>
      <w:r w:rsidRPr="008A2163">
        <w:rPr>
          <w:rFonts w:cs="Arial"/>
          <w:szCs w:val="19"/>
          <w:lang w:val="en-US"/>
        </w:rPr>
        <w:t xml:space="preserve">% </w:t>
      </w:r>
      <w:r w:rsidR="006C2521">
        <w:rPr>
          <w:rFonts w:cs="Arial"/>
          <w:szCs w:val="19"/>
          <w:lang w:val="en-US"/>
        </w:rPr>
        <w:t>lower</w:t>
      </w:r>
      <w:r w:rsidRPr="008A2163">
        <w:rPr>
          <w:rFonts w:cs="Arial"/>
          <w:szCs w:val="19"/>
          <w:lang w:val="en-US"/>
        </w:rPr>
        <w:t xml:space="preserve">, in transportation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</w:t>
      </w:r>
      <w:r w:rsidR="00A131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orage </w:t>
      </w:r>
      <w:r w:rsidR="00A1313B">
        <w:rPr>
          <w:rFonts w:cs="Arial"/>
          <w:szCs w:val="19"/>
          <w:lang w:val="en-US"/>
        </w:rPr>
        <w:t>decreased by</w:t>
      </w:r>
      <w:r w:rsidRPr="008A2163">
        <w:rPr>
          <w:rFonts w:cs="Arial"/>
          <w:szCs w:val="19"/>
          <w:lang w:val="en-US"/>
        </w:rPr>
        <w:t xml:space="preserve"> </w:t>
      </w:r>
      <w:r w:rsidR="00A1313B">
        <w:rPr>
          <w:rFonts w:cs="Arial"/>
          <w:szCs w:val="19"/>
          <w:lang w:val="en-US"/>
        </w:rPr>
        <w:t>18</w:t>
      </w:r>
      <w:r w:rsidR="006C2521">
        <w:rPr>
          <w:rFonts w:cs="Arial"/>
          <w:szCs w:val="19"/>
          <w:lang w:val="en-US"/>
        </w:rPr>
        <w:t>.2</w:t>
      </w:r>
      <w:r w:rsidRPr="008A2163">
        <w:rPr>
          <w:rFonts w:cs="Arial"/>
          <w:szCs w:val="19"/>
          <w:lang w:val="en-US"/>
        </w:rPr>
        <w:t xml:space="preserve">% </w:t>
      </w:r>
      <w:r w:rsidR="00A1313B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in financial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insurance activities </w:t>
      </w:r>
      <w:r w:rsidR="006D4A7E" w:rsidRPr="006D4A7E">
        <w:rPr>
          <w:rFonts w:cs="Arial"/>
          <w:szCs w:val="19"/>
          <w:lang w:val="en-US"/>
        </w:rPr>
        <w:t>was</w:t>
      </w:r>
      <w:r w:rsidRPr="00A1313B">
        <w:rPr>
          <w:rFonts w:cs="Arial"/>
          <w:color w:val="7030A0"/>
          <w:szCs w:val="19"/>
          <w:lang w:val="en-US"/>
        </w:rPr>
        <w:t xml:space="preserve"> </w:t>
      </w:r>
      <w:r w:rsidR="00892804">
        <w:rPr>
          <w:rFonts w:cs="Arial"/>
          <w:szCs w:val="19"/>
          <w:lang w:val="en-US"/>
        </w:rPr>
        <w:t xml:space="preserve">1,9 </w:t>
      </w:r>
      <w:r w:rsidRPr="008A2163">
        <w:rPr>
          <w:rFonts w:cs="Arial"/>
          <w:szCs w:val="19"/>
          <w:lang w:val="en-US"/>
        </w:rPr>
        <w:t xml:space="preserve">% </w:t>
      </w:r>
      <w:r w:rsidR="00A1313B">
        <w:rPr>
          <w:rFonts w:cs="Arial"/>
          <w:szCs w:val="19"/>
          <w:lang w:val="en-US"/>
        </w:rPr>
        <w:t>lower</w:t>
      </w:r>
      <w:r w:rsidRPr="008A2163">
        <w:rPr>
          <w:rFonts w:cs="Arial"/>
          <w:szCs w:val="19"/>
          <w:lang w:val="en-US"/>
        </w:rPr>
        <w:t>.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Gross value added in public admini</w:t>
      </w:r>
      <w:r w:rsidR="00A131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ration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defense, compulsory social security, education, human health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social work activities altogether in the </w:t>
      </w:r>
      <w:r w:rsidR="00FF453B">
        <w:rPr>
          <w:noProof/>
          <w:spacing w:val="-2"/>
          <w:szCs w:val="19"/>
          <w:lang w:val="en-US" w:eastAsia="pl-PL"/>
        </w:rPr>
        <w:t>2</w:t>
      </w:r>
      <w:r w:rsidR="00FF453B">
        <w:rPr>
          <w:noProof/>
          <w:spacing w:val="-2"/>
          <w:szCs w:val="19"/>
          <w:vertAlign w:val="superscript"/>
          <w:lang w:val="en-US" w:eastAsia="pl-PL"/>
        </w:rPr>
        <w:t>nd</w:t>
      </w:r>
      <w:r w:rsidR="00910B6F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FE2B8A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was </w:t>
      </w:r>
      <w:r w:rsidR="00465033">
        <w:rPr>
          <w:rFonts w:cs="Arial"/>
          <w:szCs w:val="19"/>
          <w:lang w:val="en-US"/>
        </w:rPr>
        <w:t>0.</w:t>
      </w:r>
      <w:r w:rsidR="00A1313B">
        <w:rPr>
          <w:rFonts w:cs="Arial"/>
          <w:szCs w:val="19"/>
          <w:lang w:val="en-US"/>
        </w:rPr>
        <w:t>6</w:t>
      </w:r>
      <w:r w:rsidRPr="008A2163">
        <w:rPr>
          <w:rFonts w:cs="Arial"/>
          <w:szCs w:val="19"/>
          <w:lang w:val="en-US"/>
        </w:rPr>
        <w:t>% higher.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Dome</w:t>
      </w:r>
      <w:r w:rsidR="00A131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ic uses in the </w:t>
      </w:r>
      <w:r w:rsidR="00FF453B">
        <w:rPr>
          <w:noProof/>
          <w:spacing w:val="-2"/>
          <w:szCs w:val="19"/>
          <w:lang w:val="en-US" w:eastAsia="pl-PL"/>
        </w:rPr>
        <w:t>2</w:t>
      </w:r>
      <w:r w:rsidR="00FF453B">
        <w:rPr>
          <w:noProof/>
          <w:spacing w:val="-2"/>
          <w:szCs w:val="19"/>
          <w:vertAlign w:val="superscript"/>
          <w:lang w:val="en-US" w:eastAsia="pl-PL"/>
        </w:rPr>
        <w:t>nd</w:t>
      </w:r>
      <w:r w:rsidR="00303709"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C76A38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</w:t>
      </w:r>
      <w:r w:rsidR="00B362C5">
        <w:rPr>
          <w:rFonts w:cs="Arial"/>
          <w:szCs w:val="19"/>
          <w:lang w:val="en-US"/>
        </w:rPr>
        <w:t>fell</w:t>
      </w:r>
      <w:r w:rsidR="009C4A85">
        <w:rPr>
          <w:rFonts w:cs="Arial"/>
          <w:szCs w:val="19"/>
          <w:lang w:val="en-US"/>
        </w:rPr>
        <w:t xml:space="preserve"> by</w:t>
      </w:r>
      <w:r w:rsidRPr="008A2163">
        <w:rPr>
          <w:rFonts w:cs="Arial"/>
          <w:szCs w:val="19"/>
          <w:lang w:val="en-US"/>
        </w:rPr>
        <w:t xml:space="preserve"> </w:t>
      </w:r>
      <w:r w:rsidR="009C4A85">
        <w:rPr>
          <w:rFonts w:cs="Arial"/>
          <w:szCs w:val="19"/>
          <w:lang w:val="en-US"/>
        </w:rPr>
        <w:t>10.2%.</w:t>
      </w:r>
    </w:p>
    <w:p w:rsidR="0072753E" w:rsidRDefault="004E0F98" w:rsidP="001C4C64">
      <w:pPr>
        <w:tabs>
          <w:tab w:val="left" w:pos="284"/>
        </w:tabs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the </w:t>
      </w:r>
      <w:r w:rsidR="00FF453B">
        <w:rPr>
          <w:noProof/>
          <w:spacing w:val="-2"/>
          <w:szCs w:val="19"/>
          <w:lang w:val="en-US" w:eastAsia="pl-PL"/>
        </w:rPr>
        <w:t>2</w:t>
      </w:r>
      <w:r w:rsidR="00FF453B">
        <w:rPr>
          <w:noProof/>
          <w:spacing w:val="-2"/>
          <w:szCs w:val="19"/>
          <w:vertAlign w:val="superscript"/>
          <w:lang w:val="en-US" w:eastAsia="pl-PL"/>
        </w:rPr>
        <w:t>nd</w:t>
      </w:r>
      <w:r>
        <w:rPr>
          <w:rFonts w:cs="Arial"/>
          <w:szCs w:val="19"/>
          <w:lang w:val="en-US"/>
        </w:rPr>
        <w:t xml:space="preserve"> quarter </w:t>
      </w:r>
      <w:r w:rsidR="0005705C">
        <w:rPr>
          <w:b/>
          <w:noProof/>
          <w:color w:val="212492"/>
          <w:spacing w:val="-2"/>
          <w:szCs w:val="19"/>
          <w:lang w:eastAsia="pl-PL"/>
        </w:rPr>
        <w:pict>
          <v:shape id="_x0000_s1039" type="#_x0000_t202" style="position:absolute;margin-left:415.35pt;margin-top:4.5pt;width:141.2pt;height:82.1pt;z-index:-251517952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" filled="f" stroked="f">
            <v:textbox>
              <w:txbxContent>
                <w:p w:rsidR="00326A38" w:rsidRPr="007C4BB5" w:rsidRDefault="00326A38" w:rsidP="00326A38">
                  <w:pPr>
                    <w:pStyle w:val="tekstzboku"/>
                  </w:pPr>
                </w:p>
              </w:txbxContent>
            </v:textbox>
            <w10:wrap type="tight"/>
          </v:shape>
        </w:pict>
      </w:r>
      <w:r>
        <w:rPr>
          <w:rFonts w:cs="Arial"/>
          <w:szCs w:val="19"/>
          <w:lang w:val="en-US"/>
        </w:rPr>
        <w:t>of 20</w:t>
      </w:r>
      <w:r w:rsidR="00C76A38">
        <w:rPr>
          <w:rFonts w:cs="Arial"/>
          <w:szCs w:val="19"/>
          <w:lang w:val="en-US"/>
        </w:rPr>
        <w:t>20</w:t>
      </w:r>
      <w:r>
        <w:rPr>
          <w:rFonts w:cs="Arial"/>
          <w:szCs w:val="19"/>
          <w:lang w:val="en-US"/>
        </w:rPr>
        <w:t xml:space="preserve"> t</w:t>
      </w:r>
      <w:r w:rsidR="00326A38" w:rsidRPr="008A2163">
        <w:rPr>
          <w:rFonts w:cs="Arial"/>
          <w:szCs w:val="19"/>
          <w:lang w:val="en-US"/>
        </w:rPr>
        <w:t>otal consumption expe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326A38" w:rsidRPr="008A2163">
        <w:rPr>
          <w:rFonts w:cs="Arial"/>
          <w:szCs w:val="19"/>
          <w:lang w:val="en-US"/>
        </w:rPr>
        <w:t xml:space="preserve">iture </w:t>
      </w:r>
      <w:r w:rsidR="00FE2B8A">
        <w:rPr>
          <w:rFonts w:cs="Arial"/>
          <w:szCs w:val="19"/>
          <w:lang w:val="en-US"/>
        </w:rPr>
        <w:t>de</w:t>
      </w:r>
      <w:r>
        <w:rPr>
          <w:rFonts w:cs="Arial"/>
          <w:szCs w:val="19"/>
          <w:lang w:val="en-US"/>
        </w:rPr>
        <w:t xml:space="preserve">creased by </w:t>
      </w:r>
      <w:r w:rsidR="009C4A85">
        <w:rPr>
          <w:rFonts w:cs="Arial"/>
          <w:szCs w:val="19"/>
          <w:lang w:val="en-US"/>
        </w:rPr>
        <w:t>8.5</w:t>
      </w:r>
      <w:r>
        <w:rPr>
          <w:rFonts w:cs="Arial"/>
          <w:szCs w:val="19"/>
          <w:lang w:val="en-US"/>
        </w:rPr>
        <w:t xml:space="preserve">%, </w:t>
      </w:r>
      <w:r w:rsidR="0072753E" w:rsidRPr="008A2163">
        <w:rPr>
          <w:rFonts w:cs="Arial"/>
          <w:szCs w:val="19"/>
          <w:lang w:val="en-US"/>
        </w:rPr>
        <w:t>consumption expe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72753E" w:rsidRPr="008A2163">
        <w:rPr>
          <w:rFonts w:cs="Arial"/>
          <w:szCs w:val="19"/>
          <w:lang w:val="en-US"/>
        </w:rPr>
        <w:t xml:space="preserve">iture in the households sector </w:t>
      </w:r>
      <w:r w:rsidR="00FE2B8A">
        <w:rPr>
          <w:rFonts w:cs="Arial"/>
          <w:szCs w:val="19"/>
          <w:lang w:val="en-US"/>
        </w:rPr>
        <w:t>de</w:t>
      </w:r>
      <w:r w:rsidR="0072753E" w:rsidRPr="008A2163">
        <w:rPr>
          <w:rFonts w:cs="Arial"/>
          <w:szCs w:val="19"/>
          <w:lang w:val="en-US"/>
        </w:rPr>
        <w:t xml:space="preserve">creased by </w:t>
      </w:r>
      <w:r w:rsidR="009C4A85">
        <w:rPr>
          <w:rFonts w:cs="Arial"/>
          <w:szCs w:val="19"/>
          <w:lang w:val="en-US"/>
        </w:rPr>
        <w:t>10.8</w:t>
      </w:r>
      <w:r w:rsidR="0072753E" w:rsidRPr="008A2163">
        <w:rPr>
          <w:rFonts w:cs="Arial"/>
          <w:szCs w:val="19"/>
          <w:lang w:val="en-US"/>
        </w:rPr>
        <w:t>%</w:t>
      </w:r>
      <w:r w:rsidR="00993E4D">
        <w:rPr>
          <w:rFonts w:cs="Arial"/>
          <w:szCs w:val="19"/>
          <w:lang w:val="en-US"/>
        </w:rPr>
        <w:t>.</w:t>
      </w:r>
      <w:r>
        <w:rPr>
          <w:rFonts w:cs="Arial"/>
          <w:szCs w:val="19"/>
          <w:lang w:val="en-US"/>
        </w:rPr>
        <w:t xml:space="preserve"> 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capital formation in the </w:t>
      </w:r>
      <w:r w:rsidR="00FF453B">
        <w:rPr>
          <w:noProof/>
          <w:spacing w:val="-2"/>
          <w:szCs w:val="19"/>
          <w:lang w:val="en-US" w:eastAsia="pl-PL"/>
        </w:rPr>
        <w:t>2</w:t>
      </w:r>
      <w:r w:rsidR="00FF453B">
        <w:rPr>
          <w:noProof/>
          <w:spacing w:val="-2"/>
          <w:szCs w:val="19"/>
          <w:vertAlign w:val="superscript"/>
          <w:lang w:val="en-US" w:eastAsia="pl-PL"/>
        </w:rPr>
        <w:t>nd</w:t>
      </w:r>
      <w:r>
        <w:rPr>
          <w:rFonts w:cs="Arial"/>
          <w:szCs w:val="19"/>
          <w:lang w:val="en-US"/>
        </w:rPr>
        <w:t xml:space="preserve"> quarter of 20</w:t>
      </w:r>
      <w:r w:rsidR="00C76A38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</w:t>
      </w:r>
      <w:r w:rsidR="009C4A85" w:rsidRPr="003220F4">
        <w:rPr>
          <w:rFonts w:cs="Arial"/>
          <w:szCs w:val="19"/>
          <w:lang w:val="en-US"/>
        </w:rPr>
        <w:t xml:space="preserve">shrank </w:t>
      </w:r>
      <w:r w:rsidR="009C4A85">
        <w:rPr>
          <w:rFonts w:cs="Arial"/>
          <w:szCs w:val="19"/>
          <w:lang w:val="en-US"/>
        </w:rPr>
        <w:t>by 19.7%</w:t>
      </w:r>
      <w:r w:rsidRPr="008A2163">
        <w:rPr>
          <w:rFonts w:cs="Arial"/>
          <w:szCs w:val="19"/>
          <w:lang w:val="en-US"/>
        </w:rPr>
        <w:t>.</w:t>
      </w:r>
    </w:p>
    <w:p w:rsidR="00326A38" w:rsidRPr="00547319" w:rsidRDefault="00326A38" w:rsidP="00547319">
      <w:pPr>
        <w:pStyle w:val="LID"/>
        <w:rPr>
          <w:b w:val="0"/>
          <w:lang w:val="en-US"/>
        </w:rPr>
      </w:pPr>
      <w:r w:rsidRPr="00547319">
        <w:rPr>
          <w:b w:val="0"/>
          <w:lang w:val="en-US"/>
        </w:rPr>
        <w:t xml:space="preserve">Gross fixed capital formation in the </w:t>
      </w:r>
      <w:r w:rsidR="00FF453B">
        <w:rPr>
          <w:b w:val="0"/>
          <w:spacing w:val="-2"/>
          <w:lang w:val="en-US"/>
        </w:rPr>
        <w:t>2</w:t>
      </w:r>
      <w:r w:rsidR="00FF453B">
        <w:rPr>
          <w:b w:val="0"/>
          <w:spacing w:val="-2"/>
          <w:vertAlign w:val="superscript"/>
          <w:lang w:val="en-US"/>
        </w:rPr>
        <w:t>nd</w:t>
      </w:r>
      <w:r w:rsidRPr="00547319">
        <w:rPr>
          <w:b w:val="0"/>
          <w:lang w:val="en-US"/>
        </w:rPr>
        <w:t xml:space="preserve"> quarter of 20</w:t>
      </w:r>
      <w:r w:rsidR="00C76A38" w:rsidRPr="00547319">
        <w:rPr>
          <w:b w:val="0"/>
          <w:lang w:val="en-US"/>
        </w:rPr>
        <w:t>20</w:t>
      </w:r>
      <w:r w:rsidRPr="00547319">
        <w:rPr>
          <w:b w:val="0"/>
          <w:lang w:val="en-US"/>
        </w:rPr>
        <w:t xml:space="preserve"> </w:t>
      </w:r>
      <w:r w:rsidR="009C4A85">
        <w:rPr>
          <w:b w:val="0"/>
          <w:lang w:val="en-US"/>
        </w:rPr>
        <w:t>went down by 11.4%</w:t>
      </w:r>
      <w:r w:rsidR="00547319" w:rsidRPr="00547319">
        <w:rPr>
          <w:b w:val="0"/>
          <w:lang w:val="en-US"/>
        </w:rPr>
        <w:t>.</w:t>
      </w:r>
    </w:p>
    <w:p w:rsidR="00326A38" w:rsidRPr="00547319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</w:p>
    <w:p w:rsidR="000661F5" w:rsidRDefault="00341190" w:rsidP="00164F76">
      <w:pPr>
        <w:tabs>
          <w:tab w:val="left" w:pos="284"/>
        </w:tabs>
        <w:jc w:val="both"/>
        <w:rPr>
          <w:color w:val="000000"/>
          <w:lang w:val="en-US"/>
        </w:rPr>
      </w:pPr>
      <w:r>
        <w:rPr>
          <w:color w:val="000000"/>
          <w:lang w:val="en-US"/>
        </w:rPr>
        <w:t>In the attached tables 1 and 2 the real growth rates are presented in constant prices of 2010 with previous quarter=100 and corresponding quarter of the previous year=100 for GDP time series and its selected components, seasonally unadjusted, seasonally adjusted and trend.  </w:t>
      </w:r>
    </w:p>
    <w:p w:rsidR="00341190" w:rsidRPr="008A2163" w:rsidRDefault="00341190" w:rsidP="00164F76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164F76" w:rsidRPr="00024963" w:rsidRDefault="0005705C" w:rsidP="000661F5">
      <w:pPr>
        <w:pStyle w:val="Nagwek1"/>
        <w:rPr>
          <w:noProof/>
          <w:spacing w:val="-2"/>
          <w:szCs w:val="19"/>
          <w:lang w:val="en-US"/>
        </w:rPr>
      </w:pPr>
      <w:bookmarkStart w:id="0" w:name="_GoBack"/>
      <w:r>
        <w:rPr>
          <w:noProof/>
          <w:szCs w:val="19"/>
        </w:rPr>
        <w:pict>
          <v:rect id="Prostokąt 13" o:spid="_x0000_s1045" style="position:absolute;margin-left:449.15pt;margin-top:-1642.3pt;width:147.4pt;height:2499.85pt;z-index:251772928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" fillcolor="#f2f2f2 [3052]" stroked="f" strokeweight="1pt">
            <w10:wrap anchorx="page" anchory="page"/>
          </v:rect>
        </w:pict>
      </w:r>
      <w:bookmarkEnd w:id="0"/>
      <w:r w:rsidR="00164F76" w:rsidRPr="00024963">
        <w:rPr>
          <w:noProof/>
          <w:spacing w:val="-2"/>
          <w:szCs w:val="19"/>
          <w:lang w:val="en-US"/>
        </w:rPr>
        <w:t>Seasonally unadjusted GDP (constant average prices of the previous year)</w:t>
      </w:r>
    </w:p>
    <w:p w:rsidR="00164F76" w:rsidRDefault="00164F76" w:rsidP="00CC3321">
      <w:pPr>
        <w:pStyle w:val="Nagwek1"/>
        <w:spacing w:before="120" w:line="240" w:lineRule="exact"/>
        <w:rPr>
          <w:rFonts w:ascii="Fira Sans" w:hAnsi="Fira Sans" w:cs="Arial"/>
          <w:color w:val="auto"/>
          <w:szCs w:val="19"/>
          <w:lang w:val="en-US"/>
        </w:rPr>
      </w:pPr>
      <w:r w:rsidRPr="008A2163">
        <w:rPr>
          <w:rFonts w:ascii="Fira Sans" w:hAnsi="Fira Sans" w:cs="Arial"/>
          <w:color w:val="auto"/>
          <w:szCs w:val="19"/>
          <w:lang w:val="en-US"/>
        </w:rPr>
        <w:t xml:space="preserve">According to the preliminary estimate gross domestic product (GDP) in the </w:t>
      </w:r>
      <w:r w:rsidR="00697105">
        <w:rPr>
          <w:rFonts w:ascii="Fira Sans" w:hAnsi="Fira Sans" w:cs="Arial"/>
          <w:color w:val="auto"/>
          <w:szCs w:val="19"/>
          <w:lang w:val="en-US"/>
        </w:rPr>
        <w:t>2</w:t>
      </w:r>
      <w:r w:rsidR="00697105">
        <w:rPr>
          <w:rFonts w:ascii="Fira Sans" w:hAnsi="Fira Sans" w:cs="Arial"/>
          <w:color w:val="auto"/>
          <w:szCs w:val="19"/>
          <w:vertAlign w:val="superscript"/>
          <w:lang w:val="en-US"/>
        </w:rPr>
        <w:t>nd</w:t>
      </w:r>
      <w:r w:rsidR="00C9339F" w:rsidRPr="00C9339F">
        <w:rPr>
          <w:rFonts w:ascii="Fira Sans" w:hAnsi="Fira Sans" w:cs="Arial"/>
          <w:color w:val="auto"/>
          <w:szCs w:val="19"/>
          <w:lang w:val="en-US"/>
        </w:rPr>
        <w:t xml:space="preserve"> quarter of 2020</w:t>
      </w:r>
      <w:r w:rsidR="00C9339F" w:rsidRPr="008A2163">
        <w:rPr>
          <w:rFonts w:cs="Arial"/>
          <w:szCs w:val="19"/>
          <w:lang w:val="en-US"/>
        </w:rPr>
        <w:t xml:space="preserve"> 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was </w:t>
      </w:r>
      <w:r w:rsidR="00697105">
        <w:rPr>
          <w:rFonts w:ascii="Fira Sans" w:hAnsi="Fira Sans" w:cs="Arial"/>
          <w:color w:val="auto"/>
          <w:szCs w:val="19"/>
          <w:lang w:val="en-US"/>
        </w:rPr>
        <w:t>8.</w:t>
      </w:r>
      <w:r w:rsidR="00AA76B6">
        <w:rPr>
          <w:rFonts w:ascii="Fira Sans" w:hAnsi="Fira Sans" w:cs="Arial"/>
          <w:color w:val="auto"/>
          <w:szCs w:val="19"/>
          <w:lang w:val="en-US"/>
        </w:rPr>
        <w:t>2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% </w:t>
      </w:r>
      <w:r w:rsidR="00697105">
        <w:rPr>
          <w:rFonts w:ascii="Fira Sans" w:hAnsi="Fira Sans" w:cs="Arial"/>
          <w:color w:val="auto"/>
          <w:szCs w:val="19"/>
          <w:lang w:val="en-US"/>
        </w:rPr>
        <w:t>lower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 than in the correspo</w:t>
      </w:r>
      <w:r w:rsidR="00B25D4D">
        <w:rPr>
          <w:rFonts w:ascii="Fira Sans" w:hAnsi="Fira Sans" w:cs="Arial"/>
          <w:color w:val="auto"/>
          <w:szCs w:val="19"/>
          <w:lang w:val="en-US"/>
        </w:rPr>
        <w:t>n</w:t>
      </w:r>
      <w:r w:rsidR="00804D4D">
        <w:rPr>
          <w:rFonts w:ascii="Fira Sans" w:hAnsi="Fira Sans" w:cs="Arial"/>
          <w:color w:val="auto"/>
          <w:szCs w:val="19"/>
          <w:lang w:val="en-US"/>
        </w:rPr>
        <w:t>d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ing quarter of the previous year. </w:t>
      </w:r>
    </w:p>
    <w:p w:rsidR="00FA1BE9" w:rsidRDefault="00FA1BE9" w:rsidP="00FA1BE9">
      <w:pPr>
        <w:rPr>
          <w:lang w:val="en-US" w:eastAsia="pl-PL"/>
        </w:rPr>
      </w:pPr>
    </w:p>
    <w:p w:rsidR="00FA1BE9" w:rsidRDefault="00FA1BE9" w:rsidP="00FA1BE9">
      <w:pPr>
        <w:rPr>
          <w:lang w:val="en-US" w:eastAsia="pl-PL"/>
        </w:rPr>
      </w:pPr>
    </w:p>
    <w:p w:rsidR="00FA1BE9" w:rsidRDefault="00FA1BE9" w:rsidP="00FA1BE9">
      <w:pPr>
        <w:rPr>
          <w:lang w:val="en-US" w:eastAsia="pl-PL"/>
        </w:rPr>
      </w:pPr>
    </w:p>
    <w:p w:rsidR="00FA1BE9" w:rsidRPr="00FA1BE9" w:rsidRDefault="00FA1BE9" w:rsidP="00FA1BE9">
      <w:pPr>
        <w:rPr>
          <w:lang w:val="en-US" w:eastAsia="pl-PL"/>
        </w:rPr>
      </w:pPr>
    </w:p>
    <w:p w:rsidR="00A439D9" w:rsidRDefault="00A439D9" w:rsidP="00442639">
      <w:pPr>
        <w:rPr>
          <w:lang w:val="en-US" w:eastAsia="pl-PL"/>
        </w:rPr>
      </w:pPr>
    </w:p>
    <w:p w:rsidR="00442639" w:rsidRPr="00442639" w:rsidRDefault="0005705C" w:rsidP="00442639">
      <w:pPr>
        <w:rPr>
          <w:lang w:val="en-US" w:eastAsia="pl-PL"/>
        </w:rPr>
      </w:pPr>
      <w:r>
        <w:rPr>
          <w:rFonts w:ascii="Fira Sans SemiBold" w:hAnsi="Fira Sans SemiBold"/>
          <w:noProof/>
          <w:lang w:eastAsia="pl-PL"/>
        </w:rPr>
        <w:pict>
          <v:rect id="Prostokąt 32" o:spid="_x0000_s1044" style="position:absolute;margin-left:451.1pt;margin-top:-18.75pt;width:147.4pt;height:1860.95pt;z-index:-251467776;visibility:visible;mso-position-horizontal-relative:page;mso-position-vertical-relative:pag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" fillcolor="#f2f2f2" stroked="f" strokeweight="1pt">
            <w10:wrap type="tight" anchorx="page" anchory="page"/>
          </v:rect>
        </w:pict>
      </w:r>
    </w:p>
    <w:p w:rsidR="00AF15E9" w:rsidRPr="009843CB" w:rsidRDefault="0005705C" w:rsidP="002339CB">
      <w:pPr>
        <w:tabs>
          <w:tab w:val="left" w:pos="284"/>
        </w:tabs>
        <w:ind w:left="680" w:hanging="680"/>
        <w:jc w:val="both"/>
        <w:rPr>
          <w:b/>
          <w:sz w:val="18"/>
          <w:szCs w:val="18"/>
          <w:lang w:val="en-US"/>
        </w:rPr>
      </w:pPr>
      <w:r>
        <w:rPr>
          <w:b/>
          <w:noProof/>
          <w:sz w:val="18"/>
          <w:szCs w:val="18"/>
          <w:lang w:eastAsia="pl-PL"/>
        </w:rPr>
        <w:lastRenderedPageBreak/>
        <w:pict>
          <v:rect id="_x0000_s1052" style="position:absolute;left:0;text-align:left;margin-left:453.05pt;margin-top:-828.9pt;width:147.4pt;height:2499.85pt;z-index:251849728;visibility:visible;mso-position-horizontal-relative:page;mso-position-vertical-relative:page;mso-width-relative:margin;mso-height-relative:margin;v-text-anchor:middle" fillcolor="#f2f2f2 [3052]" stroked="f" strokeweight="1pt">
            <w10:wrap anchorx="page" anchory="page"/>
          </v:rect>
        </w:pict>
      </w:r>
      <w:r w:rsidR="002339CB">
        <w:rPr>
          <w:b/>
          <w:sz w:val="18"/>
          <w:szCs w:val="18"/>
          <w:lang w:val="en-US"/>
        </w:rPr>
        <w:t>Chart 3.</w:t>
      </w:r>
      <w:r w:rsidR="00164F76" w:rsidRPr="009843CB">
        <w:rPr>
          <w:b/>
          <w:sz w:val="18"/>
          <w:szCs w:val="18"/>
          <w:lang w:val="en-US"/>
        </w:rPr>
        <w:t xml:space="preserve"> GDP volume growth rate</w:t>
      </w:r>
      <w:r w:rsidR="00A778FC">
        <w:rPr>
          <w:b/>
          <w:sz w:val="18"/>
          <w:szCs w:val="18"/>
          <w:lang w:val="en-US"/>
        </w:rPr>
        <w:t xml:space="preserve"> (</w:t>
      </w:r>
      <w:r w:rsidR="00164F76" w:rsidRPr="009843CB">
        <w:rPr>
          <w:b/>
          <w:sz w:val="18"/>
          <w:szCs w:val="18"/>
          <w:lang w:val="en-US"/>
        </w:rPr>
        <w:t>correspo</w:t>
      </w:r>
      <w:r w:rsidR="00B25D4D">
        <w:rPr>
          <w:b/>
          <w:sz w:val="18"/>
          <w:szCs w:val="18"/>
          <w:lang w:val="en-US"/>
        </w:rPr>
        <w:t>n</w:t>
      </w:r>
      <w:r w:rsidR="00804D4D">
        <w:rPr>
          <w:b/>
          <w:sz w:val="18"/>
          <w:szCs w:val="18"/>
          <w:lang w:val="en-US"/>
        </w:rPr>
        <w:t>d</w:t>
      </w:r>
      <w:r w:rsidR="00164F76" w:rsidRPr="009843CB">
        <w:rPr>
          <w:b/>
          <w:sz w:val="18"/>
          <w:szCs w:val="18"/>
          <w:lang w:val="en-US"/>
        </w:rPr>
        <w:t>ing period of the previous year = 100</w:t>
      </w:r>
      <w:r w:rsidR="00A778FC">
        <w:rPr>
          <w:b/>
          <w:sz w:val="18"/>
          <w:szCs w:val="18"/>
          <w:lang w:val="en-US"/>
        </w:rPr>
        <w:t>)</w:t>
      </w:r>
    </w:p>
    <w:p w:rsidR="002F011E" w:rsidRPr="00472BC6" w:rsidRDefault="00740F25" w:rsidP="00AF15E9">
      <w:pPr>
        <w:tabs>
          <w:tab w:val="left" w:pos="284"/>
        </w:tabs>
        <w:jc w:val="both"/>
        <w:rPr>
          <w:noProof/>
          <w:lang w:val="en-US" w:eastAsia="pl-PL"/>
        </w:rPr>
      </w:pPr>
      <w:r w:rsidRPr="00740F25">
        <w:rPr>
          <w:noProof/>
          <w:lang w:eastAsia="pl-PL"/>
        </w:rPr>
        <w:drawing>
          <wp:anchor distT="0" distB="0" distL="114300" distR="114300" simplePos="0" relativeHeight="2518466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224371</wp:posOffset>
            </wp:positionV>
            <wp:extent cx="5122800" cy="2570400"/>
            <wp:effectExtent l="0" t="0" r="1905" b="1905"/>
            <wp:wrapSquare wrapText="bothSides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5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0F25" w:rsidRPr="00472BC6" w:rsidRDefault="00740F25" w:rsidP="00AF15E9">
      <w:pPr>
        <w:tabs>
          <w:tab w:val="left" w:pos="284"/>
        </w:tabs>
        <w:jc w:val="both"/>
        <w:rPr>
          <w:noProof/>
          <w:lang w:val="en-US" w:eastAsia="pl-PL"/>
        </w:rPr>
      </w:pPr>
    </w:p>
    <w:p w:rsidR="0010455A" w:rsidRDefault="0005705C" w:rsidP="001C4C64">
      <w:pPr>
        <w:tabs>
          <w:tab w:val="left" w:pos="284"/>
        </w:tabs>
        <w:rPr>
          <w:rFonts w:cs="Arial"/>
          <w:szCs w:val="19"/>
          <w:lang w:val="en-US"/>
        </w:rPr>
      </w:pPr>
      <w:r>
        <w:rPr>
          <w:rFonts w:cs="Arial"/>
          <w:noProof/>
          <w:szCs w:val="19"/>
          <w:lang w:eastAsia="pl-PL"/>
        </w:rPr>
        <w:pict>
          <v:shape id="_x0000_s1040" type="#_x0000_t202" style="position:absolute;margin-left:451.95pt;margin-top:7.05pt;width:141.95pt;height:76.2pt;z-index:25180979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" filled="f" stroked="f">
            <v:textbox>
              <w:txbxContent>
                <w:p w:rsidR="00AF15E9" w:rsidRPr="00C10449" w:rsidRDefault="00AF15E9" w:rsidP="00AF15E9">
                  <w:pPr>
                    <w:spacing w:before="0" w:after="0"/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 anchorx="page"/>
          </v:shape>
        </w:pict>
      </w:r>
      <w:r w:rsidR="008C12A2">
        <w:rPr>
          <w:rFonts w:cs="Arial"/>
          <w:szCs w:val="19"/>
          <w:lang w:val="en-US"/>
        </w:rPr>
        <w:t>G</w:t>
      </w:r>
      <w:r w:rsidR="0010455A" w:rsidRPr="00B865F4">
        <w:rPr>
          <w:rFonts w:cs="Arial"/>
          <w:szCs w:val="19"/>
          <w:lang w:val="en-US"/>
        </w:rPr>
        <w:t xml:space="preserve">ross value added in national economy in </w:t>
      </w:r>
      <w:r w:rsidR="0010455A">
        <w:rPr>
          <w:rFonts w:cs="Arial"/>
          <w:szCs w:val="19"/>
          <w:lang w:val="en-US"/>
        </w:rPr>
        <w:t xml:space="preserve">the </w:t>
      </w:r>
      <w:r w:rsidR="004301A2">
        <w:rPr>
          <w:rFonts w:cs="Arial"/>
          <w:szCs w:val="19"/>
          <w:lang w:val="en-US" w:eastAsia="pl-PL"/>
        </w:rPr>
        <w:t>2</w:t>
      </w:r>
      <w:r w:rsidR="004301A2" w:rsidRPr="004301A2">
        <w:rPr>
          <w:rFonts w:cs="Arial"/>
          <w:szCs w:val="19"/>
          <w:vertAlign w:val="superscript"/>
          <w:lang w:val="en-US" w:eastAsia="pl-PL"/>
        </w:rPr>
        <w:t>nd</w:t>
      </w:r>
      <w:r w:rsidR="00777331" w:rsidRPr="00C9339F">
        <w:rPr>
          <w:rFonts w:cs="Arial"/>
          <w:szCs w:val="19"/>
          <w:lang w:val="en-US"/>
        </w:rPr>
        <w:t xml:space="preserve"> quarter of 2020</w:t>
      </w:r>
      <w:r w:rsidR="00777331" w:rsidRPr="008A2163">
        <w:rPr>
          <w:rFonts w:cs="Arial"/>
          <w:szCs w:val="19"/>
          <w:lang w:val="en-US"/>
        </w:rPr>
        <w:t xml:space="preserve"> </w:t>
      </w:r>
      <w:r w:rsidR="0010455A" w:rsidRPr="00B865F4">
        <w:rPr>
          <w:rFonts w:cs="Arial"/>
          <w:szCs w:val="19"/>
          <w:lang w:val="en-US"/>
        </w:rPr>
        <w:t xml:space="preserve">was </w:t>
      </w:r>
      <w:r w:rsidR="004301A2">
        <w:rPr>
          <w:rFonts w:cs="Arial"/>
          <w:szCs w:val="19"/>
          <w:lang w:val="en-US"/>
        </w:rPr>
        <w:t>7.9</w:t>
      </w:r>
      <w:r w:rsidR="0010455A" w:rsidRPr="00B865F4">
        <w:rPr>
          <w:rFonts w:cs="Arial"/>
          <w:szCs w:val="19"/>
          <w:lang w:val="en-US"/>
        </w:rPr>
        <w:t xml:space="preserve">% </w:t>
      </w:r>
      <w:r w:rsidR="004301A2">
        <w:rPr>
          <w:rFonts w:cs="Arial"/>
          <w:szCs w:val="19"/>
          <w:lang w:val="en-US"/>
        </w:rPr>
        <w:t>low</w:t>
      </w:r>
      <w:r w:rsidR="0010455A" w:rsidRPr="00B865F4">
        <w:rPr>
          <w:rFonts w:cs="Arial"/>
          <w:szCs w:val="19"/>
          <w:lang w:val="en-US"/>
        </w:rPr>
        <w:t>er than in t</w:t>
      </w:r>
      <w:r w:rsidR="0010455A"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10455A">
        <w:rPr>
          <w:rFonts w:cs="Arial"/>
          <w:szCs w:val="19"/>
          <w:lang w:val="en-US"/>
        </w:rPr>
        <w:t>ing quarter of 201</w:t>
      </w:r>
      <w:r w:rsidR="006C183B">
        <w:rPr>
          <w:rFonts w:cs="Arial"/>
          <w:szCs w:val="19"/>
          <w:lang w:val="en-US"/>
        </w:rPr>
        <w:t>9</w:t>
      </w:r>
      <w:r w:rsidR="0010455A"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i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ustry was </w:t>
      </w:r>
      <w:r w:rsidR="004301A2">
        <w:rPr>
          <w:rFonts w:cs="Arial"/>
          <w:szCs w:val="19"/>
          <w:lang w:val="en-US"/>
        </w:rPr>
        <w:t>11.8</w:t>
      </w:r>
      <w:r w:rsidRPr="00B865F4">
        <w:rPr>
          <w:rFonts w:cs="Arial"/>
          <w:szCs w:val="19"/>
          <w:lang w:val="en-US"/>
        </w:rPr>
        <w:t xml:space="preserve">% </w:t>
      </w:r>
      <w:r w:rsidR="004301A2">
        <w:rPr>
          <w:rFonts w:cs="Arial"/>
          <w:szCs w:val="19"/>
          <w:lang w:val="en-US"/>
        </w:rPr>
        <w:t>lower</w:t>
      </w:r>
      <w:r w:rsidRPr="00B865F4">
        <w:rPr>
          <w:rFonts w:cs="Arial"/>
          <w:szCs w:val="19"/>
          <w:lang w:val="en-US"/>
        </w:rPr>
        <w:t xml:space="preserve"> than in t</w:t>
      </w:r>
      <w:r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>
        <w:rPr>
          <w:rFonts w:cs="Arial"/>
          <w:szCs w:val="19"/>
          <w:lang w:val="en-US"/>
        </w:rPr>
        <w:t>ing quarter of 201</w:t>
      </w:r>
      <w:r w:rsidR="00E51D05">
        <w:rPr>
          <w:rFonts w:cs="Arial"/>
          <w:szCs w:val="19"/>
          <w:lang w:val="en-US"/>
        </w:rPr>
        <w:t>9</w:t>
      </w:r>
      <w:r w:rsidRPr="00B865F4">
        <w:rPr>
          <w:rFonts w:cs="Arial"/>
          <w:szCs w:val="19"/>
          <w:lang w:val="en-US"/>
        </w:rPr>
        <w:t>, while in construction was</w:t>
      </w:r>
      <w:r w:rsidR="00A439D9">
        <w:rPr>
          <w:rFonts w:cs="Arial"/>
          <w:szCs w:val="19"/>
          <w:lang w:val="en-US"/>
        </w:rPr>
        <w:t xml:space="preserve"> </w:t>
      </w:r>
      <w:r w:rsidR="004301A2" w:rsidRPr="003220F4">
        <w:rPr>
          <w:rFonts w:cs="Arial"/>
          <w:szCs w:val="19"/>
          <w:lang w:val="en-US"/>
        </w:rPr>
        <w:t>0.8</w:t>
      </w:r>
      <w:r w:rsidRPr="003220F4">
        <w:rPr>
          <w:rFonts w:cs="Arial"/>
          <w:szCs w:val="19"/>
          <w:lang w:val="en-US"/>
        </w:rPr>
        <w:t xml:space="preserve">% </w:t>
      </w:r>
      <w:r w:rsidR="004301A2" w:rsidRPr="003220F4">
        <w:rPr>
          <w:rFonts w:cs="Arial"/>
          <w:szCs w:val="19"/>
          <w:lang w:val="en-US"/>
        </w:rPr>
        <w:t>lower</w:t>
      </w:r>
      <w:r w:rsidRPr="00B865F4">
        <w:rPr>
          <w:rFonts w:cs="Arial"/>
          <w:szCs w:val="19"/>
          <w:lang w:val="en-US"/>
        </w:rPr>
        <w:t xml:space="preserve"> respectively.</w:t>
      </w:r>
    </w:p>
    <w:p w:rsidR="002750BA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trade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repair </w:t>
      </w:r>
      <w:r w:rsidR="002039CF">
        <w:rPr>
          <w:rFonts w:cs="Arial"/>
          <w:szCs w:val="19"/>
          <w:lang w:val="en-US"/>
        </w:rPr>
        <w:t>decreased</w:t>
      </w:r>
      <w:r w:rsidRPr="00B865F4">
        <w:rPr>
          <w:rFonts w:cs="Arial"/>
          <w:szCs w:val="19"/>
          <w:lang w:val="en-US"/>
        </w:rPr>
        <w:t xml:space="preserve"> by </w:t>
      </w:r>
      <w:r w:rsidR="002039CF">
        <w:rPr>
          <w:rFonts w:cs="Arial"/>
          <w:szCs w:val="19"/>
          <w:lang w:val="en-US"/>
        </w:rPr>
        <w:t>11.6</w:t>
      </w:r>
      <w:r w:rsidRPr="00B865F4">
        <w:rPr>
          <w:rFonts w:cs="Arial"/>
          <w:szCs w:val="19"/>
          <w:lang w:val="en-US"/>
        </w:rPr>
        <w:t>%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in transportation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storage </w:t>
      </w:r>
      <w:r w:rsidR="002039CF">
        <w:rPr>
          <w:rFonts w:cs="Arial"/>
          <w:szCs w:val="19"/>
          <w:lang w:val="en-US"/>
        </w:rPr>
        <w:t>de</w:t>
      </w:r>
      <w:r w:rsidRPr="00B865F4">
        <w:rPr>
          <w:rFonts w:cs="Arial"/>
          <w:szCs w:val="19"/>
          <w:lang w:val="en-US"/>
        </w:rPr>
        <w:t xml:space="preserve">creased by </w:t>
      </w:r>
      <w:r w:rsidR="002039CF">
        <w:rPr>
          <w:rFonts w:cs="Arial"/>
          <w:szCs w:val="19"/>
          <w:lang w:val="en-US"/>
        </w:rPr>
        <w:t>15.7</w:t>
      </w:r>
      <w:r w:rsidR="006B104E">
        <w:rPr>
          <w:rFonts w:cs="Arial"/>
          <w:szCs w:val="19"/>
          <w:lang w:val="en-US"/>
        </w:rPr>
        <w:t xml:space="preserve">% </w:t>
      </w:r>
      <w:r w:rsidR="006B104E" w:rsidRPr="00FA7CA5">
        <w:rPr>
          <w:rFonts w:cs="Arial"/>
          <w:szCs w:val="19"/>
          <w:lang w:val="en-US"/>
        </w:rPr>
        <w:t>than</w:t>
      </w:r>
      <w:r w:rsidR="006B104E">
        <w:rPr>
          <w:rFonts w:cs="Arial"/>
          <w:szCs w:val="19"/>
          <w:lang w:val="en-US"/>
        </w:rPr>
        <w:t xml:space="preserve"> in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6B104E">
        <w:rPr>
          <w:rFonts w:cs="Arial"/>
          <w:szCs w:val="19"/>
          <w:lang w:val="en-US"/>
        </w:rPr>
        <w:t>ing quarter of 201</w:t>
      </w:r>
      <w:r w:rsidR="006C183B">
        <w:rPr>
          <w:rFonts w:cs="Arial"/>
          <w:szCs w:val="19"/>
          <w:lang w:val="en-US"/>
        </w:rPr>
        <w:t>9</w:t>
      </w:r>
      <w:r w:rsidR="006B104E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financial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insurance activities </w:t>
      </w:r>
      <w:r w:rsidR="002039CF">
        <w:rPr>
          <w:rFonts w:cs="Arial"/>
          <w:szCs w:val="19"/>
          <w:lang w:val="en-US"/>
        </w:rPr>
        <w:t>fell</w:t>
      </w:r>
      <w:r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by </w:t>
      </w:r>
      <w:r w:rsidR="002039CF">
        <w:rPr>
          <w:rFonts w:cs="Arial"/>
          <w:szCs w:val="19"/>
          <w:lang w:val="en-US"/>
        </w:rPr>
        <w:t>2</w:t>
      </w:r>
      <w:r w:rsidR="000A1AE8">
        <w:rPr>
          <w:rFonts w:cs="Arial"/>
          <w:szCs w:val="19"/>
          <w:lang w:val="en-US"/>
        </w:rPr>
        <w:t>.</w:t>
      </w:r>
      <w:r w:rsidR="002039CF">
        <w:rPr>
          <w:rFonts w:cs="Arial"/>
          <w:szCs w:val="19"/>
          <w:lang w:val="en-US"/>
        </w:rPr>
        <w:t>6</w:t>
      </w:r>
      <w:r w:rsidRPr="00B865F4">
        <w:rPr>
          <w:rFonts w:cs="Arial"/>
          <w:szCs w:val="19"/>
          <w:lang w:val="en-US"/>
        </w:rPr>
        <w:t xml:space="preserve">% compared </w:t>
      </w:r>
      <w:r w:rsidR="006B104E">
        <w:rPr>
          <w:rFonts w:cs="Arial"/>
          <w:szCs w:val="19"/>
          <w:lang w:val="en-US"/>
        </w:rPr>
        <w:t>to</w:t>
      </w:r>
      <w:r w:rsidRPr="00B865F4">
        <w:rPr>
          <w:rFonts w:cs="Arial"/>
          <w:szCs w:val="19"/>
          <w:lang w:val="en-US"/>
        </w:rPr>
        <w:t xml:space="preserve"> t</w:t>
      </w:r>
      <w:r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>
        <w:rPr>
          <w:rFonts w:cs="Arial"/>
          <w:szCs w:val="19"/>
          <w:lang w:val="en-US"/>
        </w:rPr>
        <w:t>ing quarter of 201</w:t>
      </w:r>
      <w:r w:rsidR="006C183B">
        <w:rPr>
          <w:rFonts w:cs="Arial"/>
          <w:szCs w:val="19"/>
          <w:lang w:val="en-US"/>
        </w:rPr>
        <w:t>9</w:t>
      </w:r>
      <w:r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public administration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defense, compulsory social security, education, human health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social work activities altogether in </w:t>
      </w:r>
      <w:r>
        <w:rPr>
          <w:rFonts w:cs="Arial"/>
          <w:szCs w:val="19"/>
          <w:lang w:val="en-US"/>
        </w:rPr>
        <w:t xml:space="preserve">the </w:t>
      </w:r>
      <w:r w:rsidR="004301A2">
        <w:rPr>
          <w:rFonts w:cs="Arial"/>
          <w:szCs w:val="19"/>
          <w:lang w:val="en-US" w:eastAsia="pl-PL"/>
        </w:rPr>
        <w:t>2</w:t>
      </w:r>
      <w:r w:rsidR="004301A2" w:rsidRPr="002039CF">
        <w:rPr>
          <w:rFonts w:cs="Arial"/>
          <w:szCs w:val="19"/>
          <w:vertAlign w:val="superscript"/>
          <w:lang w:val="en-US" w:eastAsia="pl-PL"/>
        </w:rPr>
        <w:t>nd</w:t>
      </w:r>
      <w:r w:rsidR="00777331" w:rsidRPr="00C9339F">
        <w:rPr>
          <w:rFonts w:cs="Arial"/>
          <w:szCs w:val="19"/>
          <w:lang w:val="en-US"/>
        </w:rPr>
        <w:t xml:space="preserve"> quarter of 2020</w:t>
      </w:r>
      <w:r w:rsidR="00777331"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was </w:t>
      </w:r>
      <w:r w:rsidRPr="00B865F4">
        <w:rPr>
          <w:rFonts w:cs="Arial"/>
          <w:szCs w:val="19"/>
          <w:lang w:val="en-US"/>
        </w:rPr>
        <w:br/>
      </w:r>
      <w:r w:rsidR="002039CF">
        <w:rPr>
          <w:rFonts w:cs="Arial"/>
          <w:szCs w:val="19"/>
          <w:lang w:val="en-US"/>
        </w:rPr>
        <w:t>2.7</w:t>
      </w:r>
      <w:r w:rsidRPr="00B865F4">
        <w:rPr>
          <w:rFonts w:cs="Arial"/>
          <w:szCs w:val="19"/>
          <w:lang w:val="en-US"/>
        </w:rPr>
        <w:t xml:space="preserve">% </w:t>
      </w:r>
      <w:r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 xml:space="preserve">Domestic uses in </w:t>
      </w:r>
      <w:r>
        <w:rPr>
          <w:rFonts w:cs="Arial"/>
          <w:szCs w:val="19"/>
          <w:lang w:val="en-US"/>
        </w:rPr>
        <w:t xml:space="preserve">the </w:t>
      </w:r>
      <w:r w:rsidR="004301A2">
        <w:rPr>
          <w:rFonts w:cs="Arial"/>
          <w:szCs w:val="19"/>
          <w:lang w:val="en-US" w:eastAsia="pl-PL"/>
        </w:rPr>
        <w:t>2</w:t>
      </w:r>
      <w:r w:rsidR="004301A2" w:rsidRPr="002039CF">
        <w:rPr>
          <w:rFonts w:cs="Arial"/>
          <w:szCs w:val="19"/>
          <w:vertAlign w:val="superscript"/>
          <w:lang w:val="en-US" w:eastAsia="pl-PL"/>
        </w:rPr>
        <w:t>nd</w:t>
      </w:r>
      <w:r w:rsidR="00777331" w:rsidRPr="00C9339F">
        <w:rPr>
          <w:rFonts w:cs="Arial"/>
          <w:szCs w:val="19"/>
          <w:lang w:val="en-US"/>
        </w:rPr>
        <w:t xml:space="preserve"> quarter of 2020</w:t>
      </w:r>
      <w:r w:rsidR="00777331"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were </w:t>
      </w:r>
      <w:r w:rsidR="002039CF">
        <w:rPr>
          <w:rFonts w:cs="Arial"/>
          <w:szCs w:val="19"/>
          <w:lang w:val="en-US"/>
        </w:rPr>
        <w:t>9.5</w:t>
      </w:r>
      <w:r w:rsidRPr="00B865F4">
        <w:rPr>
          <w:rFonts w:cs="Arial"/>
          <w:szCs w:val="19"/>
          <w:lang w:val="en-US"/>
        </w:rPr>
        <w:t xml:space="preserve">% </w:t>
      </w:r>
      <w:r w:rsidR="002039CF">
        <w:rPr>
          <w:rFonts w:cs="Arial"/>
          <w:szCs w:val="19"/>
          <w:lang w:val="en-US"/>
        </w:rPr>
        <w:t>low</w:t>
      </w:r>
      <w:r w:rsidRPr="00B865F4">
        <w:rPr>
          <w:rFonts w:cs="Arial"/>
          <w:szCs w:val="19"/>
          <w:lang w:val="en-US"/>
        </w:rPr>
        <w:t>er than in the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>ing quarter of the previous year.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Final consumption 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in </w:t>
      </w:r>
      <w:r>
        <w:rPr>
          <w:rFonts w:cs="Arial"/>
          <w:szCs w:val="19"/>
          <w:lang w:val="en-US"/>
        </w:rPr>
        <w:t xml:space="preserve">the </w:t>
      </w:r>
      <w:r w:rsidR="004301A2">
        <w:rPr>
          <w:rFonts w:cs="Arial"/>
          <w:szCs w:val="19"/>
          <w:lang w:val="en-US" w:eastAsia="pl-PL"/>
        </w:rPr>
        <w:t>2</w:t>
      </w:r>
      <w:r w:rsidR="004301A2" w:rsidRPr="002039CF">
        <w:rPr>
          <w:rFonts w:cs="Arial"/>
          <w:szCs w:val="19"/>
          <w:vertAlign w:val="superscript"/>
          <w:lang w:val="en-US" w:eastAsia="pl-PL"/>
        </w:rPr>
        <w:t>nd</w:t>
      </w:r>
      <w:r w:rsidR="00777331" w:rsidRPr="00C9339F">
        <w:rPr>
          <w:rFonts w:cs="Arial"/>
          <w:szCs w:val="19"/>
          <w:lang w:val="en-US"/>
        </w:rPr>
        <w:t xml:space="preserve"> quarter of 2020</w:t>
      </w:r>
      <w:r w:rsidR="00777331" w:rsidRPr="008A2163">
        <w:rPr>
          <w:rFonts w:cs="Arial"/>
          <w:szCs w:val="19"/>
          <w:lang w:val="en-US"/>
        </w:rPr>
        <w:t xml:space="preserve"> </w:t>
      </w:r>
      <w:r w:rsidR="00A439D9">
        <w:rPr>
          <w:rFonts w:cs="Arial"/>
          <w:szCs w:val="19"/>
          <w:lang w:val="en-US"/>
        </w:rPr>
        <w:t>compared</w:t>
      </w:r>
      <w:r w:rsidRPr="00B865F4">
        <w:rPr>
          <w:rFonts w:cs="Arial"/>
          <w:szCs w:val="19"/>
          <w:lang w:val="en-US"/>
        </w:rPr>
        <w:t xml:space="preserve"> with the same quarter of the previous year was</w:t>
      </w:r>
      <w:r w:rsidR="008D19A8" w:rsidRPr="00B865F4">
        <w:rPr>
          <w:rFonts w:cs="Arial"/>
          <w:szCs w:val="19"/>
          <w:lang w:val="en-US"/>
        </w:rPr>
        <w:t xml:space="preserve"> </w:t>
      </w:r>
      <w:r w:rsidR="002039CF">
        <w:rPr>
          <w:rFonts w:cs="Arial"/>
          <w:szCs w:val="19"/>
          <w:lang w:val="en-US"/>
        </w:rPr>
        <w:t>7.3</w:t>
      </w:r>
      <w:r w:rsidRPr="00B865F4">
        <w:rPr>
          <w:rFonts w:cs="Arial"/>
          <w:szCs w:val="19"/>
          <w:lang w:val="en-US"/>
        </w:rPr>
        <w:t xml:space="preserve">% </w:t>
      </w:r>
      <w:r w:rsidR="002039CF">
        <w:rPr>
          <w:rFonts w:cs="Arial"/>
          <w:szCs w:val="19"/>
          <w:lang w:val="en-US"/>
        </w:rPr>
        <w:t>lower</w:t>
      </w:r>
      <w:r w:rsidRPr="00B865F4">
        <w:rPr>
          <w:rFonts w:cs="Arial"/>
          <w:szCs w:val="19"/>
          <w:lang w:val="en-US"/>
        </w:rPr>
        <w:t>, of which consumption</w:t>
      </w:r>
      <w:r w:rsidR="00BA6D46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>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in the households sector </w:t>
      </w:r>
      <w:r w:rsidR="002039CF" w:rsidRPr="003220F4">
        <w:rPr>
          <w:rFonts w:cs="Arial"/>
          <w:szCs w:val="19"/>
          <w:lang w:val="en-US"/>
        </w:rPr>
        <w:t>shrank</w:t>
      </w:r>
      <w:r w:rsidRPr="00B865F4">
        <w:rPr>
          <w:rFonts w:cs="Arial"/>
          <w:szCs w:val="19"/>
          <w:lang w:val="en-US"/>
        </w:rPr>
        <w:t xml:space="preserve"> by</w:t>
      </w:r>
      <w:r w:rsidR="008D19A8" w:rsidRPr="00B865F4">
        <w:rPr>
          <w:rFonts w:cs="Arial"/>
          <w:szCs w:val="19"/>
          <w:lang w:val="en-US"/>
        </w:rPr>
        <w:t xml:space="preserve"> </w:t>
      </w:r>
      <w:r w:rsidR="000A1AE8">
        <w:rPr>
          <w:rFonts w:cs="Arial"/>
          <w:szCs w:val="19"/>
          <w:lang w:val="en-US"/>
        </w:rPr>
        <w:t>1</w:t>
      </w:r>
      <w:r w:rsidR="00BA6D46">
        <w:rPr>
          <w:rFonts w:cs="Arial"/>
          <w:szCs w:val="19"/>
          <w:lang w:val="en-US"/>
        </w:rPr>
        <w:t>0.9</w:t>
      </w:r>
      <w:r w:rsidRPr="00B865F4">
        <w:rPr>
          <w:rFonts w:cs="Arial"/>
          <w:szCs w:val="19"/>
          <w:lang w:val="en-US"/>
        </w:rPr>
        <w:t>%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public consumption 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</w:t>
      </w:r>
      <w:r w:rsidR="002039CF">
        <w:rPr>
          <w:rFonts w:cs="Arial"/>
          <w:szCs w:val="19"/>
          <w:lang w:val="en-US"/>
        </w:rPr>
        <w:t>grew by</w:t>
      </w:r>
      <w:r w:rsidRPr="00B865F4">
        <w:rPr>
          <w:rFonts w:cs="Arial"/>
          <w:szCs w:val="19"/>
          <w:lang w:val="en-US"/>
        </w:rPr>
        <w:t xml:space="preserve"> </w:t>
      </w:r>
      <w:r w:rsidR="000A1AE8">
        <w:rPr>
          <w:rFonts w:cs="Arial"/>
          <w:szCs w:val="19"/>
          <w:lang w:val="en-US"/>
        </w:rPr>
        <w:t>4.</w:t>
      </w:r>
      <w:r w:rsidR="00BA6D46">
        <w:rPr>
          <w:rFonts w:cs="Arial"/>
          <w:szCs w:val="19"/>
          <w:lang w:val="en-US"/>
        </w:rPr>
        <w:t>8</w:t>
      </w:r>
      <w:r w:rsidRPr="00B865F4">
        <w:rPr>
          <w:rFonts w:cs="Arial"/>
          <w:szCs w:val="19"/>
          <w:lang w:val="en-US"/>
        </w:rPr>
        <w:t xml:space="preserve">%. </w:t>
      </w:r>
    </w:p>
    <w:p w:rsidR="002750BA" w:rsidRPr="00B865F4" w:rsidRDefault="0005705C" w:rsidP="001C4C64">
      <w:pPr>
        <w:tabs>
          <w:tab w:val="left" w:pos="284"/>
        </w:tabs>
        <w:rPr>
          <w:rFonts w:cs="Arial"/>
          <w:szCs w:val="19"/>
          <w:lang w:val="en-US"/>
        </w:rPr>
      </w:pPr>
      <w:r>
        <w:rPr>
          <w:rFonts w:cs="Arial"/>
          <w:noProof/>
          <w:szCs w:val="19"/>
          <w:lang w:eastAsia="pl-PL"/>
        </w:rPr>
        <w:pict>
          <v:shape id="_x0000_s1041" type="#_x0000_t202" style="position:absolute;margin-left:449.75pt;margin-top:3.65pt;width:141.95pt;height:48.8pt;z-index:251824128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" filled="f" stroked="f">
            <v:textbox>
              <w:txbxContent>
                <w:p w:rsidR="002A7784" w:rsidRPr="002A7784" w:rsidRDefault="002A7784" w:rsidP="002A7784">
                  <w:pPr>
                    <w:spacing w:before="0" w:after="0"/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 anchorx="page"/>
          </v:shape>
        </w:pict>
      </w:r>
      <w:r w:rsidR="002750BA" w:rsidRPr="00B865F4">
        <w:rPr>
          <w:rFonts w:cs="Arial"/>
          <w:szCs w:val="19"/>
          <w:lang w:val="en-US"/>
        </w:rPr>
        <w:t xml:space="preserve">Gross capital formation in </w:t>
      </w:r>
      <w:r w:rsidR="002750BA">
        <w:rPr>
          <w:rFonts w:cs="Arial"/>
          <w:szCs w:val="19"/>
          <w:lang w:val="en-US"/>
        </w:rPr>
        <w:t xml:space="preserve">the </w:t>
      </w:r>
      <w:r w:rsidR="004301A2">
        <w:rPr>
          <w:rFonts w:cs="Arial"/>
          <w:szCs w:val="19"/>
          <w:lang w:val="en-US" w:eastAsia="pl-PL"/>
        </w:rPr>
        <w:t>2</w:t>
      </w:r>
      <w:r w:rsidR="004301A2" w:rsidRPr="002039CF">
        <w:rPr>
          <w:rFonts w:cs="Arial"/>
          <w:szCs w:val="19"/>
          <w:vertAlign w:val="superscript"/>
          <w:lang w:val="en-US" w:eastAsia="pl-PL"/>
        </w:rPr>
        <w:t>nd</w:t>
      </w:r>
      <w:r w:rsidR="00777331" w:rsidRPr="00C9339F">
        <w:rPr>
          <w:rFonts w:cs="Arial"/>
          <w:szCs w:val="19"/>
          <w:lang w:val="en-US"/>
        </w:rPr>
        <w:t xml:space="preserve"> quarter of 2020</w:t>
      </w:r>
      <w:r w:rsidR="00777331" w:rsidRPr="008A2163">
        <w:rPr>
          <w:rFonts w:cs="Arial"/>
          <w:szCs w:val="19"/>
          <w:lang w:val="en-US"/>
        </w:rPr>
        <w:t xml:space="preserve"> </w:t>
      </w:r>
      <w:r w:rsidR="002750BA" w:rsidRPr="00B865F4">
        <w:rPr>
          <w:rFonts w:cs="Arial"/>
          <w:szCs w:val="19"/>
          <w:lang w:val="en-US"/>
        </w:rPr>
        <w:t xml:space="preserve">was </w:t>
      </w:r>
      <w:r w:rsidR="002039CF">
        <w:rPr>
          <w:rFonts w:cs="Arial"/>
          <w:szCs w:val="19"/>
          <w:lang w:val="en-US"/>
        </w:rPr>
        <w:t>lower</w:t>
      </w:r>
      <w:r w:rsidR="002750BA" w:rsidRPr="00B865F4">
        <w:rPr>
          <w:rFonts w:cs="Arial"/>
          <w:szCs w:val="19"/>
          <w:lang w:val="en-US"/>
        </w:rPr>
        <w:t xml:space="preserve"> by </w:t>
      </w:r>
      <w:r w:rsidR="002039CF">
        <w:rPr>
          <w:rFonts w:cs="Arial"/>
          <w:szCs w:val="19"/>
          <w:lang w:val="en-US"/>
        </w:rPr>
        <w:t>18</w:t>
      </w:r>
      <w:r w:rsidR="00564630">
        <w:rPr>
          <w:rFonts w:cs="Arial"/>
          <w:szCs w:val="19"/>
          <w:lang w:val="en-US"/>
        </w:rPr>
        <w:t>.</w:t>
      </w:r>
      <w:r w:rsidR="0007102A">
        <w:rPr>
          <w:rFonts w:cs="Arial"/>
          <w:szCs w:val="19"/>
          <w:lang w:val="en-US"/>
        </w:rPr>
        <w:t>7</w:t>
      </w:r>
      <w:r w:rsidR="002750BA" w:rsidRPr="00B865F4">
        <w:rPr>
          <w:rFonts w:cs="Arial"/>
          <w:szCs w:val="19"/>
          <w:lang w:val="en-US"/>
        </w:rPr>
        <w:t xml:space="preserve">% </w:t>
      </w:r>
      <w:r w:rsidR="00F826F9">
        <w:rPr>
          <w:rFonts w:cs="Arial"/>
          <w:szCs w:val="19"/>
          <w:lang w:val="en-US"/>
        </w:rPr>
        <w:t>compared to the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F826F9">
        <w:rPr>
          <w:rFonts w:cs="Arial"/>
          <w:szCs w:val="19"/>
          <w:lang w:val="en-US"/>
        </w:rPr>
        <w:t>ing quarter of 201</w:t>
      </w:r>
      <w:r w:rsidR="006C183B">
        <w:rPr>
          <w:rFonts w:cs="Arial"/>
          <w:szCs w:val="19"/>
          <w:lang w:val="en-US"/>
        </w:rPr>
        <w:t>9</w:t>
      </w:r>
      <w:r w:rsidR="00BA6D46">
        <w:rPr>
          <w:rFonts w:cs="Arial"/>
          <w:szCs w:val="19"/>
          <w:lang w:val="en-US"/>
        </w:rPr>
        <w:t>,</w:t>
      </w:r>
      <w:r w:rsidR="00B813E4">
        <w:rPr>
          <w:rFonts w:cs="Arial"/>
          <w:szCs w:val="19"/>
          <w:lang w:val="en-US"/>
        </w:rPr>
        <w:t xml:space="preserve"> </w:t>
      </w:r>
      <w:r w:rsidR="002750BA" w:rsidRPr="00B865F4">
        <w:rPr>
          <w:rFonts w:cs="Arial"/>
          <w:szCs w:val="19"/>
          <w:lang w:val="en-US"/>
        </w:rPr>
        <w:t xml:space="preserve">of which gross fixed capital formation </w:t>
      </w:r>
      <w:r w:rsidR="002039CF">
        <w:rPr>
          <w:rFonts w:cs="Arial"/>
          <w:szCs w:val="19"/>
          <w:lang w:val="en-US"/>
        </w:rPr>
        <w:t>went down</w:t>
      </w:r>
      <w:r w:rsidR="002750BA" w:rsidRPr="00B865F4">
        <w:rPr>
          <w:rFonts w:cs="Arial"/>
          <w:szCs w:val="19"/>
          <w:lang w:val="en-US"/>
        </w:rPr>
        <w:t xml:space="preserve"> by </w:t>
      </w:r>
      <w:r w:rsidR="00BA6D46">
        <w:rPr>
          <w:rFonts w:cs="Arial"/>
          <w:szCs w:val="19"/>
          <w:lang w:val="en-US"/>
        </w:rPr>
        <w:t>1</w:t>
      </w:r>
      <w:r w:rsidR="0007102A">
        <w:rPr>
          <w:rFonts w:cs="Arial"/>
          <w:szCs w:val="19"/>
          <w:lang w:val="en-US"/>
        </w:rPr>
        <w:t>0</w:t>
      </w:r>
      <w:r w:rsidR="00564630">
        <w:rPr>
          <w:rFonts w:cs="Arial"/>
          <w:szCs w:val="19"/>
          <w:lang w:val="en-US"/>
        </w:rPr>
        <w:t>.9</w:t>
      </w:r>
      <w:r w:rsidR="002750BA" w:rsidRPr="00B865F4">
        <w:rPr>
          <w:rFonts w:cs="Arial"/>
          <w:szCs w:val="19"/>
          <w:lang w:val="en-US"/>
        </w:rPr>
        <w:t xml:space="preserve">%. Investment ratio (relation of gross fixed capital formation to gross domestic product at current prices) </w:t>
      </w:r>
      <w:r w:rsidR="003D79BC" w:rsidRPr="00C10449">
        <w:rPr>
          <w:rFonts w:cs="Arial"/>
          <w:szCs w:val="19"/>
          <w:lang w:val="en-US"/>
        </w:rPr>
        <w:t xml:space="preserve">amounted to </w:t>
      </w:r>
      <w:r w:rsidR="0007102A">
        <w:rPr>
          <w:rFonts w:cs="Arial"/>
          <w:szCs w:val="19"/>
          <w:lang w:val="en-US"/>
        </w:rPr>
        <w:t>1</w:t>
      </w:r>
      <w:r w:rsidR="002039CF">
        <w:rPr>
          <w:rFonts w:cs="Arial"/>
          <w:szCs w:val="19"/>
          <w:lang w:val="en-US"/>
        </w:rPr>
        <w:t>6.</w:t>
      </w:r>
      <w:r w:rsidR="0007102A">
        <w:rPr>
          <w:rFonts w:cs="Arial"/>
          <w:szCs w:val="19"/>
          <w:lang w:val="en-US"/>
        </w:rPr>
        <w:t>0</w:t>
      </w:r>
      <w:r w:rsidR="003D79BC" w:rsidRPr="00C10449">
        <w:rPr>
          <w:rFonts w:cs="Arial"/>
          <w:szCs w:val="19"/>
          <w:lang w:val="en-US"/>
        </w:rPr>
        <w:t>%</w:t>
      </w:r>
      <w:r w:rsidR="0010455A">
        <w:rPr>
          <w:rFonts w:cs="Arial"/>
          <w:szCs w:val="19"/>
          <w:lang w:val="en-US"/>
        </w:rPr>
        <w:t xml:space="preserve"> </w:t>
      </w:r>
      <w:r w:rsidR="002D0C6F">
        <w:rPr>
          <w:rFonts w:cs="Arial"/>
          <w:szCs w:val="19"/>
          <w:lang w:val="en-US"/>
        </w:rPr>
        <w:t xml:space="preserve">against </w:t>
      </w:r>
      <w:r w:rsidR="002039CF">
        <w:rPr>
          <w:rFonts w:cs="Arial"/>
          <w:szCs w:val="19"/>
          <w:lang w:val="en-US"/>
        </w:rPr>
        <w:t>16.8</w:t>
      </w:r>
      <w:r w:rsidR="002D0C6F">
        <w:rPr>
          <w:rFonts w:cs="Arial"/>
          <w:szCs w:val="19"/>
          <w:lang w:val="en-US"/>
        </w:rPr>
        <w:t xml:space="preserve">% </w:t>
      </w:r>
      <w:r w:rsidR="00972E83" w:rsidRPr="003220F4">
        <w:rPr>
          <w:rFonts w:cs="Arial"/>
          <w:szCs w:val="19"/>
          <w:lang w:val="en-US"/>
        </w:rPr>
        <w:t>in the previous year.</w:t>
      </w:r>
      <w:r w:rsidR="00972E83">
        <w:rPr>
          <w:rFonts w:cs="Arial"/>
          <w:szCs w:val="19"/>
          <w:lang w:val="en-US"/>
        </w:rPr>
        <w:t xml:space="preserve"> 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</w:p>
    <w:p w:rsidR="002750BA" w:rsidRPr="00C848CB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C848CB">
        <w:rPr>
          <w:rFonts w:cs="Arial"/>
          <w:szCs w:val="19"/>
          <w:lang w:val="en-US"/>
        </w:rPr>
        <w:t>Detailed data for GDP time series a</w:t>
      </w:r>
      <w:r w:rsidR="00003B9C" w:rsidRPr="00C848CB">
        <w:rPr>
          <w:rFonts w:cs="Arial"/>
          <w:szCs w:val="19"/>
          <w:lang w:val="en-US"/>
        </w:rPr>
        <w:t>n</w:t>
      </w:r>
      <w:r w:rsidR="00804D4D" w:rsidRPr="00C848CB">
        <w:rPr>
          <w:rFonts w:cs="Arial"/>
          <w:szCs w:val="19"/>
          <w:lang w:val="en-US"/>
        </w:rPr>
        <w:t>d</w:t>
      </w:r>
      <w:r w:rsidR="00B83F8D" w:rsidRPr="00C848CB">
        <w:rPr>
          <w:rFonts w:cs="Arial"/>
          <w:szCs w:val="19"/>
          <w:lang w:val="en-US"/>
        </w:rPr>
        <w:t xml:space="preserve"> its </w:t>
      </w:r>
      <w:r w:rsidR="00D84198" w:rsidRPr="00C848CB">
        <w:rPr>
          <w:rFonts w:cs="Arial"/>
          <w:szCs w:val="19"/>
          <w:lang w:val="en-US"/>
        </w:rPr>
        <w:t>components</w:t>
      </w:r>
      <w:r w:rsidRPr="00C848CB">
        <w:rPr>
          <w:rFonts w:cs="Arial"/>
          <w:szCs w:val="19"/>
          <w:lang w:val="en-US"/>
        </w:rPr>
        <w:t xml:space="preserve"> at current prices as well as volume growth rate</w:t>
      </w:r>
      <w:r w:rsidR="00B813E4" w:rsidRPr="00C848CB">
        <w:rPr>
          <w:rFonts w:cs="Arial"/>
          <w:szCs w:val="19"/>
          <w:lang w:val="en-US"/>
        </w:rPr>
        <w:t>s</w:t>
      </w:r>
      <w:r w:rsidRPr="00C848CB">
        <w:rPr>
          <w:rFonts w:cs="Arial"/>
          <w:szCs w:val="19"/>
          <w:lang w:val="en-US"/>
        </w:rPr>
        <w:t xml:space="preserve"> (correspo</w:t>
      </w:r>
      <w:r w:rsidR="00003B9C" w:rsidRPr="00C848CB">
        <w:rPr>
          <w:rFonts w:cs="Arial"/>
          <w:szCs w:val="19"/>
          <w:lang w:val="en-US"/>
        </w:rPr>
        <w:t>n</w:t>
      </w:r>
      <w:r w:rsidR="00804D4D" w:rsidRPr="00C848CB">
        <w:rPr>
          <w:rFonts w:cs="Arial"/>
          <w:szCs w:val="19"/>
          <w:lang w:val="en-US"/>
        </w:rPr>
        <w:t>d</w:t>
      </w:r>
      <w:r w:rsidRPr="00C848CB">
        <w:rPr>
          <w:rFonts w:cs="Arial"/>
          <w:szCs w:val="19"/>
          <w:lang w:val="en-US"/>
        </w:rPr>
        <w:t>ing quarter of the previous year = 100, constant average prices of the previous year) is presented in tables 3 a</w:t>
      </w:r>
      <w:r w:rsidR="00003B9C" w:rsidRPr="00C848CB">
        <w:rPr>
          <w:rFonts w:cs="Arial"/>
          <w:szCs w:val="19"/>
          <w:lang w:val="en-US"/>
        </w:rPr>
        <w:t>n</w:t>
      </w:r>
      <w:r w:rsidR="00804D4D" w:rsidRPr="00C848CB">
        <w:rPr>
          <w:rFonts w:cs="Arial"/>
          <w:szCs w:val="19"/>
          <w:lang w:val="en-US"/>
        </w:rPr>
        <w:t>d</w:t>
      </w:r>
      <w:r w:rsidRPr="00C848CB">
        <w:rPr>
          <w:rFonts w:cs="Arial"/>
          <w:szCs w:val="19"/>
          <w:lang w:val="en-US"/>
        </w:rPr>
        <w:t xml:space="preserve"> 4. Table 5 includes </w:t>
      </w:r>
      <w:r w:rsidR="00972E83" w:rsidRPr="00C848CB">
        <w:rPr>
          <w:rFonts w:cs="Arial"/>
          <w:szCs w:val="19"/>
          <w:lang w:val="en-US"/>
        </w:rPr>
        <w:t xml:space="preserve">information on </w:t>
      </w:r>
      <w:r w:rsidRPr="00C848CB">
        <w:rPr>
          <w:rFonts w:cs="Arial"/>
          <w:szCs w:val="19"/>
          <w:lang w:val="en-US"/>
        </w:rPr>
        <w:t>contribution to GDP volume growth rate.</w:t>
      </w:r>
    </w:p>
    <w:p w:rsidR="002750BA" w:rsidRDefault="002750BA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  <w:r w:rsidRPr="00B865F4">
        <w:rPr>
          <w:rFonts w:cs="Arial"/>
          <w:bCs/>
          <w:szCs w:val="19"/>
          <w:lang w:val="en-US"/>
        </w:rPr>
        <w:t>Seasonal adjustment procedure can cause revisions to historical GDP growth rates a</w:t>
      </w:r>
      <w:r w:rsidR="00003B9C">
        <w:rPr>
          <w:rFonts w:cs="Arial"/>
          <w:bCs/>
          <w:szCs w:val="19"/>
          <w:lang w:val="en-US"/>
        </w:rPr>
        <w:t>n</w:t>
      </w:r>
      <w:r w:rsidR="00804D4D">
        <w:rPr>
          <w:rFonts w:cs="Arial"/>
          <w:bCs/>
          <w:szCs w:val="19"/>
          <w:lang w:val="en-US"/>
        </w:rPr>
        <w:t>d</w:t>
      </w:r>
      <w:r w:rsidRPr="00B865F4">
        <w:rPr>
          <w:rFonts w:cs="Arial"/>
          <w:bCs/>
          <w:szCs w:val="19"/>
          <w:lang w:val="en-US"/>
        </w:rPr>
        <w:t xml:space="preserve"> GDP components when later quarterly observations become available or the past unadjusted data are revised.</w:t>
      </w:r>
    </w:p>
    <w:p w:rsidR="003220F4" w:rsidRDefault="003220F4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</w:p>
    <w:p w:rsidR="00011E64" w:rsidRDefault="00011E64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  <w:r w:rsidRPr="00011E64">
        <w:rPr>
          <w:rFonts w:cs="Arial"/>
          <w:bCs/>
          <w:szCs w:val="19"/>
          <w:lang w:val="en-US"/>
        </w:rPr>
        <w:t>In the case of quoting data from the Statistics Poland, please provide information: “ Source of Statistics Poland data”, and in the case of publishing calculations made using data published by the Statistics Poland, please provide information: “Own study based on Statistics Poland data”.</w:t>
      </w:r>
    </w:p>
    <w:p w:rsidR="00840745" w:rsidRPr="00B865F4" w:rsidRDefault="0005705C" w:rsidP="00840745">
      <w:pPr>
        <w:spacing w:before="80"/>
        <w:rPr>
          <w:sz w:val="18"/>
          <w:lang w:val="en-US"/>
        </w:rPr>
      </w:pPr>
      <w:r>
        <w:rPr>
          <w:b/>
          <w:noProof/>
          <w:spacing w:val="-2"/>
          <w:szCs w:val="19"/>
          <w:lang w:eastAsia="pl-PL"/>
        </w:rPr>
        <w:pict>
          <v:shape id="Pole tekstowe 16" o:spid="_x0000_s1042" type="#_x0000_t202" style="position:absolute;margin-left:411.75pt;margin-top:28.15pt;width:135.85pt;height:65.5pt;z-index:-25158451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fyEQIAAAEEAAAOAAAAZHJzL2Uyb0RvYy54bWysU9Fu2yAUfZ+0f0C8L469uE2sOFXXrtOk&#10;bqvU7QMIxjEqcBmQ2NnX74KT1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" filled="f" stroked="f">
            <v:textbox>
              <w:txbxContent>
                <w:p w:rsidR="00F802BE" w:rsidRPr="00D616D2" w:rsidRDefault="00F802BE" w:rsidP="00F802BE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40745" w:rsidRPr="001755B2" w:rsidTr="000C39AE">
        <w:trPr>
          <w:trHeight w:val="1912"/>
        </w:trPr>
        <w:tc>
          <w:tcPr>
            <w:tcW w:w="4379" w:type="dxa"/>
          </w:tcPr>
          <w:p w:rsidR="00840745" w:rsidRPr="006C7AC8" w:rsidRDefault="00840745" w:rsidP="00EE39E2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lastRenderedPageBreak/>
              <w:t>Prepared by:</w:t>
            </w:r>
          </w:p>
          <w:p w:rsidR="00840745" w:rsidRPr="006C7AC8" w:rsidRDefault="00840745" w:rsidP="002E511B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>National Accounts Department</w:t>
            </w:r>
          </w:p>
          <w:p w:rsidR="00840745" w:rsidRPr="008F3638" w:rsidRDefault="00D1603E" w:rsidP="002E511B">
            <w:pPr>
              <w:pStyle w:val="Nagwek3"/>
              <w:spacing w:before="60" w:after="60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>Director Anita Perzyna</w:t>
            </w:r>
          </w:p>
          <w:p w:rsidR="00840745" w:rsidRPr="00D1603E" w:rsidRDefault="00D1603E" w:rsidP="002E511B">
            <w:pPr>
              <w:pStyle w:val="Nagwek3"/>
              <w:spacing w:before="60" w:after="60"/>
              <w:rPr>
                <w:rFonts w:ascii="Fira Sans" w:hAnsi="Fira Sans"/>
                <w:color w:val="000000" w:themeColor="text1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Office: tel. (+48 22) 608 31 17</w:t>
            </w:r>
          </w:p>
        </w:tc>
        <w:tc>
          <w:tcPr>
            <w:tcW w:w="3942" w:type="dxa"/>
          </w:tcPr>
          <w:p w:rsidR="00840745" w:rsidRPr="00957C3E" w:rsidRDefault="00252A16" w:rsidP="00EE39E2">
            <w:pPr>
              <w:pStyle w:val="Nagwek3"/>
              <w:spacing w:before="60" w:after="60"/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Issued by</w:t>
            </w:r>
            <w:r w:rsidR="00840745" w:rsidRPr="00957C3E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:</w:t>
            </w:r>
            <w:r w:rsidR="00840745" w:rsidRPr="00957C3E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br/>
            </w:r>
            <w:r w:rsidR="00840745" w:rsidRPr="007F7B38">
              <w:rPr>
                <w:rStyle w:val="Pogrubienie"/>
                <w:rFonts w:ascii="Fira Sans" w:hAnsi="Fira Sans"/>
                <w:color w:val="auto"/>
                <w:sz w:val="18"/>
                <w:szCs w:val="18"/>
                <w:lang w:val="en-US"/>
              </w:rPr>
              <w:t>The Spokesperson for the President of Statistics Pola</w:t>
            </w:r>
            <w:r w:rsidR="00DA1D77" w:rsidRPr="007F7B38">
              <w:rPr>
                <w:rStyle w:val="Pogrubienie"/>
                <w:rFonts w:ascii="Fira Sans" w:hAnsi="Fira Sans"/>
                <w:color w:val="auto"/>
                <w:sz w:val="18"/>
                <w:szCs w:val="18"/>
                <w:lang w:val="en-US"/>
              </w:rPr>
              <w:t>n</w:t>
            </w:r>
            <w:r w:rsidR="00804D4D" w:rsidRPr="007F7B38">
              <w:rPr>
                <w:rStyle w:val="Pogrubienie"/>
                <w:rFonts w:ascii="Fira Sans" w:hAnsi="Fira Sans"/>
                <w:color w:val="auto"/>
                <w:sz w:val="18"/>
                <w:szCs w:val="18"/>
                <w:lang w:val="en-US"/>
              </w:rPr>
              <w:t>d</w:t>
            </w:r>
            <w:r w:rsidR="00840745" w:rsidRPr="007F7B38">
              <w:rPr>
                <w:rFonts w:ascii="Fira Sans" w:hAnsi="Fira Sans" w:cs="Arial"/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AA383B" w:rsidRPr="00D1603E" w:rsidRDefault="00840745" w:rsidP="002E511B">
            <w:pPr>
              <w:pStyle w:val="Nagwek3"/>
              <w:spacing w:before="60" w:after="60" w:line="240" w:lineRule="auto"/>
              <w:rPr>
                <w:lang w:val="en-US"/>
              </w:rPr>
            </w:pPr>
            <w:r w:rsidRPr="00D1603E"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 xml:space="preserve">Karolina </w:t>
            </w:r>
            <w:r w:rsidR="00AA383B" w:rsidRPr="00D1603E"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>Banaszek</w:t>
            </w:r>
          </w:p>
          <w:p w:rsidR="00840745" w:rsidRPr="00CF1BE9" w:rsidRDefault="002E511B" w:rsidP="002E511B">
            <w:pPr>
              <w:pStyle w:val="Nagwek3"/>
              <w:spacing w:before="60" w:after="6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840745" w:rsidRPr="00C848CB" w:rsidTr="000C39AE">
        <w:trPr>
          <w:trHeight w:val="610"/>
        </w:trPr>
        <w:tc>
          <w:tcPr>
            <w:tcW w:w="2721" w:type="pct"/>
            <w:vMerge w:val="restart"/>
            <w:vAlign w:val="center"/>
          </w:tcPr>
          <w:p w:rsidR="00840745" w:rsidRPr="006C7AC8" w:rsidRDefault="00840745" w:rsidP="00573D29">
            <w:pPr>
              <w:pStyle w:val="Nagwek3"/>
              <w:spacing w:before="60" w:afterLines="60" w:after="144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Press Office</w:t>
            </w: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840745" w:rsidRPr="006C7AC8" w:rsidRDefault="002E511B" w:rsidP="00573D29">
            <w:pPr>
              <w:pStyle w:val="Nagwek3"/>
              <w:spacing w:before="60" w:afterLines="60" w:after="144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Office: </w:t>
            </w:r>
            <w:r w:rsidR="00840745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tel.: </w:t>
            </w: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(</w:t>
            </w:r>
            <w:r w:rsidR="00840745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+48 22 </w:t>
            </w: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) </w:t>
            </w:r>
            <w:r w:rsidR="00840745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608 34 91</w:t>
            </w:r>
            <w:r w:rsidR="00252A16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,</w:t>
            </w:r>
            <w:r w:rsidR="00840745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608 38 04 </w:t>
            </w:r>
          </w:p>
          <w:p w:rsidR="00840745" w:rsidRPr="002E511B" w:rsidRDefault="00840745" w:rsidP="00573D29">
            <w:pPr>
              <w:spacing w:before="60" w:afterLines="60" w:after="144"/>
              <w:rPr>
                <w:b/>
                <w:sz w:val="18"/>
                <w:lang w:val="en-US"/>
              </w:rPr>
            </w:pPr>
            <w:r w:rsidRPr="002E511B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 xml:space="preserve">e-mail: </w:t>
            </w:r>
            <w:hyperlink r:id="rId15" w:history="1">
              <w:r w:rsidRPr="002E511B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</w:t>
              </w:r>
            </w:hyperlink>
            <w:r w:rsidRPr="002E511B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US"/>
              </w:rPr>
              <w:t>l</w:t>
            </w:r>
          </w:p>
        </w:tc>
        <w:tc>
          <w:tcPr>
            <w:tcW w:w="369" w:type="pct"/>
            <w:vAlign w:val="center"/>
          </w:tcPr>
          <w:p w:rsidR="00840745" w:rsidRPr="0038292F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  <w:r w:rsidRPr="00747B0C">
              <w:rPr>
                <w:sz w:val="20"/>
                <w:lang w:val="en-US"/>
              </w:rPr>
              <w:t>www.stat.gov.pl</w:t>
            </w:r>
            <w:r w:rsidR="00747B0C" w:rsidRPr="00747B0C">
              <w:rPr>
                <w:sz w:val="20"/>
                <w:lang w:val="en-US"/>
              </w:rPr>
              <w:t>/en/</w:t>
            </w:r>
          </w:p>
        </w:tc>
      </w:tr>
      <w:tr w:rsidR="00840745" w:rsidRPr="002E511B" w:rsidTr="000C39AE">
        <w:trPr>
          <w:trHeight w:val="436"/>
        </w:trPr>
        <w:tc>
          <w:tcPr>
            <w:tcW w:w="2721" w:type="pct"/>
            <w:vMerge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40745" w:rsidRPr="002E511B" w:rsidRDefault="00840745" w:rsidP="000842E3">
            <w:pPr>
              <w:rPr>
                <w:sz w:val="18"/>
                <w:lang w:val="en-US"/>
              </w:rPr>
            </w:pPr>
            <w:r w:rsidRPr="002E511B">
              <w:rPr>
                <w:sz w:val="20"/>
                <w:lang w:val="en-US"/>
              </w:rPr>
              <w:t>@</w:t>
            </w:r>
            <w:r w:rsidR="00747B0C" w:rsidRPr="002E511B">
              <w:rPr>
                <w:sz w:val="20"/>
                <w:lang w:val="en-US"/>
              </w:rPr>
              <w:t xml:space="preserve"> </w:t>
            </w:r>
            <w:proofErr w:type="spellStart"/>
            <w:r w:rsidRPr="002E511B">
              <w:rPr>
                <w:sz w:val="20"/>
                <w:lang w:val="en-US"/>
              </w:rPr>
              <w:t>S</w:t>
            </w:r>
            <w:r w:rsidR="00747B0C" w:rsidRPr="002E511B">
              <w:rPr>
                <w:sz w:val="20"/>
                <w:lang w:val="en-US"/>
              </w:rPr>
              <w:t>tatPola</w:t>
            </w:r>
            <w:r w:rsidR="000842E3">
              <w:rPr>
                <w:sz w:val="20"/>
                <w:lang w:val="en-US"/>
              </w:rPr>
              <w:t>n</w:t>
            </w:r>
            <w:r w:rsidR="00804D4D" w:rsidRPr="002E511B">
              <w:rPr>
                <w:sz w:val="20"/>
                <w:lang w:val="en-US"/>
              </w:rPr>
              <w:t>d</w:t>
            </w:r>
            <w:proofErr w:type="spellEnd"/>
          </w:p>
        </w:tc>
      </w:tr>
      <w:tr w:rsidR="00840745" w:rsidRPr="002E511B" w:rsidTr="000C39AE">
        <w:trPr>
          <w:trHeight w:val="436"/>
        </w:trPr>
        <w:tc>
          <w:tcPr>
            <w:tcW w:w="2721" w:type="pct"/>
            <w:vMerge/>
            <w:vAlign w:val="center"/>
          </w:tcPr>
          <w:p w:rsidR="00840745" w:rsidRPr="002E511B" w:rsidRDefault="00840745" w:rsidP="000C39A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40745" w:rsidRPr="002E511B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40745" w:rsidRPr="002E511B" w:rsidRDefault="00840745" w:rsidP="000C39AE">
            <w:pPr>
              <w:rPr>
                <w:sz w:val="20"/>
                <w:lang w:val="en-US"/>
              </w:rPr>
            </w:pPr>
            <w:r w:rsidRPr="002E511B">
              <w:rPr>
                <w:sz w:val="20"/>
                <w:lang w:val="en-US"/>
              </w:rPr>
              <w:t>@</w:t>
            </w:r>
            <w:proofErr w:type="spellStart"/>
            <w:r w:rsidRPr="002E511B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840745" w:rsidRPr="002E511B" w:rsidRDefault="0005705C" w:rsidP="00840745">
      <w:pPr>
        <w:rPr>
          <w:sz w:val="18"/>
          <w:lang w:val="en-US"/>
        </w:rPr>
      </w:pPr>
      <w:r>
        <w:rPr>
          <w:noProof/>
          <w:sz w:val="18"/>
          <w:lang w:eastAsia="pl-PL"/>
        </w:rPr>
        <w:pict>
          <v:shape id="_x0000_s1043" type="#_x0000_t202" style="position:absolute;margin-left:1.5pt;margin-top:33.5pt;width:516.5pt;height:349.85pt;z-index:25180057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EbfQAIAAHQ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k8tDC9dY&#10;P5P4Dsc1oLWlQ4vuJ2c9rUDF/Y8tOMmZ/mSpgfPJbBZ3Jhmz4nJKhjv1rE89YAVBVTxwNh5XIe1Z&#10;5GrxhhrdqNSCOBEjkz1nGu2k4X4N4+6c2inq189i+Q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a9hG30ACAAB0BAAA&#10;DgAAAAAAAAAAAAAAAAAuAgAAZHJzL2Uyb0RvYy54bWxQSwECLQAUAAYACAAAACEAbsAxfN8AAAAJ&#10;AQAADwAAAAAAAAAAAAAAAACaBAAAZHJzL2Rvd25yZXYueG1sUEsFBgAAAAAEAAQA8wAAAKYFAAAA&#10;AA==&#10;" fillcolor="#f2f2f2 [3052]" strokecolor="white [3212]">
            <v:textbox>
              <w:txbxContent>
                <w:p w:rsidR="00840745" w:rsidRDefault="00840745" w:rsidP="00840745">
                  <w:pPr>
                    <w:rPr>
                      <w:b/>
                    </w:rPr>
                  </w:pPr>
                </w:p>
                <w:p w:rsidR="00840745" w:rsidRDefault="00840745" w:rsidP="00840745">
                  <w:pPr>
                    <w:rPr>
                      <w:b/>
                      <w:lang w:val="en-US"/>
                    </w:rPr>
                  </w:pPr>
                  <w:r w:rsidRPr="00E118FF">
                    <w:rPr>
                      <w:b/>
                      <w:lang w:val="en-US"/>
                    </w:rPr>
                    <w:t>Related studies</w:t>
                  </w:r>
                </w:p>
                <w:p w:rsidR="00BB4D30" w:rsidRDefault="0005705C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  <w:lang w:val="en-US"/>
                    </w:rPr>
                  </w:pPr>
                  <w:hyperlink r:id="rId19" w:history="1">
                    <w:r w:rsidR="00BA6D46" w:rsidRPr="00BA6D46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  <w:lang w:val="en-US"/>
                      </w:rPr>
                      <w:t>Flash estimate of Gross Domestic Product in the second quarter of 2020</w:t>
                    </w:r>
                  </w:hyperlink>
                </w:p>
                <w:p w:rsidR="00BA6D46" w:rsidRPr="00E03C70" w:rsidRDefault="00BA6D46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  <w:lang w:val="en-US"/>
                    </w:rPr>
                  </w:pPr>
                </w:p>
                <w:p w:rsidR="00840745" w:rsidRPr="00912AEB" w:rsidRDefault="00840745" w:rsidP="006B6871">
                  <w:pPr>
                    <w:spacing w:before="0"/>
                    <w:rPr>
                      <w:rStyle w:val="shorttext"/>
                      <w:b/>
                      <w:lang w:val="en-US"/>
                    </w:rPr>
                  </w:pPr>
                  <w:r w:rsidRPr="00912AEB">
                    <w:rPr>
                      <w:rStyle w:val="shorttext"/>
                      <w:b/>
                      <w:lang w:val="en-US"/>
                    </w:rPr>
                    <w:t>Subject available in databases</w:t>
                  </w:r>
                </w:p>
                <w:p w:rsidR="00840745" w:rsidRPr="009D1057" w:rsidRDefault="0005705C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  <w:lang w:val="en-US"/>
                    </w:rPr>
                  </w:pPr>
                  <w:hyperlink r:id="rId20" w:history="1">
                    <w:r w:rsidR="00840745" w:rsidRPr="009D1057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  <w:lang w:val="en-US"/>
                      </w:rPr>
                      <w:t>Knowledge Databases – National Accounts</w:t>
                    </w:r>
                  </w:hyperlink>
                </w:p>
                <w:p w:rsidR="00840745" w:rsidRPr="009D1057" w:rsidRDefault="00840745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20"/>
                      <w:szCs w:val="20"/>
                      <w:lang w:val="en-US"/>
                    </w:rPr>
                  </w:pPr>
                </w:p>
                <w:p w:rsidR="00840745" w:rsidRPr="00DC467F" w:rsidRDefault="00840745" w:rsidP="00840745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  <w:r w:rsidRPr="00972E83">
                    <w:rPr>
                      <w:rStyle w:val="shorttext"/>
                      <w:b/>
                      <w:lang w:val="en-GB"/>
                    </w:rPr>
                    <w:t>Important concepts available in the dictionary</w:t>
                  </w:r>
                </w:p>
                <w:p w:rsidR="00840745" w:rsidRPr="002442DD" w:rsidRDefault="0005705C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  <w:lang w:val="en-US"/>
                    </w:rPr>
                  </w:pPr>
                  <w:hyperlink r:id="rId21" w:history="1">
                    <w:r w:rsidR="00840745" w:rsidRPr="002442DD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  <w:lang w:val="en-US"/>
                      </w:rPr>
                      <w:t>Gross domestic product</w:t>
                    </w:r>
                  </w:hyperlink>
                </w:p>
                <w:p w:rsidR="00840745" w:rsidRPr="002442DD" w:rsidRDefault="0005705C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  <w:lang w:val="en-US"/>
                    </w:rPr>
                  </w:pPr>
                  <w:hyperlink r:id="rId22" w:history="1">
                    <w:r w:rsidR="00840745" w:rsidRPr="002442DD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  <w:lang w:val="en-US"/>
                      </w:rPr>
                      <w:t>Gross value added</w:t>
                    </w:r>
                  </w:hyperlink>
                </w:p>
                <w:p w:rsidR="00840745" w:rsidRPr="002442DD" w:rsidRDefault="0005705C" w:rsidP="0084074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23" w:history="1">
                    <w:r w:rsidR="00840745" w:rsidRPr="002442DD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  <w:lang w:val="en-US"/>
                      </w:rPr>
                      <w:t>Gross capital formation</w:t>
                    </w:r>
                  </w:hyperlink>
                </w:p>
                <w:p w:rsidR="00840745" w:rsidRPr="0038292F" w:rsidRDefault="00840745" w:rsidP="00840745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p w:rsidR="00840745" w:rsidRPr="002E511B" w:rsidRDefault="00840745" w:rsidP="00840745">
      <w:pPr>
        <w:rPr>
          <w:sz w:val="18"/>
          <w:lang w:val="en-US"/>
        </w:rPr>
      </w:pPr>
    </w:p>
    <w:p w:rsidR="00D261A2" w:rsidRPr="002E511B" w:rsidRDefault="00D261A2" w:rsidP="00E76D26">
      <w:pPr>
        <w:rPr>
          <w:szCs w:val="19"/>
          <w:lang w:val="en-US"/>
        </w:rPr>
      </w:pPr>
    </w:p>
    <w:sectPr w:rsidR="00D261A2" w:rsidRPr="002E511B" w:rsidSect="009E09F2">
      <w:headerReference w:type="default" r:id="rId24"/>
      <w:headerReference w:type="first" r:id="rId25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A73" w:rsidRDefault="00C84A73" w:rsidP="000662E2">
      <w:pPr>
        <w:spacing w:after="0" w:line="240" w:lineRule="auto"/>
      </w:pPr>
      <w:r>
        <w:separator/>
      </w:r>
    </w:p>
  </w:endnote>
  <w:endnote w:type="continuationSeparator" w:id="0">
    <w:p w:rsidR="00C84A73" w:rsidRDefault="00C84A7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A73" w:rsidRDefault="00C84A73" w:rsidP="000662E2">
      <w:pPr>
        <w:spacing w:after="0" w:line="240" w:lineRule="auto"/>
      </w:pPr>
      <w:r>
        <w:separator/>
      </w:r>
    </w:p>
  </w:footnote>
  <w:footnote w:type="continuationSeparator" w:id="0">
    <w:p w:rsidR="00C84A73" w:rsidRDefault="00C84A7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9F2" w:rsidRDefault="009E09F2" w:rsidP="009E09F2">
    <w:pPr>
      <w:pStyle w:val="Nagwek"/>
      <w:rPr>
        <w:noProof/>
        <w:lang w:eastAsia="pl-PL"/>
      </w:rPr>
    </w:pPr>
  </w:p>
  <w:p w:rsidR="009E09F2" w:rsidRDefault="00B77335">
    <w:pPr>
      <w:pStyle w:val="Nagwek"/>
    </w:pPr>
    <w:r>
      <w:rPr>
        <w:noProof/>
        <w:lang w:eastAsia="pl-PL"/>
      </w:rPr>
      <w:drawing>
        <wp:inline distT="0" distB="0" distL="0" distR="0">
          <wp:extent cx="1915200" cy="720000"/>
          <wp:effectExtent l="0" t="0" r="0" b="0"/>
          <wp:docPr id="10" name="Obraz 10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705C">
      <w:rPr>
        <w:noProof/>
        <w:lang w:eastAsia="pl-PL"/>
      </w:rPr>
      <w:pict>
        <v:shape id="Schemat blokowy: opóźnienie 6" o:spid="_x0000_s2049" style="position:absolute;margin-left:395.05pt;margin-top:5.8pt;width:162.1pt;height:31.4pt;flip:x;z-index:251660288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0021,0;2058670,199454;1880021,398907;0,398907;0,0" o:connectangles="0,0,0,0,0,0" textboxrect="0,0,3527018,612140"/>
          <v:textbox>
            <w:txbxContent>
              <w:p w:rsidR="009E09F2" w:rsidRDefault="00B77335" w:rsidP="00B3527E">
                <w:pPr>
                  <w:spacing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NEWS RELEASES</w:t>
                </w:r>
              </w:p>
              <w:p w:rsidR="004D7D3B" w:rsidRPr="003C6C8D" w:rsidRDefault="004D7D3B" w:rsidP="004D7D3B">
                <w:pPr>
                  <w:spacing w:before="0" w:after="0" w:line="240" w:lineRule="auto"/>
                  <w:ind w:left="227"/>
                  <w:jc w:val="center"/>
                  <w:rPr>
                    <w:rFonts w:ascii="Fira Sans SemiBold" w:hAnsi="Fira Sans SemiBold"/>
                  </w:rPr>
                </w:pPr>
              </w:p>
              <w:p w:rsidR="004D7D3B" w:rsidRDefault="004D7D3B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pt;height:123.3pt;visibility:visible" o:bullet="t">
        <v:imagedata r:id="rId1" o:title=""/>
      </v:shape>
    </w:pict>
  </w:numPicBullet>
  <w:numPicBullet w:numPicBulletId="1">
    <w:pict>
      <v:shape id="_x0000_i1027" type="#_x0000_t75" style="width:121pt;height:123.3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028"/>
    <w:rsid w:val="00001C5B"/>
    <w:rsid w:val="000031AF"/>
    <w:rsid w:val="00003437"/>
    <w:rsid w:val="000035A9"/>
    <w:rsid w:val="00003B9C"/>
    <w:rsid w:val="00004FD4"/>
    <w:rsid w:val="00005503"/>
    <w:rsid w:val="00005CFB"/>
    <w:rsid w:val="0000709F"/>
    <w:rsid w:val="000108B8"/>
    <w:rsid w:val="00011E64"/>
    <w:rsid w:val="000152F5"/>
    <w:rsid w:val="000165EC"/>
    <w:rsid w:val="00020A90"/>
    <w:rsid w:val="0002245B"/>
    <w:rsid w:val="00024963"/>
    <w:rsid w:val="000276B9"/>
    <w:rsid w:val="00030572"/>
    <w:rsid w:val="000305FA"/>
    <w:rsid w:val="00042738"/>
    <w:rsid w:val="0004582E"/>
    <w:rsid w:val="000470AA"/>
    <w:rsid w:val="00051B51"/>
    <w:rsid w:val="00056668"/>
    <w:rsid w:val="0005705C"/>
    <w:rsid w:val="00057CA1"/>
    <w:rsid w:val="00062066"/>
    <w:rsid w:val="00062FB3"/>
    <w:rsid w:val="000657C8"/>
    <w:rsid w:val="000661F5"/>
    <w:rsid w:val="000662E2"/>
    <w:rsid w:val="00066883"/>
    <w:rsid w:val="000709EB"/>
    <w:rsid w:val="0007102A"/>
    <w:rsid w:val="00074DD8"/>
    <w:rsid w:val="00074DE2"/>
    <w:rsid w:val="00075996"/>
    <w:rsid w:val="00076D36"/>
    <w:rsid w:val="00077D6B"/>
    <w:rsid w:val="000806F7"/>
    <w:rsid w:val="000842E3"/>
    <w:rsid w:val="00085088"/>
    <w:rsid w:val="00085502"/>
    <w:rsid w:val="000910E5"/>
    <w:rsid w:val="0009213C"/>
    <w:rsid w:val="00092ADF"/>
    <w:rsid w:val="00094689"/>
    <w:rsid w:val="00095A7E"/>
    <w:rsid w:val="000A1AE8"/>
    <w:rsid w:val="000A20F8"/>
    <w:rsid w:val="000B0727"/>
    <w:rsid w:val="000B0C97"/>
    <w:rsid w:val="000B19FF"/>
    <w:rsid w:val="000C135D"/>
    <w:rsid w:val="000C7470"/>
    <w:rsid w:val="000D01A3"/>
    <w:rsid w:val="000D1D43"/>
    <w:rsid w:val="000D225C"/>
    <w:rsid w:val="000D2A5C"/>
    <w:rsid w:val="000E0918"/>
    <w:rsid w:val="000E3151"/>
    <w:rsid w:val="000E6618"/>
    <w:rsid w:val="000F0CD3"/>
    <w:rsid w:val="000F0F96"/>
    <w:rsid w:val="000F6B75"/>
    <w:rsid w:val="00100148"/>
    <w:rsid w:val="001011C3"/>
    <w:rsid w:val="001036E7"/>
    <w:rsid w:val="0010455A"/>
    <w:rsid w:val="001049E0"/>
    <w:rsid w:val="00105E09"/>
    <w:rsid w:val="00110A3A"/>
    <w:rsid w:val="00110D87"/>
    <w:rsid w:val="00111621"/>
    <w:rsid w:val="00111EA9"/>
    <w:rsid w:val="00112860"/>
    <w:rsid w:val="001129F6"/>
    <w:rsid w:val="00114630"/>
    <w:rsid w:val="00114DB9"/>
    <w:rsid w:val="00116087"/>
    <w:rsid w:val="0011642E"/>
    <w:rsid w:val="00122348"/>
    <w:rsid w:val="0012346A"/>
    <w:rsid w:val="00124E91"/>
    <w:rsid w:val="001269FC"/>
    <w:rsid w:val="00127FD5"/>
    <w:rsid w:val="00130296"/>
    <w:rsid w:val="00131434"/>
    <w:rsid w:val="00131F98"/>
    <w:rsid w:val="00132547"/>
    <w:rsid w:val="00136F55"/>
    <w:rsid w:val="00141214"/>
    <w:rsid w:val="001423B6"/>
    <w:rsid w:val="00142C4F"/>
    <w:rsid w:val="00143724"/>
    <w:rsid w:val="001448A7"/>
    <w:rsid w:val="00146621"/>
    <w:rsid w:val="00152273"/>
    <w:rsid w:val="00153647"/>
    <w:rsid w:val="001542BB"/>
    <w:rsid w:val="00156B7E"/>
    <w:rsid w:val="00160881"/>
    <w:rsid w:val="00162325"/>
    <w:rsid w:val="00163853"/>
    <w:rsid w:val="00164F76"/>
    <w:rsid w:val="00167CE4"/>
    <w:rsid w:val="00171D7E"/>
    <w:rsid w:val="001755B2"/>
    <w:rsid w:val="00185C6B"/>
    <w:rsid w:val="00185EB3"/>
    <w:rsid w:val="001951DA"/>
    <w:rsid w:val="00195C1E"/>
    <w:rsid w:val="00196EBA"/>
    <w:rsid w:val="001A4D22"/>
    <w:rsid w:val="001A6C3C"/>
    <w:rsid w:val="001B0434"/>
    <w:rsid w:val="001B4849"/>
    <w:rsid w:val="001B49CA"/>
    <w:rsid w:val="001B5706"/>
    <w:rsid w:val="001B6956"/>
    <w:rsid w:val="001B6F2F"/>
    <w:rsid w:val="001C0E55"/>
    <w:rsid w:val="001C3269"/>
    <w:rsid w:val="001C4C64"/>
    <w:rsid w:val="001D1DB4"/>
    <w:rsid w:val="001E157A"/>
    <w:rsid w:val="001E1C44"/>
    <w:rsid w:val="001E200E"/>
    <w:rsid w:val="001E377F"/>
    <w:rsid w:val="001F1A70"/>
    <w:rsid w:val="001F40DD"/>
    <w:rsid w:val="001F434C"/>
    <w:rsid w:val="001F5620"/>
    <w:rsid w:val="001F5C5E"/>
    <w:rsid w:val="001F65DF"/>
    <w:rsid w:val="0020052D"/>
    <w:rsid w:val="002039CF"/>
    <w:rsid w:val="00205DEA"/>
    <w:rsid w:val="002110C5"/>
    <w:rsid w:val="00213068"/>
    <w:rsid w:val="00221982"/>
    <w:rsid w:val="002219FD"/>
    <w:rsid w:val="002276C7"/>
    <w:rsid w:val="002339CB"/>
    <w:rsid w:val="00233B32"/>
    <w:rsid w:val="002408C4"/>
    <w:rsid w:val="00241054"/>
    <w:rsid w:val="00241474"/>
    <w:rsid w:val="002442DD"/>
    <w:rsid w:val="002446E4"/>
    <w:rsid w:val="0024727B"/>
    <w:rsid w:val="00252A16"/>
    <w:rsid w:val="00252CE2"/>
    <w:rsid w:val="0025437A"/>
    <w:rsid w:val="0025712D"/>
    <w:rsid w:val="00257137"/>
    <w:rsid w:val="002574F9"/>
    <w:rsid w:val="00265A76"/>
    <w:rsid w:val="00270423"/>
    <w:rsid w:val="00274202"/>
    <w:rsid w:val="002750BA"/>
    <w:rsid w:val="0027561E"/>
    <w:rsid w:val="00276811"/>
    <w:rsid w:val="00282699"/>
    <w:rsid w:val="002845A7"/>
    <w:rsid w:val="002861A6"/>
    <w:rsid w:val="002871A2"/>
    <w:rsid w:val="002919E1"/>
    <w:rsid w:val="002926DF"/>
    <w:rsid w:val="00295F03"/>
    <w:rsid w:val="00296164"/>
    <w:rsid w:val="00296697"/>
    <w:rsid w:val="00296984"/>
    <w:rsid w:val="00297FB3"/>
    <w:rsid w:val="002A2F5C"/>
    <w:rsid w:val="002A7784"/>
    <w:rsid w:val="002B0472"/>
    <w:rsid w:val="002B2782"/>
    <w:rsid w:val="002B6B12"/>
    <w:rsid w:val="002B6BAC"/>
    <w:rsid w:val="002C320F"/>
    <w:rsid w:val="002C53E7"/>
    <w:rsid w:val="002D0C6F"/>
    <w:rsid w:val="002E0C25"/>
    <w:rsid w:val="002E19A6"/>
    <w:rsid w:val="002E206E"/>
    <w:rsid w:val="002E2571"/>
    <w:rsid w:val="002E492E"/>
    <w:rsid w:val="002E511B"/>
    <w:rsid w:val="002E5928"/>
    <w:rsid w:val="002E6140"/>
    <w:rsid w:val="002E6985"/>
    <w:rsid w:val="002E6FEC"/>
    <w:rsid w:val="002E71B6"/>
    <w:rsid w:val="002F011E"/>
    <w:rsid w:val="002F18EF"/>
    <w:rsid w:val="002F5389"/>
    <w:rsid w:val="002F75D7"/>
    <w:rsid w:val="002F77C8"/>
    <w:rsid w:val="00303709"/>
    <w:rsid w:val="00304F22"/>
    <w:rsid w:val="003057A8"/>
    <w:rsid w:val="003061F2"/>
    <w:rsid w:val="00306C7C"/>
    <w:rsid w:val="00307B63"/>
    <w:rsid w:val="0031301B"/>
    <w:rsid w:val="0031370A"/>
    <w:rsid w:val="00317F34"/>
    <w:rsid w:val="003220F4"/>
    <w:rsid w:val="00322EDD"/>
    <w:rsid w:val="00323F52"/>
    <w:rsid w:val="00326A38"/>
    <w:rsid w:val="00332320"/>
    <w:rsid w:val="003344B0"/>
    <w:rsid w:val="003371C8"/>
    <w:rsid w:val="003374C1"/>
    <w:rsid w:val="00337CD2"/>
    <w:rsid w:val="0034013D"/>
    <w:rsid w:val="00341190"/>
    <w:rsid w:val="00347D72"/>
    <w:rsid w:val="0035254E"/>
    <w:rsid w:val="003559CC"/>
    <w:rsid w:val="00357611"/>
    <w:rsid w:val="00357DE5"/>
    <w:rsid w:val="00362C0D"/>
    <w:rsid w:val="00363F24"/>
    <w:rsid w:val="00364D2E"/>
    <w:rsid w:val="0036558B"/>
    <w:rsid w:val="00367237"/>
    <w:rsid w:val="0037077F"/>
    <w:rsid w:val="0037256B"/>
    <w:rsid w:val="00373749"/>
    <w:rsid w:val="00373882"/>
    <w:rsid w:val="003759A9"/>
    <w:rsid w:val="0038292A"/>
    <w:rsid w:val="0038292F"/>
    <w:rsid w:val="003843DB"/>
    <w:rsid w:val="0038456B"/>
    <w:rsid w:val="00385E70"/>
    <w:rsid w:val="00386F22"/>
    <w:rsid w:val="003876A1"/>
    <w:rsid w:val="00393112"/>
    <w:rsid w:val="00393761"/>
    <w:rsid w:val="00397D18"/>
    <w:rsid w:val="003A1B36"/>
    <w:rsid w:val="003A23BC"/>
    <w:rsid w:val="003A2D7F"/>
    <w:rsid w:val="003B1454"/>
    <w:rsid w:val="003B1DF1"/>
    <w:rsid w:val="003B52EC"/>
    <w:rsid w:val="003B5928"/>
    <w:rsid w:val="003C59E0"/>
    <w:rsid w:val="003C6C8D"/>
    <w:rsid w:val="003D4F95"/>
    <w:rsid w:val="003D5F42"/>
    <w:rsid w:val="003D60A9"/>
    <w:rsid w:val="003D79BC"/>
    <w:rsid w:val="003E2E12"/>
    <w:rsid w:val="003E3FC7"/>
    <w:rsid w:val="003E5504"/>
    <w:rsid w:val="003E791D"/>
    <w:rsid w:val="003F081D"/>
    <w:rsid w:val="003F18E3"/>
    <w:rsid w:val="003F3A65"/>
    <w:rsid w:val="003F4C97"/>
    <w:rsid w:val="003F6D4B"/>
    <w:rsid w:val="003F7FE6"/>
    <w:rsid w:val="0040007F"/>
    <w:rsid w:val="00400193"/>
    <w:rsid w:val="004002F8"/>
    <w:rsid w:val="0040581D"/>
    <w:rsid w:val="004155CC"/>
    <w:rsid w:val="00417F49"/>
    <w:rsid w:val="004212E7"/>
    <w:rsid w:val="004241BA"/>
    <w:rsid w:val="0042446D"/>
    <w:rsid w:val="00427BF8"/>
    <w:rsid w:val="004301A2"/>
    <w:rsid w:val="00431C02"/>
    <w:rsid w:val="00432789"/>
    <w:rsid w:val="004329BC"/>
    <w:rsid w:val="00433496"/>
    <w:rsid w:val="0043600C"/>
    <w:rsid w:val="00437395"/>
    <w:rsid w:val="00442639"/>
    <w:rsid w:val="00445047"/>
    <w:rsid w:val="00454B03"/>
    <w:rsid w:val="004604D0"/>
    <w:rsid w:val="00462F8E"/>
    <w:rsid w:val="00463B73"/>
    <w:rsid w:val="00463E39"/>
    <w:rsid w:val="00465033"/>
    <w:rsid w:val="004657FC"/>
    <w:rsid w:val="00470CEE"/>
    <w:rsid w:val="0047298A"/>
    <w:rsid w:val="00472BC6"/>
    <w:rsid w:val="004733E5"/>
    <w:rsid w:val="004733F6"/>
    <w:rsid w:val="00474E69"/>
    <w:rsid w:val="00480622"/>
    <w:rsid w:val="00480861"/>
    <w:rsid w:val="004851A3"/>
    <w:rsid w:val="0049158F"/>
    <w:rsid w:val="004916D2"/>
    <w:rsid w:val="0049373C"/>
    <w:rsid w:val="00494720"/>
    <w:rsid w:val="0049621B"/>
    <w:rsid w:val="004A1164"/>
    <w:rsid w:val="004A157A"/>
    <w:rsid w:val="004A1D66"/>
    <w:rsid w:val="004A494D"/>
    <w:rsid w:val="004A62CD"/>
    <w:rsid w:val="004B0FCF"/>
    <w:rsid w:val="004B1321"/>
    <w:rsid w:val="004B6486"/>
    <w:rsid w:val="004C1895"/>
    <w:rsid w:val="004C3F13"/>
    <w:rsid w:val="004C59C7"/>
    <w:rsid w:val="004C6D40"/>
    <w:rsid w:val="004D37DF"/>
    <w:rsid w:val="004D5B69"/>
    <w:rsid w:val="004D5D18"/>
    <w:rsid w:val="004D7B8F"/>
    <w:rsid w:val="004D7D3B"/>
    <w:rsid w:val="004E0B40"/>
    <w:rsid w:val="004E0F98"/>
    <w:rsid w:val="004E5C89"/>
    <w:rsid w:val="004E5DAF"/>
    <w:rsid w:val="004F08A7"/>
    <w:rsid w:val="004F0C3C"/>
    <w:rsid w:val="004F34D7"/>
    <w:rsid w:val="004F435D"/>
    <w:rsid w:val="004F63FC"/>
    <w:rsid w:val="004F683D"/>
    <w:rsid w:val="004F76C8"/>
    <w:rsid w:val="005026F8"/>
    <w:rsid w:val="0050459C"/>
    <w:rsid w:val="00505A92"/>
    <w:rsid w:val="00507D41"/>
    <w:rsid w:val="005129BB"/>
    <w:rsid w:val="00513548"/>
    <w:rsid w:val="005203F1"/>
    <w:rsid w:val="00521BC3"/>
    <w:rsid w:val="00533632"/>
    <w:rsid w:val="005372AB"/>
    <w:rsid w:val="00537F6F"/>
    <w:rsid w:val="0054251F"/>
    <w:rsid w:val="00547319"/>
    <w:rsid w:val="00550618"/>
    <w:rsid w:val="005520D8"/>
    <w:rsid w:val="00553CA7"/>
    <w:rsid w:val="00556786"/>
    <w:rsid w:val="005568E0"/>
    <w:rsid w:val="00556CF1"/>
    <w:rsid w:val="00560387"/>
    <w:rsid w:val="00562A88"/>
    <w:rsid w:val="00564630"/>
    <w:rsid w:val="00573D29"/>
    <w:rsid w:val="00574B12"/>
    <w:rsid w:val="00575A6C"/>
    <w:rsid w:val="005762A7"/>
    <w:rsid w:val="00576BDE"/>
    <w:rsid w:val="005916D7"/>
    <w:rsid w:val="0059215D"/>
    <w:rsid w:val="0059366C"/>
    <w:rsid w:val="00594115"/>
    <w:rsid w:val="005A13D0"/>
    <w:rsid w:val="005A5879"/>
    <w:rsid w:val="005A698C"/>
    <w:rsid w:val="005B191F"/>
    <w:rsid w:val="005B1F3A"/>
    <w:rsid w:val="005B2CD2"/>
    <w:rsid w:val="005B3E45"/>
    <w:rsid w:val="005B56A6"/>
    <w:rsid w:val="005C49AF"/>
    <w:rsid w:val="005C7A54"/>
    <w:rsid w:val="005D21C1"/>
    <w:rsid w:val="005D2A63"/>
    <w:rsid w:val="005D315F"/>
    <w:rsid w:val="005D3BF1"/>
    <w:rsid w:val="005D4173"/>
    <w:rsid w:val="005D4917"/>
    <w:rsid w:val="005D5256"/>
    <w:rsid w:val="005E0799"/>
    <w:rsid w:val="005E2B1B"/>
    <w:rsid w:val="005F0174"/>
    <w:rsid w:val="005F5A80"/>
    <w:rsid w:val="00601660"/>
    <w:rsid w:val="00601C57"/>
    <w:rsid w:val="0060408D"/>
    <w:rsid w:val="006044FF"/>
    <w:rsid w:val="00604886"/>
    <w:rsid w:val="00606CE6"/>
    <w:rsid w:val="00607270"/>
    <w:rsid w:val="00607489"/>
    <w:rsid w:val="006074F7"/>
    <w:rsid w:val="00607CC5"/>
    <w:rsid w:val="00613346"/>
    <w:rsid w:val="00613994"/>
    <w:rsid w:val="00616189"/>
    <w:rsid w:val="006162A0"/>
    <w:rsid w:val="00622489"/>
    <w:rsid w:val="0062506B"/>
    <w:rsid w:val="00627990"/>
    <w:rsid w:val="00631DF7"/>
    <w:rsid w:val="00633014"/>
    <w:rsid w:val="00633FCE"/>
    <w:rsid w:val="0063437B"/>
    <w:rsid w:val="00634A03"/>
    <w:rsid w:val="00643F07"/>
    <w:rsid w:val="00644706"/>
    <w:rsid w:val="00651646"/>
    <w:rsid w:val="0065389A"/>
    <w:rsid w:val="00654718"/>
    <w:rsid w:val="00654D1D"/>
    <w:rsid w:val="006562C1"/>
    <w:rsid w:val="0065715A"/>
    <w:rsid w:val="00663CD7"/>
    <w:rsid w:val="00664248"/>
    <w:rsid w:val="0066511A"/>
    <w:rsid w:val="006656DD"/>
    <w:rsid w:val="006673CA"/>
    <w:rsid w:val="006676C2"/>
    <w:rsid w:val="00667899"/>
    <w:rsid w:val="00673612"/>
    <w:rsid w:val="00673764"/>
    <w:rsid w:val="00673C26"/>
    <w:rsid w:val="006812AF"/>
    <w:rsid w:val="0068270F"/>
    <w:rsid w:val="0068327D"/>
    <w:rsid w:val="006839CB"/>
    <w:rsid w:val="00683BFD"/>
    <w:rsid w:val="00684DA0"/>
    <w:rsid w:val="00690893"/>
    <w:rsid w:val="006912AE"/>
    <w:rsid w:val="00694AF0"/>
    <w:rsid w:val="00695446"/>
    <w:rsid w:val="00695E23"/>
    <w:rsid w:val="00697105"/>
    <w:rsid w:val="006A1320"/>
    <w:rsid w:val="006A60E8"/>
    <w:rsid w:val="006B0E9E"/>
    <w:rsid w:val="006B104E"/>
    <w:rsid w:val="006B3D06"/>
    <w:rsid w:val="006B4723"/>
    <w:rsid w:val="006B5AE4"/>
    <w:rsid w:val="006B65C2"/>
    <w:rsid w:val="006B6871"/>
    <w:rsid w:val="006C183B"/>
    <w:rsid w:val="006C2521"/>
    <w:rsid w:val="006C53F3"/>
    <w:rsid w:val="006D1AE5"/>
    <w:rsid w:val="006D25F2"/>
    <w:rsid w:val="006D4054"/>
    <w:rsid w:val="006D49AB"/>
    <w:rsid w:val="006D4A7E"/>
    <w:rsid w:val="006D746A"/>
    <w:rsid w:val="006E02EC"/>
    <w:rsid w:val="006E28C0"/>
    <w:rsid w:val="006E7138"/>
    <w:rsid w:val="006E76E1"/>
    <w:rsid w:val="006F2A70"/>
    <w:rsid w:val="00706C6D"/>
    <w:rsid w:val="0070711E"/>
    <w:rsid w:val="007157CB"/>
    <w:rsid w:val="00716104"/>
    <w:rsid w:val="007162EA"/>
    <w:rsid w:val="00717D1C"/>
    <w:rsid w:val="007211B1"/>
    <w:rsid w:val="007245D3"/>
    <w:rsid w:val="0072753E"/>
    <w:rsid w:val="007334E7"/>
    <w:rsid w:val="007348C4"/>
    <w:rsid w:val="00740F25"/>
    <w:rsid w:val="00746187"/>
    <w:rsid w:val="00747B0C"/>
    <w:rsid w:val="00747BF9"/>
    <w:rsid w:val="00751C22"/>
    <w:rsid w:val="00754257"/>
    <w:rsid w:val="007566E3"/>
    <w:rsid w:val="007621CC"/>
    <w:rsid w:val="0076254F"/>
    <w:rsid w:val="007625D2"/>
    <w:rsid w:val="00772F39"/>
    <w:rsid w:val="00777331"/>
    <w:rsid w:val="007801F5"/>
    <w:rsid w:val="00783CA4"/>
    <w:rsid w:val="007842FB"/>
    <w:rsid w:val="00786124"/>
    <w:rsid w:val="007875B3"/>
    <w:rsid w:val="0078760D"/>
    <w:rsid w:val="0079514B"/>
    <w:rsid w:val="007A2A4E"/>
    <w:rsid w:val="007A2DC1"/>
    <w:rsid w:val="007A3160"/>
    <w:rsid w:val="007A4EF4"/>
    <w:rsid w:val="007A68DA"/>
    <w:rsid w:val="007B2E90"/>
    <w:rsid w:val="007B3620"/>
    <w:rsid w:val="007C2125"/>
    <w:rsid w:val="007C2AEC"/>
    <w:rsid w:val="007C3FC5"/>
    <w:rsid w:val="007C5208"/>
    <w:rsid w:val="007C5AEF"/>
    <w:rsid w:val="007C69EE"/>
    <w:rsid w:val="007D123C"/>
    <w:rsid w:val="007D3319"/>
    <w:rsid w:val="007D335D"/>
    <w:rsid w:val="007D3DD2"/>
    <w:rsid w:val="007D4C36"/>
    <w:rsid w:val="007D510F"/>
    <w:rsid w:val="007D544C"/>
    <w:rsid w:val="007E3314"/>
    <w:rsid w:val="007E4B03"/>
    <w:rsid w:val="007F324B"/>
    <w:rsid w:val="007F3B64"/>
    <w:rsid w:val="007F3BDC"/>
    <w:rsid w:val="007F51E5"/>
    <w:rsid w:val="007F7827"/>
    <w:rsid w:val="007F7B38"/>
    <w:rsid w:val="007F7BF2"/>
    <w:rsid w:val="00802462"/>
    <w:rsid w:val="0080253C"/>
    <w:rsid w:val="0080366D"/>
    <w:rsid w:val="00804D4D"/>
    <w:rsid w:val="00804E82"/>
    <w:rsid w:val="0080553C"/>
    <w:rsid w:val="00805A9C"/>
    <w:rsid w:val="00805B46"/>
    <w:rsid w:val="0081140D"/>
    <w:rsid w:val="00816793"/>
    <w:rsid w:val="008238C0"/>
    <w:rsid w:val="00824C30"/>
    <w:rsid w:val="00825DC2"/>
    <w:rsid w:val="00831A3E"/>
    <w:rsid w:val="00834AD3"/>
    <w:rsid w:val="0083592D"/>
    <w:rsid w:val="00836725"/>
    <w:rsid w:val="00840745"/>
    <w:rsid w:val="00843795"/>
    <w:rsid w:val="008449F4"/>
    <w:rsid w:val="00845229"/>
    <w:rsid w:val="008470E5"/>
    <w:rsid w:val="00847F0F"/>
    <w:rsid w:val="00852448"/>
    <w:rsid w:val="00854A20"/>
    <w:rsid w:val="008567F3"/>
    <w:rsid w:val="00864E3F"/>
    <w:rsid w:val="008738AF"/>
    <w:rsid w:val="0087494C"/>
    <w:rsid w:val="00875C79"/>
    <w:rsid w:val="0087789E"/>
    <w:rsid w:val="0088258A"/>
    <w:rsid w:val="00883373"/>
    <w:rsid w:val="00884F64"/>
    <w:rsid w:val="00885B40"/>
    <w:rsid w:val="00886332"/>
    <w:rsid w:val="00892804"/>
    <w:rsid w:val="008A26D9"/>
    <w:rsid w:val="008A3B0C"/>
    <w:rsid w:val="008B1544"/>
    <w:rsid w:val="008B1F9B"/>
    <w:rsid w:val="008B2700"/>
    <w:rsid w:val="008B4EF8"/>
    <w:rsid w:val="008B5A4B"/>
    <w:rsid w:val="008B70D9"/>
    <w:rsid w:val="008C0C29"/>
    <w:rsid w:val="008C12A2"/>
    <w:rsid w:val="008C4144"/>
    <w:rsid w:val="008D19A8"/>
    <w:rsid w:val="008D1FF1"/>
    <w:rsid w:val="008D211F"/>
    <w:rsid w:val="008D27E4"/>
    <w:rsid w:val="008D34C9"/>
    <w:rsid w:val="008D480A"/>
    <w:rsid w:val="008D5982"/>
    <w:rsid w:val="008D6B4A"/>
    <w:rsid w:val="008D6E97"/>
    <w:rsid w:val="008E2CA4"/>
    <w:rsid w:val="008E3729"/>
    <w:rsid w:val="008E57E3"/>
    <w:rsid w:val="008E5CB5"/>
    <w:rsid w:val="008E60E4"/>
    <w:rsid w:val="008F069B"/>
    <w:rsid w:val="008F0CAF"/>
    <w:rsid w:val="008F270B"/>
    <w:rsid w:val="008F3638"/>
    <w:rsid w:val="008F3F6E"/>
    <w:rsid w:val="008F43E7"/>
    <w:rsid w:val="008F6F31"/>
    <w:rsid w:val="008F74DF"/>
    <w:rsid w:val="00902637"/>
    <w:rsid w:val="00903357"/>
    <w:rsid w:val="009040B8"/>
    <w:rsid w:val="00905256"/>
    <w:rsid w:val="00905E04"/>
    <w:rsid w:val="00910578"/>
    <w:rsid w:val="00910B6F"/>
    <w:rsid w:val="009110AF"/>
    <w:rsid w:val="009127BA"/>
    <w:rsid w:val="009227A6"/>
    <w:rsid w:val="009270B8"/>
    <w:rsid w:val="00927B26"/>
    <w:rsid w:val="00933A22"/>
    <w:rsid w:val="00933EC1"/>
    <w:rsid w:val="009372A5"/>
    <w:rsid w:val="00937884"/>
    <w:rsid w:val="00940179"/>
    <w:rsid w:val="0094724E"/>
    <w:rsid w:val="009530DB"/>
    <w:rsid w:val="00953676"/>
    <w:rsid w:val="00956AB2"/>
    <w:rsid w:val="00956B35"/>
    <w:rsid w:val="009570EF"/>
    <w:rsid w:val="00957C3E"/>
    <w:rsid w:val="00963CCC"/>
    <w:rsid w:val="0096485C"/>
    <w:rsid w:val="00966372"/>
    <w:rsid w:val="0096652E"/>
    <w:rsid w:val="00966B01"/>
    <w:rsid w:val="009676BD"/>
    <w:rsid w:val="009705EE"/>
    <w:rsid w:val="00971977"/>
    <w:rsid w:val="00972E83"/>
    <w:rsid w:val="0097369C"/>
    <w:rsid w:val="00977927"/>
    <w:rsid w:val="0098135C"/>
    <w:rsid w:val="0098156A"/>
    <w:rsid w:val="009822B9"/>
    <w:rsid w:val="009824B8"/>
    <w:rsid w:val="00982BE5"/>
    <w:rsid w:val="009843CB"/>
    <w:rsid w:val="0098751E"/>
    <w:rsid w:val="009900C7"/>
    <w:rsid w:val="0099028C"/>
    <w:rsid w:val="00991BAC"/>
    <w:rsid w:val="009926A8"/>
    <w:rsid w:val="00992A94"/>
    <w:rsid w:val="00993E4D"/>
    <w:rsid w:val="00995EBD"/>
    <w:rsid w:val="0099698B"/>
    <w:rsid w:val="009A3292"/>
    <w:rsid w:val="009A3469"/>
    <w:rsid w:val="009A4BE3"/>
    <w:rsid w:val="009A52C3"/>
    <w:rsid w:val="009A6EA0"/>
    <w:rsid w:val="009B309F"/>
    <w:rsid w:val="009B535A"/>
    <w:rsid w:val="009C1335"/>
    <w:rsid w:val="009C1681"/>
    <w:rsid w:val="009C1AB2"/>
    <w:rsid w:val="009C2943"/>
    <w:rsid w:val="009C4A85"/>
    <w:rsid w:val="009C7251"/>
    <w:rsid w:val="009D1057"/>
    <w:rsid w:val="009D48C5"/>
    <w:rsid w:val="009E04A3"/>
    <w:rsid w:val="009E09F2"/>
    <w:rsid w:val="009E1E75"/>
    <w:rsid w:val="009E2E44"/>
    <w:rsid w:val="009E2E91"/>
    <w:rsid w:val="009E6483"/>
    <w:rsid w:val="009F282D"/>
    <w:rsid w:val="009F5330"/>
    <w:rsid w:val="009F5D1A"/>
    <w:rsid w:val="009F764E"/>
    <w:rsid w:val="00A006A5"/>
    <w:rsid w:val="00A02753"/>
    <w:rsid w:val="00A10779"/>
    <w:rsid w:val="00A1313B"/>
    <w:rsid w:val="00A13312"/>
    <w:rsid w:val="00A139F5"/>
    <w:rsid w:val="00A141C8"/>
    <w:rsid w:val="00A158B9"/>
    <w:rsid w:val="00A20FC8"/>
    <w:rsid w:val="00A218C2"/>
    <w:rsid w:val="00A22F64"/>
    <w:rsid w:val="00A236EF"/>
    <w:rsid w:val="00A27C13"/>
    <w:rsid w:val="00A32A01"/>
    <w:rsid w:val="00A334DB"/>
    <w:rsid w:val="00A348EE"/>
    <w:rsid w:val="00A364F6"/>
    <w:rsid w:val="00A365F4"/>
    <w:rsid w:val="00A368CE"/>
    <w:rsid w:val="00A402C6"/>
    <w:rsid w:val="00A408D4"/>
    <w:rsid w:val="00A40C37"/>
    <w:rsid w:val="00A40EBA"/>
    <w:rsid w:val="00A40EF0"/>
    <w:rsid w:val="00A439D9"/>
    <w:rsid w:val="00A4620F"/>
    <w:rsid w:val="00A47226"/>
    <w:rsid w:val="00A47D80"/>
    <w:rsid w:val="00A5000D"/>
    <w:rsid w:val="00A526CD"/>
    <w:rsid w:val="00A52FC0"/>
    <w:rsid w:val="00A53132"/>
    <w:rsid w:val="00A535C7"/>
    <w:rsid w:val="00A5383D"/>
    <w:rsid w:val="00A56226"/>
    <w:rsid w:val="00A563F2"/>
    <w:rsid w:val="00A566E8"/>
    <w:rsid w:val="00A5742B"/>
    <w:rsid w:val="00A601FE"/>
    <w:rsid w:val="00A60393"/>
    <w:rsid w:val="00A60DAB"/>
    <w:rsid w:val="00A62A20"/>
    <w:rsid w:val="00A66D74"/>
    <w:rsid w:val="00A67688"/>
    <w:rsid w:val="00A67AA5"/>
    <w:rsid w:val="00A77387"/>
    <w:rsid w:val="00A778FC"/>
    <w:rsid w:val="00A803A9"/>
    <w:rsid w:val="00A810F9"/>
    <w:rsid w:val="00A84348"/>
    <w:rsid w:val="00A86ECC"/>
    <w:rsid w:val="00A86FCC"/>
    <w:rsid w:val="00A870D8"/>
    <w:rsid w:val="00A87DE0"/>
    <w:rsid w:val="00A91E74"/>
    <w:rsid w:val="00A95073"/>
    <w:rsid w:val="00A96179"/>
    <w:rsid w:val="00AA2799"/>
    <w:rsid w:val="00AA383B"/>
    <w:rsid w:val="00AA3982"/>
    <w:rsid w:val="00AA710D"/>
    <w:rsid w:val="00AA76B6"/>
    <w:rsid w:val="00AA76BF"/>
    <w:rsid w:val="00AB0105"/>
    <w:rsid w:val="00AB18C4"/>
    <w:rsid w:val="00AB317B"/>
    <w:rsid w:val="00AB5EA7"/>
    <w:rsid w:val="00AB64E2"/>
    <w:rsid w:val="00AB6D25"/>
    <w:rsid w:val="00AC17FA"/>
    <w:rsid w:val="00AC3891"/>
    <w:rsid w:val="00AC3E26"/>
    <w:rsid w:val="00AC6A4B"/>
    <w:rsid w:val="00AD7A58"/>
    <w:rsid w:val="00AD7DFD"/>
    <w:rsid w:val="00AE06F6"/>
    <w:rsid w:val="00AE09A6"/>
    <w:rsid w:val="00AE2D4B"/>
    <w:rsid w:val="00AE37DA"/>
    <w:rsid w:val="00AE4F99"/>
    <w:rsid w:val="00AF15E9"/>
    <w:rsid w:val="00B022B0"/>
    <w:rsid w:val="00B03863"/>
    <w:rsid w:val="00B0513D"/>
    <w:rsid w:val="00B06B3F"/>
    <w:rsid w:val="00B119FA"/>
    <w:rsid w:val="00B13854"/>
    <w:rsid w:val="00B13C3F"/>
    <w:rsid w:val="00B14952"/>
    <w:rsid w:val="00B14EB0"/>
    <w:rsid w:val="00B159AF"/>
    <w:rsid w:val="00B15F83"/>
    <w:rsid w:val="00B17153"/>
    <w:rsid w:val="00B2367D"/>
    <w:rsid w:val="00B23F88"/>
    <w:rsid w:val="00B24A88"/>
    <w:rsid w:val="00B25D4D"/>
    <w:rsid w:val="00B26977"/>
    <w:rsid w:val="00B2754F"/>
    <w:rsid w:val="00B31121"/>
    <w:rsid w:val="00B31E5A"/>
    <w:rsid w:val="00B330CF"/>
    <w:rsid w:val="00B3527E"/>
    <w:rsid w:val="00B362C5"/>
    <w:rsid w:val="00B36837"/>
    <w:rsid w:val="00B420E4"/>
    <w:rsid w:val="00B4346E"/>
    <w:rsid w:val="00B45691"/>
    <w:rsid w:val="00B5300A"/>
    <w:rsid w:val="00B6357D"/>
    <w:rsid w:val="00B637AB"/>
    <w:rsid w:val="00B653AB"/>
    <w:rsid w:val="00B65F9E"/>
    <w:rsid w:val="00B6674E"/>
    <w:rsid w:val="00B66B19"/>
    <w:rsid w:val="00B6778D"/>
    <w:rsid w:val="00B73F2D"/>
    <w:rsid w:val="00B77335"/>
    <w:rsid w:val="00B8123F"/>
    <w:rsid w:val="00B813E4"/>
    <w:rsid w:val="00B83F8D"/>
    <w:rsid w:val="00B914E9"/>
    <w:rsid w:val="00B92089"/>
    <w:rsid w:val="00B9217E"/>
    <w:rsid w:val="00B9345F"/>
    <w:rsid w:val="00B956EE"/>
    <w:rsid w:val="00BA03ED"/>
    <w:rsid w:val="00BA2BA1"/>
    <w:rsid w:val="00BA4D4E"/>
    <w:rsid w:val="00BA5630"/>
    <w:rsid w:val="00BA6D46"/>
    <w:rsid w:val="00BB18E8"/>
    <w:rsid w:val="00BB4D30"/>
    <w:rsid w:val="00BB4F09"/>
    <w:rsid w:val="00BB6742"/>
    <w:rsid w:val="00BC6305"/>
    <w:rsid w:val="00BD0DC8"/>
    <w:rsid w:val="00BD3D40"/>
    <w:rsid w:val="00BD4E33"/>
    <w:rsid w:val="00BE6846"/>
    <w:rsid w:val="00BF29C5"/>
    <w:rsid w:val="00BF337D"/>
    <w:rsid w:val="00C030DE"/>
    <w:rsid w:val="00C102B3"/>
    <w:rsid w:val="00C10449"/>
    <w:rsid w:val="00C1112B"/>
    <w:rsid w:val="00C119A4"/>
    <w:rsid w:val="00C12D2B"/>
    <w:rsid w:val="00C16BB2"/>
    <w:rsid w:val="00C22105"/>
    <w:rsid w:val="00C22E66"/>
    <w:rsid w:val="00C23C2A"/>
    <w:rsid w:val="00C244B6"/>
    <w:rsid w:val="00C32A26"/>
    <w:rsid w:val="00C3633A"/>
    <w:rsid w:val="00C3702F"/>
    <w:rsid w:val="00C4684C"/>
    <w:rsid w:val="00C5294A"/>
    <w:rsid w:val="00C6089B"/>
    <w:rsid w:val="00C6349B"/>
    <w:rsid w:val="00C6453E"/>
    <w:rsid w:val="00C64A37"/>
    <w:rsid w:val="00C657D4"/>
    <w:rsid w:val="00C7158E"/>
    <w:rsid w:val="00C7250B"/>
    <w:rsid w:val="00C7346B"/>
    <w:rsid w:val="00C76871"/>
    <w:rsid w:val="00C76A38"/>
    <w:rsid w:val="00C76AD8"/>
    <w:rsid w:val="00C77C0E"/>
    <w:rsid w:val="00C82244"/>
    <w:rsid w:val="00C848CB"/>
    <w:rsid w:val="00C84A73"/>
    <w:rsid w:val="00C90D98"/>
    <w:rsid w:val="00C91155"/>
    <w:rsid w:val="00C91687"/>
    <w:rsid w:val="00C924A8"/>
    <w:rsid w:val="00C9339F"/>
    <w:rsid w:val="00C945FE"/>
    <w:rsid w:val="00C94785"/>
    <w:rsid w:val="00C96BAF"/>
    <w:rsid w:val="00C96FAA"/>
    <w:rsid w:val="00C978AB"/>
    <w:rsid w:val="00C97A04"/>
    <w:rsid w:val="00CA107B"/>
    <w:rsid w:val="00CA2F83"/>
    <w:rsid w:val="00CA3AF4"/>
    <w:rsid w:val="00CA4018"/>
    <w:rsid w:val="00CA484D"/>
    <w:rsid w:val="00CA4AB7"/>
    <w:rsid w:val="00CC247B"/>
    <w:rsid w:val="00CC3321"/>
    <w:rsid w:val="00CC44B0"/>
    <w:rsid w:val="00CC4D83"/>
    <w:rsid w:val="00CC7306"/>
    <w:rsid w:val="00CC739E"/>
    <w:rsid w:val="00CD58B7"/>
    <w:rsid w:val="00CD6286"/>
    <w:rsid w:val="00CD7872"/>
    <w:rsid w:val="00CE05AD"/>
    <w:rsid w:val="00CE0DA1"/>
    <w:rsid w:val="00CE1FEE"/>
    <w:rsid w:val="00CE79FC"/>
    <w:rsid w:val="00CF1BE9"/>
    <w:rsid w:val="00CF4099"/>
    <w:rsid w:val="00CF76C3"/>
    <w:rsid w:val="00D00796"/>
    <w:rsid w:val="00D03700"/>
    <w:rsid w:val="00D042E8"/>
    <w:rsid w:val="00D10504"/>
    <w:rsid w:val="00D10CBF"/>
    <w:rsid w:val="00D14333"/>
    <w:rsid w:val="00D144D1"/>
    <w:rsid w:val="00D1603E"/>
    <w:rsid w:val="00D20C88"/>
    <w:rsid w:val="00D23AFC"/>
    <w:rsid w:val="00D261A2"/>
    <w:rsid w:val="00D2626A"/>
    <w:rsid w:val="00D36365"/>
    <w:rsid w:val="00D37014"/>
    <w:rsid w:val="00D4086C"/>
    <w:rsid w:val="00D43DCB"/>
    <w:rsid w:val="00D45DE2"/>
    <w:rsid w:val="00D460B7"/>
    <w:rsid w:val="00D54A72"/>
    <w:rsid w:val="00D564B6"/>
    <w:rsid w:val="00D567D2"/>
    <w:rsid w:val="00D57D94"/>
    <w:rsid w:val="00D616D2"/>
    <w:rsid w:val="00D6243F"/>
    <w:rsid w:val="00D62E1C"/>
    <w:rsid w:val="00D63B5F"/>
    <w:rsid w:val="00D671EE"/>
    <w:rsid w:val="00D6724B"/>
    <w:rsid w:val="00D70EF7"/>
    <w:rsid w:val="00D8397C"/>
    <w:rsid w:val="00D84198"/>
    <w:rsid w:val="00D8620E"/>
    <w:rsid w:val="00D94EED"/>
    <w:rsid w:val="00D96026"/>
    <w:rsid w:val="00DA033A"/>
    <w:rsid w:val="00DA1D77"/>
    <w:rsid w:val="00DA69A4"/>
    <w:rsid w:val="00DA7B7E"/>
    <w:rsid w:val="00DA7C1C"/>
    <w:rsid w:val="00DB147A"/>
    <w:rsid w:val="00DB1B7A"/>
    <w:rsid w:val="00DB24F1"/>
    <w:rsid w:val="00DB3B12"/>
    <w:rsid w:val="00DB42D7"/>
    <w:rsid w:val="00DB51E7"/>
    <w:rsid w:val="00DB562E"/>
    <w:rsid w:val="00DC08B1"/>
    <w:rsid w:val="00DC0D4D"/>
    <w:rsid w:val="00DC2318"/>
    <w:rsid w:val="00DC2C77"/>
    <w:rsid w:val="00DC57E8"/>
    <w:rsid w:val="00DC6708"/>
    <w:rsid w:val="00DE0A85"/>
    <w:rsid w:val="00DE236C"/>
    <w:rsid w:val="00DE39E2"/>
    <w:rsid w:val="00DE4539"/>
    <w:rsid w:val="00DE5EAB"/>
    <w:rsid w:val="00DF0A54"/>
    <w:rsid w:val="00DF33B8"/>
    <w:rsid w:val="00DF3624"/>
    <w:rsid w:val="00DF5ED7"/>
    <w:rsid w:val="00E01436"/>
    <w:rsid w:val="00E03C70"/>
    <w:rsid w:val="00E045BD"/>
    <w:rsid w:val="00E06FB5"/>
    <w:rsid w:val="00E152A2"/>
    <w:rsid w:val="00E17B52"/>
    <w:rsid w:val="00E17B77"/>
    <w:rsid w:val="00E17C6B"/>
    <w:rsid w:val="00E21A3E"/>
    <w:rsid w:val="00E23337"/>
    <w:rsid w:val="00E259EA"/>
    <w:rsid w:val="00E25FC7"/>
    <w:rsid w:val="00E261E4"/>
    <w:rsid w:val="00E26CEB"/>
    <w:rsid w:val="00E315A5"/>
    <w:rsid w:val="00E32061"/>
    <w:rsid w:val="00E32639"/>
    <w:rsid w:val="00E358C9"/>
    <w:rsid w:val="00E409ED"/>
    <w:rsid w:val="00E42FF9"/>
    <w:rsid w:val="00E44820"/>
    <w:rsid w:val="00E4714C"/>
    <w:rsid w:val="00E51184"/>
    <w:rsid w:val="00E51AEB"/>
    <w:rsid w:val="00E51D05"/>
    <w:rsid w:val="00E51E2D"/>
    <w:rsid w:val="00E522A7"/>
    <w:rsid w:val="00E54452"/>
    <w:rsid w:val="00E63B08"/>
    <w:rsid w:val="00E664C5"/>
    <w:rsid w:val="00E671A2"/>
    <w:rsid w:val="00E676B1"/>
    <w:rsid w:val="00E76D26"/>
    <w:rsid w:val="00E77615"/>
    <w:rsid w:val="00E82660"/>
    <w:rsid w:val="00E82CD8"/>
    <w:rsid w:val="00E907DA"/>
    <w:rsid w:val="00E955B8"/>
    <w:rsid w:val="00EA1122"/>
    <w:rsid w:val="00EB0781"/>
    <w:rsid w:val="00EB1390"/>
    <w:rsid w:val="00EB2C71"/>
    <w:rsid w:val="00EB4340"/>
    <w:rsid w:val="00EB556D"/>
    <w:rsid w:val="00EB5A7D"/>
    <w:rsid w:val="00EB6770"/>
    <w:rsid w:val="00EB78E0"/>
    <w:rsid w:val="00EB7DF3"/>
    <w:rsid w:val="00EC3125"/>
    <w:rsid w:val="00EC316A"/>
    <w:rsid w:val="00EC4854"/>
    <w:rsid w:val="00EC564B"/>
    <w:rsid w:val="00EC679D"/>
    <w:rsid w:val="00EC6889"/>
    <w:rsid w:val="00ED0BC4"/>
    <w:rsid w:val="00ED1423"/>
    <w:rsid w:val="00ED1644"/>
    <w:rsid w:val="00ED3432"/>
    <w:rsid w:val="00ED55C0"/>
    <w:rsid w:val="00ED682B"/>
    <w:rsid w:val="00EE2786"/>
    <w:rsid w:val="00EE39E2"/>
    <w:rsid w:val="00EE41D5"/>
    <w:rsid w:val="00EE5F2D"/>
    <w:rsid w:val="00F001BC"/>
    <w:rsid w:val="00F032DD"/>
    <w:rsid w:val="00F037A4"/>
    <w:rsid w:val="00F041A1"/>
    <w:rsid w:val="00F0435D"/>
    <w:rsid w:val="00F062B0"/>
    <w:rsid w:val="00F11C14"/>
    <w:rsid w:val="00F12563"/>
    <w:rsid w:val="00F12FF1"/>
    <w:rsid w:val="00F1475E"/>
    <w:rsid w:val="00F14C6D"/>
    <w:rsid w:val="00F20604"/>
    <w:rsid w:val="00F257B8"/>
    <w:rsid w:val="00F27C8F"/>
    <w:rsid w:val="00F30EF3"/>
    <w:rsid w:val="00F32749"/>
    <w:rsid w:val="00F349D6"/>
    <w:rsid w:val="00F34B87"/>
    <w:rsid w:val="00F3540E"/>
    <w:rsid w:val="00F35B92"/>
    <w:rsid w:val="00F37172"/>
    <w:rsid w:val="00F3765E"/>
    <w:rsid w:val="00F42586"/>
    <w:rsid w:val="00F4477E"/>
    <w:rsid w:val="00F54E8C"/>
    <w:rsid w:val="00F623B5"/>
    <w:rsid w:val="00F65689"/>
    <w:rsid w:val="00F67460"/>
    <w:rsid w:val="00F67D8F"/>
    <w:rsid w:val="00F728FF"/>
    <w:rsid w:val="00F729FB"/>
    <w:rsid w:val="00F802BE"/>
    <w:rsid w:val="00F8061B"/>
    <w:rsid w:val="00F81020"/>
    <w:rsid w:val="00F826F9"/>
    <w:rsid w:val="00F86024"/>
    <w:rsid w:val="00F8611A"/>
    <w:rsid w:val="00F9021D"/>
    <w:rsid w:val="00F92945"/>
    <w:rsid w:val="00FA10DC"/>
    <w:rsid w:val="00FA1BE9"/>
    <w:rsid w:val="00FA1EE9"/>
    <w:rsid w:val="00FA2A86"/>
    <w:rsid w:val="00FA5128"/>
    <w:rsid w:val="00FA70A3"/>
    <w:rsid w:val="00FA7C3C"/>
    <w:rsid w:val="00FA7CA5"/>
    <w:rsid w:val="00FB24BE"/>
    <w:rsid w:val="00FB42D4"/>
    <w:rsid w:val="00FB5906"/>
    <w:rsid w:val="00FB762F"/>
    <w:rsid w:val="00FC2AED"/>
    <w:rsid w:val="00FC4464"/>
    <w:rsid w:val="00FC4E43"/>
    <w:rsid w:val="00FC4FBF"/>
    <w:rsid w:val="00FC5A0E"/>
    <w:rsid w:val="00FC7DD3"/>
    <w:rsid w:val="00FD0C1E"/>
    <w:rsid w:val="00FD37CD"/>
    <w:rsid w:val="00FD4727"/>
    <w:rsid w:val="00FD51A9"/>
    <w:rsid w:val="00FD5782"/>
    <w:rsid w:val="00FD5EA7"/>
    <w:rsid w:val="00FD70E2"/>
    <w:rsid w:val="00FD7648"/>
    <w:rsid w:val="00FE160B"/>
    <w:rsid w:val="00FE216D"/>
    <w:rsid w:val="00FE2B8A"/>
    <w:rsid w:val="00FE5ED9"/>
    <w:rsid w:val="00FF1FB2"/>
    <w:rsid w:val="00FF3576"/>
    <w:rsid w:val="00FF3AC3"/>
    <w:rsid w:val="00FF453B"/>
    <w:rsid w:val="00FF76BA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2E2389F-3DA9-46D7-8AAC-9D85D8A6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character" w:customStyle="1" w:styleId="shorttext">
    <w:name w:val="short_text"/>
    <w:basedOn w:val="Domylnaczcionkaakapitu"/>
    <w:rsid w:val="00840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emf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stat.gov.pl/en/metainformations/glossary/terms-used-in-official-statistics/364,term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image" Target="media/image8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://swaid.stat.gov.pl/EN/SitePagesDBW/RachunkiNarodowe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metainformations/glossary/terms-used-in-official-statistics/6,term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tat.gov.pl/en/topics/national-accounts/quarterly-national-accounts/flash-estimate-of-gross-domestic-product-in-the-second-quarter-of-2020,1,3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hyperlink" Target="http://stat.gov.pl/en/metainformations/glossary/terms-used-in-official-statistics/563,term.html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35571C-BFFD-47F0-A262-C374976C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1271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cp:lastPrinted>2020-08-31T06:44:00Z</cp:lastPrinted>
  <dcterms:created xsi:type="dcterms:W3CDTF">2020-08-30T15:26:00Z</dcterms:created>
  <dcterms:modified xsi:type="dcterms:W3CDTF">2020-08-31T07:05:00Z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