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–</w:t>
      </w:r>
      <w:r w:rsidR="00AD1CDE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May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C71497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</w:p>
    <w:p w:rsidR="00393761" w:rsidRPr="00070820" w:rsidRDefault="00904789" w:rsidP="00074DD8">
      <w:pPr>
        <w:pStyle w:val="tytuinformacji"/>
        <w:rPr>
          <w:sz w:val="32"/>
          <w:lang w:val="en-US"/>
        </w:rPr>
      </w:pPr>
      <w:r w:rsidRPr="001651E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0</wp:posOffset>
                </wp:positionH>
                <wp:positionV relativeFrom="paragraph">
                  <wp:posOffset>360045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077" w:rsidRPr="00EF6555" w:rsidRDefault="00110077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45EDCBE" wp14:editId="56473F89">
                                  <wp:extent cx="360045" cy="360045"/>
                                  <wp:effectExtent l="0" t="0" r="1905" b="190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0045" cy="360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Pr="00EF655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Pr="00EF655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110077" w:rsidRPr="00EF6555" w:rsidRDefault="00110077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>Exports decreased in the same period last year (in PLN)</w:t>
                            </w:r>
                          </w:p>
                          <w:p w:rsidR="00110077" w:rsidRPr="00EF6555" w:rsidRDefault="00110077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3B7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8.35pt;width:2in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UfG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kxMIrWQPuMSjmYthZfGV56cD8pGXBja+p/HJgT&#10;lKjPBtW+KubzuOLJmC+WJRru0tNcepjhCFXTQMl03Yb0LCJfAzc4lU4mvV6ZnLjiJiYZT68mrvql&#10;naJe3/bmFwAAAP//AwBQSwMEFAAGAAgAAAAhAKVgRfXdAAAABwEAAA8AAABkcnMvZG93bnJldi54&#10;bWxMj0FPwzAMhe9I/IfISNxY2mqMqjSdEKgHQEywceHmNaataJyqybby7zEnuPn5We99LtezG9SR&#10;ptB7NpAuElDEjbc9twbed/VVDipEZIuDZzLwTQHW1flZiYX1J36j4za2SkI4FGigi3EstA5NRw7D&#10;wo/E4n36yWEUObXaTniScDfoLElW2mHP0tDhSPcdNV/bgzOwTDdN/ho+duxf6qx+fkD3GJ6MubyY&#10;725BRZrj3zH84gs6VMK09we2QQ0G5JFo4Hp1A0rcLM9lsZdhmWagq1L/569+AAAA//8DAFBLAQIt&#10;ABQABgAIAAAAIQC2gziS/gAAAOEBAAATAAAAAAAAAAAAAAAAAAAAAABbQ29udGVudF9UeXBlc10u&#10;eG1sUEsBAi0AFAAGAAgAAAAhADj9If/WAAAAlAEAAAsAAAAAAAAAAAAAAAAALwEAAF9yZWxzLy5y&#10;ZWxzUEsBAi0AFAAGAAgAAAAhAB79R8YoAgAAIwQAAA4AAAAAAAAAAAAAAAAALgIAAGRycy9lMm9E&#10;b2MueG1sUEsBAi0AFAAGAAgAAAAhAKVgRfXdAAAABwEAAA8AAAAAAAAAAAAAAAAAggQAAGRycy9k&#10;b3ducmV2LnhtbFBLBQYAAAAABAAEAPMAAACMBQAAAAA=&#10;" fillcolor="#001d77" stroked="f">
                <v:textbox>
                  <w:txbxContent>
                    <w:p w:rsidR="00110077" w:rsidRPr="00EF6555" w:rsidRDefault="00110077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45EDCBE" wp14:editId="56473F89">
                            <wp:extent cx="360045" cy="360045"/>
                            <wp:effectExtent l="0" t="0" r="1905" b="190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0045" cy="360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Pr="00EF655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Pr="00EF655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110077" w:rsidRPr="00EF6555" w:rsidRDefault="00110077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>Exports decreased in the same period last year (in PLN)</w:t>
                      </w:r>
                    </w:p>
                    <w:p w:rsidR="00110077" w:rsidRPr="00EF6555" w:rsidRDefault="00110077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077" w:rsidRPr="005C1756" w:rsidRDefault="00110077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27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:rsidR="00110077" w:rsidRPr="005C1756" w:rsidRDefault="00110077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E046FE" w:rsidP="00633014">
      <w:pPr>
        <w:pStyle w:val="LID"/>
        <w:rPr>
          <w:rFonts w:cs="Arial"/>
          <w:lang w:val="en-US"/>
        </w:rPr>
      </w:pPr>
      <w:r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the January – </w:t>
      </w:r>
      <w:r w:rsidR="00AD1CDE">
        <w:rPr>
          <w:lang w:val="en-US"/>
        </w:rPr>
        <w:t>May</w:t>
      </w:r>
      <w:r w:rsidR="00670E27">
        <w:rPr>
          <w:lang w:val="en-US"/>
        </w:rPr>
        <w:t xml:space="preserve"> </w:t>
      </w:r>
      <w:r w:rsidR="00341FC0">
        <w:rPr>
          <w:lang w:val="en-US"/>
        </w:rPr>
        <w:t>this year</w:t>
      </w:r>
      <w:r w:rsidR="004649BA">
        <w:rPr>
          <w:lang w:val="en-US"/>
        </w:rPr>
        <w:t xml:space="preserve"> </w:t>
      </w:r>
      <w:r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670E27">
        <w:rPr>
          <w:rFonts w:cs="Arial"/>
          <w:lang w:val="en-US"/>
        </w:rPr>
        <w:t>3</w:t>
      </w:r>
      <w:r w:rsidR="00AD1CDE">
        <w:rPr>
          <w:rFonts w:cs="Arial"/>
          <w:lang w:val="en-US"/>
        </w:rPr>
        <w:t>93</w:t>
      </w:r>
      <w:r w:rsidR="00C76401">
        <w:rPr>
          <w:rFonts w:cs="Arial"/>
          <w:lang w:val="en-US"/>
        </w:rPr>
        <w:t>.</w:t>
      </w:r>
      <w:r w:rsidR="00AD1CDE">
        <w:rPr>
          <w:rFonts w:cs="Arial"/>
          <w:lang w:val="en-US"/>
        </w:rPr>
        <w:t>3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Pr="00070820">
        <w:rPr>
          <w:rFonts w:cs="Arial"/>
          <w:lang w:val="en-US"/>
        </w:rPr>
        <w:t xml:space="preserve">, while imports amounted to PLN </w:t>
      </w:r>
      <w:r w:rsidR="00670E27">
        <w:rPr>
          <w:rFonts w:cs="Arial"/>
          <w:lang w:val="en-US"/>
        </w:rPr>
        <w:t>3</w:t>
      </w:r>
      <w:r w:rsidR="00AD1CDE">
        <w:rPr>
          <w:rFonts w:cs="Arial"/>
          <w:lang w:val="en-US"/>
        </w:rPr>
        <w:t>84</w:t>
      </w:r>
      <w:r w:rsidR="00670E27">
        <w:rPr>
          <w:rFonts w:cs="Arial"/>
          <w:lang w:val="en-US"/>
        </w:rPr>
        <w:t>.</w:t>
      </w:r>
      <w:r w:rsidR="00AD1CDE">
        <w:rPr>
          <w:rFonts w:cs="Arial"/>
          <w:lang w:val="en-US"/>
        </w:rPr>
        <w:t>3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AD1CDE">
        <w:rPr>
          <w:rFonts w:cs="Arial"/>
          <w:spacing w:val="-3"/>
          <w:lang w:val="en-US"/>
        </w:rPr>
        <w:t>9</w:t>
      </w:r>
      <w:r w:rsidR="00670E27">
        <w:rPr>
          <w:rFonts w:cs="Arial"/>
          <w:spacing w:val="-3"/>
          <w:lang w:val="en-US"/>
        </w:rPr>
        <w:t>.</w:t>
      </w:r>
      <w:r w:rsidR="00AD1CDE">
        <w:rPr>
          <w:rFonts w:cs="Arial"/>
          <w:spacing w:val="-3"/>
          <w:lang w:val="en-US"/>
        </w:rPr>
        <w:t>0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1C2334" w:rsidRPr="00433EA8">
        <w:rPr>
          <w:rFonts w:cs="Arial"/>
          <w:spacing w:val="-3"/>
          <w:lang w:val="en-US"/>
        </w:rPr>
        <w:t>201</w:t>
      </w:r>
      <w:r w:rsidR="0026021D" w:rsidRPr="00433EA8">
        <w:rPr>
          <w:rFonts w:cs="Arial"/>
          <w:spacing w:val="-3"/>
          <w:lang w:val="en-US"/>
        </w:rPr>
        <w:t>9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minus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Pr="00070820">
        <w:rPr>
          <w:rFonts w:cs="Arial"/>
          <w:spacing w:val="-3"/>
          <w:lang w:val="en-US"/>
        </w:rPr>
        <w:t xml:space="preserve">PLN </w:t>
      </w:r>
      <w:r w:rsidR="00AD1CDE">
        <w:rPr>
          <w:rFonts w:cs="Arial"/>
          <w:spacing w:val="-3"/>
          <w:lang w:val="en-US"/>
        </w:rPr>
        <w:t>0</w:t>
      </w:r>
      <w:r w:rsidR="00341FC0">
        <w:rPr>
          <w:rFonts w:cs="Arial"/>
          <w:spacing w:val="-3"/>
          <w:lang w:val="en-US"/>
        </w:rPr>
        <w:t>.</w:t>
      </w:r>
      <w:r w:rsidR="00AD1CDE">
        <w:rPr>
          <w:rFonts w:cs="Arial"/>
          <w:spacing w:val="-3"/>
          <w:lang w:val="en-US"/>
        </w:rPr>
        <w:t>2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Pr="00070820">
        <w:rPr>
          <w:rFonts w:cs="Arial"/>
          <w:lang w:val="en-US"/>
        </w:rPr>
        <w:t>In comparison to the corresponding period of the 201</w:t>
      </w:r>
      <w:r w:rsidR="00670AAF">
        <w:rPr>
          <w:rFonts w:cs="Arial"/>
          <w:lang w:val="en-US"/>
        </w:rPr>
        <w:t>9</w:t>
      </w:r>
      <w:r w:rsidRPr="00070820">
        <w:rPr>
          <w:rFonts w:cs="Arial"/>
          <w:lang w:val="en-US"/>
        </w:rPr>
        <w:t xml:space="preserve">, </w:t>
      </w:r>
      <w:r w:rsidR="005313E7">
        <w:rPr>
          <w:rFonts w:cs="Arial"/>
          <w:lang w:val="en-US"/>
        </w:rPr>
        <w:t xml:space="preserve"> both </w:t>
      </w:r>
      <w:r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and im</w:t>
      </w:r>
      <w:r w:rsidR="004B64A7" w:rsidRPr="00070820">
        <w:rPr>
          <w:rFonts w:cs="Arial"/>
          <w:lang w:val="en-US"/>
        </w:rPr>
        <w:t>port</w:t>
      </w:r>
      <w:r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70AAF">
        <w:rPr>
          <w:rFonts w:cs="Arial"/>
          <w:lang w:val="en-US"/>
        </w:rPr>
        <w:t xml:space="preserve">decreased </w:t>
      </w:r>
      <w:r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AD1CDE">
        <w:rPr>
          <w:rFonts w:cs="Arial"/>
          <w:lang w:val="en-US"/>
        </w:rPr>
        <w:t>7</w:t>
      </w:r>
      <w:r w:rsidR="00371FAC">
        <w:rPr>
          <w:rFonts w:cs="Arial"/>
          <w:lang w:val="en-US"/>
        </w:rPr>
        <w:t>.</w:t>
      </w:r>
      <w:r w:rsidR="00AD1CDE">
        <w:rPr>
          <w:rFonts w:cs="Arial"/>
          <w:lang w:val="en-US"/>
        </w:rPr>
        <w:t>4</w:t>
      </w:r>
      <w:r w:rsidR="004B64A7" w:rsidRPr="00070820">
        <w:rPr>
          <w:rFonts w:cs="Arial"/>
          <w:lang w:val="en-US"/>
        </w:rPr>
        <w:t>%</w:t>
      </w:r>
      <w:r w:rsidR="00AD1CDE">
        <w:rPr>
          <w:rFonts w:cs="Arial"/>
          <w:lang w:val="en-US"/>
        </w:rPr>
        <w:t xml:space="preserve"> and 9</w:t>
      </w:r>
      <w:r w:rsidR="005313E7">
        <w:rPr>
          <w:rFonts w:cs="Arial"/>
          <w:lang w:val="en-US"/>
        </w:rPr>
        <w:t>.</w:t>
      </w:r>
      <w:r w:rsidR="00AD1CDE">
        <w:rPr>
          <w:rFonts w:cs="Arial"/>
          <w:lang w:val="en-US"/>
        </w:rPr>
        <w:t>6</w:t>
      </w:r>
      <w:r w:rsidR="005313E7">
        <w:rPr>
          <w:rFonts w:cs="Arial"/>
          <w:lang w:val="en-US"/>
        </w:rPr>
        <w:t xml:space="preserve">% </w:t>
      </w:r>
      <w:r w:rsidR="005313E7" w:rsidRPr="005313E7">
        <w:rPr>
          <w:rFonts w:cs="Arial"/>
          <w:lang w:val="en-US"/>
        </w:rPr>
        <w:t>respectively.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B9214D" w:rsidRPr="005313E7" w:rsidRDefault="00B9214D" w:rsidP="00633014">
      <w:pPr>
        <w:pStyle w:val="LID"/>
        <w:rPr>
          <w:rFonts w:cs="Arial"/>
          <w:lang w:val="en-US"/>
        </w:rPr>
      </w:pPr>
    </w:p>
    <w:p w:rsidR="00B43A4C" w:rsidRDefault="00454E36" w:rsidP="00B9214D">
      <w:pPr>
        <w:pStyle w:val="LID"/>
        <w:rPr>
          <w:b w:val="0"/>
          <w:lang w:val="en-US"/>
        </w:rPr>
      </w:pPr>
      <w:r>
        <w:rPr>
          <w:b w:val="0"/>
          <w:lang w:val="en-US"/>
        </w:rPr>
        <w:t xml:space="preserve">The </w:t>
      </w:r>
      <w:r w:rsidR="003140DD">
        <w:rPr>
          <w:b w:val="0"/>
          <w:lang w:val="en-US"/>
        </w:rPr>
        <w:t>decrease</w:t>
      </w:r>
      <w:r w:rsidRPr="00454E36">
        <w:rPr>
          <w:b w:val="0"/>
          <w:lang w:val="en-US"/>
        </w:rPr>
        <w:t xml:space="preserve"> in turnover in January - </w:t>
      </w:r>
      <w:r w:rsidR="00AD1CDE">
        <w:rPr>
          <w:b w:val="0"/>
          <w:lang w:val="en-US"/>
        </w:rPr>
        <w:t>May</w:t>
      </w:r>
      <w:r w:rsidRPr="00454E36">
        <w:rPr>
          <w:b w:val="0"/>
          <w:lang w:val="en-US"/>
        </w:rPr>
        <w:t xml:space="preserve"> this year was</w:t>
      </w:r>
      <w:r w:rsidR="00AD1CDE">
        <w:rPr>
          <w:b w:val="0"/>
          <w:lang w:val="en-US"/>
        </w:rPr>
        <w:t xml:space="preserve"> related as in the previous period</w:t>
      </w:r>
      <w:r w:rsidR="003140DD">
        <w:rPr>
          <w:b w:val="0"/>
          <w:lang w:val="en-US"/>
        </w:rPr>
        <w:t>, among others,</w:t>
      </w:r>
      <w:r w:rsidRPr="00454E36">
        <w:rPr>
          <w:b w:val="0"/>
          <w:lang w:val="en-US"/>
        </w:rPr>
        <w:t xml:space="preserve"> with </w:t>
      </w:r>
      <w:r w:rsidR="003140DD">
        <w:rPr>
          <w:b w:val="0"/>
          <w:lang w:val="en-US"/>
        </w:rPr>
        <w:t xml:space="preserve"> </w:t>
      </w:r>
      <w:r w:rsidRPr="00454E36">
        <w:rPr>
          <w:b w:val="0"/>
          <w:lang w:val="en-US"/>
        </w:rPr>
        <w:t>restrictions in Poland related to COVID-19.</w:t>
      </w:r>
    </w:p>
    <w:p w:rsidR="00454E36" w:rsidRDefault="00454E36" w:rsidP="00B9214D">
      <w:pPr>
        <w:pStyle w:val="LID"/>
        <w:rPr>
          <w:b w:val="0"/>
          <w:lang w:val="en-US"/>
        </w:rPr>
      </w:pPr>
      <w:r w:rsidRPr="00454E36">
        <w:rPr>
          <w:b w:val="0"/>
          <w:lang w:val="en-US"/>
        </w:rPr>
        <w:t xml:space="preserve">In </w:t>
      </w:r>
      <w:r w:rsidR="00AD1CDE">
        <w:rPr>
          <w:b w:val="0"/>
          <w:lang w:val="en-US"/>
        </w:rPr>
        <w:t>May</w:t>
      </w:r>
      <w:r w:rsidRPr="00454E36">
        <w:rPr>
          <w:b w:val="0"/>
          <w:lang w:val="en-US"/>
        </w:rPr>
        <w:t xml:space="preserve"> data, a decrease in export turnover by </w:t>
      </w:r>
      <w:r w:rsidR="00AD1CDE">
        <w:rPr>
          <w:b w:val="0"/>
          <w:lang w:val="en-US"/>
        </w:rPr>
        <w:t>17</w:t>
      </w:r>
      <w:r w:rsidRPr="00454E36">
        <w:rPr>
          <w:b w:val="0"/>
          <w:lang w:val="en-US"/>
        </w:rPr>
        <w:t>.</w:t>
      </w:r>
      <w:r w:rsidR="00AD1CDE">
        <w:rPr>
          <w:b w:val="0"/>
          <w:lang w:val="en-US"/>
        </w:rPr>
        <w:t>6</w:t>
      </w:r>
      <w:r w:rsidRPr="00454E36">
        <w:rPr>
          <w:b w:val="0"/>
          <w:lang w:val="en-US"/>
        </w:rPr>
        <w:t>% and in import by 2</w:t>
      </w:r>
      <w:r w:rsidR="00AD1CDE">
        <w:rPr>
          <w:b w:val="0"/>
          <w:lang w:val="en-US"/>
        </w:rPr>
        <w:t>5</w:t>
      </w:r>
      <w:r w:rsidRPr="00454E36">
        <w:rPr>
          <w:b w:val="0"/>
          <w:lang w:val="en-US"/>
        </w:rPr>
        <w:t>.</w:t>
      </w:r>
      <w:r w:rsidR="00AD1CDE">
        <w:rPr>
          <w:b w:val="0"/>
          <w:lang w:val="en-US"/>
        </w:rPr>
        <w:t>0</w:t>
      </w:r>
      <w:r w:rsidRPr="00454E36">
        <w:rPr>
          <w:b w:val="0"/>
          <w:lang w:val="en-US"/>
        </w:rPr>
        <w:t xml:space="preserve">% compared to </w:t>
      </w:r>
      <w:r w:rsidR="00AD1CDE">
        <w:rPr>
          <w:b w:val="0"/>
          <w:lang w:val="en-US"/>
        </w:rPr>
        <w:t>May</w:t>
      </w:r>
      <w:r w:rsidRPr="00454E36">
        <w:rPr>
          <w:b w:val="0"/>
          <w:lang w:val="en-US"/>
        </w:rPr>
        <w:t xml:space="preserve"> last year was recorded. </w:t>
      </w:r>
      <w:r w:rsidR="00CF46BB" w:rsidRPr="00CF46BB">
        <w:rPr>
          <w:b w:val="0"/>
          <w:lang w:val="en-US"/>
        </w:rPr>
        <w:t xml:space="preserve">The </w:t>
      </w:r>
      <w:r w:rsidR="003140DD">
        <w:rPr>
          <w:b w:val="0"/>
          <w:lang w:val="en-US"/>
        </w:rPr>
        <w:t xml:space="preserve">SITC </w:t>
      </w:r>
      <w:r w:rsidR="00CF46BB" w:rsidRPr="00CF46BB">
        <w:rPr>
          <w:b w:val="0"/>
          <w:lang w:val="en-US"/>
        </w:rPr>
        <w:t>commodity section - transport machinery and equipment had a signif</w:t>
      </w:r>
      <w:r w:rsidR="003C1C8A">
        <w:rPr>
          <w:b w:val="0"/>
          <w:lang w:val="en-US"/>
        </w:rPr>
        <w:t>icant impact on the turnover,</w:t>
      </w:r>
      <w:r w:rsidR="00CF46BB" w:rsidRPr="00CF46BB">
        <w:rPr>
          <w:b w:val="0"/>
          <w:lang w:val="en-US"/>
        </w:rPr>
        <w:t xml:space="preserve"> which the dynamics in </w:t>
      </w:r>
      <w:r w:rsidR="00AD1CDE">
        <w:rPr>
          <w:b w:val="0"/>
          <w:lang w:val="en-US"/>
        </w:rPr>
        <w:t>May</w:t>
      </w:r>
      <w:r w:rsidR="00CF46BB" w:rsidRPr="00CF46BB">
        <w:rPr>
          <w:b w:val="0"/>
          <w:lang w:val="en-US"/>
        </w:rPr>
        <w:t xml:space="preserve"> this year fell by </w:t>
      </w:r>
      <w:r w:rsidR="00AD1CDE">
        <w:rPr>
          <w:b w:val="0"/>
          <w:lang w:val="en-US"/>
        </w:rPr>
        <w:t>27</w:t>
      </w:r>
      <w:r w:rsidR="00CF46BB" w:rsidRPr="00CF46BB">
        <w:rPr>
          <w:b w:val="0"/>
          <w:lang w:val="en-US"/>
        </w:rPr>
        <w:t>.6%</w:t>
      </w:r>
      <w:r w:rsidR="00AD1CDE">
        <w:rPr>
          <w:b w:val="0"/>
          <w:lang w:val="en-US"/>
        </w:rPr>
        <w:t xml:space="preserve"> in exports and in imports by 32</w:t>
      </w:r>
      <w:r w:rsidR="00CF46BB" w:rsidRPr="00CF46BB">
        <w:rPr>
          <w:b w:val="0"/>
          <w:lang w:val="en-US"/>
        </w:rPr>
        <w:t>.</w:t>
      </w:r>
      <w:r w:rsidR="00AD1CDE">
        <w:rPr>
          <w:b w:val="0"/>
          <w:lang w:val="en-US"/>
        </w:rPr>
        <w:t>1</w:t>
      </w:r>
      <w:r w:rsidR="00CF46BB" w:rsidRPr="00CF46BB">
        <w:rPr>
          <w:b w:val="0"/>
          <w:lang w:val="en-US"/>
        </w:rPr>
        <w:t>%</w:t>
      </w:r>
      <w:r w:rsidRPr="00454E36">
        <w:rPr>
          <w:b w:val="0"/>
          <w:lang w:val="en-US"/>
        </w:rPr>
        <w:t>.</w:t>
      </w:r>
    </w:p>
    <w:p w:rsidR="00B43A4C" w:rsidRDefault="00757AC5" w:rsidP="00757AC5">
      <w:pPr>
        <w:pStyle w:val="LID"/>
        <w:rPr>
          <w:b w:val="0"/>
          <w:spacing w:val="-2"/>
          <w:lang w:val="en-US"/>
        </w:rPr>
      </w:pPr>
      <w:r>
        <w:rPr>
          <w:b w:val="0"/>
          <w:spacing w:val="-2"/>
          <w:lang w:val="en-US"/>
        </w:rPr>
        <w:t>The dynamics with</w:t>
      </w:r>
      <w:r w:rsidRPr="00757AC5">
        <w:rPr>
          <w:b w:val="0"/>
          <w:spacing w:val="-2"/>
          <w:lang w:val="en-US"/>
        </w:rPr>
        <w:t xml:space="preserve"> </w:t>
      </w:r>
      <w:r w:rsidRPr="00757AC5">
        <w:rPr>
          <w:rFonts w:cs="Arial"/>
          <w:b w:val="0"/>
          <w:lang w:val="en-US"/>
        </w:rPr>
        <w:t>main trade partner of Poland</w:t>
      </w:r>
      <w:r w:rsidRPr="00757AC5">
        <w:rPr>
          <w:b w:val="0"/>
          <w:spacing w:val="-2"/>
          <w:lang w:val="en-US"/>
        </w:rPr>
        <w:t xml:space="preserve"> </w:t>
      </w:r>
      <w:r>
        <w:rPr>
          <w:b w:val="0"/>
          <w:spacing w:val="-2"/>
          <w:lang w:val="en-US"/>
        </w:rPr>
        <w:t xml:space="preserve">– </w:t>
      </w:r>
      <w:r w:rsidRPr="00757AC5">
        <w:rPr>
          <w:b w:val="0"/>
          <w:spacing w:val="-2"/>
          <w:lang w:val="en-US"/>
        </w:rPr>
        <w:t>Germany</w:t>
      </w:r>
      <w:r>
        <w:rPr>
          <w:b w:val="0"/>
          <w:spacing w:val="-2"/>
          <w:lang w:val="en-US"/>
        </w:rPr>
        <w:t>,</w:t>
      </w:r>
      <w:r w:rsidRPr="00757AC5">
        <w:rPr>
          <w:b w:val="0"/>
          <w:spacing w:val="-2"/>
          <w:lang w:val="en-US"/>
        </w:rPr>
        <w:t xml:space="preserve"> in </w:t>
      </w:r>
      <w:r w:rsidR="00AD1CDE">
        <w:rPr>
          <w:b w:val="0"/>
          <w:spacing w:val="-2"/>
          <w:lang w:val="en-US"/>
        </w:rPr>
        <w:t>May</w:t>
      </w:r>
      <w:r w:rsidRPr="00757AC5">
        <w:rPr>
          <w:b w:val="0"/>
          <w:spacing w:val="-2"/>
          <w:lang w:val="en-US"/>
        </w:rPr>
        <w:t xml:space="preserve"> </w:t>
      </w:r>
      <w:r w:rsidR="00EF6555">
        <w:rPr>
          <w:b w:val="0"/>
          <w:spacing w:val="-2"/>
          <w:lang w:val="en-US"/>
        </w:rPr>
        <w:t xml:space="preserve">both </w:t>
      </w:r>
      <w:r w:rsidRPr="00757AC5">
        <w:rPr>
          <w:b w:val="0"/>
          <w:spacing w:val="-2"/>
          <w:lang w:val="en-US"/>
        </w:rPr>
        <w:t xml:space="preserve">in export and import decreased compared to </w:t>
      </w:r>
      <w:r w:rsidR="00AD1CDE">
        <w:rPr>
          <w:b w:val="0"/>
          <w:spacing w:val="-2"/>
          <w:lang w:val="en-US"/>
        </w:rPr>
        <w:t>May</w:t>
      </w:r>
      <w:r w:rsidR="00454E36">
        <w:rPr>
          <w:b w:val="0"/>
          <w:spacing w:val="-2"/>
          <w:lang w:val="en-US"/>
        </w:rPr>
        <w:t xml:space="preserve"> last year, amounted to </w:t>
      </w:r>
      <w:r w:rsidR="00AD1CDE">
        <w:rPr>
          <w:b w:val="0"/>
          <w:spacing w:val="-2"/>
          <w:lang w:val="en-US"/>
        </w:rPr>
        <w:t>85</w:t>
      </w:r>
      <w:r w:rsidR="00454E36">
        <w:rPr>
          <w:b w:val="0"/>
          <w:spacing w:val="-2"/>
          <w:lang w:val="en-US"/>
        </w:rPr>
        <w:t>.2</w:t>
      </w:r>
      <w:r w:rsidRPr="00757AC5">
        <w:rPr>
          <w:b w:val="0"/>
          <w:spacing w:val="-2"/>
          <w:lang w:val="en-US"/>
        </w:rPr>
        <w:t xml:space="preserve">% and </w:t>
      </w:r>
      <w:r w:rsidR="00454E36">
        <w:rPr>
          <w:b w:val="0"/>
          <w:spacing w:val="-2"/>
          <w:lang w:val="en-US"/>
        </w:rPr>
        <w:t>6</w:t>
      </w:r>
      <w:r w:rsidR="00AD1CDE">
        <w:rPr>
          <w:b w:val="0"/>
          <w:spacing w:val="-2"/>
          <w:lang w:val="en-US"/>
        </w:rPr>
        <w:t>9</w:t>
      </w:r>
      <w:r w:rsidR="00454E36">
        <w:rPr>
          <w:b w:val="0"/>
          <w:spacing w:val="-2"/>
          <w:lang w:val="en-US"/>
        </w:rPr>
        <w:t>.5</w:t>
      </w:r>
      <w:r w:rsidRPr="00757AC5">
        <w:rPr>
          <w:b w:val="0"/>
          <w:spacing w:val="-2"/>
          <w:lang w:val="en-US"/>
        </w:rPr>
        <w:t>%.</w:t>
      </w: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077" w:rsidRPr="00070820" w:rsidRDefault="0011007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110077" w:rsidRPr="00070820" w:rsidRDefault="0011007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AD1CDE">
        <w:rPr>
          <w:rFonts w:cs="Arial"/>
          <w:spacing w:val="-3"/>
          <w:szCs w:val="19"/>
          <w:lang w:val="en-US"/>
        </w:rPr>
        <w:t>99.5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AD1CDE">
        <w:rPr>
          <w:rFonts w:cs="Arial"/>
          <w:spacing w:val="-3"/>
          <w:szCs w:val="19"/>
          <w:lang w:val="en-US"/>
        </w:rPr>
        <w:t>97.3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641F00" w:rsidRPr="001423BE">
        <w:rPr>
          <w:rFonts w:cs="Arial"/>
          <w:spacing w:val="-3"/>
          <w:szCs w:val="19"/>
          <w:lang w:val="en-US"/>
        </w:rPr>
        <w:t> </w:t>
      </w:r>
      <w:r w:rsidR="001423BE">
        <w:rPr>
          <w:rFonts w:cs="Arial"/>
          <w:spacing w:val="-3"/>
          <w:szCs w:val="19"/>
          <w:lang w:val="en-US"/>
        </w:rPr>
        <w:t xml:space="preserve">decrease </w:t>
      </w:r>
      <w:r w:rsidR="00102D3E" w:rsidRPr="00070820">
        <w:rPr>
          <w:rFonts w:cs="Arial"/>
          <w:spacing w:val="-3"/>
          <w:szCs w:val="19"/>
          <w:lang w:val="en-US"/>
        </w:rPr>
        <w:t>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AD1CDE">
        <w:rPr>
          <w:rFonts w:cs="Arial"/>
          <w:spacing w:val="-3"/>
          <w:szCs w:val="19"/>
          <w:lang w:val="en-US"/>
        </w:rPr>
        <w:t>11</w:t>
      </w:r>
      <w:r w:rsidR="00670AAF">
        <w:rPr>
          <w:rFonts w:cs="Arial"/>
          <w:spacing w:val="-3"/>
          <w:szCs w:val="19"/>
          <w:lang w:val="en-US"/>
        </w:rPr>
        <w:t>.</w:t>
      </w:r>
      <w:r w:rsidR="00AD1CDE">
        <w:rPr>
          <w:rFonts w:cs="Arial"/>
          <w:spacing w:val="-3"/>
          <w:szCs w:val="19"/>
          <w:lang w:val="en-US"/>
        </w:rPr>
        <w:t>4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AD1CDE">
        <w:rPr>
          <w:rFonts w:cs="Arial"/>
          <w:spacing w:val="-3"/>
          <w:szCs w:val="19"/>
          <w:lang w:val="en-US"/>
        </w:rPr>
        <w:t>13</w:t>
      </w:r>
      <w:r w:rsidR="001E3F4A">
        <w:rPr>
          <w:rFonts w:cs="Arial"/>
          <w:spacing w:val="-3"/>
          <w:szCs w:val="19"/>
          <w:lang w:val="en-US"/>
        </w:rPr>
        <w:t>.</w:t>
      </w:r>
      <w:r w:rsidR="00AD1CDE">
        <w:rPr>
          <w:rFonts w:cs="Arial"/>
          <w:spacing w:val="-3"/>
          <w:szCs w:val="19"/>
          <w:lang w:val="en-US"/>
        </w:rPr>
        <w:t>4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AD1CDE">
        <w:rPr>
          <w:rFonts w:cs="Arial"/>
          <w:spacing w:val="-3"/>
          <w:szCs w:val="19"/>
          <w:lang w:val="en-US"/>
        </w:rPr>
        <w:t>2.2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670AAF">
        <w:rPr>
          <w:rFonts w:cs="Arial"/>
          <w:spacing w:val="-3"/>
          <w:lang w:val="en-US"/>
        </w:rPr>
        <w:t>2019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E84F3B">
        <w:rPr>
          <w:rFonts w:cs="Arial"/>
          <w:lang w:val="en-US"/>
        </w:rPr>
        <w:t xml:space="preserve">minus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670AAF">
        <w:rPr>
          <w:rFonts w:cs="Arial"/>
          <w:szCs w:val="19"/>
          <w:lang w:val="en-US"/>
        </w:rPr>
        <w:t>0</w:t>
      </w:r>
      <w:r w:rsidR="001C2334">
        <w:rPr>
          <w:rFonts w:cs="Arial"/>
          <w:szCs w:val="19"/>
          <w:lang w:val="en-US"/>
        </w:rPr>
        <w:t>.</w:t>
      </w:r>
      <w:r w:rsidR="00AD1CDE">
        <w:rPr>
          <w:rFonts w:cs="Arial"/>
          <w:szCs w:val="19"/>
          <w:lang w:val="en-US"/>
        </w:rPr>
        <w:t>1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5700CF">
        <w:rPr>
          <w:rFonts w:cs="Arial"/>
          <w:spacing w:val="-3"/>
          <w:szCs w:val="19"/>
          <w:lang w:val="en-US"/>
        </w:rPr>
        <w:t>90</w:t>
      </w:r>
      <w:r w:rsidR="00A735AD">
        <w:rPr>
          <w:rFonts w:cs="Arial"/>
          <w:szCs w:val="19"/>
          <w:lang w:val="en-US"/>
        </w:rPr>
        <w:t>.</w:t>
      </w:r>
      <w:r w:rsidR="00CF46BB">
        <w:rPr>
          <w:rFonts w:cs="Arial"/>
          <w:szCs w:val="19"/>
          <w:lang w:val="en-US"/>
        </w:rPr>
        <w:t>6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5700CF">
        <w:rPr>
          <w:rFonts w:cs="Arial"/>
          <w:szCs w:val="19"/>
          <w:lang w:val="en-US"/>
        </w:rPr>
        <w:t>88</w:t>
      </w:r>
      <w:r w:rsidR="00CF46BB">
        <w:rPr>
          <w:rFonts w:cs="Arial"/>
          <w:szCs w:val="19"/>
          <w:lang w:val="en-US"/>
        </w:rPr>
        <w:t>.</w:t>
      </w:r>
      <w:r w:rsidR="005700CF">
        <w:rPr>
          <w:rFonts w:cs="Arial"/>
          <w:szCs w:val="19"/>
          <w:lang w:val="en-US"/>
        </w:rPr>
        <w:t>6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         (an </w:t>
      </w:r>
      <w:r w:rsidR="00CF46BB">
        <w:rPr>
          <w:rFonts w:cs="Arial"/>
          <w:spacing w:val="-3"/>
          <w:szCs w:val="19"/>
          <w:lang w:val="en-US"/>
        </w:rPr>
        <w:t>decrease</w:t>
      </w:r>
      <w:r w:rsidRPr="00070820">
        <w:rPr>
          <w:rFonts w:cs="Arial"/>
          <w:szCs w:val="19"/>
          <w:lang w:val="en-US"/>
        </w:rPr>
        <w:t xml:space="preserve"> in exports of </w:t>
      </w:r>
      <w:r w:rsidR="005700CF">
        <w:rPr>
          <w:rFonts w:cs="Arial"/>
          <w:szCs w:val="19"/>
          <w:lang w:val="en-US"/>
        </w:rPr>
        <w:t>8</w:t>
      </w:r>
      <w:r w:rsidR="00A735AD">
        <w:rPr>
          <w:rFonts w:cs="Arial"/>
          <w:szCs w:val="19"/>
          <w:lang w:val="en-US"/>
        </w:rPr>
        <w:t>.</w:t>
      </w:r>
      <w:r w:rsidR="005700CF">
        <w:rPr>
          <w:rFonts w:cs="Arial"/>
          <w:szCs w:val="19"/>
          <w:lang w:val="en-US"/>
        </w:rPr>
        <w:t>4</w:t>
      </w:r>
      <w:r w:rsidRPr="00070820">
        <w:rPr>
          <w:rFonts w:cs="Arial"/>
          <w:szCs w:val="19"/>
          <w:lang w:val="en-US"/>
        </w:rPr>
        <w:t xml:space="preserve">% </w:t>
      </w:r>
      <w:r w:rsidR="007F5B50" w:rsidRPr="007F5B50">
        <w:rPr>
          <w:rFonts w:cs="Arial"/>
          <w:szCs w:val="19"/>
          <w:lang w:val="en-US"/>
        </w:rPr>
        <w:t xml:space="preserve">and in imports </w:t>
      </w:r>
      <w:r w:rsidR="001423BE">
        <w:rPr>
          <w:rFonts w:cs="Arial"/>
          <w:szCs w:val="19"/>
          <w:lang w:val="en-US"/>
        </w:rPr>
        <w:t xml:space="preserve">of </w:t>
      </w:r>
      <w:r w:rsidR="005700CF">
        <w:rPr>
          <w:rFonts w:cs="Arial"/>
          <w:szCs w:val="19"/>
          <w:lang w:val="en-US"/>
        </w:rPr>
        <w:t>10</w:t>
      </w:r>
      <w:r w:rsidR="001423BE">
        <w:rPr>
          <w:rFonts w:cs="Arial"/>
          <w:szCs w:val="19"/>
          <w:lang w:val="en-US"/>
        </w:rPr>
        <w:t>.</w:t>
      </w:r>
      <w:r w:rsidR="005700CF">
        <w:rPr>
          <w:rFonts w:cs="Arial"/>
          <w:szCs w:val="19"/>
          <w:lang w:val="en-US"/>
        </w:rPr>
        <w:t>5</w:t>
      </w:r>
      <w:r w:rsidR="001423BE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5700CF">
        <w:rPr>
          <w:rFonts w:cs="Arial"/>
          <w:szCs w:val="19"/>
          <w:lang w:val="en-US"/>
        </w:rPr>
        <w:t xml:space="preserve">2.0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and</w:t>
      </w:r>
      <w:r w:rsidR="00E84F3B">
        <w:rPr>
          <w:rFonts w:cs="Arial"/>
          <w:szCs w:val="19"/>
          <w:lang w:val="en-US"/>
        </w:rPr>
        <w:t xml:space="preserve"> minus</w:t>
      </w:r>
      <w:r w:rsidR="007405D5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EUR </w:t>
      </w:r>
      <w:r w:rsidR="007F5B50">
        <w:rPr>
          <w:rFonts w:cs="Arial"/>
          <w:szCs w:val="19"/>
          <w:lang w:val="en-US"/>
        </w:rPr>
        <w:t>0</w:t>
      </w:r>
      <w:r w:rsidR="000F7129">
        <w:rPr>
          <w:rFonts w:cs="Arial"/>
          <w:szCs w:val="19"/>
          <w:lang w:val="en-US"/>
        </w:rPr>
        <w:t>.</w:t>
      </w:r>
      <w:r w:rsidR="005700CF">
        <w:rPr>
          <w:rFonts w:cs="Arial"/>
          <w:szCs w:val="19"/>
          <w:lang w:val="en-US"/>
        </w:rPr>
        <w:t>1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201</w:t>
      </w:r>
      <w:r w:rsidR="007F5B50">
        <w:rPr>
          <w:rFonts w:cs="Arial"/>
          <w:szCs w:val="19"/>
          <w:lang w:val="en-US"/>
        </w:rPr>
        <w:t>9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F63B71" w:rsidRDefault="0011007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F63B71" w:rsidRDefault="0011007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  <w:r w:rsidR="0051626B">
        <w:rPr>
          <w:rStyle w:val="Odwoanieprzypisudolnego"/>
          <w:lang w:val="en-US"/>
        </w:rPr>
        <w:footnoteReference w:id="2"/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7D7204">
        <w:rPr>
          <w:rFonts w:cs="Arial"/>
          <w:color w:val="222222"/>
          <w:szCs w:val="19"/>
          <w:lang w:val="en"/>
        </w:rPr>
        <w:t>6</w:t>
      </w:r>
      <w:r w:rsidR="00FB5129">
        <w:rPr>
          <w:rFonts w:cs="Arial"/>
          <w:color w:val="222222"/>
          <w:szCs w:val="19"/>
          <w:lang w:val="en"/>
        </w:rPr>
        <w:t>.</w:t>
      </w:r>
      <w:r w:rsidR="005700CF">
        <w:rPr>
          <w:rFonts w:cs="Arial"/>
          <w:color w:val="222222"/>
          <w:szCs w:val="19"/>
          <w:lang w:val="en"/>
        </w:rPr>
        <w:t>1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0B4CC0">
        <w:rPr>
          <w:rFonts w:cs="Arial"/>
          <w:color w:val="222222"/>
          <w:szCs w:val="19"/>
          <w:lang w:val="en"/>
        </w:rPr>
        <w:t>7</w:t>
      </w:r>
      <w:r w:rsidR="001423BE">
        <w:rPr>
          <w:rFonts w:cs="Arial"/>
          <w:color w:val="222222"/>
          <w:szCs w:val="19"/>
          <w:lang w:val="en"/>
        </w:rPr>
        <w:t>3</w:t>
      </w:r>
      <w:r w:rsidR="000B4CC0">
        <w:rPr>
          <w:rFonts w:cs="Arial"/>
          <w:color w:val="222222"/>
          <w:szCs w:val="19"/>
          <w:lang w:val="en"/>
        </w:rPr>
        <w:t>.</w:t>
      </w:r>
      <w:r w:rsidR="005700CF">
        <w:rPr>
          <w:rFonts w:cs="Arial"/>
          <w:color w:val="222222"/>
          <w:szCs w:val="19"/>
          <w:lang w:val="en"/>
        </w:rPr>
        <w:t>3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1423BE">
        <w:rPr>
          <w:rFonts w:cs="Arial"/>
          <w:color w:val="222222"/>
          <w:szCs w:val="19"/>
          <w:lang w:val="en"/>
        </w:rPr>
        <w:t>5</w:t>
      </w:r>
      <w:r w:rsidR="00341FC0">
        <w:rPr>
          <w:rFonts w:cs="Arial"/>
          <w:color w:val="222222"/>
          <w:szCs w:val="19"/>
          <w:lang w:val="en"/>
        </w:rPr>
        <w:t>.</w:t>
      </w:r>
      <w:r w:rsidR="00CF46BB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1423BE">
        <w:rPr>
          <w:rFonts w:cs="Arial"/>
          <w:color w:val="222222"/>
          <w:szCs w:val="19"/>
          <w:lang w:val="en"/>
        </w:rPr>
        <w:t>4</w:t>
      </w:r>
      <w:r w:rsidR="00CF46BB">
        <w:rPr>
          <w:rFonts w:cs="Arial"/>
          <w:color w:val="222222"/>
          <w:szCs w:val="19"/>
          <w:lang w:val="en"/>
        </w:rPr>
        <w:t>.8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CF46BB">
        <w:rPr>
          <w:rFonts w:cs="Arial"/>
          <w:color w:val="222222"/>
          <w:szCs w:val="19"/>
          <w:lang w:val="en"/>
        </w:rPr>
        <w:t>7</w:t>
      </w:r>
      <w:r w:rsidR="00341FC0">
        <w:rPr>
          <w:rFonts w:cs="Arial"/>
          <w:color w:val="222222"/>
          <w:szCs w:val="19"/>
          <w:lang w:val="en"/>
        </w:rPr>
        <w:t>.</w:t>
      </w:r>
      <w:r w:rsidR="005700CF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A06170">
        <w:rPr>
          <w:rFonts w:cs="Arial"/>
          <w:color w:val="222222"/>
          <w:szCs w:val="19"/>
          <w:lang w:val="en"/>
        </w:rPr>
        <w:t>7</w:t>
      </w:r>
      <w:r w:rsidR="001423BE">
        <w:rPr>
          <w:rFonts w:cs="Arial"/>
          <w:color w:val="222222"/>
          <w:szCs w:val="19"/>
          <w:lang w:val="en"/>
        </w:rPr>
        <w:t>4</w:t>
      </w:r>
      <w:r w:rsidR="00B43A4C">
        <w:rPr>
          <w:rFonts w:cs="Arial"/>
          <w:color w:val="222222"/>
          <w:szCs w:val="19"/>
          <w:lang w:val="en"/>
        </w:rPr>
        <w:t>.</w:t>
      </w:r>
      <w:r w:rsidR="00CF46BB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B2B9A">
        <w:rPr>
          <w:rFonts w:cs="Arial"/>
          <w:color w:val="222222"/>
          <w:szCs w:val="19"/>
          <w:lang w:val="en"/>
        </w:rPr>
        <w:t>6.</w:t>
      </w:r>
      <w:r w:rsidR="001423BE">
        <w:rPr>
          <w:rFonts w:cs="Arial"/>
          <w:color w:val="222222"/>
          <w:szCs w:val="19"/>
          <w:lang w:val="en"/>
        </w:rPr>
        <w:t>9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</w:t>
      </w:r>
      <w:r w:rsidR="005700CF">
        <w:rPr>
          <w:rFonts w:cs="Arial"/>
          <w:color w:val="222222"/>
          <w:szCs w:val="19"/>
          <w:lang w:val="en"/>
        </w:rPr>
        <w:t>7.0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</w:t>
      </w:r>
      <w:r w:rsidR="00A735AD">
        <w:rPr>
          <w:rFonts w:cs="Arial"/>
          <w:color w:val="222222"/>
          <w:szCs w:val="19"/>
          <w:lang w:val="en"/>
        </w:rPr>
        <w:t>in 201</w:t>
      </w:r>
      <w:r w:rsidR="00A06170">
        <w:rPr>
          <w:rFonts w:cs="Arial"/>
          <w:color w:val="222222"/>
          <w:szCs w:val="19"/>
          <w:lang w:val="en"/>
        </w:rPr>
        <w:t>9</w:t>
      </w:r>
      <w:r w:rsidR="0014778F">
        <w:rPr>
          <w:rFonts w:cs="Arial"/>
          <w:color w:val="222222"/>
          <w:szCs w:val="19"/>
          <w:lang w:val="en"/>
        </w:rPr>
        <w:t xml:space="preserve">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C86E6F">
        <w:rPr>
          <w:shd w:val="clear" w:color="auto" w:fill="FFFFFF"/>
          <w:lang w:val="en-US"/>
        </w:rPr>
        <w:t>was observed with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 xml:space="preserve">xports amounted to </w:t>
      </w:r>
      <w:r w:rsidR="005700CF">
        <w:rPr>
          <w:shd w:val="clear" w:color="auto" w:fill="FFFFFF"/>
          <w:lang w:val="en-US"/>
        </w:rPr>
        <w:t>6.0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5700CF">
        <w:rPr>
          <w:shd w:val="clear" w:color="auto" w:fill="FFFFFF"/>
          <w:lang w:val="en-US"/>
        </w:rPr>
        <w:t>6.9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5700CF">
        <w:rPr>
          <w:shd w:val="clear" w:color="auto" w:fill="FFFFFF"/>
          <w:lang w:val="en-US"/>
        </w:rPr>
        <w:t>6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CF46BB">
        <w:rPr>
          <w:shd w:val="clear" w:color="auto" w:fill="FFFFFF"/>
          <w:lang w:val="en-US"/>
        </w:rPr>
        <w:t>7.8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>–</w:t>
      </w:r>
      <w:r w:rsidR="00253035">
        <w:rPr>
          <w:shd w:val="clear" w:color="auto" w:fill="FFFFFF"/>
          <w:lang w:val="en-US"/>
        </w:rPr>
        <w:t xml:space="preserve"> </w:t>
      </w:r>
      <w:r w:rsidR="005700CF">
        <w:rPr>
          <w:shd w:val="clear" w:color="auto" w:fill="FFFFFF"/>
          <w:lang w:val="en-US"/>
        </w:rPr>
        <w:t>May</w:t>
      </w:r>
      <w:r w:rsidR="00B04C23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A06170">
        <w:rPr>
          <w:shd w:val="clear" w:color="auto" w:fill="FFFFFF"/>
          <w:lang w:val="en-US"/>
        </w:rPr>
        <w:t>9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lastRenderedPageBreak/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5700CF">
        <w:rPr>
          <w:rFonts w:cs="Arial"/>
          <w:spacing w:val="-3"/>
          <w:lang w:val="en-US"/>
        </w:rPr>
        <w:t>77</w:t>
      </w:r>
      <w:r w:rsidR="00CF46BB">
        <w:rPr>
          <w:rFonts w:cs="Arial"/>
          <w:spacing w:val="-3"/>
          <w:lang w:val="en-US"/>
        </w:rPr>
        <w:t>.</w:t>
      </w:r>
      <w:r w:rsidR="005700CF">
        <w:rPr>
          <w:rFonts w:cs="Arial"/>
          <w:spacing w:val="-3"/>
          <w:lang w:val="en-US"/>
        </w:rPr>
        <w:t>1</w:t>
      </w:r>
      <w:r w:rsidR="00B43A4C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CF46BB">
        <w:rPr>
          <w:rFonts w:cs="Arial"/>
          <w:spacing w:val="-3"/>
          <w:lang w:val="en-US"/>
        </w:rPr>
        <w:t>1</w:t>
      </w:r>
      <w:r w:rsidR="005700CF">
        <w:rPr>
          <w:rFonts w:cs="Arial"/>
          <w:spacing w:val="-3"/>
          <w:lang w:val="en-US"/>
        </w:rPr>
        <w:t>9</w:t>
      </w:r>
      <w:r w:rsidR="00CF46BB">
        <w:rPr>
          <w:rFonts w:cs="Arial"/>
          <w:spacing w:val="-3"/>
          <w:lang w:val="en-US"/>
        </w:rPr>
        <w:t>.</w:t>
      </w:r>
      <w:r w:rsidR="005700CF">
        <w:rPr>
          <w:rFonts w:cs="Arial"/>
          <w:spacing w:val="-3"/>
          <w:lang w:val="en-US"/>
        </w:rPr>
        <w:t>4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575E53">
        <w:rPr>
          <w:rFonts w:cs="Arial"/>
          <w:spacing w:val="-3"/>
          <w:lang w:val="en-US"/>
        </w:rPr>
        <w:t>1</w:t>
      </w:r>
      <w:r w:rsidR="005700CF">
        <w:rPr>
          <w:rFonts w:cs="Arial"/>
          <w:spacing w:val="-3"/>
          <w:lang w:val="en-US"/>
        </w:rPr>
        <w:t>7</w:t>
      </w:r>
      <w:r w:rsidR="00CF46BB">
        <w:rPr>
          <w:rFonts w:cs="Arial"/>
          <w:spacing w:val="-3"/>
          <w:lang w:val="en-US"/>
        </w:rPr>
        <w:t>.</w:t>
      </w:r>
      <w:r w:rsidR="005700CF">
        <w:rPr>
          <w:rFonts w:cs="Arial"/>
          <w:spacing w:val="-3"/>
          <w:lang w:val="en-US"/>
        </w:rPr>
        <w:t>7</w:t>
      </w:r>
      <w:r w:rsidR="00C667D5">
        <w:rPr>
          <w:rFonts w:cs="Arial"/>
          <w:spacing w:val="-3"/>
          <w:lang w:val="en-US"/>
        </w:rPr>
        <w:t xml:space="preserve"> bn) and with countries Central and Eastern Europe – minus PLN </w:t>
      </w:r>
      <w:r w:rsidR="005700CF">
        <w:rPr>
          <w:rFonts w:cs="Arial"/>
          <w:spacing w:val="-3"/>
          <w:lang w:val="en-US"/>
        </w:rPr>
        <w:t>2.9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5700CF">
        <w:rPr>
          <w:rFonts w:cs="Arial"/>
          <w:spacing w:val="-3"/>
          <w:lang w:val="en-US"/>
        </w:rPr>
        <w:t>0.8</w:t>
      </w:r>
      <w:r w:rsidR="00C667D5">
        <w:rPr>
          <w:rFonts w:cs="Arial"/>
          <w:spacing w:val="-3"/>
          <w:lang w:val="en-US"/>
        </w:rPr>
        <w:t xml:space="preserve"> bn, minus EUR </w:t>
      </w:r>
      <w:r w:rsidR="00575E53">
        <w:rPr>
          <w:rFonts w:cs="Arial"/>
          <w:spacing w:val="-3"/>
          <w:lang w:val="en-US"/>
        </w:rPr>
        <w:t>0</w:t>
      </w:r>
      <w:r w:rsidR="005700CF">
        <w:rPr>
          <w:rFonts w:cs="Arial"/>
          <w:spacing w:val="-3"/>
          <w:lang w:val="en-US"/>
        </w:rPr>
        <w:t>.7</w:t>
      </w:r>
      <w:r w:rsidR="00C667D5">
        <w:rPr>
          <w:rFonts w:cs="Arial"/>
          <w:spacing w:val="-3"/>
          <w:lang w:val="en-US"/>
        </w:rPr>
        <w:t xml:space="preserve"> bn).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5700CF">
        <w:rPr>
          <w:rFonts w:cs="Arial"/>
          <w:spacing w:val="-3"/>
          <w:lang w:val="en-US"/>
        </w:rPr>
        <w:t>88</w:t>
      </w:r>
      <w:r w:rsidR="00A735AD">
        <w:rPr>
          <w:rFonts w:cs="Arial"/>
          <w:spacing w:val="-3"/>
          <w:lang w:val="en-US"/>
        </w:rPr>
        <w:t>.</w:t>
      </w:r>
      <w:r w:rsidR="005700CF">
        <w:rPr>
          <w:rFonts w:cs="Arial"/>
          <w:spacing w:val="-3"/>
          <w:lang w:val="en-US"/>
        </w:rPr>
        <w:t>8</w:t>
      </w:r>
      <w:r w:rsidR="00A735A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5700CF">
        <w:rPr>
          <w:rFonts w:cs="Arial"/>
          <w:spacing w:val="-3"/>
          <w:lang w:val="en-US"/>
        </w:rPr>
        <w:t>22</w:t>
      </w:r>
      <w:r w:rsidR="00926D8F">
        <w:rPr>
          <w:rFonts w:cs="Arial"/>
          <w:color w:val="000000"/>
          <w:lang w:val="en-US"/>
        </w:rPr>
        <w:t>.</w:t>
      </w:r>
      <w:r w:rsidR="005700CF">
        <w:rPr>
          <w:rFonts w:cs="Arial"/>
          <w:color w:val="000000"/>
          <w:lang w:val="en-US"/>
        </w:rPr>
        <w:t>5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700CF">
        <w:rPr>
          <w:rFonts w:cs="Arial"/>
          <w:spacing w:val="-3"/>
          <w:lang w:val="en-US"/>
        </w:rPr>
        <w:t>20</w:t>
      </w:r>
      <w:r w:rsidR="00575E53">
        <w:rPr>
          <w:rFonts w:cs="Arial"/>
          <w:spacing w:val="-3"/>
          <w:lang w:val="en-US"/>
        </w:rPr>
        <w:t>.</w:t>
      </w:r>
      <w:r w:rsidR="005700CF">
        <w:rPr>
          <w:rFonts w:cs="Arial"/>
          <w:spacing w:val="-3"/>
          <w:lang w:val="en-US"/>
        </w:rPr>
        <w:t>5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700CF">
        <w:rPr>
          <w:rFonts w:cs="Arial"/>
          <w:spacing w:val="-3"/>
          <w:lang w:val="en-US"/>
        </w:rPr>
        <w:t>77</w:t>
      </w:r>
      <w:r w:rsidR="00A735AD">
        <w:rPr>
          <w:rFonts w:cs="Arial"/>
          <w:color w:val="000000"/>
          <w:lang w:val="en-US"/>
        </w:rPr>
        <w:t>.</w:t>
      </w:r>
      <w:r w:rsidR="005700CF">
        <w:rPr>
          <w:rFonts w:cs="Arial"/>
          <w:color w:val="000000"/>
          <w:lang w:val="en-US"/>
        </w:rPr>
        <w:t>5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575E53">
        <w:rPr>
          <w:rFonts w:cs="Arial"/>
          <w:spacing w:val="-3"/>
          <w:lang w:val="en-US"/>
        </w:rPr>
        <w:t>1</w:t>
      </w:r>
      <w:r w:rsidR="005700CF">
        <w:rPr>
          <w:rFonts w:cs="Arial"/>
          <w:spacing w:val="-3"/>
          <w:lang w:val="en-US"/>
        </w:rPr>
        <w:t>9</w:t>
      </w:r>
      <w:r w:rsidR="00A735AD">
        <w:rPr>
          <w:rFonts w:cs="Arial"/>
          <w:spacing w:val="-3"/>
          <w:lang w:val="en-US"/>
        </w:rPr>
        <w:t>.</w:t>
      </w:r>
      <w:r w:rsidR="00CF46BB">
        <w:rPr>
          <w:rFonts w:cs="Arial"/>
          <w:spacing w:val="-3"/>
          <w:lang w:val="en-US"/>
        </w:rPr>
        <w:t>6</w:t>
      </w:r>
      <w:r w:rsidR="00A06170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575E53">
        <w:rPr>
          <w:rFonts w:cs="Arial"/>
          <w:spacing w:val="-3"/>
          <w:lang w:val="en-US"/>
        </w:rPr>
        <w:t>1</w:t>
      </w:r>
      <w:r w:rsidR="005700CF">
        <w:rPr>
          <w:rFonts w:cs="Arial"/>
          <w:spacing w:val="-3"/>
          <w:lang w:val="en-US"/>
        </w:rPr>
        <w:t>7</w:t>
      </w:r>
      <w:r w:rsidR="00572459">
        <w:rPr>
          <w:rFonts w:cs="Arial"/>
          <w:spacing w:val="-3"/>
          <w:lang w:val="en-US"/>
        </w:rPr>
        <w:t>.</w:t>
      </w:r>
      <w:r w:rsidR="005700CF">
        <w:rPr>
          <w:rFonts w:cs="Arial"/>
          <w:spacing w:val="-3"/>
          <w:lang w:val="en-US"/>
        </w:rPr>
        <w:t>8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:rsidR="0014778F" w:rsidRDefault="0014778F" w:rsidP="002D45CF">
      <w:pPr>
        <w:rPr>
          <w:rFonts w:cs="Arial"/>
          <w:spacing w:val="-3"/>
          <w:lang w:val="en-US"/>
        </w:rPr>
      </w:pPr>
    </w:p>
    <w:p w:rsidR="00B43A4C" w:rsidRDefault="00B43A4C" w:rsidP="002D45CF">
      <w:pPr>
        <w:rPr>
          <w:rFonts w:cs="Arial"/>
          <w:spacing w:val="-3"/>
          <w:lang w:val="en-US"/>
        </w:rPr>
      </w:pP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700C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8A7C7B">
              <w:rPr>
                <w:rFonts w:cs="Arial"/>
                <w:sz w:val="16"/>
                <w:szCs w:val="16"/>
              </w:rPr>
              <w:t>V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51626B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51626B">
              <w:rPr>
                <w:rFonts w:cs="Arial"/>
                <w:sz w:val="16"/>
                <w:szCs w:val="16"/>
              </w:rPr>
              <w:t>020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5700CF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A7C7B">
              <w:rPr>
                <w:rFonts w:cs="Arial"/>
                <w:sz w:val="16"/>
                <w:szCs w:val="16"/>
              </w:rPr>
              <w:t>V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5700CF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A7C7B">
              <w:rPr>
                <w:rFonts w:cs="Arial"/>
                <w:sz w:val="16"/>
                <w:szCs w:val="16"/>
              </w:rPr>
              <w:t>V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5700CF" w:rsidRPr="00E33A76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393.3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88.6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700CF" w:rsidRPr="00E33A76" w:rsidTr="0086768A">
        <w:trPr>
          <w:trHeight w:val="35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338.7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85.7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78.1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91.0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87.1</w:t>
            </w:r>
          </w:p>
        </w:tc>
        <w:tc>
          <w:tcPr>
            <w:tcW w:w="66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90.0</w:t>
            </w:r>
          </w:p>
        </w:tc>
        <w:tc>
          <w:tcPr>
            <w:tcW w:w="65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64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86.1</w:t>
            </w:r>
          </w:p>
        </w:tc>
      </w:tr>
      <w:tr w:rsidR="005700CF" w:rsidRPr="00E33A76" w:rsidTr="0086768A">
        <w:trPr>
          <w:trHeight w:val="34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288.1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66.4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90.8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86.9</w:t>
            </w:r>
          </w:p>
        </w:tc>
        <w:tc>
          <w:tcPr>
            <w:tcW w:w="66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89.9</w:t>
            </w:r>
          </w:p>
        </w:tc>
        <w:tc>
          <w:tcPr>
            <w:tcW w:w="65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74.7</w:t>
            </w:r>
          </w:p>
        </w:tc>
        <w:tc>
          <w:tcPr>
            <w:tcW w:w="64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73.3</w:t>
            </w:r>
          </w:p>
        </w:tc>
      </w:tr>
      <w:tr w:rsidR="005700CF" w:rsidRPr="00E33A76" w:rsidTr="0086768A">
        <w:trPr>
          <w:trHeight w:val="35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223.8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56.6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51.6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90.6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86.7</w:t>
            </w:r>
          </w:p>
        </w:tc>
        <w:tc>
          <w:tcPr>
            <w:tcW w:w="66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89.6</w:t>
            </w:r>
          </w:p>
        </w:tc>
        <w:tc>
          <w:tcPr>
            <w:tcW w:w="65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58.2</w:t>
            </w:r>
          </w:p>
        </w:tc>
        <w:tc>
          <w:tcPr>
            <w:tcW w:w="64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56.9</w:t>
            </w:r>
          </w:p>
        </w:tc>
      </w:tr>
      <w:tr w:rsidR="005700CF" w:rsidRPr="00E33A76" w:rsidTr="0086768A">
        <w:trPr>
          <w:trHeight w:val="34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108.5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103.7</w:t>
            </w:r>
          </w:p>
        </w:tc>
        <w:tc>
          <w:tcPr>
            <w:tcW w:w="66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65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4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</w:tr>
      <w:tr w:rsidR="005700CF" w:rsidRPr="00E33A76" w:rsidTr="0086768A">
        <w:trPr>
          <w:trHeight w:val="308"/>
        </w:trPr>
        <w:tc>
          <w:tcPr>
            <w:tcW w:w="2552" w:type="dxa"/>
            <w:vAlign w:val="center"/>
          </w:tcPr>
          <w:p w:rsidR="005700CF" w:rsidRPr="00890348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66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5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64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</w:tr>
      <w:tr w:rsidR="005700CF" w:rsidRPr="00E33A76" w:rsidTr="009A6A82">
        <w:trPr>
          <w:trHeight w:val="342"/>
        </w:trPr>
        <w:tc>
          <w:tcPr>
            <w:tcW w:w="2552" w:type="dxa"/>
            <w:vAlign w:val="center"/>
          </w:tcPr>
          <w:p w:rsidR="005700CF" w:rsidRPr="00A00ADB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384.3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88.6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90.4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66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65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700CF" w:rsidRPr="00E33A76" w:rsidTr="009A6A82">
        <w:trPr>
          <w:trHeight w:val="35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249.9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63.2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57.6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87.9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84.1</w:t>
            </w:r>
          </w:p>
        </w:tc>
        <w:tc>
          <w:tcPr>
            <w:tcW w:w="66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65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66.9</w:t>
            </w:r>
          </w:p>
        </w:tc>
        <w:tc>
          <w:tcPr>
            <w:tcW w:w="64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65.0</w:t>
            </w:r>
          </w:p>
        </w:tc>
      </w:tr>
      <w:tr w:rsidR="005700CF" w:rsidRPr="00E33A76" w:rsidTr="009A6A82">
        <w:trPr>
          <w:trHeight w:val="34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210.6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66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86.1</w:t>
            </w:r>
          </w:p>
        </w:tc>
        <w:tc>
          <w:tcPr>
            <w:tcW w:w="65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57.0</w:t>
            </w:r>
          </w:p>
        </w:tc>
        <w:tc>
          <w:tcPr>
            <w:tcW w:w="64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54.8</w:t>
            </w:r>
          </w:p>
        </w:tc>
      </w:tr>
      <w:tr w:rsidR="005700CF" w:rsidRPr="00E33A76" w:rsidTr="009A6A82">
        <w:trPr>
          <w:trHeight w:val="35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174.0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40.1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66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86.1</w:t>
            </w:r>
          </w:p>
        </w:tc>
        <w:tc>
          <w:tcPr>
            <w:tcW w:w="65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64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45.3</w:t>
            </w:r>
          </w:p>
        </w:tc>
      </w:tr>
      <w:tr w:rsidR="005700CF" w:rsidRPr="00E33A76" w:rsidTr="009A6A82">
        <w:trPr>
          <w:trHeight w:val="34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108.2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6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65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64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28.1</w:t>
            </w:r>
          </w:p>
        </w:tc>
      </w:tr>
      <w:tr w:rsidR="005700CF" w:rsidRPr="00E33A76" w:rsidTr="009A6A82">
        <w:trPr>
          <w:trHeight w:val="355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79.6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76.5</w:t>
            </w:r>
          </w:p>
        </w:tc>
        <w:tc>
          <w:tcPr>
            <w:tcW w:w="66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79.0</w:t>
            </w:r>
          </w:p>
        </w:tc>
        <w:tc>
          <w:tcPr>
            <w:tcW w:w="656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64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6.9</w:t>
            </w:r>
          </w:p>
        </w:tc>
      </w:tr>
      <w:tr w:rsidR="005700CF" w:rsidRPr="00E33A76" w:rsidTr="009A6A82">
        <w:trPr>
          <w:trHeight w:val="34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9.0</w:t>
            </w:r>
          </w:p>
        </w:tc>
        <w:tc>
          <w:tcPr>
            <w:tcW w:w="717" w:type="dxa"/>
            <w:vAlign w:val="bottom"/>
          </w:tcPr>
          <w:p w:rsidR="005700CF" w:rsidRDefault="00E84F3B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  <w:r w:rsidR="005700CF">
              <w:rPr>
                <w:rFonts w:cs="Arial"/>
                <w:b/>
                <w:bCs/>
                <w:color w:val="000000"/>
                <w:sz w:val="16"/>
                <w:szCs w:val="16"/>
              </w:rPr>
              <w:t>.2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17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700CF" w:rsidRPr="00E33A76" w:rsidTr="009A6A82">
        <w:trPr>
          <w:trHeight w:val="35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88.8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717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700CF" w:rsidRPr="00E33A76" w:rsidTr="009A6A82">
        <w:trPr>
          <w:trHeight w:val="34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77.5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717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700CF" w:rsidRPr="00E33A76" w:rsidTr="009A6A82">
        <w:trPr>
          <w:trHeight w:val="35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49.8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17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700CF" w:rsidRPr="00E33A76" w:rsidTr="009A6A82">
        <w:trPr>
          <w:trHeight w:val="342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-77.1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-19.4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-17.7</w:t>
            </w:r>
          </w:p>
        </w:tc>
        <w:tc>
          <w:tcPr>
            <w:tcW w:w="717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700CF" w:rsidRPr="00E33A76" w:rsidTr="009A6A82">
        <w:trPr>
          <w:trHeight w:val="258"/>
        </w:trPr>
        <w:tc>
          <w:tcPr>
            <w:tcW w:w="2552" w:type="dxa"/>
            <w:vAlign w:val="center"/>
          </w:tcPr>
          <w:p w:rsidR="005700CF" w:rsidRPr="00E33A76" w:rsidRDefault="005700CF" w:rsidP="005700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717" w:type="dxa"/>
            <w:vAlign w:val="bottom"/>
          </w:tcPr>
          <w:p w:rsidR="005700CF" w:rsidRDefault="005700CF" w:rsidP="005700C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17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5700CF" w:rsidRPr="001651EA" w:rsidRDefault="005700CF" w:rsidP="005700C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3F7B61" w:rsidRDefault="0011007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3F7B61" w:rsidRDefault="0011007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8A7C7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9A6A82">
        <w:rPr>
          <w:rFonts w:cs="Arial"/>
          <w:lang w:val="en-US"/>
        </w:rPr>
        <w:t xml:space="preserve">After </w:t>
      </w:r>
      <w:r w:rsidR="005700CF">
        <w:rPr>
          <w:rFonts w:cs="Arial"/>
          <w:lang w:val="en-US"/>
        </w:rPr>
        <w:t>five</w:t>
      </w:r>
      <w:r>
        <w:rPr>
          <w:rFonts w:cs="Arial"/>
          <w:lang w:val="en-US"/>
        </w:rPr>
        <w:t xml:space="preserve"> months</w:t>
      </w:r>
      <w:r>
        <w:rPr>
          <w:lang w:val="en-US"/>
        </w:rPr>
        <w:t xml:space="preserve"> </w:t>
      </w:r>
      <w:r w:rsidR="00B60288">
        <w:rPr>
          <w:lang w:val="en-US"/>
        </w:rPr>
        <w:t>this 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 there was a </w:t>
      </w:r>
      <w:r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in </w:t>
      </w:r>
      <w:r w:rsidR="001A33F3" w:rsidRPr="00DA4E89">
        <w:rPr>
          <w:rFonts w:cs="Arial"/>
          <w:szCs w:val="19"/>
          <w:lang w:val="en-US"/>
        </w:rPr>
        <w:t>exports</w:t>
      </w:r>
      <w:r>
        <w:rPr>
          <w:rFonts w:cs="Arial"/>
          <w:szCs w:val="19"/>
          <w:lang w:val="en-US"/>
        </w:rPr>
        <w:t>, the largest to Italy</w:t>
      </w:r>
      <w:r w:rsidR="0051626B">
        <w:rPr>
          <w:rFonts w:cs="Arial"/>
          <w:szCs w:val="19"/>
          <w:lang w:val="en-US"/>
        </w:rPr>
        <w:t xml:space="preserve"> </w:t>
      </w:r>
      <w:r w:rsidR="0051626B" w:rsidRPr="001A33F3">
        <w:rPr>
          <w:rFonts w:cs="Arial"/>
          <w:lang w:val="en-US"/>
        </w:rPr>
        <w:t xml:space="preserve">and </w:t>
      </w:r>
      <w:r w:rsidRPr="001A33F3">
        <w:rPr>
          <w:rFonts w:cs="Arial"/>
          <w:lang w:val="en-US"/>
        </w:rPr>
        <w:t xml:space="preserve">an increase in </w:t>
      </w:r>
      <w:r w:rsidR="0051626B" w:rsidRPr="001A33F3">
        <w:rPr>
          <w:rFonts w:cs="Arial"/>
          <w:lang w:val="en-US"/>
        </w:rPr>
        <w:t xml:space="preserve">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>
        <w:rPr>
          <w:rFonts w:cs="Arial"/>
          <w:lang w:val="en-US"/>
        </w:rPr>
        <w:t>South Korea</w:t>
      </w:r>
      <w:r w:rsidR="005700CF">
        <w:rPr>
          <w:rFonts w:cs="Arial"/>
          <w:lang w:val="en-US"/>
        </w:rPr>
        <w:t>, China</w:t>
      </w:r>
      <w:r>
        <w:rPr>
          <w:rFonts w:cs="Arial"/>
          <w:lang w:val="en-US"/>
        </w:rPr>
        <w:t xml:space="preserve"> and United</w:t>
      </w:r>
      <w:r w:rsidR="00EF6555">
        <w:rPr>
          <w:rFonts w:cs="Arial"/>
          <w:lang w:val="en-US"/>
        </w:rPr>
        <w:t xml:space="preserve"> States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accounted for 65.</w:t>
      </w:r>
      <w:r w:rsidR="005700CF">
        <w:rPr>
          <w:rFonts w:cs="Arial"/>
          <w:lang w:val="en-US"/>
        </w:rPr>
        <w:t>4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41776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>.</w:t>
      </w:r>
      <w:r w:rsidR="00141776">
        <w:rPr>
          <w:rFonts w:cs="Arial"/>
          <w:color w:val="222222"/>
          <w:szCs w:val="19"/>
          <w:lang w:val="en"/>
        </w:rPr>
        <w:t>8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>, while total imports – 6</w:t>
      </w:r>
      <w:r w:rsidR="00141776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141776">
        <w:rPr>
          <w:rFonts w:cs="Arial"/>
          <w:lang w:val="en-US"/>
        </w:rPr>
        <w:t>7</w:t>
      </w:r>
      <w:r>
        <w:rPr>
          <w:rFonts w:cs="Arial"/>
          <w:lang w:val="en-US"/>
        </w:rPr>
        <w:t>% (against 6</w:t>
      </w:r>
      <w:r w:rsidR="00141776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5700CF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5700CF">
        <w:rPr>
          <w:rFonts w:cs="Arial"/>
          <w:lang w:val="en-US"/>
        </w:rPr>
        <w:t>May</w:t>
      </w:r>
      <w:r>
        <w:rPr>
          <w:rFonts w:cs="Arial"/>
          <w:lang w:val="en-US"/>
        </w:rPr>
        <w:t xml:space="preserve"> 2019) </w:t>
      </w:r>
      <w:r w:rsidRPr="00D45E4A">
        <w:rPr>
          <w:rFonts w:cs="Arial"/>
          <w:lang w:val="en-US"/>
        </w:rPr>
        <w:t>.</w:t>
      </w:r>
    </w:p>
    <w:p w:rsidR="0051626B" w:rsidRPr="00F47DDF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14177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creased in comparison with the corresponding period of last year by </w:t>
      </w:r>
      <w:r w:rsidR="00843537">
        <w:rPr>
          <w:rFonts w:cs="Arial"/>
          <w:lang w:val="en-US"/>
        </w:rPr>
        <w:t>0</w:t>
      </w:r>
      <w:r w:rsidR="00141776">
        <w:rPr>
          <w:rFonts w:cs="Arial"/>
          <w:lang w:val="en-US"/>
        </w:rPr>
        <w:t>.</w:t>
      </w:r>
      <w:r w:rsidR="005700CF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 w:rsidR="00141776">
        <w:rPr>
          <w:rFonts w:cs="Arial"/>
          <w:lang w:val="en-US"/>
        </w:rPr>
        <w:t>28</w:t>
      </w:r>
      <w:r w:rsidR="00843537">
        <w:rPr>
          <w:rFonts w:cs="Arial"/>
          <w:lang w:val="en-US"/>
        </w:rPr>
        <w:t>.</w:t>
      </w:r>
      <w:r w:rsidR="005700CF">
        <w:rPr>
          <w:rFonts w:cs="Arial"/>
          <w:lang w:val="en-US"/>
        </w:rPr>
        <w:t>1</w:t>
      </w:r>
      <w:r w:rsidRPr="009B6005">
        <w:rPr>
          <w:rFonts w:cs="Arial"/>
          <w:lang w:val="en-US"/>
        </w:rPr>
        <w:t>%, a</w:t>
      </w:r>
      <w:r>
        <w:rPr>
          <w:rFonts w:cs="Arial"/>
          <w:lang w:val="en-US"/>
        </w:rPr>
        <w:t>nd</w:t>
      </w:r>
      <w:r w:rsidRPr="009B6005">
        <w:rPr>
          <w:rFonts w:cs="Arial"/>
          <w:lang w:val="en-US"/>
        </w:rPr>
        <w:t xml:space="preserve"> impor</w:t>
      </w:r>
      <w:r>
        <w:rPr>
          <w:rFonts w:cs="Arial"/>
          <w:lang w:val="en-US"/>
        </w:rPr>
        <w:t xml:space="preserve">ts has decreased by </w:t>
      </w:r>
      <w:r w:rsidR="00843537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5700CF">
        <w:rPr>
          <w:rFonts w:cs="Arial"/>
          <w:lang w:val="en-US"/>
        </w:rPr>
        <w:t>2</w:t>
      </w:r>
      <w:r w:rsidRPr="009B6005">
        <w:rPr>
          <w:rFonts w:cs="Arial"/>
          <w:lang w:val="en-US"/>
        </w:rPr>
        <w:t xml:space="preserve"> p</w:t>
      </w:r>
      <w:r>
        <w:rPr>
          <w:rFonts w:cs="Arial"/>
          <w:lang w:val="en-US"/>
        </w:rPr>
        <w:t xml:space="preserve">p and </w:t>
      </w:r>
      <w:r>
        <w:rPr>
          <w:rFonts w:cs="Arial"/>
          <w:lang w:val="en-US"/>
        </w:rPr>
        <w:lastRenderedPageBreak/>
        <w:t>accounted for 2</w:t>
      </w:r>
      <w:r w:rsidR="00C448F9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5700CF">
        <w:rPr>
          <w:rFonts w:cs="Arial"/>
          <w:lang w:val="en-US"/>
        </w:rPr>
        <w:t>3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</w:t>
      </w:r>
      <w:r w:rsidR="00141776">
        <w:rPr>
          <w:rFonts w:cs="Arial"/>
          <w:lang w:val="en-US"/>
        </w:rPr>
        <w:t>2</w:t>
      </w:r>
      <w:r w:rsidR="005700CF">
        <w:rPr>
          <w:rFonts w:cs="Arial"/>
          <w:lang w:val="en-US"/>
        </w:rPr>
        <w:t>8</w:t>
      </w:r>
      <w:r w:rsidR="00141776">
        <w:rPr>
          <w:rFonts w:cs="Arial"/>
          <w:lang w:val="en-US"/>
        </w:rPr>
        <w:t>.</w:t>
      </w:r>
      <w:r w:rsidR="005700CF">
        <w:rPr>
          <w:rFonts w:cs="Arial"/>
          <w:lang w:val="en-US"/>
        </w:rPr>
        <w:t>8</w:t>
      </w:r>
      <w:r w:rsidR="00141776">
        <w:rPr>
          <w:rFonts w:cs="Arial"/>
          <w:lang w:val="en-US"/>
        </w:rPr>
        <w:t xml:space="preserve"> </w:t>
      </w:r>
      <w:r w:rsidR="00EF6555">
        <w:rPr>
          <w:rFonts w:cs="Arial"/>
          <w:lang w:val="en-US"/>
        </w:rPr>
        <w:t xml:space="preserve">bn </w:t>
      </w:r>
      <w:r w:rsidR="00141776">
        <w:rPr>
          <w:rFonts w:cs="Arial"/>
          <w:lang w:val="en-US"/>
        </w:rPr>
        <w:t>(</w:t>
      </w:r>
      <w:r w:rsidR="00C448F9">
        <w:rPr>
          <w:rFonts w:cs="Arial"/>
          <w:lang w:val="en-US"/>
        </w:rPr>
        <w:t xml:space="preserve">USD </w:t>
      </w:r>
      <w:r w:rsidR="005700CF">
        <w:rPr>
          <w:rFonts w:cs="Arial"/>
          <w:lang w:val="en-US"/>
        </w:rPr>
        <w:t>7</w:t>
      </w:r>
      <w:r w:rsidR="00843537">
        <w:rPr>
          <w:rFonts w:cs="Arial"/>
          <w:lang w:val="en-US"/>
        </w:rPr>
        <w:t>.</w:t>
      </w:r>
      <w:r w:rsidR="005700CF">
        <w:rPr>
          <w:rFonts w:cs="Arial"/>
          <w:lang w:val="en-US"/>
        </w:rPr>
        <w:t>2</w:t>
      </w:r>
      <w:r>
        <w:rPr>
          <w:rFonts w:cs="Arial"/>
          <w:lang w:val="en-US"/>
        </w:rPr>
        <w:t xml:space="preserve"> bn</w:t>
      </w:r>
      <w:r w:rsidRPr="00F47DDF">
        <w:rPr>
          <w:rFonts w:cs="Arial"/>
          <w:lang w:val="en-US"/>
        </w:rPr>
        <w:t xml:space="preserve">, </w:t>
      </w:r>
      <w:r w:rsidR="00C448F9">
        <w:rPr>
          <w:rFonts w:cs="Arial"/>
          <w:lang w:val="en-US"/>
        </w:rPr>
        <w:t xml:space="preserve">EUR </w:t>
      </w:r>
      <w:r w:rsidR="005700CF">
        <w:rPr>
          <w:rFonts w:cs="Arial"/>
          <w:lang w:val="en-US"/>
        </w:rPr>
        <w:t>6</w:t>
      </w:r>
      <w:r w:rsidR="00843537">
        <w:rPr>
          <w:rFonts w:cs="Arial"/>
          <w:lang w:val="en-US"/>
        </w:rPr>
        <w:t>.</w:t>
      </w:r>
      <w:r w:rsidR="005700CF">
        <w:rPr>
          <w:rFonts w:cs="Arial"/>
          <w:lang w:val="en-US"/>
        </w:rPr>
        <w:t>6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) </w:t>
      </w:r>
      <w:r>
        <w:rPr>
          <w:rFonts w:cs="Arial"/>
          <w:lang w:val="en-US"/>
        </w:rPr>
        <w:t>against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PLN </w:t>
      </w:r>
      <w:r w:rsidR="005700CF">
        <w:rPr>
          <w:rFonts w:cs="Arial"/>
          <w:lang w:val="en-US"/>
        </w:rPr>
        <w:t>22</w:t>
      </w:r>
      <w:r w:rsidR="00843537">
        <w:rPr>
          <w:rFonts w:cs="Arial"/>
          <w:lang w:val="en-US"/>
        </w:rPr>
        <w:t>.</w:t>
      </w:r>
      <w:r w:rsidR="005700CF">
        <w:rPr>
          <w:rFonts w:cs="Arial"/>
          <w:lang w:val="en-US"/>
        </w:rPr>
        <w:t>7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19402A">
        <w:rPr>
          <w:rFonts w:cs="Arial"/>
          <w:szCs w:val="19"/>
          <w:lang w:val="en-US"/>
        </w:rPr>
        <w:t xml:space="preserve"> (USD </w:t>
      </w:r>
      <w:r w:rsidR="005700CF">
        <w:rPr>
          <w:rFonts w:cs="Arial"/>
          <w:szCs w:val="19"/>
          <w:lang w:val="en-US"/>
        </w:rPr>
        <w:t>6</w:t>
      </w:r>
      <w:r w:rsidR="00141776">
        <w:rPr>
          <w:rFonts w:cs="Arial"/>
          <w:szCs w:val="19"/>
          <w:lang w:val="en-US"/>
        </w:rPr>
        <w:t>.</w:t>
      </w:r>
      <w:r w:rsidR="005700CF">
        <w:rPr>
          <w:rFonts w:cs="Arial"/>
          <w:szCs w:val="19"/>
          <w:lang w:val="en-US"/>
        </w:rPr>
        <w:t>0</w:t>
      </w:r>
      <w:r w:rsidRPr="0019402A">
        <w:rPr>
          <w:rFonts w:cs="Arial"/>
          <w:szCs w:val="19"/>
          <w:lang w:val="en-US"/>
        </w:rPr>
        <w:t xml:space="preserve"> bn, </w:t>
      </w:r>
      <w:r w:rsidR="00C448F9" w:rsidRPr="0019402A">
        <w:rPr>
          <w:rFonts w:cs="Arial"/>
          <w:szCs w:val="19"/>
          <w:lang w:val="en-US"/>
        </w:rPr>
        <w:t xml:space="preserve">EUR </w:t>
      </w:r>
      <w:r w:rsidR="005700CF">
        <w:rPr>
          <w:rFonts w:cs="Arial"/>
          <w:szCs w:val="19"/>
          <w:lang w:val="en-US"/>
        </w:rPr>
        <w:t>5</w:t>
      </w:r>
      <w:r w:rsidR="00141776">
        <w:rPr>
          <w:rFonts w:cs="Arial"/>
          <w:szCs w:val="19"/>
          <w:lang w:val="en-US"/>
        </w:rPr>
        <w:t>.</w:t>
      </w:r>
      <w:r w:rsidR="00A06767">
        <w:rPr>
          <w:rFonts w:cs="Arial"/>
          <w:szCs w:val="19"/>
          <w:lang w:val="en-US"/>
        </w:rPr>
        <w:t>2</w:t>
      </w:r>
      <w:r w:rsidRPr="0019402A">
        <w:rPr>
          <w:rFonts w:cs="Arial"/>
          <w:szCs w:val="19"/>
          <w:lang w:val="en-US"/>
        </w:rPr>
        <w:t xml:space="preserve"> bn) </w:t>
      </w:r>
      <w:r w:rsidRPr="0019402A">
        <w:rPr>
          <w:rFonts w:cs="Arial"/>
          <w:spacing w:val="-3"/>
          <w:szCs w:val="19"/>
          <w:lang w:val="en-US"/>
        </w:rPr>
        <w:t>in the same period of  201</w:t>
      </w:r>
      <w:r w:rsidR="00C448F9" w:rsidRPr="0019402A">
        <w:rPr>
          <w:rFonts w:cs="Arial"/>
          <w:spacing w:val="-3"/>
          <w:szCs w:val="19"/>
          <w:lang w:val="en-US"/>
        </w:rPr>
        <w:t>9</w:t>
      </w:r>
      <w:r w:rsidRPr="0019402A">
        <w:rPr>
          <w:rFonts w:cs="Arial"/>
          <w:spacing w:val="-3"/>
          <w:szCs w:val="19"/>
          <w:lang w:val="en-US"/>
        </w:rPr>
        <w:t>.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after five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months of this year 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8.0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0 bn and EUR 1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9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DB5C76" w:rsidRDefault="0011007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after five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months of this year amounted to PLN </w:t>
                      </w:r>
                      <w:r>
                        <w:rPr>
                          <w:rFonts w:cs="Arial"/>
                          <w:lang w:val="en-US"/>
                        </w:rPr>
                        <w:t>8.0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2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0 bn and EUR 1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9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DB5C76" w:rsidRDefault="00110077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E4153D" w:rsidP="00704E4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141776">
              <w:rPr>
                <w:rFonts w:cs="Arial"/>
                <w:sz w:val="16"/>
                <w:szCs w:val="16"/>
              </w:rPr>
              <w:t>V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C448F9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C448F9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E4153D" w:rsidP="00C448F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141776">
              <w:rPr>
                <w:rFonts w:cs="Arial"/>
                <w:sz w:val="16"/>
                <w:szCs w:val="16"/>
              </w:rPr>
              <w:t>V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E4153D" w:rsidP="00782B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141776">
              <w:rPr>
                <w:rFonts w:cs="Arial"/>
                <w:sz w:val="16"/>
                <w:szCs w:val="16"/>
              </w:rPr>
              <w:t>V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5700CF" w:rsidRPr="00366025" w:rsidTr="00110077">
        <w:tc>
          <w:tcPr>
            <w:tcW w:w="2268" w:type="dxa"/>
            <w:vAlign w:val="bottom"/>
          </w:tcPr>
          <w:p w:rsidR="005700CF" w:rsidRPr="00366025" w:rsidRDefault="005700CF" w:rsidP="00570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5700CF" w:rsidRPr="00366025" w:rsidTr="00110077">
        <w:tc>
          <w:tcPr>
            <w:tcW w:w="2268" w:type="dxa"/>
            <w:vAlign w:val="bottom"/>
          </w:tcPr>
          <w:p w:rsidR="005700CF" w:rsidRPr="00366025" w:rsidRDefault="005700CF" w:rsidP="00570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700CF" w:rsidRPr="00366025" w:rsidTr="00110077">
        <w:tc>
          <w:tcPr>
            <w:tcW w:w="2268" w:type="dxa"/>
            <w:vAlign w:val="bottom"/>
          </w:tcPr>
          <w:p w:rsidR="005700CF" w:rsidRPr="00366025" w:rsidRDefault="005700CF" w:rsidP="00570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5700CF" w:rsidRPr="00366025" w:rsidTr="00110077">
        <w:tc>
          <w:tcPr>
            <w:tcW w:w="2268" w:type="dxa"/>
            <w:vAlign w:val="bottom"/>
          </w:tcPr>
          <w:p w:rsidR="005700CF" w:rsidRPr="00366025" w:rsidRDefault="005700CF" w:rsidP="00570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5700CF" w:rsidRPr="00366025" w:rsidTr="00110077">
        <w:tc>
          <w:tcPr>
            <w:tcW w:w="2268" w:type="dxa"/>
            <w:vAlign w:val="bottom"/>
          </w:tcPr>
          <w:p w:rsidR="005700CF" w:rsidRPr="00366025" w:rsidRDefault="005700CF" w:rsidP="00570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5700CF" w:rsidRPr="00366025" w:rsidTr="00110077">
        <w:tc>
          <w:tcPr>
            <w:tcW w:w="2268" w:type="dxa"/>
            <w:vAlign w:val="bottom"/>
          </w:tcPr>
          <w:p w:rsidR="005700CF" w:rsidRPr="00366025" w:rsidRDefault="005700CF" w:rsidP="00570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700CF" w:rsidRPr="00366025" w:rsidTr="00110077">
        <w:tc>
          <w:tcPr>
            <w:tcW w:w="2268" w:type="dxa"/>
            <w:vAlign w:val="bottom"/>
          </w:tcPr>
          <w:p w:rsidR="005700CF" w:rsidRPr="00366025" w:rsidRDefault="005700CF" w:rsidP="00570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700CF" w:rsidRPr="00366025" w:rsidTr="00110077">
        <w:tc>
          <w:tcPr>
            <w:tcW w:w="2268" w:type="dxa"/>
            <w:vAlign w:val="bottom"/>
          </w:tcPr>
          <w:p w:rsidR="005700CF" w:rsidRPr="00366025" w:rsidRDefault="005700CF" w:rsidP="00570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Russia</w:t>
            </w:r>
          </w:p>
        </w:tc>
        <w:tc>
          <w:tcPr>
            <w:tcW w:w="911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700CF" w:rsidRPr="00366025" w:rsidTr="00110077">
        <w:tc>
          <w:tcPr>
            <w:tcW w:w="2268" w:type="dxa"/>
            <w:vAlign w:val="bottom"/>
          </w:tcPr>
          <w:p w:rsidR="005700CF" w:rsidRPr="00366025" w:rsidRDefault="005700CF" w:rsidP="00570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5700CF" w:rsidRPr="00366025" w:rsidTr="00110077">
        <w:tc>
          <w:tcPr>
            <w:tcW w:w="2268" w:type="dxa"/>
            <w:vAlign w:val="bottom"/>
          </w:tcPr>
          <w:p w:rsidR="005700CF" w:rsidRPr="00366025" w:rsidRDefault="005700CF" w:rsidP="00570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vAlign w:val="center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5700CF" w:rsidRDefault="005700CF" w:rsidP="005700C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1007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110077" w:rsidRPr="00366025" w:rsidTr="00402E8E">
        <w:tc>
          <w:tcPr>
            <w:tcW w:w="2268" w:type="dxa"/>
            <w:vAlign w:val="bottom"/>
          </w:tcPr>
          <w:p w:rsidR="00110077" w:rsidRPr="00366025" w:rsidRDefault="00110077" w:rsidP="0011007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81.8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20.7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18.9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85.6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82.0</w:t>
            </w:r>
          </w:p>
        </w:tc>
        <w:tc>
          <w:tcPr>
            <w:tcW w:w="670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84.8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22.5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21.3</w:t>
            </w:r>
          </w:p>
        </w:tc>
      </w:tr>
      <w:tr w:rsidR="00110077" w:rsidRPr="00366025" w:rsidTr="00402E8E">
        <w:tc>
          <w:tcPr>
            <w:tcW w:w="2268" w:type="dxa"/>
            <w:vAlign w:val="bottom"/>
          </w:tcPr>
          <w:p w:rsidR="00110077" w:rsidRPr="00366025" w:rsidRDefault="00110077" w:rsidP="0011007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51.6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13.0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11.9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104.1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99.4</w:t>
            </w:r>
          </w:p>
        </w:tc>
        <w:tc>
          <w:tcPr>
            <w:tcW w:w="670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11.7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13.4</w:t>
            </w:r>
          </w:p>
        </w:tc>
      </w:tr>
      <w:tr w:rsidR="00110077" w:rsidRPr="00366025" w:rsidTr="00402E8E">
        <w:tc>
          <w:tcPr>
            <w:tcW w:w="2268" w:type="dxa"/>
            <w:vAlign w:val="bottom"/>
          </w:tcPr>
          <w:p w:rsidR="00110077" w:rsidRPr="00366025" w:rsidRDefault="00110077" w:rsidP="0011007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20.1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79.0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76.1</w:t>
            </w:r>
          </w:p>
        </w:tc>
        <w:tc>
          <w:tcPr>
            <w:tcW w:w="670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78.5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</w:tr>
      <w:tr w:rsidR="00110077" w:rsidRPr="00366025" w:rsidTr="00402E8E">
        <w:tc>
          <w:tcPr>
            <w:tcW w:w="2268" w:type="dxa"/>
            <w:vAlign w:val="bottom"/>
          </w:tcPr>
          <w:p w:rsidR="00110077" w:rsidRPr="00366025" w:rsidRDefault="00110077" w:rsidP="0011007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18.2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85.5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82.0</w:t>
            </w:r>
          </w:p>
        </w:tc>
        <w:tc>
          <w:tcPr>
            <w:tcW w:w="670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84.8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110077" w:rsidRPr="00366025" w:rsidTr="00402E8E">
        <w:tc>
          <w:tcPr>
            <w:tcW w:w="2268" w:type="dxa"/>
            <w:vAlign w:val="bottom"/>
          </w:tcPr>
          <w:p w:rsidR="00110077" w:rsidRPr="00366025" w:rsidRDefault="00110077" w:rsidP="0011007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15.0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94.2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89.9</w:t>
            </w:r>
          </w:p>
        </w:tc>
        <w:tc>
          <w:tcPr>
            <w:tcW w:w="670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93.0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110077" w:rsidRPr="00366025" w:rsidTr="00402E8E">
        <w:tc>
          <w:tcPr>
            <w:tcW w:w="2268" w:type="dxa"/>
            <w:vAlign w:val="bottom"/>
          </w:tcPr>
          <w:p w:rsidR="00110077" w:rsidRPr="00366025" w:rsidRDefault="00110077" w:rsidP="0011007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14.0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670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101.0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110077" w:rsidRPr="00366025" w:rsidTr="00402E8E">
        <w:tc>
          <w:tcPr>
            <w:tcW w:w="2268" w:type="dxa"/>
            <w:vAlign w:val="bottom"/>
          </w:tcPr>
          <w:p w:rsidR="00110077" w:rsidRPr="00366025" w:rsidRDefault="00110077" w:rsidP="0011007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France</w:t>
            </w:r>
          </w:p>
        </w:tc>
        <w:tc>
          <w:tcPr>
            <w:tcW w:w="91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13.3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83.6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80.2</w:t>
            </w:r>
          </w:p>
        </w:tc>
        <w:tc>
          <w:tcPr>
            <w:tcW w:w="670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82.9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</w:tr>
      <w:tr w:rsidR="00110077" w:rsidRPr="00366025" w:rsidTr="00402E8E">
        <w:tc>
          <w:tcPr>
            <w:tcW w:w="2268" w:type="dxa"/>
            <w:vAlign w:val="bottom"/>
          </w:tcPr>
          <w:p w:rsidR="00110077" w:rsidRPr="00366025" w:rsidRDefault="00110077" w:rsidP="00110077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Czechia</w:t>
            </w:r>
          </w:p>
        </w:tc>
        <w:tc>
          <w:tcPr>
            <w:tcW w:w="91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12.2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84.2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80.7</w:t>
            </w:r>
          </w:p>
        </w:tc>
        <w:tc>
          <w:tcPr>
            <w:tcW w:w="670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83.5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110077" w:rsidRPr="00C448F9" w:rsidTr="00402E8E">
        <w:tc>
          <w:tcPr>
            <w:tcW w:w="2268" w:type="dxa"/>
            <w:vAlign w:val="bottom"/>
          </w:tcPr>
          <w:p w:rsidR="00110077" w:rsidRPr="00C448F9" w:rsidRDefault="00110077" w:rsidP="0011007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123.9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118.5</w:t>
            </w:r>
          </w:p>
        </w:tc>
        <w:tc>
          <w:tcPr>
            <w:tcW w:w="670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122.4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110077" w:rsidRPr="00C448F9" w:rsidTr="00402E8E">
        <w:tc>
          <w:tcPr>
            <w:tcW w:w="2268" w:type="dxa"/>
            <w:vAlign w:val="bottom"/>
          </w:tcPr>
          <w:p w:rsidR="00110077" w:rsidRPr="00782B51" w:rsidRDefault="00110077" w:rsidP="0011007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87.6</w:t>
            </w:r>
          </w:p>
        </w:tc>
        <w:tc>
          <w:tcPr>
            <w:tcW w:w="671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84.0</w:t>
            </w:r>
          </w:p>
        </w:tc>
        <w:tc>
          <w:tcPr>
            <w:tcW w:w="670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86.8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:rsidR="00110077" w:rsidRDefault="00110077" w:rsidP="0011007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3F19FC">
        <w:rPr>
          <w:rFonts w:cs="Arial"/>
          <w:spacing w:val="-3"/>
          <w:lang w:val="en-US"/>
        </w:rPr>
        <w:t>2</w:t>
      </w:r>
      <w:r w:rsidR="00110077">
        <w:rPr>
          <w:rFonts w:cs="Arial"/>
          <w:spacing w:val="-3"/>
          <w:lang w:val="en-US"/>
        </w:rPr>
        <w:t>82.3</w:t>
      </w:r>
      <w:r w:rsidR="00E12641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3F19FC">
        <w:rPr>
          <w:rFonts w:cs="Arial"/>
          <w:spacing w:val="-3"/>
          <w:lang w:val="en-US"/>
        </w:rPr>
        <w:t>2</w:t>
      </w:r>
      <w:r w:rsidR="00110077">
        <w:rPr>
          <w:rFonts w:cs="Arial"/>
          <w:spacing w:val="-3"/>
          <w:lang w:val="en-US"/>
        </w:rPr>
        <w:t>55</w:t>
      </w:r>
      <w:r w:rsidR="004F69EE">
        <w:rPr>
          <w:rFonts w:cs="Arial"/>
          <w:spacing w:val="-3"/>
          <w:lang w:val="en-US"/>
        </w:rPr>
        <w:t>.</w:t>
      </w:r>
      <w:r w:rsidR="00110077">
        <w:rPr>
          <w:rFonts w:cs="Arial"/>
          <w:spacing w:val="-3"/>
          <w:lang w:val="en-US"/>
        </w:rPr>
        <w:t>1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110077">
        <w:rPr>
          <w:rFonts w:cs="Arial"/>
          <w:spacing w:val="-3"/>
          <w:lang w:val="en-US"/>
        </w:rPr>
        <w:t>316.3</w:t>
      </w:r>
      <w:r>
        <w:rPr>
          <w:rFonts w:cs="Arial"/>
          <w:spacing w:val="-3"/>
          <w:lang w:val="en-US"/>
        </w:rPr>
        <w:t xml:space="preserve"> 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3F19FC">
        <w:rPr>
          <w:rFonts w:cs="Arial"/>
          <w:spacing w:val="-3"/>
          <w:lang w:val="en-US"/>
        </w:rPr>
        <w:t>2</w:t>
      </w:r>
      <w:r w:rsidR="00110077">
        <w:rPr>
          <w:rFonts w:cs="Arial"/>
          <w:spacing w:val="-3"/>
          <w:lang w:val="en-US"/>
        </w:rPr>
        <w:t>96</w:t>
      </w:r>
      <w:r w:rsidR="003F19FC">
        <w:rPr>
          <w:rFonts w:cs="Arial"/>
          <w:spacing w:val="-3"/>
          <w:lang w:val="en-US"/>
        </w:rPr>
        <w:t>.</w:t>
      </w:r>
      <w:r w:rsidR="00110077">
        <w:rPr>
          <w:rFonts w:cs="Arial"/>
          <w:spacing w:val="-3"/>
          <w:lang w:val="en-US"/>
        </w:rPr>
        <w:t>1</w:t>
      </w:r>
      <w:r w:rsidR="00704E4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201</w:t>
      </w:r>
      <w:r w:rsidR="00C448F9">
        <w:rPr>
          <w:rFonts w:cs="Arial"/>
          <w:spacing w:val="-3"/>
          <w:lang w:val="en-US"/>
        </w:rPr>
        <w:t>9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6768A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E4153D" w:rsidP="001100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2248BB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4153D">
              <w:rPr>
                <w:rFonts w:cs="Arial"/>
                <w:sz w:val="16"/>
                <w:szCs w:val="16"/>
              </w:rPr>
              <w:t xml:space="preserve"> -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110077" w:rsidRPr="0051165C" w:rsidTr="0086768A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110077" w:rsidRPr="00A00ADB" w:rsidRDefault="00110077" w:rsidP="001100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384.3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88.6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90.4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Pr="004E1325" w:rsidRDefault="00110077" w:rsidP="00110077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10077" w:rsidRPr="004E1325" w:rsidRDefault="00110077" w:rsidP="00110077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110077" w:rsidRPr="0051165C" w:rsidTr="0086768A">
        <w:trPr>
          <w:trHeight w:val="352"/>
        </w:trPr>
        <w:tc>
          <w:tcPr>
            <w:tcW w:w="2237" w:type="dxa"/>
            <w:vAlign w:val="center"/>
          </w:tcPr>
          <w:p w:rsidR="00110077" w:rsidRPr="0051165C" w:rsidRDefault="00110077" w:rsidP="001100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282.3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73.5</w:t>
            </w:r>
          </w:p>
        </w:tc>
      </w:tr>
      <w:tr w:rsidR="00110077" w:rsidRPr="0051165C" w:rsidTr="0086768A">
        <w:trPr>
          <w:trHeight w:val="342"/>
        </w:trPr>
        <w:tc>
          <w:tcPr>
            <w:tcW w:w="2237" w:type="dxa"/>
            <w:vAlign w:val="center"/>
          </w:tcPr>
          <w:p w:rsidR="00110077" w:rsidRPr="0051165C" w:rsidRDefault="00110077" w:rsidP="0011007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255.1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66.4</w:t>
            </w:r>
          </w:p>
        </w:tc>
      </w:tr>
      <w:tr w:rsidR="00110077" w:rsidRPr="0051165C" w:rsidTr="0086768A">
        <w:trPr>
          <w:trHeight w:val="352"/>
        </w:trPr>
        <w:tc>
          <w:tcPr>
            <w:tcW w:w="2237" w:type="dxa"/>
            <w:vAlign w:val="center"/>
          </w:tcPr>
          <w:p w:rsidR="00110077" w:rsidRPr="0051165C" w:rsidRDefault="00110077" w:rsidP="001100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215.1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56.0</w:t>
            </w:r>
          </w:p>
        </w:tc>
      </w:tr>
      <w:tr w:rsidR="00110077" w:rsidRPr="0051165C" w:rsidTr="0086768A">
        <w:trPr>
          <w:trHeight w:val="342"/>
        </w:trPr>
        <w:tc>
          <w:tcPr>
            <w:tcW w:w="2237" w:type="dxa"/>
            <w:vAlign w:val="center"/>
          </w:tcPr>
          <w:p w:rsidR="00110077" w:rsidRPr="0051165C" w:rsidRDefault="00110077" w:rsidP="001100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19.2</w:t>
            </w:r>
          </w:p>
        </w:tc>
      </w:tr>
      <w:tr w:rsidR="00110077" w:rsidRPr="0051165C" w:rsidTr="0086768A">
        <w:trPr>
          <w:trHeight w:val="355"/>
        </w:trPr>
        <w:tc>
          <w:tcPr>
            <w:tcW w:w="2237" w:type="dxa"/>
            <w:vAlign w:val="center"/>
          </w:tcPr>
          <w:p w:rsidR="00110077" w:rsidRPr="00BA58B2" w:rsidRDefault="00110077" w:rsidP="001100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78.5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7.3</w:t>
            </w:r>
          </w:p>
        </w:tc>
      </w:tr>
      <w:tr w:rsidR="00110077" w:rsidRPr="0051165C" w:rsidTr="006214D2">
        <w:trPr>
          <w:trHeight w:val="342"/>
        </w:trPr>
        <w:tc>
          <w:tcPr>
            <w:tcW w:w="2237" w:type="dxa"/>
            <w:vAlign w:val="center"/>
          </w:tcPr>
          <w:p w:rsidR="00110077" w:rsidRPr="0051165C" w:rsidRDefault="00110077" w:rsidP="0011007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10077" w:rsidRPr="0051165C" w:rsidTr="006214D2">
        <w:trPr>
          <w:trHeight w:val="352"/>
        </w:trPr>
        <w:tc>
          <w:tcPr>
            <w:tcW w:w="2237" w:type="dxa"/>
            <w:vAlign w:val="center"/>
          </w:tcPr>
          <w:p w:rsidR="00110077" w:rsidRPr="0051165C" w:rsidRDefault="00110077" w:rsidP="001100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10077" w:rsidRPr="0051165C" w:rsidTr="006214D2">
        <w:trPr>
          <w:trHeight w:val="342"/>
        </w:trPr>
        <w:tc>
          <w:tcPr>
            <w:tcW w:w="2237" w:type="dxa"/>
            <w:vAlign w:val="center"/>
          </w:tcPr>
          <w:p w:rsidR="00110077" w:rsidRPr="0051165C" w:rsidRDefault="00110077" w:rsidP="0011007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10077" w:rsidRPr="0051165C" w:rsidTr="006214D2">
        <w:trPr>
          <w:trHeight w:val="352"/>
        </w:trPr>
        <w:tc>
          <w:tcPr>
            <w:tcW w:w="2237" w:type="dxa"/>
            <w:vAlign w:val="center"/>
          </w:tcPr>
          <w:p w:rsidR="00110077" w:rsidRPr="0051165C" w:rsidRDefault="00110077" w:rsidP="001100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10077" w:rsidRPr="0051165C" w:rsidTr="006214D2">
        <w:trPr>
          <w:trHeight w:val="342"/>
        </w:trPr>
        <w:tc>
          <w:tcPr>
            <w:tcW w:w="2237" w:type="dxa"/>
            <w:vAlign w:val="center"/>
          </w:tcPr>
          <w:p w:rsidR="00110077" w:rsidRPr="0051165C" w:rsidRDefault="00110077" w:rsidP="001100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-42.9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10077" w:rsidRPr="0051165C" w:rsidTr="00110077">
        <w:trPr>
          <w:trHeight w:val="258"/>
        </w:trPr>
        <w:tc>
          <w:tcPr>
            <w:tcW w:w="2237" w:type="dxa"/>
            <w:vAlign w:val="center"/>
          </w:tcPr>
          <w:p w:rsidR="00110077" w:rsidRPr="00BA58B2" w:rsidRDefault="00110077" w:rsidP="001100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10077" w:rsidRDefault="00110077" w:rsidP="001100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077" w:rsidRPr="004E1325" w:rsidRDefault="00110077" w:rsidP="001100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E4153D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020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E84F3B" w:rsidRPr="00366025" w:rsidTr="003F19FC">
        <w:tc>
          <w:tcPr>
            <w:tcW w:w="2268" w:type="dxa"/>
            <w:vAlign w:val="center"/>
          </w:tcPr>
          <w:p w:rsidR="00E84F3B" w:rsidRPr="0038490F" w:rsidRDefault="00E84F3B" w:rsidP="00E84F3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102.6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26.0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23.7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89.0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85.3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88.1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27.1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26.7</w:t>
            </w:r>
          </w:p>
        </w:tc>
      </w:tr>
      <w:tr w:rsidR="00E84F3B" w:rsidRPr="00366025" w:rsidTr="003F19FC">
        <w:tc>
          <w:tcPr>
            <w:tcW w:w="2268" w:type="dxa"/>
            <w:vAlign w:val="center"/>
          </w:tcPr>
          <w:p w:rsidR="00E84F3B" w:rsidRPr="0038490F" w:rsidRDefault="00E84F3B" w:rsidP="00E84F3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34.8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106.1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101.2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104.6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9.0</w:t>
            </w:r>
          </w:p>
        </w:tc>
      </w:tr>
      <w:tr w:rsidR="00E84F3B" w:rsidRPr="00366025" w:rsidTr="003F19FC">
        <w:tc>
          <w:tcPr>
            <w:tcW w:w="2268" w:type="dxa"/>
            <w:vAlign w:val="center"/>
          </w:tcPr>
          <w:p w:rsidR="00E84F3B" w:rsidRPr="0038490F" w:rsidRDefault="00E84F3B" w:rsidP="00E84F3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23.1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93.9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6.0</w:t>
            </w:r>
          </w:p>
        </w:tc>
      </w:tr>
      <w:tr w:rsidR="00E84F3B" w:rsidRPr="00366025" w:rsidTr="003F19FC">
        <w:tc>
          <w:tcPr>
            <w:tcW w:w="2268" w:type="dxa"/>
            <w:vAlign w:val="center"/>
          </w:tcPr>
          <w:p w:rsidR="00E84F3B" w:rsidRPr="0038490F" w:rsidRDefault="00E84F3B" w:rsidP="00E84F3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20.8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77.8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75.0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77.4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5.4</w:t>
            </w:r>
          </w:p>
        </w:tc>
      </w:tr>
      <w:tr w:rsidR="00E84F3B" w:rsidRPr="00366025" w:rsidTr="003F19FC">
        <w:tc>
          <w:tcPr>
            <w:tcW w:w="2268" w:type="dxa"/>
            <w:vAlign w:val="center"/>
          </w:tcPr>
          <w:p w:rsidR="00E84F3B" w:rsidRPr="0038490F" w:rsidRDefault="00E84F3B" w:rsidP="00E84F3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18.0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85.1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81.6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84.4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4.7</w:t>
            </w:r>
          </w:p>
        </w:tc>
      </w:tr>
      <w:tr w:rsidR="00E84F3B" w:rsidRPr="00366025" w:rsidTr="003F19FC">
        <w:tc>
          <w:tcPr>
            <w:tcW w:w="2268" w:type="dxa"/>
            <w:vAlign w:val="center"/>
          </w:tcPr>
          <w:p w:rsidR="00E84F3B" w:rsidRPr="0038490F" w:rsidRDefault="00E84F3B" w:rsidP="00E84F3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14.7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86.5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83.0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85.7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3.8</w:t>
            </w:r>
          </w:p>
        </w:tc>
      </w:tr>
      <w:tr w:rsidR="00E84F3B" w:rsidRPr="00366025" w:rsidTr="003F19FC">
        <w:tc>
          <w:tcPr>
            <w:tcW w:w="2268" w:type="dxa"/>
            <w:vAlign w:val="center"/>
          </w:tcPr>
          <w:p w:rsidR="00E84F3B" w:rsidRPr="0038490F" w:rsidRDefault="00E84F3B" w:rsidP="00E84F3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14.7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85.6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82.2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84.9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3.8</w:t>
            </w:r>
          </w:p>
        </w:tc>
      </w:tr>
      <w:tr w:rsidR="00E84F3B" w:rsidRPr="00366025" w:rsidTr="003F19FC">
        <w:tc>
          <w:tcPr>
            <w:tcW w:w="2268" w:type="dxa"/>
            <w:vAlign w:val="center"/>
          </w:tcPr>
          <w:p w:rsidR="00E84F3B" w:rsidRPr="0038490F" w:rsidRDefault="00E84F3B" w:rsidP="00E84F3B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14.4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90.1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86.2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89.2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3.8</w:t>
            </w:r>
          </w:p>
        </w:tc>
      </w:tr>
      <w:tr w:rsidR="00E84F3B" w:rsidRPr="00366025" w:rsidTr="003F19FC">
        <w:tc>
          <w:tcPr>
            <w:tcW w:w="2268" w:type="dxa"/>
            <w:vAlign w:val="center"/>
          </w:tcPr>
          <w:p w:rsidR="00E84F3B" w:rsidRPr="0038490F" w:rsidRDefault="00E84F3B" w:rsidP="00E84F3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93.0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89.0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92.0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2.5</w:t>
            </w:r>
          </w:p>
        </w:tc>
      </w:tr>
      <w:tr w:rsidR="00E84F3B" w:rsidRPr="00366025" w:rsidTr="003F19FC">
        <w:tc>
          <w:tcPr>
            <w:tcW w:w="2268" w:type="dxa"/>
            <w:vAlign w:val="center"/>
          </w:tcPr>
          <w:p w:rsidR="00E84F3B" w:rsidRPr="0038490F" w:rsidRDefault="00E84F3B" w:rsidP="00E84F3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8.8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86.3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82.8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85.5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4F3B" w:rsidRPr="00E84F3B" w:rsidRDefault="00E84F3B" w:rsidP="00E84F3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84F3B">
              <w:rPr>
                <w:rFonts w:cs="Arial"/>
                <w:sz w:val="16"/>
                <w:szCs w:val="16"/>
              </w:rPr>
              <w:t>2.3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3F19FC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5812155</wp:posOffset>
                </wp:positionH>
                <wp:positionV relativeFrom="paragraph">
                  <wp:posOffset>1526540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077" w:rsidRPr="00193D62" w:rsidRDefault="0011007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.4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110077" w:rsidRPr="00193D62" w:rsidRDefault="0011007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193D62" w:rsidRDefault="0011007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193D62" w:rsidRDefault="0011007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193D62" w:rsidRDefault="0011007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193D62" w:rsidRDefault="0011007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193D62" w:rsidRDefault="0011007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193D62" w:rsidRDefault="0011007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193D62" w:rsidRDefault="0011007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193D62" w:rsidRDefault="0011007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193D62" w:rsidRDefault="0011007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193D62" w:rsidRDefault="0011007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10077" w:rsidRPr="00193D62" w:rsidRDefault="00110077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65pt;margin-top:120.2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UHWcP4AAAAAwBAAAPAAAAZHJzL2Rvd25yZXYueG1sTI/BTsMwEETvSPyDtUjcqJ2Q&#10;ljZkUyEQV1ALrcTNjbdJRLyOYrcJf497guNqn2beFOvJduJMg28dIyQzBYK4cqblGuHz4/VuCcIH&#10;zUZ3jgnhhzysy+urQufGjbyh8zbUIoawzzVCE0KfS+mrhqz2M9cTx9/RDVaHeA61NIMeY7jtZKrU&#10;QlrdcmxodE/PDVXf25NF2L0dv/aZeq9f7Lwf3aQk25VEvL2Znh5BBJrCHwwX/agOZXQ6uBMbLzqE&#10;VTK/jyhCmqkMxIVIlg9x3gEhW6gUZFnI/yPKXwA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UHWcP4AAAAAwBAAAPAAAAAAAAAAAAAAAAAG4EAABkcnMvZG93bnJldi54bWxQSwUGAAAA&#10;AAQABADzAAAAewUAAAAA&#10;" filled="f" stroked="f">
                <v:textbox>
                  <w:txbxContent>
                    <w:p w:rsidR="00110077" w:rsidRPr="00193D62" w:rsidRDefault="00110077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.4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110077" w:rsidRPr="00193D62" w:rsidRDefault="0011007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193D62" w:rsidRDefault="0011007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193D62" w:rsidRDefault="0011007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193D62" w:rsidRDefault="0011007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193D62" w:rsidRDefault="0011007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193D62" w:rsidRDefault="0011007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193D62" w:rsidRDefault="0011007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193D62" w:rsidRDefault="0011007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193D62" w:rsidRDefault="0011007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193D62" w:rsidRDefault="0011007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193D62" w:rsidRDefault="0011007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10077" w:rsidRPr="00193D62" w:rsidRDefault="00110077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494C" w:rsidRPr="005A136A">
        <w:rPr>
          <w:rFonts w:cs="Arial"/>
          <w:szCs w:val="19"/>
          <w:lang w:val="en"/>
        </w:rPr>
        <w:t>The share of Germany in imports by country of consignment to import</w:t>
      </w:r>
      <w:r w:rsidR="00BE494C">
        <w:rPr>
          <w:rFonts w:cs="Arial"/>
          <w:szCs w:val="19"/>
          <w:lang w:val="en"/>
        </w:rPr>
        <w:t>s</w:t>
      </w:r>
      <w:r w:rsidR="00BE494C" w:rsidRPr="005A136A">
        <w:rPr>
          <w:rFonts w:cs="Arial"/>
          <w:szCs w:val="19"/>
          <w:lang w:val="en"/>
        </w:rPr>
        <w:t xml:space="preserve"> by country of origin was higher by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5.</w:t>
      </w:r>
      <w:r>
        <w:rPr>
          <w:rFonts w:cs="Arial"/>
          <w:lang w:val="en-US"/>
        </w:rPr>
        <w:t>4</w:t>
      </w:r>
      <w:r w:rsidR="00BE494C">
        <w:rPr>
          <w:rFonts w:cs="Arial"/>
          <w:lang w:val="en-US"/>
        </w:rPr>
        <w:t xml:space="preserve"> pp</w:t>
      </w:r>
      <w:r w:rsidR="00BE494C" w:rsidRPr="00CB2E8F">
        <w:rPr>
          <w:rFonts w:cs="Arial"/>
          <w:lang w:val="en-US"/>
        </w:rPr>
        <w:t xml:space="preserve">, </w:t>
      </w:r>
      <w:r w:rsidR="00BE494C">
        <w:rPr>
          <w:rFonts w:cs="Arial"/>
          <w:lang w:val="en-US"/>
        </w:rPr>
        <w:t>accordingly the share of the Netherlands was higher by</w:t>
      </w:r>
      <w:r w:rsidR="00BE494C"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2.1</w:t>
      </w:r>
      <w:r w:rsidR="00BE494C" w:rsidRPr="00CB2E8F">
        <w:rPr>
          <w:rFonts w:cs="Arial"/>
          <w:lang w:val="en-US"/>
        </w:rPr>
        <w:t xml:space="preserve"> pp</w:t>
      </w:r>
      <w:r w:rsidR="00BE494C">
        <w:rPr>
          <w:rFonts w:cs="Arial"/>
          <w:lang w:val="en-US"/>
        </w:rPr>
        <w:t xml:space="preserve">, </w:t>
      </w:r>
      <w:r w:rsidR="00BE494C" w:rsidRPr="00CB2E8F">
        <w:rPr>
          <w:rFonts w:cs="Arial"/>
          <w:lang w:val="en-US"/>
        </w:rPr>
        <w:t>Belgi</w:t>
      </w:r>
      <w:r w:rsidR="00BE494C">
        <w:rPr>
          <w:rFonts w:cs="Arial"/>
          <w:lang w:val="en-US"/>
        </w:rPr>
        <w:t>um by</w:t>
      </w:r>
      <w:r w:rsidR="00BE494C"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.5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pp, Czechia by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0.6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pp and</w:t>
      </w:r>
      <w:r w:rsidR="00BE494C"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0.3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     </w:t>
      </w:r>
    </w:p>
    <w:p w:rsidR="00546F85" w:rsidRDefault="00546F85" w:rsidP="00C03108">
      <w:pPr>
        <w:spacing w:after="240"/>
        <w:rPr>
          <w:rFonts w:cs="Arial"/>
          <w:lang w:val="en-US"/>
        </w:rPr>
      </w:pP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countries</w:t>
      </w:r>
      <w:r w:rsidRPr="00193D62">
        <w:rPr>
          <w:rFonts w:cs="Arial"/>
          <w:lang w:val="en-US"/>
        </w:rPr>
        <w:t xml:space="preserve"> </w:t>
      </w:r>
    </w:p>
    <w:p w:rsidR="00AD195B" w:rsidRPr="000D3E9E" w:rsidRDefault="006F6E32" w:rsidP="00AD195B">
      <w:pPr>
        <w:rPr>
          <w:color w:val="FF0000"/>
          <w:spacing w:val="-3"/>
          <w:szCs w:val="19"/>
          <w:lang w:val="en-US"/>
        </w:rPr>
      </w:pPr>
      <w:r>
        <w:rPr>
          <w:rFonts w:cs="Arial"/>
          <w:lang w:val="en-US"/>
        </w:rPr>
        <w:lastRenderedPageBreak/>
        <w:t>After f</w:t>
      </w:r>
      <w:r w:rsidR="00110077">
        <w:rPr>
          <w:rFonts w:cs="Arial"/>
          <w:lang w:val="en-US"/>
        </w:rPr>
        <w:t>ive</w:t>
      </w:r>
      <w:r w:rsidR="00E4153D">
        <w:rPr>
          <w:rFonts w:cs="Arial"/>
          <w:lang w:val="en-US"/>
        </w:rPr>
        <w:t xml:space="preserve"> months</w:t>
      </w:r>
      <w:r w:rsidR="00AD195B">
        <w:rPr>
          <w:lang w:val="en-US"/>
        </w:rPr>
        <w:t xml:space="preserve"> </w:t>
      </w:r>
      <w:r w:rsidR="000E4EEB">
        <w:rPr>
          <w:lang w:val="en-US"/>
        </w:rPr>
        <w:t>20</w:t>
      </w:r>
      <w:r w:rsidR="0086768A">
        <w:rPr>
          <w:lang w:val="en-US"/>
        </w:rPr>
        <w:t>20</w:t>
      </w:r>
      <w:r w:rsidR="00AD195B">
        <w:rPr>
          <w:lang w:val="en-US"/>
        </w:rPr>
        <w:t xml:space="preserve">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 xml:space="preserve">in </w:t>
      </w:r>
      <w:r w:rsidR="00AD195B" w:rsidRPr="00433EA8">
        <w:rPr>
          <w:spacing w:val="-3"/>
          <w:szCs w:val="19"/>
          <w:lang w:val="en-US"/>
        </w:rPr>
        <w:t xml:space="preserve">trade </w:t>
      </w:r>
      <w:r w:rsidR="0052532E" w:rsidRPr="00433EA8">
        <w:rPr>
          <w:spacing w:val="-3"/>
          <w:szCs w:val="19"/>
          <w:lang w:val="en-US"/>
        </w:rPr>
        <w:t xml:space="preserve">turnover </w:t>
      </w:r>
      <w:r w:rsidR="00AD195B" w:rsidRPr="00433EA8">
        <w:rPr>
          <w:spacing w:val="-3"/>
          <w:szCs w:val="19"/>
          <w:lang w:val="en-US"/>
        </w:rPr>
        <w:t>in goods according to the SITC n</w:t>
      </w:r>
      <w:r w:rsidR="004B1C41" w:rsidRPr="00433EA8">
        <w:rPr>
          <w:spacing w:val="-3"/>
          <w:szCs w:val="19"/>
          <w:lang w:val="en-US"/>
        </w:rPr>
        <w:t xml:space="preserve">omenclature, as compared to </w:t>
      </w:r>
      <w:r>
        <w:rPr>
          <w:spacing w:val="-3"/>
          <w:szCs w:val="19"/>
          <w:lang w:val="en-US"/>
        </w:rPr>
        <w:t>first four</w:t>
      </w:r>
      <w:r w:rsidR="00AD195B" w:rsidRPr="00433EA8">
        <w:rPr>
          <w:spacing w:val="-3"/>
          <w:szCs w:val="19"/>
          <w:lang w:val="en-US"/>
        </w:rPr>
        <w:t xml:space="preserve"> months </w:t>
      </w:r>
      <w:r w:rsidR="000E4EEB" w:rsidRPr="00433EA8">
        <w:rPr>
          <w:spacing w:val="-3"/>
          <w:szCs w:val="19"/>
          <w:lang w:val="en-US"/>
        </w:rPr>
        <w:t>201</w:t>
      </w:r>
      <w:r w:rsidR="0086768A" w:rsidRPr="00433EA8">
        <w:rPr>
          <w:spacing w:val="-3"/>
          <w:szCs w:val="19"/>
          <w:lang w:val="en-US"/>
        </w:rPr>
        <w:t>9</w:t>
      </w:r>
      <w:r w:rsidR="00AD195B" w:rsidRPr="00433EA8">
        <w:rPr>
          <w:spacing w:val="-3"/>
          <w:szCs w:val="19"/>
          <w:lang w:val="en-US"/>
        </w:rPr>
        <w:t xml:space="preserve"> year, there </w:t>
      </w:r>
      <w:r>
        <w:rPr>
          <w:spacing w:val="-3"/>
          <w:szCs w:val="19"/>
          <w:lang w:val="en-US"/>
        </w:rPr>
        <w:t>was a de</w:t>
      </w:r>
      <w:r w:rsidR="00AD195B" w:rsidRPr="00433EA8">
        <w:rPr>
          <w:spacing w:val="-3"/>
          <w:szCs w:val="19"/>
          <w:lang w:val="en-US"/>
        </w:rPr>
        <w:t>creas</w:t>
      </w:r>
      <w:r w:rsidR="008E62CC" w:rsidRPr="00433EA8">
        <w:rPr>
          <w:spacing w:val="-3"/>
          <w:szCs w:val="19"/>
          <w:lang w:val="en-US"/>
        </w:rPr>
        <w:t xml:space="preserve">e </w:t>
      </w:r>
      <w:r w:rsidR="008E62CC">
        <w:rPr>
          <w:spacing w:val="-3"/>
          <w:szCs w:val="19"/>
          <w:lang w:val="en-US"/>
        </w:rPr>
        <w:t xml:space="preserve">in </w:t>
      </w:r>
      <w:r>
        <w:rPr>
          <w:spacing w:val="-3"/>
          <w:szCs w:val="19"/>
          <w:lang w:val="en-US"/>
        </w:rPr>
        <w:t>most</w:t>
      </w:r>
      <w:r w:rsidR="008E62CC">
        <w:rPr>
          <w:spacing w:val="-3"/>
          <w:szCs w:val="19"/>
          <w:lang w:val="en-US"/>
        </w:rPr>
        <w:t xml:space="preserve"> 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 w:rsidR="0019402A">
        <w:rPr>
          <w:spacing w:val="-3"/>
          <w:szCs w:val="19"/>
          <w:lang w:val="en-US"/>
        </w:rPr>
        <w:t xml:space="preserve">animal and vegetable oils, fats and waxes (by </w:t>
      </w:r>
      <w:r w:rsidR="00110077">
        <w:rPr>
          <w:spacing w:val="-3"/>
          <w:szCs w:val="19"/>
          <w:lang w:val="en-US"/>
        </w:rPr>
        <w:t>23</w:t>
      </w:r>
      <w:r w:rsidR="00A9303B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3</w:t>
      </w:r>
      <w:r w:rsidR="0019402A">
        <w:rPr>
          <w:spacing w:val="-3"/>
          <w:szCs w:val="19"/>
          <w:lang w:val="en-US"/>
        </w:rPr>
        <w:t>%),</w:t>
      </w:r>
      <w:r w:rsidR="00A9303B">
        <w:rPr>
          <w:spacing w:val="-3"/>
          <w:szCs w:val="19"/>
          <w:lang w:val="en-US"/>
        </w:rPr>
        <w:t xml:space="preserve"> </w:t>
      </w:r>
      <w:r w:rsidR="00A9303B" w:rsidRPr="000D3E9E">
        <w:rPr>
          <w:spacing w:val="-3"/>
          <w:szCs w:val="19"/>
          <w:lang w:val="en-US"/>
        </w:rPr>
        <w:t>beverages and tobacco</w:t>
      </w:r>
      <w:r w:rsidR="00110077">
        <w:rPr>
          <w:spacing w:val="-3"/>
          <w:szCs w:val="19"/>
          <w:lang w:val="en-US"/>
        </w:rPr>
        <w:t xml:space="preserve"> (by 14</w:t>
      </w:r>
      <w:r w:rsidR="00A9303B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4</w:t>
      </w:r>
      <w:r w:rsidR="00A9303B">
        <w:rPr>
          <w:spacing w:val="-3"/>
          <w:szCs w:val="19"/>
          <w:lang w:val="en-US"/>
        </w:rPr>
        <w:t xml:space="preserve">%), food and live animals (by </w:t>
      </w:r>
      <w:r w:rsidR="00110077">
        <w:rPr>
          <w:spacing w:val="-3"/>
          <w:szCs w:val="19"/>
          <w:lang w:val="en-US"/>
        </w:rPr>
        <w:t>6</w:t>
      </w:r>
      <w:r w:rsidR="00A9303B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5</w:t>
      </w:r>
      <w:r w:rsidR="00A9303B">
        <w:rPr>
          <w:spacing w:val="-3"/>
          <w:szCs w:val="19"/>
          <w:lang w:val="en-US"/>
        </w:rPr>
        <w:t xml:space="preserve">%)  and </w:t>
      </w:r>
      <w:r w:rsidR="00DF0177">
        <w:rPr>
          <w:spacing w:val="-3"/>
          <w:szCs w:val="19"/>
          <w:lang w:val="en-US"/>
        </w:rPr>
        <w:t xml:space="preserve">chemicals and related products (by </w:t>
      </w:r>
      <w:r w:rsidR="00110077">
        <w:rPr>
          <w:spacing w:val="-3"/>
          <w:szCs w:val="19"/>
          <w:lang w:val="en-US"/>
        </w:rPr>
        <w:t>2</w:t>
      </w:r>
      <w:r w:rsidR="00DF0177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4</w:t>
      </w:r>
      <w:r w:rsidR="00DF0177">
        <w:rPr>
          <w:spacing w:val="-3"/>
          <w:szCs w:val="19"/>
          <w:lang w:val="en-US"/>
        </w:rPr>
        <w:t>%),</w:t>
      </w:r>
      <w:r w:rsidR="009B0130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 while</w:t>
      </w:r>
      <w:r w:rsidR="00E2586A">
        <w:rPr>
          <w:spacing w:val="-3"/>
          <w:szCs w:val="19"/>
          <w:lang w:val="en-US"/>
        </w:rPr>
        <w:t xml:space="preserve"> the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A9303B">
        <w:rPr>
          <w:spacing w:val="-3"/>
          <w:szCs w:val="19"/>
          <w:lang w:val="en-US"/>
        </w:rPr>
        <w:t>among other</w:t>
      </w:r>
      <w:r w:rsidR="00346180">
        <w:rPr>
          <w:spacing w:val="-3"/>
          <w:szCs w:val="19"/>
          <w:lang w:val="en-US"/>
        </w:rPr>
        <w:t>s</w:t>
      </w:r>
      <w:r w:rsidR="00A9303B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in mineral fuels,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110077">
        <w:rPr>
          <w:spacing w:val="-3"/>
          <w:szCs w:val="19"/>
          <w:lang w:val="en-US"/>
        </w:rPr>
        <w:t>30</w:t>
      </w:r>
      <w:r w:rsidR="007D41B2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4</w:t>
      </w:r>
      <w:r w:rsidR="00ED6607">
        <w:rPr>
          <w:spacing w:val="-3"/>
          <w:szCs w:val="19"/>
          <w:lang w:val="en-US"/>
        </w:rPr>
        <w:t>%)</w:t>
      </w:r>
      <w:r w:rsidR="007D41B2">
        <w:rPr>
          <w:spacing w:val="-3"/>
          <w:szCs w:val="19"/>
          <w:lang w:val="en-US"/>
        </w:rPr>
        <w:t>, machinery and transport equipment (by 1</w:t>
      </w:r>
      <w:r w:rsidR="00110077">
        <w:rPr>
          <w:spacing w:val="-3"/>
          <w:szCs w:val="19"/>
          <w:lang w:val="en-US"/>
        </w:rPr>
        <w:t>3</w:t>
      </w:r>
      <w:r w:rsidR="007D41B2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2</w:t>
      </w:r>
      <w:r w:rsidR="007D41B2">
        <w:rPr>
          <w:spacing w:val="-3"/>
          <w:szCs w:val="19"/>
          <w:lang w:val="en-US"/>
        </w:rPr>
        <w:t>%) and manufactured goods clas</w:t>
      </w:r>
      <w:r w:rsidR="00110077">
        <w:rPr>
          <w:spacing w:val="-3"/>
          <w:szCs w:val="19"/>
          <w:lang w:val="en-US"/>
        </w:rPr>
        <w:t>sified chiefly by material (by 9</w:t>
      </w:r>
      <w:r w:rsidR="007D41B2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1</w:t>
      </w:r>
      <w:r w:rsidR="007D41B2">
        <w:rPr>
          <w:spacing w:val="-3"/>
          <w:szCs w:val="19"/>
          <w:lang w:val="en-US"/>
        </w:rPr>
        <w:t>%).</w:t>
      </w:r>
    </w:p>
    <w:p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 xml:space="preserve">In import the largest increase was recorded in </w:t>
      </w:r>
      <w:r w:rsidR="00DF0177">
        <w:rPr>
          <w:spacing w:val="-3"/>
          <w:szCs w:val="19"/>
          <w:lang w:val="en-US"/>
        </w:rPr>
        <w:t>animal and vegetable oils, fats and waxes</w:t>
      </w:r>
      <w:r w:rsidR="005C2260">
        <w:rPr>
          <w:spacing w:val="-3"/>
          <w:szCs w:val="19"/>
          <w:lang w:val="en-US"/>
        </w:rPr>
        <w:t xml:space="preserve"> (by </w:t>
      </w:r>
      <w:r w:rsidR="00A92509">
        <w:rPr>
          <w:spacing w:val="-3"/>
          <w:szCs w:val="19"/>
          <w:lang w:val="en-US"/>
        </w:rPr>
        <w:t>2</w:t>
      </w:r>
      <w:r w:rsidR="00110077">
        <w:rPr>
          <w:spacing w:val="-3"/>
          <w:szCs w:val="19"/>
          <w:lang w:val="en-US"/>
        </w:rPr>
        <w:t>1</w:t>
      </w:r>
      <w:r w:rsidR="005C2260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7</w:t>
      </w:r>
      <w:r w:rsidR="005C2260">
        <w:rPr>
          <w:spacing w:val="-3"/>
          <w:szCs w:val="19"/>
          <w:lang w:val="en-US"/>
        </w:rPr>
        <w:t>%)</w:t>
      </w:r>
      <w:r w:rsidR="00C157A0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beverages and tobacco (by </w:t>
      </w:r>
      <w:r w:rsidR="00110077">
        <w:rPr>
          <w:spacing w:val="-3"/>
          <w:szCs w:val="19"/>
          <w:lang w:val="en-US"/>
        </w:rPr>
        <w:t>6</w:t>
      </w:r>
      <w:r w:rsidR="00346180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8</w:t>
      </w:r>
      <w:r w:rsidR="00346180">
        <w:rPr>
          <w:spacing w:val="-3"/>
          <w:szCs w:val="19"/>
          <w:lang w:val="en-US"/>
        </w:rPr>
        <w:t>%),</w:t>
      </w:r>
      <w:r w:rsidR="005C2260">
        <w:rPr>
          <w:spacing w:val="-3"/>
          <w:szCs w:val="19"/>
          <w:lang w:val="en-US"/>
        </w:rPr>
        <w:t xml:space="preserve"> </w:t>
      </w:r>
      <w:r w:rsidR="00A92509">
        <w:rPr>
          <w:spacing w:val="-3"/>
          <w:szCs w:val="19"/>
          <w:lang w:val="en-US"/>
        </w:rPr>
        <w:t>food and liv</w:t>
      </w:r>
      <w:r w:rsidR="00346180">
        <w:rPr>
          <w:spacing w:val="-3"/>
          <w:szCs w:val="19"/>
          <w:lang w:val="en-US"/>
        </w:rPr>
        <w:t xml:space="preserve">e animals (by </w:t>
      </w:r>
      <w:r w:rsidR="00110077">
        <w:rPr>
          <w:spacing w:val="-3"/>
          <w:szCs w:val="19"/>
          <w:lang w:val="en-US"/>
        </w:rPr>
        <w:t>5</w:t>
      </w:r>
      <w:r w:rsidR="00346180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0</w:t>
      </w:r>
      <w:r w:rsidR="00346180">
        <w:rPr>
          <w:spacing w:val="-3"/>
          <w:szCs w:val="19"/>
          <w:lang w:val="en-US"/>
        </w:rPr>
        <w:t>%) and</w:t>
      </w:r>
      <w:r w:rsidR="00A92509">
        <w:rPr>
          <w:spacing w:val="-3"/>
          <w:szCs w:val="19"/>
          <w:lang w:val="en-US"/>
        </w:rPr>
        <w:t xml:space="preserve"> chem</w:t>
      </w:r>
      <w:r w:rsidR="00346180">
        <w:rPr>
          <w:spacing w:val="-3"/>
          <w:szCs w:val="19"/>
          <w:lang w:val="en-US"/>
        </w:rPr>
        <w:t xml:space="preserve">icals and related products (by </w:t>
      </w:r>
      <w:r w:rsidR="00110077">
        <w:rPr>
          <w:spacing w:val="-3"/>
          <w:szCs w:val="19"/>
          <w:lang w:val="en-US"/>
        </w:rPr>
        <w:t>3</w:t>
      </w:r>
      <w:r w:rsidR="00A92509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3</w:t>
      </w:r>
      <w:r w:rsidR="00A92509">
        <w:rPr>
          <w:spacing w:val="-3"/>
          <w:szCs w:val="19"/>
          <w:lang w:val="en-US"/>
        </w:rPr>
        <w:t xml:space="preserve">%), </w:t>
      </w:r>
      <w:r w:rsidR="005C2260">
        <w:rPr>
          <w:spacing w:val="-3"/>
          <w:szCs w:val="19"/>
          <w:lang w:val="en-US"/>
        </w:rPr>
        <w:t>while decrease was observed</w:t>
      </w:r>
      <w:r w:rsidR="00346180">
        <w:rPr>
          <w:spacing w:val="-3"/>
          <w:szCs w:val="19"/>
          <w:lang w:val="en-US"/>
        </w:rPr>
        <w:t xml:space="preserve"> among others</w:t>
      </w:r>
      <w:r w:rsidR="005C2260">
        <w:rPr>
          <w:spacing w:val="-3"/>
          <w:szCs w:val="19"/>
          <w:lang w:val="en-US"/>
        </w:rPr>
        <w:t xml:space="preserve"> in </w:t>
      </w:r>
      <w:r w:rsidR="00DF0177">
        <w:rPr>
          <w:spacing w:val="-3"/>
          <w:szCs w:val="19"/>
          <w:lang w:val="en-US"/>
        </w:rPr>
        <w:t>commodities and transaction not classified elsewhere in the SITC</w:t>
      </w:r>
      <w:r w:rsidR="005C2260">
        <w:rPr>
          <w:spacing w:val="-3"/>
          <w:szCs w:val="19"/>
          <w:lang w:val="en-US"/>
        </w:rPr>
        <w:t xml:space="preserve"> (by </w:t>
      </w:r>
      <w:r w:rsidR="00110077">
        <w:rPr>
          <w:spacing w:val="-3"/>
          <w:szCs w:val="19"/>
          <w:lang w:val="en-US"/>
        </w:rPr>
        <w:t>37</w:t>
      </w:r>
      <w:r w:rsidR="000E4EEB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4</w:t>
      </w:r>
      <w:r w:rsidR="005C2260">
        <w:rPr>
          <w:spacing w:val="-3"/>
          <w:szCs w:val="19"/>
          <w:lang w:val="en-US"/>
        </w:rPr>
        <w:t>%)</w:t>
      </w:r>
      <w:r w:rsidR="0057042D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mineral fuels, lubricants and related materials (by </w:t>
      </w:r>
      <w:r w:rsidR="00110077">
        <w:rPr>
          <w:spacing w:val="-3"/>
          <w:szCs w:val="19"/>
          <w:lang w:val="en-US"/>
        </w:rPr>
        <w:t>26</w:t>
      </w:r>
      <w:r w:rsidR="00346180">
        <w:rPr>
          <w:spacing w:val="-3"/>
          <w:szCs w:val="19"/>
          <w:lang w:val="en-US"/>
        </w:rPr>
        <w:t>.</w:t>
      </w:r>
      <w:r w:rsidR="00E84F3B">
        <w:rPr>
          <w:spacing w:val="-3"/>
          <w:szCs w:val="19"/>
          <w:lang w:val="en-US"/>
        </w:rPr>
        <w:t>7</w:t>
      </w:r>
      <w:r w:rsidR="00346180">
        <w:rPr>
          <w:spacing w:val="-3"/>
          <w:szCs w:val="19"/>
          <w:lang w:val="en-US"/>
        </w:rPr>
        <w:t>%),</w:t>
      </w:r>
      <w:r w:rsidR="005C2260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>crude minerals inedible, except</w:t>
      </w:r>
      <w:r w:rsidR="0057042D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 xml:space="preserve">fuels </w:t>
      </w:r>
      <w:r w:rsidR="0057042D">
        <w:rPr>
          <w:spacing w:val="-3"/>
          <w:szCs w:val="19"/>
          <w:lang w:val="en-US"/>
        </w:rPr>
        <w:t xml:space="preserve">(by </w:t>
      </w:r>
      <w:r w:rsidR="00346180">
        <w:rPr>
          <w:spacing w:val="-3"/>
          <w:szCs w:val="19"/>
          <w:lang w:val="en-US"/>
        </w:rPr>
        <w:t>1</w:t>
      </w:r>
      <w:r w:rsidR="00110077">
        <w:rPr>
          <w:spacing w:val="-3"/>
          <w:szCs w:val="19"/>
          <w:lang w:val="en-US"/>
        </w:rPr>
        <w:t>4</w:t>
      </w:r>
      <w:r w:rsidR="000E4EEB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6</w:t>
      </w:r>
      <w:r w:rsidR="0057042D">
        <w:rPr>
          <w:spacing w:val="-3"/>
          <w:szCs w:val="19"/>
          <w:lang w:val="en-US"/>
        </w:rPr>
        <w:t>%)</w:t>
      </w:r>
      <w:r w:rsidR="00346180">
        <w:rPr>
          <w:spacing w:val="-3"/>
          <w:szCs w:val="19"/>
          <w:lang w:val="en-US"/>
        </w:rPr>
        <w:t>, machiner</w:t>
      </w:r>
      <w:r w:rsidR="00110077">
        <w:rPr>
          <w:spacing w:val="-3"/>
          <w:szCs w:val="19"/>
          <w:lang w:val="en-US"/>
        </w:rPr>
        <w:t>y and transport equipment (by 14</w:t>
      </w:r>
      <w:r w:rsidR="00346180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7</w:t>
      </w:r>
      <w:r w:rsidR="00346180">
        <w:rPr>
          <w:spacing w:val="-3"/>
          <w:szCs w:val="19"/>
          <w:lang w:val="en-US"/>
        </w:rPr>
        <w:t>%)</w:t>
      </w:r>
      <w:r w:rsidR="00F915A7">
        <w:rPr>
          <w:spacing w:val="-3"/>
          <w:szCs w:val="19"/>
          <w:lang w:val="en-US"/>
        </w:rPr>
        <w:t xml:space="preserve"> and in </w:t>
      </w:r>
      <w:r w:rsidR="006F3B26">
        <w:rPr>
          <w:spacing w:val="-3"/>
          <w:szCs w:val="19"/>
          <w:lang w:val="en-US"/>
        </w:rPr>
        <w:t>manufactured goods classified chiefly by material</w:t>
      </w:r>
      <w:r w:rsidR="00F915A7">
        <w:rPr>
          <w:spacing w:val="-3"/>
          <w:szCs w:val="19"/>
          <w:lang w:val="en-US"/>
        </w:rPr>
        <w:t xml:space="preserve"> (by </w:t>
      </w:r>
      <w:r w:rsidR="00110077">
        <w:rPr>
          <w:spacing w:val="-3"/>
          <w:szCs w:val="19"/>
          <w:lang w:val="en-US"/>
        </w:rPr>
        <w:t>10</w:t>
      </w:r>
      <w:r w:rsidR="000E4EEB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5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column">
              <wp:posOffset>0</wp:posOffset>
            </wp:positionH>
            <wp:positionV relativeFrom="paragraph">
              <wp:posOffset>205740</wp:posOffset>
            </wp:positionV>
            <wp:extent cx="5147945" cy="2619375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947E5D">
        <w:rPr>
          <w:shd w:val="clear" w:color="auto" w:fill="FFFFFF"/>
          <w:lang w:val="en-US"/>
        </w:rPr>
        <w:t xml:space="preserve">I – </w:t>
      </w:r>
      <w:r w:rsidR="003F19FC">
        <w:rPr>
          <w:shd w:val="clear" w:color="auto" w:fill="FFFFFF"/>
          <w:lang w:val="en-US"/>
        </w:rPr>
        <w:t>V</w:t>
      </w:r>
      <w:r w:rsidR="002248BB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173FF">
        <w:rPr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Pr="00AD195B" w:rsidRDefault="00AD195B" w:rsidP="00366025">
      <w:pPr>
        <w:rPr>
          <w:rFonts w:cs="Arial"/>
          <w:b/>
          <w:lang w:val="en-US"/>
        </w:rPr>
      </w:pPr>
      <w:r w:rsidRPr="00AD195B">
        <w:rPr>
          <w:b/>
          <w:lang w:val="en-US"/>
        </w:rPr>
        <w:t>Chart 2.</w:t>
      </w:r>
      <w:r w:rsidRPr="00AD195B">
        <w:rPr>
          <w:b/>
          <w:shd w:val="clear" w:color="auto" w:fill="FFFFFF"/>
          <w:lang w:val="en-US"/>
        </w:rPr>
        <w:t xml:space="preserve"> Composition of imports by sections  according to SITC nomenclature in </w:t>
      </w:r>
      <w:r w:rsidR="00947E5D">
        <w:rPr>
          <w:b/>
          <w:shd w:val="clear" w:color="auto" w:fill="FFFFFF"/>
          <w:lang w:val="en-US"/>
        </w:rPr>
        <w:t xml:space="preserve">I – </w:t>
      </w:r>
      <w:r w:rsidR="003F19FC">
        <w:rPr>
          <w:b/>
          <w:shd w:val="clear" w:color="auto" w:fill="FFFFFF"/>
          <w:lang w:val="en-US"/>
        </w:rPr>
        <w:t>V</w:t>
      </w:r>
      <w:r w:rsidR="002248BB">
        <w:rPr>
          <w:b/>
          <w:shd w:val="clear" w:color="auto" w:fill="FFFFFF"/>
          <w:lang w:val="en-US"/>
        </w:rPr>
        <w:t xml:space="preserve"> </w:t>
      </w:r>
      <w:r w:rsidRPr="00AD195B">
        <w:rPr>
          <w:b/>
          <w:shd w:val="clear" w:color="auto" w:fill="FFFFFF"/>
          <w:lang w:val="en-US"/>
        </w:rPr>
        <w:t>20</w:t>
      </w:r>
      <w:r w:rsidR="00ED2029">
        <w:rPr>
          <w:b/>
          <w:shd w:val="clear" w:color="auto" w:fill="FFFFFF"/>
          <w:lang w:val="en-US"/>
        </w:rPr>
        <w:t>20</w:t>
      </w:r>
    </w:p>
    <w:p w:rsidR="00AD195B" w:rsidRDefault="005C2260" w:rsidP="00366025">
      <w:pPr>
        <w:rPr>
          <w:rFonts w:cs="Arial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-29688</wp:posOffset>
            </wp:positionH>
            <wp:positionV relativeFrom="paragraph">
              <wp:posOffset>60531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7"/>
        <w:gridCol w:w="3894"/>
      </w:tblGrid>
      <w:tr w:rsidR="000470AA" w:rsidRPr="00E3504F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E3504F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Director Ewa </w:t>
            </w:r>
            <w:proofErr w:type="spellStart"/>
            <w:r w:rsidRPr="00E3504F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>Adach</w:t>
            </w:r>
            <w:proofErr w:type="spellEnd"/>
            <w:r w:rsidRPr="00E3504F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E350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el.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E3504F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Office: t</w:t>
            </w:r>
            <w:r w:rsidR="00AD195B" w:rsidRPr="00235F0F">
              <w:rPr>
                <w:sz w:val="20"/>
                <w:lang w:val="en-US"/>
              </w:rPr>
              <w:t>el</w:t>
            </w:r>
            <w:r w:rsidR="00E3504F">
              <w:rPr>
                <w:sz w:val="20"/>
                <w:lang w:val="en-US"/>
              </w:rPr>
              <w:t>.</w:t>
            </w:r>
            <w:bookmarkStart w:id="0" w:name="_GoBack"/>
            <w:bookmarkEnd w:id="0"/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608 34 91,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RPr="00E3504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E3504F" w:rsidRDefault="00B31F08" w:rsidP="000470AA">
            <w:pPr>
              <w:rPr>
                <w:sz w:val="18"/>
                <w:lang w:val="en-US"/>
              </w:rPr>
            </w:pPr>
            <w:r w:rsidRPr="00E3504F">
              <w:rPr>
                <w:sz w:val="20"/>
                <w:lang w:val="en-US"/>
              </w:rPr>
              <w:t>@</w:t>
            </w:r>
            <w:proofErr w:type="spellStart"/>
            <w:r w:rsidRPr="00E3504F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0470AA" w:rsidRPr="00E3504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E3504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E3504F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E3504F" w:rsidRDefault="000470AA" w:rsidP="000470AA">
            <w:pPr>
              <w:rPr>
                <w:sz w:val="20"/>
                <w:lang w:val="en-US"/>
              </w:rPr>
            </w:pPr>
            <w:r w:rsidRPr="00E3504F">
              <w:rPr>
                <w:sz w:val="20"/>
                <w:lang w:val="en-US"/>
              </w:rPr>
              <w:t>@</w:t>
            </w:r>
            <w:proofErr w:type="spellStart"/>
            <w:r w:rsidRPr="00E3504F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E3504F" w:rsidRDefault="001448A7" w:rsidP="007D3F3F">
      <w:pPr>
        <w:ind w:right="-155"/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077" w:rsidRDefault="0011007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10077" w:rsidRPr="00856331" w:rsidRDefault="00110077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110077" w:rsidRPr="00235F0F" w:rsidRDefault="00110077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"https://stat.gov.pl/en/topics/statistical-yearbooks/statistical-yearbooks/yearbook-of-foreign-trade-statistics-of-poland-2019,9,13.html" </w:instrText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235F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2019</w:t>
                            </w:r>
                          </w:p>
                          <w:p w:rsidR="00110077" w:rsidRPr="00235F0F" w:rsidRDefault="00110077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110077" w:rsidRPr="00235F0F" w:rsidRDefault="00A83FB5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5" w:history="1">
                              <w:r w:rsidR="00110077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110077" w:rsidRPr="00235F0F" w:rsidRDefault="00A83FB5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6" w:history="1">
                              <w:r w:rsidR="00110077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110077" w:rsidRPr="00466489" w:rsidRDefault="00110077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110077" w:rsidRPr="00A00ADB" w:rsidRDefault="0011007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110077" w:rsidRPr="00AD195B" w:rsidRDefault="00110077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110077" w:rsidRPr="00AD195B" w:rsidRDefault="0011007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9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110077" w:rsidRPr="000C2149" w:rsidRDefault="0011007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110077" w:rsidRPr="000C2149" w:rsidRDefault="0011007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110077" w:rsidRPr="00AD195B" w:rsidRDefault="00A83FB5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110077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110077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110077" w:rsidRPr="00AD195B" w:rsidRDefault="00A83FB5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110077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110077" w:rsidRPr="00AD195B" w:rsidRDefault="00A83FB5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110077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110077" w:rsidRPr="00AD195B" w:rsidRDefault="0011007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110077" w:rsidRPr="00B86308" w:rsidRDefault="0011007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110077" w:rsidRDefault="00110077" w:rsidP="00AB6D25">
                      <w:pPr>
                        <w:rPr>
                          <w:b/>
                        </w:rPr>
                      </w:pPr>
                    </w:p>
                    <w:p w:rsidR="00110077" w:rsidRPr="00856331" w:rsidRDefault="00110077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110077" w:rsidRPr="00235F0F" w:rsidRDefault="00110077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"https://stat.gov.pl/en/topics/statistical-yearbooks/statistical-yearbooks/yearbook-of-foreign-trade-statistics-of-poland-2019,9,13.html" </w:instrText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235F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2019</w:t>
                      </w:r>
                    </w:p>
                    <w:p w:rsidR="00110077" w:rsidRPr="00235F0F" w:rsidRDefault="00110077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110077" w:rsidRPr="00235F0F" w:rsidRDefault="00110077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110077" w:rsidRPr="00235F0F" w:rsidRDefault="00110077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110077" w:rsidRPr="00466489" w:rsidRDefault="00110077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110077" w:rsidRPr="00A00ADB" w:rsidRDefault="0011007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110077" w:rsidRPr="00AD195B" w:rsidRDefault="0011007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110077" w:rsidRPr="00AD195B" w:rsidRDefault="0011007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110077" w:rsidRPr="000C2149" w:rsidRDefault="0011007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110077" w:rsidRPr="000C2149" w:rsidRDefault="0011007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110077" w:rsidRPr="00AD195B" w:rsidRDefault="0011007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110077" w:rsidRPr="00AD195B" w:rsidRDefault="0011007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110077" w:rsidRPr="00AD195B" w:rsidRDefault="00110077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110077" w:rsidRPr="00AD195B" w:rsidRDefault="0011007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110077" w:rsidRPr="00B86308" w:rsidRDefault="0011007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3504F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FB5" w:rsidRDefault="00A83FB5" w:rsidP="000662E2">
      <w:pPr>
        <w:spacing w:after="0" w:line="240" w:lineRule="auto"/>
      </w:pPr>
      <w:r>
        <w:separator/>
      </w:r>
    </w:p>
  </w:endnote>
  <w:endnote w:type="continuationSeparator" w:id="0">
    <w:p w:rsidR="00A83FB5" w:rsidRDefault="00A83FB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:rsidR="00110077" w:rsidRDefault="00110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04F">
          <w:rPr>
            <w:noProof/>
          </w:rPr>
          <w:t>6</w:t>
        </w:r>
        <w:r>
          <w:fldChar w:fldCharType="end"/>
        </w:r>
      </w:p>
    </w:sdtContent>
  </w:sdt>
  <w:p w:rsidR="00110077" w:rsidRDefault="001100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:rsidR="00110077" w:rsidRDefault="00110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04F">
          <w:rPr>
            <w:noProof/>
          </w:rPr>
          <w:t>1</w:t>
        </w:r>
        <w:r>
          <w:fldChar w:fldCharType="end"/>
        </w:r>
      </w:p>
    </w:sdtContent>
  </w:sdt>
  <w:p w:rsidR="00110077" w:rsidRDefault="001100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FB5" w:rsidRDefault="00A83FB5" w:rsidP="000662E2">
      <w:pPr>
        <w:spacing w:after="0" w:line="240" w:lineRule="auto"/>
      </w:pPr>
      <w:r>
        <w:separator/>
      </w:r>
    </w:p>
  </w:footnote>
  <w:footnote w:type="continuationSeparator" w:id="0">
    <w:p w:rsidR="00A83FB5" w:rsidRDefault="00A83FB5" w:rsidP="000662E2">
      <w:pPr>
        <w:spacing w:after="0" w:line="240" w:lineRule="auto"/>
      </w:pPr>
      <w:r>
        <w:continuationSeparator/>
      </w:r>
    </w:p>
  </w:footnote>
  <w:footnote w:id="1">
    <w:p w:rsidR="00110077" w:rsidRPr="00AD195B" w:rsidRDefault="00110077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110077" w:rsidRPr="00AD195B" w:rsidRDefault="00110077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110077" w:rsidRPr="00231F40" w:rsidRDefault="00110077" w:rsidP="00231F40">
      <w:pPr>
        <w:spacing w:after="0" w:line="240" w:lineRule="aut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51626B">
        <w:rPr>
          <w:lang w:val="en-US"/>
        </w:rPr>
        <w:t xml:space="preserve"> </w:t>
      </w:r>
      <w:r w:rsidRPr="00BD2C1C">
        <w:rPr>
          <w:sz w:val="16"/>
          <w:szCs w:val="16"/>
          <w:lang w:val="en-US"/>
        </w:rPr>
        <w:t xml:space="preserve">The structure and dynamics of the European Union for January - </w:t>
      </w:r>
      <w:r>
        <w:rPr>
          <w:sz w:val="16"/>
          <w:szCs w:val="16"/>
          <w:lang w:val="en-US"/>
        </w:rPr>
        <w:t>May</w:t>
      </w:r>
      <w:r w:rsidRPr="00BD2C1C">
        <w:rPr>
          <w:sz w:val="16"/>
          <w:szCs w:val="16"/>
          <w:lang w:val="en-US"/>
        </w:rPr>
        <w:t xml:space="preserve"> 2019 are given in </w:t>
      </w:r>
      <w:r w:rsidRPr="00BD2C1C">
        <w:rPr>
          <w:rFonts w:cs="Times New Roman"/>
          <w:iCs/>
          <w:sz w:val="16"/>
          <w:szCs w:val="16"/>
          <w:lang w:val="en-US"/>
        </w:rPr>
        <w:t>real condition</w:t>
      </w:r>
      <w:r w:rsidRPr="00BD2C1C">
        <w:rPr>
          <w:sz w:val="16"/>
          <w:szCs w:val="16"/>
          <w:lang w:val="en-US"/>
        </w:rPr>
        <w:t xml:space="preserve">, it means that data for EU was reduced by value of trade turnover </w:t>
      </w:r>
      <w:r w:rsidRPr="00BD2C1C">
        <w:rPr>
          <w:rFonts w:cs="Times New Roman"/>
          <w:iCs/>
          <w:sz w:val="16"/>
          <w:szCs w:val="16"/>
          <w:lang w:val="en-US"/>
        </w:rPr>
        <w:t>United Kingdom</w:t>
      </w:r>
      <w:r w:rsidRPr="00BD2C1C">
        <w:rPr>
          <w:sz w:val="16"/>
          <w:szCs w:val="16"/>
          <w:lang w:val="en-US"/>
        </w:rPr>
        <w:t>.</w:t>
      </w:r>
    </w:p>
  </w:footnote>
  <w:footnote w:id="3">
    <w:p w:rsidR="00110077" w:rsidRPr="00AD195B" w:rsidRDefault="00110077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4">
    <w:p w:rsidR="00110077" w:rsidRPr="00AD195B" w:rsidRDefault="00110077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077" w:rsidRDefault="001100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2009B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110077" w:rsidRDefault="0011007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077" w:rsidRDefault="0011007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10077" w:rsidRPr="003C6C8D" w:rsidRDefault="00110077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10077" w:rsidRPr="003C6C8D" w:rsidRDefault="00110077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034E3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0077" w:rsidRDefault="0011007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0077" w:rsidRPr="00C97596" w:rsidRDefault="0011007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110077" w:rsidRPr="00C97596" w:rsidRDefault="0011007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077" w:rsidRDefault="00110077">
    <w:pPr>
      <w:pStyle w:val="Nagwek"/>
    </w:pPr>
  </w:p>
  <w:p w:rsidR="00110077" w:rsidRDefault="001100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2329"/>
    <w:rsid w:val="00003437"/>
    <w:rsid w:val="0000709F"/>
    <w:rsid w:val="000108B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2D6A"/>
    <w:rsid w:val="000B3A5D"/>
    <w:rsid w:val="000B4CC0"/>
    <w:rsid w:val="000B6C36"/>
    <w:rsid w:val="000C135D"/>
    <w:rsid w:val="000C2149"/>
    <w:rsid w:val="000C36D4"/>
    <w:rsid w:val="000D1D43"/>
    <w:rsid w:val="000D225C"/>
    <w:rsid w:val="000D2A5C"/>
    <w:rsid w:val="000D3E9E"/>
    <w:rsid w:val="000E0918"/>
    <w:rsid w:val="000E4EEB"/>
    <w:rsid w:val="000F7129"/>
    <w:rsid w:val="001011C3"/>
    <w:rsid w:val="001013C9"/>
    <w:rsid w:val="00102D3E"/>
    <w:rsid w:val="00110077"/>
    <w:rsid w:val="00110D87"/>
    <w:rsid w:val="001146CE"/>
    <w:rsid w:val="00114DB9"/>
    <w:rsid w:val="00116087"/>
    <w:rsid w:val="00130296"/>
    <w:rsid w:val="00141776"/>
    <w:rsid w:val="001423B6"/>
    <w:rsid w:val="001423BE"/>
    <w:rsid w:val="0014391C"/>
    <w:rsid w:val="001440E1"/>
    <w:rsid w:val="001448A7"/>
    <w:rsid w:val="00146621"/>
    <w:rsid w:val="0014778F"/>
    <w:rsid w:val="001478E5"/>
    <w:rsid w:val="00150575"/>
    <w:rsid w:val="00152273"/>
    <w:rsid w:val="001550E5"/>
    <w:rsid w:val="00157052"/>
    <w:rsid w:val="00162325"/>
    <w:rsid w:val="001706E7"/>
    <w:rsid w:val="0017078D"/>
    <w:rsid w:val="001710C6"/>
    <w:rsid w:val="00174967"/>
    <w:rsid w:val="00180527"/>
    <w:rsid w:val="001824D4"/>
    <w:rsid w:val="001848DA"/>
    <w:rsid w:val="00185BAA"/>
    <w:rsid w:val="00193D62"/>
    <w:rsid w:val="0019402A"/>
    <w:rsid w:val="001951DA"/>
    <w:rsid w:val="001A33F3"/>
    <w:rsid w:val="001A5F85"/>
    <w:rsid w:val="001B2B9A"/>
    <w:rsid w:val="001B492A"/>
    <w:rsid w:val="001B6FEB"/>
    <w:rsid w:val="001C2334"/>
    <w:rsid w:val="001C2C72"/>
    <w:rsid w:val="001C3269"/>
    <w:rsid w:val="001D1DB4"/>
    <w:rsid w:val="001E3F4A"/>
    <w:rsid w:val="001E4A2F"/>
    <w:rsid w:val="001F6FFE"/>
    <w:rsid w:val="00217509"/>
    <w:rsid w:val="002248BB"/>
    <w:rsid w:val="00226715"/>
    <w:rsid w:val="00231F40"/>
    <w:rsid w:val="00234E12"/>
    <w:rsid w:val="00235F0F"/>
    <w:rsid w:val="00242525"/>
    <w:rsid w:val="00246534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40DD"/>
    <w:rsid w:val="00316FD3"/>
    <w:rsid w:val="003216C9"/>
    <w:rsid w:val="00322EDD"/>
    <w:rsid w:val="00332320"/>
    <w:rsid w:val="00336E93"/>
    <w:rsid w:val="00340F34"/>
    <w:rsid w:val="00341FC0"/>
    <w:rsid w:val="00345F7C"/>
    <w:rsid w:val="00346180"/>
    <w:rsid w:val="00347D72"/>
    <w:rsid w:val="00357611"/>
    <w:rsid w:val="00366025"/>
    <w:rsid w:val="0036723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B1454"/>
    <w:rsid w:val="003C1C8A"/>
    <w:rsid w:val="003C59E0"/>
    <w:rsid w:val="003C6B82"/>
    <w:rsid w:val="003C6C8D"/>
    <w:rsid w:val="003D23E6"/>
    <w:rsid w:val="003D4F95"/>
    <w:rsid w:val="003D5F42"/>
    <w:rsid w:val="003D60A9"/>
    <w:rsid w:val="003F0845"/>
    <w:rsid w:val="003F16AB"/>
    <w:rsid w:val="003F19FC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175FA"/>
    <w:rsid w:val="00421112"/>
    <w:rsid w:val="004212E7"/>
    <w:rsid w:val="0042446D"/>
    <w:rsid w:val="00424CB7"/>
    <w:rsid w:val="0042571C"/>
    <w:rsid w:val="00427BF8"/>
    <w:rsid w:val="00431A77"/>
    <w:rsid w:val="00431C02"/>
    <w:rsid w:val="00433EA8"/>
    <w:rsid w:val="00434D16"/>
    <w:rsid w:val="00437395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1B20"/>
    <w:rsid w:val="004A29AD"/>
    <w:rsid w:val="004B03EA"/>
    <w:rsid w:val="004B1C41"/>
    <w:rsid w:val="004B2FBB"/>
    <w:rsid w:val="004B64A7"/>
    <w:rsid w:val="004C1895"/>
    <w:rsid w:val="004C22FB"/>
    <w:rsid w:val="004C4BDC"/>
    <w:rsid w:val="004C6D40"/>
    <w:rsid w:val="004D100F"/>
    <w:rsid w:val="004D3044"/>
    <w:rsid w:val="004F0C3C"/>
    <w:rsid w:val="004F63FC"/>
    <w:rsid w:val="004F69EE"/>
    <w:rsid w:val="00505A92"/>
    <w:rsid w:val="0051165C"/>
    <w:rsid w:val="0051626B"/>
    <w:rsid w:val="005203F1"/>
    <w:rsid w:val="00521BC3"/>
    <w:rsid w:val="005249BC"/>
    <w:rsid w:val="00524B1B"/>
    <w:rsid w:val="0052532E"/>
    <w:rsid w:val="005313E7"/>
    <w:rsid w:val="00533632"/>
    <w:rsid w:val="0054251F"/>
    <w:rsid w:val="00545553"/>
    <w:rsid w:val="00546F85"/>
    <w:rsid w:val="00550618"/>
    <w:rsid w:val="005520D8"/>
    <w:rsid w:val="00556CF1"/>
    <w:rsid w:val="005700CF"/>
    <w:rsid w:val="0057042D"/>
    <w:rsid w:val="00572459"/>
    <w:rsid w:val="00575E53"/>
    <w:rsid w:val="005762A7"/>
    <w:rsid w:val="00585385"/>
    <w:rsid w:val="00586936"/>
    <w:rsid w:val="005916D7"/>
    <w:rsid w:val="00594C60"/>
    <w:rsid w:val="005A698C"/>
    <w:rsid w:val="005A729A"/>
    <w:rsid w:val="005B53FF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214D2"/>
    <w:rsid w:val="0062435C"/>
    <w:rsid w:val="00633014"/>
    <w:rsid w:val="006332BB"/>
    <w:rsid w:val="0063437B"/>
    <w:rsid w:val="006401A1"/>
    <w:rsid w:val="00641F00"/>
    <w:rsid w:val="00646684"/>
    <w:rsid w:val="0065146E"/>
    <w:rsid w:val="0065337E"/>
    <w:rsid w:val="006537F5"/>
    <w:rsid w:val="00665A78"/>
    <w:rsid w:val="006673CA"/>
    <w:rsid w:val="00670AAF"/>
    <w:rsid w:val="00670E27"/>
    <w:rsid w:val="00673C26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863"/>
    <w:rsid w:val="006B5AE4"/>
    <w:rsid w:val="006C2126"/>
    <w:rsid w:val="006C6FF9"/>
    <w:rsid w:val="006D31C0"/>
    <w:rsid w:val="006D4054"/>
    <w:rsid w:val="006D5EAD"/>
    <w:rsid w:val="006D6AD4"/>
    <w:rsid w:val="006E02EC"/>
    <w:rsid w:val="006E1A22"/>
    <w:rsid w:val="006F3B26"/>
    <w:rsid w:val="006F5D87"/>
    <w:rsid w:val="006F6E32"/>
    <w:rsid w:val="007000BD"/>
    <w:rsid w:val="00701D51"/>
    <w:rsid w:val="007041B0"/>
    <w:rsid w:val="00704E4D"/>
    <w:rsid w:val="007051C3"/>
    <w:rsid w:val="00717D5C"/>
    <w:rsid w:val="0072037C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6187"/>
    <w:rsid w:val="007476ED"/>
    <w:rsid w:val="007534D2"/>
    <w:rsid w:val="00757AC5"/>
    <w:rsid w:val="0076254F"/>
    <w:rsid w:val="00762790"/>
    <w:rsid w:val="00766C32"/>
    <w:rsid w:val="00773E91"/>
    <w:rsid w:val="007801F5"/>
    <w:rsid w:val="00780E75"/>
    <w:rsid w:val="007813D1"/>
    <w:rsid w:val="00781444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A78F3"/>
    <w:rsid w:val="007C0DEB"/>
    <w:rsid w:val="007C3D28"/>
    <w:rsid w:val="007D3319"/>
    <w:rsid w:val="007D335D"/>
    <w:rsid w:val="007D3F3F"/>
    <w:rsid w:val="007D41B2"/>
    <w:rsid w:val="007D5E79"/>
    <w:rsid w:val="007D6BC4"/>
    <w:rsid w:val="007D7204"/>
    <w:rsid w:val="007E3314"/>
    <w:rsid w:val="007E4B03"/>
    <w:rsid w:val="007E4C66"/>
    <w:rsid w:val="007E4E9B"/>
    <w:rsid w:val="007F324B"/>
    <w:rsid w:val="007F49F1"/>
    <w:rsid w:val="007F5B50"/>
    <w:rsid w:val="00802454"/>
    <w:rsid w:val="0080553C"/>
    <w:rsid w:val="00805B46"/>
    <w:rsid w:val="00814DC4"/>
    <w:rsid w:val="00825DC2"/>
    <w:rsid w:val="00825F5C"/>
    <w:rsid w:val="008348FC"/>
    <w:rsid w:val="00834AD3"/>
    <w:rsid w:val="0083545E"/>
    <w:rsid w:val="0084092E"/>
    <w:rsid w:val="008421F5"/>
    <w:rsid w:val="00843537"/>
    <w:rsid w:val="00843795"/>
    <w:rsid w:val="008459BF"/>
    <w:rsid w:val="00847F0F"/>
    <w:rsid w:val="0085051F"/>
    <w:rsid w:val="00852448"/>
    <w:rsid w:val="00856331"/>
    <w:rsid w:val="0086768A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A7C7B"/>
    <w:rsid w:val="008B1B0C"/>
    <w:rsid w:val="008C0C29"/>
    <w:rsid w:val="008D1FAF"/>
    <w:rsid w:val="008D786D"/>
    <w:rsid w:val="008E62CC"/>
    <w:rsid w:val="008F3638"/>
    <w:rsid w:val="008F6BDD"/>
    <w:rsid w:val="008F6F31"/>
    <w:rsid w:val="008F74DF"/>
    <w:rsid w:val="009016C2"/>
    <w:rsid w:val="00904789"/>
    <w:rsid w:val="009127BA"/>
    <w:rsid w:val="00921F50"/>
    <w:rsid w:val="009227A6"/>
    <w:rsid w:val="009266E8"/>
    <w:rsid w:val="00926D8F"/>
    <w:rsid w:val="00932408"/>
    <w:rsid w:val="00933EC1"/>
    <w:rsid w:val="009345D6"/>
    <w:rsid w:val="009369CF"/>
    <w:rsid w:val="009451EB"/>
    <w:rsid w:val="009465B2"/>
    <w:rsid w:val="00947E5D"/>
    <w:rsid w:val="00951099"/>
    <w:rsid w:val="009530DB"/>
    <w:rsid w:val="00953676"/>
    <w:rsid w:val="0095539B"/>
    <w:rsid w:val="00955FF5"/>
    <w:rsid w:val="00964A3E"/>
    <w:rsid w:val="009664AF"/>
    <w:rsid w:val="009705EE"/>
    <w:rsid w:val="009733FE"/>
    <w:rsid w:val="00977927"/>
    <w:rsid w:val="0098135C"/>
    <w:rsid w:val="0098156A"/>
    <w:rsid w:val="00982B24"/>
    <w:rsid w:val="009831A8"/>
    <w:rsid w:val="0098396E"/>
    <w:rsid w:val="00984585"/>
    <w:rsid w:val="00987B27"/>
    <w:rsid w:val="00990C1A"/>
    <w:rsid w:val="00990CA9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D40D2"/>
    <w:rsid w:val="009E0235"/>
    <w:rsid w:val="009E2E91"/>
    <w:rsid w:val="009E77EA"/>
    <w:rsid w:val="009F2629"/>
    <w:rsid w:val="00A00ADB"/>
    <w:rsid w:val="00A06170"/>
    <w:rsid w:val="00A06767"/>
    <w:rsid w:val="00A12167"/>
    <w:rsid w:val="00A13626"/>
    <w:rsid w:val="00A139F5"/>
    <w:rsid w:val="00A173FF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0036"/>
    <w:rsid w:val="00A735AD"/>
    <w:rsid w:val="00A7609D"/>
    <w:rsid w:val="00A76F14"/>
    <w:rsid w:val="00A810F9"/>
    <w:rsid w:val="00A81F44"/>
    <w:rsid w:val="00A83FB5"/>
    <w:rsid w:val="00A844E6"/>
    <w:rsid w:val="00A84923"/>
    <w:rsid w:val="00A86ECC"/>
    <w:rsid w:val="00A86FCC"/>
    <w:rsid w:val="00A876AE"/>
    <w:rsid w:val="00A913B8"/>
    <w:rsid w:val="00A92509"/>
    <w:rsid w:val="00A9303B"/>
    <w:rsid w:val="00AA6D1C"/>
    <w:rsid w:val="00AA710D"/>
    <w:rsid w:val="00AB29F1"/>
    <w:rsid w:val="00AB3053"/>
    <w:rsid w:val="00AB38AA"/>
    <w:rsid w:val="00AB6D25"/>
    <w:rsid w:val="00AD195B"/>
    <w:rsid w:val="00AD1CDE"/>
    <w:rsid w:val="00AD34B4"/>
    <w:rsid w:val="00AD728E"/>
    <w:rsid w:val="00AE2D4B"/>
    <w:rsid w:val="00AE4F99"/>
    <w:rsid w:val="00AE636C"/>
    <w:rsid w:val="00AF0CDF"/>
    <w:rsid w:val="00B015DA"/>
    <w:rsid w:val="00B04C23"/>
    <w:rsid w:val="00B113A9"/>
    <w:rsid w:val="00B1245F"/>
    <w:rsid w:val="00B14952"/>
    <w:rsid w:val="00B14BF1"/>
    <w:rsid w:val="00B2070C"/>
    <w:rsid w:val="00B241A9"/>
    <w:rsid w:val="00B31E5A"/>
    <w:rsid w:val="00B31F08"/>
    <w:rsid w:val="00B40AE0"/>
    <w:rsid w:val="00B40E8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1F18"/>
    <w:rsid w:val="00B9214D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D2BC3"/>
    <w:rsid w:val="00BD4E33"/>
    <w:rsid w:val="00BD5068"/>
    <w:rsid w:val="00BE11C6"/>
    <w:rsid w:val="00BE494C"/>
    <w:rsid w:val="00BE588F"/>
    <w:rsid w:val="00C02127"/>
    <w:rsid w:val="00C030DE"/>
    <w:rsid w:val="00C03108"/>
    <w:rsid w:val="00C157A0"/>
    <w:rsid w:val="00C22105"/>
    <w:rsid w:val="00C244B6"/>
    <w:rsid w:val="00C30406"/>
    <w:rsid w:val="00C35FFF"/>
    <w:rsid w:val="00C3702F"/>
    <w:rsid w:val="00C448F9"/>
    <w:rsid w:val="00C45082"/>
    <w:rsid w:val="00C45CD2"/>
    <w:rsid w:val="00C5627C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BB8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A7B89"/>
    <w:rsid w:val="00CB2E8F"/>
    <w:rsid w:val="00CB5036"/>
    <w:rsid w:val="00CC303A"/>
    <w:rsid w:val="00CC60CF"/>
    <w:rsid w:val="00CC739E"/>
    <w:rsid w:val="00CC7850"/>
    <w:rsid w:val="00CD2230"/>
    <w:rsid w:val="00CD2FE9"/>
    <w:rsid w:val="00CD58B7"/>
    <w:rsid w:val="00CF4099"/>
    <w:rsid w:val="00CF46BB"/>
    <w:rsid w:val="00CF4F5E"/>
    <w:rsid w:val="00CF77F5"/>
    <w:rsid w:val="00D00796"/>
    <w:rsid w:val="00D042BF"/>
    <w:rsid w:val="00D203BB"/>
    <w:rsid w:val="00D261A2"/>
    <w:rsid w:val="00D34A67"/>
    <w:rsid w:val="00D34D98"/>
    <w:rsid w:val="00D3569F"/>
    <w:rsid w:val="00D361D6"/>
    <w:rsid w:val="00D45E4A"/>
    <w:rsid w:val="00D53921"/>
    <w:rsid w:val="00D616D2"/>
    <w:rsid w:val="00D63B5F"/>
    <w:rsid w:val="00D65891"/>
    <w:rsid w:val="00D67CD3"/>
    <w:rsid w:val="00D70EF7"/>
    <w:rsid w:val="00D74FA5"/>
    <w:rsid w:val="00D75BA7"/>
    <w:rsid w:val="00D80E51"/>
    <w:rsid w:val="00D82643"/>
    <w:rsid w:val="00D8397C"/>
    <w:rsid w:val="00D94EED"/>
    <w:rsid w:val="00D96026"/>
    <w:rsid w:val="00DA4E89"/>
    <w:rsid w:val="00DA5743"/>
    <w:rsid w:val="00DA69EF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DF0177"/>
    <w:rsid w:val="00E01436"/>
    <w:rsid w:val="00E045BD"/>
    <w:rsid w:val="00E046FE"/>
    <w:rsid w:val="00E11C96"/>
    <w:rsid w:val="00E12641"/>
    <w:rsid w:val="00E12DB3"/>
    <w:rsid w:val="00E15AA8"/>
    <w:rsid w:val="00E17B77"/>
    <w:rsid w:val="00E23337"/>
    <w:rsid w:val="00E2586A"/>
    <w:rsid w:val="00E259EA"/>
    <w:rsid w:val="00E32061"/>
    <w:rsid w:val="00E33A76"/>
    <w:rsid w:val="00E3504F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5BB"/>
    <w:rsid w:val="00E671A2"/>
    <w:rsid w:val="00E738A6"/>
    <w:rsid w:val="00E76D26"/>
    <w:rsid w:val="00E84F3B"/>
    <w:rsid w:val="00E92A5C"/>
    <w:rsid w:val="00E93AC6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D2029"/>
    <w:rsid w:val="00ED55C0"/>
    <w:rsid w:val="00ED6607"/>
    <w:rsid w:val="00ED682B"/>
    <w:rsid w:val="00EE41D5"/>
    <w:rsid w:val="00EE7199"/>
    <w:rsid w:val="00EF6555"/>
    <w:rsid w:val="00F0187D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5071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915A7"/>
    <w:rsid w:val="00FA3774"/>
    <w:rsid w:val="00FA5128"/>
    <w:rsid w:val="00FB42D4"/>
    <w:rsid w:val="00FB50BD"/>
    <w:rsid w:val="00FB5129"/>
    <w:rsid w:val="00FB5906"/>
    <w:rsid w:val="00FB762F"/>
    <w:rsid w:val="00FC0B7D"/>
    <w:rsid w:val="00FC2323"/>
    <w:rsid w:val="00FC2698"/>
    <w:rsid w:val="00FC2AED"/>
    <w:rsid w:val="00FD4B11"/>
    <w:rsid w:val="00FD53BA"/>
    <w:rsid w:val="00FD5EA7"/>
    <w:rsid w:val="00FE7DA8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trade/foreign-trade-trade-in-goods-by-enterprise-characteristics-tec,6,13.html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en/topics/prices-trade/trade/foreign-trade-poland-in-european-union,6,12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/StronaGlownaDBW.aspx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file:///C:\Users\MatejakA\Desktop\Documents\Sygnalna\2018\Foreign%20trade.%20Mirror%20and%20asymmetry%20statistics" TargetMode="External"/><Relationship Id="rId32" Type="http://schemas.openxmlformats.org/officeDocument/2006/relationships/hyperlink" Target="http://stat.gov.pl/en/metainformations/glossary/terms-used-in-official-statistics/449,term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11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HandelZagraniczny.aspx" TargetMode="External"/><Relationship Id="rId30" Type="http://schemas.openxmlformats.org/officeDocument/2006/relationships/hyperlink" Target="http://stat.gov.pl/en/metainformations/glossary/terms-used-in-official-statistics/746,term.html" TargetMode="External"/><Relationship Id="rId35" Type="http://schemas.openxmlformats.org/officeDocument/2006/relationships/hyperlink" Target="https://stat.gov.pl/en/topics/prices-trade/trade/foreign-trade-trade-in-goods-by-enterprise-characteristics-tec,6,13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file:///C:\Users\MatejakA\Desktop\Documents\Sygnalna\2018\Foreign%20trade.%20Mirror%20and%20asymmetry%20statistics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6.94444285373419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</a:t>
                    </a:r>
                    <a:r>
                      <a:rPr lang="en-US"/>
                      <a:t>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10.1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1.8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2.3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12.1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39212544"/>
        <c:axId val="1839199488"/>
      </c:barChart>
      <c:catAx>
        <c:axId val="1839212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39199488"/>
        <c:crosses val="autoZero"/>
        <c:auto val="1"/>
        <c:lblAlgn val="ctr"/>
        <c:lblOffset val="100"/>
        <c:noMultiLvlLbl val="0"/>
      </c:catAx>
      <c:valAx>
        <c:axId val="183919948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839212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839204928"/>
        <c:axId val="1839201664"/>
      </c:barChart>
      <c:catAx>
        <c:axId val="1839204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39201664"/>
        <c:crosses val="autoZero"/>
        <c:auto val="1"/>
        <c:lblAlgn val="ctr"/>
        <c:lblOffset val="100"/>
        <c:noMultiLvlLbl val="0"/>
      </c:catAx>
      <c:valAx>
        <c:axId val="18392016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83920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62FF56-DD73-4B5A-94E3-227599E3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6</Pages>
  <Words>1455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2019-07-11T11:06:00Z</dcterms:created>
  <dcterms:modified xsi:type="dcterms:W3CDTF">2020-07-14T07:57:00Z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