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40EA2" w:rsidRDefault="00600D1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</w:pP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Foreign trade turnover of goods in total and by countries</w:t>
      </w:r>
      <w:r w:rsidR="00690129"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in January </w:t>
      </w:r>
      <w:r w:rsidR="006332BB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– </w:t>
      </w:r>
      <w:r w:rsidR="00A7609D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March</w:t>
      </w:r>
      <w:r w:rsidR="006332BB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="004649BA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</w:t>
      </w:r>
      <w:r w:rsidR="00C71497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</w:t>
      </w:r>
    </w:p>
    <w:p w:rsidR="00393761" w:rsidRPr="00070820" w:rsidRDefault="00393761" w:rsidP="00074DD8">
      <w:pPr>
        <w:pStyle w:val="tytuinformacji"/>
        <w:rPr>
          <w:sz w:val="32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14D" w:rsidRPr="005C1756" w:rsidRDefault="00B9214D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B9214D" w:rsidRPr="005C1756" w:rsidRDefault="00B9214D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Default="00003437" w:rsidP="00633014">
      <w:pPr>
        <w:pStyle w:val="LID"/>
        <w:rPr>
          <w:rFonts w:cs="Arial"/>
          <w:lang w:val="en-US"/>
        </w:rPr>
      </w:pPr>
      <w:r w:rsidRPr="0069012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00D4749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715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14D" w:rsidRPr="00B66B19" w:rsidRDefault="00B17B60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001D77"/>
                                <w:sz w:val="22"/>
                              </w:rPr>
                              <w:pict w14:anchorId="5F87F230">
                                <v:shape id="Obraz 33" o:spid="_x0000_i1025" type="#_x0000_t75" style="width:27.85pt;height:25.8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B9214D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B9214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0.6%</w:t>
                            </w:r>
                          </w:p>
                          <w:p w:rsidR="00B9214D" w:rsidRPr="00690129" w:rsidRDefault="00B9214D" w:rsidP="005C175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exports increased in </w:t>
                            </w:r>
                            <w:r>
                              <w:rPr>
                                <w:rFonts w:cs="Arial"/>
                                <w:spacing w:val="-3"/>
                                <w:lang w:val="en-US"/>
                              </w:rPr>
                              <w:t>the same period last</w:t>
                            </w:r>
                            <w:r>
                              <w:rPr>
                                <w:lang w:val="en-US"/>
                              </w:rPr>
                              <w:t xml:space="preserve"> year        (in PLN)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2in;height:92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g56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FMtisVykGqx6SbfOh08CNImXmjrc&#10;gATPjnc+RDqsegmJ1Two2d5KpZLh9s1WOXJkcVvyYrdcntB/C1OGDDW9WpSLhGwg5qdF0jLgNiup&#10;a4o08YvprIpyfDRtugcm1XRHJsqc9ImSTOKEsRnTPJJ4UbsG2mcUzMG0vPjY8NKD+0nJgItbU//j&#10;wJygRH02KPpVMZ/HTU/GfLEs0XCXnubSwwxHqJoGSqbrNqTXEWkbuMHhdDLJ9srkRBkXMql5ejxx&#10;4y/tFPX6xDe/AAAA//8DAFBLAwQUAAYACAAAACEADYUIitwAAAAHAQAADwAAAGRycy9kb3ducmV2&#10;LnhtbEyPwU7DMAyG70i8Q2QkbixtQaOUphMC9QBoCDYu3LzGtBWNUzXZVt4ec4Kjv9/6/blczW5Q&#10;B5pC79lAukhAETfe9twaeN/WFzmoEJEtDp7JwDcFWFWnJyUW1h/5jQ6b2Cop4VCggS7GsdA6NB05&#10;DAs/Ekv26SeHUcap1XbCo5S7QWdJstQOe5YLHY5031Hztdk7A1fpS5O/ho8t+3Wd1c8P6B7DkzHn&#10;Z/PdLahIc/xbhl99UYdKnHZ+zzaowYA8EoVepqAkzfJcwE7AzfUSdFXq//7VDwAAAP//AwBQSwEC&#10;LQAUAAYACAAAACEAtoM4kv4AAADhAQAAEwAAAAAAAAAAAAAAAAAAAAAAW0NvbnRlbnRfVHlwZXNd&#10;LnhtbFBLAQItABQABgAIAAAAIQA4/SH/1gAAAJQBAAALAAAAAAAAAAAAAAAAAC8BAABfcmVscy8u&#10;cmVsc1BLAQItABQABgAIAAAAIQD7Sg56KgIAACoEAAAOAAAAAAAAAAAAAAAAAC4CAABkcnMvZTJv&#10;RG9jLnhtbFBLAQItABQABgAIAAAAIQANhQiK3AAAAAcBAAAPAAAAAAAAAAAAAAAAAIQEAABkcnMv&#10;ZG93bnJldi54bWxQSwUGAAAAAAQABADzAAAAjQUAAAAA&#10;" fillcolor="#001d77" stroked="f">
                <v:textbox>
                  <w:txbxContent>
                    <w:p w:rsidR="00B9214D" w:rsidRPr="00B66B19" w:rsidRDefault="00B9214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5F87F230">
                          <v:shape id="Obraz 33" o:spid="_x0000_i1025" type="#_x0000_t75" style="width:27.6pt;height:25.65pt;visibility:visible;mso-wrap-style:square" o:bullet="t">
                            <v:imagedata r:id="rId12" o:title=""/>
                          </v:shape>
                        </w:pict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0.6%</w:t>
                      </w:r>
                    </w:p>
                    <w:p w:rsidR="00B9214D" w:rsidRPr="00690129" w:rsidRDefault="00B9214D" w:rsidP="005C175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exports increased in </w:t>
                      </w:r>
                      <w:r>
                        <w:rPr>
                          <w:rFonts w:cs="Arial"/>
                          <w:spacing w:val="-3"/>
                          <w:lang w:val="en-US"/>
                        </w:rPr>
                        <w:t>the same period last</w:t>
                      </w:r>
                      <w:r>
                        <w:rPr>
                          <w:lang w:val="en-US"/>
                        </w:rPr>
                        <w:t xml:space="preserve"> year        (in PLN)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6FE" w:rsidRPr="00070820">
        <w:rPr>
          <w:lang w:val="en-US"/>
        </w:rPr>
        <w:t>Foreign trade turnover</w:t>
      </w:r>
      <w:r w:rsidR="000C2149" w:rsidRPr="000C2149">
        <w:rPr>
          <w:rStyle w:val="Odwoanieprzypisudolnego"/>
          <w:rFonts w:cs="Arial"/>
        </w:rPr>
        <w:footnoteReference w:id="1"/>
      </w:r>
      <w:r w:rsidR="00E046FE" w:rsidRPr="00070820">
        <w:rPr>
          <w:lang w:val="en-US"/>
        </w:rPr>
        <w:t xml:space="preserve"> </w:t>
      </w:r>
      <w:r w:rsidR="00C76401">
        <w:rPr>
          <w:lang w:val="en-US"/>
        </w:rPr>
        <w:t>in the first quarter</w:t>
      </w:r>
      <w:r w:rsidR="00341FC0">
        <w:rPr>
          <w:lang w:val="en-US"/>
        </w:rPr>
        <w:t xml:space="preserve"> this year</w:t>
      </w:r>
      <w:r w:rsidR="004649BA">
        <w:rPr>
          <w:lang w:val="en-US"/>
        </w:rPr>
        <w:t xml:space="preserve"> </w:t>
      </w:r>
      <w:r w:rsidR="00E046FE" w:rsidRPr="00070820">
        <w:rPr>
          <w:lang w:val="en-US"/>
        </w:rPr>
        <w:t>according to exports at current prices amounted to PLN</w:t>
      </w:r>
      <w:r w:rsidR="009A5C86" w:rsidRPr="00070820">
        <w:rPr>
          <w:rFonts w:cs="Arial"/>
          <w:lang w:val="en-US"/>
        </w:rPr>
        <w:t xml:space="preserve"> </w:t>
      </w:r>
      <w:r w:rsidR="00C76401">
        <w:rPr>
          <w:rFonts w:cs="Arial"/>
          <w:lang w:val="en-US"/>
        </w:rPr>
        <w:t>254.9</w:t>
      </w:r>
      <w:r w:rsidR="00690129" w:rsidRPr="00070820">
        <w:rPr>
          <w:rFonts w:cs="Arial"/>
          <w:bCs/>
          <w:color w:val="000000"/>
          <w:lang w:val="en-US"/>
        </w:rPr>
        <w:t> </w:t>
      </w:r>
      <w:r w:rsidR="00070820">
        <w:rPr>
          <w:rFonts w:cs="Arial"/>
          <w:bCs/>
          <w:color w:val="000000"/>
          <w:lang w:val="en-US"/>
        </w:rPr>
        <w:t>bn</w:t>
      </w:r>
      <w:r w:rsidR="00E046FE" w:rsidRPr="00070820">
        <w:rPr>
          <w:rFonts w:cs="Arial"/>
          <w:lang w:val="en-US"/>
        </w:rPr>
        <w:t xml:space="preserve">, while imports amounted to PLN </w:t>
      </w:r>
      <w:r w:rsidR="00670AAF">
        <w:rPr>
          <w:rFonts w:cs="Arial"/>
          <w:bCs/>
          <w:color w:val="000000"/>
          <w:lang w:val="en-US"/>
        </w:rPr>
        <w:t>2</w:t>
      </w:r>
      <w:r w:rsidR="00C76401">
        <w:rPr>
          <w:rFonts w:cs="Arial"/>
          <w:bCs/>
          <w:color w:val="000000"/>
          <w:lang w:val="en-US"/>
        </w:rPr>
        <w:t>51.4</w:t>
      </w:r>
      <w:r w:rsidR="00BB0D60">
        <w:rPr>
          <w:rFonts w:cs="Arial"/>
          <w:bCs/>
          <w:color w:val="000000"/>
          <w:lang w:val="en-US"/>
        </w:rPr>
        <w:t xml:space="preserve"> </w:t>
      </w:r>
      <w:r w:rsidR="00070820">
        <w:rPr>
          <w:rFonts w:cs="Arial"/>
          <w:lang w:val="en-US"/>
        </w:rPr>
        <w:t>bn</w:t>
      </w:r>
      <w:r w:rsidR="00690129" w:rsidRPr="00070820">
        <w:rPr>
          <w:rFonts w:cs="Arial"/>
          <w:lang w:val="en-US"/>
        </w:rPr>
        <w:t xml:space="preserve">. </w:t>
      </w:r>
      <w:r w:rsidR="00E046FE" w:rsidRPr="00070820">
        <w:rPr>
          <w:rFonts w:cs="Arial"/>
          <w:spacing w:val="-3"/>
          <w:lang w:val="en-US"/>
        </w:rPr>
        <w:t xml:space="preserve">The </w:t>
      </w:r>
      <w:r w:rsidR="00A12167">
        <w:rPr>
          <w:rFonts w:cs="Arial"/>
          <w:spacing w:val="-3"/>
          <w:lang w:val="en-US"/>
        </w:rPr>
        <w:t>positive</w:t>
      </w:r>
      <w:r w:rsidR="00E046FE" w:rsidRPr="00070820">
        <w:rPr>
          <w:rFonts w:cs="Arial"/>
          <w:spacing w:val="-3"/>
          <w:lang w:val="en-US"/>
        </w:rPr>
        <w:t xml:space="preserve"> balance reached the level of PLN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670AAF">
        <w:rPr>
          <w:rFonts w:cs="Arial"/>
          <w:spacing w:val="-3"/>
          <w:lang w:val="en-US"/>
        </w:rPr>
        <w:t>3</w:t>
      </w:r>
      <w:r w:rsidR="00C76401">
        <w:rPr>
          <w:rFonts w:cs="Arial"/>
          <w:spacing w:val="-3"/>
          <w:lang w:val="en-US"/>
        </w:rPr>
        <w:t>.5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690129" w:rsidRPr="00070820">
        <w:rPr>
          <w:rFonts w:cs="Arial"/>
          <w:spacing w:val="-3"/>
          <w:lang w:val="en-US"/>
        </w:rPr>
        <w:t xml:space="preserve">, </w:t>
      </w:r>
      <w:r w:rsidR="00E046FE" w:rsidRPr="00070820">
        <w:rPr>
          <w:rFonts w:cs="Arial"/>
          <w:spacing w:val="-3"/>
          <w:lang w:val="en-US"/>
        </w:rPr>
        <w:t>while</w:t>
      </w:r>
      <w:r w:rsidR="009345D6">
        <w:rPr>
          <w:rFonts w:cs="Arial"/>
          <w:spacing w:val="-3"/>
          <w:lang w:val="en-US"/>
        </w:rPr>
        <w:t xml:space="preserve"> in</w:t>
      </w:r>
      <w:r w:rsidR="00E046FE" w:rsidRPr="00070820">
        <w:rPr>
          <w:rFonts w:cs="Arial"/>
          <w:spacing w:val="-3"/>
          <w:lang w:val="en-US"/>
        </w:rPr>
        <w:t xml:space="preserve"> </w:t>
      </w:r>
      <w:r w:rsidR="004649BA">
        <w:rPr>
          <w:rFonts w:cs="Arial"/>
          <w:spacing w:val="-3"/>
          <w:lang w:val="en-US"/>
        </w:rPr>
        <w:t xml:space="preserve">the </w:t>
      </w:r>
      <w:r w:rsidR="004649BA" w:rsidRPr="00433EA8">
        <w:rPr>
          <w:rFonts w:cs="Arial"/>
          <w:spacing w:val="-3"/>
          <w:lang w:val="en-US"/>
        </w:rPr>
        <w:t>same period</w:t>
      </w:r>
      <w:r w:rsidR="005B53FF" w:rsidRPr="00433EA8">
        <w:rPr>
          <w:rFonts w:cs="Arial"/>
          <w:spacing w:val="-3"/>
          <w:lang w:val="en-US"/>
        </w:rPr>
        <w:t xml:space="preserve"> of </w:t>
      </w:r>
      <w:r w:rsidR="001C2334" w:rsidRPr="00433EA8">
        <w:rPr>
          <w:rFonts w:cs="Arial"/>
          <w:spacing w:val="-3"/>
          <w:lang w:val="en-US"/>
        </w:rPr>
        <w:t>201</w:t>
      </w:r>
      <w:r w:rsidR="0026021D" w:rsidRPr="00433EA8">
        <w:rPr>
          <w:rFonts w:cs="Arial"/>
          <w:spacing w:val="-3"/>
          <w:lang w:val="en-US"/>
        </w:rPr>
        <w:t>9</w:t>
      </w:r>
      <w:r w:rsidR="004649BA" w:rsidRPr="00433EA8">
        <w:rPr>
          <w:rFonts w:cs="Arial"/>
          <w:spacing w:val="-3"/>
          <w:lang w:val="en-US"/>
        </w:rPr>
        <w:t xml:space="preserve"> year </w:t>
      </w:r>
      <w:r w:rsidR="004649BA" w:rsidRPr="00070820">
        <w:rPr>
          <w:rFonts w:cs="Arial"/>
          <w:lang w:val="en-US"/>
        </w:rPr>
        <w:t>amounted to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spacing w:val="-3"/>
          <w:lang w:val="en-US"/>
        </w:rPr>
        <w:t xml:space="preserve">PLN </w:t>
      </w:r>
      <w:r w:rsidR="00670AAF">
        <w:rPr>
          <w:rFonts w:cs="Arial"/>
          <w:spacing w:val="-3"/>
          <w:lang w:val="en-US"/>
        </w:rPr>
        <w:t>1</w:t>
      </w:r>
      <w:r w:rsidR="00341FC0">
        <w:rPr>
          <w:rFonts w:cs="Arial"/>
          <w:spacing w:val="-3"/>
          <w:lang w:val="en-US"/>
        </w:rPr>
        <w:t>.</w:t>
      </w:r>
      <w:r w:rsidR="00C76401">
        <w:rPr>
          <w:rFonts w:cs="Arial"/>
          <w:spacing w:val="-3"/>
          <w:lang w:val="en-US"/>
        </w:rPr>
        <w:t>0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C45082">
        <w:rPr>
          <w:rFonts w:cs="Arial"/>
          <w:spacing w:val="-3"/>
          <w:lang w:val="en-US"/>
        </w:rPr>
        <w:t>.</w:t>
      </w:r>
      <w:r w:rsidR="004B64A7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lang w:val="en-US"/>
        </w:rPr>
        <w:t>In comparison to the corresponding period of the 201</w:t>
      </w:r>
      <w:r w:rsidR="00670AAF">
        <w:rPr>
          <w:rFonts w:cs="Arial"/>
          <w:lang w:val="en-US"/>
        </w:rPr>
        <w:t>9</w:t>
      </w:r>
      <w:r w:rsidR="00E046FE" w:rsidRPr="00070820">
        <w:rPr>
          <w:rFonts w:cs="Arial"/>
          <w:lang w:val="en-US"/>
        </w:rPr>
        <w:t xml:space="preserve">, exports </w:t>
      </w:r>
      <w:r w:rsidR="005C1756" w:rsidRPr="00070820">
        <w:rPr>
          <w:rFonts w:cs="Arial"/>
          <w:lang w:val="en-US"/>
        </w:rPr>
        <w:t>inc</w:t>
      </w:r>
      <w:r w:rsidR="006332BB">
        <w:rPr>
          <w:rFonts w:cs="Arial"/>
          <w:lang w:val="en-US"/>
        </w:rPr>
        <w:t>r</w:t>
      </w:r>
      <w:r w:rsidR="005C1756" w:rsidRPr="00070820">
        <w:rPr>
          <w:rFonts w:cs="Arial"/>
          <w:lang w:val="en-US"/>
        </w:rPr>
        <w:t>eased</w:t>
      </w:r>
      <w:r w:rsidR="00F70DA2" w:rsidRPr="00070820">
        <w:rPr>
          <w:lang w:val="en-US"/>
        </w:rPr>
        <w:t xml:space="preserve"> </w:t>
      </w:r>
      <w:r w:rsidR="00E046FE" w:rsidRPr="00070820">
        <w:rPr>
          <w:lang w:val="en-US"/>
        </w:rPr>
        <w:t xml:space="preserve">by </w:t>
      </w:r>
      <w:r w:rsidR="00C76401">
        <w:rPr>
          <w:lang w:val="en-US"/>
        </w:rPr>
        <w:t>0.6</w:t>
      </w:r>
      <w:r w:rsidR="004B64A7" w:rsidRPr="00070820">
        <w:rPr>
          <w:rFonts w:cs="Arial"/>
          <w:lang w:val="en-US"/>
        </w:rPr>
        <w:t xml:space="preserve">%, </w:t>
      </w:r>
      <w:r w:rsidR="00E046FE" w:rsidRPr="00070820">
        <w:rPr>
          <w:rFonts w:cs="Arial"/>
          <w:lang w:val="en-US"/>
        </w:rPr>
        <w:t>and</w:t>
      </w:r>
      <w:r w:rsidR="004B64A7" w:rsidRPr="00070820">
        <w:rPr>
          <w:rFonts w:cs="Arial"/>
          <w:lang w:val="en-US"/>
        </w:rPr>
        <w:t> import</w:t>
      </w:r>
      <w:r w:rsidR="00E046FE" w:rsidRPr="00070820">
        <w:rPr>
          <w:rFonts w:cs="Arial"/>
          <w:lang w:val="en-US"/>
        </w:rPr>
        <w:t>s</w:t>
      </w:r>
      <w:r w:rsidR="00641F00" w:rsidRPr="00641F00">
        <w:rPr>
          <w:rFonts w:cs="Arial"/>
          <w:lang w:val="en-US"/>
        </w:rPr>
        <w:t xml:space="preserve"> </w:t>
      </w:r>
      <w:r w:rsidR="00670AAF">
        <w:rPr>
          <w:rFonts w:cs="Arial"/>
          <w:lang w:val="en-US"/>
        </w:rPr>
        <w:t xml:space="preserve">decreased </w:t>
      </w:r>
      <w:r w:rsidR="00E046FE" w:rsidRPr="00070820">
        <w:rPr>
          <w:rFonts w:cs="Arial"/>
          <w:lang w:val="en-US"/>
        </w:rPr>
        <w:t>by</w:t>
      </w:r>
      <w:r w:rsidR="004B64A7" w:rsidRPr="00070820">
        <w:rPr>
          <w:rFonts w:cs="Arial"/>
          <w:lang w:val="en-US"/>
        </w:rPr>
        <w:t> </w:t>
      </w:r>
      <w:r w:rsidR="00670AAF">
        <w:rPr>
          <w:rFonts w:cs="Arial"/>
          <w:lang w:val="en-US"/>
        </w:rPr>
        <w:t>0</w:t>
      </w:r>
      <w:r w:rsidR="00371FAC">
        <w:rPr>
          <w:rFonts w:cs="Arial"/>
          <w:lang w:val="en-US"/>
        </w:rPr>
        <w:t>.</w:t>
      </w:r>
      <w:r w:rsidR="00C76401">
        <w:rPr>
          <w:rFonts w:cs="Arial"/>
          <w:lang w:val="en-US"/>
        </w:rPr>
        <w:t>4</w:t>
      </w:r>
      <w:r w:rsidR="004B64A7" w:rsidRPr="00070820">
        <w:rPr>
          <w:rFonts w:cs="Arial"/>
          <w:lang w:val="en-US"/>
        </w:rPr>
        <w:t>%.</w:t>
      </w:r>
    </w:p>
    <w:p w:rsidR="00B9214D" w:rsidRDefault="00B9214D" w:rsidP="00633014">
      <w:pPr>
        <w:pStyle w:val="LID"/>
        <w:rPr>
          <w:rFonts w:cs="Arial"/>
          <w:lang w:val="en-US"/>
        </w:rPr>
      </w:pPr>
    </w:p>
    <w:p w:rsidR="00B43A4C" w:rsidRDefault="00B9214D" w:rsidP="00B9214D">
      <w:pPr>
        <w:pStyle w:val="LID"/>
        <w:rPr>
          <w:b w:val="0"/>
          <w:lang w:val="en-US"/>
        </w:rPr>
      </w:pPr>
      <w:r w:rsidRPr="00B9214D">
        <w:rPr>
          <w:b w:val="0"/>
          <w:lang w:val="en-US"/>
        </w:rPr>
        <w:t xml:space="preserve">Despite a number of restrictions related to COVID-19 introduced in the second half of March this year, they did not have a significant impact on the statistics of foreign trade in goods. The borders for the flow of goods have been and are open. The data for March, a decrease in turnover of foreign </w:t>
      </w:r>
      <w:r>
        <w:rPr>
          <w:b w:val="0"/>
          <w:lang w:val="en-US"/>
        </w:rPr>
        <w:t>trade in goods statistics, ie. i</w:t>
      </w:r>
      <w:r w:rsidRPr="00B9214D">
        <w:rPr>
          <w:b w:val="0"/>
          <w:lang w:val="en-US"/>
        </w:rPr>
        <w:t>n the export of 5.6%, and the import of 2.5% compared to March last year</w:t>
      </w:r>
      <w:r>
        <w:rPr>
          <w:b w:val="0"/>
          <w:lang w:val="en-US"/>
        </w:rPr>
        <w:t>.</w:t>
      </w:r>
    </w:p>
    <w:p w:rsidR="00B43A4C" w:rsidRDefault="00757AC5" w:rsidP="00757AC5">
      <w:pPr>
        <w:pStyle w:val="LID"/>
        <w:rPr>
          <w:b w:val="0"/>
          <w:spacing w:val="-2"/>
          <w:lang w:val="en-US"/>
        </w:rPr>
      </w:pPr>
      <w:r>
        <w:rPr>
          <w:b w:val="0"/>
          <w:spacing w:val="-2"/>
          <w:lang w:val="en-US"/>
        </w:rPr>
        <w:t>The dynamics with</w:t>
      </w:r>
      <w:r w:rsidRPr="00757AC5">
        <w:rPr>
          <w:b w:val="0"/>
          <w:spacing w:val="-2"/>
          <w:lang w:val="en-US"/>
        </w:rPr>
        <w:t xml:space="preserve"> </w:t>
      </w:r>
      <w:r w:rsidRPr="00757AC5">
        <w:rPr>
          <w:rFonts w:cs="Arial"/>
          <w:b w:val="0"/>
          <w:lang w:val="en-US"/>
        </w:rPr>
        <w:t>main trade partner of Poland</w:t>
      </w:r>
      <w:r w:rsidRPr="00757AC5">
        <w:rPr>
          <w:b w:val="0"/>
          <w:spacing w:val="-2"/>
          <w:lang w:val="en-US"/>
        </w:rPr>
        <w:t xml:space="preserve"> </w:t>
      </w:r>
      <w:r>
        <w:rPr>
          <w:b w:val="0"/>
          <w:spacing w:val="-2"/>
          <w:lang w:val="en-US"/>
        </w:rPr>
        <w:t xml:space="preserve">– </w:t>
      </w:r>
      <w:r w:rsidRPr="00757AC5">
        <w:rPr>
          <w:b w:val="0"/>
          <w:spacing w:val="-2"/>
          <w:lang w:val="en-US"/>
        </w:rPr>
        <w:t>Germany</w:t>
      </w:r>
      <w:r>
        <w:rPr>
          <w:b w:val="0"/>
          <w:spacing w:val="-2"/>
          <w:lang w:val="en-US"/>
        </w:rPr>
        <w:t>,</w:t>
      </w:r>
      <w:r w:rsidRPr="00757AC5">
        <w:rPr>
          <w:b w:val="0"/>
          <w:spacing w:val="-2"/>
          <w:lang w:val="en-US"/>
        </w:rPr>
        <w:t xml:space="preserve"> in March in export and import decreased compared to March last year, amounted to 97.8% and 93.0%.</w:t>
      </w:r>
    </w:p>
    <w:p w:rsidR="00C22105" w:rsidRPr="00070820" w:rsidRDefault="009227A6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14D" w:rsidRPr="00070820" w:rsidRDefault="00B9214D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B9214D" w:rsidRPr="00070820" w:rsidRDefault="00B9214D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070820">
        <w:rPr>
          <w:rFonts w:ascii="Fira Sans" w:hAnsi="Fira Sans"/>
          <w:b/>
          <w:noProof/>
          <w:spacing w:val="-2"/>
          <w:szCs w:val="19"/>
          <w:lang w:val="en-US"/>
        </w:rPr>
        <w:t>Foreign trade turnover expressed in US dollars and in EUR</w:t>
      </w:r>
    </w:p>
    <w:p w:rsidR="0084092E" w:rsidRDefault="000A6A65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USD amounted to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1423BE">
        <w:rPr>
          <w:rFonts w:cs="Arial"/>
          <w:spacing w:val="-3"/>
          <w:szCs w:val="19"/>
          <w:lang w:val="en-US"/>
        </w:rPr>
        <w:t>65</w:t>
      </w:r>
      <w:r w:rsidR="001C2334">
        <w:rPr>
          <w:rFonts w:cs="Arial"/>
          <w:spacing w:val="-3"/>
          <w:szCs w:val="19"/>
          <w:lang w:val="en-US"/>
        </w:rPr>
        <w:t>.</w:t>
      </w:r>
      <w:r w:rsidR="001423BE">
        <w:rPr>
          <w:rFonts w:cs="Arial"/>
          <w:spacing w:val="-3"/>
          <w:szCs w:val="19"/>
          <w:lang w:val="en-US"/>
        </w:rPr>
        <w:t>9</w:t>
      </w:r>
      <w:r w:rsidR="00F70DA2" w:rsidRPr="00070820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102D3E" w:rsidRPr="00070820">
        <w:rPr>
          <w:rFonts w:cs="Arial"/>
          <w:spacing w:val="-3"/>
          <w:szCs w:val="19"/>
          <w:lang w:val="en-US"/>
        </w:rPr>
        <w:t xml:space="preserve"> USD while imports</w:t>
      </w:r>
      <w:r w:rsidR="00277A82" w:rsidRPr="00070820">
        <w:rPr>
          <w:rFonts w:cs="Arial"/>
          <w:spacing w:val="-3"/>
          <w:szCs w:val="19"/>
          <w:lang w:val="en-US"/>
        </w:rPr>
        <w:t xml:space="preserve"> a</w:t>
      </w:r>
      <w:r w:rsidR="00102D3E" w:rsidRPr="00070820">
        <w:rPr>
          <w:rFonts w:cs="Arial"/>
          <w:spacing w:val="-3"/>
          <w:szCs w:val="19"/>
          <w:lang w:val="en-US"/>
        </w:rPr>
        <w:t xml:space="preserve">mounted to USD </w:t>
      </w:r>
      <w:r w:rsidR="001423BE">
        <w:rPr>
          <w:rFonts w:cs="Arial"/>
          <w:spacing w:val="-3"/>
          <w:szCs w:val="19"/>
          <w:lang w:val="en-US"/>
        </w:rPr>
        <w:t>65</w:t>
      </w:r>
      <w:r w:rsidR="001B2B9A">
        <w:rPr>
          <w:rFonts w:cs="Arial"/>
          <w:bCs/>
          <w:color w:val="000000"/>
          <w:szCs w:val="19"/>
          <w:lang w:val="en-US"/>
        </w:rPr>
        <w:t>.</w:t>
      </w:r>
      <w:r w:rsidR="00B9214D">
        <w:rPr>
          <w:rFonts w:cs="Arial"/>
          <w:bCs/>
          <w:color w:val="000000"/>
          <w:szCs w:val="19"/>
          <w:lang w:val="en-US"/>
        </w:rPr>
        <w:t>0</w:t>
      </w:r>
      <w:r w:rsidR="00C64CE0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641F00">
        <w:rPr>
          <w:rFonts w:cs="Arial"/>
          <w:spacing w:val="-3"/>
          <w:szCs w:val="19"/>
          <w:lang w:val="en-US"/>
        </w:rPr>
        <w:t xml:space="preserve"> </w:t>
      </w:r>
      <w:r w:rsidR="00277A82" w:rsidRPr="00070820">
        <w:rPr>
          <w:rFonts w:cs="Arial"/>
          <w:spacing w:val="-3"/>
          <w:szCs w:val="19"/>
          <w:lang w:val="en-US"/>
        </w:rPr>
        <w:t>(</w:t>
      </w:r>
      <w:r w:rsidR="00723FCE" w:rsidRPr="001423BE">
        <w:rPr>
          <w:rFonts w:cs="Arial"/>
          <w:spacing w:val="-3"/>
          <w:szCs w:val="19"/>
          <w:lang w:val="en-US"/>
        </w:rPr>
        <w:t>a</w:t>
      </w:r>
      <w:r w:rsidR="0026021D" w:rsidRPr="001423BE">
        <w:rPr>
          <w:rFonts w:cs="Arial"/>
          <w:spacing w:val="-3"/>
          <w:szCs w:val="19"/>
          <w:lang w:val="en-US"/>
        </w:rPr>
        <w:t>n</w:t>
      </w:r>
      <w:r w:rsidR="00641F00" w:rsidRPr="001423BE">
        <w:rPr>
          <w:rFonts w:cs="Arial"/>
          <w:spacing w:val="-3"/>
          <w:szCs w:val="19"/>
          <w:lang w:val="en-US"/>
        </w:rPr>
        <w:t> </w:t>
      </w:r>
      <w:r w:rsidR="001423BE">
        <w:rPr>
          <w:rFonts w:cs="Arial"/>
          <w:spacing w:val="-3"/>
          <w:szCs w:val="19"/>
          <w:lang w:val="en-US"/>
        </w:rPr>
        <w:t xml:space="preserve">decrease </w:t>
      </w:r>
      <w:r w:rsidR="00102D3E" w:rsidRPr="00070820">
        <w:rPr>
          <w:rFonts w:cs="Arial"/>
          <w:spacing w:val="-3"/>
          <w:szCs w:val="19"/>
          <w:lang w:val="en-US"/>
        </w:rPr>
        <w:t>in exports of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670AAF">
        <w:rPr>
          <w:rFonts w:cs="Arial"/>
          <w:spacing w:val="-3"/>
          <w:szCs w:val="19"/>
          <w:lang w:val="en-US"/>
        </w:rPr>
        <w:t>1.</w:t>
      </w:r>
      <w:r w:rsidR="001423BE">
        <w:rPr>
          <w:rFonts w:cs="Arial"/>
          <w:spacing w:val="-3"/>
          <w:szCs w:val="19"/>
          <w:lang w:val="en-US"/>
        </w:rPr>
        <w:t>5</w:t>
      </w:r>
      <w:r w:rsidR="00277A82" w:rsidRPr="00070820">
        <w:rPr>
          <w:rFonts w:cs="Arial"/>
          <w:spacing w:val="-3"/>
          <w:szCs w:val="19"/>
          <w:lang w:val="en-US"/>
        </w:rPr>
        <w:t xml:space="preserve">% </w:t>
      </w:r>
      <w:r w:rsidR="00102D3E" w:rsidRPr="00070820">
        <w:rPr>
          <w:rFonts w:cs="Arial"/>
          <w:spacing w:val="-3"/>
          <w:szCs w:val="19"/>
          <w:lang w:val="en-US"/>
        </w:rPr>
        <w:t>and in imports of</w:t>
      </w:r>
      <w:r w:rsidR="00277A82" w:rsidRPr="00070820">
        <w:rPr>
          <w:rFonts w:cs="Arial"/>
          <w:spacing w:val="-3"/>
          <w:szCs w:val="19"/>
          <w:lang w:val="en-US"/>
        </w:rPr>
        <w:t> </w:t>
      </w:r>
      <w:r w:rsidR="00670AAF">
        <w:rPr>
          <w:rFonts w:cs="Arial"/>
          <w:spacing w:val="-3"/>
          <w:szCs w:val="19"/>
          <w:lang w:val="en-US"/>
        </w:rPr>
        <w:t>2</w:t>
      </w:r>
      <w:r w:rsidR="001E3F4A">
        <w:rPr>
          <w:rFonts w:cs="Arial"/>
          <w:spacing w:val="-3"/>
          <w:szCs w:val="19"/>
          <w:lang w:val="en-US"/>
        </w:rPr>
        <w:t>.</w:t>
      </w:r>
      <w:r w:rsidR="001423BE">
        <w:rPr>
          <w:rFonts w:cs="Arial"/>
          <w:spacing w:val="-3"/>
          <w:szCs w:val="19"/>
          <w:lang w:val="en-US"/>
        </w:rPr>
        <w:t>5</w:t>
      </w:r>
      <w:r w:rsidR="00277A82" w:rsidRPr="00070820">
        <w:rPr>
          <w:rFonts w:cs="Arial"/>
          <w:spacing w:val="-3"/>
          <w:szCs w:val="19"/>
          <w:lang w:val="en-US"/>
        </w:rPr>
        <w:t xml:space="preserve">%). </w:t>
      </w:r>
      <w:r w:rsidR="00102D3E" w:rsidRPr="00070820">
        <w:rPr>
          <w:rFonts w:cs="Arial"/>
          <w:spacing w:val="-3"/>
          <w:szCs w:val="19"/>
          <w:lang w:val="en-US"/>
        </w:rPr>
        <w:t xml:space="preserve">The </w:t>
      </w:r>
      <w:r w:rsidR="007051C3">
        <w:rPr>
          <w:rFonts w:cs="Arial"/>
          <w:spacing w:val="-3"/>
          <w:szCs w:val="19"/>
          <w:lang w:val="en-US"/>
        </w:rPr>
        <w:t>positive</w:t>
      </w:r>
      <w:r w:rsidR="00102D3E" w:rsidRPr="00070820">
        <w:rPr>
          <w:rFonts w:cs="Arial"/>
          <w:spacing w:val="-3"/>
          <w:szCs w:val="19"/>
          <w:lang w:val="en-US"/>
        </w:rPr>
        <w:t xml:space="preserve"> balance reached the level of USD </w:t>
      </w:r>
      <w:r w:rsidR="001423BE">
        <w:rPr>
          <w:rFonts w:cs="Arial"/>
          <w:spacing w:val="-3"/>
          <w:szCs w:val="19"/>
          <w:lang w:val="en-US"/>
        </w:rPr>
        <w:t>0</w:t>
      </w:r>
      <w:r w:rsidR="001C2334">
        <w:rPr>
          <w:rFonts w:cs="Arial"/>
          <w:spacing w:val="-3"/>
          <w:szCs w:val="19"/>
          <w:lang w:val="en-US"/>
        </w:rPr>
        <w:t>.</w:t>
      </w:r>
      <w:r w:rsidR="001423BE">
        <w:rPr>
          <w:rFonts w:cs="Arial"/>
          <w:spacing w:val="-3"/>
          <w:szCs w:val="19"/>
          <w:lang w:val="en-US"/>
        </w:rPr>
        <w:t>9</w:t>
      </w:r>
      <w:r w:rsidR="006332BB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5C1756">
        <w:rPr>
          <w:rFonts w:cs="Arial"/>
          <w:spacing w:val="-3"/>
          <w:szCs w:val="19"/>
          <w:lang w:val="en-US"/>
        </w:rPr>
        <w:t xml:space="preserve">, </w:t>
      </w:r>
      <w:r w:rsidR="0085051F" w:rsidRPr="00070820">
        <w:rPr>
          <w:rFonts w:cs="Arial"/>
          <w:spacing w:val="-3"/>
          <w:lang w:val="en-US"/>
        </w:rPr>
        <w:t xml:space="preserve">while </w:t>
      </w:r>
      <w:r w:rsidR="009266E8">
        <w:rPr>
          <w:rFonts w:cs="Arial"/>
          <w:spacing w:val="-3"/>
          <w:lang w:val="en-US"/>
        </w:rPr>
        <w:t xml:space="preserve">in </w:t>
      </w:r>
      <w:r w:rsidR="0085051F">
        <w:rPr>
          <w:rFonts w:cs="Arial"/>
          <w:spacing w:val="-3"/>
          <w:lang w:val="en-US"/>
        </w:rPr>
        <w:t xml:space="preserve">the same period </w:t>
      </w:r>
      <w:r w:rsidR="00670AAF">
        <w:rPr>
          <w:rFonts w:cs="Arial"/>
          <w:spacing w:val="-3"/>
          <w:lang w:val="en-US"/>
        </w:rPr>
        <w:t>2019</w:t>
      </w:r>
      <w:r w:rsidR="0085051F">
        <w:rPr>
          <w:rFonts w:cs="Arial"/>
          <w:spacing w:val="-3"/>
          <w:lang w:val="en-US"/>
        </w:rPr>
        <w:t xml:space="preserve"> year </w:t>
      </w:r>
      <w:r w:rsidR="002A156A" w:rsidRPr="00070820">
        <w:rPr>
          <w:rFonts w:cs="Arial"/>
          <w:lang w:val="en-US"/>
        </w:rPr>
        <w:t>amounted</w:t>
      </w:r>
      <w:r w:rsidR="002A156A">
        <w:rPr>
          <w:rFonts w:cs="Arial"/>
          <w:lang w:val="en-US"/>
        </w:rPr>
        <w:t xml:space="preserve"> </w:t>
      </w:r>
      <w:r w:rsidR="00524B1B">
        <w:rPr>
          <w:rFonts w:cs="Arial"/>
          <w:lang w:val="en-US"/>
        </w:rPr>
        <w:t xml:space="preserve">to </w:t>
      </w:r>
      <w:r w:rsidR="00341FC0" w:rsidRPr="00C667D5">
        <w:rPr>
          <w:rFonts w:cs="Arial"/>
          <w:spacing w:val="-3"/>
          <w:lang w:val="en-US"/>
        </w:rPr>
        <w:t>minus</w:t>
      </w:r>
      <w:r w:rsidR="00341FC0">
        <w:rPr>
          <w:rFonts w:cs="Arial"/>
          <w:szCs w:val="19"/>
          <w:lang w:val="en-US"/>
        </w:rPr>
        <w:t xml:space="preserve"> </w:t>
      </w:r>
      <w:r w:rsidR="00AD728E">
        <w:rPr>
          <w:rFonts w:cs="Arial"/>
          <w:szCs w:val="19"/>
          <w:lang w:val="en-US"/>
        </w:rPr>
        <w:t>USD</w:t>
      </w:r>
      <w:r w:rsidR="002A156A" w:rsidRPr="00070820">
        <w:rPr>
          <w:rFonts w:cs="Arial"/>
          <w:szCs w:val="19"/>
          <w:lang w:val="en-US"/>
        </w:rPr>
        <w:t> </w:t>
      </w:r>
      <w:r w:rsidR="00670AAF">
        <w:rPr>
          <w:rFonts w:cs="Arial"/>
          <w:szCs w:val="19"/>
          <w:lang w:val="en-US"/>
        </w:rPr>
        <w:t>0</w:t>
      </w:r>
      <w:r w:rsidR="001C2334">
        <w:rPr>
          <w:rFonts w:cs="Arial"/>
          <w:szCs w:val="19"/>
          <w:lang w:val="en-US"/>
        </w:rPr>
        <w:t>.</w:t>
      </w:r>
      <w:r w:rsidR="001423BE">
        <w:rPr>
          <w:rFonts w:cs="Arial"/>
          <w:szCs w:val="19"/>
          <w:lang w:val="en-US"/>
        </w:rPr>
        <w:t>3</w:t>
      </w:r>
      <w:r w:rsidR="002A156A" w:rsidRPr="00070820">
        <w:rPr>
          <w:rFonts w:cs="Arial"/>
          <w:szCs w:val="19"/>
          <w:lang w:val="en-US"/>
        </w:rPr>
        <w:t xml:space="preserve"> </w:t>
      </w:r>
      <w:r w:rsidR="002A156A">
        <w:rPr>
          <w:rFonts w:cs="Arial"/>
          <w:szCs w:val="19"/>
          <w:lang w:val="en-US"/>
        </w:rPr>
        <w:t>bn</w:t>
      </w:r>
      <w:r w:rsidR="00277A82" w:rsidRPr="00070820">
        <w:rPr>
          <w:rFonts w:cs="Arial"/>
          <w:spacing w:val="-3"/>
          <w:szCs w:val="19"/>
          <w:lang w:val="en-US"/>
        </w:rPr>
        <w:t>.</w:t>
      </w:r>
      <w:r w:rsidR="0084092E" w:rsidRPr="00070820">
        <w:rPr>
          <w:rFonts w:cs="Arial"/>
          <w:spacing w:val="-3"/>
          <w:szCs w:val="19"/>
          <w:lang w:val="en-US"/>
        </w:rPr>
        <w:t xml:space="preserve"> </w:t>
      </w:r>
    </w:p>
    <w:p w:rsidR="00B43A4C" w:rsidRPr="00070820" w:rsidRDefault="00B43A4C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</w:p>
    <w:p w:rsidR="00277A82" w:rsidRPr="00070820" w:rsidRDefault="001B2B9A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EUR amounted to</w:t>
      </w:r>
      <w:r>
        <w:rPr>
          <w:rFonts w:cs="Arial"/>
          <w:spacing w:val="-3"/>
          <w:szCs w:val="19"/>
          <w:lang w:val="en-US"/>
        </w:rPr>
        <w:t xml:space="preserve"> </w:t>
      </w:r>
      <w:r w:rsidR="001423BE">
        <w:rPr>
          <w:rFonts w:cs="Arial"/>
          <w:szCs w:val="19"/>
          <w:lang w:val="en-US"/>
        </w:rPr>
        <w:t>5</w:t>
      </w:r>
      <w:r w:rsidR="007F5B50">
        <w:rPr>
          <w:rFonts w:cs="Arial"/>
          <w:szCs w:val="19"/>
          <w:lang w:val="en-US"/>
        </w:rPr>
        <w:t>9</w:t>
      </w:r>
      <w:r w:rsidR="00A735AD">
        <w:rPr>
          <w:rFonts w:cs="Arial"/>
          <w:szCs w:val="19"/>
          <w:lang w:val="en-US"/>
        </w:rPr>
        <w:t>.</w:t>
      </w:r>
      <w:r w:rsidR="007F5B50">
        <w:rPr>
          <w:rFonts w:cs="Arial"/>
          <w:szCs w:val="19"/>
          <w:lang w:val="en-US"/>
        </w:rPr>
        <w:t>9</w:t>
      </w:r>
      <w:r w:rsidRPr="00070820">
        <w:rPr>
          <w:rFonts w:cs="Arial"/>
          <w:bCs/>
          <w:color w:val="000000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bn</w:t>
      </w:r>
      <w:r w:rsidRPr="00070820">
        <w:rPr>
          <w:rFonts w:cs="Arial"/>
          <w:szCs w:val="19"/>
          <w:lang w:val="en-US"/>
        </w:rPr>
        <w:t xml:space="preserve"> while imports amounted to EUR </w:t>
      </w:r>
      <w:r w:rsidR="001423BE">
        <w:rPr>
          <w:rFonts w:cs="Arial"/>
          <w:szCs w:val="19"/>
          <w:lang w:val="en-US"/>
        </w:rPr>
        <w:t>59</w:t>
      </w:r>
      <w:r w:rsidR="00A735AD">
        <w:rPr>
          <w:rFonts w:cs="Arial"/>
          <w:bCs/>
          <w:color w:val="000000"/>
          <w:szCs w:val="19"/>
          <w:lang w:val="en-US"/>
        </w:rPr>
        <w:t>.</w:t>
      </w:r>
      <w:r w:rsidR="001423BE">
        <w:rPr>
          <w:rFonts w:cs="Arial"/>
          <w:bCs/>
          <w:color w:val="000000"/>
          <w:szCs w:val="19"/>
          <w:lang w:val="en-US"/>
        </w:rPr>
        <w:t>0</w:t>
      </w:r>
      <w:r w:rsidRPr="00070820">
        <w:rPr>
          <w:rFonts w:cs="Arial"/>
          <w:bCs/>
          <w:color w:val="000000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bn</w:t>
      </w:r>
      <w:r w:rsidRPr="00070820">
        <w:rPr>
          <w:rFonts w:cs="Arial"/>
          <w:szCs w:val="19"/>
          <w:lang w:val="en-US"/>
        </w:rPr>
        <w:t xml:space="preserve">          (an increase in exports of </w:t>
      </w:r>
      <w:r w:rsidR="001423BE">
        <w:rPr>
          <w:rFonts w:cs="Arial"/>
          <w:szCs w:val="19"/>
          <w:lang w:val="en-US"/>
        </w:rPr>
        <w:t>1</w:t>
      </w:r>
      <w:r w:rsidR="00A735AD">
        <w:rPr>
          <w:rFonts w:cs="Arial"/>
          <w:szCs w:val="19"/>
          <w:lang w:val="en-US"/>
        </w:rPr>
        <w:t>.</w:t>
      </w:r>
      <w:r w:rsidR="001423BE">
        <w:rPr>
          <w:rFonts w:cs="Arial"/>
          <w:szCs w:val="19"/>
          <w:lang w:val="en-US"/>
        </w:rPr>
        <w:t>7</w:t>
      </w:r>
      <w:r w:rsidRPr="00070820">
        <w:rPr>
          <w:rFonts w:cs="Arial"/>
          <w:szCs w:val="19"/>
          <w:lang w:val="en-US"/>
        </w:rPr>
        <w:t xml:space="preserve">% </w:t>
      </w:r>
      <w:r w:rsidR="007F5B50" w:rsidRPr="007F5B50">
        <w:rPr>
          <w:rFonts w:cs="Arial"/>
          <w:szCs w:val="19"/>
          <w:lang w:val="en-US"/>
        </w:rPr>
        <w:t xml:space="preserve">and in imports </w:t>
      </w:r>
      <w:r w:rsidR="001423BE">
        <w:rPr>
          <w:rFonts w:cs="Arial"/>
          <w:szCs w:val="19"/>
          <w:lang w:val="en-US"/>
        </w:rPr>
        <w:t>of 0.7%</w:t>
      </w:r>
      <w:r w:rsidRPr="00070820">
        <w:rPr>
          <w:rFonts w:cs="Arial"/>
          <w:szCs w:val="19"/>
          <w:lang w:val="en-US"/>
        </w:rPr>
        <w:t>).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7405D5" w:rsidRPr="00070820">
        <w:rPr>
          <w:rFonts w:cs="Arial"/>
          <w:szCs w:val="19"/>
          <w:lang w:val="en-US"/>
        </w:rPr>
        <w:t xml:space="preserve">The </w:t>
      </w:r>
      <w:r w:rsidR="000B4CC0">
        <w:rPr>
          <w:rFonts w:cs="Arial"/>
          <w:szCs w:val="19"/>
          <w:lang w:val="en-US"/>
        </w:rPr>
        <w:t>positive</w:t>
      </w:r>
      <w:r w:rsidR="007405D5" w:rsidRPr="00070820">
        <w:rPr>
          <w:rFonts w:cs="Arial"/>
          <w:szCs w:val="19"/>
          <w:lang w:val="en-US"/>
        </w:rPr>
        <w:t xml:space="preserve"> balance reached the EUR </w:t>
      </w:r>
      <w:r w:rsidR="001423BE">
        <w:rPr>
          <w:rFonts w:cs="Arial"/>
          <w:szCs w:val="19"/>
          <w:lang w:val="en-US"/>
        </w:rPr>
        <w:t>0.9</w:t>
      </w:r>
      <w:r w:rsidR="007405D5">
        <w:rPr>
          <w:rFonts w:cs="Arial"/>
          <w:bCs/>
          <w:color w:val="000000"/>
          <w:szCs w:val="19"/>
          <w:lang w:val="en-US"/>
        </w:rPr>
        <w:t xml:space="preserve"> </w:t>
      </w:r>
      <w:r w:rsidR="007405D5">
        <w:rPr>
          <w:rFonts w:cs="Arial"/>
          <w:szCs w:val="19"/>
          <w:lang w:val="en-US"/>
        </w:rPr>
        <w:t>bn</w:t>
      </w:r>
      <w:r w:rsidR="007405D5" w:rsidRPr="00070820">
        <w:rPr>
          <w:rFonts w:cs="Arial"/>
          <w:szCs w:val="19"/>
          <w:lang w:val="en-US"/>
        </w:rPr>
        <w:t xml:space="preserve"> </w:t>
      </w:r>
      <w:r w:rsidR="007405D5">
        <w:rPr>
          <w:rFonts w:cs="Arial"/>
          <w:szCs w:val="19"/>
          <w:lang w:val="en-US"/>
        </w:rPr>
        <w:t xml:space="preserve">and </w:t>
      </w:r>
      <w:r w:rsidR="009345D6">
        <w:rPr>
          <w:rFonts w:cs="Arial"/>
          <w:szCs w:val="19"/>
          <w:lang w:val="en-US"/>
        </w:rPr>
        <w:t xml:space="preserve">minus </w:t>
      </w:r>
      <w:r w:rsidR="007405D5" w:rsidRPr="00070820">
        <w:rPr>
          <w:rFonts w:cs="Arial"/>
          <w:szCs w:val="19"/>
          <w:lang w:val="en-US"/>
        </w:rPr>
        <w:t>EUR </w:t>
      </w:r>
      <w:r w:rsidR="007F5B50">
        <w:rPr>
          <w:rFonts w:cs="Arial"/>
          <w:szCs w:val="19"/>
          <w:lang w:val="en-US"/>
        </w:rPr>
        <w:t>0</w:t>
      </w:r>
      <w:r w:rsidR="000F7129">
        <w:rPr>
          <w:rFonts w:cs="Arial"/>
          <w:szCs w:val="19"/>
          <w:lang w:val="en-US"/>
        </w:rPr>
        <w:t>.</w:t>
      </w:r>
      <w:r w:rsidR="00B9214D">
        <w:rPr>
          <w:rFonts w:cs="Arial"/>
          <w:szCs w:val="19"/>
          <w:lang w:val="en-US"/>
        </w:rPr>
        <w:t>8</w:t>
      </w:r>
      <w:r w:rsidR="007405D5" w:rsidRPr="00070820">
        <w:rPr>
          <w:rFonts w:cs="Arial"/>
          <w:szCs w:val="19"/>
          <w:lang w:val="en-US"/>
        </w:rPr>
        <w:t xml:space="preserve"> </w:t>
      </w:r>
      <w:r w:rsidR="007405D5">
        <w:rPr>
          <w:rFonts w:cs="Arial"/>
          <w:szCs w:val="19"/>
          <w:lang w:val="en-US"/>
        </w:rPr>
        <w:t>bn</w:t>
      </w:r>
      <w:r w:rsidR="007405D5" w:rsidRPr="00070820">
        <w:rPr>
          <w:rFonts w:cs="Arial"/>
          <w:szCs w:val="19"/>
          <w:lang w:val="en-US"/>
        </w:rPr>
        <w:t xml:space="preserve"> in the same period </w:t>
      </w:r>
      <w:r w:rsidR="0026021D" w:rsidRPr="00433EA8">
        <w:rPr>
          <w:rFonts w:cs="Arial"/>
          <w:szCs w:val="19"/>
          <w:lang w:val="en-US"/>
        </w:rPr>
        <w:t>of</w:t>
      </w:r>
      <w:r w:rsidR="007405D5" w:rsidRPr="00433EA8">
        <w:rPr>
          <w:rFonts w:cs="Arial"/>
          <w:szCs w:val="19"/>
          <w:lang w:val="en-US"/>
        </w:rPr>
        <w:t xml:space="preserve"> </w:t>
      </w:r>
      <w:r w:rsidR="007405D5" w:rsidRPr="00070820">
        <w:rPr>
          <w:rFonts w:cs="Arial"/>
          <w:szCs w:val="19"/>
          <w:lang w:val="en-US"/>
        </w:rPr>
        <w:t>201</w:t>
      </w:r>
      <w:r w:rsidR="007F5B50">
        <w:rPr>
          <w:rFonts w:cs="Arial"/>
          <w:szCs w:val="19"/>
          <w:lang w:val="en-US"/>
        </w:rPr>
        <w:t>9</w:t>
      </w:r>
      <w:r w:rsidR="007405D5" w:rsidRPr="00070820">
        <w:rPr>
          <w:rFonts w:cs="Arial"/>
          <w:szCs w:val="19"/>
          <w:lang w:val="en-US"/>
        </w:rPr>
        <w:t>.</w:t>
      </w:r>
    </w:p>
    <w:p w:rsidR="000B3A5D" w:rsidRDefault="000B3A5D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</w:p>
    <w:p w:rsidR="00F802BE" w:rsidRPr="00070820" w:rsidRDefault="00F802BE" w:rsidP="00F802BE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14D" w:rsidRPr="00F63B71" w:rsidRDefault="00B9214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F63B71" w:rsidRDefault="00B9214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F63B71" w:rsidRDefault="00B9214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F63B71" w:rsidRDefault="00B9214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F63B71" w:rsidRDefault="00B9214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F63B71" w:rsidRDefault="00B9214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F63B71" w:rsidRDefault="00B9214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F63B71" w:rsidRDefault="00B9214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F63B71" w:rsidRDefault="00B9214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F63B71" w:rsidRDefault="00B9214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F63B71" w:rsidRDefault="00B9214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F63B71" w:rsidRDefault="00B9214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F63B71" w:rsidRDefault="00B9214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F63B71" w:rsidRDefault="00B9214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F63B71" w:rsidRDefault="00B9214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F63B71" w:rsidRDefault="00B9214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F63B71" w:rsidRDefault="00B9214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F63B71" w:rsidRDefault="00B9214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F63B71" w:rsidRDefault="00B9214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F63B71" w:rsidRDefault="00B9214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F63B71" w:rsidRDefault="00B9214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F63B71" w:rsidRDefault="00B9214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F63B71" w:rsidRDefault="00B9214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F63B71" w:rsidRDefault="00B9214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F63B71" w:rsidRDefault="00B9214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F63B71" w:rsidRDefault="00B9214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F63B71" w:rsidRDefault="00B9214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F63B71" w:rsidRDefault="00B9214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F63B71" w:rsidRDefault="00B9214D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:rsidR="00B9214D" w:rsidRPr="00F63B71" w:rsidRDefault="00B9214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F63B71" w:rsidRDefault="00B9214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F63B71" w:rsidRDefault="00B9214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F63B71" w:rsidRDefault="00B9214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F63B71" w:rsidRDefault="00B9214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F63B71" w:rsidRDefault="00B9214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F63B71" w:rsidRDefault="00B9214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F63B71" w:rsidRDefault="00B9214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F63B71" w:rsidRDefault="00B9214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F63B71" w:rsidRDefault="00B9214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F63B71" w:rsidRDefault="00B9214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F63B71" w:rsidRDefault="00B9214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F63B71" w:rsidRDefault="00B9214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F63B71" w:rsidRDefault="00B9214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F63B71" w:rsidRDefault="00B9214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F63B71" w:rsidRDefault="00B9214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F63B71" w:rsidRDefault="00B9214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F63B71" w:rsidRDefault="00B9214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F63B71" w:rsidRDefault="00B9214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F63B71" w:rsidRDefault="00B9214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F63B71" w:rsidRDefault="00B9214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F63B71" w:rsidRDefault="00B9214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F63B71" w:rsidRDefault="00B9214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F63B71" w:rsidRDefault="00B9214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F63B71" w:rsidRDefault="00B9214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F63B71" w:rsidRDefault="00B9214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F63B71" w:rsidRDefault="00B9214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F63B71" w:rsidRDefault="00B9214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F63B71" w:rsidRDefault="00B9214D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  <w:r w:rsidR="0051626B">
        <w:rPr>
          <w:rStyle w:val="Odwoanieprzypisudolnego"/>
          <w:lang w:val="en-US"/>
        </w:rPr>
        <w:footnoteReference w:id="2"/>
      </w:r>
    </w:p>
    <w:p w:rsidR="00F802BE" w:rsidRDefault="00C45082" w:rsidP="00F802BE">
      <w:pPr>
        <w:rPr>
          <w:shd w:val="clear" w:color="auto" w:fill="FFFFFF"/>
          <w:lang w:val="en-US"/>
        </w:rPr>
      </w:pPr>
      <w:r w:rsidRPr="00936029">
        <w:rPr>
          <w:rFonts w:cs="Arial"/>
          <w:color w:val="222222"/>
          <w:szCs w:val="19"/>
          <w:lang w:val="en"/>
        </w:rPr>
        <w:t>Poland has the largest share in total exports wit</w:t>
      </w:r>
      <w:r>
        <w:rPr>
          <w:rFonts w:cs="Arial"/>
          <w:color w:val="222222"/>
          <w:szCs w:val="19"/>
          <w:lang w:val="en"/>
        </w:rPr>
        <w:t xml:space="preserve">h developed countries </w:t>
      </w:r>
      <w:r w:rsidR="00FB5129">
        <w:rPr>
          <w:rFonts w:cs="Arial"/>
          <w:color w:val="222222"/>
          <w:szCs w:val="19"/>
          <w:lang w:val="en"/>
        </w:rPr>
        <w:t>–</w:t>
      </w:r>
      <w:r>
        <w:rPr>
          <w:rFonts w:cs="Arial"/>
          <w:color w:val="222222"/>
          <w:szCs w:val="19"/>
          <w:lang w:val="en"/>
        </w:rPr>
        <w:t xml:space="preserve"> </w:t>
      </w:r>
      <w:r w:rsidR="00FB5129">
        <w:rPr>
          <w:rFonts w:cs="Arial"/>
          <w:color w:val="222222"/>
          <w:szCs w:val="19"/>
          <w:lang w:val="en"/>
        </w:rPr>
        <w:t>8</w:t>
      </w:r>
      <w:r w:rsidR="007D7204">
        <w:rPr>
          <w:rFonts w:cs="Arial"/>
          <w:color w:val="222222"/>
          <w:szCs w:val="19"/>
          <w:lang w:val="en"/>
        </w:rPr>
        <w:t>6</w:t>
      </w:r>
      <w:r w:rsidR="00FB5129">
        <w:rPr>
          <w:rFonts w:cs="Arial"/>
          <w:color w:val="222222"/>
          <w:szCs w:val="19"/>
          <w:lang w:val="en"/>
        </w:rPr>
        <w:t>.</w:t>
      </w:r>
      <w:r w:rsidR="001423BE">
        <w:rPr>
          <w:rFonts w:cs="Arial"/>
          <w:color w:val="222222"/>
          <w:szCs w:val="19"/>
          <w:lang w:val="en"/>
        </w:rPr>
        <w:t>5</w:t>
      </w:r>
      <w:r>
        <w:rPr>
          <w:rFonts w:cs="Arial"/>
          <w:color w:val="222222"/>
          <w:szCs w:val="19"/>
          <w:lang w:val="en"/>
        </w:rPr>
        <w:t>% (of which</w:t>
      </w:r>
      <w:r w:rsidRPr="00936029">
        <w:rPr>
          <w:rFonts w:cs="Arial"/>
          <w:color w:val="222222"/>
          <w:szCs w:val="19"/>
          <w:lang w:val="en"/>
        </w:rPr>
        <w:t xml:space="preserve"> EU </w:t>
      </w:r>
      <w:r w:rsidR="000B4CC0">
        <w:rPr>
          <w:rFonts w:cs="Arial"/>
          <w:color w:val="222222"/>
          <w:szCs w:val="19"/>
          <w:lang w:val="en"/>
        </w:rPr>
        <w:t>7</w:t>
      </w:r>
      <w:r w:rsidR="001423BE">
        <w:rPr>
          <w:rFonts w:cs="Arial"/>
          <w:color w:val="222222"/>
          <w:szCs w:val="19"/>
          <w:lang w:val="en"/>
        </w:rPr>
        <w:t>3</w:t>
      </w:r>
      <w:r w:rsidR="000B4CC0">
        <w:rPr>
          <w:rFonts w:cs="Arial"/>
          <w:color w:val="222222"/>
          <w:szCs w:val="19"/>
          <w:lang w:val="en"/>
        </w:rPr>
        <w:t>.</w:t>
      </w:r>
      <w:r w:rsidR="001423BE">
        <w:rPr>
          <w:rFonts w:cs="Arial"/>
          <w:color w:val="222222"/>
          <w:szCs w:val="19"/>
          <w:lang w:val="en"/>
        </w:rPr>
        <w:t>5</w:t>
      </w:r>
      <w:r w:rsidR="00FB5129">
        <w:rPr>
          <w:rFonts w:cs="Arial"/>
          <w:color w:val="222222"/>
          <w:szCs w:val="19"/>
          <w:lang w:val="en"/>
        </w:rPr>
        <w:t>%</w:t>
      </w:r>
      <w:r w:rsidRPr="00936029">
        <w:rPr>
          <w:rFonts w:cs="Arial"/>
          <w:color w:val="222222"/>
          <w:szCs w:val="19"/>
          <w:lang w:val="en"/>
        </w:rPr>
        <w:t xml:space="preserve">), and imports </w:t>
      </w:r>
      <w:r w:rsidR="0014778F">
        <w:rPr>
          <w:rFonts w:cs="Arial"/>
          <w:color w:val="222222"/>
          <w:szCs w:val="19"/>
          <w:lang w:val="en"/>
        </w:rPr>
        <w:t>–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14778F">
        <w:rPr>
          <w:rFonts w:cs="Arial"/>
          <w:color w:val="222222"/>
          <w:szCs w:val="19"/>
          <w:lang w:val="en"/>
        </w:rPr>
        <w:t>6</w:t>
      </w:r>
      <w:r w:rsidR="001423BE">
        <w:rPr>
          <w:rFonts w:cs="Arial"/>
          <w:color w:val="222222"/>
          <w:szCs w:val="19"/>
          <w:lang w:val="en"/>
        </w:rPr>
        <w:t>5</w:t>
      </w:r>
      <w:r w:rsidR="00341FC0">
        <w:rPr>
          <w:rFonts w:cs="Arial"/>
          <w:color w:val="222222"/>
          <w:szCs w:val="19"/>
          <w:lang w:val="en"/>
        </w:rPr>
        <w:t>.</w:t>
      </w:r>
      <w:r w:rsidR="001423BE">
        <w:rPr>
          <w:rFonts w:cs="Arial"/>
          <w:color w:val="222222"/>
          <w:szCs w:val="19"/>
          <w:lang w:val="en"/>
        </w:rPr>
        <w:t>3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>of which EU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14778F">
        <w:rPr>
          <w:rFonts w:cs="Arial"/>
          <w:color w:val="222222"/>
          <w:szCs w:val="19"/>
          <w:lang w:val="en"/>
        </w:rPr>
        <w:t>5</w:t>
      </w:r>
      <w:r w:rsidR="001423BE">
        <w:rPr>
          <w:rFonts w:cs="Arial"/>
          <w:color w:val="222222"/>
          <w:szCs w:val="19"/>
          <w:lang w:val="en"/>
        </w:rPr>
        <w:t>5</w:t>
      </w:r>
      <w:r w:rsidR="001B2B9A">
        <w:rPr>
          <w:rFonts w:cs="Arial"/>
          <w:color w:val="222222"/>
          <w:szCs w:val="19"/>
          <w:lang w:val="en"/>
        </w:rPr>
        <w:t>.</w:t>
      </w:r>
      <w:r w:rsidR="001423BE">
        <w:rPr>
          <w:rFonts w:cs="Arial"/>
          <w:color w:val="222222"/>
          <w:szCs w:val="19"/>
          <w:lang w:val="en"/>
        </w:rPr>
        <w:t>4</w:t>
      </w:r>
      <w:r w:rsidRPr="00936029">
        <w:rPr>
          <w:rFonts w:cs="Arial"/>
          <w:color w:val="222222"/>
          <w:szCs w:val="19"/>
          <w:lang w:val="en"/>
        </w:rPr>
        <w:t xml:space="preserve">%), </w:t>
      </w:r>
      <w:r>
        <w:rPr>
          <w:rFonts w:cs="Arial"/>
          <w:color w:val="222222"/>
          <w:szCs w:val="19"/>
          <w:lang w:val="en"/>
        </w:rPr>
        <w:t>as against</w:t>
      </w:r>
      <w:r w:rsidRPr="00936029">
        <w:rPr>
          <w:rFonts w:cs="Arial"/>
          <w:color w:val="222222"/>
          <w:szCs w:val="19"/>
          <w:lang w:val="en"/>
        </w:rPr>
        <w:t xml:space="preserve"> 8</w:t>
      </w:r>
      <w:r w:rsidR="0095539B">
        <w:rPr>
          <w:rFonts w:cs="Arial"/>
          <w:color w:val="222222"/>
          <w:szCs w:val="19"/>
          <w:lang w:val="en"/>
        </w:rPr>
        <w:t>8</w:t>
      </w:r>
      <w:r w:rsidR="00341FC0">
        <w:rPr>
          <w:rFonts w:cs="Arial"/>
          <w:color w:val="222222"/>
          <w:szCs w:val="19"/>
          <w:lang w:val="en"/>
        </w:rPr>
        <w:t>.</w:t>
      </w:r>
      <w:r w:rsidR="001423BE">
        <w:rPr>
          <w:rFonts w:cs="Arial"/>
          <w:color w:val="222222"/>
          <w:szCs w:val="19"/>
          <w:lang w:val="en"/>
        </w:rPr>
        <w:t>0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A06170">
        <w:rPr>
          <w:rFonts w:cs="Arial"/>
          <w:color w:val="222222"/>
          <w:szCs w:val="19"/>
          <w:lang w:val="en"/>
        </w:rPr>
        <w:t>7</w:t>
      </w:r>
      <w:r w:rsidR="001423BE">
        <w:rPr>
          <w:rFonts w:cs="Arial"/>
          <w:color w:val="222222"/>
          <w:szCs w:val="19"/>
          <w:lang w:val="en"/>
        </w:rPr>
        <w:t>4</w:t>
      </w:r>
      <w:r w:rsidR="00B43A4C">
        <w:rPr>
          <w:rFonts w:cs="Arial"/>
          <w:color w:val="222222"/>
          <w:szCs w:val="19"/>
          <w:lang w:val="en"/>
        </w:rPr>
        <w:t>.</w:t>
      </w:r>
      <w:r w:rsidR="001423BE">
        <w:rPr>
          <w:rFonts w:cs="Arial"/>
          <w:color w:val="222222"/>
          <w:szCs w:val="19"/>
          <w:lang w:val="en"/>
        </w:rPr>
        <w:t>8</w:t>
      </w:r>
      <w:r w:rsidRPr="00936029">
        <w:rPr>
          <w:rFonts w:cs="Arial"/>
          <w:color w:val="222222"/>
          <w:szCs w:val="19"/>
          <w:lang w:val="en"/>
        </w:rPr>
        <w:t>%) and 6</w:t>
      </w:r>
      <w:r w:rsidR="001B2B9A">
        <w:rPr>
          <w:rFonts w:cs="Arial"/>
          <w:color w:val="222222"/>
          <w:szCs w:val="19"/>
          <w:lang w:val="en"/>
        </w:rPr>
        <w:t>6.</w:t>
      </w:r>
      <w:r w:rsidR="001423BE">
        <w:rPr>
          <w:rFonts w:cs="Arial"/>
          <w:color w:val="222222"/>
          <w:szCs w:val="19"/>
          <w:lang w:val="en"/>
        </w:rPr>
        <w:t>9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C64CE0">
        <w:rPr>
          <w:rFonts w:cs="Arial"/>
          <w:color w:val="222222"/>
          <w:szCs w:val="19"/>
          <w:lang w:val="en"/>
        </w:rPr>
        <w:t>5</w:t>
      </w:r>
      <w:r w:rsidR="001423BE">
        <w:rPr>
          <w:rFonts w:cs="Arial"/>
          <w:color w:val="222222"/>
          <w:szCs w:val="19"/>
          <w:lang w:val="en"/>
        </w:rPr>
        <w:t>7</w:t>
      </w:r>
      <w:r w:rsidR="00C64CE0">
        <w:rPr>
          <w:rFonts w:cs="Arial"/>
          <w:color w:val="222222"/>
          <w:szCs w:val="19"/>
          <w:lang w:val="en"/>
        </w:rPr>
        <w:t>.</w:t>
      </w:r>
      <w:r w:rsidR="001423BE">
        <w:rPr>
          <w:rFonts w:cs="Arial"/>
          <w:color w:val="222222"/>
          <w:szCs w:val="19"/>
          <w:lang w:val="en"/>
        </w:rPr>
        <w:t>0</w:t>
      </w:r>
      <w:r w:rsidRPr="00936029">
        <w:rPr>
          <w:rFonts w:cs="Arial"/>
          <w:color w:val="222222"/>
          <w:szCs w:val="19"/>
          <w:lang w:val="en"/>
        </w:rPr>
        <w:t xml:space="preserve">%) in the corresponding period </w:t>
      </w:r>
      <w:r w:rsidR="00A735AD">
        <w:rPr>
          <w:rFonts w:cs="Arial"/>
          <w:color w:val="222222"/>
          <w:szCs w:val="19"/>
          <w:lang w:val="en"/>
        </w:rPr>
        <w:t>in 201</w:t>
      </w:r>
      <w:r w:rsidR="00A06170">
        <w:rPr>
          <w:rFonts w:cs="Arial"/>
          <w:color w:val="222222"/>
          <w:szCs w:val="19"/>
          <w:lang w:val="en"/>
        </w:rPr>
        <w:t>9</w:t>
      </w:r>
      <w:r w:rsidR="0014778F">
        <w:rPr>
          <w:rFonts w:cs="Arial"/>
          <w:color w:val="222222"/>
          <w:szCs w:val="19"/>
          <w:lang w:val="en"/>
        </w:rPr>
        <w:t xml:space="preserve"> year</w:t>
      </w:r>
      <w:r w:rsidRPr="00936029">
        <w:rPr>
          <w:rFonts w:cs="Arial"/>
          <w:color w:val="222222"/>
          <w:szCs w:val="19"/>
          <w:lang w:val="en"/>
        </w:rPr>
        <w:t>.</w:t>
      </w:r>
      <w:r>
        <w:rPr>
          <w:rFonts w:cs="Arial"/>
          <w:color w:val="222222"/>
          <w:szCs w:val="19"/>
          <w:lang w:val="en"/>
        </w:rPr>
        <w:t xml:space="preserve"> </w:t>
      </w:r>
      <w:r w:rsidR="00A76F14" w:rsidRPr="00A76F14">
        <w:rPr>
          <w:shd w:val="clear" w:color="auto" w:fill="FFFFFF"/>
          <w:lang w:val="en-US"/>
        </w:rPr>
        <w:t xml:space="preserve">However, the smallest share </w:t>
      </w:r>
      <w:r w:rsidR="00C86E6F">
        <w:rPr>
          <w:shd w:val="clear" w:color="auto" w:fill="FFFFFF"/>
          <w:lang w:val="en-US"/>
        </w:rPr>
        <w:t>was observed with</w:t>
      </w:r>
      <w:r w:rsidR="00A76F14" w:rsidRPr="00A76F14">
        <w:rPr>
          <w:shd w:val="clear" w:color="auto" w:fill="FFFFFF"/>
          <w:lang w:val="en-US"/>
        </w:rPr>
        <w:t xml:space="preserve"> the countries of Central and Eastern Europe</w:t>
      </w:r>
      <w:r w:rsidR="006A1323">
        <w:rPr>
          <w:shd w:val="clear" w:color="auto" w:fill="FFFFFF"/>
          <w:lang w:val="en-US"/>
        </w:rPr>
        <w:t>, which</w:t>
      </w:r>
      <w:r w:rsidR="00A76F14" w:rsidRPr="00A76F14">
        <w:rPr>
          <w:shd w:val="clear" w:color="auto" w:fill="FFFFFF"/>
          <w:lang w:val="en-US"/>
        </w:rPr>
        <w:t xml:space="preserve"> in total </w:t>
      </w:r>
      <w:r w:rsidR="006A1323">
        <w:rPr>
          <w:shd w:val="clear" w:color="auto" w:fill="FFFFFF"/>
          <w:lang w:val="en-US"/>
        </w:rPr>
        <w:t>e</w:t>
      </w:r>
      <w:r w:rsidR="00A76F14" w:rsidRPr="00A76F14">
        <w:rPr>
          <w:shd w:val="clear" w:color="auto" w:fill="FFFFFF"/>
          <w:lang w:val="en-US"/>
        </w:rPr>
        <w:t xml:space="preserve">xports amounted to </w:t>
      </w:r>
      <w:r w:rsidR="00A06170">
        <w:rPr>
          <w:shd w:val="clear" w:color="auto" w:fill="FFFFFF"/>
          <w:lang w:val="en-US"/>
        </w:rPr>
        <w:t>5</w:t>
      </w:r>
      <w:r w:rsidR="00253035">
        <w:rPr>
          <w:shd w:val="clear" w:color="auto" w:fill="FFFFFF"/>
          <w:lang w:val="en-US"/>
        </w:rPr>
        <w:t>.</w:t>
      </w:r>
      <w:r w:rsidR="001423BE">
        <w:rPr>
          <w:shd w:val="clear" w:color="auto" w:fill="FFFFFF"/>
          <w:lang w:val="en-US"/>
        </w:rPr>
        <w:t>9</w:t>
      </w:r>
      <w:r w:rsidR="00A76F14" w:rsidRPr="00A76F14">
        <w:rPr>
          <w:shd w:val="clear" w:color="auto" w:fill="FFFFFF"/>
          <w:lang w:val="en-US"/>
        </w:rPr>
        <w:t xml:space="preserve">%, and in imports – </w:t>
      </w:r>
      <w:r w:rsidR="00C86E6F">
        <w:rPr>
          <w:shd w:val="clear" w:color="auto" w:fill="FFFFFF"/>
          <w:lang w:val="en-US"/>
        </w:rPr>
        <w:t>7</w:t>
      </w:r>
      <w:r w:rsidR="00A06170">
        <w:rPr>
          <w:shd w:val="clear" w:color="auto" w:fill="FFFFFF"/>
          <w:lang w:val="en-US"/>
        </w:rPr>
        <w:t>.</w:t>
      </w:r>
      <w:r w:rsidR="001423BE">
        <w:rPr>
          <w:shd w:val="clear" w:color="auto" w:fill="FFFFFF"/>
          <w:lang w:val="en-US"/>
        </w:rPr>
        <w:t>6</w:t>
      </w:r>
      <w:r w:rsidR="00A76F14" w:rsidRPr="00A76F14">
        <w:rPr>
          <w:shd w:val="clear" w:color="auto" w:fill="FFFFFF"/>
          <w:lang w:val="en-US"/>
        </w:rPr>
        <w:t xml:space="preserve">%, as against </w:t>
      </w:r>
      <w:r w:rsidR="005249BC">
        <w:rPr>
          <w:shd w:val="clear" w:color="auto" w:fill="FFFFFF"/>
          <w:lang w:val="en-US"/>
        </w:rPr>
        <w:t>5.</w:t>
      </w:r>
      <w:r w:rsidR="001423BE">
        <w:rPr>
          <w:shd w:val="clear" w:color="auto" w:fill="FFFFFF"/>
          <w:lang w:val="en-US"/>
        </w:rPr>
        <w:t>4</w:t>
      </w:r>
      <w:r w:rsidR="00A76F14" w:rsidRPr="00A76F14">
        <w:rPr>
          <w:shd w:val="clear" w:color="auto" w:fill="FFFFFF"/>
          <w:lang w:val="en-US"/>
        </w:rPr>
        <w:t xml:space="preserve">% and </w:t>
      </w:r>
      <w:r w:rsidR="00A06170">
        <w:rPr>
          <w:shd w:val="clear" w:color="auto" w:fill="FFFFFF"/>
          <w:lang w:val="en-US"/>
        </w:rPr>
        <w:t>7.6</w:t>
      </w:r>
      <w:r w:rsidR="00A76F14">
        <w:rPr>
          <w:shd w:val="clear" w:color="auto" w:fill="FFFFFF"/>
          <w:lang w:val="en-US"/>
        </w:rPr>
        <w:t xml:space="preserve">% </w:t>
      </w:r>
      <w:r w:rsidR="0014778F">
        <w:rPr>
          <w:shd w:val="clear" w:color="auto" w:fill="FFFFFF"/>
          <w:lang w:val="en-US"/>
        </w:rPr>
        <w:t>in January</w:t>
      </w:r>
      <w:r w:rsidR="00A76F14">
        <w:rPr>
          <w:shd w:val="clear" w:color="auto" w:fill="FFFFFF"/>
          <w:lang w:val="en-US"/>
        </w:rPr>
        <w:t xml:space="preserve"> </w:t>
      </w:r>
      <w:r w:rsidR="005249BC">
        <w:rPr>
          <w:shd w:val="clear" w:color="auto" w:fill="FFFFFF"/>
          <w:lang w:val="en-US"/>
        </w:rPr>
        <w:t>–</w:t>
      </w:r>
      <w:r w:rsidR="00253035">
        <w:rPr>
          <w:shd w:val="clear" w:color="auto" w:fill="FFFFFF"/>
          <w:lang w:val="en-US"/>
        </w:rPr>
        <w:t xml:space="preserve"> </w:t>
      </w:r>
      <w:r w:rsidR="001423BE">
        <w:rPr>
          <w:shd w:val="clear" w:color="auto" w:fill="FFFFFF"/>
          <w:lang w:val="en-US"/>
        </w:rPr>
        <w:t>March</w:t>
      </w:r>
      <w:r w:rsidR="00B04C23">
        <w:rPr>
          <w:shd w:val="clear" w:color="auto" w:fill="FFFFFF"/>
          <w:lang w:val="en-US"/>
        </w:rPr>
        <w:t xml:space="preserve"> </w:t>
      </w:r>
      <w:r w:rsidR="00A76F14">
        <w:rPr>
          <w:shd w:val="clear" w:color="auto" w:fill="FFFFFF"/>
          <w:lang w:val="en-US"/>
        </w:rPr>
        <w:t>201</w:t>
      </w:r>
      <w:r w:rsidR="00A06170">
        <w:rPr>
          <w:shd w:val="clear" w:color="auto" w:fill="FFFFFF"/>
          <w:lang w:val="en-US"/>
        </w:rPr>
        <w:t>9</w:t>
      </w:r>
      <w:r w:rsidR="00A76F14">
        <w:rPr>
          <w:shd w:val="clear" w:color="auto" w:fill="FFFFFF"/>
          <w:lang w:val="en-US"/>
        </w:rPr>
        <w:t>.</w:t>
      </w:r>
    </w:p>
    <w:p w:rsidR="00B43A4C" w:rsidRPr="00A76F14" w:rsidRDefault="00B43A4C" w:rsidP="00F802BE">
      <w:pPr>
        <w:rPr>
          <w:shd w:val="clear" w:color="auto" w:fill="FFFFFF"/>
          <w:lang w:val="en-US"/>
        </w:rPr>
      </w:pPr>
    </w:p>
    <w:p w:rsidR="00345F7C" w:rsidRDefault="00AB3053" w:rsidP="002D45CF">
      <w:pPr>
        <w:rPr>
          <w:rFonts w:cs="Arial"/>
          <w:spacing w:val="-3"/>
          <w:lang w:val="en-US"/>
        </w:rPr>
      </w:pPr>
      <w:r>
        <w:rPr>
          <w:rFonts w:cs="Arial"/>
          <w:spacing w:val="-3"/>
          <w:lang w:val="en-US"/>
        </w:rPr>
        <w:t>The n</w:t>
      </w:r>
      <w:r w:rsidR="00C667D5" w:rsidRPr="00C667D5">
        <w:rPr>
          <w:rFonts w:cs="Arial"/>
          <w:spacing w:val="-3"/>
          <w:lang w:val="en-US"/>
        </w:rPr>
        <w:t xml:space="preserve">egative balances were recorded with developing countries – minus PLN </w:t>
      </w:r>
      <w:r w:rsidR="00575E53">
        <w:rPr>
          <w:rFonts w:cs="Arial"/>
          <w:spacing w:val="-3"/>
          <w:lang w:val="en-US"/>
        </w:rPr>
        <w:t>48</w:t>
      </w:r>
      <w:r w:rsidR="00A06170">
        <w:rPr>
          <w:rFonts w:cs="Arial"/>
          <w:spacing w:val="-3"/>
          <w:lang w:val="en-US"/>
        </w:rPr>
        <w:t>.</w:t>
      </w:r>
      <w:r w:rsidR="00575E53">
        <w:rPr>
          <w:rFonts w:cs="Arial"/>
          <w:spacing w:val="-3"/>
          <w:lang w:val="en-US"/>
        </w:rPr>
        <w:t>5</w:t>
      </w:r>
      <w:r w:rsidR="00B43A4C">
        <w:rPr>
          <w:rFonts w:cs="Arial"/>
          <w:spacing w:val="-3"/>
          <w:lang w:val="en-US"/>
        </w:rPr>
        <w:t xml:space="preserve"> </w:t>
      </w:r>
      <w:r w:rsidR="00C667D5" w:rsidRPr="00C667D5">
        <w:rPr>
          <w:rFonts w:cs="Arial"/>
          <w:spacing w:val="-3"/>
          <w:lang w:val="en-US"/>
        </w:rPr>
        <w:t xml:space="preserve">bn (minus USD </w:t>
      </w:r>
      <w:r w:rsidR="00575E53">
        <w:rPr>
          <w:rFonts w:cs="Arial"/>
          <w:spacing w:val="-3"/>
          <w:lang w:val="en-US"/>
        </w:rPr>
        <w:t>12</w:t>
      </w:r>
      <w:r w:rsidR="00A06170">
        <w:rPr>
          <w:rFonts w:cs="Arial"/>
          <w:spacing w:val="-3"/>
          <w:lang w:val="en-US"/>
        </w:rPr>
        <w:t>.</w:t>
      </w:r>
      <w:r w:rsidR="00575E53">
        <w:rPr>
          <w:rFonts w:cs="Arial"/>
          <w:spacing w:val="-3"/>
          <w:lang w:val="en-US"/>
        </w:rPr>
        <w:t>6</w:t>
      </w:r>
      <w:r w:rsidR="00C667D5" w:rsidRPr="00C667D5">
        <w:rPr>
          <w:rFonts w:cs="Arial"/>
          <w:spacing w:val="-3"/>
          <w:lang w:val="en-US"/>
        </w:rPr>
        <w:t xml:space="preserve"> bn, minus EUR </w:t>
      </w:r>
      <w:r w:rsidR="00575E53">
        <w:rPr>
          <w:rFonts w:cs="Arial"/>
          <w:spacing w:val="-3"/>
          <w:lang w:val="en-US"/>
        </w:rPr>
        <w:t>11</w:t>
      </w:r>
      <w:r w:rsidR="008952E1">
        <w:rPr>
          <w:rFonts w:cs="Arial"/>
          <w:spacing w:val="-3"/>
          <w:lang w:val="en-US"/>
        </w:rPr>
        <w:t>.</w:t>
      </w:r>
      <w:r w:rsidR="00575E53">
        <w:rPr>
          <w:rFonts w:cs="Arial"/>
          <w:spacing w:val="-3"/>
          <w:lang w:val="en-US"/>
        </w:rPr>
        <w:t>4</w:t>
      </w:r>
      <w:r w:rsidR="00C667D5">
        <w:rPr>
          <w:rFonts w:cs="Arial"/>
          <w:spacing w:val="-3"/>
          <w:lang w:val="en-US"/>
        </w:rPr>
        <w:t xml:space="preserve"> bn) and with countries Central and Eastern Europe – minus PLN </w:t>
      </w:r>
      <w:r w:rsidR="00575E53">
        <w:rPr>
          <w:rFonts w:cs="Arial"/>
          <w:spacing w:val="-3"/>
          <w:lang w:val="en-US"/>
        </w:rPr>
        <w:t>4</w:t>
      </w:r>
      <w:r w:rsidR="00A735AD">
        <w:rPr>
          <w:rFonts w:cs="Arial"/>
          <w:spacing w:val="-3"/>
          <w:lang w:val="en-US"/>
        </w:rPr>
        <w:t>.</w:t>
      </w:r>
      <w:r w:rsidR="00575E53">
        <w:rPr>
          <w:rFonts w:cs="Arial"/>
          <w:spacing w:val="-3"/>
          <w:lang w:val="en-US"/>
        </w:rPr>
        <w:t>2</w:t>
      </w:r>
      <w:r w:rsidR="0014778F" w:rsidRPr="0014778F">
        <w:rPr>
          <w:lang w:val="en-US"/>
        </w:rPr>
        <w:t> </w:t>
      </w:r>
      <w:r w:rsidR="00C667D5" w:rsidRPr="0014778F">
        <w:rPr>
          <w:lang w:val="en-US"/>
        </w:rPr>
        <w:t>bn</w:t>
      </w:r>
      <w:r w:rsidR="00C667D5">
        <w:rPr>
          <w:rFonts w:cs="Arial"/>
          <w:spacing w:val="-3"/>
          <w:lang w:val="en-US"/>
        </w:rPr>
        <w:t xml:space="preserve"> (minus USD </w:t>
      </w:r>
      <w:r w:rsidR="00575E53">
        <w:rPr>
          <w:rFonts w:cs="Arial"/>
          <w:spacing w:val="-3"/>
          <w:lang w:val="en-US"/>
        </w:rPr>
        <w:t>1.1</w:t>
      </w:r>
      <w:r w:rsidR="00C667D5">
        <w:rPr>
          <w:rFonts w:cs="Arial"/>
          <w:spacing w:val="-3"/>
          <w:lang w:val="en-US"/>
        </w:rPr>
        <w:t xml:space="preserve"> bn, minus EUR </w:t>
      </w:r>
      <w:r w:rsidR="00575E53">
        <w:rPr>
          <w:rFonts w:cs="Arial"/>
          <w:spacing w:val="-3"/>
          <w:lang w:val="en-US"/>
        </w:rPr>
        <w:t>1.0</w:t>
      </w:r>
      <w:r w:rsidR="00C667D5">
        <w:rPr>
          <w:rFonts w:cs="Arial"/>
          <w:spacing w:val="-3"/>
          <w:lang w:val="en-US"/>
        </w:rPr>
        <w:t xml:space="preserve"> bn). </w:t>
      </w:r>
      <w:r w:rsidR="009345D6">
        <w:rPr>
          <w:rFonts w:cs="Arial"/>
          <w:spacing w:val="-3"/>
          <w:lang w:val="en-US"/>
        </w:rPr>
        <w:t>The positive balance</w:t>
      </w:r>
      <w:r w:rsidRPr="00AB3053">
        <w:rPr>
          <w:rFonts w:cs="Arial"/>
          <w:spacing w:val="-3"/>
          <w:lang w:val="en-US"/>
        </w:rPr>
        <w:t xml:space="preserve"> w</w:t>
      </w:r>
      <w:r w:rsidR="009345D6">
        <w:rPr>
          <w:rFonts w:cs="Arial"/>
          <w:spacing w:val="-3"/>
          <w:lang w:val="en-US"/>
        </w:rPr>
        <w:t>as</w:t>
      </w:r>
      <w:r w:rsidRPr="00AB3053">
        <w:rPr>
          <w:rFonts w:cs="Arial"/>
          <w:spacing w:val="-3"/>
          <w:lang w:val="en-US"/>
        </w:rPr>
        <w:t xml:space="preserve"> obtained in turnover with </w:t>
      </w:r>
      <w:r w:rsidR="00926D8F">
        <w:rPr>
          <w:rFonts w:cs="Arial"/>
          <w:spacing w:val="-3"/>
          <w:lang w:val="en-US"/>
        </w:rPr>
        <w:lastRenderedPageBreak/>
        <w:t xml:space="preserve">developed countries PLN </w:t>
      </w:r>
      <w:r w:rsidR="00575E53">
        <w:rPr>
          <w:rFonts w:cs="Arial"/>
          <w:spacing w:val="-3"/>
          <w:lang w:val="en-US"/>
        </w:rPr>
        <w:t>56</w:t>
      </w:r>
      <w:r w:rsidR="00A735AD">
        <w:rPr>
          <w:rFonts w:cs="Arial"/>
          <w:spacing w:val="-3"/>
          <w:lang w:val="en-US"/>
        </w:rPr>
        <w:t>.</w:t>
      </w:r>
      <w:r w:rsidR="00575E53">
        <w:rPr>
          <w:rFonts w:cs="Arial"/>
          <w:spacing w:val="-3"/>
          <w:lang w:val="en-US"/>
        </w:rPr>
        <w:t>2</w:t>
      </w:r>
      <w:r w:rsidR="00A735AD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bn (USD </w:t>
      </w:r>
      <w:r w:rsidR="00A06170">
        <w:rPr>
          <w:rFonts w:cs="Arial"/>
          <w:color w:val="000000"/>
          <w:lang w:val="en-US"/>
        </w:rPr>
        <w:t>1</w:t>
      </w:r>
      <w:r w:rsidR="00575E53">
        <w:rPr>
          <w:rFonts w:cs="Arial"/>
          <w:color w:val="000000"/>
          <w:lang w:val="en-US"/>
        </w:rPr>
        <w:t>4</w:t>
      </w:r>
      <w:r w:rsidR="00926D8F">
        <w:rPr>
          <w:rFonts w:cs="Arial"/>
          <w:color w:val="000000"/>
          <w:lang w:val="en-US"/>
        </w:rPr>
        <w:t>.</w:t>
      </w:r>
      <w:r w:rsidR="00575E53">
        <w:rPr>
          <w:rFonts w:cs="Arial"/>
          <w:color w:val="000000"/>
          <w:lang w:val="en-US"/>
        </w:rPr>
        <w:t>6</w:t>
      </w:r>
      <w:r w:rsidR="008720A0" w:rsidRPr="00AB3053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>,</w:t>
      </w:r>
      <w:r>
        <w:rPr>
          <w:rFonts w:cs="Arial"/>
          <w:spacing w:val="-3"/>
          <w:lang w:val="en-US"/>
        </w:rPr>
        <w:t xml:space="preserve"> EUR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19402A">
        <w:rPr>
          <w:rFonts w:cs="Arial"/>
          <w:spacing w:val="-3"/>
          <w:lang w:val="en-US"/>
        </w:rPr>
        <w:t>13</w:t>
      </w:r>
      <w:r w:rsidR="00575E53">
        <w:rPr>
          <w:rFonts w:cs="Arial"/>
          <w:spacing w:val="-3"/>
          <w:lang w:val="en-US"/>
        </w:rPr>
        <w:t>.</w:t>
      </w:r>
      <w:r w:rsidR="0019402A">
        <w:rPr>
          <w:rFonts w:cs="Arial"/>
          <w:spacing w:val="-3"/>
          <w:lang w:val="en-US"/>
        </w:rPr>
        <w:t>2</w:t>
      </w:r>
      <w:r w:rsidR="008720A0" w:rsidRPr="00AB3053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bn)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EU countries a balance of PLN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575E53">
        <w:rPr>
          <w:rFonts w:cs="Arial"/>
          <w:spacing w:val="-3"/>
          <w:lang w:val="en-US"/>
        </w:rPr>
        <w:t>48</w:t>
      </w:r>
      <w:r w:rsidR="00A735AD">
        <w:rPr>
          <w:rFonts w:cs="Arial"/>
          <w:color w:val="000000"/>
          <w:lang w:val="en-US"/>
        </w:rPr>
        <w:t>.</w:t>
      </w:r>
      <w:r w:rsidR="0019402A">
        <w:rPr>
          <w:rFonts w:cs="Arial"/>
          <w:color w:val="000000"/>
          <w:lang w:val="en-US"/>
        </w:rPr>
        <w:t>1</w:t>
      </w:r>
      <w:r w:rsidR="008720A0" w:rsidRPr="00AB3053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 xml:space="preserve"> (</w:t>
      </w:r>
      <w:r>
        <w:rPr>
          <w:rFonts w:cs="Arial"/>
          <w:spacing w:val="-3"/>
          <w:lang w:val="en-US"/>
        </w:rPr>
        <w:t xml:space="preserve">USD </w:t>
      </w:r>
      <w:r w:rsidR="00575E53">
        <w:rPr>
          <w:rFonts w:cs="Arial"/>
          <w:spacing w:val="-3"/>
          <w:lang w:val="en-US"/>
        </w:rPr>
        <w:t>12</w:t>
      </w:r>
      <w:r w:rsidR="00A735AD">
        <w:rPr>
          <w:rFonts w:cs="Arial"/>
          <w:spacing w:val="-3"/>
          <w:lang w:val="en-US"/>
        </w:rPr>
        <w:t>.</w:t>
      </w:r>
      <w:r w:rsidR="0019402A">
        <w:rPr>
          <w:rFonts w:cs="Arial"/>
          <w:spacing w:val="-3"/>
          <w:lang w:val="en-US"/>
        </w:rPr>
        <w:t>5</w:t>
      </w:r>
      <w:r w:rsidR="00A06170">
        <w:rPr>
          <w:rFonts w:cs="Arial"/>
          <w:spacing w:val="-3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EUR </w:t>
      </w:r>
      <w:r w:rsidR="00575E53">
        <w:rPr>
          <w:rFonts w:cs="Arial"/>
          <w:spacing w:val="-3"/>
          <w:lang w:val="en-US"/>
        </w:rPr>
        <w:t>11</w:t>
      </w:r>
      <w:r w:rsidR="00572459">
        <w:rPr>
          <w:rFonts w:cs="Arial"/>
          <w:spacing w:val="-3"/>
          <w:lang w:val="en-US"/>
        </w:rPr>
        <w:t>.</w:t>
      </w:r>
      <w:r w:rsidR="0019402A">
        <w:rPr>
          <w:rFonts w:cs="Arial"/>
          <w:spacing w:val="-3"/>
          <w:lang w:val="en-US"/>
        </w:rPr>
        <w:t>3</w:t>
      </w:r>
      <w:r w:rsidR="008720A0" w:rsidRPr="00AB3053">
        <w:rPr>
          <w:rFonts w:cs="Arial"/>
          <w:color w:val="000000"/>
          <w:lang w:val="en-US"/>
        </w:rPr>
        <w:t> 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>).</w:t>
      </w:r>
    </w:p>
    <w:p w:rsidR="0014778F" w:rsidRDefault="0014778F" w:rsidP="002D45CF">
      <w:pPr>
        <w:rPr>
          <w:rFonts w:cs="Arial"/>
          <w:spacing w:val="-3"/>
          <w:lang w:val="en-US"/>
        </w:rPr>
      </w:pPr>
    </w:p>
    <w:p w:rsidR="00B43A4C" w:rsidRDefault="00B43A4C" w:rsidP="002D45CF">
      <w:pPr>
        <w:rPr>
          <w:rFonts w:cs="Arial"/>
          <w:spacing w:val="-3"/>
          <w:lang w:val="en-US"/>
        </w:rPr>
      </w:pPr>
    </w:p>
    <w:p w:rsidR="00585385" w:rsidRPr="00070820" w:rsidRDefault="00C30406" w:rsidP="002D45CF">
      <w:pPr>
        <w:rPr>
          <w:rFonts w:cs="Arial"/>
          <w:b/>
          <w:spacing w:val="-3"/>
          <w:sz w:val="18"/>
          <w:szCs w:val="18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1. 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 xml:space="preserve">Foreign trade turnover of goods in total and by 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groups of c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:rsidTr="000C2149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4B64A7" w:rsidP="002A662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B43A4C">
              <w:rPr>
                <w:rFonts w:cs="Arial"/>
                <w:sz w:val="16"/>
                <w:szCs w:val="16"/>
              </w:rPr>
              <w:t xml:space="preserve"> – </w:t>
            </w:r>
            <w:r w:rsidR="0051626B">
              <w:rPr>
                <w:rFonts w:cs="Arial"/>
                <w:sz w:val="16"/>
                <w:szCs w:val="16"/>
              </w:rPr>
              <w:t>I</w:t>
            </w:r>
            <w:r w:rsidR="00843537">
              <w:rPr>
                <w:rFonts w:cs="Arial"/>
                <w:sz w:val="16"/>
                <w:szCs w:val="16"/>
              </w:rPr>
              <w:t>I</w:t>
            </w:r>
            <w:r w:rsidR="00A735AD">
              <w:rPr>
                <w:rFonts w:cs="Arial"/>
                <w:sz w:val="16"/>
                <w:szCs w:val="16"/>
              </w:rPr>
              <w:t>I</w:t>
            </w:r>
            <w:r w:rsidR="005249BC">
              <w:rPr>
                <w:rFonts w:cs="Arial"/>
                <w:sz w:val="16"/>
                <w:szCs w:val="16"/>
              </w:rPr>
              <w:t xml:space="preserve"> </w:t>
            </w:r>
            <w:r w:rsidR="0051626B"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4B64A7" w:rsidP="0051626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51626B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51626B">
              <w:rPr>
                <w:rFonts w:cs="Arial"/>
                <w:sz w:val="16"/>
                <w:szCs w:val="16"/>
              </w:rPr>
              <w:t>020</w:t>
            </w:r>
          </w:p>
        </w:tc>
      </w:tr>
      <w:tr w:rsidR="00E33A76" w:rsidRPr="00E33A76" w:rsidTr="000C2149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</w:p>
          <w:p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B64A7" w:rsidRPr="000C2149" w:rsidRDefault="0051626B" w:rsidP="002A662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– I</w:t>
            </w:r>
            <w:r w:rsidR="00843537">
              <w:rPr>
                <w:rFonts w:cs="Arial"/>
                <w:sz w:val="16"/>
                <w:szCs w:val="16"/>
              </w:rPr>
              <w:t>I</w:t>
            </w:r>
            <w:r w:rsidR="00A735AD">
              <w:rPr>
                <w:rFonts w:cs="Arial"/>
                <w:sz w:val="16"/>
                <w:szCs w:val="16"/>
              </w:rPr>
              <w:t>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B64A7" w:rsidRPr="000C2149" w:rsidRDefault="0051626B" w:rsidP="002A662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I</w:t>
            </w:r>
            <w:r w:rsidR="00843537">
              <w:rPr>
                <w:rFonts w:cs="Arial"/>
                <w:sz w:val="16"/>
                <w:szCs w:val="16"/>
              </w:rPr>
              <w:t>I</w:t>
            </w:r>
            <w:r w:rsidR="00A735AD">
              <w:rPr>
                <w:rFonts w:cs="Arial"/>
                <w:sz w:val="16"/>
                <w:szCs w:val="16"/>
              </w:rPr>
              <w:t>I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E33A76" w:rsidRPr="00E33A76" w:rsidTr="000C2149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843537" w:rsidRPr="00E33A76" w:rsidTr="0086768A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843537" w:rsidRPr="00E33A76" w:rsidRDefault="00843537" w:rsidP="00843537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254.9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65.9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59.9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100.6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98.5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101.7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center"/>
          </w:tcPr>
          <w:p w:rsidR="00843537" w:rsidRPr="001651EA" w:rsidRDefault="00843537" w:rsidP="00843537">
            <w:pPr>
              <w:spacing w:before="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center"/>
          </w:tcPr>
          <w:p w:rsidR="00843537" w:rsidRPr="001651EA" w:rsidRDefault="00843537" w:rsidP="00843537">
            <w:pPr>
              <w:spacing w:before="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843537" w:rsidRPr="00E33A76" w:rsidTr="0086768A">
        <w:trPr>
          <w:trHeight w:val="352"/>
        </w:trPr>
        <w:tc>
          <w:tcPr>
            <w:tcW w:w="2552" w:type="dxa"/>
            <w:vAlign w:val="center"/>
          </w:tcPr>
          <w:p w:rsidR="00843537" w:rsidRPr="00E33A76" w:rsidRDefault="00843537" w:rsidP="0084353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220.4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57.0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51.8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98.9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96.9</w:t>
            </w:r>
          </w:p>
        </w:tc>
        <w:tc>
          <w:tcPr>
            <w:tcW w:w="666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56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88.0</w:t>
            </w:r>
          </w:p>
        </w:tc>
        <w:tc>
          <w:tcPr>
            <w:tcW w:w="648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86.5</w:t>
            </w:r>
          </w:p>
        </w:tc>
      </w:tr>
      <w:tr w:rsidR="00843537" w:rsidRPr="00E33A76" w:rsidTr="0086768A">
        <w:trPr>
          <w:trHeight w:val="342"/>
        </w:trPr>
        <w:tc>
          <w:tcPr>
            <w:tcW w:w="2552" w:type="dxa"/>
            <w:vAlign w:val="center"/>
          </w:tcPr>
          <w:p w:rsidR="00843537" w:rsidRPr="00E33A76" w:rsidRDefault="00843537" w:rsidP="00843537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187.4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48.5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44.0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98.9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96.9</w:t>
            </w:r>
          </w:p>
        </w:tc>
        <w:tc>
          <w:tcPr>
            <w:tcW w:w="666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56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74.8</w:t>
            </w:r>
          </w:p>
        </w:tc>
        <w:tc>
          <w:tcPr>
            <w:tcW w:w="648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73.5</w:t>
            </w:r>
          </w:p>
        </w:tc>
      </w:tr>
      <w:tr w:rsidR="00843537" w:rsidRPr="00E33A76" w:rsidTr="0086768A">
        <w:trPr>
          <w:trHeight w:val="352"/>
        </w:trPr>
        <w:tc>
          <w:tcPr>
            <w:tcW w:w="2552" w:type="dxa"/>
            <w:vAlign w:val="center"/>
          </w:tcPr>
          <w:p w:rsidR="00843537" w:rsidRPr="00E33A76" w:rsidRDefault="00843537" w:rsidP="0084353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145.5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37.6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34.2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98.6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96.6</w:t>
            </w:r>
          </w:p>
        </w:tc>
        <w:tc>
          <w:tcPr>
            <w:tcW w:w="666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99.7</w:t>
            </w:r>
          </w:p>
        </w:tc>
        <w:tc>
          <w:tcPr>
            <w:tcW w:w="656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58.3</w:t>
            </w:r>
          </w:p>
        </w:tc>
        <w:tc>
          <w:tcPr>
            <w:tcW w:w="648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57.1</w:t>
            </w:r>
          </w:p>
        </w:tc>
      </w:tr>
      <w:tr w:rsidR="00843537" w:rsidRPr="00E33A76" w:rsidTr="0086768A">
        <w:trPr>
          <w:trHeight w:val="342"/>
        </w:trPr>
        <w:tc>
          <w:tcPr>
            <w:tcW w:w="2552" w:type="dxa"/>
            <w:vAlign w:val="center"/>
          </w:tcPr>
          <w:p w:rsidR="00843537" w:rsidRPr="00E33A76" w:rsidRDefault="00843537" w:rsidP="0084353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19.5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116.4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114.0</w:t>
            </w:r>
          </w:p>
        </w:tc>
        <w:tc>
          <w:tcPr>
            <w:tcW w:w="666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117.7</w:t>
            </w:r>
          </w:p>
        </w:tc>
        <w:tc>
          <w:tcPr>
            <w:tcW w:w="656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648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7.6</w:t>
            </w:r>
          </w:p>
        </w:tc>
      </w:tr>
      <w:tr w:rsidR="00843537" w:rsidRPr="00E33A76" w:rsidTr="0086768A">
        <w:trPr>
          <w:trHeight w:val="308"/>
        </w:trPr>
        <w:tc>
          <w:tcPr>
            <w:tcW w:w="2552" w:type="dxa"/>
            <w:vAlign w:val="center"/>
          </w:tcPr>
          <w:p w:rsidR="00843537" w:rsidRPr="00890348" w:rsidRDefault="00843537" w:rsidP="0084353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15.0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109.5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107.2</w:t>
            </w:r>
          </w:p>
        </w:tc>
        <w:tc>
          <w:tcPr>
            <w:tcW w:w="666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110.7</w:t>
            </w:r>
          </w:p>
        </w:tc>
        <w:tc>
          <w:tcPr>
            <w:tcW w:w="656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648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5.9</w:t>
            </w:r>
          </w:p>
        </w:tc>
      </w:tr>
      <w:tr w:rsidR="00843537" w:rsidRPr="00E33A76" w:rsidTr="009A6A82">
        <w:trPr>
          <w:trHeight w:val="342"/>
        </w:trPr>
        <w:tc>
          <w:tcPr>
            <w:tcW w:w="2552" w:type="dxa"/>
            <w:vAlign w:val="center"/>
          </w:tcPr>
          <w:p w:rsidR="00843537" w:rsidRPr="00A00ADB" w:rsidRDefault="00843537" w:rsidP="0084353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251.4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65.0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59.0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99.6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97.5</w:t>
            </w:r>
          </w:p>
        </w:tc>
        <w:tc>
          <w:tcPr>
            <w:tcW w:w="666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100.7</w:t>
            </w:r>
          </w:p>
        </w:tc>
        <w:tc>
          <w:tcPr>
            <w:tcW w:w="656" w:type="dxa"/>
            <w:vAlign w:val="center"/>
          </w:tcPr>
          <w:p w:rsidR="00843537" w:rsidRPr="001651EA" w:rsidRDefault="00843537" w:rsidP="00843537">
            <w:pPr>
              <w:spacing w:before="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vAlign w:val="center"/>
          </w:tcPr>
          <w:p w:rsidR="00843537" w:rsidRPr="001651EA" w:rsidRDefault="00843537" w:rsidP="00843537">
            <w:pPr>
              <w:spacing w:before="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843537" w:rsidRPr="00E33A76" w:rsidTr="009A6A82">
        <w:trPr>
          <w:trHeight w:val="352"/>
        </w:trPr>
        <w:tc>
          <w:tcPr>
            <w:tcW w:w="2552" w:type="dxa"/>
            <w:vAlign w:val="center"/>
          </w:tcPr>
          <w:p w:rsidR="00843537" w:rsidRPr="00E33A76" w:rsidRDefault="00843537" w:rsidP="0084353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164.2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42.4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38.6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97.3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95.3</w:t>
            </w:r>
          </w:p>
        </w:tc>
        <w:tc>
          <w:tcPr>
            <w:tcW w:w="666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98.4</w:t>
            </w:r>
          </w:p>
        </w:tc>
        <w:tc>
          <w:tcPr>
            <w:tcW w:w="656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66.9</w:t>
            </w:r>
          </w:p>
        </w:tc>
        <w:tc>
          <w:tcPr>
            <w:tcW w:w="648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65.3</w:t>
            </w:r>
          </w:p>
        </w:tc>
      </w:tr>
      <w:tr w:rsidR="00843537" w:rsidRPr="00E33A76" w:rsidTr="009A6A82">
        <w:trPr>
          <w:trHeight w:val="342"/>
        </w:trPr>
        <w:tc>
          <w:tcPr>
            <w:tcW w:w="2552" w:type="dxa"/>
            <w:vAlign w:val="center"/>
          </w:tcPr>
          <w:p w:rsidR="00843537" w:rsidRPr="00E33A76" w:rsidRDefault="00843537" w:rsidP="00843537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139.3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36.0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32.7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96.8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94.8</w:t>
            </w:r>
          </w:p>
        </w:tc>
        <w:tc>
          <w:tcPr>
            <w:tcW w:w="666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97.9</w:t>
            </w:r>
          </w:p>
        </w:tc>
        <w:tc>
          <w:tcPr>
            <w:tcW w:w="656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57.0</w:t>
            </w:r>
          </w:p>
        </w:tc>
        <w:tc>
          <w:tcPr>
            <w:tcW w:w="648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55.4</w:t>
            </w:r>
          </w:p>
        </w:tc>
      </w:tr>
      <w:tr w:rsidR="00843537" w:rsidRPr="00E33A76" w:rsidTr="009A6A82">
        <w:trPr>
          <w:trHeight w:val="352"/>
        </w:trPr>
        <w:tc>
          <w:tcPr>
            <w:tcW w:w="2552" w:type="dxa"/>
            <w:vAlign w:val="center"/>
          </w:tcPr>
          <w:p w:rsidR="00843537" w:rsidRPr="00E33A76" w:rsidRDefault="00843537" w:rsidP="0084353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114.8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29.7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27.0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96.8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94.8</w:t>
            </w:r>
          </w:p>
        </w:tc>
        <w:tc>
          <w:tcPr>
            <w:tcW w:w="666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97.9</w:t>
            </w:r>
          </w:p>
        </w:tc>
        <w:tc>
          <w:tcPr>
            <w:tcW w:w="656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47.0</w:t>
            </w:r>
          </w:p>
        </w:tc>
        <w:tc>
          <w:tcPr>
            <w:tcW w:w="648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45.6</w:t>
            </w:r>
          </w:p>
        </w:tc>
      </w:tr>
      <w:tr w:rsidR="00843537" w:rsidRPr="00E33A76" w:rsidTr="009A6A82">
        <w:trPr>
          <w:trHeight w:val="342"/>
        </w:trPr>
        <w:tc>
          <w:tcPr>
            <w:tcW w:w="2552" w:type="dxa"/>
            <w:vAlign w:val="center"/>
          </w:tcPr>
          <w:p w:rsidR="00843537" w:rsidRPr="00E33A76" w:rsidRDefault="00843537" w:rsidP="0084353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68.0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17.6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16.0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105.7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103.5</w:t>
            </w:r>
          </w:p>
        </w:tc>
        <w:tc>
          <w:tcPr>
            <w:tcW w:w="666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106.8</w:t>
            </w:r>
          </w:p>
        </w:tc>
        <w:tc>
          <w:tcPr>
            <w:tcW w:w="656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25.5</w:t>
            </w:r>
          </w:p>
        </w:tc>
        <w:tc>
          <w:tcPr>
            <w:tcW w:w="648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27.1</w:t>
            </w:r>
          </w:p>
        </w:tc>
      </w:tr>
      <w:tr w:rsidR="00843537" w:rsidRPr="00E33A76" w:rsidTr="009A6A82">
        <w:trPr>
          <w:trHeight w:val="355"/>
        </w:trPr>
        <w:tc>
          <w:tcPr>
            <w:tcW w:w="2552" w:type="dxa"/>
            <w:vAlign w:val="center"/>
          </w:tcPr>
          <w:p w:rsidR="00843537" w:rsidRPr="00E33A76" w:rsidRDefault="00843537" w:rsidP="0084353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19.2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99.6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97.6</w:t>
            </w:r>
          </w:p>
        </w:tc>
        <w:tc>
          <w:tcPr>
            <w:tcW w:w="666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100.7</w:t>
            </w:r>
          </w:p>
        </w:tc>
        <w:tc>
          <w:tcPr>
            <w:tcW w:w="656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648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7.6</w:t>
            </w:r>
          </w:p>
        </w:tc>
      </w:tr>
      <w:tr w:rsidR="00843537" w:rsidRPr="00E33A76" w:rsidTr="009A6A82">
        <w:trPr>
          <w:trHeight w:val="342"/>
        </w:trPr>
        <w:tc>
          <w:tcPr>
            <w:tcW w:w="2552" w:type="dxa"/>
            <w:vAlign w:val="center"/>
          </w:tcPr>
          <w:p w:rsidR="00843537" w:rsidRPr="00E33A76" w:rsidRDefault="00843537" w:rsidP="00843537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3.5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0.9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0.9</w:t>
            </w:r>
          </w:p>
        </w:tc>
        <w:tc>
          <w:tcPr>
            <w:tcW w:w="717" w:type="dxa"/>
            <w:vAlign w:val="center"/>
          </w:tcPr>
          <w:p w:rsidR="00843537" w:rsidRPr="001651EA" w:rsidRDefault="00843537" w:rsidP="00843537">
            <w:pPr>
              <w:spacing w:before="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843537" w:rsidRPr="001651EA" w:rsidRDefault="00843537" w:rsidP="00843537">
            <w:pPr>
              <w:spacing w:before="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843537" w:rsidRPr="001651EA" w:rsidRDefault="00843537" w:rsidP="00843537">
            <w:pPr>
              <w:spacing w:before="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843537" w:rsidRPr="001651EA" w:rsidRDefault="00843537" w:rsidP="00843537">
            <w:pPr>
              <w:spacing w:before="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843537" w:rsidRPr="001651EA" w:rsidRDefault="00843537" w:rsidP="00843537">
            <w:pPr>
              <w:spacing w:before="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843537" w:rsidRPr="00E33A76" w:rsidTr="009A6A82">
        <w:trPr>
          <w:trHeight w:val="352"/>
        </w:trPr>
        <w:tc>
          <w:tcPr>
            <w:tcW w:w="2552" w:type="dxa"/>
            <w:vAlign w:val="center"/>
          </w:tcPr>
          <w:p w:rsidR="00843537" w:rsidRPr="00E33A76" w:rsidRDefault="00843537" w:rsidP="0084353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56.2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13.2</w:t>
            </w:r>
          </w:p>
        </w:tc>
        <w:tc>
          <w:tcPr>
            <w:tcW w:w="717" w:type="dxa"/>
            <w:vAlign w:val="center"/>
          </w:tcPr>
          <w:p w:rsidR="00843537" w:rsidRPr="001651EA" w:rsidRDefault="00843537" w:rsidP="00843537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843537" w:rsidRPr="001651EA" w:rsidRDefault="00843537" w:rsidP="00843537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843537" w:rsidRPr="001651EA" w:rsidRDefault="00843537" w:rsidP="00843537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843537" w:rsidRPr="001651EA" w:rsidRDefault="00843537" w:rsidP="00843537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843537" w:rsidRPr="001651EA" w:rsidRDefault="00843537" w:rsidP="00843537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843537" w:rsidRPr="00E33A76" w:rsidTr="009A6A82">
        <w:trPr>
          <w:trHeight w:val="342"/>
        </w:trPr>
        <w:tc>
          <w:tcPr>
            <w:tcW w:w="2552" w:type="dxa"/>
            <w:vAlign w:val="center"/>
          </w:tcPr>
          <w:p w:rsidR="00843537" w:rsidRPr="00E33A76" w:rsidRDefault="00843537" w:rsidP="00843537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48.1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717" w:type="dxa"/>
            <w:vAlign w:val="center"/>
          </w:tcPr>
          <w:p w:rsidR="00843537" w:rsidRPr="001651EA" w:rsidRDefault="00843537" w:rsidP="00843537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843537" w:rsidRPr="001651EA" w:rsidRDefault="00843537" w:rsidP="00843537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843537" w:rsidRPr="001651EA" w:rsidRDefault="00843537" w:rsidP="00843537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843537" w:rsidRPr="001651EA" w:rsidRDefault="00843537" w:rsidP="00843537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843537" w:rsidRPr="001651EA" w:rsidRDefault="00843537" w:rsidP="00843537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843537" w:rsidRPr="00E33A76" w:rsidTr="009A6A82">
        <w:trPr>
          <w:trHeight w:val="352"/>
        </w:trPr>
        <w:tc>
          <w:tcPr>
            <w:tcW w:w="2552" w:type="dxa"/>
            <w:vAlign w:val="center"/>
          </w:tcPr>
          <w:p w:rsidR="00843537" w:rsidRPr="00E33A76" w:rsidRDefault="00843537" w:rsidP="0084353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30.7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717" w:type="dxa"/>
            <w:vAlign w:val="center"/>
          </w:tcPr>
          <w:p w:rsidR="00843537" w:rsidRPr="001651EA" w:rsidRDefault="00843537" w:rsidP="00843537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843537" w:rsidRPr="001651EA" w:rsidRDefault="00843537" w:rsidP="00843537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843537" w:rsidRPr="001651EA" w:rsidRDefault="00843537" w:rsidP="00843537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843537" w:rsidRPr="001651EA" w:rsidRDefault="00843537" w:rsidP="00843537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843537" w:rsidRPr="001651EA" w:rsidRDefault="00843537" w:rsidP="00843537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843537" w:rsidRPr="00E33A76" w:rsidTr="009A6A82">
        <w:trPr>
          <w:trHeight w:val="342"/>
        </w:trPr>
        <w:tc>
          <w:tcPr>
            <w:tcW w:w="2552" w:type="dxa"/>
            <w:vAlign w:val="center"/>
          </w:tcPr>
          <w:p w:rsidR="00843537" w:rsidRPr="00E33A76" w:rsidRDefault="00843537" w:rsidP="0084353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-48.5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-12.6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-11.4</w:t>
            </w:r>
          </w:p>
        </w:tc>
        <w:tc>
          <w:tcPr>
            <w:tcW w:w="717" w:type="dxa"/>
            <w:vAlign w:val="center"/>
          </w:tcPr>
          <w:p w:rsidR="00843537" w:rsidRPr="001651EA" w:rsidRDefault="00843537" w:rsidP="00843537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843537" w:rsidRPr="001651EA" w:rsidRDefault="00843537" w:rsidP="00843537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843537" w:rsidRPr="001651EA" w:rsidRDefault="00843537" w:rsidP="00843537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843537" w:rsidRPr="001651EA" w:rsidRDefault="00843537" w:rsidP="00843537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843537" w:rsidRPr="001651EA" w:rsidRDefault="00843537" w:rsidP="00843537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843537" w:rsidRPr="00E33A76" w:rsidTr="009A6A82">
        <w:trPr>
          <w:trHeight w:val="258"/>
        </w:trPr>
        <w:tc>
          <w:tcPr>
            <w:tcW w:w="2552" w:type="dxa"/>
            <w:vAlign w:val="center"/>
          </w:tcPr>
          <w:p w:rsidR="00843537" w:rsidRPr="00E33A76" w:rsidRDefault="00843537" w:rsidP="0084353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-4.2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-1.1</w:t>
            </w:r>
          </w:p>
        </w:tc>
        <w:tc>
          <w:tcPr>
            <w:tcW w:w="717" w:type="dxa"/>
            <w:vAlign w:val="bottom"/>
          </w:tcPr>
          <w:p w:rsidR="00843537" w:rsidRDefault="00843537" w:rsidP="0084353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-1.0</w:t>
            </w:r>
          </w:p>
        </w:tc>
        <w:tc>
          <w:tcPr>
            <w:tcW w:w="717" w:type="dxa"/>
            <w:vAlign w:val="center"/>
          </w:tcPr>
          <w:p w:rsidR="00843537" w:rsidRPr="001651EA" w:rsidRDefault="00843537" w:rsidP="00843537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843537" w:rsidRPr="001651EA" w:rsidRDefault="00843537" w:rsidP="00843537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843537" w:rsidRPr="001651EA" w:rsidRDefault="00843537" w:rsidP="00843537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843537" w:rsidRPr="001651EA" w:rsidRDefault="00843537" w:rsidP="00843537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843537" w:rsidRPr="001651EA" w:rsidRDefault="00843537" w:rsidP="00843537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:rsidR="00B43A4C" w:rsidRDefault="00B43A4C" w:rsidP="00345F7C">
      <w:pPr>
        <w:pStyle w:val="Nagwek1"/>
        <w:rPr>
          <w:lang w:val="en-US"/>
        </w:rPr>
      </w:pPr>
    </w:p>
    <w:p w:rsidR="00B43A4C" w:rsidRDefault="00B43A4C" w:rsidP="00345F7C">
      <w:pPr>
        <w:pStyle w:val="Nagwek1"/>
        <w:rPr>
          <w:lang w:val="en-US"/>
        </w:rPr>
      </w:pPr>
    </w:p>
    <w:p w:rsidR="00345F7C" w:rsidRPr="00070820" w:rsidRDefault="0014778F" w:rsidP="00345F7C">
      <w:pPr>
        <w:pStyle w:val="Nagwek1"/>
        <w:rPr>
          <w:lang w:val="en-US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396F86CC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14D" w:rsidRPr="003F7B61" w:rsidRDefault="00B9214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3F7B61" w:rsidRDefault="00B9214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3F7B61" w:rsidRDefault="00B9214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3F7B61" w:rsidRDefault="00B9214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3F7B61" w:rsidRDefault="00B9214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3F7B61" w:rsidRDefault="00B9214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3F7B61" w:rsidRDefault="00B9214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3F7B61" w:rsidRDefault="00B9214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3F7B61" w:rsidRDefault="00B9214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3F7B61" w:rsidRDefault="00B9214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3F7B61" w:rsidRDefault="00B9214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3F7B61" w:rsidRDefault="00B9214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3F7B61" w:rsidRDefault="00B9214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3F7B61" w:rsidRDefault="00B9214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3F7B61" w:rsidRDefault="00B9214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3F7B61" w:rsidRDefault="00B9214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3F7B61" w:rsidRDefault="00B9214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3F7B61" w:rsidRDefault="00B9214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3F7B61" w:rsidRDefault="00B9214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3F7B61" w:rsidRDefault="00B9214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3F7B61" w:rsidRDefault="00B9214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3F7B61" w:rsidRDefault="00B9214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3F7B61" w:rsidRDefault="00B9214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3F7B61" w:rsidRDefault="00B9214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3F7B61" w:rsidRDefault="00B9214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3F7B61" w:rsidRDefault="00B9214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3F7B61" w:rsidRDefault="00B9214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3F7B61" w:rsidRDefault="00B9214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3F7B61" w:rsidRDefault="00B9214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3F7B61" w:rsidRDefault="00B9214D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DPEA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wZkFQyN6&#10;RC1ZlM8hYi/ZIknUu1DRzSdHd+PwHgcadaYb3AOK58As3nZgd/LGe+w7CQ21OEuZxUXqiBMSyLb/&#10;jA3Vgn3EDDS03iT9SBFG6DSql/N45BCZSCWvykW5oj4FxVbL8u08N1dAdcp2PsSPEg1Lm5p7Gn9G&#10;h8NDiKkbqE5XUjGL90rrbAFtWU+gi3KREy4iRkVyqFam5stp+kbPJJIfbJOTIyg97qmAtkfWiehI&#10;OQ7bIWs8P4m5xeaFZPA4GpIeEG069D8568mMNQ8/9uAlZ/qTJSlXs/k8uTcf5ourkg7+MrK9jIAV&#10;BFXzyNm4vY3Z8SPlG5K8VVmNNJuxk2PLZLIs0vFBJBdfnvOt38928ws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Ruxg&#10;zx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:rsidR="00B9214D" w:rsidRPr="003F7B61" w:rsidRDefault="00B9214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3F7B61" w:rsidRDefault="00B9214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3F7B61" w:rsidRDefault="00B9214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3F7B61" w:rsidRDefault="00B9214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3F7B61" w:rsidRDefault="00B9214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3F7B61" w:rsidRDefault="00B9214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3F7B61" w:rsidRDefault="00B9214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3F7B61" w:rsidRDefault="00B9214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3F7B61" w:rsidRDefault="00B9214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3F7B61" w:rsidRDefault="00B9214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3F7B61" w:rsidRDefault="00B9214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3F7B61" w:rsidRDefault="00B9214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3F7B61" w:rsidRDefault="00B9214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3F7B61" w:rsidRDefault="00B9214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3F7B61" w:rsidRDefault="00B9214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3F7B61" w:rsidRDefault="00B9214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3F7B61" w:rsidRDefault="00B9214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3F7B61" w:rsidRDefault="00B9214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3F7B61" w:rsidRDefault="00B9214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3F7B61" w:rsidRDefault="00B9214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3F7B61" w:rsidRDefault="00B9214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3F7B61" w:rsidRDefault="00B9214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3F7B61" w:rsidRDefault="00B9214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3F7B61" w:rsidRDefault="00B9214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3F7B61" w:rsidRDefault="00B9214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3F7B61" w:rsidRDefault="00B9214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3F7B61" w:rsidRDefault="00B9214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3F7B61" w:rsidRDefault="00B9214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3F7B61" w:rsidRDefault="00B9214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3F7B61" w:rsidRDefault="00B9214D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070820">
        <w:rPr>
          <w:lang w:val="en-US"/>
        </w:rPr>
        <w:t>Foreign trade turnover by major countries</w:t>
      </w:r>
    </w:p>
    <w:p w:rsidR="0051626B" w:rsidRPr="001A33F3" w:rsidRDefault="00843537" w:rsidP="0051626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lang w:val="en-US"/>
        </w:rPr>
      </w:pPr>
      <w:r>
        <w:rPr>
          <w:lang w:val="en-US"/>
        </w:rPr>
        <w:t>In the first quarter</w:t>
      </w:r>
      <w:r w:rsidR="00B60288">
        <w:rPr>
          <w:lang w:val="en-US"/>
        </w:rPr>
        <w:t xml:space="preserve"> this year</w:t>
      </w:r>
      <w:r w:rsidR="001A33F3" w:rsidRPr="001A33F3">
        <w:rPr>
          <w:rFonts w:cs="Arial"/>
          <w:lang w:val="en-US"/>
        </w:rPr>
        <w:t xml:space="preserve"> among </w:t>
      </w:r>
      <w:r w:rsidR="00282A29" w:rsidRPr="001A33F3">
        <w:rPr>
          <w:rFonts w:cs="Arial"/>
          <w:lang w:val="en-US"/>
        </w:rPr>
        <w:t xml:space="preserve">the main trade partners of Poland </w:t>
      </w:r>
      <w:r w:rsidR="001A33F3" w:rsidRPr="001A33F3">
        <w:rPr>
          <w:rFonts w:cs="Arial"/>
          <w:lang w:val="en-US"/>
        </w:rPr>
        <w:t xml:space="preserve"> there was an increase in </w:t>
      </w:r>
      <w:r w:rsidR="001A33F3" w:rsidRPr="00DA4E89">
        <w:rPr>
          <w:rFonts w:cs="Arial"/>
          <w:szCs w:val="19"/>
          <w:lang w:val="en-US"/>
        </w:rPr>
        <w:t>exports</w:t>
      </w:r>
      <w:r w:rsidR="0051626B">
        <w:rPr>
          <w:rFonts w:cs="Arial"/>
          <w:szCs w:val="19"/>
          <w:lang w:val="en-US"/>
        </w:rPr>
        <w:t xml:space="preserve"> to</w:t>
      </w:r>
      <w:r w:rsidR="0051626B" w:rsidRPr="00DA4E89">
        <w:rPr>
          <w:rFonts w:cs="Arial"/>
          <w:color w:val="222222"/>
          <w:szCs w:val="19"/>
          <w:lang w:val="en"/>
        </w:rPr>
        <w:t xml:space="preserve"> </w:t>
      </w:r>
      <w:r>
        <w:rPr>
          <w:rFonts w:cs="Arial"/>
          <w:color w:val="222222"/>
          <w:szCs w:val="19"/>
          <w:lang w:val="en"/>
        </w:rPr>
        <w:t xml:space="preserve">Russia, </w:t>
      </w:r>
      <w:r w:rsidRPr="00DA4E89">
        <w:rPr>
          <w:rFonts w:cs="Arial"/>
          <w:color w:val="222222"/>
          <w:szCs w:val="19"/>
          <w:lang w:val="en"/>
        </w:rPr>
        <w:t>United States</w:t>
      </w:r>
      <w:r>
        <w:rPr>
          <w:rFonts w:cs="Arial"/>
          <w:szCs w:val="19"/>
          <w:lang w:val="en-US"/>
        </w:rPr>
        <w:t xml:space="preserve"> and </w:t>
      </w:r>
      <w:r w:rsidR="0051626B">
        <w:rPr>
          <w:rFonts w:cs="Arial"/>
          <w:color w:val="222222"/>
          <w:szCs w:val="19"/>
          <w:lang w:val="en"/>
        </w:rPr>
        <w:t>Czechia</w:t>
      </w:r>
      <w:r w:rsidR="0051626B">
        <w:rPr>
          <w:rFonts w:cs="Arial"/>
          <w:szCs w:val="19"/>
          <w:lang w:val="en-US"/>
        </w:rPr>
        <w:t xml:space="preserve"> </w:t>
      </w:r>
      <w:r w:rsidR="0051626B" w:rsidRPr="001A33F3">
        <w:rPr>
          <w:rFonts w:cs="Arial"/>
          <w:lang w:val="en-US"/>
        </w:rPr>
        <w:t xml:space="preserve">and imports </w:t>
      </w:r>
      <w:r w:rsidR="0051626B">
        <w:rPr>
          <w:rFonts w:cs="Arial"/>
          <w:lang w:val="en-US"/>
        </w:rPr>
        <w:t xml:space="preserve">– </w:t>
      </w:r>
      <w:r w:rsidR="0051626B" w:rsidRPr="00DA4E89">
        <w:rPr>
          <w:rFonts w:cs="Arial"/>
          <w:szCs w:val="19"/>
          <w:lang w:val="en-US"/>
        </w:rPr>
        <w:t xml:space="preserve">from </w:t>
      </w:r>
      <w:r w:rsidR="0051626B">
        <w:rPr>
          <w:rFonts w:cs="Arial"/>
          <w:lang w:val="en-US"/>
        </w:rPr>
        <w:t>South Korea, United States</w:t>
      </w:r>
      <w:r w:rsidR="0051626B" w:rsidRPr="00843537">
        <w:rPr>
          <w:rFonts w:cs="Arial"/>
          <w:szCs w:val="19"/>
          <w:lang w:val="en-US"/>
        </w:rPr>
        <w:t>,</w:t>
      </w:r>
      <w:r w:rsidRPr="00843537">
        <w:rPr>
          <w:rFonts w:cs="Arial"/>
          <w:szCs w:val="19"/>
          <w:lang w:val="en-US"/>
        </w:rPr>
        <w:t xml:space="preserve"> Netherlands,</w:t>
      </w:r>
      <w:r w:rsidR="0051626B">
        <w:rPr>
          <w:rFonts w:cs="Arial"/>
          <w:lang w:val="en-US"/>
        </w:rPr>
        <w:t xml:space="preserve"> </w:t>
      </w:r>
      <w:r>
        <w:rPr>
          <w:rFonts w:cs="Arial"/>
          <w:color w:val="222222"/>
          <w:szCs w:val="19"/>
          <w:lang w:val="en"/>
        </w:rPr>
        <w:t xml:space="preserve">China and </w:t>
      </w:r>
      <w:r w:rsidR="0051626B">
        <w:rPr>
          <w:rFonts w:cs="Arial"/>
          <w:color w:val="222222"/>
          <w:szCs w:val="19"/>
          <w:lang w:val="en"/>
        </w:rPr>
        <w:t>Russia</w:t>
      </w:r>
      <w:r w:rsidR="0051626B" w:rsidRPr="00DA4E89">
        <w:rPr>
          <w:rFonts w:cs="Arial"/>
          <w:szCs w:val="19"/>
          <w:lang w:val="en-US"/>
        </w:rPr>
        <w:t>.</w:t>
      </w:r>
    </w:p>
    <w:p w:rsidR="0051626B" w:rsidRPr="00D45E4A" w:rsidRDefault="0051626B" w:rsidP="0051626B">
      <w:pPr>
        <w:rPr>
          <w:rFonts w:cs="Arial"/>
          <w:lang w:val="en-US"/>
        </w:rPr>
      </w:pPr>
      <w:r>
        <w:rPr>
          <w:rFonts w:cs="Arial"/>
          <w:lang w:val="en-US"/>
        </w:rPr>
        <w:t>The turnover with the top ten of Polish trade partners in exports accounted for 65.</w:t>
      </w:r>
      <w:r w:rsidR="00843537">
        <w:rPr>
          <w:rFonts w:cs="Arial"/>
          <w:lang w:val="en-US"/>
        </w:rPr>
        <w:t>7</w:t>
      </w:r>
      <w:r>
        <w:rPr>
          <w:rFonts w:cs="Arial"/>
          <w:lang w:val="en-US"/>
        </w:rPr>
        <w:t xml:space="preserve">% </w:t>
      </w:r>
      <w:r w:rsidRPr="003F5B94">
        <w:rPr>
          <w:rFonts w:cs="Arial"/>
          <w:szCs w:val="19"/>
          <w:lang w:val="en-US"/>
        </w:rPr>
        <w:t>(</w:t>
      </w:r>
      <w:r w:rsidRPr="003F5B94">
        <w:rPr>
          <w:rFonts w:cs="Arial"/>
          <w:color w:val="222222"/>
          <w:szCs w:val="19"/>
          <w:lang w:val="en"/>
        </w:rPr>
        <w:t>6</w:t>
      </w:r>
      <w:r>
        <w:rPr>
          <w:rFonts w:cs="Arial"/>
          <w:color w:val="222222"/>
          <w:szCs w:val="19"/>
          <w:lang w:val="en"/>
        </w:rPr>
        <w:t>7</w:t>
      </w:r>
      <w:r w:rsidRPr="003F5B94">
        <w:rPr>
          <w:rFonts w:cs="Arial"/>
          <w:color w:val="222222"/>
          <w:szCs w:val="19"/>
          <w:lang w:val="en"/>
        </w:rPr>
        <w:t>.</w:t>
      </w:r>
      <w:r w:rsidR="0019402A">
        <w:rPr>
          <w:rFonts w:cs="Arial"/>
          <w:color w:val="222222"/>
          <w:szCs w:val="19"/>
          <w:lang w:val="en"/>
        </w:rPr>
        <w:t>4</w:t>
      </w:r>
      <w:r w:rsidRPr="003F5B94">
        <w:rPr>
          <w:rFonts w:cs="Arial"/>
          <w:color w:val="222222"/>
          <w:szCs w:val="19"/>
          <w:lang w:val="en"/>
        </w:rPr>
        <w:t>% in the same period last year</w:t>
      </w:r>
      <w:r>
        <w:rPr>
          <w:rFonts w:ascii="Arial" w:hAnsi="Arial" w:cs="Arial"/>
          <w:color w:val="222222"/>
          <w:lang w:val="en"/>
        </w:rPr>
        <w:t>)</w:t>
      </w:r>
      <w:r>
        <w:rPr>
          <w:rFonts w:cs="Arial"/>
          <w:lang w:val="en-US"/>
        </w:rPr>
        <w:t>, while total imports – 64.</w:t>
      </w:r>
      <w:r w:rsidR="00843537">
        <w:rPr>
          <w:rFonts w:cs="Arial"/>
          <w:lang w:val="en-US"/>
        </w:rPr>
        <w:t>1</w:t>
      </w:r>
      <w:r>
        <w:rPr>
          <w:rFonts w:cs="Arial"/>
          <w:lang w:val="en-US"/>
        </w:rPr>
        <w:t>% (against 64.</w:t>
      </w:r>
      <w:r w:rsidR="00843537">
        <w:rPr>
          <w:rFonts w:cs="Arial"/>
          <w:lang w:val="en-US"/>
        </w:rPr>
        <w:t>0</w:t>
      </w:r>
      <w:r>
        <w:rPr>
          <w:rFonts w:cs="Arial"/>
          <w:lang w:val="en-US"/>
        </w:rPr>
        <w:t xml:space="preserve">% </w:t>
      </w:r>
      <w:r w:rsidRPr="003F5B94">
        <w:rPr>
          <w:lang w:val="en-US"/>
        </w:rPr>
        <w:t>in January</w:t>
      </w:r>
      <w:r>
        <w:rPr>
          <w:rFonts w:cs="Arial"/>
          <w:lang w:val="en-US"/>
        </w:rPr>
        <w:t xml:space="preserve"> – </w:t>
      </w:r>
      <w:r w:rsidR="00843537">
        <w:rPr>
          <w:rFonts w:cs="Arial"/>
          <w:lang w:val="en-US"/>
        </w:rPr>
        <w:t>March</w:t>
      </w:r>
      <w:r>
        <w:rPr>
          <w:rFonts w:cs="Arial"/>
          <w:lang w:val="en-US"/>
        </w:rPr>
        <w:t xml:space="preserve"> 2019) </w:t>
      </w:r>
      <w:r w:rsidRPr="00D45E4A">
        <w:rPr>
          <w:rFonts w:cs="Arial"/>
          <w:lang w:val="en-US"/>
        </w:rPr>
        <w:t>.</w:t>
      </w:r>
    </w:p>
    <w:p w:rsidR="0051626B" w:rsidRPr="00F47DDF" w:rsidRDefault="0051626B" w:rsidP="0051626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  <w:r w:rsidRPr="009B6005">
        <w:rPr>
          <w:rFonts w:cs="Arial"/>
          <w:lang w:val="en-US"/>
        </w:rPr>
        <w:t xml:space="preserve">The share of Germany in exports </w:t>
      </w:r>
      <w:r>
        <w:rPr>
          <w:rFonts w:cs="Arial"/>
          <w:lang w:val="en-US"/>
        </w:rPr>
        <w:t xml:space="preserve">decreased in comparison with the corresponding period of last year by </w:t>
      </w:r>
      <w:r w:rsidR="00843537">
        <w:rPr>
          <w:rFonts w:cs="Arial"/>
          <w:lang w:val="en-US"/>
        </w:rPr>
        <w:t>0</w:t>
      </w:r>
      <w:r>
        <w:rPr>
          <w:rFonts w:cs="Arial"/>
          <w:lang w:val="en-US"/>
        </w:rPr>
        <w:t>.</w:t>
      </w:r>
      <w:r w:rsidR="00843537">
        <w:rPr>
          <w:rFonts w:cs="Arial"/>
          <w:lang w:val="en-US"/>
        </w:rPr>
        <w:t>4</w:t>
      </w:r>
      <w:r>
        <w:rPr>
          <w:rFonts w:cs="Arial"/>
          <w:lang w:val="en-US"/>
        </w:rPr>
        <w:t xml:space="preserve"> pp and amounted to</w:t>
      </w:r>
      <w:r w:rsidRPr="009B6005">
        <w:rPr>
          <w:rFonts w:cs="Arial"/>
          <w:lang w:val="en-US"/>
        </w:rPr>
        <w:t xml:space="preserve">  </w:t>
      </w:r>
      <w:r w:rsidR="00843537">
        <w:rPr>
          <w:rFonts w:cs="Arial"/>
          <w:lang w:val="en-US"/>
        </w:rPr>
        <w:t>27.6</w:t>
      </w:r>
      <w:r w:rsidRPr="009B6005">
        <w:rPr>
          <w:rFonts w:cs="Arial"/>
          <w:lang w:val="en-US"/>
        </w:rPr>
        <w:t>%, a</w:t>
      </w:r>
      <w:r>
        <w:rPr>
          <w:rFonts w:cs="Arial"/>
          <w:lang w:val="en-US"/>
        </w:rPr>
        <w:t>nd</w:t>
      </w:r>
      <w:r w:rsidRPr="009B6005">
        <w:rPr>
          <w:rFonts w:cs="Arial"/>
          <w:lang w:val="en-US"/>
        </w:rPr>
        <w:t xml:space="preserve"> impor</w:t>
      </w:r>
      <w:r>
        <w:rPr>
          <w:rFonts w:cs="Arial"/>
          <w:lang w:val="en-US"/>
        </w:rPr>
        <w:t xml:space="preserve">ts has decreased by </w:t>
      </w:r>
      <w:r w:rsidR="00843537">
        <w:rPr>
          <w:rFonts w:cs="Arial"/>
          <w:lang w:val="en-US"/>
        </w:rPr>
        <w:t>1</w:t>
      </w:r>
      <w:r>
        <w:rPr>
          <w:rFonts w:cs="Arial"/>
          <w:lang w:val="en-US"/>
        </w:rPr>
        <w:t>.</w:t>
      </w:r>
      <w:r w:rsidR="00843537">
        <w:rPr>
          <w:rFonts w:cs="Arial"/>
          <w:lang w:val="en-US"/>
        </w:rPr>
        <w:t>1</w:t>
      </w:r>
      <w:r w:rsidRPr="009B6005">
        <w:rPr>
          <w:rFonts w:cs="Arial"/>
          <w:lang w:val="en-US"/>
        </w:rPr>
        <w:t xml:space="preserve"> p</w:t>
      </w:r>
      <w:r>
        <w:rPr>
          <w:rFonts w:cs="Arial"/>
          <w:lang w:val="en-US"/>
        </w:rPr>
        <w:t>p and accounted for 2</w:t>
      </w:r>
      <w:r w:rsidR="00C448F9">
        <w:rPr>
          <w:rFonts w:cs="Arial"/>
          <w:lang w:val="en-US"/>
        </w:rPr>
        <w:t>1</w:t>
      </w:r>
      <w:r>
        <w:rPr>
          <w:rFonts w:cs="Arial"/>
          <w:lang w:val="en-US"/>
        </w:rPr>
        <w:t>.</w:t>
      </w:r>
      <w:r w:rsidR="00843537">
        <w:rPr>
          <w:rFonts w:cs="Arial"/>
          <w:lang w:val="en-US"/>
        </w:rPr>
        <w:t>6</w:t>
      </w:r>
      <w:r w:rsidRPr="009B6005">
        <w:rPr>
          <w:rFonts w:cs="Arial"/>
          <w:lang w:val="en-US"/>
        </w:rPr>
        <w:t xml:space="preserve">%. </w:t>
      </w:r>
      <w:r w:rsidRPr="00F47DDF">
        <w:rPr>
          <w:rFonts w:cs="Arial"/>
          <w:lang w:val="en-US"/>
        </w:rPr>
        <w:t xml:space="preserve">The positive balance amounted to </w:t>
      </w:r>
      <w:r>
        <w:rPr>
          <w:rFonts w:cs="Arial"/>
          <w:lang w:val="en-US"/>
        </w:rPr>
        <w:t xml:space="preserve">PLN </w:t>
      </w:r>
      <w:r w:rsidR="00C448F9">
        <w:rPr>
          <w:rFonts w:cs="Arial"/>
          <w:lang w:val="en-US"/>
        </w:rPr>
        <w:t>1</w:t>
      </w:r>
      <w:r w:rsidR="00843537">
        <w:rPr>
          <w:rFonts w:cs="Arial"/>
          <w:lang w:val="en-US"/>
        </w:rPr>
        <w:t>6</w:t>
      </w:r>
      <w:r>
        <w:rPr>
          <w:rFonts w:cs="Arial"/>
          <w:lang w:val="en-US"/>
        </w:rPr>
        <w:t>.</w:t>
      </w:r>
      <w:r w:rsidR="00C448F9">
        <w:rPr>
          <w:rFonts w:cs="Arial"/>
          <w:lang w:val="en-US"/>
        </w:rPr>
        <w:t>2</w:t>
      </w:r>
      <w:r w:rsidRPr="00F47DD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 xml:space="preserve">bn </w:t>
      </w:r>
      <w:r w:rsidRPr="00F47DDF">
        <w:rPr>
          <w:rFonts w:cs="Arial"/>
          <w:lang w:val="en-US"/>
        </w:rPr>
        <w:t>(</w:t>
      </w:r>
      <w:r w:rsidR="00C448F9">
        <w:rPr>
          <w:rFonts w:cs="Arial"/>
          <w:lang w:val="en-US"/>
        </w:rPr>
        <w:t xml:space="preserve">USD </w:t>
      </w:r>
      <w:r w:rsidR="00843537">
        <w:rPr>
          <w:rFonts w:cs="Arial"/>
          <w:lang w:val="en-US"/>
        </w:rPr>
        <w:t>4.2</w:t>
      </w:r>
      <w:r>
        <w:rPr>
          <w:rFonts w:cs="Arial"/>
          <w:lang w:val="en-US"/>
        </w:rPr>
        <w:t xml:space="preserve"> bn</w:t>
      </w:r>
      <w:r w:rsidRPr="00F47DDF">
        <w:rPr>
          <w:rFonts w:cs="Arial"/>
          <w:lang w:val="en-US"/>
        </w:rPr>
        <w:t xml:space="preserve">, </w:t>
      </w:r>
      <w:r w:rsidR="00C448F9">
        <w:rPr>
          <w:rFonts w:cs="Arial"/>
          <w:lang w:val="en-US"/>
        </w:rPr>
        <w:t xml:space="preserve">EUR </w:t>
      </w:r>
      <w:r w:rsidR="00843537">
        <w:rPr>
          <w:rFonts w:cs="Arial"/>
          <w:lang w:val="en-US"/>
        </w:rPr>
        <w:t>3.8</w:t>
      </w:r>
      <w:r w:rsidRPr="00F47DD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bn</w:t>
      </w:r>
      <w:r w:rsidRPr="00F47DDF">
        <w:rPr>
          <w:rFonts w:cs="Arial"/>
          <w:lang w:val="en-US"/>
        </w:rPr>
        <w:t xml:space="preserve">) </w:t>
      </w:r>
      <w:r>
        <w:rPr>
          <w:rFonts w:cs="Arial"/>
          <w:lang w:val="en-US"/>
        </w:rPr>
        <w:t>against</w:t>
      </w:r>
      <w:r w:rsidRPr="00F47DD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 xml:space="preserve">PLN </w:t>
      </w:r>
      <w:r w:rsidR="00843537">
        <w:rPr>
          <w:rFonts w:cs="Arial"/>
          <w:lang w:val="en-US"/>
        </w:rPr>
        <w:t>13.5</w:t>
      </w:r>
      <w:r w:rsidRPr="00F47DD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bn</w:t>
      </w:r>
      <w:r w:rsidRPr="0019402A">
        <w:rPr>
          <w:rFonts w:cs="Arial"/>
          <w:szCs w:val="19"/>
          <w:lang w:val="en-US"/>
        </w:rPr>
        <w:t xml:space="preserve"> (USD </w:t>
      </w:r>
      <w:r w:rsidR="00843537" w:rsidRPr="0019402A">
        <w:rPr>
          <w:rFonts w:cs="Arial"/>
          <w:szCs w:val="19"/>
          <w:lang w:val="en-US"/>
        </w:rPr>
        <w:t>3.6</w:t>
      </w:r>
      <w:r w:rsidRPr="0019402A">
        <w:rPr>
          <w:rFonts w:cs="Arial"/>
          <w:szCs w:val="19"/>
          <w:lang w:val="en-US"/>
        </w:rPr>
        <w:t xml:space="preserve"> bn, </w:t>
      </w:r>
      <w:r w:rsidR="00C448F9" w:rsidRPr="0019402A">
        <w:rPr>
          <w:rFonts w:cs="Arial"/>
          <w:szCs w:val="19"/>
          <w:lang w:val="en-US"/>
        </w:rPr>
        <w:t xml:space="preserve">EUR </w:t>
      </w:r>
      <w:r w:rsidR="00843537" w:rsidRPr="0019402A">
        <w:rPr>
          <w:rFonts w:cs="Arial"/>
          <w:szCs w:val="19"/>
          <w:lang w:val="en-US"/>
        </w:rPr>
        <w:t>3</w:t>
      </w:r>
      <w:r w:rsidRPr="0019402A">
        <w:rPr>
          <w:rFonts w:cs="Arial"/>
          <w:szCs w:val="19"/>
          <w:lang w:val="en-US"/>
        </w:rPr>
        <w:t>.</w:t>
      </w:r>
      <w:r w:rsidR="00C448F9" w:rsidRPr="0019402A">
        <w:rPr>
          <w:rFonts w:cs="Arial"/>
          <w:szCs w:val="19"/>
          <w:lang w:val="en-US"/>
        </w:rPr>
        <w:t>1</w:t>
      </w:r>
      <w:r w:rsidRPr="0019402A">
        <w:rPr>
          <w:rFonts w:cs="Arial"/>
          <w:szCs w:val="19"/>
          <w:lang w:val="en-US"/>
        </w:rPr>
        <w:t xml:space="preserve"> bn) </w:t>
      </w:r>
      <w:r w:rsidRPr="0019402A">
        <w:rPr>
          <w:rFonts w:cs="Arial"/>
          <w:spacing w:val="-3"/>
          <w:szCs w:val="19"/>
          <w:lang w:val="en-US"/>
        </w:rPr>
        <w:t>in the same period of  201</w:t>
      </w:r>
      <w:r w:rsidR="00C448F9" w:rsidRPr="0019402A">
        <w:rPr>
          <w:rFonts w:cs="Arial"/>
          <w:spacing w:val="-3"/>
          <w:szCs w:val="19"/>
          <w:lang w:val="en-US"/>
        </w:rPr>
        <w:t>9</w:t>
      </w:r>
      <w:r w:rsidRPr="0019402A">
        <w:rPr>
          <w:rFonts w:cs="Arial"/>
          <w:spacing w:val="-3"/>
          <w:szCs w:val="19"/>
          <w:lang w:val="en-US"/>
        </w:rPr>
        <w:t>.</w:t>
      </w:r>
      <w:r w:rsidRPr="00F47DDF">
        <w:rPr>
          <w:rFonts w:cs="Arial"/>
          <w:spacing w:val="-3"/>
          <w:sz w:val="18"/>
          <w:szCs w:val="18"/>
          <w:lang w:val="en-US"/>
        </w:rPr>
        <w:t xml:space="preserve"> </w:t>
      </w:r>
    </w:p>
    <w:p w:rsidR="00260F64" w:rsidRPr="00545553" w:rsidRDefault="00C77C4A" w:rsidP="00545553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  <w:r w:rsidRPr="00F47DDF">
        <w:rPr>
          <w:rFonts w:cs="Arial"/>
          <w:spacing w:val="-3"/>
          <w:sz w:val="18"/>
          <w:szCs w:val="18"/>
          <w:lang w:val="en-US"/>
        </w:rPr>
        <w:lastRenderedPageBreak/>
        <w:t xml:space="preserve"> </w:t>
      </w:r>
    </w:p>
    <w:p w:rsidR="00260F64" w:rsidRDefault="00260F6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:rsidR="00260F64" w:rsidRDefault="00260F6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:rsidR="00366025" w:rsidRDefault="002D45CF" w:rsidP="00366025">
      <w:pPr>
        <w:rPr>
          <w:b/>
          <w:noProof/>
          <w:spacing w:val="-2"/>
          <w:sz w:val="18"/>
          <w:szCs w:val="18"/>
          <w:lang w:val="en-US" w:eastAsia="pl-PL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2. 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Foreign trade turnover by major countries</w:t>
      </w:r>
      <w:r w:rsidRPr="00070820">
        <w:rPr>
          <w:b/>
          <w:noProof/>
          <w:spacing w:val="-2"/>
          <w:sz w:val="18"/>
          <w:szCs w:val="18"/>
          <w:lang w:val="en-US" w:eastAsia="pl-PL"/>
        </w:rPr>
        <w:t xml:space="preserve"> </w:t>
      </w:r>
    </w:p>
    <w:p w:rsidR="00E41DC9" w:rsidRPr="00070820" w:rsidRDefault="00AD195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3045DE10">
                <wp:simplePos x="0" y="0"/>
                <wp:positionH relativeFrom="column">
                  <wp:posOffset>5262245</wp:posOffset>
                </wp:positionH>
                <wp:positionV relativeFrom="paragraph">
                  <wp:posOffset>3918435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14D" w:rsidRPr="00DB5C76" w:rsidRDefault="00B9214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Imports from </w:t>
                            </w:r>
                            <w:r w:rsidRPr="0086768A">
                              <w:rPr>
                                <w:rFonts w:cs="Arial"/>
                                <w:lang w:val="en-US"/>
                              </w:rPr>
                              <w:t>United Kingdom</w:t>
                            </w:r>
                            <w:r w:rsidRPr="0086768A"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>after t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hree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months of this year amounted to PLN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5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4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bn, USD 1.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4 bn and EUR 1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3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bn</w:t>
                            </w:r>
                          </w:p>
                          <w:p w:rsidR="00B9214D" w:rsidRPr="00DB5C76" w:rsidRDefault="00B9214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DB5C76" w:rsidRDefault="00B9214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DB5C76" w:rsidRDefault="00B9214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DB5C76" w:rsidRDefault="00B9214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DB5C76" w:rsidRDefault="00B9214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DB5C76" w:rsidRDefault="00B9214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DB5C76" w:rsidRDefault="00B9214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DB5C76" w:rsidRDefault="00B9214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DB5C76" w:rsidRDefault="00B9214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DB5C76" w:rsidRDefault="00B9214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DB5C76" w:rsidRDefault="00B9214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DB5C76" w:rsidRDefault="00B9214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DB5C76" w:rsidRDefault="00B9214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DB5C76" w:rsidRDefault="00B9214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DB5C76" w:rsidRDefault="00B9214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DB5C76" w:rsidRDefault="00B9214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DB5C76" w:rsidRDefault="00B9214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DB5C76" w:rsidRDefault="00B9214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DB5C76" w:rsidRDefault="00B9214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DB5C76" w:rsidRDefault="00B9214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DB5C76" w:rsidRDefault="00B9214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DB5C76" w:rsidRDefault="00B9214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DB5C76" w:rsidRDefault="00B9214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DB5C76" w:rsidRDefault="00B9214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DB5C76" w:rsidRDefault="00B9214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DB5C76" w:rsidRDefault="00B9214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DB5C76" w:rsidRDefault="00B9214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DB5C76" w:rsidRDefault="00B9214D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4.35pt;margin-top:308.55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PqqDwIAAAAEAAAOAAAAZHJzL2Uyb0RvYy54bWysU1Fv0zAQfkfiP1h+p2lDy9ao6TQ2hpAG&#10;TBr8gKvjNNZsn7HdJuXXc3a6rhpviDxYvpzvu/s+f15dDUazvfRBoa35bDLlTFqBjbLbmv/8cffu&#10;krMQwTag0cqaH2TgV+u3b1a9q2SJHepGekYgNlS9q3kXo6uKIohOGggTdNJSskVvIFLot0XjoSd0&#10;o4tyOv1Q9Ogb51HIEOjv7Zjk64zftlLE720bZGS65jRbzKvP6yatxXoF1daD65Q4jgH/MIUBZanp&#10;CeoWIrCdV39BGSU8BmzjRKApsG2VkJkDsZlNX7F57MDJzIXECe4kU/h/sOLb/sEz1dDdzTmzYOiO&#10;HlBLFuVTiNhLRv9JpN6Fis4+Ojodh484UEEmHNw9iqfALN50YLfy2nvsOwkNDTlLlcVZ6YgTEsim&#10;/4oNNYNdxAw0tN4kBUkTRuh0WYfTBckhMpFaXpSLcrngTFBuWb5flovcAqrnaudD/CzRsLSpuScD&#10;ZHTY34eYpoHq+UhqZvFOaZ1NoC3rCXRBkK8yRkXyqFam5pfT9I2uSSQ/2SYXR1B63FMDbY+sE9GR&#10;chw2Q1Y5z5sU2WBzIBk8jpakJ0SbDv1vznqyY83Drx14yZn+YknK5Ww+T/7NwXxxUVLgzzOb8wxY&#10;QVA1j5yN25uYPT8SuybJW5XVeJnkODLZLIt0fBLJx+dxPvXycNd/AAAA//8DAFBLAwQUAAYACAAA&#10;ACEAxvlEGeAAAAAMAQAADwAAAGRycy9kb3ducmV2LnhtbEyPy07DMBBF90j8gzVI7KidqCQhZFIh&#10;EFsQ5SGxc+NpEhGPo9htwt/jruhydI/uPVNtFjuII02+d4yQrBQI4saZnluEj/fnmwKED5qNHhwT&#10;wi952NSXF5UujZv5jY7b0IpYwr7UCF0IYymlbzqy2q/cSByzvZusDvGcWmkmPcdyO8hUqUxa3XNc&#10;6PRIjx01P9uDRfh82X9/rdVr+2Rvx9ktSrK9k4jXV8vDPYhAS/iH4aQf1aGOTjt3YOPFgFCkRR5R&#10;hCzJExAnIlFqDWKHkGdpBrKu5PkT9R8AAAD//wMAUEsBAi0AFAAGAAgAAAAhALaDOJL+AAAA4QEA&#10;ABMAAAAAAAAAAAAAAAAAAAAAAFtDb250ZW50X1R5cGVzXS54bWxQSwECLQAUAAYACAAAACEAOP0h&#10;/9YAAACUAQAACwAAAAAAAAAAAAAAAAAvAQAAX3JlbHMvLnJlbHNQSwECLQAUAAYACAAAACEAKeT6&#10;qg8CAAAABAAADgAAAAAAAAAAAAAAAAAuAgAAZHJzL2Uyb0RvYy54bWxQSwECLQAUAAYACAAAACEA&#10;xvlEGeAAAAAMAQAADwAAAAAAAAAAAAAAAABpBAAAZHJzL2Rvd25yZXYueG1sUEsFBgAAAAAEAAQA&#10;8wAAAHYFAAAAAA==&#10;" filled="f" stroked="f">
                <v:textbox>
                  <w:txbxContent>
                    <w:p w:rsidR="00B9214D" w:rsidRPr="00DB5C76" w:rsidRDefault="00B9214D" w:rsidP="00A00ADB">
                      <w:pPr>
                        <w:pStyle w:val="tekstzboku"/>
                        <w:rPr>
                          <w:lang w:val="en-US"/>
                        </w:rPr>
                      </w:pPr>
                      <w:r w:rsidRPr="00C448F9">
                        <w:rPr>
                          <w:rFonts w:cs="Arial"/>
                          <w:lang w:val="en-US"/>
                        </w:rPr>
                        <w:t xml:space="preserve">Imports from </w:t>
                      </w:r>
                      <w:r w:rsidRPr="0086768A">
                        <w:rPr>
                          <w:rFonts w:cs="Arial"/>
                          <w:lang w:val="en-US"/>
                        </w:rPr>
                        <w:t>United Kingdom</w:t>
                      </w:r>
                      <w:r w:rsidRPr="0086768A"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C448F9">
                        <w:rPr>
                          <w:rFonts w:cs="Arial"/>
                          <w:lang w:val="en-US"/>
                        </w:rPr>
                        <w:t>after t</w:t>
                      </w:r>
                      <w:r>
                        <w:rPr>
                          <w:rFonts w:cs="Arial"/>
                          <w:lang w:val="en-US"/>
                        </w:rPr>
                        <w:t>hree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months of this year amounted to PLN </w:t>
                      </w:r>
                      <w:r>
                        <w:rPr>
                          <w:rFonts w:cs="Arial"/>
                          <w:lang w:val="en-US"/>
                        </w:rPr>
                        <w:t>5</w:t>
                      </w:r>
                      <w:r w:rsidRPr="00C448F9">
                        <w:rPr>
                          <w:rFonts w:cs="Arial"/>
                          <w:lang w:val="en-US"/>
                        </w:rPr>
                        <w:t>.</w:t>
                      </w:r>
                      <w:r>
                        <w:rPr>
                          <w:rFonts w:cs="Arial"/>
                          <w:lang w:val="en-US"/>
                        </w:rPr>
                        <w:t>4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bn, USD 1.</w:t>
                      </w:r>
                      <w:r>
                        <w:rPr>
                          <w:rFonts w:cs="Arial"/>
                          <w:lang w:val="en-US"/>
                        </w:rPr>
                        <w:t>4 bn and EUR 1</w:t>
                      </w:r>
                      <w:r w:rsidRPr="00C448F9">
                        <w:rPr>
                          <w:rFonts w:cs="Arial"/>
                          <w:lang w:val="en-US"/>
                        </w:rPr>
                        <w:t>.</w:t>
                      </w:r>
                      <w:r>
                        <w:rPr>
                          <w:rFonts w:cs="Arial"/>
                          <w:lang w:val="en-US"/>
                        </w:rPr>
                        <w:t>3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bn</w:t>
                      </w:r>
                    </w:p>
                    <w:p w:rsidR="00B9214D" w:rsidRPr="00DB5C76" w:rsidRDefault="00B9214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DB5C76" w:rsidRDefault="00B9214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DB5C76" w:rsidRDefault="00B9214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DB5C76" w:rsidRDefault="00B9214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DB5C76" w:rsidRDefault="00B9214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DB5C76" w:rsidRDefault="00B9214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DB5C76" w:rsidRDefault="00B9214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DB5C76" w:rsidRDefault="00B9214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DB5C76" w:rsidRDefault="00B9214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DB5C76" w:rsidRDefault="00B9214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DB5C76" w:rsidRDefault="00B9214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DB5C76" w:rsidRDefault="00B9214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DB5C76" w:rsidRDefault="00B9214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DB5C76" w:rsidRDefault="00B9214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DB5C76" w:rsidRDefault="00B9214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DB5C76" w:rsidRDefault="00B9214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DB5C76" w:rsidRDefault="00B9214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DB5C76" w:rsidRDefault="00B9214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DB5C76" w:rsidRDefault="00B9214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DB5C76" w:rsidRDefault="00B9214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DB5C76" w:rsidRDefault="00B9214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DB5C76" w:rsidRDefault="00B9214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DB5C76" w:rsidRDefault="00B9214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DB5C76" w:rsidRDefault="00B9214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DB5C76" w:rsidRDefault="00B9214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DB5C76" w:rsidRDefault="00B9214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DB5C76" w:rsidRDefault="00B9214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DB5C76" w:rsidRDefault="00B9214D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0C2149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FA3774" w:rsidP="00FA3774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E4153D" w:rsidP="00704E4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C448F9">
              <w:rPr>
                <w:rFonts w:cs="Arial"/>
                <w:sz w:val="16"/>
                <w:szCs w:val="16"/>
              </w:rPr>
              <w:t>I</w:t>
            </w:r>
            <w:r w:rsidR="00545553">
              <w:rPr>
                <w:rFonts w:cs="Arial"/>
                <w:sz w:val="16"/>
                <w:szCs w:val="16"/>
              </w:rPr>
              <w:t>I</w:t>
            </w:r>
            <w:r w:rsidR="00A735AD">
              <w:rPr>
                <w:rFonts w:cs="Arial"/>
                <w:sz w:val="16"/>
                <w:szCs w:val="16"/>
              </w:rPr>
              <w:t>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C448F9"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366025" w:rsidP="006D5EAD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C448F9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C448F9" w:rsidP="006D5EA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</w:tr>
      <w:tr w:rsidR="00FA3774" w:rsidRPr="00366025" w:rsidTr="000C2149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A3774" w:rsidRPr="000C2149" w:rsidRDefault="00FA3774" w:rsidP="00FA3774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890348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</w:t>
            </w:r>
            <w:r w:rsidR="00FA3774" w:rsidRPr="000C2149">
              <w:rPr>
                <w:rFonts w:cs="Arial"/>
                <w:sz w:val="16"/>
                <w:szCs w:val="16"/>
              </w:rPr>
              <w:t>n</w:t>
            </w:r>
          </w:p>
          <w:p w:rsidR="00FA3774" w:rsidRPr="000C2149" w:rsidRDefault="004712D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3774" w:rsidRPr="000C2149" w:rsidRDefault="00E4153D" w:rsidP="00C448F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545553">
              <w:rPr>
                <w:rFonts w:cs="Arial"/>
                <w:sz w:val="16"/>
                <w:szCs w:val="16"/>
              </w:rPr>
              <w:t>I</w:t>
            </w:r>
            <w:r w:rsidR="00C448F9">
              <w:rPr>
                <w:rFonts w:cs="Arial"/>
                <w:sz w:val="16"/>
                <w:szCs w:val="16"/>
              </w:rPr>
              <w:t>I</w:t>
            </w:r>
            <w:r w:rsidR="00A735AD">
              <w:rPr>
                <w:rFonts w:cs="Arial"/>
                <w:sz w:val="16"/>
                <w:szCs w:val="16"/>
              </w:rPr>
              <w:t>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>201</w:t>
            </w:r>
            <w:r w:rsidR="00C448F9">
              <w:rPr>
                <w:rFonts w:cs="Arial"/>
                <w:sz w:val="16"/>
                <w:szCs w:val="16"/>
              </w:rPr>
              <w:t>9</w:t>
            </w:r>
            <w:r w:rsidR="00FA3774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3774" w:rsidRPr="000C2149" w:rsidRDefault="00E4153D" w:rsidP="00782B51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C448F9">
              <w:rPr>
                <w:rFonts w:cs="Arial"/>
                <w:sz w:val="16"/>
                <w:szCs w:val="16"/>
              </w:rPr>
              <w:t>I</w:t>
            </w:r>
            <w:r w:rsidR="00545553">
              <w:rPr>
                <w:rFonts w:cs="Arial"/>
                <w:sz w:val="16"/>
                <w:szCs w:val="16"/>
              </w:rPr>
              <w:t>I</w:t>
            </w:r>
            <w:r w:rsidR="00A735AD">
              <w:rPr>
                <w:rFonts w:cs="Arial"/>
                <w:sz w:val="16"/>
                <w:szCs w:val="16"/>
              </w:rPr>
              <w:t>I</w:t>
            </w:r>
            <w:r w:rsidR="00FA3774" w:rsidRPr="000C2149">
              <w:rPr>
                <w:rFonts w:cs="Arial"/>
                <w:sz w:val="16"/>
                <w:szCs w:val="16"/>
              </w:rPr>
              <w:t xml:space="preserve">       </w:t>
            </w:r>
          </w:p>
        </w:tc>
      </w:tr>
      <w:tr w:rsidR="00A44ACB" w:rsidRPr="00366025" w:rsidTr="000C2149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545553" w:rsidRPr="00366025" w:rsidTr="0086768A">
        <w:tc>
          <w:tcPr>
            <w:tcW w:w="2268" w:type="dxa"/>
            <w:vAlign w:val="bottom"/>
          </w:tcPr>
          <w:p w:rsidR="00545553" w:rsidRPr="00366025" w:rsidRDefault="00545553" w:rsidP="0054555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70.4</w:t>
            </w:r>
          </w:p>
        </w:tc>
        <w:tc>
          <w:tcPr>
            <w:tcW w:w="772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18.2</w:t>
            </w:r>
          </w:p>
        </w:tc>
        <w:tc>
          <w:tcPr>
            <w:tcW w:w="772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16.5</w:t>
            </w:r>
          </w:p>
        </w:tc>
        <w:tc>
          <w:tcPr>
            <w:tcW w:w="671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99.5</w:t>
            </w:r>
          </w:p>
        </w:tc>
        <w:tc>
          <w:tcPr>
            <w:tcW w:w="671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97.4</w:t>
            </w:r>
          </w:p>
        </w:tc>
        <w:tc>
          <w:tcPr>
            <w:tcW w:w="670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100.5</w:t>
            </w:r>
          </w:p>
        </w:tc>
        <w:tc>
          <w:tcPr>
            <w:tcW w:w="644" w:type="dxa"/>
            <w:vAlign w:val="bottom"/>
          </w:tcPr>
          <w:p w:rsidR="00545553" w:rsidRPr="001651EA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28.0</w:t>
            </w:r>
          </w:p>
        </w:tc>
        <w:tc>
          <w:tcPr>
            <w:tcW w:w="644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27.6</w:t>
            </w:r>
          </w:p>
        </w:tc>
      </w:tr>
      <w:tr w:rsidR="00545553" w:rsidRPr="00366025" w:rsidTr="0086768A">
        <w:tc>
          <w:tcPr>
            <w:tcW w:w="2268" w:type="dxa"/>
            <w:vAlign w:val="bottom"/>
          </w:tcPr>
          <w:p w:rsidR="00545553" w:rsidRPr="00366025" w:rsidRDefault="00545553" w:rsidP="0054555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Czec</w:t>
            </w:r>
            <w:r>
              <w:rPr>
                <w:rFonts w:cs="Arial"/>
                <w:sz w:val="16"/>
                <w:szCs w:val="16"/>
              </w:rPr>
              <w:t xml:space="preserve">hia </w:t>
            </w:r>
          </w:p>
        </w:tc>
        <w:tc>
          <w:tcPr>
            <w:tcW w:w="911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15.4</w:t>
            </w:r>
          </w:p>
        </w:tc>
        <w:tc>
          <w:tcPr>
            <w:tcW w:w="772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772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3.6</w:t>
            </w:r>
          </w:p>
        </w:tc>
        <w:tc>
          <w:tcPr>
            <w:tcW w:w="671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100.1</w:t>
            </w:r>
          </w:p>
        </w:tc>
        <w:tc>
          <w:tcPr>
            <w:tcW w:w="671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98.0</w:t>
            </w:r>
          </w:p>
        </w:tc>
        <w:tc>
          <w:tcPr>
            <w:tcW w:w="670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101.2</w:t>
            </w:r>
          </w:p>
        </w:tc>
        <w:tc>
          <w:tcPr>
            <w:tcW w:w="644" w:type="dxa"/>
            <w:vAlign w:val="bottom"/>
          </w:tcPr>
          <w:p w:rsidR="00545553" w:rsidRPr="001651EA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6.1</w:t>
            </w:r>
          </w:p>
        </w:tc>
      </w:tr>
      <w:tr w:rsidR="00545553" w:rsidRPr="00366025" w:rsidTr="0086768A">
        <w:tc>
          <w:tcPr>
            <w:tcW w:w="2268" w:type="dxa"/>
            <w:vAlign w:val="bottom"/>
          </w:tcPr>
          <w:p w:rsidR="00545553" w:rsidRPr="00366025" w:rsidRDefault="00545553" w:rsidP="0054555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911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15.4</w:t>
            </w:r>
          </w:p>
        </w:tc>
        <w:tc>
          <w:tcPr>
            <w:tcW w:w="772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772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3.6</w:t>
            </w:r>
          </w:p>
        </w:tc>
        <w:tc>
          <w:tcPr>
            <w:tcW w:w="671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93.1</w:t>
            </w:r>
          </w:p>
        </w:tc>
        <w:tc>
          <w:tcPr>
            <w:tcW w:w="671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91.1</w:t>
            </w:r>
          </w:p>
        </w:tc>
        <w:tc>
          <w:tcPr>
            <w:tcW w:w="670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94.1</w:t>
            </w:r>
          </w:p>
        </w:tc>
        <w:tc>
          <w:tcPr>
            <w:tcW w:w="644" w:type="dxa"/>
            <w:vAlign w:val="bottom"/>
          </w:tcPr>
          <w:p w:rsidR="00545553" w:rsidRPr="001651EA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6.5</w:t>
            </w:r>
          </w:p>
        </w:tc>
        <w:tc>
          <w:tcPr>
            <w:tcW w:w="644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6.1</w:t>
            </w:r>
          </w:p>
        </w:tc>
      </w:tr>
      <w:tr w:rsidR="00545553" w:rsidRPr="00366025" w:rsidTr="0086768A">
        <w:tc>
          <w:tcPr>
            <w:tcW w:w="2268" w:type="dxa"/>
            <w:vAlign w:val="bottom"/>
          </w:tcPr>
          <w:p w:rsidR="00545553" w:rsidRPr="00366025" w:rsidRDefault="00545553" w:rsidP="0054555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France</w:t>
            </w:r>
          </w:p>
        </w:tc>
        <w:tc>
          <w:tcPr>
            <w:tcW w:w="911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15.0</w:t>
            </w:r>
          </w:p>
        </w:tc>
        <w:tc>
          <w:tcPr>
            <w:tcW w:w="772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  <w:tc>
          <w:tcPr>
            <w:tcW w:w="772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3.5</w:t>
            </w:r>
          </w:p>
        </w:tc>
        <w:tc>
          <w:tcPr>
            <w:tcW w:w="671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97.6</w:t>
            </w:r>
          </w:p>
        </w:tc>
        <w:tc>
          <w:tcPr>
            <w:tcW w:w="671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95.7</w:t>
            </w:r>
          </w:p>
        </w:tc>
        <w:tc>
          <w:tcPr>
            <w:tcW w:w="670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98.7</w:t>
            </w:r>
          </w:p>
        </w:tc>
        <w:tc>
          <w:tcPr>
            <w:tcW w:w="644" w:type="dxa"/>
            <w:vAlign w:val="bottom"/>
          </w:tcPr>
          <w:p w:rsidR="00545553" w:rsidRPr="001651EA" w:rsidRDefault="0019402A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6.1</w:t>
            </w:r>
          </w:p>
        </w:tc>
        <w:tc>
          <w:tcPr>
            <w:tcW w:w="644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5.9</w:t>
            </w:r>
          </w:p>
        </w:tc>
      </w:tr>
      <w:tr w:rsidR="00545553" w:rsidRPr="00366025" w:rsidTr="0086768A">
        <w:tc>
          <w:tcPr>
            <w:tcW w:w="2268" w:type="dxa"/>
            <w:vAlign w:val="bottom"/>
          </w:tcPr>
          <w:p w:rsidR="00545553" w:rsidRPr="00366025" w:rsidRDefault="00545553" w:rsidP="0054555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</w:t>
            </w:r>
          </w:p>
        </w:tc>
        <w:tc>
          <w:tcPr>
            <w:tcW w:w="772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772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671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92.6</w:t>
            </w:r>
          </w:p>
        </w:tc>
        <w:tc>
          <w:tcPr>
            <w:tcW w:w="671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90.7</w:t>
            </w:r>
          </w:p>
        </w:tc>
        <w:tc>
          <w:tcPr>
            <w:tcW w:w="670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93.6</w:t>
            </w:r>
          </w:p>
        </w:tc>
        <w:tc>
          <w:tcPr>
            <w:tcW w:w="644" w:type="dxa"/>
            <w:vAlign w:val="bottom"/>
          </w:tcPr>
          <w:p w:rsidR="00545553" w:rsidRPr="001651EA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.7</w:t>
            </w:r>
          </w:p>
        </w:tc>
        <w:tc>
          <w:tcPr>
            <w:tcW w:w="644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4.3</w:t>
            </w:r>
          </w:p>
        </w:tc>
      </w:tr>
      <w:tr w:rsidR="00545553" w:rsidRPr="00366025" w:rsidTr="0086768A">
        <w:tc>
          <w:tcPr>
            <w:tcW w:w="2268" w:type="dxa"/>
            <w:vAlign w:val="bottom"/>
          </w:tcPr>
          <w:p w:rsidR="00545553" w:rsidRPr="00366025" w:rsidRDefault="00545553" w:rsidP="0054555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 Italy</w:t>
            </w:r>
          </w:p>
        </w:tc>
        <w:tc>
          <w:tcPr>
            <w:tcW w:w="911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10.9</w:t>
            </w:r>
          </w:p>
        </w:tc>
        <w:tc>
          <w:tcPr>
            <w:tcW w:w="772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772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671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93.0</w:t>
            </w:r>
          </w:p>
        </w:tc>
        <w:tc>
          <w:tcPr>
            <w:tcW w:w="671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91.3</w:t>
            </w:r>
          </w:p>
        </w:tc>
        <w:tc>
          <w:tcPr>
            <w:tcW w:w="670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94.1</w:t>
            </w:r>
          </w:p>
        </w:tc>
        <w:tc>
          <w:tcPr>
            <w:tcW w:w="644" w:type="dxa"/>
            <w:vAlign w:val="bottom"/>
          </w:tcPr>
          <w:p w:rsidR="00545553" w:rsidRPr="001651EA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4.6</w:t>
            </w:r>
          </w:p>
        </w:tc>
        <w:tc>
          <w:tcPr>
            <w:tcW w:w="644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4.3</w:t>
            </w:r>
          </w:p>
        </w:tc>
      </w:tr>
      <w:tr w:rsidR="00545553" w:rsidRPr="00366025" w:rsidTr="0086768A">
        <w:tc>
          <w:tcPr>
            <w:tcW w:w="2268" w:type="dxa"/>
            <w:vAlign w:val="bottom"/>
          </w:tcPr>
          <w:p w:rsidR="00545553" w:rsidRPr="00366025" w:rsidRDefault="00545553" w:rsidP="0054555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Russia </w:t>
            </w:r>
          </w:p>
        </w:tc>
        <w:tc>
          <w:tcPr>
            <w:tcW w:w="911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7.5</w:t>
            </w:r>
          </w:p>
        </w:tc>
        <w:tc>
          <w:tcPr>
            <w:tcW w:w="772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1.9</w:t>
            </w:r>
          </w:p>
        </w:tc>
        <w:tc>
          <w:tcPr>
            <w:tcW w:w="772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1.8</w:t>
            </w:r>
          </w:p>
        </w:tc>
        <w:tc>
          <w:tcPr>
            <w:tcW w:w="671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107.6</w:t>
            </w:r>
          </w:p>
        </w:tc>
        <w:tc>
          <w:tcPr>
            <w:tcW w:w="671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105.2</w:t>
            </w:r>
          </w:p>
        </w:tc>
        <w:tc>
          <w:tcPr>
            <w:tcW w:w="670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108.7</w:t>
            </w:r>
          </w:p>
        </w:tc>
        <w:tc>
          <w:tcPr>
            <w:tcW w:w="644" w:type="dxa"/>
            <w:vAlign w:val="bottom"/>
          </w:tcPr>
          <w:p w:rsidR="00545553" w:rsidRPr="001651EA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44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</w:tr>
      <w:tr w:rsidR="00545553" w:rsidRPr="00366025" w:rsidTr="0086768A">
        <w:tc>
          <w:tcPr>
            <w:tcW w:w="2268" w:type="dxa"/>
            <w:vAlign w:val="bottom"/>
          </w:tcPr>
          <w:p w:rsidR="00545553" w:rsidRPr="00366025" w:rsidRDefault="00545553" w:rsidP="0054555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7.5</w:t>
            </w:r>
          </w:p>
        </w:tc>
        <w:tc>
          <w:tcPr>
            <w:tcW w:w="772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1.9</w:t>
            </w:r>
          </w:p>
        </w:tc>
        <w:tc>
          <w:tcPr>
            <w:tcW w:w="772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1.8</w:t>
            </w:r>
          </w:p>
        </w:tc>
        <w:tc>
          <w:tcPr>
            <w:tcW w:w="671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101.9</w:t>
            </w:r>
          </w:p>
        </w:tc>
        <w:tc>
          <w:tcPr>
            <w:tcW w:w="671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99.7</w:t>
            </w:r>
          </w:p>
        </w:tc>
        <w:tc>
          <w:tcPr>
            <w:tcW w:w="670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103.0</w:t>
            </w:r>
          </w:p>
        </w:tc>
        <w:tc>
          <w:tcPr>
            <w:tcW w:w="644" w:type="dxa"/>
            <w:vAlign w:val="bottom"/>
          </w:tcPr>
          <w:p w:rsidR="00545553" w:rsidRPr="001651EA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  <w:tc>
          <w:tcPr>
            <w:tcW w:w="644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</w:tr>
      <w:tr w:rsidR="00545553" w:rsidRPr="00366025" w:rsidTr="0086768A">
        <w:tc>
          <w:tcPr>
            <w:tcW w:w="2268" w:type="dxa"/>
            <w:vAlign w:val="bottom"/>
          </w:tcPr>
          <w:p w:rsidR="00545553" w:rsidRPr="00366025" w:rsidRDefault="00545553" w:rsidP="0054555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Sweden</w:t>
            </w:r>
            <w:proofErr w:type="spellEnd"/>
          </w:p>
        </w:tc>
        <w:tc>
          <w:tcPr>
            <w:tcW w:w="911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7.1</w:t>
            </w:r>
          </w:p>
        </w:tc>
        <w:tc>
          <w:tcPr>
            <w:tcW w:w="772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1.8</w:t>
            </w:r>
          </w:p>
        </w:tc>
        <w:tc>
          <w:tcPr>
            <w:tcW w:w="772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1.7</w:t>
            </w:r>
          </w:p>
        </w:tc>
        <w:tc>
          <w:tcPr>
            <w:tcW w:w="671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97.3</w:t>
            </w:r>
          </w:p>
        </w:tc>
        <w:tc>
          <w:tcPr>
            <w:tcW w:w="671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95.2</w:t>
            </w:r>
          </w:p>
        </w:tc>
        <w:tc>
          <w:tcPr>
            <w:tcW w:w="670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98.3</w:t>
            </w:r>
          </w:p>
        </w:tc>
        <w:tc>
          <w:tcPr>
            <w:tcW w:w="644" w:type="dxa"/>
            <w:vAlign w:val="bottom"/>
          </w:tcPr>
          <w:p w:rsidR="00545553" w:rsidRPr="001651EA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  <w:tc>
          <w:tcPr>
            <w:tcW w:w="644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</w:tr>
      <w:tr w:rsidR="00545553" w:rsidRPr="00366025" w:rsidTr="0086768A">
        <w:tc>
          <w:tcPr>
            <w:tcW w:w="2268" w:type="dxa"/>
            <w:vAlign w:val="bottom"/>
          </w:tcPr>
          <w:p w:rsidR="00545553" w:rsidRPr="00366025" w:rsidRDefault="00545553" w:rsidP="0054555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Hungary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6.8</w:t>
            </w:r>
          </w:p>
        </w:tc>
        <w:tc>
          <w:tcPr>
            <w:tcW w:w="772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1.8</w:t>
            </w:r>
          </w:p>
        </w:tc>
        <w:tc>
          <w:tcPr>
            <w:tcW w:w="772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1.6</w:t>
            </w:r>
          </w:p>
        </w:tc>
        <w:tc>
          <w:tcPr>
            <w:tcW w:w="671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95.0</w:t>
            </w:r>
          </w:p>
        </w:tc>
        <w:tc>
          <w:tcPr>
            <w:tcW w:w="671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93.0</w:t>
            </w:r>
          </w:p>
        </w:tc>
        <w:tc>
          <w:tcPr>
            <w:tcW w:w="670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96.0</w:t>
            </w:r>
          </w:p>
        </w:tc>
        <w:tc>
          <w:tcPr>
            <w:tcW w:w="644" w:type="dxa"/>
            <w:vAlign w:val="bottom"/>
          </w:tcPr>
          <w:p w:rsidR="00545553" w:rsidRPr="001651EA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44" w:type="dxa"/>
            <w:vAlign w:val="bottom"/>
          </w:tcPr>
          <w:p w:rsidR="00545553" w:rsidRDefault="00545553" w:rsidP="005455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</w:tr>
      <w:tr w:rsidR="00366025" w:rsidRPr="00366025" w:rsidTr="000C2149">
        <w:tc>
          <w:tcPr>
            <w:tcW w:w="8023" w:type="dxa"/>
            <w:gridSpan w:val="9"/>
            <w:vAlign w:val="center"/>
          </w:tcPr>
          <w:p w:rsidR="00366025" w:rsidRPr="00366025" w:rsidRDefault="00FA3774" w:rsidP="00FA377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 w:rsidR="00992926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002329" w:rsidRPr="00366025" w:rsidTr="00402E8E">
        <w:tc>
          <w:tcPr>
            <w:tcW w:w="2268" w:type="dxa"/>
            <w:vAlign w:val="bottom"/>
          </w:tcPr>
          <w:p w:rsidR="00002329" w:rsidRPr="00366025" w:rsidRDefault="00002329" w:rsidP="0000232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54.2</w:t>
            </w:r>
          </w:p>
        </w:tc>
        <w:tc>
          <w:tcPr>
            <w:tcW w:w="772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14.0</w:t>
            </w:r>
          </w:p>
        </w:tc>
        <w:tc>
          <w:tcPr>
            <w:tcW w:w="772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12.7</w:t>
            </w:r>
          </w:p>
        </w:tc>
        <w:tc>
          <w:tcPr>
            <w:tcW w:w="671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94.6</w:t>
            </w:r>
          </w:p>
        </w:tc>
        <w:tc>
          <w:tcPr>
            <w:tcW w:w="671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92.6</w:t>
            </w:r>
          </w:p>
        </w:tc>
        <w:tc>
          <w:tcPr>
            <w:tcW w:w="670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95.6</w:t>
            </w:r>
          </w:p>
        </w:tc>
        <w:tc>
          <w:tcPr>
            <w:tcW w:w="644" w:type="dxa"/>
            <w:vAlign w:val="bottom"/>
          </w:tcPr>
          <w:p w:rsidR="00002329" w:rsidRPr="001651EA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22.7</w:t>
            </w:r>
          </w:p>
        </w:tc>
        <w:tc>
          <w:tcPr>
            <w:tcW w:w="644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21.6</w:t>
            </w:r>
          </w:p>
        </w:tc>
      </w:tr>
      <w:tr w:rsidR="00002329" w:rsidRPr="00366025" w:rsidTr="00402E8E">
        <w:tc>
          <w:tcPr>
            <w:tcW w:w="2268" w:type="dxa"/>
            <w:vAlign w:val="bottom"/>
          </w:tcPr>
          <w:p w:rsidR="00002329" w:rsidRPr="00366025" w:rsidRDefault="00002329" w:rsidP="0000232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31.7</w:t>
            </w:r>
          </w:p>
        </w:tc>
        <w:tc>
          <w:tcPr>
            <w:tcW w:w="772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8.2</w:t>
            </w:r>
          </w:p>
        </w:tc>
        <w:tc>
          <w:tcPr>
            <w:tcW w:w="772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7.5</w:t>
            </w:r>
          </w:p>
        </w:tc>
        <w:tc>
          <w:tcPr>
            <w:tcW w:w="671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103.2</w:t>
            </w:r>
          </w:p>
        </w:tc>
        <w:tc>
          <w:tcPr>
            <w:tcW w:w="671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101.1</w:t>
            </w:r>
          </w:p>
        </w:tc>
        <w:tc>
          <w:tcPr>
            <w:tcW w:w="670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104.3</w:t>
            </w:r>
          </w:p>
        </w:tc>
        <w:tc>
          <w:tcPr>
            <w:tcW w:w="644" w:type="dxa"/>
            <w:vAlign w:val="bottom"/>
          </w:tcPr>
          <w:p w:rsidR="00002329" w:rsidRPr="001651EA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12.2</w:t>
            </w:r>
          </w:p>
        </w:tc>
        <w:tc>
          <w:tcPr>
            <w:tcW w:w="644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12.6</w:t>
            </w:r>
          </w:p>
        </w:tc>
      </w:tr>
      <w:tr w:rsidR="00002329" w:rsidRPr="00366025" w:rsidTr="00402E8E">
        <w:tc>
          <w:tcPr>
            <w:tcW w:w="2268" w:type="dxa"/>
            <w:vAlign w:val="bottom"/>
          </w:tcPr>
          <w:p w:rsidR="00002329" w:rsidRPr="00366025" w:rsidRDefault="00002329" w:rsidP="0000232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Russia</w:t>
            </w:r>
          </w:p>
        </w:tc>
        <w:tc>
          <w:tcPr>
            <w:tcW w:w="911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15.1</w:t>
            </w:r>
          </w:p>
        </w:tc>
        <w:tc>
          <w:tcPr>
            <w:tcW w:w="772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  <w:tc>
          <w:tcPr>
            <w:tcW w:w="772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3.5</w:t>
            </w:r>
          </w:p>
        </w:tc>
        <w:tc>
          <w:tcPr>
            <w:tcW w:w="671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101.9</w:t>
            </w:r>
          </w:p>
        </w:tc>
        <w:tc>
          <w:tcPr>
            <w:tcW w:w="671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99.8</w:t>
            </w:r>
          </w:p>
        </w:tc>
        <w:tc>
          <w:tcPr>
            <w:tcW w:w="670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103.0</w:t>
            </w:r>
          </w:p>
        </w:tc>
        <w:tc>
          <w:tcPr>
            <w:tcW w:w="644" w:type="dxa"/>
            <w:vAlign w:val="bottom"/>
          </w:tcPr>
          <w:p w:rsidR="00002329" w:rsidRPr="001651EA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6.0</w:t>
            </w:r>
          </w:p>
        </w:tc>
      </w:tr>
      <w:tr w:rsidR="00002329" w:rsidRPr="00366025" w:rsidTr="00402E8E">
        <w:tc>
          <w:tcPr>
            <w:tcW w:w="2268" w:type="dxa"/>
            <w:vAlign w:val="bottom"/>
          </w:tcPr>
          <w:p w:rsidR="00002329" w:rsidRPr="00366025" w:rsidRDefault="00002329" w:rsidP="0000232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>Italy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12.3</w:t>
            </w:r>
          </w:p>
        </w:tc>
        <w:tc>
          <w:tcPr>
            <w:tcW w:w="772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3.2</w:t>
            </w:r>
          </w:p>
        </w:tc>
        <w:tc>
          <w:tcPr>
            <w:tcW w:w="772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  <w:tc>
          <w:tcPr>
            <w:tcW w:w="671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98.1</w:t>
            </w:r>
          </w:p>
        </w:tc>
        <w:tc>
          <w:tcPr>
            <w:tcW w:w="671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96.0</w:t>
            </w:r>
          </w:p>
        </w:tc>
        <w:tc>
          <w:tcPr>
            <w:tcW w:w="670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99.1</w:t>
            </w:r>
          </w:p>
        </w:tc>
        <w:tc>
          <w:tcPr>
            <w:tcW w:w="644" w:type="dxa"/>
            <w:vAlign w:val="bottom"/>
          </w:tcPr>
          <w:p w:rsidR="00002329" w:rsidRPr="001651EA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  <w:tc>
          <w:tcPr>
            <w:tcW w:w="644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4.9</w:t>
            </w:r>
          </w:p>
        </w:tc>
      </w:tr>
      <w:tr w:rsidR="00002329" w:rsidRPr="00366025" w:rsidTr="00402E8E">
        <w:tc>
          <w:tcPr>
            <w:tcW w:w="2268" w:type="dxa"/>
            <w:vAlign w:val="bottom"/>
          </w:tcPr>
          <w:p w:rsidR="00002329" w:rsidRPr="00366025" w:rsidRDefault="00002329" w:rsidP="0000232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9.3</w:t>
            </w:r>
          </w:p>
        </w:tc>
        <w:tc>
          <w:tcPr>
            <w:tcW w:w="772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772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2.2</w:t>
            </w:r>
          </w:p>
        </w:tc>
        <w:tc>
          <w:tcPr>
            <w:tcW w:w="671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104.6</w:t>
            </w:r>
          </w:p>
        </w:tc>
        <w:tc>
          <w:tcPr>
            <w:tcW w:w="671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102.3</w:t>
            </w:r>
          </w:p>
        </w:tc>
        <w:tc>
          <w:tcPr>
            <w:tcW w:w="670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105.7</w:t>
            </w:r>
          </w:p>
        </w:tc>
        <w:tc>
          <w:tcPr>
            <w:tcW w:w="644" w:type="dxa"/>
            <w:vAlign w:val="bottom"/>
          </w:tcPr>
          <w:p w:rsidR="00002329" w:rsidRPr="001651EA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3.5</w:t>
            </w:r>
          </w:p>
        </w:tc>
        <w:tc>
          <w:tcPr>
            <w:tcW w:w="644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</w:tr>
      <w:tr w:rsidR="00002329" w:rsidRPr="00366025" w:rsidTr="00402E8E">
        <w:tc>
          <w:tcPr>
            <w:tcW w:w="2268" w:type="dxa"/>
            <w:vAlign w:val="bottom"/>
          </w:tcPr>
          <w:p w:rsidR="00002329" w:rsidRPr="00366025" w:rsidRDefault="00002329" w:rsidP="0000232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>France</w:t>
            </w:r>
          </w:p>
        </w:tc>
        <w:tc>
          <w:tcPr>
            <w:tcW w:w="911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9.1</w:t>
            </w:r>
          </w:p>
        </w:tc>
        <w:tc>
          <w:tcPr>
            <w:tcW w:w="772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772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2.1</w:t>
            </w:r>
          </w:p>
        </w:tc>
        <w:tc>
          <w:tcPr>
            <w:tcW w:w="671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95.7</w:t>
            </w:r>
          </w:p>
        </w:tc>
        <w:tc>
          <w:tcPr>
            <w:tcW w:w="671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93.7</w:t>
            </w:r>
          </w:p>
        </w:tc>
        <w:tc>
          <w:tcPr>
            <w:tcW w:w="670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96.7</w:t>
            </w:r>
          </w:p>
        </w:tc>
        <w:tc>
          <w:tcPr>
            <w:tcW w:w="644" w:type="dxa"/>
            <w:vAlign w:val="bottom"/>
          </w:tcPr>
          <w:p w:rsidR="00002329" w:rsidRPr="001651EA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  <w:tc>
          <w:tcPr>
            <w:tcW w:w="644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3.6</w:t>
            </w:r>
          </w:p>
        </w:tc>
      </w:tr>
      <w:tr w:rsidR="00002329" w:rsidRPr="00366025" w:rsidTr="00402E8E">
        <w:tc>
          <w:tcPr>
            <w:tcW w:w="2268" w:type="dxa"/>
            <w:vAlign w:val="bottom"/>
          </w:tcPr>
          <w:p w:rsidR="00002329" w:rsidRPr="00366025" w:rsidRDefault="00002329" w:rsidP="0000232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8.8</w:t>
            </w:r>
          </w:p>
        </w:tc>
        <w:tc>
          <w:tcPr>
            <w:tcW w:w="772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  <w:tc>
          <w:tcPr>
            <w:tcW w:w="772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2.1</w:t>
            </w:r>
          </w:p>
        </w:tc>
        <w:tc>
          <w:tcPr>
            <w:tcW w:w="671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111.9</w:t>
            </w:r>
          </w:p>
        </w:tc>
        <w:tc>
          <w:tcPr>
            <w:tcW w:w="671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109.6</w:t>
            </w:r>
          </w:p>
        </w:tc>
        <w:tc>
          <w:tcPr>
            <w:tcW w:w="670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113.1</w:t>
            </w:r>
          </w:p>
        </w:tc>
        <w:tc>
          <w:tcPr>
            <w:tcW w:w="644" w:type="dxa"/>
            <w:vAlign w:val="bottom"/>
          </w:tcPr>
          <w:p w:rsidR="00002329" w:rsidRPr="001651EA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3.1</w:t>
            </w:r>
          </w:p>
        </w:tc>
        <w:tc>
          <w:tcPr>
            <w:tcW w:w="644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3.5</w:t>
            </w:r>
          </w:p>
        </w:tc>
      </w:tr>
      <w:tr w:rsidR="00002329" w:rsidRPr="00366025" w:rsidTr="00402E8E">
        <w:tc>
          <w:tcPr>
            <w:tcW w:w="2268" w:type="dxa"/>
            <w:vAlign w:val="bottom"/>
          </w:tcPr>
          <w:p w:rsidR="00002329" w:rsidRPr="00366025" w:rsidRDefault="00002329" w:rsidP="00002329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>Czechia</w:t>
            </w:r>
          </w:p>
        </w:tc>
        <w:tc>
          <w:tcPr>
            <w:tcW w:w="911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8.3</w:t>
            </w:r>
          </w:p>
        </w:tc>
        <w:tc>
          <w:tcPr>
            <w:tcW w:w="772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2.1</w:t>
            </w:r>
          </w:p>
        </w:tc>
        <w:tc>
          <w:tcPr>
            <w:tcW w:w="772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1.9</w:t>
            </w:r>
          </w:p>
        </w:tc>
        <w:tc>
          <w:tcPr>
            <w:tcW w:w="671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94.8</w:t>
            </w:r>
          </w:p>
        </w:tc>
        <w:tc>
          <w:tcPr>
            <w:tcW w:w="671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92.8</w:t>
            </w:r>
          </w:p>
        </w:tc>
        <w:tc>
          <w:tcPr>
            <w:tcW w:w="670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95.8</w:t>
            </w:r>
          </w:p>
        </w:tc>
        <w:tc>
          <w:tcPr>
            <w:tcW w:w="644" w:type="dxa"/>
            <w:vAlign w:val="bottom"/>
          </w:tcPr>
          <w:p w:rsidR="00002329" w:rsidRPr="001651EA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3.3</w:t>
            </w:r>
          </w:p>
        </w:tc>
      </w:tr>
      <w:tr w:rsidR="00002329" w:rsidRPr="00C448F9" w:rsidTr="00402E8E">
        <w:tc>
          <w:tcPr>
            <w:tcW w:w="2268" w:type="dxa"/>
            <w:vAlign w:val="bottom"/>
          </w:tcPr>
          <w:p w:rsidR="00002329" w:rsidRPr="00C448F9" w:rsidRDefault="00002329" w:rsidP="0000232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9. </w:t>
            </w:r>
            <w:r>
              <w:rPr>
                <w:rFonts w:cs="Arial"/>
                <w:sz w:val="16"/>
                <w:szCs w:val="16"/>
                <w:lang w:val="en-US"/>
              </w:rPr>
              <w:t>South Korea</w:t>
            </w: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6.3</w:t>
            </w:r>
          </w:p>
        </w:tc>
        <w:tc>
          <w:tcPr>
            <w:tcW w:w="772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1.6</w:t>
            </w:r>
          </w:p>
        </w:tc>
        <w:tc>
          <w:tcPr>
            <w:tcW w:w="772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1.5</w:t>
            </w:r>
          </w:p>
        </w:tc>
        <w:tc>
          <w:tcPr>
            <w:tcW w:w="671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129.6</w:t>
            </w:r>
          </w:p>
        </w:tc>
        <w:tc>
          <w:tcPr>
            <w:tcW w:w="671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127.0</w:t>
            </w:r>
          </w:p>
        </w:tc>
        <w:tc>
          <w:tcPr>
            <w:tcW w:w="670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130.9</w:t>
            </w:r>
          </w:p>
        </w:tc>
        <w:tc>
          <w:tcPr>
            <w:tcW w:w="644" w:type="dxa"/>
            <w:vAlign w:val="bottom"/>
          </w:tcPr>
          <w:p w:rsidR="00002329" w:rsidRPr="001651EA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1.9</w:t>
            </w:r>
          </w:p>
        </w:tc>
        <w:tc>
          <w:tcPr>
            <w:tcW w:w="644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</w:tr>
      <w:tr w:rsidR="00002329" w:rsidRPr="00C448F9" w:rsidTr="00402E8E">
        <w:tc>
          <w:tcPr>
            <w:tcW w:w="2268" w:type="dxa"/>
            <w:vAlign w:val="bottom"/>
          </w:tcPr>
          <w:p w:rsidR="00002329" w:rsidRPr="00782B51" w:rsidRDefault="00002329" w:rsidP="0000232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911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5.9</w:t>
            </w:r>
          </w:p>
        </w:tc>
        <w:tc>
          <w:tcPr>
            <w:tcW w:w="772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1.5</w:t>
            </w:r>
          </w:p>
        </w:tc>
        <w:tc>
          <w:tcPr>
            <w:tcW w:w="772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1.4</w:t>
            </w:r>
          </w:p>
        </w:tc>
        <w:tc>
          <w:tcPr>
            <w:tcW w:w="671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97.3</w:t>
            </w:r>
          </w:p>
        </w:tc>
        <w:tc>
          <w:tcPr>
            <w:tcW w:w="671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95.3</w:t>
            </w:r>
          </w:p>
        </w:tc>
        <w:tc>
          <w:tcPr>
            <w:tcW w:w="670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98.3</w:t>
            </w:r>
          </w:p>
        </w:tc>
        <w:tc>
          <w:tcPr>
            <w:tcW w:w="644" w:type="dxa"/>
            <w:vAlign w:val="bottom"/>
          </w:tcPr>
          <w:p w:rsidR="00002329" w:rsidRPr="001651EA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bottom"/>
          </w:tcPr>
          <w:p w:rsidR="00002329" w:rsidRDefault="00002329" w:rsidP="000023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</w:tr>
    </w:tbl>
    <w:p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:rsidR="00CD2FE9" w:rsidRDefault="00CD2FE9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:rsidR="00757AC5" w:rsidRDefault="00757AC5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:rsidR="00D34A67" w:rsidRPr="00070820" w:rsidRDefault="00D34A67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:rsidR="00AD34B4" w:rsidRPr="00070820" w:rsidRDefault="00717D5C" w:rsidP="00AD34B4">
      <w:pPr>
        <w:pStyle w:val="Nagwek1"/>
        <w:rPr>
          <w:lang w:val="en-US"/>
        </w:rPr>
      </w:pPr>
      <w:r w:rsidRPr="00070820">
        <w:rPr>
          <w:lang w:val="en-US"/>
        </w:rPr>
        <w:t>Imports by country of consignment in total and by groups of counties</w:t>
      </w:r>
    </w:p>
    <w:p w:rsidR="0048231B" w:rsidRDefault="00AA6D1C" w:rsidP="0048231B">
      <w:pPr>
        <w:rPr>
          <w:rFonts w:cs="Arial"/>
          <w:spacing w:val="-3"/>
          <w:lang w:val="en-US"/>
        </w:rPr>
      </w:pPr>
      <w:r w:rsidRPr="00AA6D1C">
        <w:rPr>
          <w:rFonts w:cs="Arial"/>
          <w:spacing w:val="-3"/>
          <w:lang w:val="en-US"/>
        </w:rPr>
        <w:t>The highest turnover in imports by country of consignment Poland rec</w:t>
      </w:r>
      <w:r>
        <w:rPr>
          <w:rFonts w:cs="Arial"/>
          <w:spacing w:val="-3"/>
          <w:lang w:val="en-US"/>
        </w:rPr>
        <w:t>orded with the developed countries -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8348FC">
        <w:rPr>
          <w:rFonts w:cs="Arial"/>
          <w:spacing w:val="-3"/>
          <w:lang w:val="en-US"/>
        </w:rPr>
        <w:t>185.3</w:t>
      </w:r>
      <w:r w:rsidR="00E12641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the EU</w:t>
      </w:r>
      <w:r w:rsidR="0048231B" w:rsidRPr="00AA6D1C">
        <w:rPr>
          <w:rFonts w:cs="Arial"/>
          <w:spacing w:val="-3"/>
          <w:lang w:val="en-US"/>
        </w:rPr>
        <w:t xml:space="preserve"> – </w:t>
      </w:r>
      <w:r>
        <w:rPr>
          <w:rFonts w:cs="Arial"/>
          <w:spacing w:val="-3"/>
          <w:lang w:val="en-US"/>
        </w:rPr>
        <w:t xml:space="preserve">PLN </w:t>
      </w:r>
      <w:r w:rsidR="00C448F9">
        <w:rPr>
          <w:rFonts w:cs="Arial"/>
          <w:spacing w:val="-3"/>
          <w:lang w:val="en-US"/>
        </w:rPr>
        <w:t>1</w:t>
      </w:r>
      <w:r w:rsidR="008348FC">
        <w:rPr>
          <w:rFonts w:cs="Arial"/>
          <w:spacing w:val="-3"/>
          <w:lang w:val="en-US"/>
        </w:rPr>
        <w:t>67</w:t>
      </w:r>
      <w:r w:rsidR="004F69EE">
        <w:rPr>
          <w:rFonts w:cs="Arial"/>
          <w:spacing w:val="-3"/>
          <w:lang w:val="en-US"/>
        </w:rPr>
        <w:t>.</w:t>
      </w:r>
      <w:r w:rsidR="008348FC">
        <w:rPr>
          <w:rFonts w:cs="Arial"/>
          <w:spacing w:val="-3"/>
          <w:lang w:val="en-US"/>
        </w:rPr>
        <w:t>7</w:t>
      </w:r>
      <w:r w:rsidR="004921B7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compared to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8348FC">
        <w:rPr>
          <w:rFonts w:cs="Arial"/>
          <w:spacing w:val="-3"/>
          <w:lang w:val="en-US"/>
        </w:rPr>
        <w:t>187</w:t>
      </w:r>
      <w:r w:rsidR="00E4153D">
        <w:rPr>
          <w:rFonts w:cs="Arial"/>
          <w:spacing w:val="-3"/>
          <w:lang w:val="en-US"/>
        </w:rPr>
        <w:t>.</w:t>
      </w:r>
      <w:r w:rsidR="008348FC">
        <w:rPr>
          <w:rFonts w:cs="Arial"/>
          <w:spacing w:val="-3"/>
          <w:lang w:val="en-US"/>
        </w:rPr>
        <w:t>7</w:t>
      </w:r>
      <w:r>
        <w:rPr>
          <w:rFonts w:cs="Arial"/>
          <w:spacing w:val="-3"/>
          <w:lang w:val="en-US"/>
        </w:rPr>
        <w:t xml:space="preserve"> bn</w:t>
      </w:r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of which the EU  - PLN </w:t>
      </w:r>
      <w:r w:rsidR="00C448F9">
        <w:rPr>
          <w:rFonts w:cs="Arial"/>
          <w:spacing w:val="-3"/>
          <w:lang w:val="en-US"/>
        </w:rPr>
        <w:t>1</w:t>
      </w:r>
      <w:r w:rsidR="0019402A">
        <w:rPr>
          <w:rFonts w:cs="Arial"/>
          <w:spacing w:val="-3"/>
          <w:lang w:val="en-US"/>
        </w:rPr>
        <w:t>69</w:t>
      </w:r>
      <w:r w:rsidR="00E12641">
        <w:rPr>
          <w:rFonts w:cs="Arial"/>
          <w:spacing w:val="-3"/>
          <w:lang w:val="en-US"/>
        </w:rPr>
        <w:t>.</w:t>
      </w:r>
      <w:r w:rsidR="0019402A">
        <w:rPr>
          <w:rFonts w:cs="Arial"/>
          <w:spacing w:val="-3"/>
          <w:lang w:val="en-US"/>
        </w:rPr>
        <w:t>1</w:t>
      </w:r>
      <w:r w:rsidR="00704E4D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 in the same period of</w:t>
      </w:r>
      <w:r w:rsidR="00466489">
        <w:rPr>
          <w:rFonts w:cs="Arial"/>
          <w:spacing w:val="-3"/>
          <w:lang w:val="en-US"/>
        </w:rPr>
        <w:t xml:space="preserve"> 201</w:t>
      </w:r>
      <w:r w:rsidR="00C448F9">
        <w:rPr>
          <w:rFonts w:cs="Arial"/>
          <w:spacing w:val="-3"/>
          <w:lang w:val="en-US"/>
        </w:rPr>
        <w:t>9</w:t>
      </w:r>
      <w:r>
        <w:rPr>
          <w:rFonts w:cs="Arial"/>
          <w:spacing w:val="-3"/>
          <w:lang w:val="en-US"/>
        </w:rPr>
        <w:t>.</w:t>
      </w:r>
    </w:p>
    <w:p w:rsidR="00782B51" w:rsidRDefault="00782B51" w:rsidP="0048231B">
      <w:pPr>
        <w:rPr>
          <w:rFonts w:cs="Arial"/>
          <w:spacing w:val="-3"/>
          <w:lang w:val="en-US"/>
        </w:rPr>
      </w:pPr>
    </w:p>
    <w:p w:rsidR="00782B51" w:rsidRDefault="00782B51" w:rsidP="0048231B">
      <w:pPr>
        <w:rPr>
          <w:rFonts w:cs="Arial"/>
          <w:spacing w:val="-3"/>
          <w:lang w:val="en-US"/>
        </w:rPr>
      </w:pPr>
    </w:p>
    <w:p w:rsidR="00757AC5" w:rsidRDefault="00757AC5" w:rsidP="0048231B">
      <w:pPr>
        <w:rPr>
          <w:rFonts w:cs="Arial"/>
          <w:spacing w:val="-3"/>
          <w:lang w:val="en-US"/>
        </w:rPr>
      </w:pPr>
    </w:p>
    <w:p w:rsidR="00782B51" w:rsidRDefault="00782B51" w:rsidP="0048231B">
      <w:pPr>
        <w:rPr>
          <w:rFonts w:cs="Arial"/>
          <w:spacing w:val="-3"/>
          <w:lang w:val="en-US"/>
        </w:rPr>
      </w:pPr>
    </w:p>
    <w:p w:rsidR="00AE636C" w:rsidRPr="00070820" w:rsidRDefault="0048231B" w:rsidP="00366025">
      <w:pPr>
        <w:rPr>
          <w:b/>
          <w:sz w:val="18"/>
          <w:szCs w:val="18"/>
          <w:shd w:val="clear" w:color="auto" w:fill="FFFFFF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</w:t>
      </w:r>
      <w:r w:rsidR="00D67CD3" w:rsidRPr="00070820">
        <w:rPr>
          <w:rFonts w:cs="Arial"/>
          <w:b/>
          <w:spacing w:val="-3"/>
          <w:sz w:val="18"/>
          <w:szCs w:val="18"/>
          <w:lang w:val="en-US"/>
        </w:rPr>
        <w:t>3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. </w:t>
      </w:r>
      <w:r w:rsidRPr="00070820">
        <w:rPr>
          <w:b/>
          <w:lang w:val="en-US"/>
        </w:rPr>
        <w:t>Import</w:t>
      </w:r>
      <w:r w:rsidR="00717D5C" w:rsidRPr="00070820">
        <w:rPr>
          <w:b/>
          <w:lang w:val="en-US"/>
        </w:rPr>
        <w:t>s</w:t>
      </w:r>
      <w:r w:rsidRPr="00070820">
        <w:rPr>
          <w:b/>
          <w:lang w:val="en-US"/>
        </w:rPr>
        <w:t xml:space="preserve"> </w:t>
      </w:r>
      <w:r w:rsidR="00717D5C" w:rsidRPr="00070820">
        <w:rPr>
          <w:b/>
          <w:lang w:val="en-US"/>
        </w:rPr>
        <w:t>by country of consignment in total and by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51165C" w:rsidTr="000C2149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0C2149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0C2149" w:rsidRDefault="00E4153D" w:rsidP="00704E4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86768A">
              <w:rPr>
                <w:rFonts w:cs="Arial"/>
                <w:sz w:val="16"/>
                <w:szCs w:val="16"/>
              </w:rPr>
              <w:t>I</w:t>
            </w:r>
            <w:r w:rsidR="00D34A67">
              <w:rPr>
                <w:rFonts w:cs="Arial"/>
                <w:sz w:val="16"/>
                <w:szCs w:val="16"/>
              </w:rPr>
              <w:t>I</w:t>
            </w:r>
            <w:r w:rsidR="007F49F1">
              <w:rPr>
                <w:rFonts w:cs="Arial"/>
                <w:sz w:val="16"/>
                <w:szCs w:val="16"/>
              </w:rPr>
              <w:t>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86768A"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738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86768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21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0C2149" w:rsidRDefault="0086768A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</w:tr>
      <w:tr w:rsidR="0051165C" w:rsidRPr="0051165C" w:rsidTr="00782B51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1165C" w:rsidRPr="000C2149" w:rsidRDefault="00E4153D" w:rsidP="00704E4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D34A67">
              <w:rPr>
                <w:rFonts w:cs="Arial"/>
                <w:sz w:val="16"/>
                <w:szCs w:val="16"/>
              </w:rPr>
              <w:t>I</w:t>
            </w:r>
            <w:r w:rsidR="0086768A">
              <w:rPr>
                <w:rFonts w:cs="Arial"/>
                <w:sz w:val="16"/>
                <w:szCs w:val="16"/>
              </w:rPr>
              <w:t>I</w:t>
            </w:r>
            <w:r w:rsidR="007F49F1">
              <w:rPr>
                <w:rFonts w:cs="Arial"/>
                <w:sz w:val="16"/>
                <w:szCs w:val="16"/>
              </w:rPr>
              <w:t>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782B51">
              <w:rPr>
                <w:rFonts w:cs="Arial"/>
                <w:sz w:val="16"/>
                <w:szCs w:val="16"/>
              </w:rPr>
              <w:t>201</w:t>
            </w:r>
            <w:r w:rsidR="0086768A">
              <w:rPr>
                <w:rFonts w:cs="Arial"/>
                <w:sz w:val="16"/>
                <w:szCs w:val="16"/>
              </w:rPr>
              <w:t>9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1165C" w:rsidRPr="000C2149" w:rsidRDefault="002248BB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E4153D">
              <w:rPr>
                <w:rFonts w:cs="Arial"/>
                <w:sz w:val="16"/>
                <w:szCs w:val="16"/>
              </w:rPr>
              <w:t xml:space="preserve"> - </w:t>
            </w:r>
            <w:r w:rsidR="0086768A">
              <w:rPr>
                <w:rFonts w:cs="Arial"/>
                <w:sz w:val="16"/>
                <w:szCs w:val="16"/>
              </w:rPr>
              <w:t>I</w:t>
            </w:r>
            <w:r w:rsidR="007F49F1">
              <w:rPr>
                <w:rFonts w:cs="Arial"/>
                <w:sz w:val="16"/>
                <w:szCs w:val="16"/>
              </w:rPr>
              <w:t>I</w:t>
            </w:r>
            <w:r w:rsidR="00D34A67">
              <w:rPr>
                <w:rFonts w:cs="Arial"/>
                <w:sz w:val="16"/>
                <w:szCs w:val="16"/>
              </w:rPr>
              <w:t>I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51165C" w:rsidTr="00782B51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BE494C" w:rsidRPr="0051165C" w:rsidTr="0086768A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:rsidR="00BE494C" w:rsidRPr="00A00ADB" w:rsidRDefault="00BE494C" w:rsidP="00BE494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4"/>
            </w:r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251.4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65.0</w:t>
            </w:r>
          </w:p>
        </w:tc>
        <w:tc>
          <w:tcPr>
            <w:tcW w:w="723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59.0</w:t>
            </w:r>
          </w:p>
        </w:tc>
        <w:tc>
          <w:tcPr>
            <w:tcW w:w="70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99.6</w:t>
            </w:r>
          </w:p>
        </w:tc>
        <w:tc>
          <w:tcPr>
            <w:tcW w:w="720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97.5</w:t>
            </w:r>
          </w:p>
        </w:tc>
        <w:tc>
          <w:tcPr>
            <w:tcW w:w="69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100.7</w:t>
            </w:r>
          </w:p>
        </w:tc>
        <w:tc>
          <w:tcPr>
            <w:tcW w:w="73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Pr="004E1325" w:rsidRDefault="00BE494C" w:rsidP="00BE494C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E1325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>.</w:t>
            </w:r>
            <w:r w:rsidRPr="004E1325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BE494C" w:rsidRPr="004E1325" w:rsidRDefault="00BE494C" w:rsidP="00BE494C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E1325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>.</w:t>
            </w:r>
            <w:r w:rsidRPr="004E1325">
              <w:rPr>
                <w:b/>
                <w:sz w:val="16"/>
                <w:szCs w:val="16"/>
              </w:rPr>
              <w:t>0</w:t>
            </w:r>
          </w:p>
        </w:tc>
      </w:tr>
      <w:tr w:rsidR="00BE494C" w:rsidRPr="0051165C" w:rsidTr="0086768A">
        <w:trPr>
          <w:trHeight w:val="352"/>
        </w:trPr>
        <w:tc>
          <w:tcPr>
            <w:tcW w:w="2237" w:type="dxa"/>
            <w:vAlign w:val="center"/>
          </w:tcPr>
          <w:p w:rsidR="00BE494C" w:rsidRPr="0051165C" w:rsidRDefault="00BE494C" w:rsidP="00BE494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185.3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47.9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43.5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96.6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73.7</w:t>
            </w:r>
          </w:p>
        </w:tc>
      </w:tr>
      <w:tr w:rsidR="00BE494C" w:rsidRPr="0051165C" w:rsidTr="0086768A">
        <w:trPr>
          <w:trHeight w:val="342"/>
        </w:trPr>
        <w:tc>
          <w:tcPr>
            <w:tcW w:w="2237" w:type="dxa"/>
            <w:vAlign w:val="center"/>
          </w:tcPr>
          <w:p w:rsidR="00BE494C" w:rsidRPr="0051165C" w:rsidRDefault="00BE494C" w:rsidP="00BE494C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167.7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43.4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39.4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97.1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67.0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66.7</w:t>
            </w:r>
          </w:p>
        </w:tc>
      </w:tr>
      <w:tr w:rsidR="00BE494C" w:rsidRPr="0051165C" w:rsidTr="0086768A">
        <w:trPr>
          <w:trHeight w:val="352"/>
        </w:trPr>
        <w:tc>
          <w:tcPr>
            <w:tcW w:w="2237" w:type="dxa"/>
            <w:vAlign w:val="center"/>
          </w:tcPr>
          <w:p w:rsidR="00BE494C" w:rsidRPr="0051165C" w:rsidRDefault="00BE494C" w:rsidP="00BE494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141.1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36.5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33.1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97.4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100.6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56.2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56.1</w:t>
            </w:r>
          </w:p>
        </w:tc>
      </w:tr>
      <w:tr w:rsidR="00BE494C" w:rsidRPr="0051165C" w:rsidTr="0086768A">
        <w:trPr>
          <w:trHeight w:val="342"/>
        </w:trPr>
        <w:tc>
          <w:tcPr>
            <w:tcW w:w="2237" w:type="dxa"/>
            <w:vAlign w:val="center"/>
          </w:tcPr>
          <w:p w:rsidR="00BE494C" w:rsidRPr="0051165C" w:rsidRDefault="00BE494C" w:rsidP="00BE494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45.5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18.1</w:t>
            </w:r>
          </w:p>
        </w:tc>
      </w:tr>
      <w:tr w:rsidR="00BE494C" w:rsidRPr="0051165C" w:rsidTr="0086768A">
        <w:trPr>
          <w:trHeight w:val="355"/>
        </w:trPr>
        <w:tc>
          <w:tcPr>
            <w:tcW w:w="2237" w:type="dxa"/>
            <w:vAlign w:val="center"/>
          </w:tcPr>
          <w:p w:rsidR="00BE494C" w:rsidRPr="00BA58B2" w:rsidRDefault="00BE494C" w:rsidP="00BE494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20.6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96.7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8.2</w:t>
            </w:r>
          </w:p>
        </w:tc>
      </w:tr>
      <w:tr w:rsidR="00BE494C" w:rsidRPr="0051165C" w:rsidTr="006214D2">
        <w:trPr>
          <w:trHeight w:val="342"/>
        </w:trPr>
        <w:tc>
          <w:tcPr>
            <w:tcW w:w="2237" w:type="dxa"/>
            <w:vAlign w:val="center"/>
          </w:tcPr>
          <w:p w:rsidR="00BE494C" w:rsidRPr="0051165C" w:rsidRDefault="00BE494C" w:rsidP="00BE494C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3.5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0.9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0.9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E494C" w:rsidRPr="004E1325" w:rsidRDefault="00BE494C" w:rsidP="00BE494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E494C" w:rsidRPr="004E1325" w:rsidRDefault="00BE494C" w:rsidP="00BE494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E494C" w:rsidRPr="004E1325" w:rsidRDefault="00BE494C" w:rsidP="00BE494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E494C" w:rsidRPr="004E1325" w:rsidRDefault="00BE494C" w:rsidP="00BE494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:rsidR="00BE494C" w:rsidRPr="004E1325" w:rsidRDefault="00BE494C" w:rsidP="00BE494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BE494C" w:rsidRPr="0051165C" w:rsidTr="006214D2">
        <w:trPr>
          <w:trHeight w:val="352"/>
        </w:trPr>
        <w:tc>
          <w:tcPr>
            <w:tcW w:w="2237" w:type="dxa"/>
            <w:vAlign w:val="center"/>
          </w:tcPr>
          <w:p w:rsidR="00BE494C" w:rsidRPr="0051165C" w:rsidRDefault="00BE494C" w:rsidP="00BE494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E494C" w:rsidRPr="004E1325" w:rsidRDefault="00BE494C" w:rsidP="00BE494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E494C" w:rsidRPr="004E1325" w:rsidRDefault="00BE494C" w:rsidP="00BE494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E494C" w:rsidRPr="004E1325" w:rsidRDefault="00BE494C" w:rsidP="00BE494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E494C" w:rsidRPr="004E1325" w:rsidRDefault="00BE494C" w:rsidP="00BE494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:rsidR="00BE494C" w:rsidRPr="004E1325" w:rsidRDefault="00BE494C" w:rsidP="00BE494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BE494C" w:rsidRPr="0051165C" w:rsidTr="006214D2">
        <w:trPr>
          <w:trHeight w:val="342"/>
        </w:trPr>
        <w:tc>
          <w:tcPr>
            <w:tcW w:w="2237" w:type="dxa"/>
            <w:vAlign w:val="center"/>
          </w:tcPr>
          <w:p w:rsidR="00BE494C" w:rsidRPr="0051165C" w:rsidRDefault="00BE494C" w:rsidP="00BE494C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19.7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E494C" w:rsidRPr="004E1325" w:rsidRDefault="00BE494C" w:rsidP="00BE494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E494C" w:rsidRPr="004E1325" w:rsidRDefault="00BE494C" w:rsidP="00BE494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E494C" w:rsidRPr="004E1325" w:rsidRDefault="00BE494C" w:rsidP="00BE494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E494C" w:rsidRPr="004E1325" w:rsidRDefault="00BE494C" w:rsidP="00BE494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:rsidR="00BE494C" w:rsidRPr="004E1325" w:rsidRDefault="00BE494C" w:rsidP="00BE494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BE494C" w:rsidRPr="0051165C" w:rsidTr="006214D2">
        <w:trPr>
          <w:trHeight w:val="352"/>
        </w:trPr>
        <w:tc>
          <w:tcPr>
            <w:tcW w:w="2237" w:type="dxa"/>
            <w:vAlign w:val="center"/>
          </w:tcPr>
          <w:p w:rsidR="00BE494C" w:rsidRPr="0051165C" w:rsidRDefault="00BE494C" w:rsidP="00BE494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E494C" w:rsidRPr="004E1325" w:rsidRDefault="00BE494C" w:rsidP="00BE494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E494C" w:rsidRPr="004E1325" w:rsidRDefault="00BE494C" w:rsidP="00BE494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E494C" w:rsidRPr="004E1325" w:rsidRDefault="00BE494C" w:rsidP="00BE494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E494C" w:rsidRPr="004E1325" w:rsidRDefault="00BE494C" w:rsidP="00BE494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:rsidR="00BE494C" w:rsidRPr="004E1325" w:rsidRDefault="00BE494C" w:rsidP="00BE494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BE494C" w:rsidRPr="0051165C" w:rsidTr="006214D2">
        <w:trPr>
          <w:trHeight w:val="342"/>
        </w:trPr>
        <w:tc>
          <w:tcPr>
            <w:tcW w:w="2237" w:type="dxa"/>
            <w:vAlign w:val="center"/>
          </w:tcPr>
          <w:p w:rsidR="00BE494C" w:rsidRPr="0051165C" w:rsidRDefault="00BE494C" w:rsidP="00BE494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-26.0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-6.8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-6.1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E494C" w:rsidRPr="004E1325" w:rsidRDefault="00BE494C" w:rsidP="00BE494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E494C" w:rsidRPr="004E1325" w:rsidRDefault="00BE494C" w:rsidP="00BE494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E494C" w:rsidRPr="004E1325" w:rsidRDefault="00BE494C" w:rsidP="00BE494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E494C" w:rsidRPr="004E1325" w:rsidRDefault="00BE494C" w:rsidP="00BE494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:rsidR="00BE494C" w:rsidRPr="004E1325" w:rsidRDefault="00BE494C" w:rsidP="00BE494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BE494C" w:rsidRPr="0051165C" w:rsidTr="00BE494C">
        <w:trPr>
          <w:trHeight w:val="258"/>
        </w:trPr>
        <w:tc>
          <w:tcPr>
            <w:tcW w:w="2237" w:type="dxa"/>
            <w:vAlign w:val="center"/>
          </w:tcPr>
          <w:p w:rsidR="00BE494C" w:rsidRPr="00BA58B2" w:rsidRDefault="00BE494C" w:rsidP="00BE494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-5.6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-1.4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BE494C" w:rsidRPr="004E1325" w:rsidRDefault="00BE494C" w:rsidP="00BE494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BE494C" w:rsidRPr="004E1325" w:rsidRDefault="00BE494C" w:rsidP="00BE494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BE494C" w:rsidRPr="004E1325" w:rsidRDefault="00BE494C" w:rsidP="00BE494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BE494C" w:rsidRPr="004E1325" w:rsidRDefault="00BE494C" w:rsidP="00BE494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494C" w:rsidRPr="004E1325" w:rsidRDefault="00BE494C" w:rsidP="00BE494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B92B28" w:rsidRPr="00366025" w:rsidTr="00C03108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E4153D" w:rsidP="00C03108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BE494C">
              <w:rPr>
                <w:rFonts w:cs="Arial"/>
                <w:sz w:val="16"/>
                <w:szCs w:val="16"/>
              </w:rPr>
              <w:t>I</w:t>
            </w:r>
            <w:r w:rsidR="0086768A">
              <w:rPr>
                <w:rFonts w:cs="Arial"/>
                <w:sz w:val="16"/>
                <w:szCs w:val="16"/>
              </w:rPr>
              <w:t>I</w:t>
            </w:r>
            <w:r w:rsidR="007F49F1">
              <w:rPr>
                <w:rFonts w:cs="Arial"/>
                <w:sz w:val="16"/>
                <w:szCs w:val="16"/>
              </w:rPr>
              <w:t>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86768A"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B92B28" w:rsidP="00C03108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86768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B92B28" w:rsidP="00C03108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86768A">
              <w:rPr>
                <w:rFonts w:cs="Arial"/>
                <w:sz w:val="16"/>
                <w:szCs w:val="16"/>
              </w:rPr>
              <w:t>020</w:t>
            </w:r>
          </w:p>
        </w:tc>
      </w:tr>
      <w:tr w:rsidR="00B92B28" w:rsidRPr="00366025" w:rsidTr="00C03108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92B28" w:rsidRPr="000C2149" w:rsidRDefault="00E4153D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86768A">
              <w:rPr>
                <w:rFonts w:cs="Arial"/>
                <w:sz w:val="16"/>
                <w:szCs w:val="16"/>
              </w:rPr>
              <w:t>I</w:t>
            </w:r>
            <w:r w:rsidR="00BE494C">
              <w:rPr>
                <w:rFonts w:cs="Arial"/>
                <w:sz w:val="16"/>
                <w:szCs w:val="16"/>
              </w:rPr>
              <w:t>I</w:t>
            </w:r>
            <w:r w:rsidR="007F49F1">
              <w:rPr>
                <w:rFonts w:cs="Arial"/>
                <w:sz w:val="16"/>
                <w:szCs w:val="16"/>
              </w:rPr>
              <w:t>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B92B28" w:rsidRPr="000C2149">
              <w:rPr>
                <w:rFonts w:cs="Arial"/>
                <w:sz w:val="16"/>
                <w:szCs w:val="16"/>
              </w:rPr>
              <w:t>201</w:t>
            </w:r>
            <w:r w:rsidR="0086768A">
              <w:rPr>
                <w:rFonts w:cs="Arial"/>
                <w:sz w:val="16"/>
                <w:szCs w:val="16"/>
              </w:rPr>
              <w:t>9</w:t>
            </w:r>
            <w:r w:rsidR="00B92B28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92B28" w:rsidRPr="000C2149" w:rsidRDefault="00E4153D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BE494C">
              <w:rPr>
                <w:rFonts w:cs="Arial"/>
                <w:sz w:val="16"/>
                <w:szCs w:val="16"/>
              </w:rPr>
              <w:t>II</w:t>
            </w:r>
            <w:r w:rsidR="007F49F1">
              <w:rPr>
                <w:rFonts w:cs="Arial"/>
                <w:sz w:val="16"/>
                <w:szCs w:val="16"/>
              </w:rPr>
              <w:t>I</w:t>
            </w:r>
            <w:r w:rsidR="00B92B28" w:rsidRPr="000C2149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B92B28" w:rsidRPr="00366025" w:rsidTr="00C03108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B92B28" w:rsidRPr="000C2149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:rsidTr="00C0310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B92B28" w:rsidRPr="00366025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BE494C" w:rsidRPr="00366025" w:rsidTr="004C4BDC">
        <w:tc>
          <w:tcPr>
            <w:tcW w:w="2268" w:type="dxa"/>
            <w:vAlign w:val="center"/>
          </w:tcPr>
          <w:p w:rsidR="00BE494C" w:rsidRPr="0038490F" w:rsidRDefault="00BE494C" w:rsidP="00BE494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67.5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17.4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Pr="004E1325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27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26.8</w:t>
            </w:r>
          </w:p>
        </w:tc>
      </w:tr>
      <w:tr w:rsidR="00BE494C" w:rsidRPr="00366025" w:rsidTr="004C4BDC">
        <w:tc>
          <w:tcPr>
            <w:tcW w:w="2268" w:type="dxa"/>
            <w:vAlign w:val="center"/>
          </w:tcPr>
          <w:p w:rsidR="00BE494C" w:rsidRPr="0038490F" w:rsidRDefault="00BE494C" w:rsidP="00BE494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China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Pr="004E1325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8.4</w:t>
            </w:r>
          </w:p>
        </w:tc>
      </w:tr>
      <w:tr w:rsidR="00BE494C" w:rsidRPr="00366025" w:rsidTr="004C4BDC">
        <w:tc>
          <w:tcPr>
            <w:tcW w:w="2268" w:type="dxa"/>
            <w:vAlign w:val="center"/>
          </w:tcPr>
          <w:p w:rsidR="00BE494C" w:rsidRPr="0038490F" w:rsidRDefault="00BE494C" w:rsidP="00BE494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 Russia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Pr="004E1325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6.3</w:t>
            </w:r>
          </w:p>
        </w:tc>
      </w:tr>
      <w:tr w:rsidR="00BE494C" w:rsidRPr="00366025" w:rsidTr="004C4BDC">
        <w:tc>
          <w:tcPr>
            <w:tcW w:w="2268" w:type="dxa"/>
            <w:vAlign w:val="center"/>
          </w:tcPr>
          <w:p w:rsidR="00BE494C" w:rsidRPr="0038490F" w:rsidRDefault="00BE494C" w:rsidP="00BE494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Pr="004E1325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5.7</w:t>
            </w:r>
          </w:p>
        </w:tc>
      </w:tr>
      <w:tr w:rsidR="00BE494C" w:rsidRPr="00366025" w:rsidTr="004C4BDC">
        <w:tc>
          <w:tcPr>
            <w:tcW w:w="2268" w:type="dxa"/>
            <w:vAlign w:val="center"/>
          </w:tcPr>
          <w:p w:rsidR="00BE494C" w:rsidRPr="0038490F" w:rsidRDefault="00BE494C" w:rsidP="00BE494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Italy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Pr="004E1325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4.9</w:t>
            </w:r>
          </w:p>
        </w:tc>
      </w:tr>
      <w:tr w:rsidR="00BE494C" w:rsidRPr="00366025" w:rsidTr="004C4BDC">
        <w:tc>
          <w:tcPr>
            <w:tcW w:w="2268" w:type="dxa"/>
            <w:vAlign w:val="center"/>
          </w:tcPr>
          <w:p w:rsidR="00BE494C" w:rsidRPr="0038490F" w:rsidRDefault="00BE494C" w:rsidP="00BE494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 France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Pr="004E1325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</w:tr>
      <w:tr w:rsidR="00BE494C" w:rsidRPr="00366025" w:rsidTr="004C4BDC">
        <w:tc>
          <w:tcPr>
            <w:tcW w:w="2268" w:type="dxa"/>
            <w:vAlign w:val="center"/>
          </w:tcPr>
          <w:p w:rsidR="00BE494C" w:rsidRPr="0038490F" w:rsidRDefault="00BE494C" w:rsidP="00BE494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 w:rsidRPr="00366025">
              <w:rPr>
                <w:rFonts w:cs="Arial"/>
                <w:sz w:val="16"/>
                <w:szCs w:val="16"/>
              </w:rPr>
              <w:t>Czech</w:t>
            </w:r>
            <w:r>
              <w:rPr>
                <w:rFonts w:cs="Arial"/>
                <w:sz w:val="16"/>
                <w:szCs w:val="16"/>
              </w:rPr>
              <w:t xml:space="preserve">ia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Pr="004E1325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</w:tr>
      <w:tr w:rsidR="00BE494C" w:rsidRPr="00366025" w:rsidTr="004C4BDC">
        <w:tc>
          <w:tcPr>
            <w:tcW w:w="2268" w:type="dxa"/>
            <w:vAlign w:val="center"/>
          </w:tcPr>
          <w:p w:rsidR="00BE494C" w:rsidRPr="0038490F" w:rsidRDefault="00BE494C" w:rsidP="00BE494C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Pr="004E1325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</w:tr>
      <w:tr w:rsidR="00BE494C" w:rsidRPr="00366025" w:rsidTr="004C4BDC">
        <w:tc>
          <w:tcPr>
            <w:tcW w:w="2268" w:type="dxa"/>
            <w:vAlign w:val="center"/>
          </w:tcPr>
          <w:p w:rsidR="00BE494C" w:rsidRPr="0038490F" w:rsidRDefault="00BE494C" w:rsidP="00BE494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E494C" w:rsidRPr="004E1325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</w:tr>
      <w:tr w:rsidR="00BE494C" w:rsidRPr="00366025" w:rsidTr="004C4BDC">
        <w:tc>
          <w:tcPr>
            <w:tcW w:w="2268" w:type="dxa"/>
            <w:vAlign w:val="center"/>
          </w:tcPr>
          <w:p w:rsidR="00BE494C" w:rsidRPr="0038490F" w:rsidRDefault="00BE494C" w:rsidP="00BE494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 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88.5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86.7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89.5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BE494C" w:rsidRPr="004E1325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494C" w:rsidRDefault="00BE494C" w:rsidP="00BE49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</w:tr>
    </w:tbl>
    <w:p w:rsidR="0038490F" w:rsidRDefault="0038490F" w:rsidP="0038490F">
      <w:pPr>
        <w:pStyle w:val="Nagwek1"/>
        <w:rPr>
          <w:lang w:val="en-US"/>
        </w:rPr>
      </w:pPr>
      <w:r w:rsidRPr="003F16AB">
        <w:rPr>
          <w:lang w:val="en-US"/>
        </w:rPr>
        <w:t>Import</w:t>
      </w:r>
      <w:r w:rsidR="003F16AB" w:rsidRPr="003F16AB">
        <w:rPr>
          <w:lang w:val="en-US"/>
        </w:rPr>
        <w:t>s</w:t>
      </w:r>
      <w:r w:rsidRPr="003F16AB">
        <w:rPr>
          <w:lang w:val="en-US"/>
        </w:rPr>
        <w:t xml:space="preserve"> </w:t>
      </w:r>
      <w:r w:rsidR="003F16AB" w:rsidRPr="003F16AB">
        <w:rPr>
          <w:lang w:val="en-US"/>
        </w:rPr>
        <w:t>by country of consignment</w:t>
      </w:r>
      <w:r w:rsidRPr="003F16AB">
        <w:rPr>
          <w:lang w:val="en-US"/>
        </w:rPr>
        <w:t xml:space="preserve"> </w:t>
      </w:r>
      <w:r w:rsidR="003F16AB">
        <w:rPr>
          <w:lang w:val="en-US"/>
        </w:rPr>
        <w:t>–</w:t>
      </w:r>
      <w:r w:rsidR="003F16AB" w:rsidRPr="003F16AB">
        <w:rPr>
          <w:lang w:val="en-US"/>
        </w:rPr>
        <w:t xml:space="preserve"> </w:t>
      </w:r>
      <w:r w:rsidR="003F16AB">
        <w:rPr>
          <w:lang w:val="en-US"/>
        </w:rPr>
        <w:t>by countries</w:t>
      </w:r>
    </w:p>
    <w:p w:rsidR="00C03108" w:rsidRDefault="00BE494C" w:rsidP="00C03108">
      <w:pPr>
        <w:spacing w:after="240"/>
        <w:rPr>
          <w:rFonts w:cs="Arial"/>
          <w:lang w:val="en-US"/>
        </w:rPr>
      </w:pPr>
      <w:r w:rsidRPr="005A136A">
        <w:rPr>
          <w:rFonts w:cs="Arial"/>
          <w:szCs w:val="19"/>
          <w:lang w:val="en"/>
        </w:rPr>
        <w:t>The share of Germany in imports by country of consignment to import</w:t>
      </w:r>
      <w:r>
        <w:rPr>
          <w:rFonts w:cs="Arial"/>
          <w:szCs w:val="19"/>
          <w:lang w:val="en"/>
        </w:rPr>
        <w:t>s</w:t>
      </w:r>
      <w:r w:rsidRPr="005A136A">
        <w:rPr>
          <w:rFonts w:cs="Arial"/>
          <w:szCs w:val="19"/>
          <w:lang w:val="en"/>
        </w:rPr>
        <w:t xml:space="preserve"> by country of origin was higher by</w:t>
      </w:r>
      <w:r w:rsidRPr="00CB2E8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5.2 pp</w:t>
      </w:r>
      <w:r w:rsidRPr="00CB2E8F">
        <w:rPr>
          <w:rFonts w:cs="Arial"/>
          <w:lang w:val="en-US"/>
        </w:rPr>
        <w:t xml:space="preserve">, </w:t>
      </w:r>
      <w:r>
        <w:rPr>
          <w:rFonts w:cs="Arial"/>
          <w:lang w:val="en-US"/>
        </w:rPr>
        <w:t>accordingly the share of the Netherlands was higher by</w:t>
      </w:r>
      <w:r w:rsidRPr="00CB2E8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2.0</w:t>
      </w:r>
      <w:r w:rsidRPr="00CB2E8F">
        <w:rPr>
          <w:rFonts w:cs="Arial"/>
          <w:lang w:val="en-US"/>
        </w:rPr>
        <w:t xml:space="preserve"> pp</w:t>
      </w:r>
      <w:r>
        <w:rPr>
          <w:rFonts w:cs="Arial"/>
          <w:lang w:val="en-US"/>
        </w:rPr>
        <w:t xml:space="preserve">, </w:t>
      </w:r>
      <w:r w:rsidRPr="00CB2E8F">
        <w:rPr>
          <w:rFonts w:cs="Arial"/>
          <w:lang w:val="en-US"/>
        </w:rPr>
        <w:t>Belgi</w:t>
      </w:r>
      <w:r>
        <w:rPr>
          <w:rFonts w:cs="Arial"/>
          <w:lang w:val="en-US"/>
        </w:rPr>
        <w:t>um by</w:t>
      </w:r>
      <w:r w:rsidRPr="00CB2E8F">
        <w:rPr>
          <w:rFonts w:cs="Arial"/>
          <w:lang w:val="en-US"/>
        </w:rPr>
        <w:t xml:space="preserve"> 1</w:t>
      </w:r>
      <w:r>
        <w:rPr>
          <w:rFonts w:cs="Arial"/>
          <w:lang w:val="en-US"/>
        </w:rPr>
        <w:t>.4</w:t>
      </w:r>
      <w:r w:rsidRPr="00CB2E8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pp, Czechia by</w:t>
      </w:r>
      <w:r w:rsidRPr="00CB2E8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0.6</w:t>
      </w:r>
      <w:r w:rsidRPr="00CB2E8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pp and</w:t>
      </w:r>
      <w:r w:rsidRPr="00CB2E8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 xml:space="preserve">France by 0.4 </w:t>
      </w:r>
      <w:r w:rsidRPr="00CB2E8F">
        <w:rPr>
          <w:rFonts w:cs="Arial"/>
          <w:lang w:val="en-US"/>
        </w:rPr>
        <w:t>pp.</w:t>
      </w:r>
      <w:r w:rsidR="00C03108">
        <w:rPr>
          <w:rFonts w:cs="Arial"/>
          <w:lang w:val="en-US"/>
        </w:rPr>
        <w:t xml:space="preserve">      </w:t>
      </w:r>
    </w:p>
    <w:p w:rsidR="00546F85" w:rsidRDefault="00C03108" w:rsidP="00C03108">
      <w:pPr>
        <w:spacing w:after="240"/>
        <w:rPr>
          <w:rFonts w:cs="Arial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28824337" wp14:editId="3C342D94">
                <wp:simplePos x="0" y="0"/>
                <wp:positionH relativeFrom="page">
                  <wp:posOffset>5672915</wp:posOffset>
                </wp:positionH>
                <wp:positionV relativeFrom="paragraph">
                  <wp:posOffset>1398824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14D" w:rsidRPr="00193D62" w:rsidRDefault="00B9214D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Imports from China according 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country of consignment to import</w:t>
                            </w:r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by country of origin was lower </w:t>
                            </w:r>
                            <w:r>
                              <w:rPr>
                                <w:lang w:val="en-US"/>
                              </w:rPr>
                              <w:t>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.2</w:t>
                            </w: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 pp</w:t>
                            </w:r>
                          </w:p>
                          <w:p w:rsidR="00B9214D" w:rsidRPr="00193D62" w:rsidRDefault="00B9214D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193D62" w:rsidRDefault="00B9214D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193D62" w:rsidRDefault="00B9214D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193D62" w:rsidRDefault="00B9214D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193D62" w:rsidRDefault="00B9214D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193D62" w:rsidRDefault="00B9214D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193D62" w:rsidRDefault="00B9214D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193D62" w:rsidRDefault="00B9214D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193D62" w:rsidRDefault="00B9214D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193D62" w:rsidRDefault="00B9214D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193D62" w:rsidRDefault="00B9214D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B9214D" w:rsidRPr="00193D62" w:rsidRDefault="00B9214D" w:rsidP="00C0310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24337" id="Pole tekstowe 32" o:spid="_x0000_s1032" type="#_x0000_t202" style="position:absolute;margin-left:446.7pt;margin-top:110.15pt;width:135.85pt;height:109.9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3/4FAIAAAEEAAAOAAAAZHJzL2Uyb0RvYy54bWysU9Fu2yAUfZ+0f0C8L06cuG2skKpr12lS&#10;t1Xq9gEE4xgVuAxI7Ozrd8FJFm1v0/yAwJd77j3nHla3g9FkL31QYBmdTaaUSCugUXbL6Pdvj+9u&#10;KAmR24ZrsJLRgwz0dv32zap3tSyhA91ITxDEhrp3jHYxurooguik4WECTloMtuANj3j026LxvEd0&#10;o4tyOr0qevCN8yBkCPj3YQzSdcZvWyni17YNMhLNKPYW8+rzuklrsV7xeuu565Q4tsH/oQvDlcWi&#10;Z6gHHjnZefUXlFHCQ4A2TgSYAtpWCZk5IJvZ9A82Lx13MnNBcYI7yxT+H6z4sn/2RDWMzktKLDc4&#10;o2fQkkT5GiL0kuB/FKl3oca7Lw5vx+E9DDjsTDi4JxCvgVi477jdyjvvoe8kb7DJWcosLlJHnJBA&#10;Nv1naLAY30XIQEPrTVIQNSGIjsM6nAckh0hEKnldVuWyokRgbDZfVtfzPMKC16d050P8KMGQtGHU&#10;owMyPN8/hZja4fXpSqpm4VFpnV2gLekZXVZllRMuIkZFNKlWhtGbafpG2ySWH2yTkyNXetxjAW2P&#10;tBPTkXMcNkOW+eqk5gaaA+rgYfQkviHcdOB/UtKjHxkNP3bcS0r0J4taLmeLRTJwPiyq6xIP/jKy&#10;uYxwKxCK0UjJuL2P2fQj5TvUvFVZjTScsZNjy+izLNLxTSQjX57zrd8vd/0LAAD//wMAUEsDBBQA&#10;BgAIAAAAIQCFNTYQ4AAAAAwBAAAPAAAAZHJzL2Rvd25yZXYueG1sTI/LTsMwEEX3SPyDNUjsqJ00&#10;rdo0kwqB2IIoD6k7N54mEfE4it0m/D3uii5H9+jeM8V2sp040+BbxwjJTIEgrpxpuUb4/Hh5WIHw&#10;QbPRnWNC+CUP2/L2ptC5cSO/03kXahFL2OcaoQmhz6X0VUNW+5nriWN2dIPVIZ5DLc2gx1huO5kq&#10;tZRWtxwXGt3TU0PVz+5kEb5ej/vvTL3Vz3bRj25Sku1aIt7fTY8bEIGm8A/DRT+qQxmdDu7ExosO&#10;YbWeZxFFSFM1B3EhkuUiAXFAyDKVgCwLef1E+QcAAP//AwBQSwECLQAUAAYACAAAACEAtoM4kv4A&#10;AADhAQAAEwAAAAAAAAAAAAAAAAAAAAAAW0NvbnRlbnRfVHlwZXNdLnhtbFBLAQItABQABgAIAAAA&#10;IQA4/SH/1gAAAJQBAAALAAAAAAAAAAAAAAAAAC8BAABfcmVscy8ucmVsc1BLAQItABQABgAIAAAA&#10;IQAEY3/4FAIAAAEEAAAOAAAAAAAAAAAAAAAAAC4CAABkcnMvZTJvRG9jLnhtbFBLAQItABQABgAI&#10;AAAAIQCFNTYQ4AAAAAwBAAAPAAAAAAAAAAAAAAAAAG4EAABkcnMvZG93bnJldi54bWxQSwUGAAAA&#10;AAQABADzAAAAewUAAAAA&#10;" filled="f" stroked="f">
                <v:textbox>
                  <w:txbxContent>
                    <w:p w:rsidR="00B9214D" w:rsidRPr="00193D62" w:rsidRDefault="00B9214D" w:rsidP="00C03108">
                      <w:pPr>
                        <w:pStyle w:val="tekstzboku"/>
                        <w:rPr>
                          <w:lang w:val="en-US"/>
                        </w:rPr>
                      </w:pPr>
                      <w:r w:rsidRPr="00193D62">
                        <w:rPr>
                          <w:rFonts w:cs="Arial"/>
                          <w:lang w:val="en-US"/>
                        </w:rPr>
                        <w:t>Imports from China according by</w:t>
                      </w:r>
                      <w:r w:rsidRPr="00193D62">
                        <w:rPr>
                          <w:lang w:val="en-US"/>
                        </w:rPr>
                        <w:t xml:space="preserve"> country of consignment to import</w:t>
                      </w:r>
                      <w:r>
                        <w:rPr>
                          <w:lang w:val="en-US"/>
                        </w:rPr>
                        <w:t>s</w:t>
                      </w:r>
                      <w:r w:rsidRPr="00193D62">
                        <w:rPr>
                          <w:lang w:val="en-US"/>
                        </w:rPr>
                        <w:t xml:space="preserve"> by country of origin was lower </w:t>
                      </w:r>
                      <w:r>
                        <w:rPr>
                          <w:lang w:val="en-US"/>
                        </w:rPr>
                        <w:t>by</w:t>
                      </w:r>
                      <w:r w:rsidRPr="00193D62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4</w:t>
                      </w:r>
                      <w:r>
                        <w:rPr>
                          <w:rFonts w:cs="Arial"/>
                          <w:lang w:val="en-US"/>
                        </w:rPr>
                        <w:t>.2</w:t>
                      </w:r>
                      <w:r w:rsidRPr="00193D62">
                        <w:rPr>
                          <w:rFonts w:cs="Arial"/>
                          <w:lang w:val="en-US"/>
                        </w:rPr>
                        <w:t> pp</w:t>
                      </w:r>
                    </w:p>
                    <w:p w:rsidR="00B9214D" w:rsidRPr="00193D62" w:rsidRDefault="00B9214D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193D62" w:rsidRDefault="00B9214D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193D62" w:rsidRDefault="00B9214D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193D62" w:rsidRDefault="00B9214D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193D62" w:rsidRDefault="00B9214D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193D62" w:rsidRDefault="00B9214D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193D62" w:rsidRDefault="00B9214D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193D62" w:rsidRDefault="00B9214D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193D62" w:rsidRDefault="00B9214D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193D62" w:rsidRDefault="00B9214D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193D62" w:rsidRDefault="00B9214D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B9214D" w:rsidRPr="00193D62" w:rsidRDefault="00B9214D" w:rsidP="00C0310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46F85" w:rsidRPr="00856331">
        <w:rPr>
          <w:rFonts w:cs="Arial"/>
          <w:b/>
          <w:spacing w:val="-3"/>
          <w:sz w:val="18"/>
          <w:szCs w:val="18"/>
          <w:lang w:val="en-US"/>
        </w:rPr>
        <w:t xml:space="preserve">Table 4. </w:t>
      </w:r>
      <w:r w:rsidR="00546F85" w:rsidRPr="00193D62">
        <w:rPr>
          <w:b/>
          <w:lang w:val="en-US"/>
        </w:rPr>
        <w:t>Imports by country of consignment – by countries</w:t>
      </w:r>
      <w:r w:rsidR="00546F85" w:rsidRPr="00193D62">
        <w:rPr>
          <w:rFonts w:cs="Arial"/>
          <w:lang w:val="en-US"/>
        </w:rPr>
        <w:t xml:space="preserve"> </w:t>
      </w:r>
    </w:p>
    <w:p w:rsidR="00AD195B" w:rsidRPr="000D3E9E" w:rsidRDefault="009A6A82" w:rsidP="00AD195B">
      <w:pPr>
        <w:rPr>
          <w:color w:val="FF0000"/>
          <w:spacing w:val="-3"/>
          <w:szCs w:val="19"/>
          <w:lang w:val="en-US"/>
        </w:rPr>
      </w:pPr>
      <w:r w:rsidRPr="009A6A82">
        <w:rPr>
          <w:rFonts w:cs="Arial"/>
          <w:lang w:val="en-US"/>
        </w:rPr>
        <w:lastRenderedPageBreak/>
        <w:t xml:space="preserve">After </w:t>
      </w:r>
      <w:r w:rsidR="006214D2">
        <w:rPr>
          <w:rFonts w:cs="Arial"/>
          <w:lang w:val="en-US"/>
        </w:rPr>
        <w:t>three</w:t>
      </w:r>
      <w:r w:rsidR="00E4153D">
        <w:rPr>
          <w:rFonts w:cs="Arial"/>
          <w:lang w:val="en-US"/>
        </w:rPr>
        <w:t xml:space="preserve"> months</w:t>
      </w:r>
      <w:r w:rsidR="00AD195B">
        <w:rPr>
          <w:lang w:val="en-US"/>
        </w:rPr>
        <w:t xml:space="preserve"> </w:t>
      </w:r>
      <w:r w:rsidR="000E4EEB">
        <w:rPr>
          <w:lang w:val="en-US"/>
        </w:rPr>
        <w:t>20</w:t>
      </w:r>
      <w:r w:rsidR="0086768A">
        <w:rPr>
          <w:lang w:val="en-US"/>
        </w:rPr>
        <w:t>20</w:t>
      </w:r>
      <w:r w:rsidR="00AD195B">
        <w:rPr>
          <w:lang w:val="en-US"/>
        </w:rPr>
        <w:t xml:space="preserve"> year</w:t>
      </w:r>
      <w:r w:rsidR="00AD195B" w:rsidRPr="001A33F3">
        <w:rPr>
          <w:rFonts w:cs="Arial"/>
          <w:lang w:val="en-US"/>
        </w:rPr>
        <w:t xml:space="preserve"> </w:t>
      </w:r>
      <w:r w:rsidR="00AD195B" w:rsidRPr="000D3E9E">
        <w:rPr>
          <w:spacing w:val="-3"/>
          <w:szCs w:val="19"/>
          <w:lang w:val="en-US"/>
        </w:rPr>
        <w:t xml:space="preserve">in </w:t>
      </w:r>
      <w:r w:rsidR="00AD195B" w:rsidRPr="00433EA8">
        <w:rPr>
          <w:spacing w:val="-3"/>
          <w:szCs w:val="19"/>
          <w:lang w:val="en-US"/>
        </w:rPr>
        <w:t xml:space="preserve">trade </w:t>
      </w:r>
      <w:r w:rsidR="0052532E" w:rsidRPr="00433EA8">
        <w:rPr>
          <w:spacing w:val="-3"/>
          <w:szCs w:val="19"/>
          <w:lang w:val="en-US"/>
        </w:rPr>
        <w:t xml:space="preserve">turnover </w:t>
      </w:r>
      <w:r w:rsidR="00AD195B" w:rsidRPr="00433EA8">
        <w:rPr>
          <w:spacing w:val="-3"/>
          <w:szCs w:val="19"/>
          <w:lang w:val="en-US"/>
        </w:rPr>
        <w:t>in goods according to the SITC n</w:t>
      </w:r>
      <w:r w:rsidR="004B1C41" w:rsidRPr="00433EA8">
        <w:rPr>
          <w:spacing w:val="-3"/>
          <w:szCs w:val="19"/>
          <w:lang w:val="en-US"/>
        </w:rPr>
        <w:t xml:space="preserve">omenclature, as compared to </w:t>
      </w:r>
      <w:r w:rsidR="00E2586A">
        <w:rPr>
          <w:spacing w:val="-3"/>
          <w:szCs w:val="19"/>
          <w:lang w:val="en-US"/>
        </w:rPr>
        <w:t>first three</w:t>
      </w:r>
      <w:r w:rsidR="00AD195B" w:rsidRPr="00433EA8">
        <w:rPr>
          <w:spacing w:val="-3"/>
          <w:szCs w:val="19"/>
          <w:lang w:val="en-US"/>
        </w:rPr>
        <w:t xml:space="preserve"> months </w:t>
      </w:r>
      <w:r w:rsidR="000E4EEB" w:rsidRPr="00433EA8">
        <w:rPr>
          <w:spacing w:val="-3"/>
          <w:szCs w:val="19"/>
          <w:lang w:val="en-US"/>
        </w:rPr>
        <w:t>201</w:t>
      </w:r>
      <w:r w:rsidR="0086768A" w:rsidRPr="00433EA8">
        <w:rPr>
          <w:spacing w:val="-3"/>
          <w:szCs w:val="19"/>
          <w:lang w:val="en-US"/>
        </w:rPr>
        <w:t>9</w:t>
      </w:r>
      <w:r w:rsidR="00AD195B" w:rsidRPr="00433EA8">
        <w:rPr>
          <w:spacing w:val="-3"/>
          <w:szCs w:val="19"/>
          <w:lang w:val="en-US"/>
        </w:rPr>
        <w:t xml:space="preserve"> year, there was an increas</w:t>
      </w:r>
      <w:r w:rsidR="008E62CC" w:rsidRPr="00433EA8">
        <w:rPr>
          <w:spacing w:val="-3"/>
          <w:szCs w:val="19"/>
          <w:lang w:val="en-US"/>
        </w:rPr>
        <w:t xml:space="preserve">e </w:t>
      </w:r>
      <w:r w:rsidR="008E62CC">
        <w:rPr>
          <w:spacing w:val="-3"/>
          <w:szCs w:val="19"/>
          <w:lang w:val="en-US"/>
        </w:rPr>
        <w:t xml:space="preserve">in </w:t>
      </w:r>
      <w:r w:rsidR="006214D2">
        <w:rPr>
          <w:spacing w:val="-3"/>
          <w:szCs w:val="19"/>
          <w:lang w:val="en-US"/>
        </w:rPr>
        <w:t>half of</w:t>
      </w:r>
      <w:r w:rsidR="008E62CC">
        <w:rPr>
          <w:spacing w:val="-3"/>
          <w:szCs w:val="19"/>
          <w:lang w:val="en-US"/>
        </w:rPr>
        <w:t xml:space="preserve"> commodity sectors</w:t>
      </w:r>
      <w:r w:rsidR="00AD195B" w:rsidRPr="000D3E9E">
        <w:rPr>
          <w:spacing w:val="-3"/>
          <w:szCs w:val="19"/>
          <w:lang w:val="en-US"/>
        </w:rPr>
        <w:t>.</w:t>
      </w:r>
      <w:r w:rsidR="00AD195B" w:rsidRPr="000D3E9E">
        <w:rPr>
          <w:color w:val="FF0000"/>
          <w:spacing w:val="-3"/>
          <w:szCs w:val="19"/>
          <w:lang w:val="en-US"/>
        </w:rPr>
        <w:t xml:space="preserve"> </w:t>
      </w:r>
    </w:p>
    <w:p w:rsidR="00AD195B" w:rsidRPr="000D3E9E" w:rsidRDefault="00AD195B" w:rsidP="00AD195B">
      <w:pPr>
        <w:rPr>
          <w:spacing w:val="-3"/>
          <w:szCs w:val="19"/>
          <w:lang w:val="en-US"/>
        </w:rPr>
      </w:pPr>
      <w:r w:rsidRPr="000D3E9E">
        <w:rPr>
          <w:spacing w:val="-3"/>
          <w:szCs w:val="19"/>
          <w:lang w:val="en-US"/>
        </w:rPr>
        <w:t xml:space="preserve">In export the largest increase concerned in </w:t>
      </w:r>
      <w:r w:rsidR="0086768A" w:rsidRPr="000D3E9E">
        <w:rPr>
          <w:spacing w:val="-3"/>
          <w:szCs w:val="19"/>
          <w:lang w:val="en-US"/>
        </w:rPr>
        <w:t>beverages and tobacco</w:t>
      </w:r>
      <w:r w:rsidR="0086768A">
        <w:rPr>
          <w:spacing w:val="-3"/>
          <w:szCs w:val="19"/>
          <w:lang w:val="en-US"/>
        </w:rPr>
        <w:t xml:space="preserve"> (by 1</w:t>
      </w:r>
      <w:r w:rsidR="006214D2">
        <w:rPr>
          <w:spacing w:val="-3"/>
          <w:szCs w:val="19"/>
          <w:lang w:val="en-US"/>
        </w:rPr>
        <w:t>7</w:t>
      </w:r>
      <w:r w:rsidR="0086768A">
        <w:rPr>
          <w:spacing w:val="-3"/>
          <w:szCs w:val="19"/>
          <w:lang w:val="en-US"/>
        </w:rPr>
        <w:t xml:space="preserve">.1%), </w:t>
      </w:r>
      <w:r w:rsidR="0019402A">
        <w:rPr>
          <w:spacing w:val="-3"/>
          <w:szCs w:val="19"/>
          <w:lang w:val="en-US"/>
        </w:rPr>
        <w:t xml:space="preserve">animal and vegetable oils, fats and waxes (by 10,7%), </w:t>
      </w:r>
      <w:r w:rsidR="00DF0177">
        <w:rPr>
          <w:spacing w:val="-3"/>
          <w:szCs w:val="19"/>
          <w:lang w:val="en-US"/>
        </w:rPr>
        <w:t xml:space="preserve">chemicals and related products (by </w:t>
      </w:r>
      <w:r w:rsidR="006214D2">
        <w:rPr>
          <w:spacing w:val="-3"/>
          <w:szCs w:val="19"/>
          <w:lang w:val="en-US"/>
        </w:rPr>
        <w:t>8</w:t>
      </w:r>
      <w:r w:rsidR="00DF0177">
        <w:rPr>
          <w:spacing w:val="-3"/>
          <w:szCs w:val="19"/>
          <w:lang w:val="en-US"/>
        </w:rPr>
        <w:t>.</w:t>
      </w:r>
      <w:r w:rsidR="006214D2">
        <w:rPr>
          <w:spacing w:val="-3"/>
          <w:szCs w:val="19"/>
          <w:lang w:val="en-US"/>
        </w:rPr>
        <w:t>2</w:t>
      </w:r>
      <w:r w:rsidR="00DF0177">
        <w:rPr>
          <w:spacing w:val="-3"/>
          <w:szCs w:val="19"/>
          <w:lang w:val="en-US"/>
        </w:rPr>
        <w:t xml:space="preserve">%), food and live animals </w:t>
      </w:r>
      <w:r w:rsidR="00A92509">
        <w:rPr>
          <w:spacing w:val="-3"/>
          <w:szCs w:val="19"/>
          <w:lang w:val="en-US"/>
        </w:rPr>
        <w:t xml:space="preserve">(by 7.3%) </w:t>
      </w:r>
      <w:r w:rsidR="006214D2">
        <w:rPr>
          <w:spacing w:val="-3"/>
          <w:szCs w:val="19"/>
          <w:lang w:val="en-US"/>
        </w:rPr>
        <w:t>and miscellaneous manufactured articles</w:t>
      </w:r>
      <w:r w:rsidR="006214D2" w:rsidRPr="000D3E9E">
        <w:rPr>
          <w:spacing w:val="-3"/>
          <w:szCs w:val="19"/>
          <w:lang w:val="en-US"/>
        </w:rPr>
        <w:t xml:space="preserve"> </w:t>
      </w:r>
      <w:r w:rsidR="006214D2">
        <w:rPr>
          <w:spacing w:val="-3"/>
          <w:szCs w:val="19"/>
          <w:lang w:val="en-US"/>
        </w:rPr>
        <w:t xml:space="preserve">(by </w:t>
      </w:r>
      <w:r w:rsidR="00646684">
        <w:rPr>
          <w:spacing w:val="-3"/>
          <w:szCs w:val="19"/>
          <w:lang w:val="en-US"/>
        </w:rPr>
        <w:t>1.4</w:t>
      </w:r>
      <w:r w:rsidR="006214D2">
        <w:rPr>
          <w:spacing w:val="-3"/>
          <w:szCs w:val="19"/>
          <w:lang w:val="en-US"/>
        </w:rPr>
        <w:t>%)</w:t>
      </w:r>
      <w:r w:rsidR="00DF0177">
        <w:rPr>
          <w:spacing w:val="-3"/>
          <w:szCs w:val="19"/>
          <w:lang w:val="en-US"/>
        </w:rPr>
        <w:t>,</w:t>
      </w:r>
      <w:r w:rsidR="009B0130">
        <w:rPr>
          <w:spacing w:val="-3"/>
          <w:szCs w:val="19"/>
          <w:lang w:val="en-US"/>
        </w:rPr>
        <w:t xml:space="preserve"> </w:t>
      </w:r>
      <w:r w:rsidR="00ED6607">
        <w:rPr>
          <w:spacing w:val="-3"/>
          <w:szCs w:val="19"/>
          <w:lang w:val="en-US"/>
        </w:rPr>
        <w:t xml:space="preserve"> while</w:t>
      </w:r>
      <w:r w:rsidR="00E2586A">
        <w:rPr>
          <w:spacing w:val="-3"/>
          <w:szCs w:val="19"/>
          <w:lang w:val="en-US"/>
        </w:rPr>
        <w:t xml:space="preserve"> the</w:t>
      </w:r>
      <w:r w:rsidR="00ED6607">
        <w:rPr>
          <w:spacing w:val="-3"/>
          <w:szCs w:val="19"/>
          <w:lang w:val="en-US"/>
        </w:rPr>
        <w:t xml:space="preserve"> </w:t>
      </w:r>
      <w:r w:rsidR="007D7204">
        <w:rPr>
          <w:spacing w:val="-3"/>
          <w:szCs w:val="19"/>
          <w:lang w:val="en-US"/>
        </w:rPr>
        <w:t>decrease was</w:t>
      </w:r>
      <w:r w:rsidR="00ED6607">
        <w:rPr>
          <w:spacing w:val="-3"/>
          <w:szCs w:val="19"/>
          <w:lang w:val="en-US"/>
        </w:rPr>
        <w:t xml:space="preserve"> reported in mineral fuels, lubricants </w:t>
      </w:r>
      <w:r w:rsidR="00402E8E">
        <w:rPr>
          <w:spacing w:val="-3"/>
          <w:szCs w:val="19"/>
          <w:lang w:val="en-US"/>
        </w:rPr>
        <w:t xml:space="preserve">and related materials (by </w:t>
      </w:r>
      <w:r w:rsidR="00E2586A">
        <w:rPr>
          <w:spacing w:val="-3"/>
          <w:szCs w:val="19"/>
          <w:lang w:val="en-US"/>
        </w:rPr>
        <w:t>1</w:t>
      </w:r>
      <w:r w:rsidR="00646684">
        <w:rPr>
          <w:spacing w:val="-3"/>
          <w:szCs w:val="19"/>
          <w:lang w:val="en-US"/>
        </w:rPr>
        <w:t>9.2</w:t>
      </w:r>
      <w:r w:rsidR="00ED6607">
        <w:rPr>
          <w:spacing w:val="-3"/>
          <w:szCs w:val="19"/>
          <w:lang w:val="en-US"/>
        </w:rPr>
        <w:t>%)</w:t>
      </w:r>
    </w:p>
    <w:p w:rsidR="00AD195B" w:rsidRPr="00FD53BA" w:rsidRDefault="00AD195B" w:rsidP="005C2260">
      <w:pPr>
        <w:rPr>
          <w:lang w:val="en-US"/>
        </w:rPr>
      </w:pPr>
      <w:r w:rsidRPr="000D3E9E">
        <w:rPr>
          <w:spacing w:val="-3"/>
          <w:szCs w:val="19"/>
          <w:lang w:val="en-US"/>
        </w:rPr>
        <w:t xml:space="preserve">In import the largest increase was recorded in </w:t>
      </w:r>
      <w:r w:rsidR="00DF0177">
        <w:rPr>
          <w:spacing w:val="-3"/>
          <w:szCs w:val="19"/>
          <w:lang w:val="en-US"/>
        </w:rPr>
        <w:t>animal and vegetable oils, fats and waxes</w:t>
      </w:r>
      <w:r w:rsidR="005C2260">
        <w:rPr>
          <w:spacing w:val="-3"/>
          <w:szCs w:val="19"/>
          <w:lang w:val="en-US"/>
        </w:rPr>
        <w:t xml:space="preserve"> (by </w:t>
      </w:r>
      <w:r w:rsidR="00A92509">
        <w:rPr>
          <w:spacing w:val="-3"/>
          <w:szCs w:val="19"/>
          <w:lang w:val="en-US"/>
        </w:rPr>
        <w:t>2</w:t>
      </w:r>
      <w:r w:rsidR="00DF0177">
        <w:rPr>
          <w:spacing w:val="-3"/>
          <w:szCs w:val="19"/>
          <w:lang w:val="en-US"/>
        </w:rPr>
        <w:t>9</w:t>
      </w:r>
      <w:r w:rsidR="005C2260">
        <w:rPr>
          <w:spacing w:val="-3"/>
          <w:szCs w:val="19"/>
          <w:lang w:val="en-US"/>
        </w:rPr>
        <w:t>.</w:t>
      </w:r>
      <w:r w:rsidR="00A92509">
        <w:rPr>
          <w:spacing w:val="-3"/>
          <w:szCs w:val="19"/>
          <w:lang w:val="en-US"/>
        </w:rPr>
        <w:t>4</w:t>
      </w:r>
      <w:r w:rsidR="005C2260">
        <w:rPr>
          <w:spacing w:val="-3"/>
          <w:szCs w:val="19"/>
          <w:lang w:val="en-US"/>
        </w:rPr>
        <w:t>%)</w:t>
      </w:r>
      <w:r w:rsidR="00C157A0">
        <w:rPr>
          <w:spacing w:val="-3"/>
          <w:szCs w:val="19"/>
          <w:lang w:val="en-US"/>
        </w:rPr>
        <w:t>,</w:t>
      </w:r>
      <w:r w:rsidR="005C2260">
        <w:rPr>
          <w:spacing w:val="-3"/>
          <w:szCs w:val="19"/>
          <w:lang w:val="en-US"/>
        </w:rPr>
        <w:t xml:space="preserve"> </w:t>
      </w:r>
      <w:r w:rsidR="00A92509">
        <w:rPr>
          <w:spacing w:val="-3"/>
          <w:szCs w:val="19"/>
          <w:lang w:val="en-US"/>
        </w:rPr>
        <w:t>food and live animals (by 8.8%), chemicals and related products (by 8.2%), beverages and tobacco (by 5.</w:t>
      </w:r>
      <w:r w:rsidR="00C157A0">
        <w:rPr>
          <w:spacing w:val="-3"/>
          <w:szCs w:val="19"/>
          <w:lang w:val="en-US"/>
        </w:rPr>
        <w:t>2%) and miscellaneous manufactured articles</w:t>
      </w:r>
      <w:r w:rsidR="00C157A0" w:rsidRPr="000D3E9E">
        <w:rPr>
          <w:spacing w:val="-3"/>
          <w:szCs w:val="19"/>
          <w:lang w:val="en-US"/>
        </w:rPr>
        <w:t xml:space="preserve"> </w:t>
      </w:r>
      <w:r w:rsidR="00C157A0">
        <w:rPr>
          <w:spacing w:val="-3"/>
          <w:szCs w:val="19"/>
          <w:lang w:val="en-US"/>
        </w:rPr>
        <w:t>(by 2.4%)</w:t>
      </w:r>
      <w:r w:rsidR="00A92509">
        <w:rPr>
          <w:spacing w:val="-3"/>
          <w:szCs w:val="19"/>
          <w:lang w:val="en-US"/>
        </w:rPr>
        <w:t xml:space="preserve">  </w:t>
      </w:r>
      <w:r w:rsidR="005C2260">
        <w:rPr>
          <w:spacing w:val="-3"/>
          <w:szCs w:val="19"/>
          <w:lang w:val="en-US"/>
        </w:rPr>
        <w:t xml:space="preserve">while decrease was observed in </w:t>
      </w:r>
      <w:r w:rsidR="00DF0177">
        <w:rPr>
          <w:spacing w:val="-3"/>
          <w:szCs w:val="19"/>
          <w:lang w:val="en-US"/>
        </w:rPr>
        <w:t>commodities and transaction not classified elsewhere in the SITC</w:t>
      </w:r>
      <w:r w:rsidR="005C2260">
        <w:rPr>
          <w:spacing w:val="-3"/>
          <w:szCs w:val="19"/>
          <w:lang w:val="en-US"/>
        </w:rPr>
        <w:t xml:space="preserve"> (by </w:t>
      </w:r>
      <w:r w:rsidR="00C157A0">
        <w:rPr>
          <w:spacing w:val="-3"/>
          <w:szCs w:val="19"/>
          <w:lang w:val="en-US"/>
        </w:rPr>
        <w:t>27</w:t>
      </w:r>
      <w:r w:rsidR="000E4EEB">
        <w:rPr>
          <w:spacing w:val="-3"/>
          <w:szCs w:val="19"/>
          <w:lang w:val="en-US"/>
        </w:rPr>
        <w:t>.</w:t>
      </w:r>
      <w:r w:rsidR="00C157A0">
        <w:rPr>
          <w:spacing w:val="-3"/>
          <w:szCs w:val="19"/>
          <w:lang w:val="en-US"/>
        </w:rPr>
        <w:t>1</w:t>
      </w:r>
      <w:r w:rsidR="005C2260">
        <w:rPr>
          <w:spacing w:val="-3"/>
          <w:szCs w:val="19"/>
          <w:lang w:val="en-US"/>
        </w:rPr>
        <w:t>%)</w:t>
      </w:r>
      <w:r w:rsidR="0057042D">
        <w:rPr>
          <w:spacing w:val="-3"/>
          <w:szCs w:val="19"/>
          <w:lang w:val="en-US"/>
        </w:rPr>
        <w:t>,</w:t>
      </w:r>
      <w:r w:rsidR="005C2260">
        <w:rPr>
          <w:spacing w:val="-3"/>
          <w:szCs w:val="19"/>
          <w:lang w:val="en-US"/>
        </w:rPr>
        <w:t xml:space="preserve"> </w:t>
      </w:r>
      <w:r w:rsidR="00DF0177">
        <w:rPr>
          <w:spacing w:val="-3"/>
          <w:szCs w:val="19"/>
          <w:lang w:val="en-US"/>
        </w:rPr>
        <w:t>crude minerals inedible, except</w:t>
      </w:r>
      <w:r w:rsidR="0057042D">
        <w:rPr>
          <w:spacing w:val="-3"/>
          <w:szCs w:val="19"/>
          <w:lang w:val="en-US"/>
        </w:rPr>
        <w:t xml:space="preserve"> </w:t>
      </w:r>
      <w:r w:rsidR="00DF0177">
        <w:rPr>
          <w:spacing w:val="-3"/>
          <w:szCs w:val="19"/>
          <w:lang w:val="en-US"/>
        </w:rPr>
        <w:t xml:space="preserve">fuels </w:t>
      </w:r>
      <w:r w:rsidR="0057042D">
        <w:rPr>
          <w:spacing w:val="-3"/>
          <w:szCs w:val="19"/>
          <w:lang w:val="en-US"/>
        </w:rPr>
        <w:t xml:space="preserve">(by </w:t>
      </w:r>
      <w:r w:rsidR="00C157A0">
        <w:rPr>
          <w:spacing w:val="-3"/>
          <w:szCs w:val="19"/>
          <w:lang w:val="en-US"/>
        </w:rPr>
        <w:t>8</w:t>
      </w:r>
      <w:r w:rsidR="000E4EEB">
        <w:rPr>
          <w:spacing w:val="-3"/>
          <w:szCs w:val="19"/>
          <w:lang w:val="en-US"/>
        </w:rPr>
        <w:t>.</w:t>
      </w:r>
      <w:r w:rsidR="00C157A0">
        <w:rPr>
          <w:spacing w:val="-3"/>
          <w:szCs w:val="19"/>
          <w:lang w:val="en-US"/>
        </w:rPr>
        <w:t>8</w:t>
      </w:r>
      <w:r w:rsidR="0057042D">
        <w:rPr>
          <w:spacing w:val="-3"/>
          <w:szCs w:val="19"/>
          <w:lang w:val="en-US"/>
        </w:rPr>
        <w:t>%)</w:t>
      </w:r>
      <w:r w:rsidR="00F915A7">
        <w:rPr>
          <w:spacing w:val="-3"/>
          <w:szCs w:val="19"/>
          <w:lang w:val="en-US"/>
        </w:rPr>
        <w:t xml:space="preserve"> and in </w:t>
      </w:r>
      <w:r w:rsidR="006F3B26">
        <w:rPr>
          <w:spacing w:val="-3"/>
          <w:szCs w:val="19"/>
          <w:lang w:val="en-US"/>
        </w:rPr>
        <w:t>manufactured goods classified chiefly by material</w:t>
      </w:r>
      <w:r w:rsidR="00F915A7">
        <w:rPr>
          <w:spacing w:val="-3"/>
          <w:szCs w:val="19"/>
          <w:lang w:val="en-US"/>
        </w:rPr>
        <w:t xml:space="preserve"> (by </w:t>
      </w:r>
      <w:r w:rsidR="00C157A0">
        <w:rPr>
          <w:spacing w:val="-3"/>
          <w:szCs w:val="19"/>
          <w:lang w:val="en-US"/>
        </w:rPr>
        <w:t>3</w:t>
      </w:r>
      <w:r w:rsidR="000E4EEB">
        <w:rPr>
          <w:spacing w:val="-3"/>
          <w:szCs w:val="19"/>
          <w:lang w:val="en-US"/>
        </w:rPr>
        <w:t>.</w:t>
      </w:r>
      <w:r w:rsidR="006F3B26">
        <w:rPr>
          <w:spacing w:val="-3"/>
          <w:szCs w:val="19"/>
          <w:lang w:val="en-US"/>
        </w:rPr>
        <w:t>7</w:t>
      </w:r>
      <w:r w:rsidR="00F915A7">
        <w:rPr>
          <w:spacing w:val="-3"/>
          <w:szCs w:val="19"/>
          <w:lang w:val="en-US"/>
        </w:rPr>
        <w:t>%)</w:t>
      </w:r>
      <w:r w:rsidR="005C2260">
        <w:rPr>
          <w:spacing w:val="-3"/>
          <w:szCs w:val="19"/>
          <w:lang w:val="en-US"/>
        </w:rPr>
        <w:t>.</w:t>
      </w:r>
    </w:p>
    <w:p w:rsidR="005C2260" w:rsidRDefault="005C2260" w:rsidP="00AD195B">
      <w:pPr>
        <w:pStyle w:val="tytuwykresu"/>
        <w:rPr>
          <w:lang w:val="en-US"/>
        </w:rPr>
      </w:pPr>
    </w:p>
    <w:p w:rsidR="00AD195B" w:rsidRDefault="005C2260" w:rsidP="00AD195B">
      <w:pPr>
        <w:pStyle w:val="tytuwykresu"/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3472" behindDoc="0" locked="0" layoutInCell="1" allowOverlap="1" wp14:anchorId="4C7AD2E9" wp14:editId="21609419">
            <wp:simplePos x="0" y="0"/>
            <wp:positionH relativeFrom="column">
              <wp:posOffset>-29688</wp:posOffset>
            </wp:positionH>
            <wp:positionV relativeFrom="paragraph">
              <wp:posOffset>235692</wp:posOffset>
            </wp:positionV>
            <wp:extent cx="5147953" cy="2743200"/>
            <wp:effectExtent l="0" t="0" r="0" b="0"/>
            <wp:wrapNone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95B">
        <w:rPr>
          <w:noProof/>
          <w:lang w:eastAsia="pl-PL"/>
        </w:rPr>
        <w:drawing>
          <wp:anchor distT="0" distB="0" distL="114300" distR="114300" simplePos="0" relativeHeight="251752448" behindDoc="0" locked="0" layoutInCell="1" allowOverlap="1" wp14:anchorId="7E14D1AA" wp14:editId="1529BD74">
            <wp:simplePos x="0" y="0"/>
            <wp:positionH relativeFrom="column">
              <wp:posOffset>0</wp:posOffset>
            </wp:positionH>
            <wp:positionV relativeFrom="paragraph">
              <wp:posOffset>292100</wp:posOffset>
            </wp:positionV>
            <wp:extent cx="5213985" cy="3364230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="00AD195B" w:rsidRPr="00070820">
        <w:rPr>
          <w:lang w:val="en-US"/>
        </w:rPr>
        <w:t>Chart 1.</w:t>
      </w:r>
      <w:r w:rsidR="00AD195B" w:rsidRPr="00070820">
        <w:rPr>
          <w:shd w:val="clear" w:color="auto" w:fill="FFFFFF"/>
          <w:lang w:val="en-US"/>
        </w:rPr>
        <w:t xml:space="preserve"> </w:t>
      </w:r>
      <w:r w:rsidR="00AD195B" w:rsidRPr="00B43A4C">
        <w:rPr>
          <w:shd w:val="clear" w:color="auto" w:fill="FFFFFF"/>
          <w:lang w:val="en-US"/>
        </w:rPr>
        <w:t xml:space="preserve">Composition of exports by sections  according to SITC nomenclature in </w:t>
      </w:r>
      <w:r w:rsidR="00947E5D">
        <w:rPr>
          <w:shd w:val="clear" w:color="auto" w:fill="FFFFFF"/>
          <w:lang w:val="en-US"/>
        </w:rPr>
        <w:t xml:space="preserve">I – </w:t>
      </w:r>
      <w:r w:rsidR="00A173FF">
        <w:rPr>
          <w:shd w:val="clear" w:color="auto" w:fill="FFFFFF"/>
          <w:lang w:val="en-US"/>
        </w:rPr>
        <w:t>I</w:t>
      </w:r>
      <w:r w:rsidR="00C157A0">
        <w:rPr>
          <w:shd w:val="clear" w:color="auto" w:fill="FFFFFF"/>
          <w:lang w:val="en-US"/>
        </w:rPr>
        <w:t>I</w:t>
      </w:r>
      <w:r w:rsidR="000E4EEB">
        <w:rPr>
          <w:shd w:val="clear" w:color="auto" w:fill="FFFFFF"/>
          <w:lang w:val="en-US"/>
        </w:rPr>
        <w:t>I</w:t>
      </w:r>
      <w:r w:rsidR="002248BB">
        <w:rPr>
          <w:shd w:val="clear" w:color="auto" w:fill="FFFFFF"/>
          <w:lang w:val="en-US"/>
        </w:rPr>
        <w:t xml:space="preserve"> </w:t>
      </w:r>
      <w:r w:rsidR="00AD195B" w:rsidRPr="00B43A4C">
        <w:rPr>
          <w:shd w:val="clear" w:color="auto" w:fill="FFFFFF"/>
          <w:lang w:val="en-US"/>
        </w:rPr>
        <w:t>20</w:t>
      </w:r>
      <w:r w:rsidR="00A173FF">
        <w:rPr>
          <w:shd w:val="clear" w:color="auto" w:fill="FFFFFF"/>
          <w:lang w:val="en-US"/>
        </w:rPr>
        <w:t>20</w:t>
      </w: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Pr="00AD195B" w:rsidRDefault="00AD195B" w:rsidP="00366025">
      <w:pPr>
        <w:rPr>
          <w:rFonts w:cs="Arial"/>
          <w:b/>
          <w:lang w:val="en-US"/>
        </w:rPr>
      </w:pPr>
      <w:r w:rsidRPr="00AD195B">
        <w:rPr>
          <w:b/>
          <w:lang w:val="en-US"/>
        </w:rPr>
        <w:t>Chart 2.</w:t>
      </w:r>
      <w:r w:rsidRPr="00AD195B">
        <w:rPr>
          <w:b/>
          <w:shd w:val="clear" w:color="auto" w:fill="FFFFFF"/>
          <w:lang w:val="en-US"/>
        </w:rPr>
        <w:t xml:space="preserve"> Composition of imports by sections  according to SITC nomenclature in </w:t>
      </w:r>
      <w:r w:rsidR="00947E5D">
        <w:rPr>
          <w:b/>
          <w:shd w:val="clear" w:color="auto" w:fill="FFFFFF"/>
          <w:lang w:val="en-US"/>
        </w:rPr>
        <w:t xml:space="preserve">I – </w:t>
      </w:r>
      <w:r w:rsidR="00ED2029">
        <w:rPr>
          <w:b/>
          <w:shd w:val="clear" w:color="auto" w:fill="FFFFFF"/>
          <w:lang w:val="en-US"/>
        </w:rPr>
        <w:t>I</w:t>
      </w:r>
      <w:r w:rsidR="00B2070C">
        <w:rPr>
          <w:b/>
          <w:shd w:val="clear" w:color="auto" w:fill="FFFFFF"/>
          <w:lang w:val="en-US"/>
        </w:rPr>
        <w:t>I</w:t>
      </w:r>
      <w:r w:rsidR="00EB2F24">
        <w:rPr>
          <w:b/>
          <w:shd w:val="clear" w:color="auto" w:fill="FFFFFF"/>
          <w:lang w:val="en-US"/>
        </w:rPr>
        <w:t>I</w:t>
      </w:r>
      <w:r w:rsidR="002248BB">
        <w:rPr>
          <w:b/>
          <w:shd w:val="clear" w:color="auto" w:fill="FFFFFF"/>
          <w:lang w:val="en-US"/>
        </w:rPr>
        <w:t xml:space="preserve"> </w:t>
      </w:r>
      <w:r w:rsidRPr="00AD195B">
        <w:rPr>
          <w:b/>
          <w:shd w:val="clear" w:color="auto" w:fill="FFFFFF"/>
          <w:lang w:val="en-US"/>
        </w:rPr>
        <w:t>20</w:t>
      </w:r>
      <w:r w:rsidR="00ED2029">
        <w:rPr>
          <w:b/>
          <w:shd w:val="clear" w:color="auto" w:fill="FFFFFF"/>
          <w:lang w:val="en-US"/>
        </w:rPr>
        <w:t>20</w:t>
      </w:r>
    </w:p>
    <w:p w:rsidR="00AD195B" w:rsidRDefault="005C2260" w:rsidP="00366025">
      <w:pPr>
        <w:rPr>
          <w:rFonts w:cs="Arial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4496" behindDoc="0" locked="0" layoutInCell="1" allowOverlap="1" wp14:anchorId="13E714E8" wp14:editId="644275FA">
            <wp:simplePos x="0" y="0"/>
            <wp:positionH relativeFrom="column">
              <wp:posOffset>-29688</wp:posOffset>
            </wp:positionH>
            <wp:positionV relativeFrom="paragraph">
              <wp:posOffset>60531</wp:posOffset>
            </wp:positionV>
            <wp:extent cx="5029200" cy="2731325"/>
            <wp:effectExtent l="0" t="0" r="0" b="0"/>
            <wp:wrapNone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Pr="00B92B28" w:rsidRDefault="00F22AFC" w:rsidP="00366025">
      <w:pPr>
        <w:rPr>
          <w:rFonts w:cs="Arial"/>
          <w:lang w:val="en-US"/>
        </w:rPr>
        <w:sectPr w:rsidR="00F22AFC" w:rsidRPr="00B92B28" w:rsidSect="001448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="006D6AD4" w:rsidRDefault="006D6AD4" w:rsidP="00B43A4C">
      <w:pPr>
        <w:pStyle w:val="tytuwykresu"/>
        <w:rPr>
          <w:shd w:val="clear" w:color="auto" w:fill="FFFFFF"/>
          <w:lang w:val="en-US"/>
        </w:rPr>
      </w:pPr>
    </w:p>
    <w:p w:rsidR="00B43A4C" w:rsidRPr="00193D62" w:rsidRDefault="00B43A4C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17"/>
        <w:gridCol w:w="3894"/>
      </w:tblGrid>
      <w:tr w:rsidR="000470AA" w:rsidRPr="007B2B56" w:rsidTr="00E23337">
        <w:trPr>
          <w:trHeight w:val="1912"/>
        </w:trPr>
        <w:tc>
          <w:tcPr>
            <w:tcW w:w="4379" w:type="dxa"/>
          </w:tcPr>
          <w:p w:rsidR="000470AA" w:rsidRPr="000C2149" w:rsidRDefault="00B31F08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0C2149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:rsidR="000470AA" w:rsidRPr="00F24228" w:rsidRDefault="00F24228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 Department</w:t>
            </w:r>
          </w:p>
          <w:p w:rsidR="00B92654" w:rsidRPr="00B92654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7B2B56">
              <w:rPr>
                <w:rFonts w:ascii="Fira Sans" w:hAnsi="Fira Sans" w:cs="Arial"/>
                <w:b/>
                <w:color w:val="auto"/>
                <w:sz w:val="20"/>
                <w:lang w:val="en-US"/>
              </w:rPr>
              <w:t xml:space="preserve">Director Ewa </w:t>
            </w:r>
            <w:proofErr w:type="spellStart"/>
            <w:r w:rsidRPr="007B2B56">
              <w:rPr>
                <w:rFonts w:ascii="Fira Sans" w:hAnsi="Fira Sans" w:cs="Arial"/>
                <w:b/>
                <w:color w:val="auto"/>
                <w:sz w:val="20"/>
                <w:lang w:val="en-US"/>
              </w:rPr>
              <w:t>Adach</w:t>
            </w:r>
            <w:proofErr w:type="spellEnd"/>
            <w:r w:rsidRPr="007B2B56">
              <w:rPr>
                <w:rFonts w:ascii="Fira Sans" w:hAnsi="Fira Sans" w:cs="Arial"/>
                <w:b/>
                <w:color w:val="auto"/>
                <w:sz w:val="20"/>
                <w:lang w:val="en-US"/>
              </w:rPr>
              <w:t xml:space="preserve"> - Stankiewicz</w:t>
            </w:r>
            <w:r w:rsidR="00B92654"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:rsidR="000470AA" w:rsidRPr="008F3638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Office: t</w:t>
            </w:r>
            <w:r w:rsidR="007B2B5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el.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FC2698" w:rsidRPr="00235F0F">
              <w:rPr>
                <w:rFonts w:ascii="Fira Sans" w:hAnsi="Fira Sans"/>
                <w:color w:val="auto"/>
                <w:sz w:val="20"/>
                <w:lang w:val="en-US"/>
              </w:rPr>
              <w:t xml:space="preserve">(+48 22)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B31F08" w:rsidRDefault="00B31F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B31F08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="000470AA" w:rsidRPr="00F24228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="003013FD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:rsidR="000470AA" w:rsidRPr="00F24228" w:rsidRDefault="00F2422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of </w:t>
            </w:r>
            <w:r w:rsidR="00B31F08">
              <w:rPr>
                <w:rFonts w:cs="Arial"/>
                <w:b/>
                <w:color w:val="000000" w:themeColor="text1"/>
                <w:sz w:val="20"/>
                <w:lang w:val="en-US"/>
              </w:rPr>
              <w:t>Statistic</w:t>
            </w:r>
            <w:r w:rsidR="00B65CB2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F22AFC" w:rsidRPr="00F22AFC">
              <w:rPr>
                <w:rFonts w:ascii="Fira Sans" w:hAnsi="Fira Sans"/>
                <w:b/>
                <w:color w:val="auto"/>
                <w:sz w:val="20"/>
                <w:szCs w:val="20"/>
                <w:lang w:val="en-US"/>
              </w:rPr>
              <w:t>Banaszek</w:t>
            </w:r>
          </w:p>
          <w:p w:rsidR="000470AA" w:rsidRPr="008F3638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695 255 011</w:t>
            </w:r>
          </w:p>
          <w:p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0C2149" w:rsidRDefault="000470AA" w:rsidP="000470AA">
      <w:pPr>
        <w:rPr>
          <w:sz w:val="20"/>
          <w:lang w:val="en-US"/>
        </w:rPr>
      </w:pPr>
    </w:p>
    <w:p w:rsidR="000470AA" w:rsidRPr="000C214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68"/>
        <w:gridCol w:w="606"/>
        <w:gridCol w:w="3137"/>
      </w:tblGrid>
      <w:tr w:rsidR="000470AA" w:rsidRPr="007B2B56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0C2149" w:rsidRDefault="00B31F08" w:rsidP="000470AA">
            <w:pPr>
              <w:rPr>
                <w:b/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>Press Office</w:t>
            </w:r>
            <w:r w:rsidR="000470AA" w:rsidRPr="000C2149">
              <w:rPr>
                <w:b/>
                <w:sz w:val="20"/>
                <w:lang w:val="en-US"/>
              </w:rPr>
              <w:t xml:space="preserve"> </w:t>
            </w:r>
          </w:p>
          <w:p w:rsidR="000470AA" w:rsidRPr="000C2149" w:rsidRDefault="00235F0F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Office: t</w:t>
            </w:r>
            <w:r w:rsidR="00AD195B" w:rsidRPr="00235F0F">
              <w:rPr>
                <w:sz w:val="20"/>
                <w:lang w:val="en-US"/>
              </w:rPr>
              <w:t>el</w:t>
            </w:r>
            <w:r w:rsidR="007B2B56">
              <w:rPr>
                <w:sz w:val="20"/>
                <w:lang w:val="en-US"/>
              </w:rPr>
              <w:t>.</w:t>
            </w:r>
            <w:bookmarkStart w:id="0" w:name="_GoBack"/>
            <w:bookmarkEnd w:id="0"/>
            <w:r w:rsidR="000470AA" w:rsidRPr="00AD195B">
              <w:rPr>
                <w:b/>
                <w:sz w:val="20"/>
                <w:lang w:val="en-US"/>
              </w:rPr>
              <w:t xml:space="preserve">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608 34 91,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608 38 04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20" w:history="1">
              <w:r w:rsidRPr="006921D7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066C1C" w:rsidRDefault="00066C1C" w:rsidP="000470AA">
            <w:pPr>
              <w:rPr>
                <w:sz w:val="18"/>
                <w:lang w:val="en-US"/>
              </w:rPr>
            </w:pPr>
            <w:r w:rsidRPr="00066C1C">
              <w:rPr>
                <w:sz w:val="20"/>
                <w:lang w:val="en-US"/>
              </w:rPr>
              <w:t>www.stat.gov.pl/en/</w:t>
            </w:r>
          </w:p>
        </w:tc>
      </w:tr>
      <w:tr w:rsidR="000470AA" w:rsidRPr="007B2B56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66C1C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066C1C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7B2B56" w:rsidRDefault="00B31F08" w:rsidP="000470AA">
            <w:pPr>
              <w:rPr>
                <w:sz w:val="18"/>
                <w:lang w:val="en-US"/>
              </w:rPr>
            </w:pPr>
            <w:r w:rsidRPr="007B2B56">
              <w:rPr>
                <w:sz w:val="20"/>
                <w:lang w:val="en-US"/>
              </w:rPr>
              <w:t>@</w:t>
            </w:r>
            <w:proofErr w:type="spellStart"/>
            <w:r w:rsidRPr="007B2B56">
              <w:rPr>
                <w:sz w:val="20"/>
                <w:lang w:val="en-US"/>
              </w:rPr>
              <w:t>StatPoland</w:t>
            </w:r>
            <w:proofErr w:type="spellEnd"/>
          </w:p>
        </w:tc>
      </w:tr>
      <w:tr w:rsidR="000470AA" w:rsidRPr="007B2B56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7B2B56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7B2B56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7B2B56" w:rsidRDefault="000470AA" w:rsidP="000470AA">
            <w:pPr>
              <w:rPr>
                <w:sz w:val="20"/>
                <w:lang w:val="en-US"/>
              </w:rPr>
            </w:pPr>
            <w:r w:rsidRPr="007B2B56">
              <w:rPr>
                <w:sz w:val="20"/>
                <w:lang w:val="en-US"/>
              </w:rPr>
              <w:t>@</w:t>
            </w:r>
            <w:proofErr w:type="spellStart"/>
            <w:r w:rsidRPr="007B2B56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:rsidR="00D261A2" w:rsidRPr="007B2B56" w:rsidRDefault="001448A7" w:rsidP="007D3F3F">
      <w:pPr>
        <w:ind w:right="-155"/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19050</wp:posOffset>
                </wp:positionH>
                <wp:positionV relativeFrom="paragraph">
                  <wp:posOffset>424815</wp:posOffset>
                </wp:positionV>
                <wp:extent cx="5225415" cy="4117340"/>
                <wp:effectExtent l="0" t="0" r="13335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5415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14D" w:rsidRDefault="00B9214D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B9214D" w:rsidRPr="00856331" w:rsidRDefault="00B9214D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:rsidR="00B9214D" w:rsidRPr="00235F0F" w:rsidRDefault="00B9214D" w:rsidP="0046648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35F0F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begin"/>
                            </w:r>
                            <w:r w:rsidRPr="00235F0F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instrText xml:space="preserve"> HYPERLINK "https://stat.gov.pl/en/topics/statistical-yearbooks/statistical-yearbooks/yearbook-of-foreign-trade-statistics-of-poland-2019,9,13.html" </w:instrText>
                            </w:r>
                            <w:r w:rsidRPr="00235F0F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separate"/>
                            </w:r>
                            <w:r w:rsidRPr="00235F0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Yearbook of Foreign Trade Statistics of Poland 2019</w:t>
                            </w:r>
                          </w:p>
                          <w:p w:rsidR="00B9214D" w:rsidRPr="00235F0F" w:rsidRDefault="00B9214D" w:rsidP="0046648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pPr>
                            <w:r w:rsidRPr="00235F0F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end"/>
                            </w:r>
                            <w:hyperlink r:id="rId24" w:history="1">
                              <w:r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Foreign trade. Mirror and asymmetry statistics</w:t>
                              </w:r>
                            </w:hyperlink>
                          </w:p>
                          <w:p w:rsidR="00B9214D" w:rsidRPr="00235F0F" w:rsidRDefault="00B17B60" w:rsidP="00466489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pPr>
                            <w:hyperlink r:id="rId25" w:history="1">
                              <w:r w:rsidR="00B9214D"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Foreign trade. Poland in European Union</w:t>
                              </w:r>
                            </w:hyperlink>
                          </w:p>
                          <w:p w:rsidR="00B9214D" w:rsidRPr="00235F0F" w:rsidRDefault="00B17B60" w:rsidP="00AB6D25">
                            <w:pPr>
                              <w:rPr>
                                <w:color w:val="001D77"/>
                                <w:szCs w:val="19"/>
                                <w:lang w:val="en"/>
                              </w:rPr>
                            </w:pPr>
                            <w:hyperlink r:id="rId26" w:history="1">
                              <w:r w:rsidR="00B9214D"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Foreign trade. Trade in goods by enterprise characteristics (TEC)</w:t>
                              </w:r>
                            </w:hyperlink>
                          </w:p>
                          <w:p w:rsidR="00B9214D" w:rsidRPr="00466489" w:rsidRDefault="00B9214D" w:rsidP="00AB6D25">
                            <w:pPr>
                              <w:rPr>
                                <w:b/>
                                <w:szCs w:val="19"/>
                                <w:lang w:val="en"/>
                              </w:rPr>
                            </w:pPr>
                          </w:p>
                          <w:p w:rsidR="00B9214D" w:rsidRPr="00A00ADB" w:rsidRDefault="00B9214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Data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available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databases</w:t>
                            </w:r>
                            <w:proofErr w:type="spellEnd"/>
                          </w:p>
                          <w:p w:rsidR="00B9214D" w:rsidRPr="00AD195B" w:rsidRDefault="00B9214D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AD195B">
                              <w:fldChar w:fldCharType="begin"/>
                            </w:r>
                            <w:r w:rsidRPr="00AD195B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 xml:space="preserve"> HYPERLINK "http://swaid.stat.gov.pl/SitePagesDBW/HandelZagraniczny.aspx" </w:instrText>
                            </w:r>
                            <w:r w:rsidRPr="00AD195B">
                              <w:fldChar w:fldCharType="separate"/>
                            </w:r>
                            <w:hyperlink r:id="rId27" w:history="1">
                              <w:r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Knowledge Databases (DBW). Foreign trade</w:t>
                              </w:r>
                            </w:hyperlink>
                          </w:p>
                          <w:p w:rsidR="00B9214D" w:rsidRPr="00AD195B" w:rsidRDefault="00B9214D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8" w:history="1">
                              <w:r w:rsidRPr="00AD195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 xml:space="preserve">Database. </w:t>
                              </w:r>
                              <w:hyperlink r:id="rId29" w:history="1">
                                <w:r w:rsidRPr="00AD195B">
                                  <w:rPr>
                                    <w:color w:val="001D77"/>
                                    <w:sz w:val="18"/>
                                    <w:szCs w:val="18"/>
                                    <w:u w:val="single"/>
                                    <w:lang w:val="en-US"/>
                                  </w:rPr>
                                  <w:t>Analytical Platform  - SWAiD - Knowledge Databases</w:t>
                                </w:r>
                              </w:hyperlink>
                              <w:r w:rsidRPr="00AD195B">
                                <w:rPr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>. Foreign trade</w:t>
                              </w:r>
                              <w:r w:rsidRPr="00AD195B">
                                <w:rPr>
                                  <w:rFonts w:ascii="firaregular" w:hAnsi="firaregular"/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 xml:space="preserve"> </w:t>
                              </w:r>
                            </w:hyperlink>
                          </w:p>
                          <w:p w:rsidR="00B9214D" w:rsidRPr="000C2149" w:rsidRDefault="00B9214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:rsidR="00B9214D" w:rsidRPr="000C2149" w:rsidRDefault="00B9214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</w:p>
                          <w:p w:rsidR="00B9214D" w:rsidRPr="00AD195B" w:rsidRDefault="00B17B60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30" w:history="1">
                              <w:r w:rsidR="00B9214D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Exports of commodities</w:t>
                              </w:r>
                            </w:hyperlink>
                            <w:r w:rsidR="00B9214D" w:rsidRPr="00AD195B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:rsidR="00B9214D" w:rsidRPr="00AD195B" w:rsidRDefault="00B17B60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B9214D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Imports of commodities</w:t>
                              </w:r>
                            </w:hyperlink>
                          </w:p>
                          <w:p w:rsidR="00B9214D" w:rsidRPr="00AD195B" w:rsidRDefault="00B17B60" w:rsidP="0045590E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18"/>
                                <w:u w:val="none"/>
                                <w:shd w:val="clear" w:color="auto" w:fill="F0F0F0"/>
                                <w:lang w:val="en-US"/>
                              </w:rPr>
                            </w:pPr>
                            <w:hyperlink r:id="rId32" w:history="1">
                              <w:r w:rsidR="00B9214D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Balance foreign trade commodity turnover</w:t>
                              </w:r>
                            </w:hyperlink>
                          </w:p>
                          <w:p w:rsidR="00B9214D" w:rsidRPr="00AD195B" w:rsidRDefault="00B9214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:rsidR="00B9214D" w:rsidRPr="00B86308" w:rsidRDefault="00B9214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5pt;margin-top:33.45pt;width:411.45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OLPwIAAHMEAAAOAAAAZHJzL2Uyb0RvYy54bWysVFFv0zAQfkfiP1h+p2myhq3R0ml0DCEN&#10;mDT4AVfHaazZvmC7Tcav5+y0o4MHJMRL5POdv7v7vrtcXo1Gs710XqGteT6bcyatwEbZbc2/fb19&#10;c8GZD2Ab0GhlzZ+k51er168uh76SBXaoG+kYgVhfDX3NuxD6Ksu86KQBP8NeWnK26AwEMt02axwM&#10;hG50Vsznb7MBXdM7FNJ7ur2ZnHyV8NtWivClbb0MTNecagvp69J3E7/Z6hKqrYO+U+JQBvxDFQaU&#10;paTPUDcQgO2c+gPKKOHQYxtmAk2GbauETD1QN/n8t24eOuhl6oXI8f0zTf7/wYrP+3vHVFPzM84s&#10;GJLoHrVkQT76gINkRaRo6H1FkQ89xYbxHY4kdWrX93coHj2zuO7AbuW1czh0EhoqMY8vs5OnE46P&#10;IJvhEzaUC3YBE9DYOhP5I0YYoZNUT8/yyDEwQZdlUZSLvORMkG+R5+dniyRgBtXxee98+CDRsHio&#10;uSP9Ezzs73yI5UB1DInZPGrV3CqtkxFnTq61Y3ugadlspxb1zlCt092ynM+PKdOIxvCE+gJJWzbU&#10;fFkW5UTSX7JMdb1AMCrQWmhlan5BKaekUEVm39uGHkAVQOnpTE1pe6A6sjvxHMbNmIQ9Pyq4weaJ&#10;uHc4bQFtLR06dD84G2gDau6/78BJzvRHS/ot8wXxy0IyFuV5QYY79WxOPWAFQdU8cDYd1yGtWSzV&#10;4jXp3KqkQByIqZJDyTTZicLDFsbVObVT1K9/xeonAAAA//8DAFBLAwQUAAYACAAAACEAOwJpWeAA&#10;AAAIAQAADwAAAGRycy9kb3ducmV2LnhtbEyPQU+DQBCF7yb+h82YeDF2KQ1QkKUxJo3eDLXR65Yd&#10;AcvOEnbb4r93POntTd7kve+Vm9kO4oyT7x0pWC4iEEiNMz21CvZv2/s1CB80GT04QgXf6GFTXV+V&#10;ujDuQjWed6EVHEK+0Aq6EMZCSt90aLVfuBGJvU83WR34nFppJn3hcDvIOIpSaXVP3NDpEZ86bI67&#10;k1XwnGfJ9iXeZ6/H9Cs1+V39Pn7USt3ezI8PIALO4e8ZfvEZHSpmOrgTGS8GBSteEhSkaQ6C7XWc&#10;sDgoyJbJCmRVyv8Dqh8AAAD//wMAUEsBAi0AFAAGAAgAAAAhALaDOJL+AAAA4QEAABMAAAAAAAAA&#10;AAAAAAAAAAAAAFtDb250ZW50X1R5cGVzXS54bWxQSwECLQAUAAYACAAAACEAOP0h/9YAAACUAQAA&#10;CwAAAAAAAAAAAAAAAAAvAQAAX3JlbHMvLnJlbHNQSwECLQAUAAYACAAAACEAOLLDiz8CAABzBAAA&#10;DgAAAAAAAAAAAAAAAAAuAgAAZHJzL2Uyb0RvYy54bWxQSwECLQAUAAYACAAAACEAOwJpWeAAAAAI&#10;AQAADwAAAAAAAAAAAAAAAACZBAAAZHJzL2Rvd25yZXYueG1sUEsFBgAAAAAEAAQA8wAAAKYFAAAA&#10;AA==&#10;" fillcolor="#f2f2f2 [3052]" strokecolor="white [3212]">
                <v:textbox>
                  <w:txbxContent>
                    <w:p w:rsidR="00B9214D" w:rsidRDefault="00B9214D" w:rsidP="00AB6D25">
                      <w:pPr>
                        <w:rPr>
                          <w:b/>
                        </w:rPr>
                      </w:pPr>
                    </w:p>
                    <w:p w:rsidR="00B9214D" w:rsidRPr="00856331" w:rsidRDefault="00B9214D" w:rsidP="00AB6D25">
                      <w:pPr>
                        <w:rPr>
                          <w:b/>
                          <w:lang w:val="en-US"/>
                        </w:rPr>
                      </w:pPr>
                      <w:r w:rsidRPr="000C2149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:rsidR="00B9214D" w:rsidRPr="00235F0F" w:rsidRDefault="00B9214D" w:rsidP="0046648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235F0F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begin"/>
                      </w:r>
                      <w:r w:rsidRPr="00235F0F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instrText xml:space="preserve"> HYPERLINK "https://stat.gov.pl/en/topics/statistical-yearbooks/statistical-yearbooks/yearbook-of-foreign-trade-statistics-of-poland-2019,9,13.html" </w:instrText>
                      </w:r>
                      <w:r w:rsidRPr="00235F0F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separate"/>
                      </w:r>
                      <w:r w:rsidRPr="00235F0F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Yearbook of Foreign Trade Statistics of Poland 2019</w:t>
                      </w:r>
                    </w:p>
                    <w:p w:rsidR="00B9214D" w:rsidRPr="00235F0F" w:rsidRDefault="00B9214D" w:rsidP="0046648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"/>
                        </w:rPr>
                      </w:pPr>
                      <w:r w:rsidRPr="00235F0F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end"/>
                      </w:r>
                      <w:hyperlink r:id="rId33" w:history="1">
                        <w:r w:rsidRPr="00235F0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Foreign trade. Mirror and asymmetry statistics</w:t>
                        </w:r>
                      </w:hyperlink>
                    </w:p>
                    <w:p w:rsidR="00B9214D" w:rsidRPr="00235F0F" w:rsidRDefault="00B9214D" w:rsidP="00466489">
                      <w:pPr>
                        <w:rPr>
                          <w:color w:val="001D77"/>
                          <w:sz w:val="18"/>
                          <w:szCs w:val="18"/>
                          <w:lang w:val="en"/>
                        </w:rPr>
                      </w:pPr>
                      <w:hyperlink r:id="rId34" w:history="1">
                        <w:r w:rsidRPr="00235F0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Foreign trade. Poland in European Union</w:t>
                        </w:r>
                      </w:hyperlink>
                    </w:p>
                    <w:p w:rsidR="00B9214D" w:rsidRPr="00235F0F" w:rsidRDefault="00B9214D" w:rsidP="00AB6D25">
                      <w:pPr>
                        <w:rPr>
                          <w:color w:val="001D77"/>
                          <w:szCs w:val="19"/>
                          <w:lang w:val="en"/>
                        </w:rPr>
                      </w:pPr>
                      <w:hyperlink r:id="rId35" w:history="1">
                        <w:r w:rsidRPr="00235F0F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Foreign trade. Trade in goods by enterprise characteristics (TEC)</w:t>
                        </w:r>
                      </w:hyperlink>
                    </w:p>
                    <w:p w:rsidR="00B9214D" w:rsidRPr="00466489" w:rsidRDefault="00B9214D" w:rsidP="00AB6D25">
                      <w:pPr>
                        <w:rPr>
                          <w:b/>
                          <w:szCs w:val="19"/>
                          <w:lang w:val="en"/>
                        </w:rPr>
                      </w:pPr>
                    </w:p>
                    <w:p w:rsidR="00B9214D" w:rsidRPr="00A00ADB" w:rsidRDefault="00B9214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Data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available</w:t>
                      </w:r>
                      <w:proofErr w:type="spellEnd"/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in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databases</w:t>
                      </w:r>
                      <w:proofErr w:type="spellEnd"/>
                    </w:p>
                    <w:p w:rsidR="00B9214D" w:rsidRPr="00AD195B" w:rsidRDefault="00B9214D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AD195B">
                        <w:fldChar w:fldCharType="begin"/>
                      </w:r>
                      <w:r w:rsidRPr="00AD195B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instrText xml:space="preserve"> HYPERLINK "http://swaid.stat.gov.pl/SitePagesDBW/HandelZagraniczny.aspx" </w:instrText>
                      </w:r>
                      <w:r w:rsidRPr="00AD195B">
                        <w:fldChar w:fldCharType="separate"/>
                      </w:r>
                      <w:hyperlink r:id="rId36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Knowledge Databases (DBW). Foreign trade</w:t>
                        </w:r>
                      </w:hyperlink>
                    </w:p>
                    <w:p w:rsidR="00B9214D" w:rsidRPr="00AD195B" w:rsidRDefault="00B9214D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7" w:history="1">
                        <w:r w:rsidRPr="00AD195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 xml:space="preserve">Database. </w:t>
                        </w:r>
                        <w:hyperlink r:id="rId38" w:history="1">
                          <w:r w:rsidRPr="00AD195B">
                            <w:rPr>
                              <w:color w:val="001D77"/>
                              <w:sz w:val="18"/>
                              <w:szCs w:val="18"/>
                              <w:u w:val="single"/>
                              <w:lang w:val="en-US"/>
                            </w:rPr>
                            <w:t>Analytical Platform  - SWAiD - Knowledge Databases</w:t>
                          </w:r>
                        </w:hyperlink>
                        <w:r w:rsidRPr="00AD195B">
                          <w:rPr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>. Foreign trade</w:t>
                        </w:r>
                        <w:r w:rsidRPr="00AD195B">
                          <w:rPr>
                            <w:rFonts w:ascii="firaregular" w:hAnsi="firaregular"/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 xml:space="preserve"> </w:t>
                        </w:r>
                      </w:hyperlink>
                    </w:p>
                    <w:p w:rsidR="00B9214D" w:rsidRPr="000C2149" w:rsidRDefault="00B9214D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:rsidR="00B9214D" w:rsidRPr="000C2149" w:rsidRDefault="00B9214D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0C2149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</w:p>
                    <w:p w:rsidR="00B9214D" w:rsidRPr="00AD195B" w:rsidRDefault="00B9214D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9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Exports of commodities</w:t>
                        </w:r>
                      </w:hyperlink>
                      <w:r w:rsidRPr="00AD195B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t xml:space="preserve"> </w:t>
                      </w:r>
                    </w:p>
                    <w:p w:rsidR="00B9214D" w:rsidRPr="00AD195B" w:rsidRDefault="00B9214D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40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Imports of commodities</w:t>
                        </w:r>
                      </w:hyperlink>
                    </w:p>
                    <w:p w:rsidR="00B9214D" w:rsidRPr="00AD195B" w:rsidRDefault="00B9214D" w:rsidP="0045590E">
                      <w:pPr>
                        <w:rPr>
                          <w:rStyle w:val="Hipercze"/>
                          <w:rFonts w:cs="Arial"/>
                          <w:color w:val="auto"/>
                          <w:sz w:val="18"/>
                          <w:szCs w:val="18"/>
                          <w:u w:val="none"/>
                          <w:shd w:val="clear" w:color="auto" w:fill="F0F0F0"/>
                          <w:lang w:val="en-US"/>
                        </w:rPr>
                      </w:pPr>
                      <w:hyperlink r:id="rId41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Balance foreign trade commodity turnover</w:t>
                        </w:r>
                      </w:hyperlink>
                    </w:p>
                    <w:p w:rsidR="00B9214D" w:rsidRPr="00AD195B" w:rsidRDefault="00B9214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:rsidR="00B9214D" w:rsidRPr="00B86308" w:rsidRDefault="00B9214D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7B2B56" w:rsidSect="00FC2698">
      <w:headerReference w:type="default" r:id="rId42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7B60" w:rsidRDefault="00B17B60" w:rsidP="000662E2">
      <w:pPr>
        <w:spacing w:after="0" w:line="240" w:lineRule="auto"/>
      </w:pPr>
      <w:r>
        <w:separator/>
      </w:r>
    </w:p>
  </w:endnote>
  <w:endnote w:type="continuationSeparator" w:id="0">
    <w:p w:rsidR="00B17B60" w:rsidRDefault="00B17B6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ira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2960787"/>
      <w:docPartObj>
        <w:docPartGallery w:val="Page Numbers (Bottom of Page)"/>
        <w:docPartUnique/>
      </w:docPartObj>
    </w:sdtPr>
    <w:sdtEndPr/>
    <w:sdtContent>
      <w:p w:rsidR="00B9214D" w:rsidRDefault="00B9214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2B56">
          <w:rPr>
            <w:noProof/>
          </w:rPr>
          <w:t>6</w:t>
        </w:r>
        <w:r>
          <w:fldChar w:fldCharType="end"/>
        </w:r>
      </w:p>
    </w:sdtContent>
  </w:sdt>
  <w:p w:rsidR="00B9214D" w:rsidRDefault="00B9214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2700418"/>
      <w:docPartObj>
        <w:docPartGallery w:val="Page Numbers (Bottom of Page)"/>
        <w:docPartUnique/>
      </w:docPartObj>
    </w:sdtPr>
    <w:sdtEndPr/>
    <w:sdtContent>
      <w:p w:rsidR="00B9214D" w:rsidRDefault="00B9214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2B56">
          <w:rPr>
            <w:noProof/>
          </w:rPr>
          <w:t>1</w:t>
        </w:r>
        <w:r>
          <w:fldChar w:fldCharType="end"/>
        </w:r>
      </w:p>
    </w:sdtContent>
  </w:sdt>
  <w:p w:rsidR="00B9214D" w:rsidRDefault="00B9214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7B60" w:rsidRDefault="00B17B60" w:rsidP="000662E2">
      <w:pPr>
        <w:spacing w:after="0" w:line="240" w:lineRule="auto"/>
      </w:pPr>
      <w:r>
        <w:separator/>
      </w:r>
    </w:p>
  </w:footnote>
  <w:footnote w:type="continuationSeparator" w:id="0">
    <w:p w:rsidR="00B17B60" w:rsidRDefault="00B17B60" w:rsidP="000662E2">
      <w:pPr>
        <w:spacing w:after="0" w:line="240" w:lineRule="auto"/>
      </w:pPr>
      <w:r>
        <w:continuationSeparator/>
      </w:r>
    </w:p>
  </w:footnote>
  <w:footnote w:id="1">
    <w:p w:rsidR="00B9214D" w:rsidRPr="00AD195B" w:rsidRDefault="00B9214D" w:rsidP="006D5EAD">
      <w:pPr>
        <w:autoSpaceDE w:val="0"/>
        <w:autoSpaceDN w:val="0"/>
        <w:adjustRightInd w:val="0"/>
        <w:spacing w:after="0" w:line="240" w:lineRule="auto"/>
        <w:rPr>
          <w:sz w:val="16"/>
          <w:szCs w:val="16"/>
          <w:lang w:val="en-US"/>
        </w:rPr>
      </w:pPr>
      <w:r w:rsidRPr="00AD195B">
        <w:rPr>
          <w:sz w:val="16"/>
          <w:szCs w:val="16"/>
          <w:lang w:val="en-US"/>
        </w:rPr>
        <w:t xml:space="preserve">Note. </w:t>
      </w:r>
      <w:r w:rsidRPr="00AD195B">
        <w:rPr>
          <w:rFonts w:cs="Arial"/>
          <w:sz w:val="16"/>
          <w:szCs w:val="16"/>
          <w:lang w:val="en-US"/>
        </w:rPr>
        <w:t>Due to the rounding of data, in some cases sums of components may slightly differ from the amount given in the item ”total”.</w:t>
      </w:r>
    </w:p>
    <w:p w:rsidR="00B9214D" w:rsidRPr="00AD195B" w:rsidRDefault="00B9214D" w:rsidP="000C2149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 </w:t>
      </w:r>
      <w:r w:rsidRPr="00AD195B">
        <w:rPr>
          <w:rFonts w:cs="Arial"/>
          <w:sz w:val="16"/>
          <w:szCs w:val="16"/>
          <w:lang w:val="en-US"/>
        </w:rPr>
        <w:t>Collection of data on foreign trade turnover is open. Data published formerly is updated according to new customs documentation and INTRASTAT declarations.</w:t>
      </w:r>
    </w:p>
  </w:footnote>
  <w:footnote w:id="2">
    <w:p w:rsidR="00B9214D" w:rsidRPr="00231F40" w:rsidRDefault="00B9214D" w:rsidP="00231F40">
      <w:pPr>
        <w:spacing w:after="0" w:line="240" w:lineRule="auto"/>
        <w:rPr>
          <w:sz w:val="16"/>
          <w:szCs w:val="16"/>
          <w:lang w:val="en-US"/>
        </w:rPr>
      </w:pPr>
      <w:r>
        <w:rPr>
          <w:rStyle w:val="Odwoanieprzypisudolnego"/>
        </w:rPr>
        <w:footnoteRef/>
      </w:r>
      <w:r w:rsidRPr="0051626B">
        <w:rPr>
          <w:lang w:val="en-US"/>
        </w:rPr>
        <w:t xml:space="preserve"> </w:t>
      </w:r>
      <w:r w:rsidRPr="00BD2C1C">
        <w:rPr>
          <w:sz w:val="16"/>
          <w:szCs w:val="16"/>
          <w:lang w:val="en-US"/>
        </w:rPr>
        <w:t xml:space="preserve">The structure and dynamics of the European Union for January - </w:t>
      </w:r>
      <w:r>
        <w:rPr>
          <w:sz w:val="16"/>
          <w:szCs w:val="16"/>
          <w:lang w:val="en-US"/>
        </w:rPr>
        <w:t>March</w:t>
      </w:r>
      <w:r w:rsidRPr="00BD2C1C">
        <w:rPr>
          <w:sz w:val="16"/>
          <w:szCs w:val="16"/>
          <w:lang w:val="en-US"/>
        </w:rPr>
        <w:t xml:space="preserve"> 2019 are given in </w:t>
      </w:r>
      <w:r w:rsidRPr="00BD2C1C">
        <w:rPr>
          <w:rFonts w:cs="Times New Roman"/>
          <w:iCs/>
          <w:sz w:val="16"/>
          <w:szCs w:val="16"/>
          <w:lang w:val="en-US"/>
        </w:rPr>
        <w:t>real condition</w:t>
      </w:r>
      <w:r w:rsidRPr="00BD2C1C">
        <w:rPr>
          <w:sz w:val="16"/>
          <w:szCs w:val="16"/>
          <w:lang w:val="en-US"/>
        </w:rPr>
        <w:t xml:space="preserve">, it means that data for EU was reduced by value of trade turnover </w:t>
      </w:r>
      <w:r w:rsidRPr="00BD2C1C">
        <w:rPr>
          <w:rFonts w:cs="Times New Roman"/>
          <w:iCs/>
          <w:sz w:val="16"/>
          <w:szCs w:val="16"/>
          <w:lang w:val="en-US"/>
        </w:rPr>
        <w:t>United Kingdom</w:t>
      </w:r>
      <w:r w:rsidRPr="00BD2C1C">
        <w:rPr>
          <w:sz w:val="16"/>
          <w:szCs w:val="16"/>
          <w:lang w:val="en-US"/>
        </w:rPr>
        <w:t>.</w:t>
      </w:r>
    </w:p>
  </w:footnote>
  <w:footnote w:id="3">
    <w:p w:rsidR="00B9214D" w:rsidRPr="00AD195B" w:rsidRDefault="00B9214D" w:rsidP="000637F0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</w:t>
      </w:r>
      <w:r w:rsidRPr="00AD195B">
        <w:rPr>
          <w:rFonts w:cs="Arial"/>
          <w:sz w:val="16"/>
          <w:szCs w:val="16"/>
          <w:lang w:val="en-US"/>
        </w:rPr>
        <w:t>Co</w:t>
      </w:r>
      <w:r w:rsidRPr="00AD195B">
        <w:rPr>
          <w:rFonts w:cs="Arial"/>
          <w:bCs/>
          <w:iCs/>
          <w:sz w:val="16"/>
          <w:szCs w:val="16"/>
          <w:lang w:val="en-US"/>
        </w:rPr>
        <w:t xml:space="preserve">untry of origin </w:t>
      </w:r>
      <w:r w:rsidRPr="00AD195B">
        <w:rPr>
          <w:rFonts w:cs="Arial"/>
          <w:iCs/>
          <w:sz w:val="16"/>
          <w:szCs w:val="16"/>
          <w:lang w:val="en-US"/>
        </w:rPr>
        <w:t>is the country where the commodity was produced or processed and in this form entered the Polish customs zone</w:t>
      </w:r>
      <w:r w:rsidRPr="00AD195B">
        <w:rPr>
          <w:rFonts w:cs="Arial"/>
          <w:sz w:val="16"/>
          <w:szCs w:val="16"/>
          <w:lang w:val="en-US"/>
        </w:rPr>
        <w:t>.</w:t>
      </w:r>
    </w:p>
  </w:footnote>
  <w:footnote w:id="4">
    <w:p w:rsidR="00B9214D" w:rsidRPr="00AD195B" w:rsidRDefault="00B9214D" w:rsidP="0048231B">
      <w:pPr>
        <w:pStyle w:val="tekstzboku"/>
        <w:rPr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AD195B">
        <w:rPr>
          <w:rFonts w:cs="Arial"/>
          <w:color w:val="auto"/>
          <w:sz w:val="16"/>
          <w:szCs w:val="16"/>
          <w:lang w:val="en-US"/>
        </w:rPr>
        <w:t>C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ountry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consignment is the country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from which the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goods were introduced into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 Polish territory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irrespective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their origin</w:t>
      </w:r>
      <w:r w:rsidRPr="00AD195B">
        <w:rPr>
          <w:color w:val="auto"/>
          <w:sz w:val="16"/>
          <w:szCs w:val="16"/>
          <w:lang w:val="en-US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14D" w:rsidRDefault="00B9214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2009B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B9214D" w:rsidRDefault="00B9214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14D" w:rsidRDefault="00B9214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9214D" w:rsidRPr="003C6C8D" w:rsidRDefault="00B9214D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B9214D" w:rsidRPr="003C6C8D" w:rsidRDefault="00B9214D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034E3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454B71C" wp14:editId="59CF6176">
          <wp:extent cx="1861820" cy="708660"/>
          <wp:effectExtent l="0" t="0" r="5080" b="0"/>
          <wp:docPr id="6" name="Obraz 6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9214D" w:rsidRDefault="00B9214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9214D" w:rsidRPr="00C97596" w:rsidRDefault="00B9214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14.05.2020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B9214D" w:rsidRPr="00C97596" w:rsidRDefault="00B9214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14.05.2020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14D" w:rsidRDefault="00B9214D">
    <w:pPr>
      <w:pStyle w:val="Nagwek"/>
    </w:pPr>
  </w:p>
  <w:p w:rsidR="00B9214D" w:rsidRDefault="00B9214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95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3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A49"/>
    <w:rsid w:val="00001C5B"/>
    <w:rsid w:val="00002329"/>
    <w:rsid w:val="00003437"/>
    <w:rsid w:val="0000709F"/>
    <w:rsid w:val="000108B8"/>
    <w:rsid w:val="000152F5"/>
    <w:rsid w:val="00017EBA"/>
    <w:rsid w:val="00020CD4"/>
    <w:rsid w:val="00023C19"/>
    <w:rsid w:val="00024AFF"/>
    <w:rsid w:val="0003572D"/>
    <w:rsid w:val="00037222"/>
    <w:rsid w:val="00040EA2"/>
    <w:rsid w:val="00044B1C"/>
    <w:rsid w:val="0004582E"/>
    <w:rsid w:val="000470AA"/>
    <w:rsid w:val="00057CA1"/>
    <w:rsid w:val="000637F0"/>
    <w:rsid w:val="000662E2"/>
    <w:rsid w:val="00066883"/>
    <w:rsid w:val="00066C1C"/>
    <w:rsid w:val="00070820"/>
    <w:rsid w:val="00073DEA"/>
    <w:rsid w:val="00074DD8"/>
    <w:rsid w:val="00076A47"/>
    <w:rsid w:val="000806F7"/>
    <w:rsid w:val="000819CC"/>
    <w:rsid w:val="00081BF6"/>
    <w:rsid w:val="00083C6E"/>
    <w:rsid w:val="0009234B"/>
    <w:rsid w:val="000A6A65"/>
    <w:rsid w:val="000A6C2C"/>
    <w:rsid w:val="000A72E4"/>
    <w:rsid w:val="000B0727"/>
    <w:rsid w:val="000B1003"/>
    <w:rsid w:val="000B2D6A"/>
    <w:rsid w:val="000B3A5D"/>
    <w:rsid w:val="000B4CC0"/>
    <w:rsid w:val="000B6C36"/>
    <w:rsid w:val="000C135D"/>
    <w:rsid w:val="000C2149"/>
    <w:rsid w:val="000C36D4"/>
    <w:rsid w:val="000D1D43"/>
    <w:rsid w:val="000D225C"/>
    <w:rsid w:val="000D2A5C"/>
    <w:rsid w:val="000D3E9E"/>
    <w:rsid w:val="000E0918"/>
    <w:rsid w:val="000E4EEB"/>
    <w:rsid w:val="000F7129"/>
    <w:rsid w:val="001011C3"/>
    <w:rsid w:val="001013C9"/>
    <w:rsid w:val="00102D3E"/>
    <w:rsid w:val="00110D87"/>
    <w:rsid w:val="001146CE"/>
    <w:rsid w:val="00114DB9"/>
    <w:rsid w:val="00116087"/>
    <w:rsid w:val="00130296"/>
    <w:rsid w:val="001423B6"/>
    <w:rsid w:val="001423BE"/>
    <w:rsid w:val="001440E1"/>
    <w:rsid w:val="001448A7"/>
    <w:rsid w:val="00146621"/>
    <w:rsid w:val="0014778F"/>
    <w:rsid w:val="001478E5"/>
    <w:rsid w:val="00150575"/>
    <w:rsid w:val="00152273"/>
    <w:rsid w:val="00162325"/>
    <w:rsid w:val="001706E7"/>
    <w:rsid w:val="0017078D"/>
    <w:rsid w:val="001710C6"/>
    <w:rsid w:val="00174967"/>
    <w:rsid w:val="001824D4"/>
    <w:rsid w:val="001848DA"/>
    <w:rsid w:val="00185BAA"/>
    <w:rsid w:val="00193D62"/>
    <w:rsid w:val="0019402A"/>
    <w:rsid w:val="001951DA"/>
    <w:rsid w:val="001A33F3"/>
    <w:rsid w:val="001A5F85"/>
    <w:rsid w:val="001B2B9A"/>
    <w:rsid w:val="001B492A"/>
    <w:rsid w:val="001B6FEB"/>
    <w:rsid w:val="001C2334"/>
    <w:rsid w:val="001C2C72"/>
    <w:rsid w:val="001C3269"/>
    <w:rsid w:val="001D1DB4"/>
    <w:rsid w:val="001E3F4A"/>
    <w:rsid w:val="001E4A2F"/>
    <w:rsid w:val="001F6FFE"/>
    <w:rsid w:val="00217509"/>
    <w:rsid w:val="002248BB"/>
    <w:rsid w:val="00226715"/>
    <w:rsid w:val="00231F40"/>
    <w:rsid w:val="00234E12"/>
    <w:rsid w:val="00235F0F"/>
    <w:rsid w:val="00242525"/>
    <w:rsid w:val="00246534"/>
    <w:rsid w:val="00252990"/>
    <w:rsid w:val="00253035"/>
    <w:rsid w:val="002574F9"/>
    <w:rsid w:val="00257A14"/>
    <w:rsid w:val="0026021D"/>
    <w:rsid w:val="00260F64"/>
    <w:rsid w:val="0026525B"/>
    <w:rsid w:val="0027462D"/>
    <w:rsid w:val="00276811"/>
    <w:rsid w:val="00277A82"/>
    <w:rsid w:val="00282699"/>
    <w:rsid w:val="00282A29"/>
    <w:rsid w:val="0028458E"/>
    <w:rsid w:val="002926DF"/>
    <w:rsid w:val="00296697"/>
    <w:rsid w:val="002A156A"/>
    <w:rsid w:val="002A662C"/>
    <w:rsid w:val="002B0472"/>
    <w:rsid w:val="002B6B12"/>
    <w:rsid w:val="002D45CF"/>
    <w:rsid w:val="002E6140"/>
    <w:rsid w:val="002E6985"/>
    <w:rsid w:val="002E71B6"/>
    <w:rsid w:val="002F2768"/>
    <w:rsid w:val="002F77C8"/>
    <w:rsid w:val="003013FD"/>
    <w:rsid w:val="00301B4E"/>
    <w:rsid w:val="00304F22"/>
    <w:rsid w:val="00305F79"/>
    <w:rsid w:val="00306C7C"/>
    <w:rsid w:val="00316FD3"/>
    <w:rsid w:val="003216C9"/>
    <w:rsid w:val="00322EDD"/>
    <w:rsid w:val="00332320"/>
    <w:rsid w:val="00336E93"/>
    <w:rsid w:val="00340F34"/>
    <w:rsid w:val="00341FC0"/>
    <w:rsid w:val="00345F7C"/>
    <w:rsid w:val="00347D72"/>
    <w:rsid w:val="00357611"/>
    <w:rsid w:val="00366025"/>
    <w:rsid w:val="00367237"/>
    <w:rsid w:val="0037077F"/>
    <w:rsid w:val="00371FAC"/>
    <w:rsid w:val="00371FC0"/>
    <w:rsid w:val="00373882"/>
    <w:rsid w:val="00381978"/>
    <w:rsid w:val="0038341F"/>
    <w:rsid w:val="003843DB"/>
    <w:rsid w:val="0038490F"/>
    <w:rsid w:val="00386AA1"/>
    <w:rsid w:val="00393761"/>
    <w:rsid w:val="00397D18"/>
    <w:rsid w:val="003A1B36"/>
    <w:rsid w:val="003B1454"/>
    <w:rsid w:val="003C59E0"/>
    <w:rsid w:val="003C6B82"/>
    <w:rsid w:val="003C6C8D"/>
    <w:rsid w:val="003D23E6"/>
    <w:rsid w:val="003D4F95"/>
    <w:rsid w:val="003D5F42"/>
    <w:rsid w:val="003D60A9"/>
    <w:rsid w:val="003F0845"/>
    <w:rsid w:val="003F16AB"/>
    <w:rsid w:val="003F35AD"/>
    <w:rsid w:val="003F4C97"/>
    <w:rsid w:val="003F5B94"/>
    <w:rsid w:val="003F6750"/>
    <w:rsid w:val="003F7B61"/>
    <w:rsid w:val="003F7FE6"/>
    <w:rsid w:val="00400193"/>
    <w:rsid w:val="00402E8E"/>
    <w:rsid w:val="004045B9"/>
    <w:rsid w:val="004175FA"/>
    <w:rsid w:val="004212E7"/>
    <w:rsid w:val="0042446D"/>
    <w:rsid w:val="00424CB7"/>
    <w:rsid w:val="0042571C"/>
    <w:rsid w:val="00427BF8"/>
    <w:rsid w:val="00431A77"/>
    <w:rsid w:val="00431C02"/>
    <w:rsid w:val="00433EA8"/>
    <w:rsid w:val="00434D16"/>
    <w:rsid w:val="00437395"/>
    <w:rsid w:val="00445047"/>
    <w:rsid w:val="00454067"/>
    <w:rsid w:val="00454A01"/>
    <w:rsid w:val="0045590E"/>
    <w:rsid w:val="004567B4"/>
    <w:rsid w:val="004629FC"/>
    <w:rsid w:val="00463E39"/>
    <w:rsid w:val="004649BA"/>
    <w:rsid w:val="004657FC"/>
    <w:rsid w:val="0046619C"/>
    <w:rsid w:val="0046621C"/>
    <w:rsid w:val="00466489"/>
    <w:rsid w:val="004712D4"/>
    <w:rsid w:val="004733F6"/>
    <w:rsid w:val="00474E69"/>
    <w:rsid w:val="004751A6"/>
    <w:rsid w:val="00476D65"/>
    <w:rsid w:val="0048231B"/>
    <w:rsid w:val="004921B7"/>
    <w:rsid w:val="004926AC"/>
    <w:rsid w:val="004931B7"/>
    <w:rsid w:val="0049621B"/>
    <w:rsid w:val="004A0681"/>
    <w:rsid w:val="004A29AD"/>
    <w:rsid w:val="004B03EA"/>
    <w:rsid w:val="004B1C41"/>
    <w:rsid w:val="004B2FBB"/>
    <w:rsid w:val="004B64A7"/>
    <w:rsid w:val="004C1895"/>
    <w:rsid w:val="004C22FB"/>
    <w:rsid w:val="004C4BDC"/>
    <w:rsid w:val="004C6D40"/>
    <w:rsid w:val="004D100F"/>
    <w:rsid w:val="004D3044"/>
    <w:rsid w:val="004F0C3C"/>
    <w:rsid w:val="004F63FC"/>
    <w:rsid w:val="004F69EE"/>
    <w:rsid w:val="00505A92"/>
    <w:rsid w:val="0051165C"/>
    <w:rsid w:val="0051626B"/>
    <w:rsid w:val="005203F1"/>
    <w:rsid w:val="00521BC3"/>
    <w:rsid w:val="005249BC"/>
    <w:rsid w:val="00524B1B"/>
    <w:rsid w:val="0052532E"/>
    <w:rsid w:val="00533632"/>
    <w:rsid w:val="0054251F"/>
    <w:rsid w:val="00545553"/>
    <w:rsid w:val="00546F85"/>
    <w:rsid w:val="00550618"/>
    <w:rsid w:val="005520D8"/>
    <w:rsid w:val="00556CF1"/>
    <w:rsid w:val="0057042D"/>
    <w:rsid w:val="00572459"/>
    <w:rsid w:val="00575E53"/>
    <w:rsid w:val="005762A7"/>
    <w:rsid w:val="00585385"/>
    <w:rsid w:val="00586936"/>
    <w:rsid w:val="005916D7"/>
    <w:rsid w:val="00594C60"/>
    <w:rsid w:val="005A698C"/>
    <w:rsid w:val="005A729A"/>
    <w:rsid w:val="005B53FF"/>
    <w:rsid w:val="005B79E4"/>
    <w:rsid w:val="005C1756"/>
    <w:rsid w:val="005C2260"/>
    <w:rsid w:val="005C4C4F"/>
    <w:rsid w:val="005C5358"/>
    <w:rsid w:val="005C568B"/>
    <w:rsid w:val="005E0799"/>
    <w:rsid w:val="005E2DCC"/>
    <w:rsid w:val="005E67F5"/>
    <w:rsid w:val="005E76AC"/>
    <w:rsid w:val="005F0F6A"/>
    <w:rsid w:val="005F1BBB"/>
    <w:rsid w:val="005F30B8"/>
    <w:rsid w:val="005F5A80"/>
    <w:rsid w:val="00600D19"/>
    <w:rsid w:val="006044FF"/>
    <w:rsid w:val="00607CC5"/>
    <w:rsid w:val="006214D2"/>
    <w:rsid w:val="00633014"/>
    <w:rsid w:val="006332BB"/>
    <w:rsid w:val="0063437B"/>
    <w:rsid w:val="006401A1"/>
    <w:rsid w:val="00641F00"/>
    <w:rsid w:val="00646684"/>
    <w:rsid w:val="0065146E"/>
    <w:rsid w:val="0065337E"/>
    <w:rsid w:val="006537F5"/>
    <w:rsid w:val="00665A78"/>
    <w:rsid w:val="006673CA"/>
    <w:rsid w:val="00670AAF"/>
    <w:rsid w:val="00673C26"/>
    <w:rsid w:val="00675AEA"/>
    <w:rsid w:val="006812AF"/>
    <w:rsid w:val="0068327D"/>
    <w:rsid w:val="00683419"/>
    <w:rsid w:val="00690129"/>
    <w:rsid w:val="006921D7"/>
    <w:rsid w:val="00694AF0"/>
    <w:rsid w:val="006A1323"/>
    <w:rsid w:val="006A215D"/>
    <w:rsid w:val="006B0E9E"/>
    <w:rsid w:val="006B53C4"/>
    <w:rsid w:val="006B5863"/>
    <w:rsid w:val="006B5AE4"/>
    <w:rsid w:val="006C2126"/>
    <w:rsid w:val="006C6FF9"/>
    <w:rsid w:val="006D31C0"/>
    <w:rsid w:val="006D4054"/>
    <w:rsid w:val="006D5EAD"/>
    <w:rsid w:val="006D6AD4"/>
    <w:rsid w:val="006E02EC"/>
    <w:rsid w:val="006E1A22"/>
    <w:rsid w:val="006F3B26"/>
    <w:rsid w:val="006F5D87"/>
    <w:rsid w:val="007000BD"/>
    <w:rsid w:val="00701D51"/>
    <w:rsid w:val="007041B0"/>
    <w:rsid w:val="00704E4D"/>
    <w:rsid w:val="007051C3"/>
    <w:rsid w:val="00717D5C"/>
    <w:rsid w:val="0072037C"/>
    <w:rsid w:val="007211B1"/>
    <w:rsid w:val="00723032"/>
    <w:rsid w:val="00723FCE"/>
    <w:rsid w:val="00726835"/>
    <w:rsid w:val="007275EE"/>
    <w:rsid w:val="007312B6"/>
    <w:rsid w:val="0073371B"/>
    <w:rsid w:val="007342C5"/>
    <w:rsid w:val="007405D5"/>
    <w:rsid w:val="00746187"/>
    <w:rsid w:val="007476ED"/>
    <w:rsid w:val="007534D2"/>
    <w:rsid w:val="00757AC5"/>
    <w:rsid w:val="0076254F"/>
    <w:rsid w:val="00762790"/>
    <w:rsid w:val="00766C32"/>
    <w:rsid w:val="00773E91"/>
    <w:rsid w:val="007801F5"/>
    <w:rsid w:val="007813D1"/>
    <w:rsid w:val="00781444"/>
    <w:rsid w:val="00782039"/>
    <w:rsid w:val="00782B51"/>
    <w:rsid w:val="00783CA4"/>
    <w:rsid w:val="007842FB"/>
    <w:rsid w:val="00786124"/>
    <w:rsid w:val="00791951"/>
    <w:rsid w:val="00794F37"/>
    <w:rsid w:val="0079514B"/>
    <w:rsid w:val="007954DB"/>
    <w:rsid w:val="007A2DC1"/>
    <w:rsid w:val="007A78F3"/>
    <w:rsid w:val="007B2B56"/>
    <w:rsid w:val="007C0DEB"/>
    <w:rsid w:val="007C3D28"/>
    <w:rsid w:val="007D3319"/>
    <w:rsid w:val="007D335D"/>
    <w:rsid w:val="007D3F3F"/>
    <w:rsid w:val="007D5E79"/>
    <w:rsid w:val="007D6BC4"/>
    <w:rsid w:val="007D7204"/>
    <w:rsid w:val="007E3314"/>
    <w:rsid w:val="007E4B03"/>
    <w:rsid w:val="007E4C66"/>
    <w:rsid w:val="007E4E9B"/>
    <w:rsid w:val="007F324B"/>
    <w:rsid w:val="007F49F1"/>
    <w:rsid w:val="007F5B50"/>
    <w:rsid w:val="00802454"/>
    <w:rsid w:val="0080553C"/>
    <w:rsid w:val="00805B46"/>
    <w:rsid w:val="00814DC4"/>
    <w:rsid w:val="00825DC2"/>
    <w:rsid w:val="00825F5C"/>
    <w:rsid w:val="008348FC"/>
    <w:rsid w:val="00834AD3"/>
    <w:rsid w:val="0083545E"/>
    <w:rsid w:val="0084092E"/>
    <w:rsid w:val="00843537"/>
    <w:rsid w:val="00843795"/>
    <w:rsid w:val="008459BF"/>
    <w:rsid w:val="00847F0F"/>
    <w:rsid w:val="0085051F"/>
    <w:rsid w:val="00852448"/>
    <w:rsid w:val="00856331"/>
    <w:rsid w:val="0086768A"/>
    <w:rsid w:val="008720A0"/>
    <w:rsid w:val="00873212"/>
    <w:rsid w:val="008754C4"/>
    <w:rsid w:val="0088258A"/>
    <w:rsid w:val="00886332"/>
    <w:rsid w:val="00890348"/>
    <w:rsid w:val="008952E1"/>
    <w:rsid w:val="008A10A2"/>
    <w:rsid w:val="008A26D9"/>
    <w:rsid w:val="008A29FE"/>
    <w:rsid w:val="008B1B0C"/>
    <w:rsid w:val="008C0C29"/>
    <w:rsid w:val="008D1FAF"/>
    <w:rsid w:val="008E62CC"/>
    <w:rsid w:val="008F3638"/>
    <w:rsid w:val="008F6BDD"/>
    <w:rsid w:val="008F6F31"/>
    <w:rsid w:val="008F74DF"/>
    <w:rsid w:val="009016C2"/>
    <w:rsid w:val="009127BA"/>
    <w:rsid w:val="00921F50"/>
    <w:rsid w:val="009227A6"/>
    <w:rsid w:val="009266E8"/>
    <w:rsid w:val="00926D8F"/>
    <w:rsid w:val="00932408"/>
    <w:rsid w:val="00933EC1"/>
    <w:rsid w:val="009345D6"/>
    <w:rsid w:val="009369CF"/>
    <w:rsid w:val="009451EB"/>
    <w:rsid w:val="009465B2"/>
    <w:rsid w:val="00947E5D"/>
    <w:rsid w:val="009530DB"/>
    <w:rsid w:val="00953676"/>
    <w:rsid w:val="0095539B"/>
    <w:rsid w:val="00955FF5"/>
    <w:rsid w:val="00964A3E"/>
    <w:rsid w:val="009664AF"/>
    <w:rsid w:val="009705EE"/>
    <w:rsid w:val="00977927"/>
    <w:rsid w:val="0098135C"/>
    <w:rsid w:val="0098156A"/>
    <w:rsid w:val="00982B24"/>
    <w:rsid w:val="0098396E"/>
    <w:rsid w:val="00984585"/>
    <w:rsid w:val="00987B27"/>
    <w:rsid w:val="00990C1A"/>
    <w:rsid w:val="00990CA9"/>
    <w:rsid w:val="00991BAC"/>
    <w:rsid w:val="00992926"/>
    <w:rsid w:val="0099454C"/>
    <w:rsid w:val="009A0F70"/>
    <w:rsid w:val="009A1428"/>
    <w:rsid w:val="009A39CF"/>
    <w:rsid w:val="009A5C86"/>
    <w:rsid w:val="009A6A82"/>
    <w:rsid w:val="009A6EA0"/>
    <w:rsid w:val="009B0130"/>
    <w:rsid w:val="009B5807"/>
    <w:rsid w:val="009B6005"/>
    <w:rsid w:val="009C1335"/>
    <w:rsid w:val="009C17B6"/>
    <w:rsid w:val="009C1AB2"/>
    <w:rsid w:val="009C7251"/>
    <w:rsid w:val="009D1900"/>
    <w:rsid w:val="009D40D2"/>
    <w:rsid w:val="009E0235"/>
    <w:rsid w:val="009E2E91"/>
    <w:rsid w:val="009E77EA"/>
    <w:rsid w:val="009F2629"/>
    <w:rsid w:val="00A00ADB"/>
    <w:rsid w:val="00A06170"/>
    <w:rsid w:val="00A12167"/>
    <w:rsid w:val="00A13626"/>
    <w:rsid w:val="00A139F5"/>
    <w:rsid w:val="00A173FF"/>
    <w:rsid w:val="00A365F4"/>
    <w:rsid w:val="00A416B1"/>
    <w:rsid w:val="00A43659"/>
    <w:rsid w:val="00A44ACB"/>
    <w:rsid w:val="00A47D80"/>
    <w:rsid w:val="00A53132"/>
    <w:rsid w:val="00A563F2"/>
    <w:rsid w:val="00A566E8"/>
    <w:rsid w:val="00A60BEF"/>
    <w:rsid w:val="00A70036"/>
    <w:rsid w:val="00A735AD"/>
    <w:rsid w:val="00A7609D"/>
    <w:rsid w:val="00A76F14"/>
    <w:rsid w:val="00A810F9"/>
    <w:rsid w:val="00A81F44"/>
    <w:rsid w:val="00A844E6"/>
    <w:rsid w:val="00A84923"/>
    <w:rsid w:val="00A86ECC"/>
    <w:rsid w:val="00A86FCC"/>
    <w:rsid w:val="00A876AE"/>
    <w:rsid w:val="00A913B8"/>
    <w:rsid w:val="00A92509"/>
    <w:rsid w:val="00AA6D1C"/>
    <w:rsid w:val="00AA710D"/>
    <w:rsid w:val="00AB29F1"/>
    <w:rsid w:val="00AB3053"/>
    <w:rsid w:val="00AB38AA"/>
    <w:rsid w:val="00AB6D25"/>
    <w:rsid w:val="00AD195B"/>
    <w:rsid w:val="00AD34B4"/>
    <w:rsid w:val="00AD728E"/>
    <w:rsid w:val="00AE2D4B"/>
    <w:rsid w:val="00AE4F99"/>
    <w:rsid w:val="00AE636C"/>
    <w:rsid w:val="00AF0CDF"/>
    <w:rsid w:val="00B015DA"/>
    <w:rsid w:val="00B04C23"/>
    <w:rsid w:val="00B113A9"/>
    <w:rsid w:val="00B1245F"/>
    <w:rsid w:val="00B14952"/>
    <w:rsid w:val="00B14BF1"/>
    <w:rsid w:val="00B17B60"/>
    <w:rsid w:val="00B2070C"/>
    <w:rsid w:val="00B241A9"/>
    <w:rsid w:val="00B31E5A"/>
    <w:rsid w:val="00B31F08"/>
    <w:rsid w:val="00B40AE0"/>
    <w:rsid w:val="00B40E8D"/>
    <w:rsid w:val="00B43A4C"/>
    <w:rsid w:val="00B462F9"/>
    <w:rsid w:val="00B5279C"/>
    <w:rsid w:val="00B5580B"/>
    <w:rsid w:val="00B60288"/>
    <w:rsid w:val="00B653AB"/>
    <w:rsid w:val="00B65CB2"/>
    <w:rsid w:val="00B65F9E"/>
    <w:rsid w:val="00B66555"/>
    <w:rsid w:val="00B66B19"/>
    <w:rsid w:val="00B70B9A"/>
    <w:rsid w:val="00B77835"/>
    <w:rsid w:val="00B86308"/>
    <w:rsid w:val="00B914E9"/>
    <w:rsid w:val="00B91F18"/>
    <w:rsid w:val="00B9214D"/>
    <w:rsid w:val="00B92654"/>
    <w:rsid w:val="00B92B28"/>
    <w:rsid w:val="00B956EE"/>
    <w:rsid w:val="00B95F0F"/>
    <w:rsid w:val="00BA1D4F"/>
    <w:rsid w:val="00BA2BA1"/>
    <w:rsid w:val="00BA5748"/>
    <w:rsid w:val="00BA58B2"/>
    <w:rsid w:val="00BA6032"/>
    <w:rsid w:val="00BB0D60"/>
    <w:rsid w:val="00BB4F09"/>
    <w:rsid w:val="00BC1166"/>
    <w:rsid w:val="00BD2BC3"/>
    <w:rsid w:val="00BD4E33"/>
    <w:rsid w:val="00BD5068"/>
    <w:rsid w:val="00BE494C"/>
    <w:rsid w:val="00BE588F"/>
    <w:rsid w:val="00C02127"/>
    <w:rsid w:val="00C030DE"/>
    <w:rsid w:val="00C03108"/>
    <w:rsid w:val="00C157A0"/>
    <w:rsid w:val="00C22105"/>
    <w:rsid w:val="00C244B6"/>
    <w:rsid w:val="00C30406"/>
    <w:rsid w:val="00C35FFF"/>
    <w:rsid w:val="00C3702F"/>
    <w:rsid w:val="00C448F9"/>
    <w:rsid w:val="00C45082"/>
    <w:rsid w:val="00C45CD2"/>
    <w:rsid w:val="00C5627C"/>
    <w:rsid w:val="00C64A37"/>
    <w:rsid w:val="00C64CE0"/>
    <w:rsid w:val="00C667D5"/>
    <w:rsid w:val="00C71497"/>
    <w:rsid w:val="00C7158E"/>
    <w:rsid w:val="00C7250B"/>
    <w:rsid w:val="00C733C3"/>
    <w:rsid w:val="00C7346B"/>
    <w:rsid w:val="00C76401"/>
    <w:rsid w:val="00C77C0E"/>
    <w:rsid w:val="00C77C4A"/>
    <w:rsid w:val="00C85BB8"/>
    <w:rsid w:val="00C86E6F"/>
    <w:rsid w:val="00C91687"/>
    <w:rsid w:val="00C924A8"/>
    <w:rsid w:val="00C945FE"/>
    <w:rsid w:val="00C96FAA"/>
    <w:rsid w:val="00C9703F"/>
    <w:rsid w:val="00C97A04"/>
    <w:rsid w:val="00CA107B"/>
    <w:rsid w:val="00CA484D"/>
    <w:rsid w:val="00CA7B89"/>
    <w:rsid w:val="00CB2E8F"/>
    <w:rsid w:val="00CB5036"/>
    <w:rsid w:val="00CC303A"/>
    <w:rsid w:val="00CC60CF"/>
    <w:rsid w:val="00CC739E"/>
    <w:rsid w:val="00CC7850"/>
    <w:rsid w:val="00CD2FE9"/>
    <w:rsid w:val="00CD58B7"/>
    <w:rsid w:val="00CF4099"/>
    <w:rsid w:val="00CF4F5E"/>
    <w:rsid w:val="00CF77F5"/>
    <w:rsid w:val="00D00796"/>
    <w:rsid w:val="00D042BF"/>
    <w:rsid w:val="00D203BB"/>
    <w:rsid w:val="00D261A2"/>
    <w:rsid w:val="00D34A67"/>
    <w:rsid w:val="00D34D98"/>
    <w:rsid w:val="00D3569F"/>
    <w:rsid w:val="00D361D6"/>
    <w:rsid w:val="00D45E4A"/>
    <w:rsid w:val="00D53921"/>
    <w:rsid w:val="00D616D2"/>
    <w:rsid w:val="00D63B5F"/>
    <w:rsid w:val="00D65891"/>
    <w:rsid w:val="00D67CD3"/>
    <w:rsid w:val="00D70EF7"/>
    <w:rsid w:val="00D74FA5"/>
    <w:rsid w:val="00D75BA7"/>
    <w:rsid w:val="00D80E51"/>
    <w:rsid w:val="00D82643"/>
    <w:rsid w:val="00D8397C"/>
    <w:rsid w:val="00D94EED"/>
    <w:rsid w:val="00D96026"/>
    <w:rsid w:val="00DA4E89"/>
    <w:rsid w:val="00DA5743"/>
    <w:rsid w:val="00DA69EF"/>
    <w:rsid w:val="00DA7C1C"/>
    <w:rsid w:val="00DB147A"/>
    <w:rsid w:val="00DB1B7A"/>
    <w:rsid w:val="00DB562E"/>
    <w:rsid w:val="00DB5C76"/>
    <w:rsid w:val="00DB63FF"/>
    <w:rsid w:val="00DC0B6C"/>
    <w:rsid w:val="00DC6708"/>
    <w:rsid w:val="00DD686A"/>
    <w:rsid w:val="00DE1A0A"/>
    <w:rsid w:val="00DF0177"/>
    <w:rsid w:val="00E01436"/>
    <w:rsid w:val="00E045BD"/>
    <w:rsid w:val="00E046FE"/>
    <w:rsid w:val="00E11C96"/>
    <w:rsid w:val="00E12641"/>
    <w:rsid w:val="00E12DB3"/>
    <w:rsid w:val="00E17B77"/>
    <w:rsid w:val="00E23337"/>
    <w:rsid w:val="00E2586A"/>
    <w:rsid w:val="00E259EA"/>
    <w:rsid w:val="00E32061"/>
    <w:rsid w:val="00E33A76"/>
    <w:rsid w:val="00E4153D"/>
    <w:rsid w:val="00E41DC9"/>
    <w:rsid w:val="00E42FF9"/>
    <w:rsid w:val="00E441B4"/>
    <w:rsid w:val="00E4714C"/>
    <w:rsid w:val="00E51AEB"/>
    <w:rsid w:val="00E522A7"/>
    <w:rsid w:val="00E53C35"/>
    <w:rsid w:val="00E54452"/>
    <w:rsid w:val="00E56F8E"/>
    <w:rsid w:val="00E57DDD"/>
    <w:rsid w:val="00E60436"/>
    <w:rsid w:val="00E623A8"/>
    <w:rsid w:val="00E628F5"/>
    <w:rsid w:val="00E652C4"/>
    <w:rsid w:val="00E664C5"/>
    <w:rsid w:val="00E665BB"/>
    <w:rsid w:val="00E671A2"/>
    <w:rsid w:val="00E738A6"/>
    <w:rsid w:val="00E76D26"/>
    <w:rsid w:val="00E92A5C"/>
    <w:rsid w:val="00E93AC6"/>
    <w:rsid w:val="00EB1390"/>
    <w:rsid w:val="00EB2C71"/>
    <w:rsid w:val="00EB2F24"/>
    <w:rsid w:val="00EB4340"/>
    <w:rsid w:val="00EB556D"/>
    <w:rsid w:val="00EB5A7D"/>
    <w:rsid w:val="00EC2D76"/>
    <w:rsid w:val="00EC43AF"/>
    <w:rsid w:val="00EC543E"/>
    <w:rsid w:val="00ED2029"/>
    <w:rsid w:val="00ED55C0"/>
    <w:rsid w:val="00ED6607"/>
    <w:rsid w:val="00ED682B"/>
    <w:rsid w:val="00EE41D5"/>
    <w:rsid w:val="00EE7199"/>
    <w:rsid w:val="00F0187D"/>
    <w:rsid w:val="00F02C7E"/>
    <w:rsid w:val="00F037A4"/>
    <w:rsid w:val="00F05968"/>
    <w:rsid w:val="00F152E6"/>
    <w:rsid w:val="00F164FF"/>
    <w:rsid w:val="00F1659A"/>
    <w:rsid w:val="00F22AFC"/>
    <w:rsid w:val="00F24228"/>
    <w:rsid w:val="00F27C8F"/>
    <w:rsid w:val="00F32749"/>
    <w:rsid w:val="00F3415A"/>
    <w:rsid w:val="00F35071"/>
    <w:rsid w:val="00F37172"/>
    <w:rsid w:val="00F4477E"/>
    <w:rsid w:val="00F46DE9"/>
    <w:rsid w:val="00F47DDF"/>
    <w:rsid w:val="00F62855"/>
    <w:rsid w:val="00F63B71"/>
    <w:rsid w:val="00F657FD"/>
    <w:rsid w:val="00F67D8F"/>
    <w:rsid w:val="00F70DA2"/>
    <w:rsid w:val="00F802BE"/>
    <w:rsid w:val="00F86024"/>
    <w:rsid w:val="00F8611A"/>
    <w:rsid w:val="00F915A7"/>
    <w:rsid w:val="00FA3774"/>
    <w:rsid w:val="00FA5128"/>
    <w:rsid w:val="00FB42D4"/>
    <w:rsid w:val="00FB50BD"/>
    <w:rsid w:val="00FB5129"/>
    <w:rsid w:val="00FB5906"/>
    <w:rsid w:val="00FB762F"/>
    <w:rsid w:val="00FC0B7D"/>
    <w:rsid w:val="00FC2698"/>
    <w:rsid w:val="00FC2AED"/>
    <w:rsid w:val="00FD4B11"/>
    <w:rsid w:val="00FD53BA"/>
    <w:rsid w:val="00FD5EA7"/>
    <w:rsid w:val="00FF1498"/>
    <w:rsid w:val="00FF225C"/>
    <w:rsid w:val="00FF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s://stat.gov.pl/en/topics/prices-trade/trade/foreign-trade-trade-in-goods-by-enterprise-characteristics-tec,6,13.html" TargetMode="External"/><Relationship Id="rId39" Type="http://schemas.openxmlformats.org/officeDocument/2006/relationships/hyperlink" Target="http://stat.gov.pl/en/metainformations/glossary/terms-used-in-official-statistics/746,term.html" TargetMode="External"/><Relationship Id="rId21" Type="http://schemas.openxmlformats.org/officeDocument/2006/relationships/image" Target="media/image4.png"/><Relationship Id="rId34" Type="http://schemas.openxmlformats.org/officeDocument/2006/relationships/hyperlink" Target="http://stat.gov.pl/en/topics/prices-trade/trade/foreign-trade-poland-in-european-union,6,12.html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waid.stat.gov.pl/EN/SitePages/StronaGlownaDBW.aspx" TargetMode="External"/><Relationship Id="rId41" Type="http://schemas.openxmlformats.org/officeDocument/2006/relationships/hyperlink" Target="http://stat.gov.pl/en/metainformations/glossary/terms-used-in-official-statistics/449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file:///C:\Users\MatejakA\Desktop\Documents\Sygnalna\2018\Foreign%20trade.%20Mirror%20and%20asymmetry%20statistics" TargetMode="External"/><Relationship Id="rId32" Type="http://schemas.openxmlformats.org/officeDocument/2006/relationships/hyperlink" Target="http://stat.gov.pl/en/metainformations/glossary/terms-used-in-official-statistics/449,term.html" TargetMode="External"/><Relationship Id="rId37" Type="http://schemas.openxmlformats.org/officeDocument/2006/relationships/hyperlink" Target="http://swaid.stat.gov.pl/EN/SitePages/StronaGlownaDBW.aspx" TargetMode="External"/><Relationship Id="rId40" Type="http://schemas.openxmlformats.org/officeDocument/2006/relationships/hyperlink" Target="http://stat.gov.pl/en/metainformations/glossary/terms-used-in-official-statistics/119,term.html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6.png"/><Relationship Id="rId28" Type="http://schemas.openxmlformats.org/officeDocument/2006/relationships/hyperlink" Target="http://swaid.stat.gov.pl/EN/SitePages/StronaGlownaDBW.aspx" TargetMode="External"/><Relationship Id="rId36" Type="http://schemas.openxmlformats.org/officeDocument/2006/relationships/hyperlink" Target="http://swaid.stat.gov.pl/en/SitePagesDBW/HandelZagraniczny.aspx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en/metainformations/glossary/terms-used-in-official-statistics/119,term.html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5.png"/><Relationship Id="rId27" Type="http://schemas.openxmlformats.org/officeDocument/2006/relationships/hyperlink" Target="http://swaid.stat.gov.pl/en/SitePagesDBW/HandelZagraniczny.aspx" TargetMode="External"/><Relationship Id="rId30" Type="http://schemas.openxmlformats.org/officeDocument/2006/relationships/hyperlink" Target="http://stat.gov.pl/en/metainformations/glossary/terms-used-in-official-statistics/746,term.html" TargetMode="External"/><Relationship Id="rId35" Type="http://schemas.openxmlformats.org/officeDocument/2006/relationships/hyperlink" Target="https://stat.gov.pl/en/topics/prices-trade/trade/foreign-trade-trade-in-goods-by-enterprise-characteristics-tec,6,13.html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0.emf"/><Relationship Id="rId17" Type="http://schemas.openxmlformats.org/officeDocument/2006/relationships/footer" Target="footer1.xml"/><Relationship Id="rId25" Type="http://schemas.openxmlformats.org/officeDocument/2006/relationships/hyperlink" Target="http://stat.gov.pl/en/topics/prices-trade/trade/foreign-trade-poland-in-european-union,6,12.html" TargetMode="External"/><Relationship Id="rId33" Type="http://schemas.openxmlformats.org/officeDocument/2006/relationships/hyperlink" Target="file:///C:\Users\MatejakA\Desktop\Documents\Sygnalna\2018\Foreign%20trade.%20Mirror%20and%20asymmetry%20statistics" TargetMode="External"/><Relationship Id="rId38" Type="http://schemas.openxmlformats.org/officeDocument/2006/relationships/hyperlink" Target="http://swaid.stat.gov.pl/EN/SitePages/StronaGlownaDBW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Desktop\Documents\Sygnalna\Towary%20SITC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Desktop\Documents\Sygnalna\Towary%20SITC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C:\Users\MatejakA\Desktop\Documents\Sygnalna\Towary%20SIT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8843995031026943"/>
          <c:y val="6.9444444444444448E-2"/>
          <c:w val="0.48689001145117128"/>
          <c:h val="0.8981481481481481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2.4670038238559268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</a:t>
                    </a:r>
                    <a:r>
                      <a:rPr lang="en-US"/>
                      <a:t>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.8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37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.4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18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.0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.8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</a:t>
                    </a:r>
                    <a:r>
                      <a:rPr lang="en-US"/>
                      <a:t>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2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.0</a:t>
                    </a:r>
                    <a:endParaRPr lang="en-US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.2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2.1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11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.3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General</c:formatCode>
                <c:ptCount val="10"/>
                <c:pt idx="0">
                  <c:v>0.3</c:v>
                </c:pt>
                <c:pt idx="1">
                  <c:v>17.5</c:v>
                </c:pt>
                <c:pt idx="2">
                  <c:v>37.6</c:v>
                </c:pt>
                <c:pt idx="3">
                  <c:v>17.8</c:v>
                </c:pt>
                <c:pt idx="4">
                  <c:v>9.3000000000000007</c:v>
                </c:pt>
                <c:pt idx="5">
                  <c:v>0.1</c:v>
                </c:pt>
                <c:pt idx="6">
                  <c:v>2.2999999999999998</c:v>
                </c:pt>
                <c:pt idx="7">
                  <c:v>2.2000000000000002</c:v>
                </c:pt>
                <c:pt idx="8">
                  <c:v>1.8</c:v>
                </c:pt>
                <c:pt idx="9">
                  <c:v>11.1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672082192"/>
        <c:axId val="1672081104"/>
      </c:barChart>
      <c:catAx>
        <c:axId val="16720821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72081104"/>
        <c:crosses val="autoZero"/>
        <c:auto val="1"/>
        <c:lblAlgn val="ctr"/>
        <c:lblOffset val="100"/>
        <c:noMultiLvlLbl val="0"/>
      </c:catAx>
      <c:valAx>
        <c:axId val="1672081104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6720821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pieChart>
        <c:varyColors val="1"/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65724989463757411"/>
          <c:y val="1.4000826340648533E-2"/>
          <c:w val="0.3300315044085308"/>
          <c:h val="0.9855066389634478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35.3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6.9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7.8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0.0</c:formatCode>
                <c:ptCount val="10"/>
                <c:pt idx="0" formatCode="General">
                  <c:v>1.4</c:v>
                </c:pt>
                <c:pt idx="1">
                  <c:v>13.3</c:v>
                </c:pt>
                <c:pt idx="2">
                  <c:v>35.700000000000003</c:v>
                </c:pt>
                <c:pt idx="3">
                  <c:v>16.8</c:v>
                </c:pt>
                <c:pt idx="4">
                  <c:v>13.7</c:v>
                </c:pt>
                <c:pt idx="5">
                  <c:v>0.4</c:v>
                </c:pt>
                <c:pt idx="6">
                  <c:v>7.6</c:v>
                </c:pt>
                <c:pt idx="7">
                  <c:v>3</c:v>
                </c:pt>
                <c:pt idx="8">
                  <c:v>0.79</c:v>
                </c:pt>
                <c:pt idx="9">
                  <c:v>7.1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672084912"/>
        <c:axId val="1672083280"/>
      </c:barChart>
      <c:catAx>
        <c:axId val="16720849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72083280"/>
        <c:crosses val="autoZero"/>
        <c:auto val="1"/>
        <c:lblAlgn val="ctr"/>
        <c:lblOffset val="100"/>
        <c:noMultiLvlLbl val="0"/>
      </c:catAx>
      <c:valAx>
        <c:axId val="1672083280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6720849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8DCD19B-32A8-4E5A-A03A-463EE8F5D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781</TotalTime>
  <Pages>6</Pages>
  <Words>1396</Words>
  <Characters>8381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9758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Foreign trade turnover of goods in total and by countries in January-March 2020</dc:title>
  <dc:subject>Foreign trade turnover of goods in total and by countries in January-March 2020</dc:subject>
  <dc:creator>Statistics Poland</dc:creator>
  <cp:keywords>international trade in goods; exports; imports; foreign trade turnover of goods by groups of countries</cp:keywords>
  <dc:description/>
  <cp:lastPrinted>2017-11-07T13:05:00Z</cp:lastPrinted>
  <dcterms:created xsi:type="dcterms:W3CDTF">2019-07-11T11:06:00Z</dcterms:created>
  <dcterms:modified xsi:type="dcterms:W3CDTF">2020-05-14T06:18:00Z</dcterms:modified>
  <cp:category>Trade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