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2E03F0C9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 - December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201</w:t>
      </w:r>
      <w:r w:rsidR="0060703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8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(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temporary data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)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AE3EC" w14:textId="77777777" w:rsidR="00AF164D" w:rsidRPr="00AF164D" w:rsidRDefault="00AF164D" w:rsidP="00AF164D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r w:rsidRPr="00AF164D">
                              <w:rPr>
                                <w:color w:val="001D77"/>
                                <w:lang w:val="en-US"/>
                              </w:rPr>
                              <w:t>Import dynamics exceeded the rate of growth of the export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741AE3EC" w14:textId="77777777" w:rsidR="00AF164D" w:rsidRPr="00AF164D" w:rsidRDefault="00AF164D" w:rsidP="00AF164D">
                      <w:pPr>
                        <w:rPr>
                          <w:color w:val="001D77"/>
                          <w:lang w:val="en-US"/>
                        </w:rPr>
                      </w:pPr>
                      <w:r w:rsidRPr="00AF164D">
                        <w:rPr>
                          <w:color w:val="001D77"/>
                          <w:lang w:val="en-US"/>
                        </w:rPr>
                        <w:t>Import dynamics exceeded the rate of growth of the export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646DC41B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A666AF9" w:rsidR="00A9089D" w:rsidRPr="00B66B19" w:rsidRDefault="0060498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pt;height:26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A9089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908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106.5</w:t>
                            </w:r>
                          </w:p>
                          <w:p w14:paraId="5F87F21C" w14:textId="3E1AA9C4" w:rsidR="00A9089D" w:rsidRPr="00690129" w:rsidRDefault="00A9089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Indices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7A666AF9" w:rsidR="00A9089D" w:rsidRPr="00B66B19" w:rsidRDefault="0060498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pt;height:26.25pt;visibility:visible;mso-wrap-style:square" o:bullet="t">
                            <v:imagedata r:id="rId11" o:title=""/>
                          </v:shape>
                        </w:pict>
                      </w:r>
                      <w:r w:rsidR="00A9089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908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106.5</w:t>
                      </w:r>
                    </w:p>
                    <w:p w14:paraId="5F87F21C" w14:textId="3E1AA9C4" w:rsidR="00A9089D" w:rsidRPr="00690129" w:rsidRDefault="00A9089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Indices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after twelve months of 201</w:t>
      </w:r>
      <w:r w:rsidR="0060703A">
        <w:rPr>
          <w:lang w:val="en-US"/>
        </w:rPr>
        <w:t>8</w:t>
      </w:r>
      <w:r w:rsidR="00E046FE" w:rsidRPr="00070820">
        <w:rPr>
          <w:lang w:val="en-US"/>
        </w:rPr>
        <w:t xml:space="preserve"> according to temporary data</w:t>
      </w:r>
      <w:r w:rsidR="000C2149" w:rsidRPr="000C2149">
        <w:rPr>
          <w:rStyle w:val="Odwoanieprzypisudolnego"/>
          <w:rFonts w:cs="Arial"/>
        </w:rPr>
        <w:footnoteReference w:id="2"/>
      </w:r>
      <w:r w:rsidR="00E046FE" w:rsidRPr="00070820">
        <w:rPr>
          <w:lang w:val="en-US"/>
        </w:rPr>
        <w:t>,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0703A">
        <w:rPr>
          <w:rFonts w:cs="Arial"/>
          <w:bCs/>
          <w:color w:val="000000"/>
          <w:lang w:val="en-US"/>
        </w:rPr>
        <w:t>940.4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60703A">
        <w:rPr>
          <w:rFonts w:cs="Arial"/>
          <w:bCs/>
          <w:color w:val="000000"/>
          <w:lang w:val="en-US"/>
        </w:rPr>
        <w:t>961.8</w:t>
      </w:r>
      <w:r w:rsidR="00690129" w:rsidRPr="0007082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60703A" w:rsidRPr="00070820">
        <w:rPr>
          <w:rFonts w:cs="Arial"/>
          <w:spacing w:val="-3"/>
          <w:lang w:val="en-US"/>
        </w:rPr>
        <w:t xml:space="preserve">The </w:t>
      </w:r>
      <w:r w:rsidR="0060703A">
        <w:rPr>
          <w:rFonts w:cs="Arial"/>
          <w:spacing w:val="-3"/>
          <w:lang w:val="en-US"/>
        </w:rPr>
        <w:t>negative</w:t>
      </w:r>
      <w:r w:rsidR="0060703A" w:rsidRPr="00070820">
        <w:rPr>
          <w:rFonts w:cs="Arial"/>
          <w:spacing w:val="-3"/>
          <w:lang w:val="en-US"/>
        </w:rPr>
        <w:t xml:space="preserve"> balance reached the level of PLN </w:t>
      </w:r>
      <w:r w:rsidR="0060703A">
        <w:rPr>
          <w:rFonts w:cs="Arial"/>
          <w:spacing w:val="-3"/>
          <w:lang w:val="en-US"/>
        </w:rPr>
        <w:t>21.4</w:t>
      </w:r>
      <w:r w:rsidR="0060703A" w:rsidRPr="00070820">
        <w:rPr>
          <w:rFonts w:cs="Arial"/>
          <w:spacing w:val="-3"/>
          <w:lang w:val="en-US"/>
        </w:rPr>
        <w:t xml:space="preserve"> </w:t>
      </w:r>
      <w:r w:rsidR="0060703A">
        <w:rPr>
          <w:rFonts w:cs="Arial"/>
          <w:spacing w:val="-3"/>
          <w:lang w:val="en-US"/>
        </w:rPr>
        <w:t>bn</w:t>
      </w:r>
      <w:r w:rsidR="0060703A" w:rsidRPr="00070820">
        <w:rPr>
          <w:rFonts w:cs="Arial"/>
          <w:spacing w:val="-3"/>
          <w:lang w:val="en-US"/>
        </w:rPr>
        <w:t xml:space="preserve">, while </w:t>
      </w:r>
      <w:r w:rsidR="0060703A">
        <w:rPr>
          <w:rFonts w:cs="Arial"/>
          <w:spacing w:val="-3"/>
          <w:lang w:val="en-US"/>
        </w:rPr>
        <w:t xml:space="preserve">in the same period 2017 it was positive and </w:t>
      </w:r>
      <w:r w:rsidR="0060703A" w:rsidRPr="00070820">
        <w:rPr>
          <w:rFonts w:cs="Arial"/>
          <w:lang w:val="en-US"/>
        </w:rPr>
        <w:t>amounted to</w:t>
      </w:r>
      <w:r w:rsidR="0060703A" w:rsidRPr="00070820">
        <w:rPr>
          <w:rFonts w:cs="Arial"/>
          <w:spacing w:val="-3"/>
          <w:lang w:val="en-US"/>
        </w:rPr>
        <w:t xml:space="preserve"> PLN </w:t>
      </w:r>
      <w:r w:rsidR="0060703A">
        <w:rPr>
          <w:rFonts w:cs="Arial"/>
          <w:spacing w:val="-3"/>
          <w:lang w:val="en-US"/>
        </w:rPr>
        <w:t>2.5</w:t>
      </w:r>
      <w:r w:rsidR="0060703A" w:rsidRPr="00070820">
        <w:rPr>
          <w:rFonts w:cs="Arial"/>
          <w:spacing w:val="-3"/>
          <w:lang w:val="en-US"/>
        </w:rPr>
        <w:t xml:space="preserve"> </w:t>
      </w:r>
      <w:r w:rsidR="0060703A">
        <w:rPr>
          <w:rFonts w:cs="Arial"/>
          <w:spacing w:val="-3"/>
          <w:lang w:val="en-US"/>
        </w:rPr>
        <w:t>bn.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0703A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>, exports incteased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60703A">
        <w:rPr>
          <w:lang w:val="en-US"/>
        </w:rPr>
        <w:t>6.5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 by</w:t>
      </w:r>
      <w:r w:rsidR="004B64A7" w:rsidRPr="00070820">
        <w:rPr>
          <w:rFonts w:cs="Arial"/>
          <w:lang w:val="en-US"/>
        </w:rPr>
        <w:t> </w:t>
      </w:r>
      <w:r w:rsidR="0060703A">
        <w:rPr>
          <w:rFonts w:cs="Arial"/>
          <w:lang w:val="en-US"/>
        </w:rPr>
        <w:t>9.3</w:t>
      </w:r>
      <w:r w:rsidR="004B64A7" w:rsidRPr="00070820">
        <w:rPr>
          <w:rFonts w:cs="Arial"/>
          <w:lang w:val="en-US"/>
        </w:rPr>
        <w:t>%.</w:t>
      </w: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2EF5F296" w:rsidR="00A9089D" w:rsidRPr="00070820" w:rsidRDefault="00EA6F61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  <w:lang w:val="en-US"/>
                              </w:rPr>
                              <w:t>In the whole 2018 w</w:t>
                            </w:r>
                            <w:r w:rsidR="00A9089D" w:rsidRPr="006A1323">
                              <w:rPr>
                                <w:rFonts w:cs="Arial"/>
                                <w:sz w:val="19"/>
                                <w:szCs w:val="19"/>
                                <w:lang w:val="en-US"/>
                              </w:rPr>
                              <w:t xml:space="preserve">e have the 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  <w:lang w:val="en-US"/>
                              </w:rPr>
                              <w:t>negative</w:t>
                            </w:r>
                            <w:r w:rsidR="00A9089D" w:rsidRPr="006A1323">
                              <w:rPr>
                                <w:rFonts w:cs="Arial"/>
                                <w:sz w:val="19"/>
                                <w:szCs w:val="19"/>
                                <w:lang w:val="en-US"/>
                              </w:rPr>
                              <w:t xml:space="preserve"> balance in foreign trade </w:t>
                            </w:r>
                          </w:p>
                          <w:p w14:paraId="5F87F21E" w14:textId="77777777" w:rsidR="00A9089D" w:rsidRPr="00070820" w:rsidRDefault="00A9089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2EF5F296" w:rsidR="00A9089D" w:rsidRPr="00070820" w:rsidRDefault="00EA6F61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  <w:lang w:val="en-US"/>
                        </w:rPr>
                        <w:t>In the whole 2018 w</w:t>
                      </w:r>
                      <w:r w:rsidR="00A9089D" w:rsidRPr="006A1323">
                        <w:rPr>
                          <w:rFonts w:cs="Arial"/>
                          <w:sz w:val="19"/>
                          <w:szCs w:val="19"/>
                          <w:lang w:val="en-US"/>
                        </w:rPr>
                        <w:t xml:space="preserve">e have the </w:t>
                      </w:r>
                      <w:r>
                        <w:rPr>
                          <w:rFonts w:cs="Arial"/>
                          <w:sz w:val="19"/>
                          <w:szCs w:val="19"/>
                          <w:lang w:val="en-US"/>
                        </w:rPr>
                        <w:t>negative</w:t>
                      </w:r>
                      <w:r w:rsidR="00A9089D" w:rsidRPr="006A1323">
                        <w:rPr>
                          <w:rFonts w:cs="Arial"/>
                          <w:sz w:val="19"/>
                          <w:szCs w:val="19"/>
                          <w:lang w:val="en-US"/>
                        </w:rPr>
                        <w:t xml:space="preserve"> balance in foreign trade </w:t>
                      </w:r>
                    </w:p>
                    <w:p w14:paraId="5F87F21E" w14:textId="77777777" w:rsidR="00A9089D" w:rsidRPr="00070820" w:rsidRDefault="00A9089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490BA95E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0703A" w:rsidRPr="0060703A">
        <w:rPr>
          <w:rFonts w:cs="Arial"/>
          <w:bCs/>
          <w:color w:val="000000"/>
          <w:szCs w:val="19"/>
          <w:lang w:val="en-US"/>
        </w:rPr>
        <w:t xml:space="preserve">261.8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60703A" w:rsidRPr="0060703A">
        <w:rPr>
          <w:rFonts w:cs="Arial"/>
          <w:bCs/>
          <w:color w:val="000000"/>
          <w:szCs w:val="19"/>
          <w:lang w:val="en-US"/>
        </w:rPr>
        <w:t>267.7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> (</w:t>
      </w:r>
      <w:r w:rsidR="00102D3E" w:rsidRPr="00070820">
        <w:rPr>
          <w:rFonts w:cs="Arial"/>
          <w:spacing w:val="-3"/>
          <w:szCs w:val="19"/>
          <w:lang w:val="en-US"/>
        </w:rPr>
        <w:t>an 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02D3E" w:rsidRPr="00070820">
        <w:rPr>
          <w:rFonts w:cs="Arial"/>
          <w:spacing w:val="-3"/>
          <w:szCs w:val="19"/>
          <w:lang w:val="en-US"/>
        </w:rPr>
        <w:t>1</w:t>
      </w:r>
      <w:r w:rsidR="0060703A">
        <w:rPr>
          <w:rFonts w:cs="Arial"/>
          <w:spacing w:val="-3"/>
          <w:szCs w:val="19"/>
          <w:lang w:val="en-US"/>
        </w:rPr>
        <w:t>3</w:t>
      </w:r>
      <w:r w:rsidR="00102D3E" w:rsidRPr="00070820">
        <w:rPr>
          <w:rFonts w:cs="Arial"/>
          <w:spacing w:val="-3"/>
          <w:szCs w:val="19"/>
          <w:lang w:val="en-US"/>
        </w:rPr>
        <w:t>.</w:t>
      </w:r>
      <w:r w:rsidR="0060703A">
        <w:rPr>
          <w:rFonts w:cs="Arial"/>
          <w:spacing w:val="-3"/>
          <w:szCs w:val="19"/>
          <w:lang w:val="en-US"/>
        </w:rPr>
        <w:t>1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1</w:t>
      </w:r>
      <w:r w:rsidR="006401A1" w:rsidRPr="00070820">
        <w:rPr>
          <w:rFonts w:cs="Arial"/>
          <w:spacing w:val="-3"/>
          <w:szCs w:val="19"/>
          <w:lang w:val="en-US"/>
        </w:rPr>
        <w:t>5</w:t>
      </w:r>
      <w:r w:rsidR="0060703A">
        <w:rPr>
          <w:rFonts w:cs="Arial"/>
          <w:spacing w:val="-3"/>
          <w:szCs w:val="19"/>
          <w:lang w:val="en-US"/>
        </w:rPr>
        <w:t>.9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0703A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60703A">
        <w:rPr>
          <w:rFonts w:cs="Arial"/>
          <w:bCs/>
          <w:color w:val="000000"/>
          <w:szCs w:val="19"/>
          <w:lang w:val="en-US"/>
        </w:rPr>
        <w:t>5.9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60703A">
        <w:rPr>
          <w:rFonts w:cs="Arial"/>
          <w:spacing w:val="-3"/>
          <w:szCs w:val="19"/>
          <w:lang w:val="en-US"/>
        </w:rPr>
        <w:t xml:space="preserve">in </w:t>
      </w:r>
      <w:r w:rsidR="0060703A" w:rsidRPr="00070820">
        <w:rPr>
          <w:rFonts w:cs="Arial"/>
          <w:lang w:val="en-US"/>
        </w:rPr>
        <w:t>the corresponding period of the</w:t>
      </w:r>
      <w:r w:rsidR="0060703A" w:rsidRPr="00070820">
        <w:rPr>
          <w:rFonts w:cs="Arial"/>
          <w:spacing w:val="-3"/>
          <w:szCs w:val="19"/>
          <w:lang w:val="en-US"/>
        </w:rPr>
        <w:t xml:space="preserve"> 201</w:t>
      </w:r>
      <w:r w:rsidR="0060703A">
        <w:rPr>
          <w:rFonts w:cs="Arial"/>
          <w:spacing w:val="-3"/>
          <w:szCs w:val="19"/>
          <w:lang w:val="en-US"/>
        </w:rPr>
        <w:t xml:space="preserve">7, the positive balance </w:t>
      </w:r>
      <w:r w:rsidR="0060703A" w:rsidRPr="00070820">
        <w:rPr>
          <w:rFonts w:cs="Arial"/>
          <w:spacing w:val="-3"/>
          <w:szCs w:val="19"/>
          <w:lang w:val="en-US"/>
        </w:rPr>
        <w:t xml:space="preserve">amounted </w:t>
      </w:r>
      <w:r w:rsidR="0060703A">
        <w:rPr>
          <w:rFonts w:cs="Arial"/>
          <w:spacing w:val="-3"/>
          <w:szCs w:val="19"/>
          <w:lang w:val="en-US"/>
        </w:rPr>
        <w:t xml:space="preserve">to </w:t>
      </w:r>
      <w:r w:rsidR="0060703A" w:rsidRPr="00070820">
        <w:rPr>
          <w:rFonts w:cs="Arial"/>
          <w:spacing w:val="-3"/>
          <w:szCs w:val="19"/>
          <w:lang w:val="en-US"/>
        </w:rPr>
        <w:t>USD</w:t>
      </w:r>
      <w:r w:rsidR="0060703A">
        <w:rPr>
          <w:rFonts w:cs="Arial"/>
          <w:spacing w:val="-3"/>
          <w:szCs w:val="19"/>
          <w:lang w:val="en-US"/>
        </w:rPr>
        <w:t xml:space="preserve"> 0.6 </w:t>
      </w:r>
      <w:proofErr w:type="spellStart"/>
      <w:r w:rsidR="0060703A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03EEB689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B27EA1">
        <w:rPr>
          <w:rFonts w:cs="Arial"/>
          <w:bCs/>
          <w:color w:val="000000"/>
          <w:szCs w:val="19"/>
          <w:lang w:val="en-US"/>
        </w:rPr>
        <w:t>221.0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B27EA1">
        <w:rPr>
          <w:rFonts w:cs="Arial"/>
          <w:bCs/>
          <w:color w:val="000000"/>
          <w:szCs w:val="19"/>
          <w:lang w:val="en-US"/>
        </w:rPr>
        <w:t>226.1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B27EA1">
        <w:rPr>
          <w:rFonts w:cs="Arial"/>
          <w:szCs w:val="19"/>
          <w:lang w:val="en-US"/>
        </w:rPr>
        <w:t>7.0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B27EA1">
        <w:rPr>
          <w:rFonts w:cs="Arial"/>
          <w:szCs w:val="19"/>
          <w:lang w:val="en-US"/>
        </w:rPr>
        <w:t>9.7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B27EA1" w:rsidRPr="00070820">
        <w:rPr>
          <w:rFonts w:cs="Arial"/>
          <w:szCs w:val="19"/>
          <w:lang w:val="en-US"/>
        </w:rPr>
        <w:t xml:space="preserve">The </w:t>
      </w:r>
      <w:r w:rsidR="00B27EA1">
        <w:rPr>
          <w:rFonts w:cs="Arial"/>
          <w:szCs w:val="19"/>
          <w:lang w:val="en-US"/>
        </w:rPr>
        <w:t>negative</w:t>
      </w:r>
      <w:r w:rsidR="00B27EA1" w:rsidRPr="00070820">
        <w:rPr>
          <w:rFonts w:cs="Arial"/>
          <w:szCs w:val="19"/>
          <w:lang w:val="en-US"/>
        </w:rPr>
        <w:t xml:space="preserve"> balance reached the level of EUR </w:t>
      </w:r>
      <w:r w:rsidR="00B27EA1">
        <w:rPr>
          <w:rFonts w:cs="Arial"/>
          <w:bCs/>
          <w:color w:val="000000"/>
          <w:szCs w:val="19"/>
          <w:lang w:val="en-US"/>
        </w:rPr>
        <w:t xml:space="preserve">5.1 </w:t>
      </w:r>
      <w:proofErr w:type="spellStart"/>
      <w:r w:rsidR="00B27EA1">
        <w:rPr>
          <w:rFonts w:cs="Arial"/>
          <w:szCs w:val="19"/>
          <w:lang w:val="en-US"/>
        </w:rPr>
        <w:t>bn</w:t>
      </w:r>
      <w:proofErr w:type="spellEnd"/>
      <w:r w:rsidR="00B27EA1" w:rsidRPr="00070820">
        <w:rPr>
          <w:rFonts w:cs="Arial"/>
          <w:szCs w:val="19"/>
          <w:lang w:val="en-US"/>
        </w:rPr>
        <w:t xml:space="preserve"> compared to </w:t>
      </w:r>
      <w:r w:rsidR="00B27EA1">
        <w:rPr>
          <w:rFonts w:cs="Arial"/>
          <w:szCs w:val="19"/>
          <w:lang w:val="en-US"/>
        </w:rPr>
        <w:t xml:space="preserve">positive balance </w:t>
      </w:r>
      <w:r w:rsidR="00B27EA1" w:rsidRPr="00070820">
        <w:rPr>
          <w:rFonts w:cs="Arial"/>
          <w:szCs w:val="19"/>
          <w:lang w:val="en-US"/>
        </w:rPr>
        <w:t>EUR </w:t>
      </w:r>
      <w:r w:rsidR="00B27EA1">
        <w:rPr>
          <w:rFonts w:cs="Arial"/>
          <w:szCs w:val="19"/>
          <w:lang w:val="en-US"/>
        </w:rPr>
        <w:t>0.5</w:t>
      </w:r>
      <w:r w:rsidR="00B27EA1" w:rsidRPr="00070820">
        <w:rPr>
          <w:rFonts w:cs="Arial"/>
          <w:szCs w:val="19"/>
          <w:lang w:val="en-US"/>
        </w:rPr>
        <w:t xml:space="preserve"> </w:t>
      </w:r>
      <w:proofErr w:type="spellStart"/>
      <w:r w:rsidR="00B27EA1">
        <w:rPr>
          <w:rFonts w:cs="Arial"/>
          <w:szCs w:val="19"/>
          <w:lang w:val="en-US"/>
        </w:rPr>
        <w:t>bn</w:t>
      </w:r>
      <w:proofErr w:type="spellEnd"/>
      <w:r w:rsidR="00B27EA1" w:rsidRPr="00070820">
        <w:rPr>
          <w:rFonts w:cs="Arial"/>
          <w:szCs w:val="19"/>
          <w:lang w:val="en-US"/>
        </w:rPr>
        <w:t xml:space="preserve"> in the same period in 201</w:t>
      </w:r>
      <w:r w:rsidR="00B27EA1">
        <w:rPr>
          <w:rFonts w:cs="Arial"/>
          <w:szCs w:val="19"/>
          <w:lang w:val="en-US"/>
        </w:rPr>
        <w:t>7</w:t>
      </w:r>
      <w:r w:rsidR="00B27EA1" w:rsidRPr="00070820">
        <w:rPr>
          <w:rFonts w:cs="Arial"/>
          <w:szCs w:val="19"/>
          <w:lang w:val="en-US"/>
        </w:rPr>
        <w:t>.</w:t>
      </w: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  <w:bookmarkStart w:id="0" w:name="_GoBack"/>
      <w:bookmarkEnd w:id="0"/>
    </w:p>
    <w:p w14:paraId="5F87F15B" w14:textId="0622523C" w:rsidR="00F802BE" w:rsidRDefault="00A9089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E2DFB07" wp14:editId="59B34F20">
            <wp:extent cx="4921250" cy="1968253"/>
            <wp:effectExtent l="0" t="0" r="12700" b="133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E5446E4" w14:textId="28B100D5" w:rsidR="00017EBA" w:rsidRPr="00070820" w:rsidRDefault="007E4E9B" w:rsidP="00F802BE">
      <w:pPr>
        <w:pStyle w:val="Nagwek1"/>
        <w:rPr>
          <w:color w:val="auto"/>
          <w:shd w:val="clear" w:color="auto" w:fill="FFFFFF"/>
          <w:lang w:val="en-US"/>
        </w:rPr>
      </w:pPr>
      <w:r w:rsidRPr="00070820">
        <w:rPr>
          <w:color w:val="auto"/>
          <w:sz w:val="18"/>
          <w:szCs w:val="18"/>
          <w:lang w:val="en-US"/>
        </w:rPr>
        <w:t>Chart</w:t>
      </w:r>
      <w:r w:rsidR="00017EBA" w:rsidRPr="00070820">
        <w:rPr>
          <w:color w:val="auto"/>
          <w:sz w:val="18"/>
          <w:szCs w:val="18"/>
          <w:lang w:val="en-US"/>
        </w:rPr>
        <w:t xml:space="preserve"> </w:t>
      </w:r>
      <w:r w:rsidR="00F70DA2" w:rsidRPr="00070820">
        <w:rPr>
          <w:color w:val="auto"/>
          <w:sz w:val="18"/>
          <w:szCs w:val="18"/>
          <w:lang w:val="en-US"/>
        </w:rPr>
        <w:t>2</w:t>
      </w:r>
      <w:r w:rsidR="00585385" w:rsidRPr="00070820">
        <w:rPr>
          <w:color w:val="auto"/>
          <w:sz w:val="18"/>
          <w:szCs w:val="18"/>
          <w:lang w:val="en-US"/>
        </w:rPr>
        <w:t>.</w:t>
      </w:r>
      <w:r w:rsidR="00017EBA" w:rsidRPr="00070820">
        <w:rPr>
          <w:color w:val="auto"/>
          <w:sz w:val="18"/>
          <w:szCs w:val="18"/>
          <w:shd w:val="clear" w:color="auto" w:fill="FFFFFF"/>
          <w:lang w:val="en-US"/>
        </w:rPr>
        <w:t xml:space="preserve"> </w:t>
      </w:r>
      <w:r w:rsidRPr="00070820">
        <w:rPr>
          <w:color w:val="auto"/>
          <w:sz w:val="18"/>
          <w:szCs w:val="18"/>
          <w:shd w:val="clear" w:color="auto" w:fill="FFFFFF"/>
          <w:lang w:val="en-US"/>
        </w:rPr>
        <w:t>Indices of value exports</w:t>
      </w:r>
      <w:r w:rsidR="00017EBA" w:rsidRPr="00070820">
        <w:rPr>
          <w:color w:val="auto"/>
          <w:sz w:val="18"/>
          <w:szCs w:val="18"/>
          <w:shd w:val="clear" w:color="auto" w:fill="FFFFFF"/>
          <w:lang w:val="en-US"/>
        </w:rPr>
        <w:t xml:space="preserve"> </w:t>
      </w:r>
      <w:r w:rsidR="00856331">
        <w:rPr>
          <w:color w:val="auto"/>
          <w:sz w:val="18"/>
          <w:szCs w:val="18"/>
          <w:shd w:val="clear" w:color="auto" w:fill="FFFFFF"/>
          <w:lang w:val="en-US"/>
        </w:rPr>
        <w:t xml:space="preserve">in PLN </w:t>
      </w:r>
      <w:r w:rsidRPr="00070820">
        <w:rPr>
          <w:color w:val="auto"/>
          <w:sz w:val="18"/>
          <w:szCs w:val="18"/>
          <w:shd w:val="clear" w:color="auto" w:fill="FFFFFF"/>
          <w:lang w:val="en-US"/>
        </w:rPr>
        <w:t>–</w:t>
      </w:r>
      <w:r w:rsidR="00017EBA" w:rsidRPr="00070820">
        <w:rPr>
          <w:color w:val="auto"/>
          <w:sz w:val="18"/>
          <w:szCs w:val="18"/>
          <w:shd w:val="clear" w:color="auto" w:fill="FFFFFF"/>
          <w:lang w:val="en-US"/>
        </w:rPr>
        <w:t xml:space="preserve"> </w:t>
      </w:r>
      <w:r w:rsidRPr="00070820">
        <w:rPr>
          <w:color w:val="auto"/>
          <w:sz w:val="18"/>
          <w:szCs w:val="18"/>
          <w:shd w:val="clear" w:color="auto" w:fill="FFFFFF"/>
          <w:lang w:val="en-US"/>
        </w:rPr>
        <w:t>previous year</w:t>
      </w:r>
      <w:r w:rsidR="00017EBA" w:rsidRPr="00070820">
        <w:rPr>
          <w:color w:val="auto"/>
          <w:sz w:val="18"/>
          <w:szCs w:val="18"/>
          <w:shd w:val="clear" w:color="auto" w:fill="FFFFFF"/>
          <w:lang w:val="en-US"/>
        </w:rPr>
        <w:t xml:space="preserve"> = 100</w:t>
      </w:r>
    </w:p>
    <w:p w14:paraId="32F2F7BC" w14:textId="6DB97F04" w:rsidR="00476D65" w:rsidRPr="00070820" w:rsidRDefault="00A9089D" w:rsidP="00017EBA">
      <w:pPr>
        <w:rPr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6544" behindDoc="1" locked="0" layoutInCell="1" allowOverlap="1" wp14:anchorId="6C01835B" wp14:editId="5C63C5BD">
            <wp:simplePos x="0" y="0"/>
            <wp:positionH relativeFrom="column">
              <wp:posOffset>101572</wp:posOffset>
            </wp:positionH>
            <wp:positionV relativeFrom="paragraph">
              <wp:posOffset>99824</wp:posOffset>
            </wp:positionV>
            <wp:extent cx="4525010" cy="1013412"/>
            <wp:effectExtent l="0" t="0" r="8890" b="15875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14:paraId="6C503421" w14:textId="582E5AFD" w:rsidR="00E53C35" w:rsidRPr="00070820" w:rsidRDefault="00AF0CDF" w:rsidP="00F802BE">
      <w:pPr>
        <w:pStyle w:val="Nagwek1"/>
        <w:rPr>
          <w:lang w:val="en-US"/>
        </w:rPr>
      </w:pPr>
      <w:r w:rsidRPr="00070820">
        <w:rPr>
          <w:color w:val="auto"/>
          <w:sz w:val="18"/>
          <w:szCs w:val="18"/>
          <w:lang w:val="en-US"/>
        </w:rPr>
        <w:lastRenderedPageBreak/>
        <w:t>Chart</w:t>
      </w:r>
      <w:r w:rsidR="004A29AD" w:rsidRPr="00070820">
        <w:rPr>
          <w:color w:val="auto"/>
          <w:sz w:val="18"/>
          <w:szCs w:val="18"/>
          <w:lang w:val="en-US"/>
        </w:rPr>
        <w:t xml:space="preserve"> 3</w:t>
      </w:r>
      <w:r w:rsidR="00371FC0" w:rsidRPr="00070820">
        <w:rPr>
          <w:color w:val="auto"/>
          <w:sz w:val="18"/>
          <w:szCs w:val="18"/>
          <w:lang w:val="en-US"/>
        </w:rPr>
        <w:t>.</w:t>
      </w:r>
      <w:r w:rsidR="004A29AD" w:rsidRPr="00070820">
        <w:rPr>
          <w:color w:val="auto"/>
          <w:sz w:val="18"/>
          <w:szCs w:val="18"/>
          <w:shd w:val="clear" w:color="auto" w:fill="FFFFFF"/>
          <w:lang w:val="en-US"/>
        </w:rPr>
        <w:t xml:space="preserve"> </w:t>
      </w:r>
      <w:r w:rsidRPr="00070820">
        <w:rPr>
          <w:color w:val="auto"/>
          <w:sz w:val="18"/>
          <w:szCs w:val="18"/>
          <w:shd w:val="clear" w:color="auto" w:fill="FFFFFF"/>
          <w:lang w:val="en-US"/>
        </w:rPr>
        <w:t>Indices of value imports</w:t>
      </w:r>
      <w:r w:rsidR="00856331">
        <w:rPr>
          <w:color w:val="auto"/>
          <w:sz w:val="18"/>
          <w:szCs w:val="18"/>
          <w:shd w:val="clear" w:color="auto" w:fill="FFFFFF"/>
          <w:lang w:val="en-US"/>
        </w:rPr>
        <w:t xml:space="preserve"> in PLN </w:t>
      </w:r>
      <w:r w:rsidRPr="00070820">
        <w:rPr>
          <w:color w:val="auto"/>
          <w:sz w:val="18"/>
          <w:szCs w:val="18"/>
          <w:shd w:val="clear" w:color="auto" w:fill="FFFFFF"/>
          <w:lang w:val="en-US"/>
        </w:rPr>
        <w:t xml:space="preserve"> – previous year = 100</w:t>
      </w:r>
    </w:p>
    <w:p w14:paraId="2327BE12" w14:textId="0D25E78F" w:rsidR="00E53C35" w:rsidRDefault="00A9089D" w:rsidP="00F802BE">
      <w:pPr>
        <w:pStyle w:val="Nagwek1"/>
      </w:pPr>
      <w:r>
        <w:rPr>
          <w:noProof/>
        </w:rPr>
        <w:drawing>
          <wp:inline distT="0" distB="0" distL="0" distR="0" wp14:anchorId="0230FE45" wp14:editId="1D05D417">
            <wp:extent cx="5122545" cy="1094950"/>
            <wp:effectExtent l="0" t="0" r="1905" b="1016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A9089D" w:rsidRPr="00F63B71" w:rsidRDefault="00A9089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A9089D" w:rsidRPr="00F63B71" w:rsidRDefault="00A9089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A9089D" w:rsidRPr="00F63B71" w:rsidRDefault="00A9089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A9089D" w:rsidRPr="00F63B71" w:rsidRDefault="00A9089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2ED44D7D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3E0AA8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8</w:t>
      </w:r>
      <w:r w:rsidR="003E0AA8">
        <w:rPr>
          <w:rFonts w:cs="Arial"/>
          <w:color w:val="222222"/>
          <w:szCs w:val="19"/>
          <w:lang w:val="en"/>
        </w:rPr>
        <w:t>7.0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3E0AA8">
        <w:rPr>
          <w:rFonts w:cs="Arial"/>
          <w:color w:val="222222"/>
          <w:szCs w:val="19"/>
          <w:lang w:val="en"/>
        </w:rPr>
        <w:t>80.4</w:t>
      </w:r>
      <w:r w:rsidRPr="00936029">
        <w:rPr>
          <w:rFonts w:cs="Arial"/>
          <w:color w:val="222222"/>
          <w:szCs w:val="19"/>
          <w:lang w:val="en"/>
        </w:rPr>
        <w:t xml:space="preserve">%), and imports </w:t>
      </w:r>
      <w:r w:rsidR="003E0AA8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3E0AA8">
        <w:rPr>
          <w:rFonts w:cs="Arial"/>
          <w:color w:val="222222"/>
          <w:szCs w:val="19"/>
          <w:lang w:val="en"/>
        </w:rPr>
        <w:t>65.5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3E0AA8">
        <w:rPr>
          <w:rFonts w:cs="Arial"/>
          <w:color w:val="222222"/>
          <w:szCs w:val="19"/>
          <w:lang w:val="en"/>
        </w:rPr>
        <w:t>58.3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86.</w:t>
      </w:r>
      <w:r w:rsidR="003E0AA8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>EU 8</w:t>
      </w:r>
      <w:r w:rsidR="003E0AA8">
        <w:rPr>
          <w:rFonts w:cs="Arial"/>
          <w:color w:val="222222"/>
          <w:szCs w:val="19"/>
          <w:lang w:val="en"/>
        </w:rPr>
        <w:t>0.0</w:t>
      </w:r>
      <w:r w:rsidRPr="00936029">
        <w:rPr>
          <w:rFonts w:cs="Arial"/>
          <w:color w:val="222222"/>
          <w:szCs w:val="19"/>
          <w:lang w:val="en"/>
        </w:rPr>
        <w:t xml:space="preserve">%) and </w:t>
      </w:r>
      <w:r w:rsidR="003E0AA8">
        <w:rPr>
          <w:rFonts w:cs="Arial"/>
          <w:color w:val="222222"/>
          <w:szCs w:val="19"/>
          <w:lang w:val="en"/>
        </w:rPr>
        <w:t>67.7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>EU 6</w:t>
      </w:r>
      <w:r w:rsidR="003E0AA8">
        <w:rPr>
          <w:rFonts w:cs="Arial"/>
          <w:color w:val="222222"/>
          <w:szCs w:val="19"/>
          <w:lang w:val="en"/>
        </w:rPr>
        <w:t>0.4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Pr="00936029">
        <w:rPr>
          <w:rFonts w:cs="Arial"/>
          <w:color w:val="222222"/>
          <w:szCs w:val="19"/>
          <w:lang w:val="en"/>
        </w:rPr>
        <w:t>201</w:t>
      </w:r>
      <w:r w:rsidR="003E0AA8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3E0AA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3E0AA8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>.1%, as against 5.</w:t>
      </w:r>
      <w:r w:rsidR="003E0AA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>% and 7.</w:t>
      </w:r>
      <w:r w:rsidR="007C325E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% after twelve months of the 201</w:t>
      </w:r>
      <w:r w:rsidR="007C325E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011A151D" w:rsidR="00345F7C" w:rsidRPr="00AB3053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7C325E">
        <w:rPr>
          <w:rFonts w:cs="Arial"/>
          <w:spacing w:val="-3"/>
          <w:lang w:val="en-US"/>
        </w:rPr>
        <w:t>176.6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7C325E">
        <w:rPr>
          <w:rFonts w:cs="Arial"/>
          <w:spacing w:val="-3"/>
          <w:lang w:val="en-US"/>
        </w:rPr>
        <w:t>49</w:t>
      </w:r>
      <w:r w:rsidR="00C667D5" w:rsidRPr="00C667D5">
        <w:rPr>
          <w:rFonts w:cs="Arial"/>
          <w:spacing w:val="-3"/>
          <w:lang w:val="en-US"/>
        </w:rPr>
        <w:t xml:space="preserve">.1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7C325E">
        <w:rPr>
          <w:rFonts w:cs="Arial"/>
          <w:spacing w:val="-3"/>
          <w:lang w:val="en-US"/>
        </w:rPr>
        <w:t>41.5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7C325E">
        <w:rPr>
          <w:rFonts w:cs="Arial"/>
          <w:spacing w:val="-3"/>
          <w:lang w:val="en-US"/>
        </w:rPr>
        <w:t>32.7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7C325E">
        <w:rPr>
          <w:rFonts w:cs="Arial"/>
          <w:spacing w:val="-3"/>
          <w:lang w:val="en-US"/>
        </w:rPr>
        <w:t>9.1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7C325E">
        <w:rPr>
          <w:rFonts w:cs="Arial"/>
          <w:spacing w:val="-3"/>
          <w:lang w:val="en-US"/>
        </w:rPr>
        <w:t>7.7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7C325E">
        <w:rPr>
          <w:rFonts w:cs="Arial"/>
          <w:spacing w:val="-3"/>
          <w:lang w:val="en-US"/>
        </w:rPr>
        <w:t>187.9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7C325E">
        <w:rPr>
          <w:rFonts w:cs="Arial"/>
          <w:color w:val="000000"/>
          <w:lang w:val="en-US"/>
        </w:rPr>
        <w:t>52.3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7C325E">
        <w:rPr>
          <w:rFonts w:cs="Arial"/>
          <w:color w:val="000000"/>
          <w:lang w:val="en-US"/>
        </w:rPr>
        <w:t>44.1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7C325E">
        <w:rPr>
          <w:rFonts w:cs="Arial"/>
          <w:color w:val="000000"/>
          <w:lang w:val="en-US"/>
        </w:rPr>
        <w:t>194.7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7C325E">
        <w:rPr>
          <w:rFonts w:cs="Arial"/>
          <w:color w:val="000000"/>
          <w:lang w:val="en-US"/>
        </w:rPr>
        <w:t>54</w:t>
      </w:r>
      <w:r>
        <w:rPr>
          <w:rFonts w:cs="Arial"/>
          <w:color w:val="000000"/>
          <w:lang w:val="en-US"/>
        </w:rPr>
        <w:t>.</w:t>
      </w:r>
      <w:r w:rsidR="00FC0B7D" w:rsidRPr="00AB3053">
        <w:rPr>
          <w:rFonts w:cs="Arial"/>
          <w:color w:val="000000"/>
          <w:lang w:val="en-US"/>
        </w:rPr>
        <w:t>1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7C325E">
        <w:rPr>
          <w:rFonts w:cs="Arial"/>
          <w:color w:val="000000"/>
          <w:lang w:val="en-US"/>
        </w:rPr>
        <w:t>45.7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00456CE9" w:rsidR="004B64A7" w:rsidRPr="000C2149" w:rsidRDefault="004B64A7" w:rsidP="004577E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– XI</w:t>
            </w:r>
            <w:r w:rsidR="008720A0" w:rsidRPr="000C2149">
              <w:rPr>
                <w:rFonts w:cs="Arial"/>
                <w:sz w:val="16"/>
                <w:szCs w:val="16"/>
              </w:rPr>
              <w:t>I</w:t>
            </w:r>
            <w:r w:rsidRPr="000C2149">
              <w:rPr>
                <w:rFonts w:cs="Arial"/>
                <w:sz w:val="16"/>
                <w:szCs w:val="16"/>
              </w:rPr>
              <w:t xml:space="preserve"> 201</w:t>
            </w:r>
            <w:r w:rsidR="004577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093D0378" w:rsidR="004B64A7" w:rsidRPr="000C2149" w:rsidRDefault="004B64A7" w:rsidP="004577E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577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0EA35751" w:rsidR="004B64A7" w:rsidRPr="000C2149" w:rsidRDefault="004B64A7" w:rsidP="004577E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577E9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15E7C1C5" w:rsidR="004B64A7" w:rsidRPr="000C2149" w:rsidRDefault="004B64A7" w:rsidP="004577E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– X</w:t>
            </w:r>
            <w:r w:rsidR="008720A0" w:rsidRPr="000C2149">
              <w:rPr>
                <w:rFonts w:cs="Arial"/>
                <w:sz w:val="16"/>
                <w:szCs w:val="16"/>
              </w:rPr>
              <w:t>I</w:t>
            </w:r>
            <w:r w:rsidRPr="000C2149">
              <w:rPr>
                <w:rFonts w:cs="Arial"/>
                <w:sz w:val="16"/>
                <w:szCs w:val="16"/>
              </w:rPr>
              <w:t>I 201</w:t>
            </w:r>
            <w:r w:rsidR="004577E9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2F79A0B3" w:rsidR="004B64A7" w:rsidRPr="000C2149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– XI</w:t>
            </w:r>
            <w:r w:rsidR="008720A0" w:rsidRPr="000C2149">
              <w:rPr>
                <w:rFonts w:cs="Arial"/>
                <w:sz w:val="16"/>
                <w:szCs w:val="16"/>
              </w:rPr>
              <w:t>I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577E9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1B8827A3" w:rsidR="004577E9" w:rsidRPr="006B53C4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940.4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38713BD1" w:rsidR="004577E9" w:rsidRPr="006B53C4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261.8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73C6C8A3" w:rsidR="004577E9" w:rsidRPr="006B53C4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221.0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62EFA609" w:rsidR="004577E9" w:rsidRPr="006B53C4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02D5E614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113.1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019B7B20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5C7B9DDB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890363F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577E9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7E6F810E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818.0</w:t>
            </w:r>
          </w:p>
        </w:tc>
        <w:tc>
          <w:tcPr>
            <w:tcW w:w="717" w:type="dxa"/>
            <w:vAlign w:val="bottom"/>
          </w:tcPr>
          <w:p w14:paraId="321B0C79" w14:textId="0380AD27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227.8</w:t>
            </w:r>
          </w:p>
        </w:tc>
        <w:tc>
          <w:tcPr>
            <w:tcW w:w="717" w:type="dxa"/>
            <w:vAlign w:val="bottom"/>
          </w:tcPr>
          <w:p w14:paraId="52BA3E18" w14:textId="06F3E0B5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192.3</w:t>
            </w:r>
          </w:p>
        </w:tc>
        <w:tc>
          <w:tcPr>
            <w:tcW w:w="717" w:type="dxa"/>
            <w:vAlign w:val="bottom"/>
          </w:tcPr>
          <w:p w14:paraId="4DED0B24" w14:textId="058BDB29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717" w:type="dxa"/>
            <w:vAlign w:val="bottom"/>
          </w:tcPr>
          <w:p w14:paraId="19D1378D" w14:textId="3B20149A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66" w:type="dxa"/>
            <w:vAlign w:val="bottom"/>
          </w:tcPr>
          <w:p w14:paraId="0A4CDD0A" w14:textId="51FB0D78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56" w:type="dxa"/>
            <w:vAlign w:val="bottom"/>
          </w:tcPr>
          <w:p w14:paraId="41C880AE" w14:textId="732F03C9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48" w:type="dxa"/>
            <w:vAlign w:val="bottom"/>
          </w:tcPr>
          <w:p w14:paraId="43FD67F4" w14:textId="4182C593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</w:tr>
      <w:tr w:rsidR="004577E9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4577E9" w:rsidRPr="00E33A76" w:rsidRDefault="004577E9" w:rsidP="004577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1CA12B0A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755.7</w:t>
            </w:r>
          </w:p>
        </w:tc>
        <w:tc>
          <w:tcPr>
            <w:tcW w:w="717" w:type="dxa"/>
            <w:vAlign w:val="bottom"/>
          </w:tcPr>
          <w:p w14:paraId="36843C17" w14:textId="198DB165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210.4</w:t>
            </w:r>
          </w:p>
        </w:tc>
        <w:tc>
          <w:tcPr>
            <w:tcW w:w="717" w:type="dxa"/>
            <w:vAlign w:val="bottom"/>
          </w:tcPr>
          <w:p w14:paraId="0A021A4C" w14:textId="52F1E27F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177.6</w:t>
            </w:r>
          </w:p>
        </w:tc>
        <w:tc>
          <w:tcPr>
            <w:tcW w:w="717" w:type="dxa"/>
            <w:vAlign w:val="bottom"/>
          </w:tcPr>
          <w:p w14:paraId="0DB78438" w14:textId="043EE87F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717" w:type="dxa"/>
            <w:vAlign w:val="bottom"/>
          </w:tcPr>
          <w:p w14:paraId="54580B12" w14:textId="0761CF02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113.5</w:t>
            </w:r>
          </w:p>
        </w:tc>
        <w:tc>
          <w:tcPr>
            <w:tcW w:w="666" w:type="dxa"/>
            <w:vAlign w:val="bottom"/>
          </w:tcPr>
          <w:p w14:paraId="50AD8A41" w14:textId="4F552499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56" w:type="dxa"/>
            <w:vAlign w:val="bottom"/>
          </w:tcPr>
          <w:p w14:paraId="2C9DBBDA" w14:textId="473359FE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648" w:type="dxa"/>
            <w:vAlign w:val="bottom"/>
          </w:tcPr>
          <w:p w14:paraId="3A3C64AD" w14:textId="446E74E5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80.4</w:t>
            </w:r>
          </w:p>
        </w:tc>
      </w:tr>
      <w:tr w:rsidR="004577E9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4CBF0549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542.3</w:t>
            </w:r>
          </w:p>
        </w:tc>
        <w:tc>
          <w:tcPr>
            <w:tcW w:w="717" w:type="dxa"/>
            <w:vAlign w:val="bottom"/>
          </w:tcPr>
          <w:p w14:paraId="0D323268" w14:textId="008ED144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717" w:type="dxa"/>
            <w:vAlign w:val="bottom"/>
          </w:tcPr>
          <w:p w14:paraId="59C46984" w14:textId="29C24B55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127.5</w:t>
            </w:r>
          </w:p>
        </w:tc>
        <w:tc>
          <w:tcPr>
            <w:tcW w:w="717" w:type="dxa"/>
            <w:vAlign w:val="bottom"/>
          </w:tcPr>
          <w:p w14:paraId="5F10CD76" w14:textId="6BA8AC5B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17" w:type="dxa"/>
            <w:vAlign w:val="bottom"/>
          </w:tcPr>
          <w:p w14:paraId="22A6FFE9" w14:textId="49431BEB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666" w:type="dxa"/>
            <w:vAlign w:val="bottom"/>
          </w:tcPr>
          <w:p w14:paraId="7BB45187" w14:textId="525A38AE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56" w:type="dxa"/>
            <w:vAlign w:val="bottom"/>
          </w:tcPr>
          <w:p w14:paraId="4FA8979C" w14:textId="4A3E8486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648" w:type="dxa"/>
            <w:vAlign w:val="bottom"/>
          </w:tcPr>
          <w:p w14:paraId="11CD2759" w14:textId="4B281521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57.7</w:t>
            </w:r>
          </w:p>
        </w:tc>
      </w:tr>
      <w:tr w:rsidR="004577E9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5BE3D9FC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717" w:type="dxa"/>
            <w:vAlign w:val="bottom"/>
          </w:tcPr>
          <w:p w14:paraId="0FD2CD79" w14:textId="469BD278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17" w:type="dxa"/>
            <w:vAlign w:val="bottom"/>
          </w:tcPr>
          <w:p w14:paraId="25214704" w14:textId="31E35067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17" w:type="dxa"/>
            <w:vAlign w:val="bottom"/>
          </w:tcPr>
          <w:p w14:paraId="08AE36CE" w14:textId="51EB8B1C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717" w:type="dxa"/>
            <w:vAlign w:val="bottom"/>
          </w:tcPr>
          <w:p w14:paraId="1E7921DA" w14:textId="6450C6DD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666" w:type="dxa"/>
            <w:vAlign w:val="bottom"/>
          </w:tcPr>
          <w:p w14:paraId="281477B2" w14:textId="706FC5CA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56" w:type="dxa"/>
            <w:vAlign w:val="bottom"/>
          </w:tcPr>
          <w:p w14:paraId="3440B6CA" w14:textId="2C5A951B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48" w:type="dxa"/>
            <w:vAlign w:val="bottom"/>
          </w:tcPr>
          <w:p w14:paraId="31B13608" w14:textId="4BC3B563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4577E9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4577E9" w:rsidRPr="00890348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1686A91A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717" w:type="dxa"/>
            <w:vAlign w:val="bottom"/>
          </w:tcPr>
          <w:p w14:paraId="20FB55AF" w14:textId="1B691454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17" w:type="dxa"/>
            <w:vAlign w:val="bottom"/>
          </w:tcPr>
          <w:p w14:paraId="6512D1A5" w14:textId="3996F9C8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717" w:type="dxa"/>
            <w:vAlign w:val="bottom"/>
          </w:tcPr>
          <w:p w14:paraId="1E019430" w14:textId="49584363" w:rsidR="004577E9" w:rsidRPr="006B53C4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17" w:type="dxa"/>
            <w:vAlign w:val="bottom"/>
          </w:tcPr>
          <w:p w14:paraId="3D9EC8D5" w14:textId="4BDE2B2E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66" w:type="dxa"/>
            <w:vAlign w:val="bottom"/>
          </w:tcPr>
          <w:p w14:paraId="0F8B7397" w14:textId="0EA799C1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107.8</w:t>
            </w:r>
          </w:p>
        </w:tc>
        <w:tc>
          <w:tcPr>
            <w:tcW w:w="656" w:type="dxa"/>
            <w:vAlign w:val="bottom"/>
          </w:tcPr>
          <w:p w14:paraId="73DE2405" w14:textId="0F05ECE3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48" w:type="dxa"/>
            <w:vAlign w:val="bottom"/>
          </w:tcPr>
          <w:p w14:paraId="2C18CE8D" w14:textId="2B801BD7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</w:tr>
      <w:tr w:rsidR="004577E9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4577E9" w:rsidRPr="00A00ADB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14:paraId="00363CAE" w14:textId="0C0D706B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961.8</w:t>
            </w:r>
          </w:p>
        </w:tc>
        <w:tc>
          <w:tcPr>
            <w:tcW w:w="717" w:type="dxa"/>
            <w:vAlign w:val="bottom"/>
          </w:tcPr>
          <w:p w14:paraId="3BC2A040" w14:textId="28EEF82E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267.7</w:t>
            </w:r>
          </w:p>
        </w:tc>
        <w:tc>
          <w:tcPr>
            <w:tcW w:w="717" w:type="dxa"/>
            <w:vAlign w:val="bottom"/>
          </w:tcPr>
          <w:p w14:paraId="348A8434" w14:textId="76CAC172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226.1</w:t>
            </w:r>
          </w:p>
        </w:tc>
        <w:tc>
          <w:tcPr>
            <w:tcW w:w="717" w:type="dxa"/>
            <w:vAlign w:val="bottom"/>
          </w:tcPr>
          <w:p w14:paraId="40FE95A8" w14:textId="5F633A37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717" w:type="dxa"/>
            <w:vAlign w:val="bottom"/>
          </w:tcPr>
          <w:p w14:paraId="01C034E9" w14:textId="01FCB7D1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666" w:type="dxa"/>
            <w:vAlign w:val="bottom"/>
          </w:tcPr>
          <w:p w14:paraId="45BA912E" w14:textId="2D0010DF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56" w:type="dxa"/>
            <w:vAlign w:val="bottom"/>
          </w:tcPr>
          <w:p w14:paraId="216076F2" w14:textId="282D752C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393FA3E5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577E9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0684A2B8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630.1</w:t>
            </w:r>
          </w:p>
        </w:tc>
        <w:tc>
          <w:tcPr>
            <w:tcW w:w="717" w:type="dxa"/>
            <w:vAlign w:val="bottom"/>
          </w:tcPr>
          <w:p w14:paraId="690B1299" w14:textId="5D4E5F44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175.5</w:t>
            </w:r>
          </w:p>
        </w:tc>
        <w:tc>
          <w:tcPr>
            <w:tcW w:w="717" w:type="dxa"/>
            <w:vAlign w:val="bottom"/>
          </w:tcPr>
          <w:p w14:paraId="68D56CD8" w14:textId="60EF3967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148.2</w:t>
            </w:r>
          </w:p>
        </w:tc>
        <w:tc>
          <w:tcPr>
            <w:tcW w:w="717" w:type="dxa"/>
            <w:vAlign w:val="bottom"/>
          </w:tcPr>
          <w:p w14:paraId="5EBD7E92" w14:textId="6AAE1285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17" w:type="dxa"/>
            <w:vAlign w:val="bottom"/>
          </w:tcPr>
          <w:p w14:paraId="26AD9AA8" w14:textId="0C64635F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666" w:type="dxa"/>
            <w:vAlign w:val="bottom"/>
          </w:tcPr>
          <w:p w14:paraId="6D12DCEB" w14:textId="2AE7EC5B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56" w:type="dxa"/>
            <w:vAlign w:val="bottom"/>
          </w:tcPr>
          <w:p w14:paraId="07B224ED" w14:textId="5DE14B5E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648" w:type="dxa"/>
            <w:vAlign w:val="bottom"/>
          </w:tcPr>
          <w:p w14:paraId="583F4DD2" w14:textId="7675A683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65.5</w:t>
            </w:r>
          </w:p>
        </w:tc>
      </w:tr>
      <w:tr w:rsidR="004577E9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4577E9" w:rsidRPr="00E33A76" w:rsidRDefault="004577E9" w:rsidP="004577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07182237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561.0</w:t>
            </w:r>
          </w:p>
        </w:tc>
        <w:tc>
          <w:tcPr>
            <w:tcW w:w="717" w:type="dxa"/>
            <w:vAlign w:val="bottom"/>
          </w:tcPr>
          <w:p w14:paraId="6E2263C7" w14:textId="51021CDA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156.3</w:t>
            </w:r>
          </w:p>
        </w:tc>
        <w:tc>
          <w:tcPr>
            <w:tcW w:w="717" w:type="dxa"/>
            <w:vAlign w:val="bottom"/>
          </w:tcPr>
          <w:p w14:paraId="385AB74A" w14:textId="4C52B94A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717" w:type="dxa"/>
            <w:vAlign w:val="bottom"/>
          </w:tcPr>
          <w:p w14:paraId="0B365E3D" w14:textId="0A0DF8D6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vAlign w:val="bottom"/>
          </w:tcPr>
          <w:p w14:paraId="3FCA0128" w14:textId="5BF16729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666" w:type="dxa"/>
            <w:vAlign w:val="bottom"/>
          </w:tcPr>
          <w:p w14:paraId="439B41CF" w14:textId="09B090EC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vAlign w:val="bottom"/>
          </w:tcPr>
          <w:p w14:paraId="363879B7" w14:textId="06666ABF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648" w:type="dxa"/>
            <w:vAlign w:val="bottom"/>
          </w:tcPr>
          <w:p w14:paraId="2FA24151" w14:textId="54A60CD8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</w:tr>
      <w:tr w:rsidR="004577E9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32874712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447.8</w:t>
            </w:r>
          </w:p>
        </w:tc>
        <w:tc>
          <w:tcPr>
            <w:tcW w:w="717" w:type="dxa"/>
            <w:vAlign w:val="bottom"/>
          </w:tcPr>
          <w:p w14:paraId="1F2AE809" w14:textId="40C6BCF5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717" w:type="dxa"/>
            <w:vAlign w:val="bottom"/>
          </w:tcPr>
          <w:p w14:paraId="4C146A53" w14:textId="31D57B7C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17" w:type="dxa"/>
            <w:vAlign w:val="bottom"/>
          </w:tcPr>
          <w:p w14:paraId="463FCFD0" w14:textId="21E458EE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17" w:type="dxa"/>
            <w:vAlign w:val="bottom"/>
          </w:tcPr>
          <w:p w14:paraId="19143A5A" w14:textId="079A32C5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666" w:type="dxa"/>
            <w:vAlign w:val="bottom"/>
          </w:tcPr>
          <w:p w14:paraId="380F55BA" w14:textId="5C23DFAA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56" w:type="dxa"/>
            <w:vAlign w:val="bottom"/>
          </w:tcPr>
          <w:p w14:paraId="3F58A1E7" w14:textId="60371A56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48" w:type="dxa"/>
            <w:vAlign w:val="bottom"/>
          </w:tcPr>
          <w:p w14:paraId="4647F2E2" w14:textId="64D60B55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46.6</w:t>
            </w:r>
          </w:p>
        </w:tc>
      </w:tr>
      <w:tr w:rsidR="004577E9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2BC50D64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244.0</w:t>
            </w:r>
          </w:p>
        </w:tc>
        <w:tc>
          <w:tcPr>
            <w:tcW w:w="717" w:type="dxa"/>
            <w:vAlign w:val="bottom"/>
          </w:tcPr>
          <w:p w14:paraId="781826DA" w14:textId="1DA0F733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717" w:type="dxa"/>
            <w:vAlign w:val="bottom"/>
          </w:tcPr>
          <w:p w14:paraId="51977C18" w14:textId="5C711A2D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717" w:type="dxa"/>
            <w:vAlign w:val="bottom"/>
          </w:tcPr>
          <w:p w14:paraId="3B808B25" w14:textId="56E6AC68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717" w:type="dxa"/>
            <w:vAlign w:val="bottom"/>
          </w:tcPr>
          <w:p w14:paraId="4D66EFE5" w14:textId="0BC3A524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666" w:type="dxa"/>
            <w:vAlign w:val="bottom"/>
          </w:tcPr>
          <w:p w14:paraId="010DFBC9" w14:textId="68A6DEC6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656" w:type="dxa"/>
            <w:vAlign w:val="bottom"/>
          </w:tcPr>
          <w:p w14:paraId="10810E76" w14:textId="4AB1DA4E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648" w:type="dxa"/>
            <w:vAlign w:val="bottom"/>
          </w:tcPr>
          <w:p w14:paraId="42148070" w14:textId="2FD3AA3F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25.4</w:t>
            </w:r>
          </w:p>
        </w:tc>
      </w:tr>
      <w:tr w:rsidR="004577E9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67D09A2C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717" w:type="dxa"/>
            <w:vAlign w:val="bottom"/>
          </w:tcPr>
          <w:p w14:paraId="156FB493" w14:textId="42B076F5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17" w:type="dxa"/>
            <w:vAlign w:val="bottom"/>
          </w:tcPr>
          <w:p w14:paraId="796F338E" w14:textId="0425328F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17" w:type="dxa"/>
            <w:vAlign w:val="bottom"/>
          </w:tcPr>
          <w:p w14:paraId="3A19CBB8" w14:textId="0E42125B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125.9</w:t>
            </w:r>
          </w:p>
        </w:tc>
        <w:tc>
          <w:tcPr>
            <w:tcW w:w="717" w:type="dxa"/>
            <w:vAlign w:val="bottom"/>
          </w:tcPr>
          <w:p w14:paraId="0AA91283" w14:textId="46301BF4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133.1</w:t>
            </w:r>
          </w:p>
        </w:tc>
        <w:tc>
          <w:tcPr>
            <w:tcW w:w="666" w:type="dxa"/>
            <w:vAlign w:val="bottom"/>
          </w:tcPr>
          <w:p w14:paraId="1337D5B4" w14:textId="195D1482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126.3</w:t>
            </w:r>
          </w:p>
        </w:tc>
        <w:tc>
          <w:tcPr>
            <w:tcW w:w="656" w:type="dxa"/>
            <w:vAlign w:val="bottom"/>
          </w:tcPr>
          <w:p w14:paraId="600E1103" w14:textId="4E900681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648" w:type="dxa"/>
            <w:vAlign w:val="bottom"/>
          </w:tcPr>
          <w:p w14:paraId="16AF89E4" w14:textId="3C00E21D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</w:tr>
      <w:tr w:rsidR="004577E9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5CF06BF6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717" w:type="dxa"/>
            <w:vAlign w:val="bottom"/>
          </w:tcPr>
          <w:p w14:paraId="4838CD99" w14:textId="2E724E7D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717" w:type="dxa"/>
            <w:vAlign w:val="bottom"/>
          </w:tcPr>
          <w:p w14:paraId="4634496A" w14:textId="338CC1B7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-5.1</w:t>
            </w:r>
          </w:p>
        </w:tc>
        <w:tc>
          <w:tcPr>
            <w:tcW w:w="717" w:type="dxa"/>
            <w:vAlign w:val="bottom"/>
          </w:tcPr>
          <w:p w14:paraId="5EF13163" w14:textId="32DFDC8E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5F20A83B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4FF5D813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34C4C3D4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487C2D8B" w:rsidR="004577E9" w:rsidRPr="00E33A76" w:rsidRDefault="004577E9" w:rsidP="004577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4577E9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552D9D53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187.9</w:t>
            </w:r>
          </w:p>
        </w:tc>
        <w:tc>
          <w:tcPr>
            <w:tcW w:w="717" w:type="dxa"/>
            <w:vAlign w:val="bottom"/>
          </w:tcPr>
          <w:p w14:paraId="732662F0" w14:textId="6502EB2B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717" w:type="dxa"/>
            <w:vAlign w:val="bottom"/>
          </w:tcPr>
          <w:p w14:paraId="22AE828E" w14:textId="1C062BC8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717" w:type="dxa"/>
            <w:vAlign w:val="bottom"/>
          </w:tcPr>
          <w:p w14:paraId="1BD354AF" w14:textId="5DFDC039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06B7271D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104E6C5E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344CA513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047E4AC1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77E9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4577E9" w:rsidRPr="00E33A76" w:rsidRDefault="004577E9" w:rsidP="004577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7329E397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194.7</w:t>
            </w:r>
          </w:p>
        </w:tc>
        <w:tc>
          <w:tcPr>
            <w:tcW w:w="717" w:type="dxa"/>
            <w:vAlign w:val="bottom"/>
          </w:tcPr>
          <w:p w14:paraId="2E57722C" w14:textId="735E6BDA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717" w:type="dxa"/>
            <w:vAlign w:val="bottom"/>
          </w:tcPr>
          <w:p w14:paraId="6BC3CE1C" w14:textId="60F9DF97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717" w:type="dxa"/>
            <w:vAlign w:val="bottom"/>
          </w:tcPr>
          <w:p w14:paraId="51C6F6FD" w14:textId="1E9DFEBF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4FA97D05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6605E33C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011A8A8B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5E672D01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77E9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3D77DF1E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17" w:type="dxa"/>
            <w:vAlign w:val="bottom"/>
          </w:tcPr>
          <w:p w14:paraId="0B8774B4" w14:textId="24E00F02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17" w:type="dxa"/>
            <w:vAlign w:val="bottom"/>
          </w:tcPr>
          <w:p w14:paraId="6694E2FF" w14:textId="7269A2E6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7" w:type="dxa"/>
            <w:vAlign w:val="bottom"/>
          </w:tcPr>
          <w:p w14:paraId="78D54705" w14:textId="280329DB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16F28075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7F0A1B86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3959A33A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77256E94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77E9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3274C113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-176.6</w:t>
            </w:r>
          </w:p>
        </w:tc>
        <w:tc>
          <w:tcPr>
            <w:tcW w:w="717" w:type="dxa"/>
            <w:vAlign w:val="bottom"/>
          </w:tcPr>
          <w:p w14:paraId="0FB22C48" w14:textId="12F5E342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-49.1</w:t>
            </w:r>
          </w:p>
        </w:tc>
        <w:tc>
          <w:tcPr>
            <w:tcW w:w="717" w:type="dxa"/>
            <w:vAlign w:val="bottom"/>
          </w:tcPr>
          <w:p w14:paraId="4159804D" w14:textId="18E14198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-41.5</w:t>
            </w:r>
          </w:p>
        </w:tc>
        <w:tc>
          <w:tcPr>
            <w:tcW w:w="717" w:type="dxa"/>
            <w:vAlign w:val="bottom"/>
          </w:tcPr>
          <w:p w14:paraId="219BE204" w14:textId="7E3A7B45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76F619A8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5EA1C860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7871864F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7B96BFDB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77E9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4577E9" w:rsidRPr="00E33A76" w:rsidRDefault="004577E9" w:rsidP="004577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135872CD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-32.7</w:t>
            </w:r>
          </w:p>
        </w:tc>
        <w:tc>
          <w:tcPr>
            <w:tcW w:w="717" w:type="dxa"/>
            <w:vAlign w:val="bottom"/>
          </w:tcPr>
          <w:p w14:paraId="741DC072" w14:textId="76521E80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-9.1</w:t>
            </w:r>
          </w:p>
        </w:tc>
        <w:tc>
          <w:tcPr>
            <w:tcW w:w="717" w:type="dxa"/>
            <w:vAlign w:val="bottom"/>
          </w:tcPr>
          <w:p w14:paraId="346CC3A2" w14:textId="21247EFD" w:rsidR="004577E9" w:rsidRPr="00E33A76" w:rsidRDefault="004577E9" w:rsidP="004577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-7.7</w:t>
            </w:r>
          </w:p>
        </w:tc>
        <w:tc>
          <w:tcPr>
            <w:tcW w:w="717" w:type="dxa"/>
            <w:vAlign w:val="center"/>
          </w:tcPr>
          <w:p w14:paraId="4B99FF2F" w14:textId="48F827A0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0AA25795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47F1D676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2FDE18F6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5033AF46" w:rsidR="004577E9" w:rsidRPr="00E33A76" w:rsidRDefault="004577E9" w:rsidP="004577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0D45A738" w14:textId="4BAE0676" w:rsidR="00345F7C" w:rsidRPr="00070820" w:rsidRDefault="00FA3774" w:rsidP="00345F7C">
      <w:pPr>
        <w:pStyle w:val="Nagwek1"/>
        <w:rPr>
          <w:lang w:val="en-US"/>
        </w:rPr>
      </w:pPr>
      <w:r w:rsidRPr="00070820">
        <w:rPr>
          <w:lang w:val="en-US"/>
        </w:rPr>
        <w:lastRenderedPageBreak/>
        <w:t>Foreign trade turnover by major countries</w:t>
      </w:r>
    </w:p>
    <w:p w14:paraId="6BB93B52" w14:textId="08D73FA7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>In the period January – December 201</w:t>
      </w:r>
      <w:r w:rsidR="004577E9">
        <w:rPr>
          <w:rFonts w:cs="Arial"/>
          <w:lang w:val="en-US"/>
        </w:rPr>
        <w:t>8</w:t>
      </w:r>
      <w:r w:rsidRPr="001A33F3">
        <w:rPr>
          <w:rFonts w:cs="Arial"/>
          <w:lang w:val="en-US"/>
        </w:rPr>
        <w:t xml:space="preserve"> among the main trade partners of Poland there was an increase in </w:t>
      </w:r>
      <w:r>
        <w:rPr>
          <w:rFonts w:cs="Arial"/>
          <w:lang w:val="en-US"/>
        </w:rPr>
        <w:t>e</w:t>
      </w:r>
      <w:r w:rsidRPr="001A33F3">
        <w:rPr>
          <w:rFonts w:cs="Arial"/>
          <w:lang w:val="en-US"/>
        </w:rPr>
        <w:t xml:space="preserve">xports and imports </w:t>
      </w:r>
      <w:r>
        <w:rPr>
          <w:rFonts w:cs="Arial"/>
          <w:lang w:val="en-US"/>
        </w:rPr>
        <w:t>to all countries from the top ten of our pa</w:t>
      </w:r>
      <w:r w:rsidR="007D5E79">
        <w:rPr>
          <w:rFonts w:cs="Arial"/>
          <w:lang w:val="en-US"/>
        </w:rPr>
        <w:t>rtners</w:t>
      </w:r>
      <w:r w:rsidR="004577E9">
        <w:rPr>
          <w:rFonts w:cs="Arial"/>
          <w:lang w:val="en-US"/>
        </w:rPr>
        <w:t xml:space="preserve">, </w:t>
      </w:r>
      <w:r w:rsidR="004577E9" w:rsidRPr="004577E9">
        <w:rPr>
          <w:rFonts w:cs="Arial"/>
          <w:lang w:val="en-US"/>
        </w:rPr>
        <w:t>with the exception of Italy in exports</w:t>
      </w:r>
      <w:r w:rsidR="00345F7C" w:rsidRPr="001A33F3">
        <w:rPr>
          <w:rFonts w:cs="Arial"/>
          <w:lang w:val="en-US"/>
        </w:rPr>
        <w:t>.</w:t>
      </w:r>
    </w:p>
    <w:p w14:paraId="27EE2AC1" w14:textId="15F81466" w:rsidR="00345F7C" w:rsidRPr="00D45E4A" w:rsidRDefault="00040EA2" w:rsidP="00366025">
      <w:pPr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0F1D22FA">
                <wp:simplePos x="0" y="0"/>
                <wp:positionH relativeFrom="column">
                  <wp:posOffset>5245520</wp:posOffset>
                </wp:positionH>
                <wp:positionV relativeFrom="paragraph">
                  <wp:posOffset>406340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2C03671C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3F7B61">
                              <w:rPr>
                                <w:lang w:val="en-US"/>
                              </w:rPr>
                              <w:t>Since Poland’s accession to the EU, Germany has been our th</w:t>
                            </w:r>
                            <w:r>
                              <w:rPr>
                                <w:lang w:val="en-US"/>
                              </w:rPr>
                              <w:t>e largest trading partner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both</w:t>
                            </w:r>
                            <w:r>
                              <w:rPr>
                                <w:lang w:val="en-US"/>
                              </w:rPr>
                              <w:t xml:space="preserve"> in exports and imports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6F25132D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A9089D" w:rsidRPr="003F7B61" w:rsidRDefault="00A9089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A9089D" w:rsidRPr="003F7B61" w:rsidRDefault="00A9089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05pt;margin-top:32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Y6Z0DN8AAAALAQAADwAAAAAAAAAAAAAAAABqBAAAZHJzL2Rvd25yZXYueG1sUEsFBgAAAAAEAAQA&#10;8wAAAHYFAAAAAA==&#10;" filled="f" stroked="f">
                <v:textbox>
                  <w:txbxContent>
                    <w:p w14:paraId="7D9C458C" w14:textId="2C03671C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  <w:r w:rsidRPr="003F7B61">
                        <w:rPr>
                          <w:lang w:val="en-US"/>
                        </w:rPr>
                        <w:t>Since Poland’s accession to the EU, Germany has been our th</w:t>
                      </w:r>
                      <w:r>
                        <w:rPr>
                          <w:lang w:val="en-US"/>
                        </w:rPr>
                        <w:t>e largest trading partner</w:t>
                      </w:r>
                      <w:r w:rsidRPr="003F7B61">
                        <w:rPr>
                          <w:lang w:val="en-US"/>
                        </w:rPr>
                        <w:t xml:space="preserve"> both</w:t>
                      </w:r>
                      <w:r>
                        <w:rPr>
                          <w:lang w:val="en-US"/>
                        </w:rPr>
                        <w:t xml:space="preserve"> in exports and imports</w:t>
                      </w:r>
                      <w:r w:rsidRPr="003F7B61">
                        <w:rPr>
                          <w:lang w:val="en-US"/>
                        </w:rPr>
                        <w:t xml:space="preserve">  </w:t>
                      </w:r>
                    </w:p>
                    <w:p w14:paraId="6F25132D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A9089D" w:rsidRPr="003F7B61" w:rsidRDefault="00A9089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A9089D" w:rsidRPr="003F7B61" w:rsidRDefault="00A9089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577E9">
        <w:rPr>
          <w:rFonts w:cs="Arial"/>
          <w:lang w:val="en-US"/>
        </w:rPr>
        <w:t xml:space="preserve">The turnover with the top ten of Polish trade partners in exports in January – December 2018 accounted for 66.8% </w:t>
      </w:r>
      <w:r w:rsidR="004577E9" w:rsidRPr="003F5B94">
        <w:rPr>
          <w:rFonts w:cs="Arial"/>
          <w:szCs w:val="19"/>
          <w:lang w:val="en-US"/>
        </w:rPr>
        <w:t>(</w:t>
      </w:r>
      <w:r w:rsidR="004577E9">
        <w:rPr>
          <w:rFonts w:cs="Arial"/>
          <w:color w:val="222222"/>
          <w:szCs w:val="19"/>
          <w:lang w:val="en"/>
        </w:rPr>
        <w:t>66.2</w:t>
      </w:r>
      <w:r w:rsidR="004577E9"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4577E9">
        <w:rPr>
          <w:rFonts w:cs="Arial"/>
          <w:color w:val="222222"/>
          <w:szCs w:val="19"/>
          <w:lang w:val="en"/>
        </w:rPr>
        <w:t>2017</w:t>
      </w:r>
      <w:r w:rsidR="004577E9">
        <w:rPr>
          <w:rFonts w:ascii="Arial" w:hAnsi="Arial" w:cs="Arial"/>
          <w:color w:val="222222"/>
          <w:lang w:val="en"/>
        </w:rPr>
        <w:t>)</w:t>
      </w:r>
      <w:r w:rsidR="004577E9">
        <w:rPr>
          <w:rFonts w:cs="Arial"/>
          <w:lang w:val="en-US"/>
        </w:rPr>
        <w:t xml:space="preserve">, while total imports – 64.7% (against 65.7% </w:t>
      </w:r>
      <w:r w:rsidR="004577E9">
        <w:rPr>
          <w:lang w:val="en-US"/>
        </w:rPr>
        <w:t>after twelve months of the</w:t>
      </w:r>
      <w:r w:rsidR="004577E9">
        <w:rPr>
          <w:rFonts w:cs="Arial"/>
          <w:lang w:val="en-US"/>
        </w:rPr>
        <w:t xml:space="preserve"> 2017)</w:t>
      </w:r>
      <w:r w:rsidR="004577E9" w:rsidRPr="00D45E4A">
        <w:rPr>
          <w:rFonts w:cs="Arial"/>
          <w:lang w:val="en-US"/>
        </w:rPr>
        <w:t>.</w:t>
      </w:r>
    </w:p>
    <w:p w14:paraId="5BB9ACD0" w14:textId="52E7816E" w:rsidR="00A00ADB" w:rsidRPr="00F47DDF" w:rsidRDefault="00876CDE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corresponding period of 2017 by 0.7 pp and amounted to</w:t>
      </w:r>
      <w:r w:rsidRPr="009B6005">
        <w:rPr>
          <w:rFonts w:cs="Arial"/>
          <w:lang w:val="en-US"/>
        </w:rPr>
        <w:t xml:space="preserve">  </w:t>
      </w:r>
      <w:r>
        <w:rPr>
          <w:rFonts w:cs="Arial"/>
          <w:lang w:val="en-US"/>
        </w:rPr>
        <w:t>28.2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>ts has decreased by 0.7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22.4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49.5 </w:t>
      </w:r>
      <w:proofErr w:type="spellStart"/>
      <w:r>
        <w:rPr>
          <w:rFonts w:cs="Arial"/>
          <w:lang w:val="en-US"/>
        </w:rPr>
        <w:t>bn</w:t>
      </w:r>
      <w:proofErr w:type="spellEnd"/>
      <w:r>
        <w:rPr>
          <w:rFonts w:cs="Arial"/>
          <w:lang w:val="en-US"/>
        </w:rPr>
        <w:t xml:space="preserve"> </w:t>
      </w:r>
      <w:r w:rsidRPr="00F47DDF">
        <w:rPr>
          <w:rFonts w:cs="Arial"/>
          <w:lang w:val="en-US"/>
        </w:rPr>
        <w:t>(</w:t>
      </w:r>
      <w:r>
        <w:rPr>
          <w:rFonts w:cs="Arial"/>
          <w:lang w:val="en-US"/>
        </w:rPr>
        <w:t xml:space="preserve">USD 13.7 </w:t>
      </w:r>
      <w:proofErr w:type="spellStart"/>
      <w:r>
        <w:rPr>
          <w:rFonts w:cs="Arial"/>
          <w:lang w:val="en-US"/>
        </w:rPr>
        <w:t>bn</w:t>
      </w:r>
      <w:proofErr w:type="spellEnd"/>
      <w:r w:rsidRPr="00F47DD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EUR 11.6</w:t>
      </w:r>
      <w:r w:rsidRPr="00F47DDF"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bn</w:t>
      </w:r>
      <w:proofErr w:type="spellEnd"/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PLN 39.0</w:t>
      </w:r>
      <w:r w:rsidRPr="00F47DDF"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bn</w:t>
      </w:r>
      <w:proofErr w:type="spellEnd"/>
      <w:r w:rsidRPr="00F47DDF">
        <w:rPr>
          <w:rFonts w:cs="Arial"/>
          <w:lang w:val="en-US"/>
        </w:rPr>
        <w:t xml:space="preserve"> (</w:t>
      </w:r>
      <w:r>
        <w:rPr>
          <w:rFonts w:cs="Arial"/>
          <w:lang w:val="en-US"/>
        </w:rPr>
        <w:t>USD 10.2</w:t>
      </w:r>
      <w:r w:rsidRPr="00F072DC">
        <w:rPr>
          <w:rFonts w:cs="Arial"/>
          <w:szCs w:val="19"/>
          <w:lang w:val="en-US"/>
        </w:rPr>
        <w:t xml:space="preserve"> </w:t>
      </w:r>
      <w:proofErr w:type="spellStart"/>
      <w:r w:rsidRPr="00F072DC">
        <w:rPr>
          <w:rFonts w:cs="Arial"/>
          <w:szCs w:val="19"/>
          <w:lang w:val="en-US"/>
        </w:rPr>
        <w:t>bn</w:t>
      </w:r>
      <w:proofErr w:type="spellEnd"/>
      <w:r w:rsidRPr="00F072DC">
        <w:rPr>
          <w:rFonts w:cs="Arial"/>
          <w:szCs w:val="19"/>
          <w:lang w:val="en-US"/>
        </w:rPr>
        <w:t xml:space="preserve">, EUR </w:t>
      </w:r>
      <w:r>
        <w:rPr>
          <w:rFonts w:cs="Arial"/>
          <w:szCs w:val="19"/>
          <w:lang w:val="en-US"/>
        </w:rPr>
        <w:t>9.1</w:t>
      </w:r>
      <w:r w:rsidRPr="00F072DC">
        <w:rPr>
          <w:rFonts w:cs="Arial"/>
          <w:szCs w:val="19"/>
          <w:lang w:val="en-US"/>
        </w:rPr>
        <w:t xml:space="preserve"> </w:t>
      </w:r>
      <w:proofErr w:type="spellStart"/>
      <w:r w:rsidRPr="00F072DC">
        <w:rPr>
          <w:rFonts w:cs="Arial"/>
          <w:szCs w:val="19"/>
          <w:lang w:val="en-US"/>
        </w:rPr>
        <w:t>bn</w:t>
      </w:r>
      <w:proofErr w:type="spellEnd"/>
      <w:r w:rsidRPr="00F072DC">
        <w:rPr>
          <w:rFonts w:cs="Arial"/>
          <w:szCs w:val="19"/>
          <w:lang w:val="en-US"/>
        </w:rPr>
        <w:t xml:space="preserve">) </w:t>
      </w:r>
      <w:r w:rsidRPr="00F072DC">
        <w:rPr>
          <w:rFonts w:cs="Arial"/>
          <w:spacing w:val="-3"/>
          <w:szCs w:val="19"/>
          <w:lang w:val="en-US"/>
        </w:rPr>
        <w:t>in the same period of 2017.</w:t>
      </w:r>
    </w:p>
    <w:p w14:paraId="1E69DC9B" w14:textId="6D1B733E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8455145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344D0DC3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C65A4A">
                              <w:rPr>
                                <w:rFonts w:cs="Arial"/>
                                <w:lang w:val="en-US"/>
                              </w:rPr>
                              <w:t>1.0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C65A4A">
                              <w:rPr>
                                <w:rFonts w:cs="Arial"/>
                                <w:lang w:val="en-US"/>
                              </w:rPr>
                              <w:t>period of 2017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and it was </w:t>
                            </w:r>
                            <w:r w:rsidR="00C65A4A">
                              <w:rPr>
                                <w:rFonts w:cs="Arial"/>
                                <w:lang w:val="en-US"/>
                              </w:rPr>
                              <w:t>7.4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A9089D" w:rsidRPr="00DB5C76" w:rsidRDefault="00A9089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A9089D" w:rsidRPr="00DB5C76" w:rsidRDefault="00A9089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344D0DC3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C65A4A">
                        <w:rPr>
                          <w:rFonts w:cs="Arial"/>
                          <w:lang w:val="en-US"/>
                        </w:rPr>
                        <w:t>1.0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C65A4A">
                        <w:rPr>
                          <w:rFonts w:cs="Arial"/>
                          <w:lang w:val="en-US"/>
                        </w:rPr>
                        <w:t>period of 2017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and it was </w:t>
                      </w:r>
                      <w:r w:rsidR="00C65A4A">
                        <w:rPr>
                          <w:rFonts w:cs="Arial"/>
                          <w:lang w:val="en-US"/>
                        </w:rPr>
                        <w:t>7.4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A9089D" w:rsidRPr="00DB5C76" w:rsidRDefault="00A9089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A9089D" w:rsidRPr="00DB5C76" w:rsidRDefault="00A9089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11FC826E" w:rsidR="00366025" w:rsidRPr="000C2149" w:rsidRDefault="00366025" w:rsidP="00876CDE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– X</w:t>
            </w:r>
            <w:r w:rsidR="001146CE" w:rsidRPr="000C2149">
              <w:rPr>
                <w:rFonts w:cs="Arial"/>
                <w:sz w:val="16"/>
                <w:szCs w:val="16"/>
              </w:rPr>
              <w:t>I</w:t>
            </w:r>
            <w:r w:rsidRPr="000C2149">
              <w:rPr>
                <w:rFonts w:cs="Arial"/>
                <w:sz w:val="16"/>
                <w:szCs w:val="16"/>
              </w:rPr>
              <w:t>I  201</w:t>
            </w:r>
            <w:r w:rsidR="00876CD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560256F9" w:rsidR="00366025" w:rsidRPr="000C2149" w:rsidRDefault="00366025" w:rsidP="00876CDE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76CD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592625B0" w:rsidR="00366025" w:rsidRPr="000C2149" w:rsidRDefault="00366025" w:rsidP="00876CDE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76CDE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547D4D62" w:rsidR="00FA3774" w:rsidRPr="000C2149" w:rsidRDefault="00FA3774" w:rsidP="00876CDE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– XII  201</w:t>
            </w:r>
            <w:r w:rsidR="00876CDE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12D9C4AE" w:rsidR="00FA3774" w:rsidRPr="000C2149" w:rsidRDefault="00FA3774" w:rsidP="00FA377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– XII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76CDE" w:rsidRPr="00366025" w14:paraId="1ADA4BC0" w14:textId="77777777" w:rsidTr="00EB74AC">
        <w:tc>
          <w:tcPr>
            <w:tcW w:w="2268" w:type="dxa"/>
            <w:vAlign w:val="bottom"/>
          </w:tcPr>
          <w:p w14:paraId="13B9879C" w14:textId="35D11C55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5410A61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264.8</w:t>
            </w:r>
          </w:p>
        </w:tc>
        <w:tc>
          <w:tcPr>
            <w:tcW w:w="772" w:type="dxa"/>
            <w:vAlign w:val="bottom"/>
          </w:tcPr>
          <w:p w14:paraId="03758436" w14:textId="102D91F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73.7</w:t>
            </w:r>
          </w:p>
        </w:tc>
        <w:tc>
          <w:tcPr>
            <w:tcW w:w="772" w:type="dxa"/>
            <w:vAlign w:val="bottom"/>
          </w:tcPr>
          <w:p w14:paraId="4E5DACBC" w14:textId="5807625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62.2</w:t>
            </w:r>
          </w:p>
        </w:tc>
        <w:tc>
          <w:tcPr>
            <w:tcW w:w="671" w:type="dxa"/>
            <w:vAlign w:val="bottom"/>
          </w:tcPr>
          <w:p w14:paraId="7AB88D12" w14:textId="7926DE0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109.1</w:t>
            </w:r>
          </w:p>
        </w:tc>
        <w:tc>
          <w:tcPr>
            <w:tcW w:w="671" w:type="dxa"/>
            <w:vAlign w:val="bottom"/>
          </w:tcPr>
          <w:p w14:paraId="1508F782" w14:textId="1898E90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115.7</w:t>
            </w:r>
          </w:p>
        </w:tc>
        <w:tc>
          <w:tcPr>
            <w:tcW w:w="670" w:type="dxa"/>
            <w:vAlign w:val="bottom"/>
          </w:tcPr>
          <w:p w14:paraId="140BF565" w14:textId="6651FF8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44" w:type="dxa"/>
            <w:vAlign w:val="bottom"/>
          </w:tcPr>
          <w:p w14:paraId="29D1DBE4" w14:textId="1098896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27.5</w:t>
            </w:r>
          </w:p>
        </w:tc>
        <w:tc>
          <w:tcPr>
            <w:tcW w:w="644" w:type="dxa"/>
            <w:vAlign w:val="bottom"/>
          </w:tcPr>
          <w:p w14:paraId="72ED7625" w14:textId="2D9EA20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</w:tr>
      <w:tr w:rsidR="00876CDE" w:rsidRPr="00366025" w14:paraId="4D092578" w14:textId="77777777" w:rsidTr="00EB74AC">
        <w:tc>
          <w:tcPr>
            <w:tcW w:w="2268" w:type="dxa"/>
            <w:vAlign w:val="bottom"/>
          </w:tcPr>
          <w:p w14:paraId="4398C437" w14:textId="36BC3E08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429D329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59.8</w:t>
            </w:r>
          </w:p>
        </w:tc>
        <w:tc>
          <w:tcPr>
            <w:tcW w:w="772" w:type="dxa"/>
            <w:vAlign w:val="bottom"/>
          </w:tcPr>
          <w:p w14:paraId="2A0832EC" w14:textId="3CC31BE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16.7</w:t>
            </w:r>
          </w:p>
        </w:tc>
        <w:tc>
          <w:tcPr>
            <w:tcW w:w="772" w:type="dxa"/>
            <w:vAlign w:val="bottom"/>
          </w:tcPr>
          <w:p w14:paraId="1796452E" w14:textId="5B3715B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671" w:type="dxa"/>
            <w:vAlign w:val="bottom"/>
          </w:tcPr>
          <w:p w14:paraId="7AE8A716" w14:textId="40FC7AC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71" w:type="dxa"/>
            <w:vAlign w:val="bottom"/>
          </w:tcPr>
          <w:p w14:paraId="4A5EEBBB" w14:textId="6C1EC41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111.7</w:t>
            </w:r>
          </w:p>
        </w:tc>
        <w:tc>
          <w:tcPr>
            <w:tcW w:w="670" w:type="dxa"/>
            <w:vAlign w:val="bottom"/>
          </w:tcPr>
          <w:p w14:paraId="36863EC6" w14:textId="11B085A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44" w:type="dxa"/>
            <w:vAlign w:val="bottom"/>
          </w:tcPr>
          <w:p w14:paraId="5723039A" w14:textId="16FDAC5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7922334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876CDE" w:rsidRPr="00366025" w14:paraId="414C5728" w14:textId="77777777" w:rsidTr="00EB74AC">
        <w:tc>
          <w:tcPr>
            <w:tcW w:w="2268" w:type="dxa"/>
            <w:vAlign w:val="bottom"/>
          </w:tcPr>
          <w:p w14:paraId="72EF3858" w14:textId="398D6758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3207FEE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58.2</w:t>
            </w:r>
          </w:p>
        </w:tc>
        <w:tc>
          <w:tcPr>
            <w:tcW w:w="772" w:type="dxa"/>
            <w:vAlign w:val="bottom"/>
          </w:tcPr>
          <w:p w14:paraId="76CE09BA" w14:textId="0F0243C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16.2</w:t>
            </w:r>
          </w:p>
        </w:tc>
        <w:tc>
          <w:tcPr>
            <w:tcW w:w="772" w:type="dxa"/>
            <w:vAlign w:val="bottom"/>
          </w:tcPr>
          <w:p w14:paraId="59582D63" w14:textId="2E834E6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13.7</w:t>
            </w:r>
          </w:p>
        </w:tc>
        <w:tc>
          <w:tcPr>
            <w:tcW w:w="671" w:type="dxa"/>
            <w:vAlign w:val="bottom"/>
          </w:tcPr>
          <w:p w14:paraId="26D222E1" w14:textId="40EF594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bottom"/>
          </w:tcPr>
          <w:p w14:paraId="6690EB80" w14:textId="7DB3CC0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108.7</w:t>
            </w:r>
          </w:p>
        </w:tc>
        <w:tc>
          <w:tcPr>
            <w:tcW w:w="670" w:type="dxa"/>
            <w:vAlign w:val="bottom"/>
          </w:tcPr>
          <w:p w14:paraId="60A77E91" w14:textId="4946436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44" w:type="dxa"/>
            <w:vAlign w:val="bottom"/>
          </w:tcPr>
          <w:p w14:paraId="14AF5E30" w14:textId="6D7DF31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26BD254A" w14:textId="1837691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876CDE" w:rsidRPr="00366025" w14:paraId="60AC7496" w14:textId="77777777" w:rsidTr="00EB74AC">
        <w:tc>
          <w:tcPr>
            <w:tcW w:w="2268" w:type="dxa"/>
            <w:vAlign w:val="bottom"/>
          </w:tcPr>
          <w:p w14:paraId="28B87A1E" w14:textId="40276DF0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1D7106C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52.1</w:t>
            </w:r>
          </w:p>
        </w:tc>
        <w:tc>
          <w:tcPr>
            <w:tcW w:w="772" w:type="dxa"/>
            <w:vAlign w:val="bottom"/>
          </w:tcPr>
          <w:p w14:paraId="2F767FA0" w14:textId="70C361F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14.5</w:t>
            </w:r>
          </w:p>
        </w:tc>
        <w:tc>
          <w:tcPr>
            <w:tcW w:w="772" w:type="dxa"/>
            <w:vAlign w:val="bottom"/>
          </w:tcPr>
          <w:p w14:paraId="700AE6B4" w14:textId="085A58A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671" w:type="dxa"/>
            <w:vAlign w:val="bottom"/>
          </w:tcPr>
          <w:p w14:paraId="6D416F77" w14:textId="7A10B53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1" w:type="dxa"/>
            <w:vAlign w:val="bottom"/>
          </w:tcPr>
          <w:p w14:paraId="025E0D9D" w14:textId="4381783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70" w:type="dxa"/>
            <w:vAlign w:val="bottom"/>
          </w:tcPr>
          <w:p w14:paraId="6D3CEA5E" w14:textId="3AED705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44" w:type="dxa"/>
            <w:vAlign w:val="bottom"/>
          </w:tcPr>
          <w:p w14:paraId="54F80A0A" w14:textId="58AAE50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20CD7BD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876CDE" w:rsidRPr="00366025" w14:paraId="6ABF6C17" w14:textId="77777777" w:rsidTr="00EB74AC">
        <w:tc>
          <w:tcPr>
            <w:tcW w:w="2268" w:type="dxa"/>
            <w:vAlign w:val="bottom"/>
          </w:tcPr>
          <w:p w14:paraId="530194F4" w14:textId="09A79B63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7EBC3525" w14:textId="5520CF0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43.2</w:t>
            </w:r>
          </w:p>
        </w:tc>
        <w:tc>
          <w:tcPr>
            <w:tcW w:w="772" w:type="dxa"/>
            <w:vAlign w:val="bottom"/>
          </w:tcPr>
          <w:p w14:paraId="154FCAD9" w14:textId="114ECD9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772" w:type="dxa"/>
            <w:vAlign w:val="bottom"/>
          </w:tcPr>
          <w:p w14:paraId="3125AACB" w14:textId="45ED853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</w:tc>
        <w:tc>
          <w:tcPr>
            <w:tcW w:w="671" w:type="dxa"/>
            <w:vAlign w:val="bottom"/>
          </w:tcPr>
          <w:p w14:paraId="0D15FDEC" w14:textId="06600B8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71" w:type="dxa"/>
            <w:vAlign w:val="bottom"/>
          </w:tcPr>
          <w:p w14:paraId="1FBB07D9" w14:textId="7D7ED91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0" w:type="dxa"/>
            <w:vAlign w:val="bottom"/>
          </w:tcPr>
          <w:p w14:paraId="6528E3C0" w14:textId="01E18B7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644" w:type="dxa"/>
            <w:vAlign w:val="bottom"/>
          </w:tcPr>
          <w:p w14:paraId="6CB6275F" w14:textId="10550AD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vAlign w:val="bottom"/>
          </w:tcPr>
          <w:p w14:paraId="2311538F" w14:textId="0DC0B40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876CDE" w:rsidRPr="00366025" w14:paraId="0608F579" w14:textId="77777777" w:rsidTr="00EB74AC">
        <w:tc>
          <w:tcPr>
            <w:tcW w:w="2268" w:type="dxa"/>
            <w:vAlign w:val="bottom"/>
          </w:tcPr>
          <w:p w14:paraId="4CA291B6" w14:textId="02E38890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13BCC76A" w14:textId="2CDBC7E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42.5</w:t>
            </w:r>
          </w:p>
        </w:tc>
        <w:tc>
          <w:tcPr>
            <w:tcW w:w="772" w:type="dxa"/>
            <w:vAlign w:val="bottom"/>
          </w:tcPr>
          <w:p w14:paraId="4C3AEE3F" w14:textId="506B436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772" w:type="dxa"/>
            <w:vAlign w:val="bottom"/>
          </w:tcPr>
          <w:p w14:paraId="0BD2BE55" w14:textId="5697209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10.0</w:t>
            </w:r>
          </w:p>
        </w:tc>
        <w:tc>
          <w:tcPr>
            <w:tcW w:w="671" w:type="dxa"/>
            <w:vAlign w:val="bottom"/>
          </w:tcPr>
          <w:p w14:paraId="2EDC7562" w14:textId="477E21A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71" w:type="dxa"/>
            <w:vAlign w:val="bottom"/>
          </w:tcPr>
          <w:p w14:paraId="5A8FF469" w14:textId="65315D9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0" w:type="dxa"/>
            <w:vAlign w:val="bottom"/>
          </w:tcPr>
          <w:p w14:paraId="5FA048BE" w14:textId="7172661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14:paraId="231390BE" w14:textId="5D05F6E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14:paraId="40A49C32" w14:textId="6A39EFB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876CDE" w:rsidRPr="00366025" w14:paraId="47D16F0E" w14:textId="77777777" w:rsidTr="00EB74AC">
        <w:tc>
          <w:tcPr>
            <w:tcW w:w="2268" w:type="dxa"/>
            <w:vAlign w:val="bottom"/>
          </w:tcPr>
          <w:p w14:paraId="20BDC520" w14:textId="42B2C707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Russia</w:t>
            </w:r>
          </w:p>
        </w:tc>
        <w:tc>
          <w:tcPr>
            <w:tcW w:w="911" w:type="dxa"/>
            <w:vAlign w:val="bottom"/>
          </w:tcPr>
          <w:p w14:paraId="2B402FDF" w14:textId="4B06467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28.8</w:t>
            </w:r>
          </w:p>
        </w:tc>
        <w:tc>
          <w:tcPr>
            <w:tcW w:w="772" w:type="dxa"/>
            <w:vAlign w:val="bottom"/>
          </w:tcPr>
          <w:p w14:paraId="58795048" w14:textId="6848AB6E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14:paraId="4109C4EE" w14:textId="6EE669C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71" w:type="dxa"/>
            <w:vAlign w:val="bottom"/>
          </w:tcPr>
          <w:p w14:paraId="2ED4B215" w14:textId="7BA3B4B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71" w:type="dxa"/>
            <w:vAlign w:val="bottom"/>
          </w:tcPr>
          <w:p w14:paraId="30C09E61" w14:textId="46B1E76E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115.4</w:t>
            </w:r>
          </w:p>
        </w:tc>
        <w:tc>
          <w:tcPr>
            <w:tcW w:w="670" w:type="dxa"/>
            <w:vAlign w:val="bottom"/>
          </w:tcPr>
          <w:p w14:paraId="6888C567" w14:textId="0351572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44" w:type="dxa"/>
            <w:vAlign w:val="bottom"/>
          </w:tcPr>
          <w:p w14:paraId="6209FC46" w14:textId="2CBFB56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6D17625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876CDE" w:rsidRPr="00366025" w14:paraId="1A2B4D65" w14:textId="77777777" w:rsidTr="00EB74AC">
        <w:tc>
          <w:tcPr>
            <w:tcW w:w="2268" w:type="dxa"/>
            <w:vAlign w:val="bottom"/>
          </w:tcPr>
          <w:p w14:paraId="489E4AF2" w14:textId="752B2CF0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BADFE1A" w14:textId="4AA13B3E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26.2</w:t>
            </w:r>
          </w:p>
        </w:tc>
        <w:tc>
          <w:tcPr>
            <w:tcW w:w="772" w:type="dxa"/>
            <w:vAlign w:val="bottom"/>
          </w:tcPr>
          <w:p w14:paraId="5CFA23A1" w14:textId="624DC0D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772" w:type="dxa"/>
            <w:vAlign w:val="bottom"/>
          </w:tcPr>
          <w:p w14:paraId="0335BED2" w14:textId="6DA0406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vAlign w:val="bottom"/>
          </w:tcPr>
          <w:p w14:paraId="3FE61DE9" w14:textId="280619B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112.0</w:t>
            </w:r>
          </w:p>
        </w:tc>
        <w:tc>
          <w:tcPr>
            <w:tcW w:w="671" w:type="dxa"/>
            <w:vAlign w:val="bottom"/>
          </w:tcPr>
          <w:p w14:paraId="7A164025" w14:textId="20D1A54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118.8</w:t>
            </w:r>
          </w:p>
        </w:tc>
        <w:tc>
          <w:tcPr>
            <w:tcW w:w="670" w:type="dxa"/>
            <w:vAlign w:val="bottom"/>
          </w:tcPr>
          <w:p w14:paraId="42A7CDBE" w14:textId="18504FE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112.4</w:t>
            </w:r>
          </w:p>
        </w:tc>
        <w:tc>
          <w:tcPr>
            <w:tcW w:w="644" w:type="dxa"/>
            <w:vAlign w:val="bottom"/>
          </w:tcPr>
          <w:p w14:paraId="3A8CC711" w14:textId="2E8034D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45BDB73C" w14:textId="02AF49D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876CDE" w:rsidRPr="00366025" w14:paraId="15969244" w14:textId="77777777" w:rsidTr="00EB74AC">
        <w:tc>
          <w:tcPr>
            <w:tcW w:w="2268" w:type="dxa"/>
            <w:vAlign w:val="bottom"/>
          </w:tcPr>
          <w:p w14:paraId="0A44D1F1" w14:textId="7383AE8D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7736557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26.0</w:t>
            </w:r>
          </w:p>
        </w:tc>
        <w:tc>
          <w:tcPr>
            <w:tcW w:w="772" w:type="dxa"/>
            <w:vAlign w:val="bottom"/>
          </w:tcPr>
          <w:p w14:paraId="0B104298" w14:textId="302F4ED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772" w:type="dxa"/>
            <w:vAlign w:val="bottom"/>
          </w:tcPr>
          <w:p w14:paraId="09D776F2" w14:textId="03DDB6F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71" w:type="dxa"/>
            <w:vAlign w:val="bottom"/>
          </w:tcPr>
          <w:p w14:paraId="29FADE75" w14:textId="6A1A6CA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1" w:type="dxa"/>
            <w:vAlign w:val="bottom"/>
          </w:tcPr>
          <w:p w14:paraId="1834FF5B" w14:textId="2F0AA89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111.3</w:t>
            </w:r>
          </w:p>
        </w:tc>
        <w:tc>
          <w:tcPr>
            <w:tcW w:w="670" w:type="dxa"/>
            <w:vAlign w:val="bottom"/>
          </w:tcPr>
          <w:p w14:paraId="4434F929" w14:textId="5AC73AC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44" w:type="dxa"/>
            <w:vAlign w:val="bottom"/>
          </w:tcPr>
          <w:p w14:paraId="3F476F17" w14:textId="2081D0DB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4D8355E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876CDE" w:rsidRPr="00366025" w14:paraId="3AF65B5A" w14:textId="77777777" w:rsidTr="00EB74AC">
        <w:tc>
          <w:tcPr>
            <w:tcW w:w="2268" w:type="dxa"/>
            <w:vAlign w:val="bottom"/>
          </w:tcPr>
          <w:p w14:paraId="4C75F1B3" w14:textId="1DCC528F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27B0A18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25.1</w:t>
            </w:r>
          </w:p>
        </w:tc>
        <w:tc>
          <w:tcPr>
            <w:tcW w:w="772" w:type="dxa"/>
            <w:vAlign w:val="bottom"/>
          </w:tcPr>
          <w:p w14:paraId="4883F5DA" w14:textId="15F7493B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097B8C08" w14:textId="6EF6080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vAlign w:val="bottom"/>
          </w:tcPr>
          <w:p w14:paraId="63B7CE98" w14:textId="140AD0D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71" w:type="dxa"/>
            <w:vAlign w:val="bottom"/>
          </w:tcPr>
          <w:p w14:paraId="1D7D8632" w14:textId="3ADD890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114.2</w:t>
            </w:r>
          </w:p>
        </w:tc>
        <w:tc>
          <w:tcPr>
            <w:tcW w:w="670" w:type="dxa"/>
            <w:vAlign w:val="bottom"/>
          </w:tcPr>
          <w:p w14:paraId="7391F1FF" w14:textId="01B9E2B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108.0</w:t>
            </w:r>
          </w:p>
        </w:tc>
        <w:tc>
          <w:tcPr>
            <w:tcW w:w="644" w:type="dxa"/>
            <w:vAlign w:val="bottom"/>
          </w:tcPr>
          <w:p w14:paraId="40FDA891" w14:textId="2716450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5E388FED" w14:textId="248F767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76CDE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53E8F7CB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215.3</w:t>
            </w:r>
          </w:p>
        </w:tc>
        <w:tc>
          <w:tcPr>
            <w:tcW w:w="772" w:type="dxa"/>
            <w:vAlign w:val="bottom"/>
          </w:tcPr>
          <w:p w14:paraId="197E5710" w14:textId="1013726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60.0</w:t>
            </w:r>
          </w:p>
        </w:tc>
        <w:tc>
          <w:tcPr>
            <w:tcW w:w="772" w:type="dxa"/>
            <w:vAlign w:val="bottom"/>
          </w:tcPr>
          <w:p w14:paraId="1EDEAF0C" w14:textId="302E965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50.6</w:t>
            </w:r>
          </w:p>
        </w:tc>
        <w:tc>
          <w:tcPr>
            <w:tcW w:w="671" w:type="dxa"/>
            <w:vAlign w:val="bottom"/>
          </w:tcPr>
          <w:p w14:paraId="5FEE159B" w14:textId="44B5A5D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71" w:type="dxa"/>
            <w:vAlign w:val="bottom"/>
          </w:tcPr>
          <w:p w14:paraId="4BBFC8A1" w14:textId="3D4D2F8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112.1</w:t>
            </w:r>
          </w:p>
        </w:tc>
        <w:tc>
          <w:tcPr>
            <w:tcW w:w="670" w:type="dxa"/>
            <w:vAlign w:val="bottom"/>
          </w:tcPr>
          <w:p w14:paraId="1780A2DB" w14:textId="0548590E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106.1</w:t>
            </w:r>
          </w:p>
        </w:tc>
        <w:tc>
          <w:tcPr>
            <w:tcW w:w="644" w:type="dxa"/>
            <w:vAlign w:val="bottom"/>
          </w:tcPr>
          <w:p w14:paraId="3CF46148" w14:textId="1A052F3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23.1</w:t>
            </w:r>
          </w:p>
        </w:tc>
        <w:tc>
          <w:tcPr>
            <w:tcW w:w="644" w:type="dxa"/>
            <w:vAlign w:val="bottom"/>
          </w:tcPr>
          <w:p w14:paraId="0644EA11" w14:textId="4C73526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22.4</w:t>
            </w:r>
          </w:p>
        </w:tc>
      </w:tr>
      <w:tr w:rsidR="00876CDE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30A7C40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772" w:type="dxa"/>
            <w:vAlign w:val="bottom"/>
          </w:tcPr>
          <w:p w14:paraId="1E7C6388" w14:textId="2640975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31.0</w:t>
            </w:r>
          </w:p>
        </w:tc>
        <w:tc>
          <w:tcPr>
            <w:tcW w:w="772" w:type="dxa"/>
            <w:vAlign w:val="bottom"/>
          </w:tcPr>
          <w:p w14:paraId="250324C3" w14:textId="14CEBCE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26.2</w:t>
            </w:r>
          </w:p>
        </w:tc>
        <w:tc>
          <w:tcPr>
            <w:tcW w:w="671" w:type="dxa"/>
            <w:vAlign w:val="bottom"/>
          </w:tcPr>
          <w:p w14:paraId="04A603D7" w14:textId="6937799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71" w:type="dxa"/>
            <w:vAlign w:val="bottom"/>
          </w:tcPr>
          <w:p w14:paraId="6FEE0F04" w14:textId="332C9F3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113.7</w:t>
            </w:r>
          </w:p>
        </w:tc>
        <w:tc>
          <w:tcPr>
            <w:tcW w:w="670" w:type="dxa"/>
            <w:vAlign w:val="bottom"/>
          </w:tcPr>
          <w:p w14:paraId="1AC30A56" w14:textId="45911E6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108.0</w:t>
            </w:r>
          </w:p>
        </w:tc>
        <w:tc>
          <w:tcPr>
            <w:tcW w:w="644" w:type="dxa"/>
            <w:vAlign w:val="bottom"/>
          </w:tcPr>
          <w:p w14:paraId="47703EB6" w14:textId="3F46130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644" w:type="dxa"/>
            <w:vAlign w:val="bottom"/>
          </w:tcPr>
          <w:p w14:paraId="3822B22C" w14:textId="15F07EE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</w:tr>
      <w:tr w:rsidR="00876CDE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775A46F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70.8</w:t>
            </w:r>
          </w:p>
        </w:tc>
        <w:tc>
          <w:tcPr>
            <w:tcW w:w="772" w:type="dxa"/>
            <w:vAlign w:val="bottom"/>
          </w:tcPr>
          <w:p w14:paraId="4EEC7FDD" w14:textId="6B85489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19.6</w:t>
            </w:r>
          </w:p>
        </w:tc>
        <w:tc>
          <w:tcPr>
            <w:tcW w:w="772" w:type="dxa"/>
            <w:vAlign w:val="bottom"/>
          </w:tcPr>
          <w:p w14:paraId="61F21E92" w14:textId="3624E2EB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16.6</w:t>
            </w:r>
          </w:p>
        </w:tc>
        <w:tc>
          <w:tcPr>
            <w:tcW w:w="671" w:type="dxa"/>
            <w:vAlign w:val="bottom"/>
          </w:tcPr>
          <w:p w14:paraId="208BA65A" w14:textId="78091D7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126.5</w:t>
            </w:r>
          </w:p>
        </w:tc>
        <w:tc>
          <w:tcPr>
            <w:tcW w:w="671" w:type="dxa"/>
            <w:vAlign w:val="bottom"/>
          </w:tcPr>
          <w:p w14:paraId="28797FF9" w14:textId="5138E27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133.9</w:t>
            </w:r>
          </w:p>
        </w:tc>
        <w:tc>
          <w:tcPr>
            <w:tcW w:w="670" w:type="dxa"/>
            <w:vAlign w:val="bottom"/>
          </w:tcPr>
          <w:p w14:paraId="582F2C8D" w14:textId="76312B3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126.9</w:t>
            </w:r>
          </w:p>
        </w:tc>
        <w:tc>
          <w:tcPr>
            <w:tcW w:w="644" w:type="dxa"/>
            <w:vAlign w:val="bottom"/>
          </w:tcPr>
          <w:p w14:paraId="24CD06CC" w14:textId="59A972F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688A9753" w14:textId="711A140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</w:tr>
      <w:tr w:rsidR="00876CDE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622630A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48.2</w:t>
            </w:r>
          </w:p>
        </w:tc>
        <w:tc>
          <w:tcPr>
            <w:tcW w:w="772" w:type="dxa"/>
            <w:vAlign w:val="bottom"/>
          </w:tcPr>
          <w:p w14:paraId="554F512B" w14:textId="329B092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13.4</w:t>
            </w:r>
          </w:p>
        </w:tc>
        <w:tc>
          <w:tcPr>
            <w:tcW w:w="772" w:type="dxa"/>
            <w:vAlign w:val="bottom"/>
          </w:tcPr>
          <w:p w14:paraId="5EE9C93E" w14:textId="1EC2A37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671" w:type="dxa"/>
            <w:vAlign w:val="bottom"/>
          </w:tcPr>
          <w:p w14:paraId="49DA3B92" w14:textId="18333A5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vAlign w:val="bottom"/>
          </w:tcPr>
          <w:p w14:paraId="542C2708" w14:textId="4D44355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109.3</w:t>
            </w:r>
          </w:p>
        </w:tc>
        <w:tc>
          <w:tcPr>
            <w:tcW w:w="670" w:type="dxa"/>
            <w:vAlign w:val="bottom"/>
          </w:tcPr>
          <w:p w14:paraId="3CE23353" w14:textId="092A901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44" w:type="dxa"/>
            <w:vAlign w:val="bottom"/>
          </w:tcPr>
          <w:p w14:paraId="4CD7D3B0" w14:textId="3A4D415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vAlign w:val="bottom"/>
          </w:tcPr>
          <w:p w14:paraId="0EE0ED4B" w14:textId="1C4C2B0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876CDE" w:rsidRPr="00366025" w14:paraId="74D1C14C" w14:textId="77777777" w:rsidTr="000C2149">
        <w:tc>
          <w:tcPr>
            <w:tcW w:w="2268" w:type="dxa"/>
            <w:vAlign w:val="bottom"/>
          </w:tcPr>
          <w:p w14:paraId="11C007DD" w14:textId="432750D7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003EC9D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35.0</w:t>
            </w:r>
          </w:p>
        </w:tc>
        <w:tc>
          <w:tcPr>
            <w:tcW w:w="772" w:type="dxa"/>
            <w:vAlign w:val="bottom"/>
          </w:tcPr>
          <w:p w14:paraId="37A860C9" w14:textId="1AE14D3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vAlign w:val="bottom"/>
          </w:tcPr>
          <w:p w14:paraId="5195D69C" w14:textId="201ED64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671" w:type="dxa"/>
            <w:vAlign w:val="bottom"/>
          </w:tcPr>
          <w:p w14:paraId="7C570578" w14:textId="7B9F10D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71" w:type="dxa"/>
            <w:vAlign w:val="bottom"/>
          </w:tcPr>
          <w:p w14:paraId="3179D4E4" w14:textId="1F41B3C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0" w:type="dxa"/>
            <w:vAlign w:val="bottom"/>
          </w:tcPr>
          <w:p w14:paraId="29E8F1E4" w14:textId="458F1BDB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44" w:type="dxa"/>
            <w:vAlign w:val="bottom"/>
          </w:tcPr>
          <w:p w14:paraId="6894811B" w14:textId="2B12D038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7DB0DA1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876CDE" w:rsidRPr="00366025" w14:paraId="00321FD8" w14:textId="77777777" w:rsidTr="000C2149">
        <w:tc>
          <w:tcPr>
            <w:tcW w:w="2268" w:type="dxa"/>
            <w:vAlign w:val="bottom"/>
          </w:tcPr>
          <w:p w14:paraId="2DF16F21" w14:textId="22EBDA8C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22411BD5" w14:textId="6AF71EF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34.6</w:t>
            </w:r>
          </w:p>
        </w:tc>
        <w:tc>
          <w:tcPr>
            <w:tcW w:w="772" w:type="dxa"/>
            <w:vAlign w:val="bottom"/>
          </w:tcPr>
          <w:p w14:paraId="36D581DD" w14:textId="2BB4750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14:paraId="37E3B9B4" w14:textId="2BC2EB6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671" w:type="dxa"/>
            <w:vAlign w:val="bottom"/>
          </w:tcPr>
          <w:p w14:paraId="3657EDA2" w14:textId="6227114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71" w:type="dxa"/>
            <w:vAlign w:val="bottom"/>
          </w:tcPr>
          <w:p w14:paraId="66441F04" w14:textId="73BA323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109.5</w:t>
            </w:r>
          </w:p>
        </w:tc>
        <w:tc>
          <w:tcPr>
            <w:tcW w:w="670" w:type="dxa"/>
            <w:vAlign w:val="bottom"/>
          </w:tcPr>
          <w:p w14:paraId="5E66BB03" w14:textId="58D08EA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44" w:type="dxa"/>
            <w:vAlign w:val="bottom"/>
          </w:tcPr>
          <w:p w14:paraId="262144C6" w14:textId="15155EE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65581BDF" w14:textId="240A4E5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876CDE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52C52CD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32.8</w:t>
            </w:r>
          </w:p>
        </w:tc>
        <w:tc>
          <w:tcPr>
            <w:tcW w:w="772" w:type="dxa"/>
            <w:vAlign w:val="bottom"/>
          </w:tcPr>
          <w:p w14:paraId="1B0A1DB0" w14:textId="6CFFC38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772" w:type="dxa"/>
            <w:vAlign w:val="bottom"/>
          </w:tcPr>
          <w:p w14:paraId="6E21BBE1" w14:textId="7684C85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71" w:type="dxa"/>
            <w:vAlign w:val="bottom"/>
          </w:tcPr>
          <w:p w14:paraId="1F31A9DD" w14:textId="3D95E25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71" w:type="dxa"/>
            <w:vAlign w:val="bottom"/>
          </w:tcPr>
          <w:p w14:paraId="4F4E5854" w14:textId="46AF1AFE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70" w:type="dxa"/>
            <w:vAlign w:val="bottom"/>
          </w:tcPr>
          <w:p w14:paraId="0B9F6E94" w14:textId="349B117F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44" w:type="dxa"/>
            <w:vAlign w:val="bottom"/>
          </w:tcPr>
          <w:p w14:paraId="7E61D1FE" w14:textId="277D956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6E12629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876CDE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5D00282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  <w:tc>
          <w:tcPr>
            <w:tcW w:w="772" w:type="dxa"/>
            <w:vAlign w:val="bottom"/>
          </w:tcPr>
          <w:p w14:paraId="763535B1" w14:textId="3CDDD24E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vAlign w:val="bottom"/>
          </w:tcPr>
          <w:p w14:paraId="7259B644" w14:textId="5520635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71" w:type="dxa"/>
            <w:vAlign w:val="bottom"/>
          </w:tcPr>
          <w:p w14:paraId="76B24F5A" w14:textId="62BCF2A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1" w:type="dxa"/>
            <w:vAlign w:val="bottom"/>
          </w:tcPr>
          <w:p w14:paraId="319B2B41" w14:textId="11F4259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115.9</w:t>
            </w:r>
          </w:p>
        </w:tc>
        <w:tc>
          <w:tcPr>
            <w:tcW w:w="670" w:type="dxa"/>
            <w:vAlign w:val="bottom"/>
          </w:tcPr>
          <w:p w14:paraId="28D72452" w14:textId="36AE9B2E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44" w:type="dxa"/>
            <w:vAlign w:val="bottom"/>
          </w:tcPr>
          <w:p w14:paraId="6099311C" w14:textId="58E6AFF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6FFDD869" w14:textId="21633EC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876CDE" w:rsidRPr="00366025" w14:paraId="37F42DFF" w14:textId="77777777" w:rsidTr="000C2149">
        <w:tc>
          <w:tcPr>
            <w:tcW w:w="2268" w:type="dxa"/>
            <w:vAlign w:val="bottom"/>
          </w:tcPr>
          <w:p w14:paraId="3364D841" w14:textId="55F49F43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13F321A5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vAlign w:val="bottom"/>
          </w:tcPr>
          <w:p w14:paraId="424BA7D9" w14:textId="5161374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14:paraId="6B7303D3" w14:textId="4039E1D4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14:paraId="3666A73F" w14:textId="2148F38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71" w:type="dxa"/>
            <w:vAlign w:val="bottom"/>
          </w:tcPr>
          <w:p w14:paraId="1B2ADD74" w14:textId="2474FCD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112.5</w:t>
            </w:r>
          </w:p>
        </w:tc>
        <w:tc>
          <w:tcPr>
            <w:tcW w:w="670" w:type="dxa"/>
            <w:vAlign w:val="bottom"/>
          </w:tcPr>
          <w:p w14:paraId="567E5C25" w14:textId="3BA635B0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44" w:type="dxa"/>
            <w:vAlign w:val="bottom"/>
          </w:tcPr>
          <w:p w14:paraId="48A1C956" w14:textId="5EC08A23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25A2F999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876CDE" w:rsidRPr="00366025" w14:paraId="04A779E8" w14:textId="77777777" w:rsidTr="000C2149">
        <w:tc>
          <w:tcPr>
            <w:tcW w:w="2268" w:type="dxa"/>
            <w:vAlign w:val="bottom"/>
          </w:tcPr>
          <w:p w14:paraId="2D955C84" w14:textId="300ED129" w:rsidR="00876CDE" w:rsidRPr="00366025" w:rsidRDefault="00876CDE" w:rsidP="00876C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60B0C5E" w14:textId="6AEF9E3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23.3</w:t>
            </w:r>
          </w:p>
        </w:tc>
        <w:tc>
          <w:tcPr>
            <w:tcW w:w="772" w:type="dxa"/>
            <w:vAlign w:val="bottom"/>
          </w:tcPr>
          <w:p w14:paraId="00E658E1" w14:textId="71FACE9C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vAlign w:val="bottom"/>
          </w:tcPr>
          <w:p w14:paraId="1FEC6457" w14:textId="38509991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vAlign w:val="bottom"/>
          </w:tcPr>
          <w:p w14:paraId="4AD224B7" w14:textId="77F99DB7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110.2</w:t>
            </w:r>
          </w:p>
        </w:tc>
        <w:tc>
          <w:tcPr>
            <w:tcW w:w="671" w:type="dxa"/>
            <w:vAlign w:val="bottom"/>
          </w:tcPr>
          <w:p w14:paraId="7AD74DEA" w14:textId="191F5C9A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116.6</w:t>
            </w:r>
          </w:p>
        </w:tc>
        <w:tc>
          <w:tcPr>
            <w:tcW w:w="670" w:type="dxa"/>
            <w:vAlign w:val="bottom"/>
          </w:tcPr>
          <w:p w14:paraId="30D512D4" w14:textId="4B23288D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110.6</w:t>
            </w:r>
          </w:p>
        </w:tc>
        <w:tc>
          <w:tcPr>
            <w:tcW w:w="644" w:type="dxa"/>
            <w:vAlign w:val="bottom"/>
          </w:tcPr>
          <w:p w14:paraId="79401C90" w14:textId="4FD10BB2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2B94C071" w14:textId="0C279176" w:rsidR="00876CDE" w:rsidRPr="00366025" w:rsidRDefault="00876CDE" w:rsidP="00876CD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69B94B5C" w:rsidR="00CD2FE9" w:rsidRDefault="00CD2FE9" w:rsidP="00366025">
      <w:pPr>
        <w:rPr>
          <w:b/>
          <w:sz w:val="18"/>
          <w:szCs w:val="18"/>
        </w:rPr>
      </w:pPr>
    </w:p>
    <w:p w14:paraId="45F7C08A" w14:textId="4B357194" w:rsidR="004D100F" w:rsidRPr="00070820" w:rsidRDefault="00C35FFF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b/>
          <w:sz w:val="18"/>
          <w:szCs w:val="18"/>
          <w:lang w:val="en-US"/>
        </w:rPr>
        <w:t>Chart</w:t>
      </w:r>
      <w:r w:rsidR="00F70DA2" w:rsidRPr="00070820">
        <w:rPr>
          <w:b/>
          <w:sz w:val="18"/>
          <w:szCs w:val="18"/>
          <w:lang w:val="en-US"/>
        </w:rPr>
        <w:t xml:space="preserve"> </w:t>
      </w:r>
      <w:r w:rsidR="004A29AD" w:rsidRPr="00070820">
        <w:rPr>
          <w:b/>
          <w:sz w:val="18"/>
          <w:szCs w:val="18"/>
          <w:lang w:val="en-US"/>
        </w:rPr>
        <w:t>4</w:t>
      </w:r>
      <w:r w:rsidR="002D45CF" w:rsidRPr="00070820">
        <w:rPr>
          <w:b/>
          <w:sz w:val="18"/>
          <w:szCs w:val="18"/>
          <w:lang w:val="en-US"/>
        </w:rPr>
        <w:t>.</w:t>
      </w:r>
      <w:r w:rsidR="00F70DA2" w:rsidRPr="00070820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Pr="00070820">
        <w:rPr>
          <w:b/>
          <w:sz w:val="18"/>
          <w:szCs w:val="18"/>
          <w:shd w:val="clear" w:color="auto" w:fill="FFFFFF"/>
          <w:lang w:val="en-US"/>
        </w:rPr>
        <w:t>The balance of Poland with Russia</w:t>
      </w:r>
      <w:r w:rsidR="008459BF">
        <w:rPr>
          <w:b/>
          <w:sz w:val="18"/>
          <w:szCs w:val="18"/>
          <w:shd w:val="clear" w:color="auto" w:fill="FFFFFF"/>
          <w:lang w:val="en-US"/>
        </w:rPr>
        <w:t xml:space="preserve"> (in PLN billion) </w:t>
      </w:r>
    </w:p>
    <w:p w14:paraId="583F11F2" w14:textId="44358935" w:rsidR="00CD2FE9" w:rsidRPr="00070820" w:rsidRDefault="00AF0841" w:rsidP="00366025">
      <w:pPr>
        <w:rPr>
          <w:b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8592" behindDoc="1" locked="0" layoutInCell="1" allowOverlap="1" wp14:anchorId="54DD9E07" wp14:editId="550462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93640" cy="1097280"/>
            <wp:effectExtent l="0" t="0" r="0" b="762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3901E" w14:textId="77777777" w:rsidR="00AF0841" w:rsidRDefault="00AF0841" w:rsidP="00AD34B4">
      <w:pPr>
        <w:pStyle w:val="Nagwek1"/>
        <w:rPr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70FB52F9" w:rsidR="0048231B" w:rsidRPr="00AA6D1C" w:rsidRDefault="00AA6D1C" w:rsidP="0048231B">
      <w:pPr>
        <w:rPr>
          <w:shd w:val="clear" w:color="auto" w:fill="FFFFFF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AF0841">
        <w:rPr>
          <w:rFonts w:cs="Arial"/>
          <w:spacing w:val="-3"/>
          <w:lang w:val="en-US"/>
        </w:rPr>
        <w:t>711.5</w:t>
      </w:r>
      <w:r w:rsidR="0048231B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AF0841">
        <w:rPr>
          <w:rFonts w:cs="Arial"/>
          <w:spacing w:val="-3"/>
          <w:lang w:val="en-US"/>
        </w:rPr>
        <w:t>667.7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AF0841">
        <w:rPr>
          <w:rFonts w:cs="Arial"/>
          <w:spacing w:val="-3"/>
          <w:lang w:val="en-US"/>
        </w:rPr>
        <w:t>672.6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AF0841">
        <w:rPr>
          <w:rFonts w:cs="Arial"/>
          <w:spacing w:val="-3"/>
          <w:lang w:val="en-US"/>
        </w:rPr>
        <w:t xml:space="preserve">    </w:t>
      </w:r>
      <w:r w:rsidRPr="00AF0841">
        <w:rPr>
          <w:lang w:val="en-US"/>
        </w:rPr>
        <w:t>the</w:t>
      </w:r>
      <w:r w:rsidR="00AF0841" w:rsidRPr="00AF0841">
        <w:rPr>
          <w:lang w:val="en-US"/>
        </w:rPr>
        <w:t xml:space="preserve"> </w:t>
      </w:r>
      <w:r w:rsidRPr="00AF0841">
        <w:rPr>
          <w:lang w:val="en-US"/>
        </w:rPr>
        <w:t>EU</w:t>
      </w:r>
      <w:r>
        <w:rPr>
          <w:rFonts w:cs="Arial"/>
          <w:spacing w:val="-3"/>
          <w:lang w:val="en-US"/>
        </w:rPr>
        <w:t xml:space="preserve">  - PLN </w:t>
      </w:r>
      <w:r w:rsidR="00AF0841">
        <w:rPr>
          <w:rFonts w:cs="Arial"/>
          <w:spacing w:val="-3"/>
          <w:lang w:val="en-US"/>
        </w:rPr>
        <w:t>631.8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8231B" w:rsidRPr="00AA6D1C">
        <w:rPr>
          <w:rFonts w:cs="Arial"/>
          <w:spacing w:val="-3"/>
          <w:lang w:val="en-US"/>
        </w:rPr>
        <w:t xml:space="preserve"> 201</w:t>
      </w:r>
      <w:r w:rsidR="00AF0841">
        <w:rPr>
          <w:rFonts w:cs="Arial"/>
          <w:spacing w:val="-3"/>
          <w:lang w:val="en-US"/>
        </w:rPr>
        <w:t>7</w:t>
      </w:r>
      <w:r>
        <w:rPr>
          <w:rFonts w:cs="Arial"/>
          <w:spacing w:val="-3"/>
          <w:lang w:val="en-US"/>
        </w:rPr>
        <w:t>.</w:t>
      </w:r>
    </w:p>
    <w:p w14:paraId="6CF81B41" w14:textId="77777777" w:rsidR="003D23E6" w:rsidRPr="00AA6D1C" w:rsidRDefault="003D23E6" w:rsidP="0048231B">
      <w:pPr>
        <w:rPr>
          <w:lang w:val="en-US" w:eastAsia="pl-PL"/>
        </w:rPr>
      </w:pPr>
    </w:p>
    <w:p w14:paraId="09E25EB6" w14:textId="3C1028F6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09"/>
        <w:gridCol w:w="709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6327B758" w:rsidR="0051165C" w:rsidRPr="000C2149" w:rsidRDefault="00AF0841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XII 2018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575D7B7F" w:rsidR="0051165C" w:rsidRPr="000C2149" w:rsidRDefault="00AF0841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12339A91" w:rsidR="0051165C" w:rsidRPr="000C2149" w:rsidRDefault="00AF0841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51165C" w:rsidRPr="0051165C" w14:paraId="5A592C61" w14:textId="77777777" w:rsidTr="00AF084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08E72C5B" w:rsidR="0051165C" w:rsidRPr="000C2149" w:rsidRDefault="00AF0841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XII 2017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77777777" w:rsidR="0051165C" w:rsidRPr="000C2149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– XII   </w:t>
            </w:r>
          </w:p>
        </w:tc>
      </w:tr>
      <w:tr w:rsidR="0051165C" w:rsidRPr="0051165C" w14:paraId="61F0318C" w14:textId="77777777" w:rsidTr="0064406A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F0841" w:rsidRPr="0051165C" w14:paraId="139A0AC8" w14:textId="77777777" w:rsidTr="0064406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AF0841" w:rsidRPr="00A00ADB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21FD389F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961.8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4F7C6296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267.7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135B22AC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226.1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05E36064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709" w:type="dxa"/>
            <w:tcBorders>
              <w:top w:val="single" w:sz="12" w:space="0" w:color="001D77"/>
            </w:tcBorders>
            <w:vAlign w:val="bottom"/>
          </w:tcPr>
          <w:p w14:paraId="505724CF" w14:textId="2B337F2F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709" w:type="dxa"/>
            <w:tcBorders>
              <w:top w:val="single" w:sz="12" w:space="0" w:color="001D77"/>
            </w:tcBorders>
            <w:vAlign w:val="bottom"/>
          </w:tcPr>
          <w:p w14:paraId="3A2BED1F" w14:textId="1650EF3C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42DB307B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37F39E2B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F0841" w:rsidRPr="0051165C" w14:paraId="6AFE57B4" w14:textId="77777777" w:rsidTr="0064406A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AF0841" w:rsidRPr="0051165C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76D17455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711.5</w:t>
            </w:r>
          </w:p>
        </w:tc>
        <w:tc>
          <w:tcPr>
            <w:tcW w:w="717" w:type="dxa"/>
            <w:vAlign w:val="bottom"/>
          </w:tcPr>
          <w:p w14:paraId="3EA701E9" w14:textId="3FCBE626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198.2</w:t>
            </w:r>
          </w:p>
        </w:tc>
        <w:tc>
          <w:tcPr>
            <w:tcW w:w="723" w:type="dxa"/>
            <w:vAlign w:val="bottom"/>
          </w:tcPr>
          <w:p w14:paraId="28012681" w14:textId="6D71E934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167.3</w:t>
            </w:r>
          </w:p>
        </w:tc>
        <w:tc>
          <w:tcPr>
            <w:tcW w:w="708" w:type="dxa"/>
            <w:vAlign w:val="bottom"/>
          </w:tcPr>
          <w:p w14:paraId="4F2EFB0E" w14:textId="639758AC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709" w:type="dxa"/>
            <w:vAlign w:val="bottom"/>
          </w:tcPr>
          <w:p w14:paraId="586219E8" w14:textId="4BDE009B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709" w:type="dxa"/>
            <w:vAlign w:val="bottom"/>
          </w:tcPr>
          <w:p w14:paraId="4688C09B" w14:textId="49B024C3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738" w:type="dxa"/>
            <w:vAlign w:val="bottom"/>
          </w:tcPr>
          <w:p w14:paraId="0751E6A9" w14:textId="7871E499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76.4</w:t>
            </w:r>
          </w:p>
        </w:tc>
        <w:tc>
          <w:tcPr>
            <w:tcW w:w="821" w:type="dxa"/>
            <w:vAlign w:val="bottom"/>
          </w:tcPr>
          <w:p w14:paraId="6C0A8788" w14:textId="0D740139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</w:tr>
      <w:tr w:rsidR="00AF0841" w:rsidRPr="0051165C" w14:paraId="56C97CDA" w14:textId="77777777" w:rsidTr="0064406A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AF0841" w:rsidRPr="0051165C" w:rsidRDefault="00AF0841" w:rsidP="00AF084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0E04BDE9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667.7</w:t>
            </w:r>
          </w:p>
        </w:tc>
        <w:tc>
          <w:tcPr>
            <w:tcW w:w="717" w:type="dxa"/>
            <w:vAlign w:val="bottom"/>
          </w:tcPr>
          <w:p w14:paraId="6E6AB1F1" w14:textId="13EA8138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186.0</w:t>
            </w:r>
          </w:p>
        </w:tc>
        <w:tc>
          <w:tcPr>
            <w:tcW w:w="723" w:type="dxa"/>
            <w:vAlign w:val="bottom"/>
          </w:tcPr>
          <w:p w14:paraId="0E397000" w14:textId="15851A82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157.0</w:t>
            </w:r>
          </w:p>
        </w:tc>
        <w:tc>
          <w:tcPr>
            <w:tcW w:w="708" w:type="dxa"/>
            <w:vAlign w:val="bottom"/>
          </w:tcPr>
          <w:p w14:paraId="4C8A76CF" w14:textId="4EB8B008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09" w:type="dxa"/>
            <w:vAlign w:val="bottom"/>
          </w:tcPr>
          <w:p w14:paraId="76FCAFA0" w14:textId="01147980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709" w:type="dxa"/>
            <w:vAlign w:val="bottom"/>
          </w:tcPr>
          <w:p w14:paraId="56EA7174" w14:textId="6B678B17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38" w:type="dxa"/>
            <w:vAlign w:val="bottom"/>
          </w:tcPr>
          <w:p w14:paraId="7B0F515E" w14:textId="5A285149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821" w:type="dxa"/>
            <w:vAlign w:val="bottom"/>
          </w:tcPr>
          <w:p w14:paraId="15B18860" w14:textId="786BC7DD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69.4</w:t>
            </w:r>
          </w:p>
        </w:tc>
      </w:tr>
      <w:tr w:rsidR="00AF0841" w:rsidRPr="0051165C" w14:paraId="10E6465E" w14:textId="77777777" w:rsidTr="0064406A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AF0841" w:rsidRPr="0051165C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6BDBA6C6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540.8</w:t>
            </w:r>
          </w:p>
        </w:tc>
        <w:tc>
          <w:tcPr>
            <w:tcW w:w="717" w:type="dxa"/>
            <w:vAlign w:val="bottom"/>
          </w:tcPr>
          <w:p w14:paraId="0D0ABF4E" w14:textId="007CEEEE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150.6</w:t>
            </w:r>
          </w:p>
        </w:tc>
        <w:tc>
          <w:tcPr>
            <w:tcW w:w="723" w:type="dxa"/>
            <w:vAlign w:val="bottom"/>
          </w:tcPr>
          <w:p w14:paraId="7059D8CB" w14:textId="58F314A5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708" w:type="dxa"/>
            <w:vAlign w:val="bottom"/>
          </w:tcPr>
          <w:p w14:paraId="41DECC32" w14:textId="45C31400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709" w:type="dxa"/>
            <w:vAlign w:val="bottom"/>
          </w:tcPr>
          <w:p w14:paraId="1B4C7C19" w14:textId="0CA6B925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709" w:type="dxa"/>
            <w:vAlign w:val="bottom"/>
          </w:tcPr>
          <w:p w14:paraId="60418E11" w14:textId="3335E7E6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738" w:type="dxa"/>
            <w:vAlign w:val="bottom"/>
          </w:tcPr>
          <w:p w14:paraId="4DF40ADA" w14:textId="56B7B3D5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58.2</w:t>
            </w:r>
          </w:p>
        </w:tc>
        <w:tc>
          <w:tcPr>
            <w:tcW w:w="821" w:type="dxa"/>
            <w:vAlign w:val="bottom"/>
          </w:tcPr>
          <w:p w14:paraId="26511D85" w14:textId="663DA0DF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56.2</w:t>
            </w:r>
          </w:p>
        </w:tc>
      </w:tr>
      <w:tr w:rsidR="00AF0841" w:rsidRPr="0051165C" w14:paraId="5E082EB7" w14:textId="77777777" w:rsidTr="0064406A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AF0841" w:rsidRPr="0051165C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7F8E05BE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156.6</w:t>
            </w:r>
          </w:p>
        </w:tc>
        <w:tc>
          <w:tcPr>
            <w:tcW w:w="717" w:type="dxa"/>
            <w:vAlign w:val="bottom"/>
          </w:tcPr>
          <w:p w14:paraId="031EF443" w14:textId="5ADF755F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23" w:type="dxa"/>
            <w:vAlign w:val="bottom"/>
          </w:tcPr>
          <w:p w14:paraId="558D632A" w14:textId="16934EAC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708" w:type="dxa"/>
            <w:vAlign w:val="bottom"/>
          </w:tcPr>
          <w:p w14:paraId="2C221E46" w14:textId="5CA1A80B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709" w:type="dxa"/>
            <w:vAlign w:val="bottom"/>
          </w:tcPr>
          <w:p w14:paraId="33F03002" w14:textId="0487742A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709" w:type="dxa"/>
            <w:vAlign w:val="bottom"/>
          </w:tcPr>
          <w:p w14:paraId="206E88A2" w14:textId="5ECCABF1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738" w:type="dxa"/>
            <w:vAlign w:val="bottom"/>
          </w:tcPr>
          <w:p w14:paraId="4B7C6267" w14:textId="5E7DEC21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21" w:type="dxa"/>
            <w:vAlign w:val="bottom"/>
          </w:tcPr>
          <w:p w14:paraId="7DD7E20E" w14:textId="516F5B38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16.3</w:t>
            </w:r>
          </w:p>
        </w:tc>
      </w:tr>
      <w:tr w:rsidR="00AF0841" w:rsidRPr="0051165C" w14:paraId="173A4F9D" w14:textId="77777777" w:rsidTr="0064406A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AF0841" w:rsidRPr="00BA58B2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28292CE2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717" w:type="dxa"/>
            <w:vAlign w:val="bottom"/>
          </w:tcPr>
          <w:p w14:paraId="65C3C39B" w14:textId="26A27598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723" w:type="dxa"/>
            <w:vAlign w:val="bottom"/>
          </w:tcPr>
          <w:p w14:paraId="223402C1" w14:textId="4FAD83F3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708" w:type="dxa"/>
            <w:vAlign w:val="bottom"/>
          </w:tcPr>
          <w:p w14:paraId="405A59BD" w14:textId="358876F7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131.1</w:t>
            </w:r>
          </w:p>
        </w:tc>
        <w:tc>
          <w:tcPr>
            <w:tcW w:w="709" w:type="dxa"/>
            <w:vAlign w:val="bottom"/>
          </w:tcPr>
          <w:p w14:paraId="65318744" w14:textId="300C52DB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709" w:type="dxa"/>
            <w:vAlign w:val="bottom"/>
          </w:tcPr>
          <w:p w14:paraId="381F3337" w14:textId="4131E867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131.5</w:t>
            </w:r>
          </w:p>
        </w:tc>
        <w:tc>
          <w:tcPr>
            <w:tcW w:w="738" w:type="dxa"/>
            <w:vAlign w:val="bottom"/>
          </w:tcPr>
          <w:p w14:paraId="1FFC93F5" w14:textId="44E182B9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21" w:type="dxa"/>
            <w:vAlign w:val="bottom"/>
          </w:tcPr>
          <w:p w14:paraId="37C4E2B7" w14:textId="0C84EF9B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9.7</w:t>
            </w:r>
          </w:p>
        </w:tc>
      </w:tr>
      <w:tr w:rsidR="00AF0841" w:rsidRPr="0051165C" w14:paraId="7C90BA94" w14:textId="77777777" w:rsidTr="0064406A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AF0841" w:rsidRPr="0051165C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18831650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717" w:type="dxa"/>
            <w:vAlign w:val="bottom"/>
          </w:tcPr>
          <w:p w14:paraId="41AD4FFC" w14:textId="0DD0F0E5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723" w:type="dxa"/>
            <w:vAlign w:val="bottom"/>
          </w:tcPr>
          <w:p w14:paraId="30E2545C" w14:textId="1F855C01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-5.1</w:t>
            </w:r>
          </w:p>
        </w:tc>
        <w:tc>
          <w:tcPr>
            <w:tcW w:w="708" w:type="dxa"/>
            <w:vAlign w:val="bottom"/>
          </w:tcPr>
          <w:p w14:paraId="75CB10C8" w14:textId="201DEA16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0A4FADD0" w14:textId="3629262F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2DCBC06F" w14:textId="26B86B85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30D65BFF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0E6BC9CC" w:rsidR="00AF0841" w:rsidRPr="0051165C" w:rsidRDefault="00AF0841" w:rsidP="00AF084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AF0841" w:rsidRPr="0051165C" w14:paraId="272E1D92" w14:textId="77777777" w:rsidTr="0064406A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AF0841" w:rsidRPr="0051165C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3083D135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717" w:type="dxa"/>
            <w:vAlign w:val="bottom"/>
          </w:tcPr>
          <w:p w14:paraId="0A1BCC7D" w14:textId="5FC5BFCD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723" w:type="dxa"/>
            <w:vAlign w:val="bottom"/>
          </w:tcPr>
          <w:p w14:paraId="67809513" w14:textId="27B2D820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708" w:type="dxa"/>
            <w:vAlign w:val="bottom"/>
          </w:tcPr>
          <w:p w14:paraId="4AE3E68C" w14:textId="096CE3F7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2410713D" w14:textId="05AB2A30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25D4E59D" w14:textId="0B2C41C1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188F7368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290B53FD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AF0841" w:rsidRPr="0051165C" w14:paraId="29FBE80B" w14:textId="77777777" w:rsidTr="0064406A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AF0841" w:rsidRPr="0051165C" w:rsidRDefault="00AF0841" w:rsidP="00AF084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6ABE3D5A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717" w:type="dxa"/>
            <w:vAlign w:val="bottom"/>
          </w:tcPr>
          <w:p w14:paraId="4AB72E94" w14:textId="22C931D7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23" w:type="dxa"/>
            <w:vAlign w:val="bottom"/>
          </w:tcPr>
          <w:p w14:paraId="7082B283" w14:textId="0E8371E8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08" w:type="dxa"/>
            <w:vAlign w:val="bottom"/>
          </w:tcPr>
          <w:p w14:paraId="6107481E" w14:textId="4E752B76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6F66A2E7" w14:textId="2BC2ECB9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4F84695C" w14:textId="5427FE39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3C26FD76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42BB4B1A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AF0841" w:rsidRPr="0051165C" w14:paraId="6CB64DA5" w14:textId="77777777" w:rsidTr="0064406A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AF0841" w:rsidRPr="0051165C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464E112A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17" w:type="dxa"/>
            <w:vAlign w:val="bottom"/>
          </w:tcPr>
          <w:p w14:paraId="7592048C" w14:textId="4E6F4E57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23" w:type="dxa"/>
            <w:vAlign w:val="bottom"/>
          </w:tcPr>
          <w:p w14:paraId="7DC5579B" w14:textId="3D54718E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08" w:type="dxa"/>
            <w:vAlign w:val="bottom"/>
          </w:tcPr>
          <w:p w14:paraId="16BED31E" w14:textId="6DBA0B76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31B5D87A" w14:textId="38D6D76C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283E8B1A" w14:textId="69D4A4A6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08620E72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0242F254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AF0841" w:rsidRPr="0051165C" w14:paraId="72D596B9" w14:textId="77777777" w:rsidTr="0064406A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AF0841" w:rsidRPr="0051165C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541A692B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-89.2</w:t>
            </w:r>
          </w:p>
        </w:tc>
        <w:tc>
          <w:tcPr>
            <w:tcW w:w="717" w:type="dxa"/>
            <w:vAlign w:val="bottom"/>
          </w:tcPr>
          <w:p w14:paraId="55A76382" w14:textId="2CCC38D1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-24.8</w:t>
            </w:r>
          </w:p>
        </w:tc>
        <w:tc>
          <w:tcPr>
            <w:tcW w:w="723" w:type="dxa"/>
            <w:vAlign w:val="bottom"/>
          </w:tcPr>
          <w:p w14:paraId="11A14C5E" w14:textId="417E90EE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708" w:type="dxa"/>
            <w:vAlign w:val="bottom"/>
          </w:tcPr>
          <w:p w14:paraId="73FB7954" w14:textId="370FF92B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116A7ACA" w14:textId="1B7162BD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3CF540D2" w14:textId="73EEBA53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4638A91D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0E949231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AF0841" w:rsidRPr="0051165C" w14:paraId="42827894" w14:textId="77777777" w:rsidTr="0064406A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AF0841" w:rsidRPr="00BA58B2" w:rsidRDefault="00AF0841" w:rsidP="00AF08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792B003B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-38.7</w:t>
            </w:r>
          </w:p>
        </w:tc>
        <w:tc>
          <w:tcPr>
            <w:tcW w:w="717" w:type="dxa"/>
            <w:vAlign w:val="bottom"/>
          </w:tcPr>
          <w:p w14:paraId="340C62E8" w14:textId="12179616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-10.7</w:t>
            </w:r>
          </w:p>
        </w:tc>
        <w:tc>
          <w:tcPr>
            <w:tcW w:w="723" w:type="dxa"/>
            <w:vAlign w:val="bottom"/>
          </w:tcPr>
          <w:p w14:paraId="5A3B1BA5" w14:textId="57BDB0C2" w:rsidR="00AF0841" w:rsidRPr="0051165C" w:rsidRDefault="00AF0841" w:rsidP="00AF084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-9.1</w:t>
            </w:r>
          </w:p>
        </w:tc>
        <w:tc>
          <w:tcPr>
            <w:tcW w:w="708" w:type="dxa"/>
            <w:vAlign w:val="bottom"/>
          </w:tcPr>
          <w:p w14:paraId="28A08014" w14:textId="796EF8F2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305E51C3" w14:textId="16455F4F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bottom"/>
          </w:tcPr>
          <w:p w14:paraId="2D737F28" w14:textId="2BD7EBBD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3B4DF118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7A12AECC" w:rsidR="00AF0841" w:rsidRPr="0051165C" w:rsidRDefault="00AF0841" w:rsidP="00AF084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67F1A20D" w14:textId="608D669E" w:rsidR="00FF1498" w:rsidRDefault="00FF1498" w:rsidP="00366025">
      <w:pPr>
        <w:rPr>
          <w:b/>
          <w:sz w:val="18"/>
          <w:szCs w:val="18"/>
          <w:shd w:val="clear" w:color="auto" w:fill="FFFFFF"/>
        </w:rPr>
      </w:pPr>
    </w:p>
    <w:p w14:paraId="053A7E5C" w14:textId="37F56E33" w:rsidR="003D23E6" w:rsidRDefault="003D23E6" w:rsidP="00366025">
      <w:pPr>
        <w:rPr>
          <w:b/>
          <w:sz w:val="18"/>
          <w:szCs w:val="18"/>
          <w:shd w:val="clear" w:color="auto" w:fill="FFFFFF"/>
        </w:rPr>
      </w:pPr>
    </w:p>
    <w:p w14:paraId="7AADA1AF" w14:textId="2F9276C5" w:rsidR="00FF1498" w:rsidRPr="00070820" w:rsidRDefault="0064406A" w:rsidP="00AB29F1">
      <w:pPr>
        <w:ind w:left="709" w:hanging="709"/>
        <w:rPr>
          <w:b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9616" behindDoc="1" locked="0" layoutInCell="1" allowOverlap="1" wp14:anchorId="79DB1081" wp14:editId="4BA3576E">
            <wp:simplePos x="0" y="0"/>
            <wp:positionH relativeFrom="column">
              <wp:posOffset>-66052</wp:posOffset>
            </wp:positionH>
            <wp:positionV relativeFrom="paragraph">
              <wp:posOffset>242570</wp:posOffset>
            </wp:positionV>
            <wp:extent cx="5281930" cy="2516056"/>
            <wp:effectExtent l="0" t="0" r="0" b="0"/>
            <wp:wrapNone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0CF" w:rsidRPr="00070820">
        <w:rPr>
          <w:b/>
          <w:sz w:val="18"/>
          <w:szCs w:val="18"/>
          <w:lang w:val="en-US"/>
        </w:rPr>
        <w:t>Chart</w:t>
      </w:r>
      <w:r w:rsidR="00FF1498" w:rsidRPr="00070820">
        <w:rPr>
          <w:b/>
          <w:sz w:val="18"/>
          <w:szCs w:val="18"/>
          <w:lang w:val="en-US"/>
        </w:rPr>
        <w:t xml:space="preserve"> 5</w:t>
      </w:r>
      <w:r w:rsidR="003D23E6" w:rsidRPr="0072037C">
        <w:rPr>
          <w:b/>
          <w:sz w:val="18"/>
          <w:szCs w:val="18"/>
          <w:lang w:val="en-US"/>
        </w:rPr>
        <w:t>.</w:t>
      </w:r>
      <w:r w:rsidR="00FF1498" w:rsidRPr="0072037C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CC60CF" w:rsidRPr="0072037C">
        <w:rPr>
          <w:b/>
          <w:sz w:val="18"/>
          <w:szCs w:val="18"/>
          <w:shd w:val="clear" w:color="auto" w:fill="FFFFFF"/>
          <w:lang w:val="en-US"/>
        </w:rPr>
        <w:t>Share of imports</w:t>
      </w:r>
      <w:r w:rsidR="004567B4" w:rsidRPr="0072037C">
        <w:rPr>
          <w:b/>
          <w:sz w:val="18"/>
          <w:szCs w:val="18"/>
          <w:shd w:val="clear" w:color="auto" w:fill="FFFFFF"/>
          <w:lang w:val="en-US"/>
        </w:rPr>
        <w:t xml:space="preserve"> groups of  countries </w:t>
      </w:r>
      <w:r w:rsidR="00CC60CF" w:rsidRPr="0072037C">
        <w:rPr>
          <w:b/>
          <w:sz w:val="18"/>
          <w:szCs w:val="18"/>
          <w:shd w:val="clear" w:color="auto" w:fill="FFFFFF"/>
          <w:lang w:val="en-US"/>
        </w:rPr>
        <w:t>by country of origin</w:t>
      </w:r>
      <w:r w:rsidR="004567B4" w:rsidRPr="0072037C">
        <w:rPr>
          <w:b/>
          <w:sz w:val="18"/>
          <w:szCs w:val="18"/>
          <w:shd w:val="clear" w:color="auto" w:fill="FFFFFF"/>
          <w:lang w:val="en-US"/>
        </w:rPr>
        <w:t>,</w:t>
      </w:r>
      <w:r w:rsidR="00CC60CF" w:rsidRPr="0072037C">
        <w:rPr>
          <w:b/>
          <w:sz w:val="18"/>
          <w:szCs w:val="18"/>
          <w:shd w:val="clear" w:color="auto" w:fill="FFFFFF"/>
          <w:lang w:val="en-US"/>
        </w:rPr>
        <w:t xml:space="preserve"> and consignment for </w:t>
      </w:r>
      <w:r w:rsidR="00E623A8" w:rsidRPr="0072037C">
        <w:rPr>
          <w:b/>
          <w:sz w:val="18"/>
          <w:szCs w:val="18"/>
          <w:shd w:val="clear" w:color="auto" w:fill="FFFFFF"/>
          <w:lang w:val="en-US"/>
        </w:rPr>
        <w:t>I-XII 201</w:t>
      </w:r>
      <w:r>
        <w:rPr>
          <w:b/>
          <w:sz w:val="18"/>
          <w:szCs w:val="18"/>
          <w:shd w:val="clear" w:color="auto" w:fill="FFFFFF"/>
          <w:lang w:val="en-US"/>
        </w:rPr>
        <w:t>8</w:t>
      </w:r>
    </w:p>
    <w:p w14:paraId="7220BE57" w14:textId="77777777" w:rsidR="00FF1498" w:rsidRPr="00070820" w:rsidRDefault="00FF1498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3DC8E6E" w14:textId="5F7DC9FD" w:rsidR="00FB50BD" w:rsidRPr="00070820" w:rsidRDefault="00FB50BD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3411179A" w14:textId="32556841" w:rsidR="0038490F" w:rsidRPr="00CB2E8F" w:rsidRDefault="0064406A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tbl>
      <w:tblPr>
        <w:tblpPr w:leftFromText="141" w:rightFromText="141" w:vertAnchor="page" w:horzAnchor="margin" w:tblpY="3780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8490F" w:rsidRPr="00366025" w14:paraId="4D120F10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0EC33528" w14:textId="49DC3FC3" w:rsidR="0038490F" w:rsidRPr="000C2149" w:rsidRDefault="00E623A8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lastRenderedPageBreak/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71DAFA92" w14:textId="2DDB0FA6" w:rsidR="0038490F" w:rsidRPr="000C2149" w:rsidRDefault="0064406A" w:rsidP="009C17B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XII  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78CBB855" w14:textId="0C784F31" w:rsidR="0038490F" w:rsidRPr="000C2149" w:rsidRDefault="0064406A" w:rsidP="009C17B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3A6B9A7A" w14:textId="77E1A5F0" w:rsidR="0038490F" w:rsidRPr="000C2149" w:rsidRDefault="0064406A" w:rsidP="009C17B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38490F" w:rsidRPr="00366025" w14:paraId="7880C541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8D8C35C" w14:textId="77777777" w:rsidR="0038490F" w:rsidRPr="000C2149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CB8580" w14:textId="77777777" w:rsidR="0038490F" w:rsidRPr="000C2149" w:rsidRDefault="0038490F" w:rsidP="008903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CCC3C7" w14:textId="77777777" w:rsidR="00890348" w:rsidRPr="000C2149" w:rsidRDefault="00E623A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9AF552" w14:textId="7D5375F0" w:rsidR="0038490F" w:rsidRPr="000C2149" w:rsidRDefault="00E623A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D2F7180" w14:textId="77777777" w:rsidR="00890348" w:rsidRPr="000C2149" w:rsidRDefault="00E623A8" w:rsidP="0089034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38490F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6C245BF" w14:textId="20223F73" w:rsidR="0038490F" w:rsidRPr="000C2149" w:rsidRDefault="0038490F" w:rsidP="0089034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CE8F3AB" w14:textId="77777777" w:rsidR="00890348" w:rsidRPr="000C2149" w:rsidRDefault="00E623A8" w:rsidP="0089034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38490F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5FA9876" w14:textId="6FD8DF9A" w:rsidR="0038490F" w:rsidRPr="000C2149" w:rsidRDefault="0038490F" w:rsidP="0089034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B7CC2C" w14:textId="7D1B9A1E" w:rsidR="0038490F" w:rsidRPr="000C2149" w:rsidRDefault="0064406A" w:rsidP="009C17B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XII  2017</w:t>
            </w:r>
            <w:r w:rsidR="0038490F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B207DA4" w14:textId="77777777" w:rsidR="0038490F" w:rsidRPr="000C2149" w:rsidRDefault="0038490F" w:rsidP="009C17B6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– XII      </w:t>
            </w:r>
          </w:p>
        </w:tc>
      </w:tr>
      <w:tr w:rsidR="00982B24" w:rsidRPr="00366025" w14:paraId="591C5609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F1C5628" w14:textId="77777777" w:rsidR="0038490F" w:rsidRPr="000C2149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D222CFF" w14:textId="77777777" w:rsidR="0038490F" w:rsidRPr="000C2149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3252534" w14:textId="77777777" w:rsidR="0038490F" w:rsidRPr="000C2149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3110B63" w14:textId="77777777" w:rsidR="0038490F" w:rsidRPr="000C2149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1FEECA74" w14:textId="0F6BE698" w:rsidR="0038490F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6D996CA" w14:textId="77777777" w:rsidR="0038490F" w:rsidRPr="000C2149" w:rsidRDefault="0038490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47A8446" w14:textId="77777777" w:rsidR="0038490F" w:rsidRPr="000C2149" w:rsidRDefault="0038490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B313071" w14:textId="678BFE0C" w:rsidR="0038490F" w:rsidRPr="000C2149" w:rsidRDefault="00E623A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38490F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8490F" w:rsidRPr="00366025" w14:paraId="5EA7C68C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1A6CE55C" w14:textId="77A36111" w:rsidR="0038490F" w:rsidRPr="00366025" w:rsidRDefault="0038490F" w:rsidP="007C3D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7C3D28">
              <w:rPr>
                <w:rFonts w:cs="Arial"/>
                <w:b/>
                <w:sz w:val="16"/>
                <w:szCs w:val="16"/>
              </w:rPr>
              <w:t>S</w:t>
            </w:r>
            <w:r w:rsidR="005E67F5">
              <w:rPr>
                <w:rFonts w:cs="Arial"/>
                <w:b/>
                <w:sz w:val="16"/>
                <w:szCs w:val="16"/>
              </w:rPr>
              <w:t xml:space="preserve"> (</w:t>
            </w:r>
            <w:r w:rsidR="007C3D28">
              <w:rPr>
                <w:rFonts w:cs="Arial"/>
                <w:b/>
                <w:sz w:val="16"/>
                <w:szCs w:val="16"/>
              </w:rPr>
              <w:t xml:space="preserve">country of </w:t>
            </w:r>
            <w:proofErr w:type="spellStart"/>
            <w:r w:rsidR="007C3D28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="005E67F5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4406A" w:rsidRPr="00366025" w14:paraId="534EBD15" w14:textId="77777777" w:rsidTr="00752AEE">
        <w:tc>
          <w:tcPr>
            <w:tcW w:w="2268" w:type="dxa"/>
            <w:vAlign w:val="center"/>
          </w:tcPr>
          <w:p w14:paraId="6578D7AD" w14:textId="2DEA8F75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7F6FA7C" w14:textId="0E0ADCAE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262.6</w:t>
            </w:r>
          </w:p>
        </w:tc>
        <w:tc>
          <w:tcPr>
            <w:tcW w:w="772" w:type="dxa"/>
            <w:vAlign w:val="bottom"/>
          </w:tcPr>
          <w:p w14:paraId="08F463CE" w14:textId="679F921A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73.1</w:t>
            </w:r>
          </w:p>
        </w:tc>
        <w:tc>
          <w:tcPr>
            <w:tcW w:w="772" w:type="dxa"/>
            <w:vAlign w:val="bottom"/>
          </w:tcPr>
          <w:p w14:paraId="22A599DF" w14:textId="087D85F5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61.7</w:t>
            </w:r>
          </w:p>
        </w:tc>
        <w:tc>
          <w:tcPr>
            <w:tcW w:w="671" w:type="dxa"/>
            <w:vAlign w:val="bottom"/>
          </w:tcPr>
          <w:p w14:paraId="460CD727" w14:textId="64C09601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71" w:type="dxa"/>
            <w:vAlign w:val="bottom"/>
          </w:tcPr>
          <w:p w14:paraId="75A6D685" w14:textId="161F64BF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70" w:type="dxa"/>
            <w:vAlign w:val="bottom"/>
          </w:tcPr>
          <w:p w14:paraId="1C80A6FA" w14:textId="4685138A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44" w:type="dxa"/>
            <w:vAlign w:val="bottom"/>
          </w:tcPr>
          <w:p w14:paraId="0E9285A3" w14:textId="3982E86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  <w:tc>
          <w:tcPr>
            <w:tcW w:w="644" w:type="dxa"/>
            <w:vAlign w:val="bottom"/>
          </w:tcPr>
          <w:p w14:paraId="261D7643" w14:textId="2C0474E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</w:tr>
      <w:tr w:rsidR="0064406A" w:rsidRPr="00366025" w14:paraId="0DEF0C4B" w14:textId="77777777" w:rsidTr="00752AEE">
        <w:tc>
          <w:tcPr>
            <w:tcW w:w="2268" w:type="dxa"/>
            <w:vAlign w:val="center"/>
          </w:tcPr>
          <w:p w14:paraId="0EB8B92E" w14:textId="1C83EB9B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Russia </w:t>
            </w:r>
          </w:p>
        </w:tc>
        <w:tc>
          <w:tcPr>
            <w:tcW w:w="911" w:type="dxa"/>
            <w:vAlign w:val="bottom"/>
          </w:tcPr>
          <w:p w14:paraId="5FA4D86D" w14:textId="7E9F5F0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75.0</w:t>
            </w:r>
          </w:p>
        </w:tc>
        <w:tc>
          <w:tcPr>
            <w:tcW w:w="772" w:type="dxa"/>
            <w:vAlign w:val="bottom"/>
          </w:tcPr>
          <w:p w14:paraId="520FA8B6" w14:textId="1BC0A301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20.8</w:t>
            </w:r>
          </w:p>
        </w:tc>
        <w:tc>
          <w:tcPr>
            <w:tcW w:w="772" w:type="dxa"/>
            <w:vAlign w:val="bottom"/>
          </w:tcPr>
          <w:p w14:paraId="3DC82329" w14:textId="782EA80E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17.6</w:t>
            </w:r>
          </w:p>
        </w:tc>
        <w:tc>
          <w:tcPr>
            <w:tcW w:w="671" w:type="dxa"/>
            <w:vAlign w:val="bottom"/>
          </w:tcPr>
          <w:p w14:paraId="41F9BBF4" w14:textId="558373BA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132.4</w:t>
            </w:r>
          </w:p>
        </w:tc>
        <w:tc>
          <w:tcPr>
            <w:tcW w:w="671" w:type="dxa"/>
            <w:vAlign w:val="bottom"/>
          </w:tcPr>
          <w:p w14:paraId="24AC543D" w14:textId="03E4120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140.0</w:t>
            </w:r>
          </w:p>
        </w:tc>
        <w:tc>
          <w:tcPr>
            <w:tcW w:w="670" w:type="dxa"/>
            <w:vAlign w:val="bottom"/>
          </w:tcPr>
          <w:p w14:paraId="02285E6A" w14:textId="450B213F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132.9</w:t>
            </w:r>
          </w:p>
        </w:tc>
        <w:tc>
          <w:tcPr>
            <w:tcW w:w="644" w:type="dxa"/>
            <w:vAlign w:val="bottom"/>
          </w:tcPr>
          <w:p w14:paraId="61BAA91A" w14:textId="4CBF2319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50F624CF" w14:textId="60DC577C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</w:tr>
      <w:tr w:rsidR="0064406A" w:rsidRPr="00366025" w14:paraId="61260CE6" w14:textId="77777777" w:rsidTr="00752AEE">
        <w:tc>
          <w:tcPr>
            <w:tcW w:w="2268" w:type="dxa"/>
            <w:vAlign w:val="center"/>
          </w:tcPr>
          <w:p w14:paraId="26B74CB9" w14:textId="0BF26B0F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China</w:t>
            </w:r>
          </w:p>
        </w:tc>
        <w:tc>
          <w:tcPr>
            <w:tcW w:w="911" w:type="dxa"/>
            <w:vAlign w:val="bottom"/>
          </w:tcPr>
          <w:p w14:paraId="610726E1" w14:textId="45061A29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69.6</w:t>
            </w:r>
          </w:p>
        </w:tc>
        <w:tc>
          <w:tcPr>
            <w:tcW w:w="772" w:type="dxa"/>
            <w:vAlign w:val="bottom"/>
          </w:tcPr>
          <w:p w14:paraId="6A6B5F20" w14:textId="596CB660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19.3</w:t>
            </w:r>
          </w:p>
        </w:tc>
        <w:tc>
          <w:tcPr>
            <w:tcW w:w="772" w:type="dxa"/>
            <w:vAlign w:val="bottom"/>
          </w:tcPr>
          <w:p w14:paraId="342D4337" w14:textId="434EBD66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16.4</w:t>
            </w:r>
          </w:p>
        </w:tc>
        <w:tc>
          <w:tcPr>
            <w:tcW w:w="671" w:type="dxa"/>
            <w:vAlign w:val="bottom"/>
          </w:tcPr>
          <w:p w14:paraId="477860BC" w14:textId="212D669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111.8</w:t>
            </w:r>
          </w:p>
        </w:tc>
        <w:tc>
          <w:tcPr>
            <w:tcW w:w="671" w:type="dxa"/>
            <w:vAlign w:val="bottom"/>
          </w:tcPr>
          <w:p w14:paraId="7023D846" w14:textId="50F539D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118.4</w:t>
            </w:r>
          </w:p>
        </w:tc>
        <w:tc>
          <w:tcPr>
            <w:tcW w:w="670" w:type="dxa"/>
            <w:vAlign w:val="bottom"/>
          </w:tcPr>
          <w:p w14:paraId="2A2CD650" w14:textId="6638094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112.2</w:t>
            </w:r>
          </w:p>
        </w:tc>
        <w:tc>
          <w:tcPr>
            <w:tcW w:w="644" w:type="dxa"/>
            <w:vAlign w:val="bottom"/>
          </w:tcPr>
          <w:p w14:paraId="15268FA9" w14:textId="386C18F7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0361FCA6" w14:textId="670663C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64406A" w:rsidRPr="00366025" w14:paraId="25A58E79" w14:textId="77777777" w:rsidTr="00752AEE">
        <w:tc>
          <w:tcPr>
            <w:tcW w:w="2268" w:type="dxa"/>
            <w:vAlign w:val="center"/>
          </w:tcPr>
          <w:p w14:paraId="0BC9ADEC" w14:textId="06994887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5321EC75" w14:textId="6E28C06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52.9</w:t>
            </w:r>
          </w:p>
        </w:tc>
        <w:tc>
          <w:tcPr>
            <w:tcW w:w="772" w:type="dxa"/>
            <w:vAlign w:val="bottom"/>
          </w:tcPr>
          <w:p w14:paraId="57792768" w14:textId="6BACAA9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14.8</w:t>
            </w:r>
          </w:p>
        </w:tc>
        <w:tc>
          <w:tcPr>
            <w:tcW w:w="772" w:type="dxa"/>
            <w:vAlign w:val="bottom"/>
          </w:tcPr>
          <w:p w14:paraId="5DE9B7FE" w14:textId="2DBD502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671" w:type="dxa"/>
            <w:vAlign w:val="bottom"/>
          </w:tcPr>
          <w:p w14:paraId="6A4464BC" w14:textId="2B193980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1" w:type="dxa"/>
            <w:vAlign w:val="bottom"/>
          </w:tcPr>
          <w:p w14:paraId="5CD97BDA" w14:textId="2F8E154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107.2</w:t>
            </w:r>
          </w:p>
        </w:tc>
        <w:tc>
          <w:tcPr>
            <w:tcW w:w="670" w:type="dxa"/>
            <w:vAlign w:val="bottom"/>
          </w:tcPr>
          <w:p w14:paraId="1E714831" w14:textId="6B92407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44" w:type="dxa"/>
            <w:vAlign w:val="bottom"/>
          </w:tcPr>
          <w:p w14:paraId="7AEB4C26" w14:textId="2218118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14:paraId="2FD55188" w14:textId="058C3CD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64406A" w:rsidRPr="00366025" w14:paraId="50FDCFC4" w14:textId="77777777" w:rsidTr="00752AEE">
        <w:tc>
          <w:tcPr>
            <w:tcW w:w="2268" w:type="dxa"/>
            <w:vAlign w:val="center"/>
          </w:tcPr>
          <w:p w14:paraId="5B57770C" w14:textId="6B14D0AA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457EDEF3" w14:textId="6E41FEC3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48.4</w:t>
            </w:r>
          </w:p>
        </w:tc>
        <w:tc>
          <w:tcPr>
            <w:tcW w:w="772" w:type="dxa"/>
            <w:vAlign w:val="bottom"/>
          </w:tcPr>
          <w:p w14:paraId="2F3BF715" w14:textId="066046B8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13.5</w:t>
            </w:r>
          </w:p>
        </w:tc>
        <w:tc>
          <w:tcPr>
            <w:tcW w:w="772" w:type="dxa"/>
            <w:vAlign w:val="bottom"/>
          </w:tcPr>
          <w:p w14:paraId="2A829C33" w14:textId="40A313A3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671" w:type="dxa"/>
            <w:vAlign w:val="bottom"/>
          </w:tcPr>
          <w:p w14:paraId="6FAF1383" w14:textId="50BEF192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vAlign w:val="bottom"/>
          </w:tcPr>
          <w:p w14:paraId="2A8C7144" w14:textId="4AFB5783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108.3</w:t>
            </w:r>
          </w:p>
        </w:tc>
        <w:tc>
          <w:tcPr>
            <w:tcW w:w="670" w:type="dxa"/>
            <w:vAlign w:val="bottom"/>
          </w:tcPr>
          <w:p w14:paraId="68E20E19" w14:textId="22FFE621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44" w:type="dxa"/>
            <w:vAlign w:val="bottom"/>
          </w:tcPr>
          <w:p w14:paraId="4343D177" w14:textId="158D768E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bottom"/>
          </w:tcPr>
          <w:p w14:paraId="1BC789CA" w14:textId="67EA4BB5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64406A" w:rsidRPr="00366025" w14:paraId="077E168B" w14:textId="77777777" w:rsidTr="00752AEE">
        <w:tc>
          <w:tcPr>
            <w:tcW w:w="2268" w:type="dxa"/>
            <w:vAlign w:val="center"/>
          </w:tcPr>
          <w:p w14:paraId="341873B0" w14:textId="175B9B0B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291AE67A" w14:textId="6EECDA20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38.2</w:t>
            </w:r>
          </w:p>
        </w:tc>
        <w:tc>
          <w:tcPr>
            <w:tcW w:w="772" w:type="dxa"/>
            <w:vAlign w:val="bottom"/>
          </w:tcPr>
          <w:p w14:paraId="0808B15D" w14:textId="30273A55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772" w:type="dxa"/>
            <w:vAlign w:val="bottom"/>
          </w:tcPr>
          <w:p w14:paraId="5088E47F" w14:textId="485F6326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671" w:type="dxa"/>
            <w:vAlign w:val="bottom"/>
          </w:tcPr>
          <w:p w14:paraId="2EB2C051" w14:textId="4C49539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107.2</w:t>
            </w:r>
          </w:p>
        </w:tc>
        <w:tc>
          <w:tcPr>
            <w:tcW w:w="671" w:type="dxa"/>
            <w:vAlign w:val="bottom"/>
          </w:tcPr>
          <w:p w14:paraId="1A88B7A6" w14:textId="2224DAE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113.8</w:t>
            </w:r>
          </w:p>
        </w:tc>
        <w:tc>
          <w:tcPr>
            <w:tcW w:w="670" w:type="dxa"/>
            <w:vAlign w:val="bottom"/>
          </w:tcPr>
          <w:p w14:paraId="09FA1514" w14:textId="50D6D9D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44" w:type="dxa"/>
            <w:vAlign w:val="bottom"/>
          </w:tcPr>
          <w:p w14:paraId="5A075577" w14:textId="4AFB9BF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66668EB8" w14:textId="49E4744E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64406A" w:rsidRPr="00366025" w14:paraId="50EDA43E" w14:textId="77777777" w:rsidTr="00752AEE">
        <w:tc>
          <w:tcPr>
            <w:tcW w:w="2268" w:type="dxa"/>
            <w:vAlign w:val="center"/>
          </w:tcPr>
          <w:p w14:paraId="0B3382FA" w14:textId="302E8161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vAlign w:val="bottom"/>
          </w:tcPr>
          <w:p w14:paraId="5234784D" w14:textId="4F99DBBF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37.8</w:t>
            </w:r>
          </w:p>
        </w:tc>
        <w:tc>
          <w:tcPr>
            <w:tcW w:w="772" w:type="dxa"/>
            <w:vAlign w:val="bottom"/>
          </w:tcPr>
          <w:p w14:paraId="41F806C0" w14:textId="1CCC286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772" w:type="dxa"/>
            <w:vAlign w:val="bottom"/>
          </w:tcPr>
          <w:p w14:paraId="6327D95A" w14:textId="66965861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671" w:type="dxa"/>
            <w:vAlign w:val="bottom"/>
          </w:tcPr>
          <w:p w14:paraId="0ACA373A" w14:textId="3D5ADF0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14:paraId="0AB56445" w14:textId="1264E8C8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110.1</w:t>
            </w:r>
          </w:p>
        </w:tc>
        <w:tc>
          <w:tcPr>
            <w:tcW w:w="670" w:type="dxa"/>
            <w:vAlign w:val="bottom"/>
          </w:tcPr>
          <w:p w14:paraId="6BD46762" w14:textId="5AC7298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44" w:type="dxa"/>
            <w:vAlign w:val="bottom"/>
          </w:tcPr>
          <w:p w14:paraId="4E8EFCE8" w14:textId="6C4CE971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bottom"/>
          </w:tcPr>
          <w:p w14:paraId="5E89361B" w14:textId="0C62A42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64406A" w:rsidRPr="00366025" w14:paraId="72D519AB" w14:textId="77777777" w:rsidTr="00752AEE">
        <w:tc>
          <w:tcPr>
            <w:tcW w:w="2268" w:type="dxa"/>
            <w:vAlign w:val="center"/>
          </w:tcPr>
          <w:p w14:paraId="47C2B0B8" w14:textId="67504FED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130266A7" w14:textId="3D4F9867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36.4</w:t>
            </w:r>
          </w:p>
        </w:tc>
        <w:tc>
          <w:tcPr>
            <w:tcW w:w="772" w:type="dxa"/>
            <w:vAlign w:val="bottom"/>
          </w:tcPr>
          <w:p w14:paraId="5E28C60B" w14:textId="7379CEB6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vAlign w:val="bottom"/>
          </w:tcPr>
          <w:p w14:paraId="5D4288BC" w14:textId="38CF55E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671" w:type="dxa"/>
            <w:vAlign w:val="bottom"/>
          </w:tcPr>
          <w:p w14:paraId="5C846DFC" w14:textId="0ACB606A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14:paraId="5F7C46A5" w14:textId="6FE29181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118.1</w:t>
            </w:r>
          </w:p>
        </w:tc>
        <w:tc>
          <w:tcPr>
            <w:tcW w:w="670" w:type="dxa"/>
            <w:vAlign w:val="bottom"/>
          </w:tcPr>
          <w:p w14:paraId="3DAF0993" w14:textId="0D604EE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644" w:type="dxa"/>
            <w:vAlign w:val="bottom"/>
          </w:tcPr>
          <w:p w14:paraId="7F0F19E0" w14:textId="3E5FEDD3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01609F8A" w14:textId="31CEC70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64406A" w:rsidRPr="00366025" w14:paraId="201889B7" w14:textId="77777777" w:rsidTr="00752AEE">
        <w:tc>
          <w:tcPr>
            <w:tcW w:w="2268" w:type="dxa"/>
            <w:vAlign w:val="center"/>
          </w:tcPr>
          <w:p w14:paraId="74469939" w14:textId="57A015D4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3711EDC" w14:textId="507F9439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24.8</w:t>
            </w:r>
          </w:p>
        </w:tc>
        <w:tc>
          <w:tcPr>
            <w:tcW w:w="772" w:type="dxa"/>
            <w:vAlign w:val="bottom"/>
          </w:tcPr>
          <w:p w14:paraId="35B9C134" w14:textId="6D70C893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772" w:type="dxa"/>
            <w:vAlign w:val="bottom"/>
          </w:tcPr>
          <w:p w14:paraId="3235B538" w14:textId="1108D70F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71" w:type="dxa"/>
            <w:vAlign w:val="bottom"/>
          </w:tcPr>
          <w:p w14:paraId="5175EA34" w14:textId="78809FE5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33A6A3F5" w14:textId="3298B08C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0" w:type="dxa"/>
            <w:vAlign w:val="bottom"/>
          </w:tcPr>
          <w:p w14:paraId="1AECCA65" w14:textId="402ED387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44" w:type="dxa"/>
            <w:vAlign w:val="bottom"/>
          </w:tcPr>
          <w:p w14:paraId="091D36BF" w14:textId="40EF7335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0C9FDC0" w14:textId="186EF6FB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64406A" w:rsidRPr="00366025" w14:paraId="6A7FDFEC" w14:textId="77777777" w:rsidTr="00752AEE">
        <w:tc>
          <w:tcPr>
            <w:tcW w:w="2268" w:type="dxa"/>
            <w:vAlign w:val="center"/>
          </w:tcPr>
          <w:p w14:paraId="6867F896" w14:textId="68C0A71F" w:rsidR="0064406A" w:rsidRPr="0038490F" w:rsidRDefault="0064406A" w:rsidP="006440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77B87ACA" w14:textId="19D3920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23.0</w:t>
            </w:r>
          </w:p>
        </w:tc>
        <w:tc>
          <w:tcPr>
            <w:tcW w:w="772" w:type="dxa"/>
            <w:vAlign w:val="bottom"/>
          </w:tcPr>
          <w:p w14:paraId="7B4B9196" w14:textId="52E69B18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vAlign w:val="bottom"/>
          </w:tcPr>
          <w:p w14:paraId="1D1D3196" w14:textId="5EB70EE9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14:paraId="04041858" w14:textId="0B16F0E4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110.4</w:t>
            </w:r>
          </w:p>
        </w:tc>
        <w:tc>
          <w:tcPr>
            <w:tcW w:w="671" w:type="dxa"/>
            <w:vAlign w:val="bottom"/>
          </w:tcPr>
          <w:p w14:paraId="2C269B12" w14:textId="23B5DE7A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117.3</w:t>
            </w:r>
          </w:p>
        </w:tc>
        <w:tc>
          <w:tcPr>
            <w:tcW w:w="670" w:type="dxa"/>
            <w:vAlign w:val="bottom"/>
          </w:tcPr>
          <w:p w14:paraId="6017D6BB" w14:textId="0170C8F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110.9</w:t>
            </w:r>
          </w:p>
        </w:tc>
        <w:tc>
          <w:tcPr>
            <w:tcW w:w="644" w:type="dxa"/>
            <w:vAlign w:val="bottom"/>
          </w:tcPr>
          <w:p w14:paraId="0D95B1EF" w14:textId="1E4969E6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42D7C3D0" w14:textId="4CF771DD" w:rsidR="0064406A" w:rsidRPr="0038490F" w:rsidRDefault="0064406A" w:rsidP="006440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76FB5DAA" w14:textId="77777777" w:rsidR="00C65A4A" w:rsidRPr="003F16AB" w:rsidRDefault="00C65A4A" w:rsidP="00C65A4A">
      <w:pPr>
        <w:pStyle w:val="Nagwek1"/>
        <w:rPr>
          <w:lang w:val="en-US"/>
        </w:rPr>
      </w:pPr>
      <w:r w:rsidRPr="003F16AB">
        <w:rPr>
          <w:lang w:val="en-US"/>
        </w:rPr>
        <w:t xml:space="preserve">Imports by country of consignment </w:t>
      </w:r>
      <w:r>
        <w:rPr>
          <w:lang w:val="en-US"/>
        </w:rPr>
        <w:t>–</w:t>
      </w:r>
      <w:r w:rsidRPr="003F16AB">
        <w:rPr>
          <w:lang w:val="en-US"/>
        </w:rPr>
        <w:t xml:space="preserve"> </w:t>
      </w:r>
      <w:r>
        <w:rPr>
          <w:lang w:val="en-US"/>
        </w:rPr>
        <w:t>by countries</w:t>
      </w:r>
    </w:p>
    <w:p w14:paraId="6CCB4658" w14:textId="04744C0C" w:rsidR="00F657FD" w:rsidRPr="00C65A4A" w:rsidRDefault="00C65A4A" w:rsidP="00C65A4A">
      <w:pPr>
        <w:rPr>
          <w:rFonts w:cs="Arial"/>
          <w:b/>
          <w:spacing w:val="-3"/>
          <w:sz w:val="18"/>
          <w:szCs w:val="18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4.9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1.9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 and</w:t>
      </w:r>
      <w:r w:rsidRPr="00CB2E8F">
        <w:rPr>
          <w:rFonts w:cs="Arial"/>
          <w:lang w:val="en-US"/>
        </w:rPr>
        <w:t xml:space="preserve"> 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.3</w:t>
      </w:r>
      <w:r w:rsidRPr="00CB2E8F">
        <w:rPr>
          <w:rFonts w:cs="Arial"/>
          <w:lang w:val="en-US"/>
        </w:rPr>
        <w:t xml:space="preserve"> pp.</w:t>
      </w:r>
      <w:r>
        <w:rPr>
          <w:rFonts w:cs="Arial"/>
          <w:lang w:val="en-US"/>
        </w:rPr>
        <w:t>,</w:t>
      </w:r>
      <w:r w:rsidRPr="00CB2E8F">
        <w:rPr>
          <w:b/>
          <w:noProof/>
          <w:spacing w:val="-2"/>
          <w:szCs w:val="19"/>
          <w:lang w:val="en-US" w:eastAsia="pl-PL"/>
        </w:rPr>
        <w:t xml:space="preserve"> </w:t>
      </w:r>
      <w:r w:rsidRPr="007D45CC">
        <w:rPr>
          <w:rFonts w:cs="Arial"/>
          <w:szCs w:val="19"/>
          <w:lang w:val="en-US"/>
        </w:rPr>
        <w:t>Czech</w:t>
      </w:r>
      <w:r>
        <w:rPr>
          <w:rFonts w:cs="Arial"/>
          <w:szCs w:val="19"/>
          <w:lang w:val="en-US"/>
        </w:rPr>
        <w:t xml:space="preserve"> </w:t>
      </w:r>
      <w:r w:rsidRPr="00D725C5">
        <w:rPr>
          <w:rFonts w:cs="Arial"/>
          <w:szCs w:val="19"/>
          <w:lang w:val="en-US"/>
        </w:rPr>
        <w:t>Republic</w:t>
      </w:r>
      <w:r>
        <w:rPr>
          <w:rFonts w:cs="Arial"/>
          <w:lang w:val="en-US"/>
        </w:rPr>
        <w:t xml:space="preserve">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0.</w:t>
      </w:r>
      <w:r w:rsidR="002246B3">
        <w:rPr>
          <w:rFonts w:cs="Arial"/>
          <w:lang w:val="en-US"/>
        </w:rPr>
        <w:t>6</w:t>
      </w:r>
      <w:r w:rsidRPr="00CB2E8F">
        <w:rPr>
          <w:rFonts w:cs="Arial"/>
          <w:lang w:val="en-US"/>
        </w:rPr>
        <w:t xml:space="preserve"> pp</w:t>
      </w:r>
      <w:r w:rsidRPr="007D45CC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and</w:t>
      </w:r>
      <w:r w:rsidRPr="00D725C5">
        <w:rPr>
          <w:rFonts w:cs="Arial"/>
          <w:szCs w:val="19"/>
          <w:lang w:val="en-US"/>
        </w:rPr>
        <w:t xml:space="preserve"> </w:t>
      </w:r>
      <w:r w:rsidRPr="007D45CC">
        <w:rPr>
          <w:rFonts w:cs="Arial"/>
          <w:szCs w:val="19"/>
          <w:lang w:val="en-US"/>
        </w:rPr>
        <w:t>Russia</w:t>
      </w:r>
      <w:r w:rsidRPr="003201F6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0.</w:t>
      </w:r>
      <w:r w:rsidR="002246B3">
        <w:rPr>
          <w:rFonts w:cs="Arial"/>
          <w:lang w:val="en-US"/>
        </w:rPr>
        <w:t>4</w:t>
      </w:r>
      <w:r w:rsidRPr="00CB2E8F">
        <w:rPr>
          <w:rFonts w:cs="Arial"/>
          <w:lang w:val="en-US"/>
        </w:rPr>
        <w:t xml:space="preserve"> pp.</w:t>
      </w:r>
    </w:p>
    <w:p w14:paraId="118D5B7C" w14:textId="77777777" w:rsidR="00C65A4A" w:rsidRDefault="00C65A4A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14C40F7" w14:textId="5D52C77D" w:rsidR="00F70DA2" w:rsidRPr="00193D62" w:rsidRDefault="00C65A4A" w:rsidP="00366025">
      <w:pPr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6979BCED">
                <wp:simplePos x="0" y="0"/>
                <wp:positionH relativeFrom="column">
                  <wp:posOffset>5215255</wp:posOffset>
                </wp:positionH>
                <wp:positionV relativeFrom="paragraph">
                  <wp:posOffset>2375288</wp:posOffset>
                </wp:positionV>
                <wp:extent cx="1725295" cy="1339215"/>
                <wp:effectExtent l="0" t="0" r="0" b="0"/>
                <wp:wrapTight wrapText="bothSides">
                  <wp:wrapPolygon edited="0">
                    <wp:start x="715" y="0"/>
                    <wp:lineTo x="715" y="21201"/>
                    <wp:lineTo x="20749" y="21201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9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5A3CF189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about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</w:t>
                            </w:r>
                            <w:r w:rsidR="00C65A4A"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2550C111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0B6126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D9ABC95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A9089D" w:rsidRPr="00193D62" w:rsidRDefault="00A9089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A9089D" w:rsidRPr="00193D62" w:rsidRDefault="00A9089D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10.65pt;margin-top:187.05pt;width:135.85pt;height:105.4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" filled="f" stroked="f">
                <v:textbox>
                  <w:txbxContent>
                    <w:p w14:paraId="5C618C50" w14:textId="5A3CF189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about </w:t>
                      </w:r>
                      <w:r>
                        <w:rPr>
                          <w:rFonts w:cs="Arial"/>
                          <w:lang w:val="en-US"/>
                        </w:rPr>
                        <w:t>4.</w:t>
                      </w:r>
                      <w:r w:rsidR="00C65A4A">
                        <w:rPr>
                          <w:rFonts w:cs="Arial"/>
                          <w:lang w:val="en-US"/>
                        </w:rPr>
                        <w:t>4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2550C111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0B6126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D9ABC95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A9089D" w:rsidRPr="00193D62" w:rsidRDefault="00A9089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A9089D" w:rsidRPr="00193D62" w:rsidRDefault="00A9089D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C17B6" w:rsidRPr="00856331">
        <w:rPr>
          <w:rFonts w:cs="Arial"/>
          <w:b/>
          <w:spacing w:val="-3"/>
          <w:sz w:val="18"/>
          <w:szCs w:val="18"/>
          <w:lang w:val="en-US"/>
        </w:rPr>
        <w:t>Tabl</w:t>
      </w:r>
      <w:r w:rsidR="00E623A8" w:rsidRPr="00856331">
        <w:rPr>
          <w:rFonts w:cs="Arial"/>
          <w:b/>
          <w:spacing w:val="-3"/>
          <w:sz w:val="18"/>
          <w:szCs w:val="18"/>
          <w:lang w:val="en-US"/>
        </w:rPr>
        <w:t>e</w:t>
      </w:r>
      <w:r w:rsidR="009C17B6" w:rsidRPr="00856331">
        <w:rPr>
          <w:rFonts w:cs="Arial"/>
          <w:b/>
          <w:spacing w:val="-3"/>
          <w:sz w:val="18"/>
          <w:szCs w:val="18"/>
          <w:lang w:val="en-US"/>
        </w:rPr>
        <w:t xml:space="preserve"> 4. </w:t>
      </w:r>
      <w:r w:rsidR="009C17B6" w:rsidRPr="00193D62">
        <w:rPr>
          <w:b/>
          <w:lang w:val="en-US"/>
        </w:rPr>
        <w:t>Import</w:t>
      </w:r>
      <w:r w:rsidR="00193D62" w:rsidRPr="00193D62">
        <w:rPr>
          <w:b/>
          <w:lang w:val="en-US"/>
        </w:rPr>
        <w:t>s</w:t>
      </w:r>
      <w:r w:rsidR="009C17B6" w:rsidRPr="00193D62">
        <w:rPr>
          <w:b/>
          <w:lang w:val="en-US"/>
        </w:rPr>
        <w:t xml:space="preserve"> </w:t>
      </w:r>
      <w:r w:rsidR="00193D62" w:rsidRPr="00193D62">
        <w:rPr>
          <w:b/>
          <w:lang w:val="en-US"/>
        </w:rPr>
        <w:t>by country of consignment</w:t>
      </w:r>
      <w:r w:rsidR="003F16AB" w:rsidRPr="00193D62">
        <w:rPr>
          <w:b/>
          <w:lang w:val="en-US"/>
        </w:rPr>
        <w:t xml:space="preserve"> </w:t>
      </w:r>
      <w:r w:rsidR="00193D62" w:rsidRPr="00193D62">
        <w:rPr>
          <w:b/>
          <w:lang w:val="en-US"/>
        </w:rPr>
        <w:t>–</w:t>
      </w:r>
      <w:r w:rsidR="003F16AB" w:rsidRPr="00193D62">
        <w:rPr>
          <w:b/>
          <w:lang w:val="en-US"/>
        </w:rPr>
        <w:t xml:space="preserve"> </w:t>
      </w:r>
      <w:r w:rsidR="00193D62" w:rsidRPr="00193D62">
        <w:rPr>
          <w:b/>
          <w:lang w:val="en-US"/>
        </w:rPr>
        <w:t>by countries</w:t>
      </w:r>
      <w:r w:rsidR="009C17B6" w:rsidRPr="00193D62">
        <w:rPr>
          <w:rFonts w:cs="Arial"/>
          <w:lang w:val="en-US"/>
        </w:rPr>
        <w:t xml:space="preserve"> </w:t>
      </w:r>
    </w:p>
    <w:p w14:paraId="384F1E37" w14:textId="77777777" w:rsidR="00F3415A" w:rsidRPr="00193D62" w:rsidRDefault="00F3415A" w:rsidP="00366025">
      <w:pPr>
        <w:rPr>
          <w:b/>
          <w:sz w:val="18"/>
          <w:szCs w:val="18"/>
          <w:lang w:val="en-US" w:eastAsia="pl-PL"/>
        </w:rPr>
        <w:sectPr w:rsidR="00F3415A" w:rsidRPr="00193D62" w:rsidSect="001448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2246B3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2246B3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3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3F566529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9089D" w:rsidRDefault="00A9089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A9089D" w:rsidRPr="00856331" w:rsidRDefault="00A9089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40945824" w14:textId="77777777" w:rsidR="00EA6F61" w:rsidRPr="00AE7796" w:rsidRDefault="00EA6F61" w:rsidP="00EA6F61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16063EDD" w14:textId="77777777" w:rsidR="00EA6F61" w:rsidRDefault="00EA6F61" w:rsidP="00EA6F61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7" w:history="1">
                              <w:r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08A65957" w14:textId="77777777" w:rsidR="00EA6F61" w:rsidRPr="00F14F6E" w:rsidRDefault="0060498C" w:rsidP="00EA6F61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8" w:history="1">
                              <w:r w:rsidR="00EA6F61" w:rsidRPr="00F14F6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A9089D" w:rsidRPr="00EA6F61" w:rsidRDefault="00A9089D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A9089D" w:rsidRPr="00A00ADB" w:rsidRDefault="00A9089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A9089D" w:rsidRPr="000C2149" w:rsidRDefault="00A9089D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9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A9089D" w:rsidRPr="000C2149" w:rsidRDefault="00A9089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31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A9089D" w:rsidRPr="000C2149" w:rsidRDefault="00A9089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A9089D" w:rsidRPr="000C2149" w:rsidRDefault="00A9089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A9089D" w:rsidRPr="000C2149" w:rsidRDefault="0060498C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2" w:history="1">
                              <w:r w:rsidR="00A9089D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A9089D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A9089D" w:rsidRPr="000C2149" w:rsidRDefault="0060498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A9089D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A9089D" w:rsidRPr="00B86308" w:rsidRDefault="0060498C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A9089D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A9089D" w:rsidRPr="00B86308" w:rsidRDefault="00A9089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A9089D" w:rsidRPr="00B86308" w:rsidRDefault="00A9089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A9089D" w:rsidRDefault="00A9089D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A9089D" w:rsidRPr="00856331" w:rsidRDefault="00A9089D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40945824" w14:textId="77777777" w:rsidR="00EA6F61" w:rsidRPr="00AE7796" w:rsidRDefault="00EA6F61" w:rsidP="00EA6F61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Yearbook of Foreign Trade Statistics of Poland 2018</w:t>
                      </w:r>
                    </w:p>
                    <w:p w14:paraId="16063EDD" w14:textId="77777777" w:rsidR="00EA6F61" w:rsidRDefault="00EA6F61" w:rsidP="00EA6F61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5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08A65957" w14:textId="77777777" w:rsidR="00EA6F61" w:rsidRPr="00F14F6E" w:rsidRDefault="0060498C" w:rsidP="00EA6F61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6" w:history="1">
                        <w:r w:rsidR="00EA6F61" w:rsidRPr="00F14F6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A9089D" w:rsidRPr="00EA6F61" w:rsidRDefault="00A9089D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A9089D" w:rsidRPr="00A00ADB" w:rsidRDefault="00A9089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A9089D" w:rsidRPr="000C2149" w:rsidRDefault="00A9089D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A9089D" w:rsidRPr="000C2149" w:rsidRDefault="00A9089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8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9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A9089D" w:rsidRPr="000C2149" w:rsidRDefault="00A9089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A9089D" w:rsidRPr="000C2149" w:rsidRDefault="00A9089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A9089D" w:rsidRPr="000C2149" w:rsidRDefault="0060498C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0" w:history="1">
                        <w:r w:rsidR="00A9089D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="00A9089D"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A9089D" w:rsidRPr="000C2149" w:rsidRDefault="0060498C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A9089D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A9089D" w:rsidRPr="00B86308" w:rsidRDefault="0060498C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r w:rsidR="00A9089D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A9089D" w:rsidRPr="00B86308" w:rsidRDefault="00A908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A9089D" w:rsidRPr="00B86308" w:rsidRDefault="00A9089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66C82" w14:textId="77777777" w:rsidR="0060498C" w:rsidRDefault="0060498C" w:rsidP="000662E2">
      <w:pPr>
        <w:spacing w:after="0" w:line="240" w:lineRule="auto"/>
      </w:pPr>
      <w:r>
        <w:separator/>
      </w:r>
    </w:p>
  </w:endnote>
  <w:endnote w:type="continuationSeparator" w:id="0">
    <w:p w14:paraId="6833365B" w14:textId="77777777" w:rsidR="0060498C" w:rsidRDefault="006049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27141A9-71FD-44C8-A70B-AF721781CEFE}"/>
    <w:embedBold r:id="rId2" w:fontKey="{584EDB07-5816-4F79-B60B-C6EAE752FAAD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47BA018-22E4-4709-B2F4-7467FBC6F3C5}"/>
    <w:embedBold r:id="rId4" w:fontKey="{96A0AEEB-7A20-4A5B-8E32-23308F68897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DC96D73-881D-480D-BB22-1E6E5BF488F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269A860-1281-4122-BDD5-76CFF79DCC3F}"/>
    <w:embedItalic r:id="rId7" w:fontKey="{77AF393B-E1D9-4A84-8DA7-9DA1F21A795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FAC87F9-D977-468A-91D5-399E3A24C7B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D359F41-14EB-49CB-9559-5CB513ECA0D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853406"/>
      <w:docPartObj>
        <w:docPartGallery w:val="Page Numbers (Bottom of Page)"/>
        <w:docPartUnique/>
      </w:docPartObj>
    </w:sdtPr>
    <w:sdtEndPr/>
    <w:sdtContent>
      <w:p w14:paraId="08D35801" w14:textId="758E4FEC" w:rsidR="00A9089D" w:rsidRDefault="00A908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64D">
          <w:rPr>
            <w:noProof/>
          </w:rPr>
          <w:t>4</w:t>
        </w:r>
        <w:r>
          <w:fldChar w:fldCharType="end"/>
        </w:r>
      </w:p>
    </w:sdtContent>
  </w:sdt>
  <w:p w14:paraId="2AA24448" w14:textId="77777777" w:rsidR="00A9089D" w:rsidRDefault="00A908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5008043"/>
      <w:docPartObj>
        <w:docPartGallery w:val="Page Numbers (Bottom of Page)"/>
        <w:docPartUnique/>
      </w:docPartObj>
    </w:sdtPr>
    <w:sdtEndPr/>
    <w:sdtContent>
      <w:p w14:paraId="06DDA38F" w14:textId="29242683" w:rsidR="00A9089D" w:rsidRDefault="00A908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64D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A9089D" w:rsidRDefault="00A908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3D2D8" w14:textId="77777777" w:rsidR="0060498C" w:rsidRDefault="0060498C" w:rsidP="000662E2">
      <w:pPr>
        <w:spacing w:after="0" w:line="240" w:lineRule="auto"/>
      </w:pPr>
      <w:r>
        <w:separator/>
      </w:r>
    </w:p>
  </w:footnote>
  <w:footnote w:type="continuationSeparator" w:id="0">
    <w:p w14:paraId="29DA840E" w14:textId="77777777" w:rsidR="0060498C" w:rsidRDefault="0060498C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A9089D" w:rsidRPr="00070820" w:rsidRDefault="00A9089D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F48B340" w14:textId="77777777" w:rsidR="00A9089D" w:rsidRPr="00070820" w:rsidRDefault="00A9089D" w:rsidP="000C2149">
      <w:pPr>
        <w:pStyle w:val="Tekstprzypisudolnego"/>
        <w:rPr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Final data will be available at the end of July this year.</w:t>
      </w:r>
    </w:p>
  </w:footnote>
  <w:footnote w:id="3">
    <w:p w14:paraId="1725AAFD" w14:textId="4D79AB36" w:rsidR="004577E9" w:rsidRPr="00070820" w:rsidRDefault="004577E9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4">
    <w:p w14:paraId="080CF8BA" w14:textId="2A24A9DD" w:rsidR="00AF0841" w:rsidRPr="00070820" w:rsidRDefault="00AF0841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A9089D" w:rsidRDefault="00A908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A9089D" w:rsidRDefault="00A9089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A9089D" w:rsidRDefault="00A9089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A9089D" w:rsidRPr="003C6C8D" w:rsidRDefault="00A9089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A9089D" w:rsidRPr="003C6C8D" w:rsidRDefault="00A9089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12" name="Obraz 1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A9089D" w:rsidRDefault="00A9089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026EABE9" w:rsidR="00A9089D" w:rsidRPr="00C97596" w:rsidRDefault="00A9089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11.02.2019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026EABE9" w:rsidR="00A9089D" w:rsidRPr="00C97596" w:rsidRDefault="00A9089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11.02.2019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A9089D" w:rsidRDefault="00A9089D">
    <w:pPr>
      <w:pStyle w:val="Nagwek"/>
    </w:pPr>
  </w:p>
  <w:p w14:paraId="5F87F20F" w14:textId="77777777" w:rsidR="00A9089D" w:rsidRDefault="00A908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4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0F6EC0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2246B3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4F22"/>
    <w:rsid w:val="00306C7C"/>
    <w:rsid w:val="003216C9"/>
    <w:rsid w:val="00322EDD"/>
    <w:rsid w:val="00332320"/>
    <w:rsid w:val="00345F7C"/>
    <w:rsid w:val="00347D72"/>
    <w:rsid w:val="00357611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E0AA8"/>
    <w:rsid w:val="003F16AB"/>
    <w:rsid w:val="003F4C97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577E9"/>
    <w:rsid w:val="00463E39"/>
    <w:rsid w:val="004657FC"/>
    <w:rsid w:val="0046619C"/>
    <w:rsid w:val="004712D4"/>
    <w:rsid w:val="004733F6"/>
    <w:rsid w:val="00474E69"/>
    <w:rsid w:val="00476D65"/>
    <w:rsid w:val="0048231B"/>
    <w:rsid w:val="004921B7"/>
    <w:rsid w:val="004926AC"/>
    <w:rsid w:val="004931B7"/>
    <w:rsid w:val="0049621B"/>
    <w:rsid w:val="004A0681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762A7"/>
    <w:rsid w:val="00585385"/>
    <w:rsid w:val="00586936"/>
    <w:rsid w:val="005916D7"/>
    <w:rsid w:val="005A698C"/>
    <w:rsid w:val="005A729A"/>
    <w:rsid w:val="005B79E4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498C"/>
    <w:rsid w:val="0060703A"/>
    <w:rsid w:val="00607CC5"/>
    <w:rsid w:val="00633014"/>
    <w:rsid w:val="0063437B"/>
    <w:rsid w:val="006401A1"/>
    <w:rsid w:val="0064406A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2FCD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76ED"/>
    <w:rsid w:val="0076254F"/>
    <w:rsid w:val="00762790"/>
    <w:rsid w:val="00773E91"/>
    <w:rsid w:val="007801F5"/>
    <w:rsid w:val="00783CA4"/>
    <w:rsid w:val="007842FB"/>
    <w:rsid w:val="00786124"/>
    <w:rsid w:val="0079514B"/>
    <w:rsid w:val="007A2DC1"/>
    <w:rsid w:val="007C325E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5DC2"/>
    <w:rsid w:val="00825F5C"/>
    <w:rsid w:val="00834AD3"/>
    <w:rsid w:val="0084092E"/>
    <w:rsid w:val="00843795"/>
    <w:rsid w:val="008459BF"/>
    <w:rsid w:val="00847F0F"/>
    <w:rsid w:val="00852448"/>
    <w:rsid w:val="00856331"/>
    <w:rsid w:val="008720A0"/>
    <w:rsid w:val="00876CDE"/>
    <w:rsid w:val="0088258A"/>
    <w:rsid w:val="00886332"/>
    <w:rsid w:val="00890348"/>
    <w:rsid w:val="008A10A2"/>
    <w:rsid w:val="008A26D9"/>
    <w:rsid w:val="008B1B0C"/>
    <w:rsid w:val="008C0C29"/>
    <w:rsid w:val="008F3638"/>
    <w:rsid w:val="008F6F31"/>
    <w:rsid w:val="008F74DF"/>
    <w:rsid w:val="009127BA"/>
    <w:rsid w:val="00921F50"/>
    <w:rsid w:val="009227A6"/>
    <w:rsid w:val="00932408"/>
    <w:rsid w:val="00933EC1"/>
    <w:rsid w:val="009451EB"/>
    <w:rsid w:val="009530DB"/>
    <w:rsid w:val="00953676"/>
    <w:rsid w:val="00955FF5"/>
    <w:rsid w:val="00964A3E"/>
    <w:rsid w:val="009705EE"/>
    <w:rsid w:val="00976DD0"/>
    <w:rsid w:val="00977927"/>
    <w:rsid w:val="0098135C"/>
    <w:rsid w:val="0098156A"/>
    <w:rsid w:val="00982B24"/>
    <w:rsid w:val="00984585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089D"/>
    <w:rsid w:val="00A913B8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841"/>
    <w:rsid w:val="00AF0CDF"/>
    <w:rsid w:val="00AF164D"/>
    <w:rsid w:val="00B14952"/>
    <w:rsid w:val="00B241A9"/>
    <w:rsid w:val="00B27EA1"/>
    <w:rsid w:val="00B31E5A"/>
    <w:rsid w:val="00B31F08"/>
    <w:rsid w:val="00B5279C"/>
    <w:rsid w:val="00B653AB"/>
    <w:rsid w:val="00B65CB2"/>
    <w:rsid w:val="00B65F9E"/>
    <w:rsid w:val="00B66555"/>
    <w:rsid w:val="00B66B19"/>
    <w:rsid w:val="00B77835"/>
    <w:rsid w:val="00B86308"/>
    <w:rsid w:val="00B914E9"/>
    <w:rsid w:val="00B92654"/>
    <w:rsid w:val="00B956EE"/>
    <w:rsid w:val="00BA1D4F"/>
    <w:rsid w:val="00BA2BA1"/>
    <w:rsid w:val="00BA58B2"/>
    <w:rsid w:val="00BB4F09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5A4A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D98"/>
    <w:rsid w:val="00D45E4A"/>
    <w:rsid w:val="00D616D2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6D26"/>
    <w:rsid w:val="00E93AC6"/>
    <w:rsid w:val="00E96ECC"/>
    <w:rsid w:val="00EA6F61"/>
    <w:rsid w:val="00EB1390"/>
    <w:rsid w:val="00EB2C71"/>
    <w:rsid w:val="00EB4340"/>
    <w:rsid w:val="00EB556D"/>
    <w:rsid w:val="00EB5A7D"/>
    <w:rsid w:val="00EC2D76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906"/>
    <w:rsid w:val="00FB762F"/>
    <w:rsid w:val="00FC0B7D"/>
    <w:rsid w:val="00FC2AED"/>
    <w:rsid w:val="00FD4B11"/>
    <w:rsid w:val="00FD5EA7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6.png"/><Relationship Id="rId39" Type="http://schemas.openxmlformats.org/officeDocument/2006/relationships/hyperlink" Target="http://swaid.stat.gov.pl/EN/SitePages/StronaGlownaDBW.aspx" TargetMode="External"/><Relationship Id="rId21" Type="http://schemas.openxmlformats.org/officeDocument/2006/relationships/hyperlink" Target="mailto:a.matejak@stat.gov.pl" TargetMode="External"/><Relationship Id="rId34" Type="http://schemas.openxmlformats.org/officeDocument/2006/relationships/hyperlink" Target="http://stat.gov.pl/en/metainformations/glossary/terms-used-in-official-statistics/449,term.html" TargetMode="External"/><Relationship Id="rId42" Type="http://schemas.openxmlformats.org/officeDocument/2006/relationships/hyperlink" Target="http://stat.gov.pl/en/metainformations/glossary/terms-used-in-official-statistics/449,term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http://swaid.stat.gov.pl/en/SitePagesDBW/HandelZagranicz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4.png"/><Relationship Id="rId32" Type="http://schemas.openxmlformats.org/officeDocument/2006/relationships/hyperlink" Target="http://stat.gov.pl/en/metainformations/glossary/terms-used-in-official-statistics/746,term.html" TargetMode="External"/><Relationship Id="rId37" Type="http://schemas.openxmlformats.org/officeDocument/2006/relationships/hyperlink" Target="http://swaid.stat.gov.pl/en/SitePagesDBW/HandelZagraniczny.aspx" TargetMode="External"/><Relationship Id="rId40" Type="http://schemas.openxmlformats.org/officeDocument/2006/relationships/hyperlink" Target="http://stat.gov.pl/en/metainformations/glossary/terms-used-in-official-statistics/746,term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topics/prices-trade/trade/foreign-trade-poland-in-european-union,6,12.html" TargetMode="External"/><Relationship Id="rId36" Type="http://schemas.openxmlformats.org/officeDocument/2006/relationships/hyperlink" Target="http://stat.gov.pl/en/topics/prices-trade/trade/foreign-trade-poland-in-european-union,6,12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waid.stat.gov.pl/EN/SitePages/StronaGlownaDBW.aspx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file:///C:\Users\MatejakA\Desktop\Documents\Sygnalna\2018\Foreign%20trade.%20Mirror%20and%20asymmetry%20statistics" TargetMode="External"/><Relationship Id="rId30" Type="http://schemas.openxmlformats.org/officeDocument/2006/relationships/hyperlink" Target="http://swaid.stat.gov.pl/EN/SitePages/StronaGlownaDBW.aspx" TargetMode="External"/><Relationship Id="rId35" Type="http://schemas.openxmlformats.org/officeDocument/2006/relationships/hyperlink" Target="file:///C:\Users\MatejakA\Desktop\Documents\Sygnalna\2018\Foreign%20trade.%20Mirror%20and%20asymmetry%20statistics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5.png"/><Relationship Id="rId33" Type="http://schemas.openxmlformats.org/officeDocument/2006/relationships/hyperlink" Target="http://stat.gov.pl/en/metainformations/glossary/terms-used-in-official-statistics/119,term.html" TargetMode="External"/><Relationship Id="rId38" Type="http://schemas.openxmlformats.org/officeDocument/2006/relationships/hyperlink" Target="http://swaid.stat.gov.pl/EN/SitePages/StronaGlownaDBW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en/metainformations/glossary/terms-used-in-official-statistics/11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Ci&#261;gutki\2017\XII\C-17_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Kopia%20C-17_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'3 miesiące'!$F$7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strRef>
              <c:f>'3 miesiące'!$G$5:$I$6</c:f>
              <c:strCache>
                <c:ptCount val="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</c:strCache>
            </c:strRef>
          </c:cat>
          <c:val>
            <c:numRef>
              <c:f>'3 miesiące'!$G$7:$I$7</c:f>
              <c:numCache>
                <c:formatCode>0.0</c:formatCode>
                <c:ptCount val="3"/>
                <c:pt idx="0">
                  <c:v>90.1</c:v>
                </c:pt>
                <c:pt idx="1">
                  <c:v>87.9</c:v>
                </c:pt>
                <c:pt idx="2">
                  <c:v>66.7</c:v>
                </c:pt>
              </c:numCache>
            </c:numRef>
          </c:val>
        </c:ser>
        <c:ser>
          <c:idx val="1"/>
          <c:order val="1"/>
          <c:tx>
            <c:strRef>
              <c:f>'3 miesiące'!$F$8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3395D4"/>
            </a:solidFill>
            <a:ln>
              <a:solidFill>
                <a:srgbClr val="3395D4"/>
              </a:solidFill>
            </a:ln>
            <a:effectLst/>
          </c:spPr>
          <c:invertIfNegative val="0"/>
          <c:cat>
            <c:strRef>
              <c:f>'3 miesiące'!$G$5:$I$6</c:f>
              <c:strCache>
                <c:ptCount val="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</c:strCache>
            </c:strRef>
          </c:cat>
          <c:val>
            <c:numRef>
              <c:f>'3 miesiące'!$G$8:$I$8</c:f>
              <c:numCache>
                <c:formatCode>0.0</c:formatCode>
                <c:ptCount val="3"/>
                <c:pt idx="0">
                  <c:v>92.6</c:v>
                </c:pt>
                <c:pt idx="1">
                  <c:v>88.1</c:v>
                </c:pt>
                <c:pt idx="2">
                  <c:v>73.3</c:v>
                </c:pt>
              </c:numCache>
            </c:numRef>
          </c:val>
        </c:ser>
        <c:ser>
          <c:idx val="2"/>
          <c:order val="2"/>
          <c:tx>
            <c:strRef>
              <c:f>'3 miesiące'!$F$9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69BE28"/>
            </a:solidFill>
            <a:ln>
              <a:noFill/>
            </a:ln>
            <a:effectLst/>
          </c:spPr>
          <c:invertIfNegative val="0"/>
          <c:cat>
            <c:strRef>
              <c:f>'3 miesiące'!$G$5:$I$6</c:f>
              <c:strCache>
                <c:ptCount val="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</c:strCache>
            </c:strRef>
          </c:cat>
          <c:val>
            <c:numRef>
              <c:f>'3 miesiące'!$G$9:$I$9</c:f>
              <c:numCache>
                <c:formatCode>0.0</c:formatCode>
                <c:ptCount val="3"/>
                <c:pt idx="0">
                  <c:v>-2.5</c:v>
                </c:pt>
                <c:pt idx="1">
                  <c:v>-0.19999999999998863</c:v>
                </c:pt>
                <c:pt idx="2">
                  <c:v>-6.5999999999999943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137967472"/>
        <c:axId val="-137976176"/>
      </c:barChart>
      <c:catAx>
        <c:axId val="-1379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37976176"/>
        <c:crosses val="autoZero"/>
        <c:auto val="1"/>
        <c:lblAlgn val="ctr"/>
        <c:lblOffset val="100"/>
        <c:noMultiLvlLbl val="0"/>
      </c:catAx>
      <c:valAx>
        <c:axId val="-13797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379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OgółemE_I!$B$14</c:f>
              <c:strCache>
                <c:ptCount val="1"/>
                <c:pt idx="0">
                  <c:v>2017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OgółemE_I!$C$12:$N$13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OgółemE_I!$C$14:$N$14</c:f>
              <c:numCache>
                <c:formatCode>0.0</c:formatCode>
                <c:ptCount val="12"/>
                <c:pt idx="0">
                  <c:v>116.5</c:v>
                </c:pt>
                <c:pt idx="1">
                  <c:v>111.2</c:v>
                </c:pt>
                <c:pt idx="2">
                  <c:v>114.3</c:v>
                </c:pt>
                <c:pt idx="3">
                  <c:v>111.4</c:v>
                </c:pt>
                <c:pt idx="4">
                  <c:v>111.3</c:v>
                </c:pt>
                <c:pt idx="5">
                  <c:v>110.2</c:v>
                </c:pt>
                <c:pt idx="6">
                  <c:v>110</c:v>
                </c:pt>
                <c:pt idx="7">
                  <c:v>110.3</c:v>
                </c:pt>
                <c:pt idx="8">
                  <c:v>110.5</c:v>
                </c:pt>
                <c:pt idx="9">
                  <c:v>111.1</c:v>
                </c:pt>
                <c:pt idx="10">
                  <c:v>110.8</c:v>
                </c:pt>
                <c:pt idx="11">
                  <c:v>109.8</c:v>
                </c:pt>
              </c:numCache>
            </c:numRef>
          </c:val>
        </c:ser>
        <c:ser>
          <c:idx val="1"/>
          <c:order val="1"/>
          <c:tx>
            <c:strRef>
              <c:f>OgółemE_I!$B$15</c:f>
              <c:strCache>
                <c:ptCount val="1"/>
                <c:pt idx="0">
                  <c:v>2018 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strRef>
              <c:f>OgółemE_I!$C$12:$N$13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OgółemE_I!$C$15:$N$15</c:f>
              <c:numCache>
                <c:formatCode>0.0</c:formatCode>
                <c:ptCount val="12"/>
                <c:pt idx="0">
                  <c:v>106</c:v>
                </c:pt>
                <c:pt idx="1">
                  <c:v>104.3</c:v>
                </c:pt>
                <c:pt idx="2">
                  <c:v>102.1</c:v>
                </c:pt>
                <c:pt idx="3">
                  <c:v>103.9</c:v>
                </c:pt>
                <c:pt idx="4">
                  <c:v>104.4</c:v>
                </c:pt>
                <c:pt idx="5">
                  <c:v>105.5</c:v>
                </c:pt>
                <c:pt idx="6">
                  <c:v>106.6</c:v>
                </c:pt>
                <c:pt idx="7">
                  <c:v>106.8</c:v>
                </c:pt>
                <c:pt idx="8">
                  <c:v>106.3</c:v>
                </c:pt>
                <c:pt idx="9">
                  <c:v>106.8</c:v>
                </c:pt>
                <c:pt idx="10">
                  <c:v>107.1</c:v>
                </c:pt>
                <c:pt idx="11">
                  <c:v>106.5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137973456"/>
        <c:axId val="-137969648"/>
      </c:barChart>
      <c:catAx>
        <c:axId val="-13797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7969648"/>
        <c:crosses val="autoZero"/>
        <c:auto val="1"/>
        <c:lblAlgn val="ctr"/>
        <c:lblOffset val="100"/>
        <c:noMultiLvlLbl val="0"/>
      </c:catAx>
      <c:valAx>
        <c:axId val="-137969648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797345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OgółemE_I!$B$20</c:f>
              <c:strCache>
                <c:ptCount val="1"/>
                <c:pt idx="0">
                  <c:v>2017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OgółemE_I!$C$18:$N$19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OgółemE_I!$C$20:$N$20</c:f>
              <c:numCache>
                <c:formatCode>0.0</c:formatCode>
                <c:ptCount val="12"/>
                <c:pt idx="0">
                  <c:v>117.3</c:v>
                </c:pt>
                <c:pt idx="1">
                  <c:v>113.4</c:v>
                </c:pt>
                <c:pt idx="2">
                  <c:v>115.7</c:v>
                </c:pt>
                <c:pt idx="3">
                  <c:v>112.5</c:v>
                </c:pt>
                <c:pt idx="4">
                  <c:v>113.2</c:v>
                </c:pt>
                <c:pt idx="5">
                  <c:v>112.8</c:v>
                </c:pt>
                <c:pt idx="6">
                  <c:v>112.6</c:v>
                </c:pt>
                <c:pt idx="7">
                  <c:v>112.1</c:v>
                </c:pt>
                <c:pt idx="8">
                  <c:v>111.9</c:v>
                </c:pt>
                <c:pt idx="9">
                  <c:v>112.3</c:v>
                </c:pt>
                <c:pt idx="10">
                  <c:v>112.3</c:v>
                </c:pt>
                <c:pt idx="11">
                  <c:v>111.9</c:v>
                </c:pt>
              </c:numCache>
            </c:numRef>
          </c:val>
        </c:ser>
        <c:ser>
          <c:idx val="1"/>
          <c:order val="1"/>
          <c:tx>
            <c:strRef>
              <c:f>OgółemE_I!$B$21</c:f>
              <c:strCache>
                <c:ptCount val="1"/>
                <c:pt idx="0">
                  <c:v>2018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OgółemE_I!$C$18:$N$19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OgółemE_I!$C$21:$N$21</c:f>
              <c:numCache>
                <c:formatCode>0.0</c:formatCode>
                <c:ptCount val="12"/>
                <c:pt idx="0">
                  <c:v>112.1</c:v>
                </c:pt>
                <c:pt idx="1">
                  <c:v>108.3</c:v>
                </c:pt>
                <c:pt idx="2">
                  <c:v>106.2</c:v>
                </c:pt>
                <c:pt idx="3">
                  <c:v>107.8</c:v>
                </c:pt>
                <c:pt idx="4">
                  <c:v>107.3</c:v>
                </c:pt>
                <c:pt idx="5">
                  <c:v>108.2</c:v>
                </c:pt>
                <c:pt idx="6">
                  <c:v>109.1</c:v>
                </c:pt>
                <c:pt idx="7">
                  <c:v>109.7</c:v>
                </c:pt>
                <c:pt idx="8">
                  <c:v>109.2</c:v>
                </c:pt>
                <c:pt idx="9">
                  <c:v>110</c:v>
                </c:pt>
                <c:pt idx="10">
                  <c:v>110</c:v>
                </c:pt>
                <c:pt idx="11">
                  <c:v>109.3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137969104"/>
        <c:axId val="-137963664"/>
      </c:barChart>
      <c:catAx>
        <c:axId val="-13796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37963664"/>
        <c:crosses val="autoZero"/>
        <c:auto val="1"/>
        <c:lblAlgn val="ctr"/>
        <c:lblOffset val="100"/>
        <c:noMultiLvlLbl val="0"/>
      </c:catAx>
      <c:valAx>
        <c:axId val="-13796366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3796910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Arkusz3!$A$6</c:f>
              <c:strCache>
                <c:ptCount val="1"/>
                <c:pt idx="0">
                  <c:v>2017 </c:v>
                </c:pt>
              </c:strCache>
            </c:strRef>
          </c:tx>
          <c:spPr>
            <a:ln w="28575" cap="rnd">
              <a:solidFill>
                <a:srgbClr val="3395D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95D4"/>
              </a:solidFill>
              <a:ln w="9525">
                <a:solidFill>
                  <a:srgbClr val="3395D4"/>
                </a:solidFill>
              </a:ln>
              <a:effectLst/>
            </c:spPr>
          </c:marker>
          <c:cat>
            <c:strRef>
              <c:f>Arkusz3!$B$5:$M$5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I-III</c:v>
                </c:pt>
                <c:pt idx="3">
                  <c:v>I-IV</c:v>
                </c:pt>
                <c:pt idx="4">
                  <c:v>I-V</c:v>
                </c:pt>
                <c:pt idx="5">
                  <c:v>I-VI</c:v>
                </c:pt>
                <c:pt idx="6">
                  <c:v>I-VII</c:v>
                </c:pt>
                <c:pt idx="7">
                  <c:v>I-VIII</c:v>
                </c:pt>
                <c:pt idx="8">
                  <c:v>I-IX</c:v>
                </c:pt>
                <c:pt idx="9">
                  <c:v>I-X</c:v>
                </c:pt>
                <c:pt idx="10">
                  <c:v>I-XI</c:v>
                </c:pt>
                <c:pt idx="11">
                  <c:v>I-XII</c:v>
                </c:pt>
              </c:strCache>
            </c:strRef>
          </c:cat>
          <c:val>
            <c:numRef>
              <c:f>Arkusz3!$B$6:$M$6</c:f>
              <c:numCache>
                <c:formatCode>0.0</c:formatCode>
                <c:ptCount val="12"/>
                <c:pt idx="0">
                  <c:v>-3.1773045979999903</c:v>
                </c:pt>
                <c:pt idx="1">
                  <c:v>-6.1770274149999906</c:v>
                </c:pt>
                <c:pt idx="2">
                  <c:v>-8.4770375909999398</c:v>
                </c:pt>
                <c:pt idx="3">
                  <c:v>-10.996701119999878</c:v>
                </c:pt>
                <c:pt idx="4">
                  <c:v>-13.229480292000099</c:v>
                </c:pt>
                <c:pt idx="5">
                  <c:v>-15.100199259000199</c:v>
                </c:pt>
                <c:pt idx="6">
                  <c:v>-16.9905603250001</c:v>
                </c:pt>
                <c:pt idx="7">
                  <c:v>-18.740847883999802</c:v>
                </c:pt>
                <c:pt idx="8">
                  <c:v>-20.978943812999802</c:v>
                </c:pt>
                <c:pt idx="9">
                  <c:v>-23.061136288999602</c:v>
                </c:pt>
                <c:pt idx="10">
                  <c:v>-25.8890132129996</c:v>
                </c:pt>
                <c:pt idx="11">
                  <c:v>-29.581806937999499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Arkusz3!$A$7</c:f>
              <c:strCache>
                <c:ptCount val="1"/>
                <c:pt idx="0">
                  <c:v>2018 </c:v>
                </c:pt>
              </c:strCache>
            </c:strRef>
          </c:tx>
          <c:spPr>
            <a:ln w="28575" cap="flat">
              <a:solidFill>
                <a:srgbClr val="001D77"/>
              </a:solidFill>
              <a:bevel/>
            </a:ln>
            <a:effectLst/>
          </c:spPr>
          <c:marker>
            <c:symbol val="circle"/>
            <c:size val="5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Arkusz3!$B$5:$M$5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I-III</c:v>
                </c:pt>
                <c:pt idx="3">
                  <c:v>I-IV</c:v>
                </c:pt>
                <c:pt idx="4">
                  <c:v>I-V</c:v>
                </c:pt>
                <c:pt idx="5">
                  <c:v>I-VI</c:v>
                </c:pt>
                <c:pt idx="6">
                  <c:v>I-VII</c:v>
                </c:pt>
                <c:pt idx="7">
                  <c:v>I-VIII</c:v>
                </c:pt>
                <c:pt idx="8">
                  <c:v>I-IX</c:v>
                </c:pt>
                <c:pt idx="9">
                  <c:v>I-X</c:v>
                </c:pt>
                <c:pt idx="10">
                  <c:v>I-XI</c:v>
                </c:pt>
                <c:pt idx="11">
                  <c:v>I-XII</c:v>
                </c:pt>
              </c:strCache>
            </c:strRef>
          </c:cat>
          <c:val>
            <c:numRef>
              <c:f>Arkusz3!$B$7:$M$7</c:f>
              <c:numCache>
                <c:formatCode>0.0</c:formatCode>
                <c:ptCount val="12"/>
                <c:pt idx="0">
                  <c:v>-3.5</c:v>
                </c:pt>
                <c:pt idx="1">
                  <c:v>-6.6</c:v>
                </c:pt>
                <c:pt idx="2">
                  <c:v>-9.8000000000000007</c:v>
                </c:pt>
                <c:pt idx="3">
                  <c:v>-12.7</c:v>
                </c:pt>
                <c:pt idx="4">
                  <c:v>-15.6</c:v>
                </c:pt>
                <c:pt idx="5">
                  <c:v>-19.3</c:v>
                </c:pt>
                <c:pt idx="6">
                  <c:v>-22.6</c:v>
                </c:pt>
                <c:pt idx="7">
                  <c:v>-25.8</c:v>
                </c:pt>
                <c:pt idx="8">
                  <c:v>-29.7</c:v>
                </c:pt>
                <c:pt idx="9">
                  <c:v>-34.200000000000003</c:v>
                </c:pt>
                <c:pt idx="10">
                  <c:v>-38.200000000000003</c:v>
                </c:pt>
                <c:pt idx="11">
                  <c:v>-41.9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968560"/>
        <c:axId val="-137965296"/>
      </c:lineChart>
      <c:catAx>
        <c:axId val="-13796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-137965296"/>
        <c:crosses val="autoZero"/>
        <c:auto val="1"/>
        <c:lblAlgn val="ctr"/>
        <c:lblOffset val="100"/>
        <c:noMultiLvlLbl val="0"/>
      </c:catAx>
      <c:valAx>
        <c:axId val="-137965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 "/>
                <a:ea typeface="Calibri"/>
                <a:cs typeface="Calibri"/>
              </a:defRPr>
            </a:pPr>
            <a:endParaRPr lang="pl-PL"/>
          </a:p>
        </c:txPr>
        <c:crossAx val="-137968560"/>
        <c:crosses val="autoZero"/>
        <c:crossBetween val="between"/>
        <c:majorUnit val="20"/>
        <c:minorUnit val="2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ysClr val="windowText" lastClr="000000"/>
              </a:solidFill>
              <a:latin typeface="Fira Sans 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5708065044406104E-2"/>
          <c:y val="8.4459382647994394E-2"/>
          <c:w val="0.82492159578525448"/>
          <c:h val="0.75803550058034863"/>
        </c:manualLayout>
      </c:layout>
      <c:lineChart>
        <c:grouping val="standard"/>
        <c:varyColors val="0"/>
        <c:ser>
          <c:idx val="0"/>
          <c:order val="0"/>
          <c:tx>
            <c:strRef>
              <c:f>'Grupu krajów'!$B$26</c:f>
              <c:strCache>
                <c:ptCount val="1"/>
                <c:pt idx="0">
                  <c:v>Imports country of origin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95D4"/>
              </a:solidFill>
              <a:ln w="9525">
                <a:solidFill>
                  <a:srgbClr val="00B0F0"/>
                </a:solidFill>
              </a:ln>
              <a:effectLst/>
            </c:spPr>
          </c:marker>
          <c:dPt>
            <c:idx val="2"/>
            <c:marker>
              <c:spPr>
                <a:solidFill>
                  <a:srgbClr val="3395D4"/>
                </a:solidFill>
                <a:ln w="9525">
                  <a:solidFill>
                    <a:srgbClr val="3395D4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3395D4"/>
                </a:solidFill>
                <a:round/>
              </a:ln>
              <a:effectLst/>
            </c:spPr>
          </c:dPt>
          <c:cat>
            <c:strRef>
              <c:f>'Grupu krajów'!$A$27:$A$29</c:f>
              <c:strCache>
                <c:ptCount val="3"/>
                <c:pt idx="0">
                  <c:v>Developed countries  </c:v>
                </c:pt>
                <c:pt idx="1">
                  <c:v>Developing countries </c:v>
                </c:pt>
                <c:pt idx="2">
                  <c:v>Countries of Central and Eastern Europe</c:v>
                </c:pt>
              </c:strCache>
            </c:strRef>
          </c:cat>
          <c:val>
            <c:numRef>
              <c:f>'Grupu krajów'!$B$27:$B$29</c:f>
              <c:numCache>
                <c:formatCode>0.0</c:formatCode>
                <c:ptCount val="3"/>
                <c:pt idx="0">
                  <c:v>65.5</c:v>
                </c:pt>
                <c:pt idx="1">
                  <c:v>25.4</c:v>
                </c:pt>
                <c:pt idx="2">
                  <c:v>9.1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'Grupu krajów'!$C$26</c:f>
              <c:strCache>
                <c:ptCount val="1"/>
                <c:pt idx="0">
                  <c:v>Imports country of consignment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</a:ln>
              <a:effectLst/>
            </c:spPr>
          </c:marker>
          <c:cat>
            <c:strRef>
              <c:f>'Grupu krajów'!$A$27:$A$29</c:f>
              <c:strCache>
                <c:ptCount val="3"/>
                <c:pt idx="0">
                  <c:v>Developed countries  </c:v>
                </c:pt>
                <c:pt idx="1">
                  <c:v>Developing countries </c:v>
                </c:pt>
                <c:pt idx="2">
                  <c:v>Countries of Central and Eastern Europe</c:v>
                </c:pt>
              </c:strCache>
            </c:strRef>
          </c:cat>
          <c:val>
            <c:numRef>
              <c:f>'Grupu krajów'!$C$27:$C$29</c:f>
              <c:numCache>
                <c:formatCode>0.0</c:formatCode>
                <c:ptCount val="3"/>
                <c:pt idx="0">
                  <c:v>74</c:v>
                </c:pt>
                <c:pt idx="1">
                  <c:v>16.3</c:v>
                </c:pt>
                <c:pt idx="2">
                  <c:v>9.6999999999999993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2696544"/>
        <c:axId val="-202698176"/>
      </c:lineChart>
      <c:catAx>
        <c:axId val="-202696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02698176"/>
        <c:crosses val="autoZero"/>
        <c:auto val="1"/>
        <c:lblAlgn val="ctr"/>
        <c:lblOffset val="100"/>
        <c:noMultiLvlLbl val="0"/>
      </c:catAx>
      <c:valAx>
        <c:axId val="-20269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026965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48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F39C4A-5F8C-4EA1-AD19-1ED6AB0C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2129</TotalTime>
  <Pages>6</Pages>
  <Words>1257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108</cp:revision>
  <cp:lastPrinted>2017-11-07T13:05:00Z</cp:lastPrinted>
  <dcterms:created xsi:type="dcterms:W3CDTF">2018-01-24T14:26:00Z</dcterms:created>
  <dcterms:modified xsi:type="dcterms:W3CDTF">2019-02-07T09:27:00Z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