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967AAE" w:rsidRDefault="00E86DCC" w:rsidP="003047EF">
      <w:pPr>
        <w:pStyle w:val="tytuinformacji"/>
        <w:rPr>
          <w:lang w:val="en-GB"/>
        </w:rPr>
      </w:pPr>
      <w:r w:rsidRPr="00967AAE">
        <w:rPr>
          <w:lang w:val="en-GB"/>
        </w:rPr>
        <w:t xml:space="preserve">Consumer price indices in </w:t>
      </w:r>
      <w:r w:rsidR="00F738FF" w:rsidRPr="00967AAE">
        <w:rPr>
          <w:lang w:val="en-GB"/>
        </w:rPr>
        <w:t xml:space="preserve">July </w:t>
      </w:r>
      <w:r w:rsidR="00876337" w:rsidRPr="00967AAE">
        <w:rPr>
          <w:lang w:val="en-GB"/>
        </w:rPr>
        <w:t>2019</w:t>
      </w:r>
    </w:p>
    <w:p w:rsidR="00AD4947" w:rsidRPr="00967AAE" w:rsidRDefault="00AD4947" w:rsidP="00AD4947">
      <w:pPr>
        <w:pStyle w:val="tytuinformacji"/>
        <w:rPr>
          <w:sz w:val="32"/>
          <w:highlight w:val="yellow"/>
          <w:lang w:val="en-GB"/>
        </w:rPr>
      </w:pPr>
    </w:p>
    <w:p w:rsidR="0061655B" w:rsidRPr="00967AAE" w:rsidRDefault="00E9556B" w:rsidP="00CF08EF">
      <w:pPr>
        <w:pStyle w:val="LID"/>
        <w:rPr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E9556B" w:rsidRPr="00D538E4" w:rsidRDefault="00E9556B" w:rsidP="00B81D7E">
                  <w:pPr>
                    <w:spacing w:after="0" w:line="240" w:lineRule="auto"/>
                    <w:jc w:val="center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0,0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E9556B" w:rsidRPr="00967AAE" w:rsidRDefault="00E9556B" w:rsidP="00F738FF">
                  <w:pPr>
                    <w:pStyle w:val="tekstnaniebieskimtle"/>
                    <w:rPr>
                      <w:lang w:val="en-GB"/>
                    </w:rPr>
                  </w:pPr>
                  <w:r w:rsidRPr="00967AAE">
                    <w:rPr>
                      <w:lang w:val="en-GB"/>
                    </w:rPr>
                    <w:t>no change compared</w:t>
                  </w:r>
                </w:p>
                <w:p w:rsidR="00E9556B" w:rsidRPr="00967AAE" w:rsidRDefault="00E9556B" w:rsidP="00F738FF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967AAE">
                    <w:rPr>
                      <w:lang w:val="en-GB"/>
                    </w:rPr>
                    <w:t>with the previous month</w:t>
                  </w:r>
                </w:p>
              </w:txbxContent>
            </v:textbox>
            <w10:wrap type="square" anchorx="margin"/>
          </v:shape>
        </w:pict>
      </w:r>
      <w:r>
        <w:rPr>
          <w:lang w:val="en-GB" w:eastAsia="en-GB"/>
        </w:rPr>
        <w:t>Consumer prices</w:t>
      </w:r>
      <w:r w:rsidR="00F738FF" w:rsidRPr="00967AAE">
        <w:rPr>
          <w:lang w:val="en-GB" w:eastAsia="en-GB"/>
        </w:rPr>
        <w:t xml:space="preserve"> in July </w:t>
      </w:r>
      <w:r w:rsidR="00D538E4" w:rsidRPr="00967AAE">
        <w:rPr>
          <w:lang w:val="en-GB"/>
        </w:rPr>
        <w:t>201</w:t>
      </w:r>
      <w:r w:rsidR="006D5C42" w:rsidRPr="00967AAE">
        <w:rPr>
          <w:lang w:val="en-GB"/>
        </w:rPr>
        <w:t>9</w:t>
      </w:r>
      <w:r w:rsidR="00537C27" w:rsidRPr="00967AAE">
        <w:rPr>
          <w:lang w:val="en-GB"/>
        </w:rPr>
        <w:t xml:space="preserve"> remained on average at the level similar to </w:t>
      </w:r>
      <w:r w:rsidR="009B2AD2" w:rsidRPr="00967AAE">
        <w:rPr>
          <w:lang w:val="en-GB"/>
        </w:rPr>
        <w:t xml:space="preserve">the one recorded in the previous month </w:t>
      </w:r>
      <w:r w:rsidR="00D538E4" w:rsidRPr="00967AAE">
        <w:rPr>
          <w:lang w:val="en-GB"/>
        </w:rPr>
        <w:t>(</w:t>
      </w:r>
      <w:r w:rsidR="009B2AD2" w:rsidRPr="00967AAE">
        <w:rPr>
          <w:lang w:val="en-GB"/>
        </w:rPr>
        <w:t xml:space="preserve">with an increse of prices of services </w:t>
      </w:r>
      <w:r w:rsidR="00BA05C2" w:rsidRPr="00967AAE">
        <w:rPr>
          <w:lang w:val="en-GB"/>
        </w:rPr>
        <w:t xml:space="preserve">– </w:t>
      </w:r>
      <w:r w:rsidR="009B2AD2" w:rsidRPr="00967AAE">
        <w:rPr>
          <w:lang w:val="en-GB"/>
        </w:rPr>
        <w:t xml:space="preserve">by </w:t>
      </w:r>
      <w:r w:rsidR="00BA05C2" w:rsidRPr="00967AAE">
        <w:rPr>
          <w:lang w:val="en-GB"/>
        </w:rPr>
        <w:t>0</w:t>
      </w:r>
      <w:r w:rsidR="000F2650" w:rsidRPr="00967AAE">
        <w:rPr>
          <w:lang w:val="en-GB"/>
        </w:rPr>
        <w:t>,</w:t>
      </w:r>
      <w:r w:rsidR="009B2AD2" w:rsidRPr="00967AAE">
        <w:rPr>
          <w:lang w:val="en-GB"/>
        </w:rPr>
        <w:t>6% and a decrease of prices of goods – by</w:t>
      </w:r>
      <w:r w:rsidR="00BA05C2" w:rsidRPr="00967AAE">
        <w:rPr>
          <w:lang w:val="en-GB"/>
        </w:rPr>
        <w:t xml:space="preserve"> 0,2%</w:t>
      </w:r>
      <w:r w:rsidR="00453304" w:rsidRPr="00967AAE">
        <w:rPr>
          <w:lang w:val="en-GB"/>
        </w:rPr>
        <w:t>)</w:t>
      </w:r>
      <w:r w:rsidR="003077B5" w:rsidRPr="00967AAE">
        <w:rPr>
          <w:lang w:val="en-GB"/>
        </w:rPr>
        <w:t>.</w:t>
      </w:r>
      <w:r w:rsidR="00917CCF" w:rsidRPr="00967AAE">
        <w:rPr>
          <w:lang w:val="en-GB"/>
        </w:rPr>
        <w:br/>
      </w:r>
      <w:r w:rsidR="003448E2" w:rsidRPr="00967AAE">
        <w:rPr>
          <w:lang w:val="en-GB"/>
        </w:rPr>
        <w:t>Compared with the corresponding month of the previous year, consumer prices increased by</w:t>
      </w:r>
      <w:r w:rsidR="00D538E4" w:rsidRPr="00967AAE">
        <w:rPr>
          <w:lang w:val="en-GB"/>
        </w:rPr>
        <w:t xml:space="preserve"> </w:t>
      </w:r>
      <w:r w:rsidR="00BA05C2" w:rsidRPr="00967AAE">
        <w:rPr>
          <w:lang w:val="en-GB"/>
        </w:rPr>
        <w:t>2,9</w:t>
      </w:r>
      <w:r w:rsidR="00D538E4" w:rsidRPr="00967AAE">
        <w:rPr>
          <w:lang w:val="en-GB"/>
        </w:rPr>
        <w:t>% (</w:t>
      </w:r>
      <w:r w:rsidR="003448E2" w:rsidRPr="00967AAE">
        <w:rPr>
          <w:lang w:val="en-GB"/>
        </w:rPr>
        <w:t xml:space="preserve">of which services </w:t>
      </w:r>
      <w:r w:rsidR="00D538E4" w:rsidRPr="00967AAE">
        <w:rPr>
          <w:lang w:val="en-GB"/>
        </w:rPr>
        <w:t>–</w:t>
      </w:r>
      <w:r w:rsidR="00B94737" w:rsidRPr="00967AAE">
        <w:rPr>
          <w:lang w:val="en-GB"/>
        </w:rPr>
        <w:t xml:space="preserve"> </w:t>
      </w:r>
      <w:r w:rsidR="003448E2" w:rsidRPr="00967AAE">
        <w:rPr>
          <w:lang w:val="en-GB"/>
        </w:rPr>
        <w:t>by</w:t>
      </w:r>
      <w:r w:rsidR="00D538E4" w:rsidRPr="00967AAE">
        <w:rPr>
          <w:lang w:val="en-GB"/>
        </w:rPr>
        <w:t> </w:t>
      </w:r>
      <w:r w:rsidR="00BA05C2" w:rsidRPr="00967AAE">
        <w:rPr>
          <w:lang w:val="en-GB"/>
        </w:rPr>
        <w:t>4,2</w:t>
      </w:r>
      <w:r w:rsidR="003448E2" w:rsidRPr="00967AAE">
        <w:rPr>
          <w:lang w:val="en-GB"/>
        </w:rPr>
        <w:t>% and goods</w:t>
      </w:r>
      <w:r w:rsidR="00EB73D7" w:rsidRPr="00967AAE">
        <w:rPr>
          <w:lang w:val="en-GB"/>
        </w:rPr>
        <w:t xml:space="preserve"> </w:t>
      </w:r>
      <w:r w:rsidR="003448E2" w:rsidRPr="00967AAE">
        <w:rPr>
          <w:lang w:val="en-GB"/>
        </w:rPr>
        <w:t>– by</w:t>
      </w:r>
      <w:r w:rsidR="008470F6" w:rsidRPr="00967AAE">
        <w:rPr>
          <w:lang w:val="en-GB"/>
        </w:rPr>
        <w:t> 2</w:t>
      </w:r>
      <w:r w:rsidR="00D538E4" w:rsidRPr="00967AAE">
        <w:rPr>
          <w:lang w:val="en-GB"/>
        </w:rPr>
        <w:t>,</w:t>
      </w:r>
      <w:r w:rsidR="008470F6" w:rsidRPr="00967AAE">
        <w:rPr>
          <w:lang w:val="en-GB"/>
        </w:rPr>
        <w:t>4</w:t>
      </w:r>
      <w:r w:rsidR="00D538E4" w:rsidRPr="00967AAE">
        <w:rPr>
          <w:lang w:val="en-GB"/>
        </w:rPr>
        <w:t>%).</w:t>
      </w:r>
    </w:p>
    <w:p w:rsidR="00486EE6" w:rsidRPr="00967AAE" w:rsidRDefault="00486EE6" w:rsidP="00CF08EF">
      <w:pPr>
        <w:pStyle w:val="LID"/>
        <w:rPr>
          <w:lang w:val="en-GB"/>
        </w:rPr>
      </w:pPr>
    </w:p>
    <w:p w:rsidR="00ED6393" w:rsidRPr="00967AAE" w:rsidRDefault="003448E2" w:rsidP="00285768">
      <w:pPr>
        <w:pStyle w:val="tytuwykresu"/>
        <w:rPr>
          <w:bCs/>
          <w:shd w:val="clear" w:color="auto" w:fill="FFFFFF"/>
          <w:lang w:val="en-GB"/>
        </w:rPr>
      </w:pPr>
      <w:r w:rsidRPr="00967AAE">
        <w:rPr>
          <w:lang w:val="en-GB"/>
        </w:rPr>
        <w:t xml:space="preserve">Table 1. Consumer price indices in July </w:t>
      </w:r>
      <w:r w:rsidR="00AD4947" w:rsidRPr="00967AAE">
        <w:rPr>
          <w:lang w:val="en-GB"/>
        </w:rPr>
        <w:t>201</w:t>
      </w:r>
      <w:r w:rsidR="006D5C42" w:rsidRPr="00967AAE">
        <w:rPr>
          <w:lang w:val="en-GB"/>
        </w:rPr>
        <w:t>9</w:t>
      </w:r>
    </w:p>
    <w:tbl>
      <w:tblPr>
        <w:tblStyle w:val="Siatkatabelijasna111"/>
        <w:tblpPr w:leftFromText="141" w:rightFromText="141" w:vertAnchor="text" w:horzAnchor="margin" w:tblpY="59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18"/>
        <w:gridCol w:w="982"/>
        <w:gridCol w:w="982"/>
        <w:gridCol w:w="984"/>
        <w:gridCol w:w="1011"/>
        <w:gridCol w:w="1306"/>
      </w:tblGrid>
      <w:tr w:rsidR="00ED6393" w:rsidRPr="00967AAE" w:rsidTr="003448E2">
        <w:trPr>
          <w:cantSplit/>
          <w:trHeight w:val="367"/>
        </w:trPr>
        <w:tc>
          <w:tcPr>
            <w:tcW w:w="3018" w:type="dxa"/>
            <w:vMerge w:val="restart"/>
            <w:vAlign w:val="center"/>
          </w:tcPr>
          <w:p w:rsidR="00ED6393" w:rsidRPr="00967AAE" w:rsidRDefault="003448E2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2948" w:type="dxa"/>
            <w:gridSpan w:val="3"/>
            <w:vAlign w:val="center"/>
          </w:tcPr>
          <w:p w:rsidR="00ED6393" w:rsidRPr="00967AAE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VII 2</w:t>
            </w:r>
            <w:r w:rsidR="00BA05C2"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019</w:t>
            </w:r>
          </w:p>
        </w:tc>
        <w:tc>
          <w:tcPr>
            <w:tcW w:w="1011" w:type="dxa"/>
          </w:tcPr>
          <w:p w:rsidR="00ED6393" w:rsidRPr="00967AAE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I-VII 2019</w:t>
            </w:r>
          </w:p>
        </w:tc>
        <w:tc>
          <w:tcPr>
            <w:tcW w:w="1306" w:type="dxa"/>
            <w:vMerge w:val="restart"/>
            <w:vAlign w:val="center"/>
          </w:tcPr>
          <w:p w:rsidR="00ED6393" w:rsidRPr="00967AAE" w:rsidRDefault="003448E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CONTRIBUTION OF CHANGES</w:t>
            </w:r>
          </w:p>
          <w:p w:rsidR="00ED6393" w:rsidRPr="00967AAE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highlight w:val="yellow"/>
                <w:lang w:val="en-GB" w:eastAsia="pl-PL"/>
              </w:rPr>
            </w:pPr>
            <w:r w:rsidRPr="00967AAE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VI 2019</w:t>
            </w:r>
            <w:r w:rsidR="00ED6393" w:rsidRPr="00967AAE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ED6393" w:rsidRPr="00967AAE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ED6393" w:rsidRPr="00967AAE" w:rsidTr="003448E2">
        <w:trPr>
          <w:cantSplit/>
          <w:trHeight w:val="57"/>
        </w:trPr>
        <w:tc>
          <w:tcPr>
            <w:tcW w:w="3018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967AAE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982" w:type="dxa"/>
            <w:tcBorders>
              <w:bottom w:val="single" w:sz="12" w:space="0" w:color="212492"/>
            </w:tcBorders>
            <w:vAlign w:val="center"/>
          </w:tcPr>
          <w:p w:rsidR="00ED6393" w:rsidRPr="00967AAE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VII 2018</w:t>
            </w:r>
            <w:r w:rsidR="00ED6393"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82" w:type="dxa"/>
            <w:tcBorders>
              <w:bottom w:val="single" w:sz="12" w:space="0" w:color="212492"/>
            </w:tcBorders>
            <w:vAlign w:val="center"/>
          </w:tcPr>
          <w:p w:rsidR="00ED6393" w:rsidRPr="00967AAE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 2018</w:t>
            </w:r>
            <w:r w:rsidR="00ED6393"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84" w:type="dxa"/>
            <w:tcBorders>
              <w:bottom w:val="single" w:sz="12" w:space="0" w:color="212492"/>
            </w:tcBorders>
            <w:vAlign w:val="center"/>
          </w:tcPr>
          <w:p w:rsidR="00ED6393" w:rsidRPr="00967AAE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VI 2019</w:t>
            </w:r>
            <w:r w:rsidR="00ED6393"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967AA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11" w:type="dxa"/>
            <w:tcBorders>
              <w:bottom w:val="single" w:sz="12" w:space="0" w:color="212492"/>
            </w:tcBorders>
          </w:tcPr>
          <w:p w:rsidR="00ED6393" w:rsidRPr="00967AAE" w:rsidRDefault="00BA05C2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I-VII 2018</w:t>
            </w:r>
            <w:r w:rsidR="00ED6393" w:rsidRPr="00967AAE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ED6393" w:rsidRPr="00967AAE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967AAE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448E2" w:rsidRPr="00967AAE" w:rsidRDefault="003448E2" w:rsidP="003448E2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8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ascii="Arial" w:hAnsi="Arial" w:cs="Arial"/>
                <w:color w:val="000000"/>
                <w:sz w:val="22"/>
                <w:lang w:val="en-GB"/>
              </w:rPr>
            </w:pPr>
            <w:r w:rsidRPr="00967AA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8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967AA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106,8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0,08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967AA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98,5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95,5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96,5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97,7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-0,17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E9556B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</w:t>
            </w:r>
            <w:r w:rsidRPr="00967AA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0,07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-0,11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98,9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97,6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104,0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0,08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448E2" w:rsidRPr="00967AAE" w:rsidRDefault="003448E2" w:rsidP="003448E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3448E2" w:rsidRPr="00967AAE" w:rsidTr="003448E2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nil"/>
            </w:tcBorders>
            <w:vAlign w:val="center"/>
          </w:tcPr>
          <w:p w:rsidR="003448E2" w:rsidRPr="00967AAE" w:rsidRDefault="003448E2" w:rsidP="003448E2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82" w:type="dxa"/>
            <w:tcBorders>
              <w:top w:val="single" w:sz="4" w:space="0" w:color="212492"/>
              <w:bottom w:val="nil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82" w:type="dxa"/>
            <w:tcBorders>
              <w:top w:val="single" w:sz="4" w:space="0" w:color="212492"/>
              <w:bottom w:val="nil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84" w:type="dxa"/>
            <w:tcBorders>
              <w:top w:val="single" w:sz="4" w:space="0" w:color="212492"/>
              <w:bottom w:val="nil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11" w:type="dxa"/>
            <w:tcBorders>
              <w:top w:val="single" w:sz="4" w:space="0" w:color="212492"/>
              <w:bottom w:val="nil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  <w:vAlign w:val="bottom"/>
          </w:tcPr>
          <w:p w:rsidR="003448E2" w:rsidRPr="00967AAE" w:rsidRDefault="003448E2" w:rsidP="003448E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</w:tbl>
    <w:p w:rsidR="00ED6393" w:rsidRPr="00967AAE" w:rsidRDefault="00ED6393" w:rsidP="00ED6393">
      <w:pPr>
        <w:pStyle w:val="tytuwykresu"/>
        <w:ind w:firstLine="708"/>
        <w:rPr>
          <w:highlight w:val="yellow"/>
          <w:lang w:val="en-GB"/>
        </w:rPr>
      </w:pPr>
    </w:p>
    <w:p w:rsidR="003448E2" w:rsidRPr="00967AAE" w:rsidRDefault="003448E2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967AAE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br w:type="page"/>
      </w:r>
    </w:p>
    <w:p w:rsidR="00A07F00" w:rsidRPr="00967AAE" w:rsidRDefault="003448E2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967AAE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967AAE" w:rsidRDefault="00F64627" w:rsidP="00285768">
      <w:pPr>
        <w:rPr>
          <w:lang w:val="en-GB"/>
        </w:rPr>
      </w:pPr>
      <w:r w:rsidRPr="00967AAE">
        <w:rPr>
          <w:lang w:val="en-GB"/>
        </w:rPr>
        <w:t>In July of the current year, compared with the previous month, the highest contribution to the total consumer price index came from higher prices related to Dwelling (by</w:t>
      </w:r>
      <w:r w:rsidR="00FA0677" w:rsidRPr="00967AAE">
        <w:rPr>
          <w:lang w:val="en-GB"/>
        </w:rPr>
        <w:t> </w:t>
      </w:r>
      <w:r w:rsidR="00090B1C" w:rsidRPr="00967AAE">
        <w:rPr>
          <w:lang w:val="en-GB"/>
        </w:rPr>
        <w:t>0,4</w:t>
      </w:r>
      <w:r w:rsidR="006920EA" w:rsidRPr="00967AAE">
        <w:rPr>
          <w:lang w:val="en-GB"/>
        </w:rPr>
        <w:t>%)</w:t>
      </w:r>
      <w:r w:rsidR="00BB6447" w:rsidRPr="00967AAE">
        <w:rPr>
          <w:lang w:val="en-GB"/>
        </w:rPr>
        <w:t xml:space="preserve">, </w:t>
      </w:r>
      <w:r w:rsidR="00E9556B">
        <w:rPr>
          <w:lang w:val="en-GB"/>
        </w:rPr>
        <w:t>Recreation and culture</w:t>
      </w:r>
      <w:r w:rsidR="00BB6447" w:rsidRPr="00967AAE">
        <w:rPr>
          <w:lang w:val="en-GB"/>
        </w:rPr>
        <w:t xml:space="preserve"> </w:t>
      </w:r>
      <w:r w:rsidRPr="00967AAE">
        <w:rPr>
          <w:lang w:val="en-GB"/>
        </w:rPr>
        <w:t>(by</w:t>
      </w:r>
      <w:r w:rsidR="00090B1C" w:rsidRPr="00967AAE">
        <w:rPr>
          <w:lang w:val="en-GB"/>
        </w:rPr>
        <w:t xml:space="preserve"> 1,2</w:t>
      </w:r>
      <w:r w:rsidR="006920EA" w:rsidRPr="00967AAE">
        <w:rPr>
          <w:lang w:val="en-GB"/>
        </w:rPr>
        <w:t xml:space="preserve">%) </w:t>
      </w:r>
      <w:r w:rsidRPr="00967AAE">
        <w:rPr>
          <w:lang w:val="en-GB"/>
        </w:rPr>
        <w:t>and Food (by</w:t>
      </w:r>
      <w:r w:rsidR="00090B1C" w:rsidRPr="00967AAE">
        <w:rPr>
          <w:lang w:val="en-GB"/>
        </w:rPr>
        <w:t xml:space="preserve"> 0,3</w:t>
      </w:r>
      <w:r w:rsidR="006920EA" w:rsidRPr="00967AAE">
        <w:rPr>
          <w:lang w:val="en-GB"/>
        </w:rPr>
        <w:t>%)</w:t>
      </w:r>
      <w:r w:rsidR="00B611C1" w:rsidRPr="00967AAE">
        <w:rPr>
          <w:lang w:val="en-GB"/>
        </w:rPr>
        <w:t xml:space="preserve">, </w:t>
      </w:r>
      <w:r w:rsidR="00396B29" w:rsidRPr="00967AAE">
        <w:rPr>
          <w:lang w:val="en-GB"/>
        </w:rPr>
        <w:t xml:space="preserve">which increased the index by </w:t>
      </w:r>
      <w:r w:rsidR="00090B1C" w:rsidRPr="00967AAE">
        <w:rPr>
          <w:lang w:val="en-GB"/>
        </w:rPr>
        <w:t>0,09</w:t>
      </w:r>
      <w:r w:rsidR="00DE64C5" w:rsidRPr="00967AAE">
        <w:rPr>
          <w:lang w:val="en-GB"/>
        </w:rPr>
        <w:t xml:space="preserve"> p</w:t>
      </w:r>
      <w:r w:rsidR="00396B29" w:rsidRPr="00967AAE">
        <w:rPr>
          <w:lang w:val="en-GB"/>
        </w:rPr>
        <w:t>p</w:t>
      </w:r>
      <w:r w:rsidR="00090B1C" w:rsidRPr="00967AAE">
        <w:rPr>
          <w:lang w:val="en-GB"/>
        </w:rPr>
        <w:t>, 0,08</w:t>
      </w:r>
      <w:r w:rsidR="00D43419" w:rsidRPr="00967AAE">
        <w:rPr>
          <w:lang w:val="en-GB"/>
        </w:rPr>
        <w:t xml:space="preserve"> </w:t>
      </w:r>
      <w:r w:rsidR="00DE64C5" w:rsidRPr="00967AAE">
        <w:rPr>
          <w:lang w:val="en-GB"/>
        </w:rPr>
        <w:t>p</w:t>
      </w:r>
      <w:r w:rsidR="00396B29" w:rsidRPr="00967AAE">
        <w:rPr>
          <w:lang w:val="en-GB"/>
        </w:rPr>
        <w:t xml:space="preserve">p and </w:t>
      </w:r>
      <w:r w:rsidR="00090B1C" w:rsidRPr="00967AAE">
        <w:rPr>
          <w:lang w:val="en-GB"/>
        </w:rPr>
        <w:t>0,07 p</w:t>
      </w:r>
      <w:r w:rsidR="00396B29" w:rsidRPr="00967AAE">
        <w:rPr>
          <w:lang w:val="en-GB"/>
        </w:rPr>
        <w:t>p, respectively</w:t>
      </w:r>
      <w:r w:rsidR="00B611C1" w:rsidRPr="00967AAE">
        <w:rPr>
          <w:lang w:val="en-GB"/>
        </w:rPr>
        <w:t xml:space="preserve">. </w:t>
      </w:r>
      <w:r w:rsidR="00396B29" w:rsidRPr="00967AAE">
        <w:rPr>
          <w:lang w:val="en-GB"/>
        </w:rPr>
        <w:t>Lower p</w:t>
      </w:r>
      <w:r w:rsidR="00E9556B">
        <w:rPr>
          <w:lang w:val="en-GB"/>
        </w:rPr>
        <w:t xml:space="preserve">rices of Clothing and footwear </w:t>
      </w:r>
      <w:r w:rsidR="00486EE6" w:rsidRPr="00967AAE">
        <w:rPr>
          <w:lang w:val="en-GB"/>
        </w:rPr>
        <w:t>(</w:t>
      </w:r>
      <w:r w:rsidR="00396B29" w:rsidRPr="00967AAE">
        <w:rPr>
          <w:lang w:val="en-GB"/>
        </w:rPr>
        <w:t>by</w:t>
      </w:r>
      <w:r w:rsidR="00486EE6" w:rsidRPr="00967AAE">
        <w:rPr>
          <w:lang w:val="en-GB"/>
        </w:rPr>
        <w:t xml:space="preserve"> </w:t>
      </w:r>
      <w:r w:rsidR="00B115BB" w:rsidRPr="00967AAE">
        <w:rPr>
          <w:lang w:val="en-GB"/>
        </w:rPr>
        <w:t>3,5</w:t>
      </w:r>
      <w:r w:rsidR="00486EE6" w:rsidRPr="00967AAE">
        <w:rPr>
          <w:lang w:val="en-GB"/>
        </w:rPr>
        <w:t xml:space="preserve">%) </w:t>
      </w:r>
      <w:r w:rsidR="00396B29" w:rsidRPr="00967AAE">
        <w:rPr>
          <w:lang w:val="en-GB"/>
        </w:rPr>
        <w:t>and rela</w:t>
      </w:r>
      <w:r w:rsidR="00396B29" w:rsidRPr="00967AAE">
        <w:rPr>
          <w:lang w:val="en-GB"/>
        </w:rPr>
        <w:t>t</w:t>
      </w:r>
      <w:r w:rsidR="00396B29" w:rsidRPr="00967AAE">
        <w:rPr>
          <w:lang w:val="en-GB"/>
        </w:rPr>
        <w:t>ed to Transport (by</w:t>
      </w:r>
      <w:r w:rsidR="00B115BB" w:rsidRPr="00967AAE">
        <w:rPr>
          <w:lang w:val="en-GB"/>
        </w:rPr>
        <w:t xml:space="preserve"> 1,0%) </w:t>
      </w:r>
      <w:r w:rsidR="00396B29" w:rsidRPr="00967AAE">
        <w:rPr>
          <w:lang w:val="en-GB"/>
        </w:rPr>
        <w:t xml:space="preserve">decreased the index by </w:t>
      </w:r>
      <w:r w:rsidR="00B115BB" w:rsidRPr="00967AAE">
        <w:rPr>
          <w:lang w:val="en-GB"/>
        </w:rPr>
        <w:t>0,17</w:t>
      </w:r>
      <w:r w:rsidR="00B611C1" w:rsidRPr="00967AAE">
        <w:rPr>
          <w:lang w:val="en-GB"/>
        </w:rPr>
        <w:t xml:space="preserve"> p</w:t>
      </w:r>
      <w:r w:rsidR="00396B29" w:rsidRPr="00967AAE">
        <w:rPr>
          <w:lang w:val="en-GB"/>
        </w:rPr>
        <w:t xml:space="preserve">p and </w:t>
      </w:r>
      <w:r w:rsidR="00B115BB" w:rsidRPr="00967AAE">
        <w:rPr>
          <w:lang w:val="en-GB"/>
        </w:rPr>
        <w:t>0,11 p</w:t>
      </w:r>
      <w:r w:rsidR="00396B29" w:rsidRPr="00967AAE">
        <w:rPr>
          <w:lang w:val="en-GB"/>
        </w:rPr>
        <w:t>p, respectively</w:t>
      </w:r>
      <w:r w:rsidR="007836A3" w:rsidRPr="00967AAE">
        <w:rPr>
          <w:lang w:val="en-GB"/>
        </w:rPr>
        <w:t>.</w:t>
      </w:r>
      <w:r w:rsidR="007836A3" w:rsidRPr="00967AAE">
        <w:rPr>
          <w:lang w:val="en-GB"/>
        </w:rPr>
        <w:br/>
        <w:t>Compared with the corresponding month of the p</w:t>
      </w:r>
      <w:r w:rsidR="00E9556B">
        <w:rPr>
          <w:lang w:val="en-GB"/>
        </w:rPr>
        <w:t xml:space="preserve">revious year, higher prices of </w:t>
      </w:r>
      <w:r w:rsidR="007836A3" w:rsidRPr="00967AAE">
        <w:rPr>
          <w:lang w:val="en-GB"/>
        </w:rPr>
        <w:t xml:space="preserve">Food </w:t>
      </w:r>
      <w:r w:rsidR="00A07F00" w:rsidRPr="00967AAE">
        <w:rPr>
          <w:lang w:val="en-GB"/>
        </w:rPr>
        <w:t>(</w:t>
      </w:r>
      <w:r w:rsidR="007836A3" w:rsidRPr="00967AAE">
        <w:rPr>
          <w:lang w:val="en-GB"/>
        </w:rPr>
        <w:t>by</w:t>
      </w:r>
      <w:r w:rsidR="00A07F00" w:rsidRPr="00967AAE">
        <w:rPr>
          <w:lang w:val="en-GB"/>
        </w:rPr>
        <w:t> </w:t>
      </w:r>
      <w:r w:rsidR="00010830" w:rsidRPr="00967AAE">
        <w:rPr>
          <w:lang w:val="en-GB"/>
        </w:rPr>
        <w:t>7,3</w:t>
      </w:r>
      <w:r w:rsidR="00674A8B" w:rsidRPr="00967AAE">
        <w:rPr>
          <w:lang w:val="en-GB"/>
        </w:rPr>
        <w:t>%)</w:t>
      </w:r>
      <w:r w:rsidR="00EC2274" w:rsidRPr="00967AAE">
        <w:rPr>
          <w:lang w:val="en-GB"/>
        </w:rPr>
        <w:t xml:space="preserve">, </w:t>
      </w:r>
      <w:r w:rsidR="007836A3" w:rsidRPr="00967AAE">
        <w:rPr>
          <w:lang w:val="en-GB"/>
        </w:rPr>
        <w:t>Dwelling</w:t>
      </w:r>
      <w:r w:rsidR="0094622C" w:rsidRPr="00967AAE">
        <w:rPr>
          <w:lang w:val="en-GB"/>
        </w:rPr>
        <w:t xml:space="preserve"> </w:t>
      </w:r>
      <w:r w:rsidR="007836A3" w:rsidRPr="00967AAE">
        <w:rPr>
          <w:lang w:val="en-GB"/>
        </w:rPr>
        <w:t>(by</w:t>
      </w:r>
      <w:r w:rsidR="001F7BF9" w:rsidRPr="00967AAE">
        <w:rPr>
          <w:lang w:val="en-GB"/>
        </w:rPr>
        <w:t xml:space="preserve"> 1,7</w:t>
      </w:r>
      <w:r w:rsidR="0094622C" w:rsidRPr="00967AAE">
        <w:rPr>
          <w:lang w:val="en-GB"/>
        </w:rPr>
        <w:t xml:space="preserve">%), </w:t>
      </w:r>
      <w:r w:rsidR="00967AAE" w:rsidRPr="00967AAE">
        <w:rPr>
          <w:lang w:val="en-GB"/>
        </w:rPr>
        <w:t>Restaurants</w:t>
      </w:r>
      <w:r w:rsidR="007836A3" w:rsidRPr="00967AAE">
        <w:rPr>
          <w:lang w:val="en-GB"/>
        </w:rPr>
        <w:t xml:space="preserve"> and hotels</w:t>
      </w:r>
      <w:r w:rsidR="0094622C" w:rsidRPr="00967AAE">
        <w:rPr>
          <w:lang w:val="en-GB"/>
        </w:rPr>
        <w:t xml:space="preserve"> </w:t>
      </w:r>
      <w:r w:rsidR="007836A3" w:rsidRPr="00967AAE">
        <w:rPr>
          <w:lang w:val="en-GB"/>
        </w:rPr>
        <w:t>(by</w:t>
      </w:r>
      <w:r w:rsidR="00010830" w:rsidRPr="00967AAE">
        <w:rPr>
          <w:lang w:val="en-GB"/>
        </w:rPr>
        <w:t xml:space="preserve"> 4,4</w:t>
      </w:r>
      <w:r w:rsidR="00310F90" w:rsidRPr="00967AAE">
        <w:rPr>
          <w:lang w:val="en-GB"/>
        </w:rPr>
        <w:t xml:space="preserve">%) </w:t>
      </w:r>
      <w:r w:rsidR="007836A3" w:rsidRPr="00967AAE">
        <w:rPr>
          <w:lang w:val="en-GB"/>
        </w:rPr>
        <w:t>and Recreation and culture</w:t>
      </w:r>
      <w:r w:rsidR="0094622C" w:rsidRPr="00967AAE">
        <w:rPr>
          <w:lang w:val="en-GB"/>
        </w:rPr>
        <w:t xml:space="preserve"> </w:t>
      </w:r>
      <w:r w:rsidR="007836A3" w:rsidRPr="00967AAE">
        <w:rPr>
          <w:lang w:val="en-GB"/>
        </w:rPr>
        <w:t>(by</w:t>
      </w:r>
      <w:r w:rsidR="00967AAE">
        <w:rPr>
          <w:lang w:val="en-GB"/>
        </w:rPr>
        <w:t> </w:t>
      </w:r>
      <w:r w:rsidR="00010830" w:rsidRPr="00967AAE">
        <w:rPr>
          <w:lang w:val="en-GB"/>
        </w:rPr>
        <w:t>3,0</w:t>
      </w:r>
      <w:r w:rsidR="009D1423" w:rsidRPr="00967AAE">
        <w:rPr>
          <w:lang w:val="en-GB"/>
        </w:rPr>
        <w:t xml:space="preserve">%) </w:t>
      </w:r>
      <w:r w:rsidR="00EE4672" w:rsidRPr="00967AAE">
        <w:rPr>
          <w:lang w:val="en-GB"/>
        </w:rPr>
        <w:t xml:space="preserve">increased the consumer price index by </w:t>
      </w:r>
      <w:r w:rsidR="00010830" w:rsidRPr="00967AAE">
        <w:rPr>
          <w:lang w:val="en-GB"/>
        </w:rPr>
        <w:t>1,64</w:t>
      </w:r>
      <w:r w:rsidR="00A07F00" w:rsidRPr="00967AAE">
        <w:rPr>
          <w:lang w:val="en-GB"/>
        </w:rPr>
        <w:t xml:space="preserve"> p</w:t>
      </w:r>
      <w:r w:rsidR="00EE4672" w:rsidRPr="00967AAE">
        <w:rPr>
          <w:lang w:val="en-GB"/>
        </w:rPr>
        <w:t>p,</w:t>
      </w:r>
      <w:r w:rsidR="009D1423" w:rsidRPr="00967AAE">
        <w:rPr>
          <w:lang w:val="en-GB"/>
        </w:rPr>
        <w:t xml:space="preserve"> 0,</w:t>
      </w:r>
      <w:r w:rsidR="00010830" w:rsidRPr="00967AAE">
        <w:rPr>
          <w:lang w:val="en-GB"/>
        </w:rPr>
        <w:t>42</w:t>
      </w:r>
      <w:r w:rsidR="00FA0677" w:rsidRPr="00967AAE">
        <w:rPr>
          <w:lang w:val="en-GB"/>
        </w:rPr>
        <w:t> </w:t>
      </w:r>
      <w:r w:rsidR="009D1423" w:rsidRPr="00967AAE">
        <w:rPr>
          <w:lang w:val="en-GB"/>
        </w:rPr>
        <w:t>p</w:t>
      </w:r>
      <w:r w:rsidR="00EE4672" w:rsidRPr="00967AAE">
        <w:rPr>
          <w:lang w:val="en-GB"/>
        </w:rPr>
        <w:t>p</w:t>
      </w:r>
      <w:r w:rsidR="00010830" w:rsidRPr="00967AAE">
        <w:rPr>
          <w:lang w:val="en-GB"/>
        </w:rPr>
        <w:t>, 0,27</w:t>
      </w:r>
      <w:r w:rsidR="00280D7C" w:rsidRPr="00967AAE">
        <w:rPr>
          <w:lang w:val="en-GB"/>
        </w:rPr>
        <w:t xml:space="preserve"> p</w:t>
      </w:r>
      <w:r w:rsidR="00EE4672" w:rsidRPr="00967AAE">
        <w:rPr>
          <w:lang w:val="en-GB"/>
        </w:rPr>
        <w:t xml:space="preserve">p and </w:t>
      </w:r>
      <w:r w:rsidR="00A07F00" w:rsidRPr="00967AAE">
        <w:rPr>
          <w:lang w:val="en-GB"/>
        </w:rPr>
        <w:t>0,</w:t>
      </w:r>
      <w:r w:rsidR="00010830" w:rsidRPr="00967AAE">
        <w:rPr>
          <w:lang w:val="en-GB"/>
        </w:rPr>
        <w:t>20</w:t>
      </w:r>
      <w:r w:rsidR="00917CCF" w:rsidRPr="00967AAE">
        <w:rPr>
          <w:lang w:val="en-GB"/>
        </w:rPr>
        <w:t> </w:t>
      </w:r>
      <w:r w:rsidR="00F04C11" w:rsidRPr="00967AAE">
        <w:rPr>
          <w:lang w:val="en-GB"/>
        </w:rPr>
        <w:t>p</w:t>
      </w:r>
      <w:r w:rsidR="00EE4672" w:rsidRPr="00967AAE">
        <w:rPr>
          <w:lang w:val="en-GB"/>
        </w:rPr>
        <w:t>p, respe</w:t>
      </w:r>
      <w:r w:rsidR="00EE4672" w:rsidRPr="00967AAE">
        <w:rPr>
          <w:lang w:val="en-GB"/>
        </w:rPr>
        <w:t>c</w:t>
      </w:r>
      <w:r w:rsidR="00EE4672" w:rsidRPr="00967AAE">
        <w:rPr>
          <w:lang w:val="en-GB"/>
        </w:rPr>
        <w:t>tively</w:t>
      </w:r>
      <w:r w:rsidR="00A07F00" w:rsidRPr="00967AAE">
        <w:rPr>
          <w:lang w:val="en-GB"/>
        </w:rPr>
        <w:t xml:space="preserve">. </w:t>
      </w:r>
      <w:r w:rsidR="00EE4672" w:rsidRPr="00967AAE">
        <w:rPr>
          <w:lang w:val="en-GB"/>
        </w:rPr>
        <w:t xml:space="preserve">Lower prices of </w:t>
      </w:r>
      <w:r w:rsidR="00E9556B">
        <w:rPr>
          <w:lang w:val="en-GB"/>
        </w:rPr>
        <w:t>Clothing and footwear</w:t>
      </w:r>
      <w:r w:rsidR="00EE4672" w:rsidRPr="00967AAE">
        <w:rPr>
          <w:lang w:val="en-GB"/>
        </w:rPr>
        <w:t xml:space="preserve"> (by</w:t>
      </w:r>
      <w:r w:rsidR="00A07F00" w:rsidRPr="00967AAE">
        <w:rPr>
          <w:lang w:val="en-GB"/>
        </w:rPr>
        <w:t xml:space="preserve"> </w:t>
      </w:r>
      <w:r w:rsidR="00010830" w:rsidRPr="00967AAE">
        <w:rPr>
          <w:lang w:val="en-GB"/>
        </w:rPr>
        <w:t>1,5</w:t>
      </w:r>
      <w:r w:rsidR="00674A8B" w:rsidRPr="00967AAE">
        <w:rPr>
          <w:lang w:val="en-GB"/>
        </w:rPr>
        <w:t>%)</w:t>
      </w:r>
      <w:r w:rsidR="00280D7C" w:rsidRPr="00967AAE">
        <w:rPr>
          <w:lang w:val="en-GB"/>
        </w:rPr>
        <w:t xml:space="preserve"> </w:t>
      </w:r>
      <w:r w:rsidR="00EE4672" w:rsidRPr="00967AAE">
        <w:rPr>
          <w:lang w:val="en-GB"/>
        </w:rPr>
        <w:t>and relate</w:t>
      </w:r>
      <w:r w:rsidR="005E613A" w:rsidRPr="00967AAE">
        <w:rPr>
          <w:lang w:val="en-GB"/>
        </w:rPr>
        <w:t>d to Communication (by</w:t>
      </w:r>
      <w:r w:rsidR="00390700">
        <w:rPr>
          <w:lang w:val="en-GB"/>
        </w:rPr>
        <w:t> </w:t>
      </w:r>
      <w:r w:rsidR="00010830" w:rsidRPr="00967AAE">
        <w:rPr>
          <w:lang w:val="en-GB"/>
        </w:rPr>
        <w:t>1,1</w:t>
      </w:r>
      <w:r w:rsidR="003405A4" w:rsidRPr="00967AAE">
        <w:rPr>
          <w:lang w:val="en-GB"/>
        </w:rPr>
        <w:t>%)</w:t>
      </w:r>
      <w:r w:rsidR="00674A8B" w:rsidRPr="00967AAE">
        <w:rPr>
          <w:lang w:val="en-GB"/>
        </w:rPr>
        <w:t xml:space="preserve"> </w:t>
      </w:r>
      <w:r w:rsidR="005E613A" w:rsidRPr="00967AAE">
        <w:rPr>
          <w:lang w:val="en-GB"/>
        </w:rPr>
        <w:t xml:space="preserve">decreased the index by </w:t>
      </w:r>
      <w:r w:rsidR="00A07F00" w:rsidRPr="00967AAE">
        <w:rPr>
          <w:lang w:val="en-GB"/>
        </w:rPr>
        <w:t>0,</w:t>
      </w:r>
      <w:r w:rsidR="00010830" w:rsidRPr="00967AAE">
        <w:rPr>
          <w:lang w:val="en-GB"/>
        </w:rPr>
        <w:t>07</w:t>
      </w:r>
      <w:r w:rsidR="00D401C9" w:rsidRPr="00967AAE">
        <w:rPr>
          <w:lang w:val="en-GB"/>
        </w:rPr>
        <w:t xml:space="preserve"> p</w:t>
      </w:r>
      <w:r w:rsidR="00614868" w:rsidRPr="00967AAE">
        <w:rPr>
          <w:lang w:val="en-GB"/>
        </w:rPr>
        <w:t xml:space="preserve">p and </w:t>
      </w:r>
      <w:r w:rsidR="00010830" w:rsidRPr="00967AAE">
        <w:rPr>
          <w:lang w:val="en-GB"/>
        </w:rPr>
        <w:t>0,05</w:t>
      </w:r>
      <w:r w:rsidR="00CC6180" w:rsidRPr="00967AAE">
        <w:rPr>
          <w:lang w:val="en-GB"/>
        </w:rPr>
        <w:t xml:space="preserve"> p</w:t>
      </w:r>
      <w:r w:rsidR="00614868" w:rsidRPr="00967AAE">
        <w:rPr>
          <w:lang w:val="en-GB"/>
        </w:rPr>
        <w:t>p, respectively.</w:t>
      </w:r>
    </w:p>
    <w:p w:rsidR="00A07F00" w:rsidRPr="00967AAE" w:rsidRDefault="00A07F00" w:rsidP="00C27D75">
      <w:pPr>
        <w:rPr>
          <w:highlight w:val="yellow"/>
          <w:lang w:val="en-GB"/>
        </w:rPr>
      </w:pPr>
    </w:p>
    <w:p w:rsidR="00A07F00" w:rsidRPr="00967AAE" w:rsidRDefault="00117ADF" w:rsidP="00781AF4">
      <w:pPr>
        <w:pStyle w:val="tytuwykresu"/>
        <w:ind w:left="709" w:hanging="709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7264" behindDoc="0" locked="0" layoutInCell="1" allowOverlap="1" wp14:anchorId="374DDACD" wp14:editId="40CFC36A">
            <wp:simplePos x="0" y="0"/>
            <wp:positionH relativeFrom="column">
              <wp:posOffset>-66675</wp:posOffset>
            </wp:positionH>
            <wp:positionV relativeFrom="paragraph">
              <wp:posOffset>385445</wp:posOffset>
            </wp:positionV>
            <wp:extent cx="5093970" cy="2773680"/>
            <wp:effectExtent l="0" t="0" r="0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68" w:rsidRPr="00967AAE">
        <w:rPr>
          <w:lang w:val="en-GB"/>
        </w:rPr>
        <w:t xml:space="preserve"> </w:t>
      </w:r>
      <w:r w:rsidR="00614868" w:rsidRPr="00967AAE">
        <w:rPr>
          <w:noProof/>
          <w:lang w:val="en-GB" w:eastAsia="en-GB"/>
        </w:rPr>
        <w:t xml:space="preserve">Chart 1. </w:t>
      </w:r>
      <w:r w:rsidR="00781AF4" w:rsidRPr="00967AAE">
        <w:rPr>
          <w:shd w:val="clear" w:color="auto" w:fill="FFFFFF"/>
          <w:lang w:val="en-GB"/>
        </w:rPr>
        <w:t xml:space="preserve">Contribution of price changes of selected groups of consumer goods and services </w:t>
      </w:r>
      <w:r w:rsidR="00781AF4" w:rsidRPr="00967AAE">
        <w:rPr>
          <w:shd w:val="clear" w:color="auto" w:fill="FFFFFF"/>
          <w:lang w:val="en-GB"/>
        </w:rPr>
        <w:br/>
        <w:t>in July 2019 (change in pp compared with the previous period)</w:t>
      </w:r>
    </w:p>
    <w:p w:rsidR="00F60B5D" w:rsidRPr="00967AAE" w:rsidRDefault="00F60B5D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CF7C78" w:rsidRPr="00967AAE" w:rsidRDefault="00CF7C78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  <w:lang w:val="en-GB"/>
        </w:rPr>
      </w:pPr>
      <w:r w:rsidRPr="00967AAE">
        <w:rPr>
          <w:noProof/>
          <w:lang w:val="en-GB" w:eastAsia="en-GB"/>
        </w:rPr>
        <w:drawing>
          <wp:anchor distT="0" distB="0" distL="114300" distR="114300" simplePos="0" relativeHeight="251786240" behindDoc="0" locked="0" layoutInCell="1" allowOverlap="1" wp14:anchorId="7D888448" wp14:editId="7947C8FF">
            <wp:simplePos x="0" y="0"/>
            <wp:positionH relativeFrom="column">
              <wp:posOffset>-66675</wp:posOffset>
            </wp:positionH>
            <wp:positionV relativeFrom="paragraph">
              <wp:posOffset>299085</wp:posOffset>
            </wp:positionV>
            <wp:extent cx="5122545" cy="3599815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56B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E9556B" w:rsidRPr="008A65A2" w:rsidRDefault="00E9556B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2019, similarly to previous years, the largest share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of expenditures in the compil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of the consumer price index have Food and non-alcoholic beverages (24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,89%) and goods and services r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lated to Housing, water, ele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tricity, gas and other fuels (19,17%)</w:t>
                  </w:r>
                </w:p>
              </w:txbxContent>
            </v:textbox>
            <w10:wrap type="tight" anchory="page"/>
          </v:shape>
        </w:pict>
      </w:r>
      <w:r w:rsidR="00781AF4" w:rsidRPr="00967AAE">
        <w:rPr>
          <w:b/>
          <w:noProof/>
          <w:spacing w:val="-2"/>
          <w:sz w:val="18"/>
          <w:lang w:val="en-GB" w:eastAsia="en-GB"/>
        </w:rPr>
        <w:t xml:space="preserve">Chart 2. </w:t>
      </w:r>
      <w:r w:rsidR="00781AF4" w:rsidRPr="00967AAE">
        <w:rPr>
          <w:b/>
          <w:spacing w:val="-2"/>
          <w:sz w:val="18"/>
          <w:lang w:val="en-GB"/>
        </w:rPr>
        <w:t>Weighting system used in the compilations of consumer price in</w:t>
      </w:r>
      <w:bookmarkStart w:id="0" w:name="_GoBack"/>
      <w:bookmarkEnd w:id="0"/>
      <w:r w:rsidR="00781AF4" w:rsidRPr="00967AAE">
        <w:rPr>
          <w:b/>
          <w:spacing w:val="-2"/>
          <w:sz w:val="18"/>
          <w:lang w:val="en-GB"/>
        </w:rPr>
        <w:t>dices in 2019</w:t>
      </w:r>
    </w:p>
    <w:p w:rsidR="003A440F" w:rsidRPr="00967AAE" w:rsidRDefault="008D6B24" w:rsidP="00C27D75">
      <w:pPr>
        <w:pStyle w:val="tytuwykresu"/>
        <w:rPr>
          <w:b w:val="0"/>
          <w:noProof/>
          <w:highlight w:val="yellow"/>
          <w:shd w:val="clear" w:color="auto" w:fill="FFFFFF"/>
          <w:lang w:val="en-GB" w:eastAsia="pl-PL"/>
        </w:rPr>
      </w:pPr>
      <w:r w:rsidRPr="00967AAE">
        <w:rPr>
          <w:noProof/>
          <w:lang w:val="en-GB" w:eastAsia="en-GB"/>
        </w:rPr>
        <w:lastRenderedPageBreak/>
        <w:drawing>
          <wp:anchor distT="0" distB="0" distL="114300" distR="114300" simplePos="0" relativeHeight="251657216" behindDoc="0" locked="0" layoutInCell="1" allowOverlap="0" wp14:anchorId="51F6CECE" wp14:editId="04688B88">
            <wp:simplePos x="0" y="0"/>
            <wp:positionH relativeFrom="column">
              <wp:posOffset>3810</wp:posOffset>
            </wp:positionH>
            <wp:positionV relativeFrom="paragraph">
              <wp:posOffset>260294</wp:posOffset>
            </wp:positionV>
            <wp:extent cx="5122800" cy="25380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AF4" w:rsidRPr="00967AAE">
        <w:rPr>
          <w:shd w:val="clear" w:color="auto" w:fill="FFFFFF"/>
          <w:lang w:val="en-GB"/>
        </w:rPr>
        <w:t>Chart 3. Consumer prices (change in % compared with the previous period)</w:t>
      </w:r>
    </w:p>
    <w:p w:rsidR="00DA0243" w:rsidRPr="00967AAE" w:rsidRDefault="00DA0243" w:rsidP="0026302B">
      <w:pPr>
        <w:pStyle w:val="LID"/>
        <w:rPr>
          <w:b w:val="0"/>
          <w:spacing w:val="-2"/>
          <w:sz w:val="18"/>
          <w:highlight w:val="yellow"/>
          <w:lang w:val="en-GB"/>
        </w:rPr>
      </w:pPr>
    </w:p>
    <w:p w:rsidR="00034160" w:rsidRPr="00967AAE" w:rsidRDefault="00E9556B" w:rsidP="00390700">
      <w:pPr>
        <w:pStyle w:val="tytuwykresu"/>
        <w:ind w:left="709" w:hanging="709"/>
        <w:rPr>
          <w:highlight w:val="yellow"/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E9556B" w:rsidRPr="008A65A2" w:rsidRDefault="00E9556B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July 2019 consumer p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rice index was within the devi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781AF4" w:rsidRPr="00967AAE">
        <w:rPr>
          <w:lang w:val="en-GB"/>
        </w:rPr>
        <w:t xml:space="preserve"> Chart 4. Consumer prices</w:t>
      </w:r>
      <w:r w:rsidR="00781AF4" w:rsidRPr="00967AAE">
        <w:rPr>
          <w:bCs/>
          <w:shd w:val="clear" w:color="auto" w:fill="FFFFFF"/>
          <w:lang w:val="en-GB"/>
        </w:rPr>
        <w:t xml:space="preserve"> </w:t>
      </w:r>
      <w:r w:rsidR="00781AF4" w:rsidRPr="00967AAE">
        <w:rPr>
          <w:bCs/>
          <w:shd w:val="clear" w:color="auto" w:fill="FFFFFF"/>
          <w:lang w:val="en-GB"/>
        </w:rPr>
        <w:br/>
      </w:r>
      <w:r w:rsidR="00781AF4" w:rsidRPr="00967AAE">
        <w:rPr>
          <w:lang w:val="en-GB"/>
        </w:rPr>
        <w:t>(change in % compared with the corresponding period of the previous year)</w:t>
      </w:r>
    </w:p>
    <w:p w:rsidR="00034160" w:rsidRPr="00967AAE" w:rsidRDefault="00BB4D80" w:rsidP="00740107">
      <w:pPr>
        <w:spacing w:before="0" w:line="259" w:lineRule="auto"/>
        <w:rPr>
          <w:sz w:val="18"/>
          <w:highlight w:val="yellow"/>
          <w:lang w:val="en-GB"/>
        </w:rPr>
      </w:pPr>
      <w:r w:rsidRPr="00967AAE">
        <w:rPr>
          <w:noProof/>
          <w:lang w:val="en-GB" w:eastAsia="en-GB"/>
        </w:rPr>
        <w:drawing>
          <wp:inline distT="0" distB="0" distL="0" distR="0" wp14:anchorId="39BD99F4" wp14:editId="39C7EC4C">
            <wp:extent cx="5122545" cy="2567305"/>
            <wp:effectExtent l="0" t="0" r="0" b="444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E7DBB" w:rsidRPr="00967AAE" w:rsidRDefault="00A43256" w:rsidP="00A43256">
      <w:pPr>
        <w:pStyle w:val="tytuwykresu"/>
        <w:ind w:left="680" w:hanging="680"/>
        <w:rPr>
          <w:bCs/>
          <w:shd w:val="clear" w:color="auto" w:fill="FFFFFF"/>
          <w:lang w:val="en-GB"/>
        </w:rPr>
      </w:pPr>
      <w:r w:rsidRPr="00967AAE">
        <w:rPr>
          <w:lang w:val="en-GB"/>
        </w:rPr>
        <w:t>Chart 5.</w:t>
      </w:r>
      <w:r w:rsidRPr="00967AAE">
        <w:rPr>
          <w:shd w:val="clear" w:color="auto" w:fill="FFFFFF"/>
          <w:lang w:val="en-GB"/>
        </w:rPr>
        <w:t xml:space="preserve"> </w:t>
      </w:r>
      <w:r w:rsidRPr="00967AAE">
        <w:rPr>
          <w:bCs/>
          <w:shd w:val="clear" w:color="auto" w:fill="FFFFFF"/>
          <w:lang w:val="en-GB"/>
        </w:rPr>
        <w:t>Consumer price index (CPI) and harmonised index of consumer prices (HICP)</w:t>
      </w:r>
      <w:r w:rsidRPr="00967AAE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967AAE" w:rsidRDefault="00E55B0C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967AAE">
        <w:rPr>
          <w:noProof/>
          <w:lang w:val="en-GB" w:eastAsia="en-GB"/>
        </w:rPr>
        <w:drawing>
          <wp:inline distT="0" distB="0" distL="0" distR="0" wp14:anchorId="45C10476" wp14:editId="18D50F71">
            <wp:extent cx="5092208" cy="2546546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0A0FD3" w:rsidRPr="00967AAE">
        <w:rPr>
          <w:sz w:val="18"/>
          <w:highlight w:val="yellow"/>
          <w:lang w:val="en-GB"/>
        </w:rPr>
        <w:t xml:space="preserve"> </w:t>
      </w:r>
      <w:r w:rsidR="00820461" w:rsidRPr="00967AAE">
        <w:rPr>
          <w:sz w:val="18"/>
          <w:highlight w:val="yellow"/>
          <w:lang w:val="en-GB"/>
        </w:rPr>
        <w:br w:type="page"/>
      </w:r>
    </w:p>
    <w:p w:rsidR="00516A50" w:rsidRPr="00967AAE" w:rsidRDefault="00A43256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967AAE">
        <w:rPr>
          <w:sz w:val="18"/>
          <w:lang w:val="en-GB"/>
        </w:rPr>
        <w:lastRenderedPageBreak/>
        <w:t>Table 2.</w:t>
      </w:r>
      <w:r w:rsidRPr="00967AAE">
        <w:rPr>
          <w:sz w:val="18"/>
          <w:shd w:val="clear" w:color="auto" w:fill="FFFFFF"/>
          <w:lang w:val="en-GB"/>
        </w:rPr>
        <w:t xml:space="preserve"> </w:t>
      </w:r>
      <w:r w:rsidRPr="00967AAE">
        <w:rPr>
          <w:bCs/>
          <w:sz w:val="18"/>
          <w:shd w:val="clear" w:color="auto" w:fill="FFFFFF"/>
          <w:lang w:val="en-GB"/>
        </w:rPr>
        <w:t xml:space="preserve">Consumer price indices in July </w:t>
      </w:r>
      <w:r w:rsidRPr="00967AAE">
        <w:rPr>
          <w:sz w:val="18"/>
          <w:lang w:val="en-GB"/>
        </w:rPr>
        <w:t>2019</w:t>
      </w:r>
    </w:p>
    <w:p w:rsidR="009E3FA7" w:rsidRPr="00967AAE" w:rsidRDefault="009E3FA7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276001" w:rsidRPr="00967AAE" w:rsidTr="00E136FA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967AAE" w:rsidRDefault="00A43256" w:rsidP="00FD569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967AAE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t>VII 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67AAE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t>I-VII 2019</w:t>
            </w:r>
          </w:p>
        </w:tc>
      </w:tr>
      <w:tr w:rsidR="00276001" w:rsidRPr="00967AAE" w:rsidTr="00E136FA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276001" w:rsidRPr="00967AAE" w:rsidRDefault="00276001" w:rsidP="00FD5699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67AAE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t>VII 2018=</w:t>
            </w: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67AAE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t>XII 2018=</w:t>
            </w: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67AAE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t>VI 2019=</w:t>
            </w: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967AAE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I-VII 2018= </w:t>
            </w:r>
            <w:r w:rsidRPr="00967AAE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A43256" w:rsidRPr="00967AAE" w:rsidTr="00E136FA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b/>
                <w:sz w:val="16"/>
                <w:szCs w:val="16"/>
                <w:lang w:val="en-GB"/>
              </w:rPr>
            </w:pPr>
            <w:r w:rsidRPr="00967AAE">
              <w:rPr>
                <w:b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b/>
                <w:sz w:val="16"/>
                <w:szCs w:val="16"/>
                <w:lang w:val="en-GB"/>
              </w:rPr>
            </w:pPr>
            <w:r w:rsidRPr="00967AAE">
              <w:rPr>
                <w:b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b/>
                <w:sz w:val="16"/>
                <w:szCs w:val="16"/>
                <w:lang w:val="en-GB"/>
              </w:rPr>
            </w:pPr>
            <w:r w:rsidRPr="00967AAE">
              <w:rPr>
                <w:b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b/>
                <w:sz w:val="16"/>
                <w:szCs w:val="16"/>
                <w:lang w:val="en-GB"/>
              </w:rPr>
            </w:pPr>
            <w:r w:rsidRPr="00967AAE">
              <w:rPr>
                <w:b/>
                <w:sz w:val="16"/>
                <w:szCs w:val="16"/>
                <w:lang w:val="en-GB"/>
              </w:rPr>
              <w:t>102,0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101,6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</w:tr>
      <w:tr w:rsidR="00A43256" w:rsidRPr="00967AAE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A43256" w:rsidRPr="00967AAE" w:rsidRDefault="00A43256" w:rsidP="00187D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103,3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187DF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</w:t>
            </w:r>
            <w:r w:rsidR="00187DF6"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103,8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107,3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104,0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108,1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109,5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102,5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106,7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107,7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103,4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101,2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102,0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105,1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101,9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103,5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103,3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99,6</w:t>
            </w:r>
          </w:p>
        </w:tc>
      </w:tr>
      <w:tr w:rsidR="00A43256" w:rsidRPr="00967AAE" w:rsidTr="001B441A">
        <w:trPr>
          <w:trHeight w:val="25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A43256" w:rsidRPr="00967AAE" w:rsidTr="00E136FA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99,0</w:t>
            </w:r>
          </w:p>
        </w:tc>
      </w:tr>
      <w:tr w:rsidR="00A43256" w:rsidRPr="00967AAE" w:rsidTr="00E136F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102,2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101,6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90,4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99,3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99,7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99,1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98,9</w:t>
            </w:r>
          </w:p>
        </w:tc>
      </w:tr>
      <w:tr w:rsidR="00A43256" w:rsidRPr="00967AAE" w:rsidTr="001B441A">
        <w:trPr>
          <w:trHeight w:val="23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91,2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132,4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119,6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128,4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112,5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101,2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102,4</w:t>
            </w:r>
          </w:p>
        </w:tc>
      </w:tr>
      <w:tr w:rsidR="00A43256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9556B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43256" w:rsidRPr="00967AAE" w:rsidRDefault="00A43256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101,5</w:t>
            </w:r>
          </w:p>
        </w:tc>
      </w:tr>
      <w:tr w:rsidR="001B441A" w:rsidRPr="00967AAE" w:rsidTr="00F54C04">
        <w:trPr>
          <w:trHeight w:val="4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39070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101,3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101,9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96,5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97,7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97,5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97,9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101,2</w:t>
            </w:r>
          </w:p>
        </w:tc>
      </w:tr>
      <w:tr w:rsidR="001B441A" w:rsidRPr="00967AAE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0A457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AND </w:t>
            </w:r>
            <w:r w:rsidR="000A457C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101,3</w:t>
            </w:r>
          </w:p>
        </w:tc>
      </w:tr>
      <w:tr w:rsidR="001B441A" w:rsidRPr="00967AAE" w:rsidTr="001E6F01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104,7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101,9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124,0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123,7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114,9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103,3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98,8</w:t>
            </w:r>
          </w:p>
        </w:tc>
      </w:tr>
      <w:tr w:rsidR="001B441A" w:rsidRPr="00967AAE" w:rsidTr="001E6F01">
        <w:trPr>
          <w:trHeight w:val="23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93,6</w:t>
            </w:r>
          </w:p>
        </w:tc>
      </w:tr>
      <w:tr w:rsidR="001B441A" w:rsidRPr="00967AAE" w:rsidTr="00C5778F">
        <w:trPr>
          <w:trHeight w:val="28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104,2</w:t>
            </w:r>
          </w:p>
        </w:tc>
      </w:tr>
      <w:tr w:rsidR="001B441A" w:rsidRPr="00967AAE" w:rsidTr="00C5778F">
        <w:trPr>
          <w:trHeight w:val="2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</w:tr>
      <w:tr w:rsidR="001B441A" w:rsidRPr="00967AAE" w:rsidTr="00F54C04">
        <w:trPr>
          <w:trHeight w:val="1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101,7</w:t>
            </w:r>
          </w:p>
        </w:tc>
      </w:tr>
      <w:tr w:rsidR="001B441A" w:rsidRPr="00967AAE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100,9</w:t>
            </w:r>
          </w:p>
        </w:tc>
      </w:tr>
      <w:tr w:rsidR="001B441A" w:rsidRPr="00967AAE" w:rsidTr="00F54C04">
        <w:trPr>
          <w:trHeight w:val="24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1B441A">
        <w:trPr>
          <w:trHeight w:val="3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101,4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99,6</w:t>
            </w:r>
          </w:p>
        </w:tc>
      </w:tr>
      <w:tr w:rsidR="001B441A" w:rsidRPr="00967AAE" w:rsidTr="00F40A51">
        <w:trPr>
          <w:trHeight w:val="3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F40A5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100,4</w:t>
            </w:r>
          </w:p>
        </w:tc>
      </w:tr>
      <w:tr w:rsidR="001B441A" w:rsidRPr="00967AAE" w:rsidTr="00F40A51">
        <w:trPr>
          <w:trHeight w:val="40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F40A5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104,8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103,0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102,9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101,3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104,7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103,6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101,7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102,3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96,1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95,9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104,8</w:t>
            </w:r>
          </w:p>
        </w:tc>
      </w:tr>
      <w:tr w:rsidR="001B441A" w:rsidRPr="00967AAE" w:rsidTr="001E6F01">
        <w:trPr>
          <w:trHeight w:val="2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107,2</w:t>
            </w:r>
          </w:p>
        </w:tc>
      </w:tr>
      <w:tr w:rsidR="001B441A" w:rsidRPr="00967AAE" w:rsidTr="001E6F01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103,6</w:t>
            </w:r>
          </w:p>
        </w:tc>
      </w:tr>
      <w:tr w:rsidR="001B441A" w:rsidRPr="00967AAE" w:rsidTr="00E136F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F40A51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Liquid pe</w:t>
            </w:r>
            <w:r w:rsidR="000A457C">
              <w:rPr>
                <w:rFonts w:cs="Arial"/>
                <w:color w:val="000000"/>
                <w:sz w:val="16"/>
                <w:szCs w:val="16"/>
                <w:lang w:val="en-GB"/>
              </w:rPr>
              <w:t>troleum gas and other fuels for </w:t>
            </w: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88,4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104,2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103,5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97,6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88,7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89,5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97,9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102,3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DF3AFD">
        <w:trPr>
          <w:trHeight w:val="44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95,2</w:t>
            </w:r>
          </w:p>
        </w:tc>
      </w:tr>
      <w:tr w:rsidR="001B441A" w:rsidRPr="00967AAE" w:rsidTr="00E136FA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102,0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E136F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0A457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101,6</w:t>
            </w:r>
          </w:p>
        </w:tc>
      </w:tr>
      <w:tr w:rsidR="001B441A" w:rsidRPr="00967AAE" w:rsidTr="00E136F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of which television and radio </w:t>
            </w: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100,8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106,4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104,7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103,3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115,4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105,8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103,8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0A457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101,1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100,9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1B441A" w:rsidRPr="00967AAE" w:rsidTr="00482DEC">
        <w:trPr>
          <w:trHeight w:val="42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104,7</w:t>
            </w:r>
          </w:p>
        </w:tc>
      </w:tr>
      <w:tr w:rsidR="001B441A" w:rsidRPr="00967AAE" w:rsidTr="00482DEC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100,2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104,3</w:t>
            </w:r>
          </w:p>
        </w:tc>
      </w:tr>
      <w:tr w:rsidR="001B441A" w:rsidRPr="00967AAE" w:rsidTr="00E136F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9556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102,0</w:t>
            </w:r>
          </w:p>
        </w:tc>
      </w:tr>
      <w:tr w:rsidR="001B441A" w:rsidRPr="00967AAE" w:rsidTr="003C03AC">
        <w:trPr>
          <w:trHeight w:val="244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3C03AC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7AAE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41A" w:rsidRPr="00967AAE" w:rsidRDefault="001B441A" w:rsidP="00E136FA">
            <w:pPr>
              <w:spacing w:before="0"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967AAE">
              <w:rPr>
                <w:sz w:val="16"/>
                <w:szCs w:val="16"/>
                <w:lang w:val="en-GB"/>
              </w:rPr>
              <w:t>96,3</w:t>
            </w:r>
          </w:p>
        </w:tc>
      </w:tr>
    </w:tbl>
    <w:p w:rsidR="001A78D0" w:rsidRPr="00967AAE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967AAE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DF712D" w:rsidRPr="00967AAE" w:rsidRDefault="00DF712D" w:rsidP="00883763">
      <w:pPr>
        <w:spacing w:before="0" w:after="160" w:line="259" w:lineRule="auto"/>
        <w:rPr>
          <w:highlight w:val="yellow"/>
          <w:lang w:val="en-GB"/>
        </w:rPr>
      </w:pPr>
    </w:p>
    <w:p w:rsidR="00685123" w:rsidRPr="00967AAE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967AAE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967AAE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967AAE" w:rsidTr="00EE696D">
        <w:trPr>
          <w:trHeight w:val="1912"/>
        </w:trPr>
        <w:tc>
          <w:tcPr>
            <w:tcW w:w="4379" w:type="dxa"/>
          </w:tcPr>
          <w:p w:rsidR="001A18A2" w:rsidRPr="00967AAE" w:rsidRDefault="001A18A2" w:rsidP="001A18A2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1A18A2" w:rsidRPr="00967AAE" w:rsidRDefault="001A18A2" w:rsidP="001A18A2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7AAE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1A18A2" w:rsidRPr="00967AAE" w:rsidRDefault="001A18A2" w:rsidP="001A18A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67AA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1A18A2" w:rsidRPr="00967AAE" w:rsidRDefault="001A18A2" w:rsidP="001A18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67AAE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967AAE" w:rsidRDefault="001A18A2" w:rsidP="001A18A2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967AA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967AAE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Pr="00967AAE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1A18A2" w:rsidRPr="00967AAE" w:rsidRDefault="001A18A2" w:rsidP="001A18A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967AAE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967AAE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1A18A2" w:rsidRPr="00967AAE" w:rsidRDefault="001A18A2" w:rsidP="001A18A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7AAE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883763" w:rsidRPr="00967AAE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67AA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Karolina </w:t>
            </w:r>
            <w:r w:rsidR="00ED6393" w:rsidRPr="00967AA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Banaszek</w:t>
            </w:r>
          </w:p>
          <w:p w:rsidR="001A18A2" w:rsidRPr="00967AAE" w:rsidRDefault="001A18A2" w:rsidP="001A18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67AAE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967AAE" w:rsidRDefault="001A18A2" w:rsidP="001A18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967AA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967AAE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967AAE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967AAE" w:rsidTr="00C057E5">
        <w:trPr>
          <w:trHeight w:val="610"/>
        </w:trPr>
        <w:tc>
          <w:tcPr>
            <w:tcW w:w="2721" w:type="pct"/>
            <w:vMerge w:val="restart"/>
          </w:tcPr>
          <w:p w:rsidR="001A18A2" w:rsidRPr="00967AAE" w:rsidRDefault="001A18A2" w:rsidP="001A18A2">
            <w:pPr>
              <w:spacing w:before="240"/>
              <w:rPr>
                <w:b/>
                <w:sz w:val="20"/>
                <w:lang w:val="en-GB"/>
              </w:rPr>
            </w:pPr>
            <w:r w:rsidRPr="00967AAE">
              <w:rPr>
                <w:b/>
                <w:sz w:val="20"/>
                <w:lang w:val="en-GB"/>
              </w:rPr>
              <w:t>Press Office</w:t>
            </w:r>
          </w:p>
          <w:p w:rsidR="001A18A2" w:rsidRPr="00967AAE" w:rsidRDefault="001A18A2" w:rsidP="001A18A2">
            <w:pPr>
              <w:rPr>
                <w:sz w:val="20"/>
                <w:lang w:val="en-GB"/>
              </w:rPr>
            </w:pPr>
            <w:r w:rsidRPr="00967AAE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Pr="00967AAE">
              <w:rPr>
                <w:sz w:val="20"/>
                <w:lang w:val="en-GB"/>
              </w:rPr>
              <w:t xml:space="preserve">+48 22 608 34 91, +48 22 608 38 04 </w:t>
            </w:r>
          </w:p>
          <w:p w:rsidR="000470AA" w:rsidRPr="00967AAE" w:rsidRDefault="001A18A2" w:rsidP="001A18A2">
            <w:pPr>
              <w:rPr>
                <w:sz w:val="18"/>
                <w:lang w:val="en-GB"/>
              </w:rPr>
            </w:pPr>
            <w:r w:rsidRPr="00967AAE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3" w:history="1">
              <w:r w:rsidRPr="00967AAE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67AAE" w:rsidRDefault="000470AA" w:rsidP="000470AA">
            <w:pPr>
              <w:rPr>
                <w:sz w:val="18"/>
                <w:lang w:val="en-GB"/>
              </w:rPr>
            </w:pPr>
            <w:r w:rsidRPr="00967AAE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0832" behindDoc="0" locked="0" layoutInCell="1" allowOverlap="1" wp14:anchorId="40BE1D18" wp14:editId="586F00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67AAE" w:rsidRDefault="00E9556B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5" w:history="1">
              <w:r w:rsidR="001A18A2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967AAE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67AAE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967AAE" w:rsidRDefault="000470AA" w:rsidP="000470AA">
            <w:pPr>
              <w:rPr>
                <w:sz w:val="18"/>
                <w:lang w:val="en-GB"/>
              </w:rPr>
            </w:pPr>
            <w:r w:rsidRPr="00967AAE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4928" behindDoc="0" locked="0" layoutInCell="1" allowOverlap="1" wp14:anchorId="3578E5D4" wp14:editId="7A15C3B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67AAE" w:rsidRDefault="00E9556B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7" w:history="1">
              <w:r w:rsidR="001A18A2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1A18A2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967AAE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67AAE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967AAE" w:rsidRDefault="000470AA" w:rsidP="000470AA">
            <w:pPr>
              <w:rPr>
                <w:sz w:val="18"/>
                <w:lang w:val="en-GB"/>
              </w:rPr>
            </w:pPr>
            <w:r w:rsidRPr="00967AAE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2880" behindDoc="0" locked="0" layoutInCell="1" allowOverlap="1" wp14:anchorId="30022B2F" wp14:editId="5E3F6C8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67AAE" w:rsidRDefault="00E9556B" w:rsidP="000470AA">
            <w:pPr>
              <w:rPr>
                <w:color w:val="000000" w:themeColor="text1"/>
                <w:sz w:val="20"/>
                <w:lang w:val="en-GB"/>
              </w:rPr>
            </w:pPr>
            <w:hyperlink r:id="rId29" w:history="1">
              <w:r w:rsidR="001A18A2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1A18A2" w:rsidRPr="00967A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967AAE" w:rsidRDefault="00E9556B" w:rsidP="00E76D26">
      <w:pPr>
        <w:rPr>
          <w:sz w:val="18"/>
          <w:lang w:val="en-GB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E9556B" w:rsidRDefault="00E9556B" w:rsidP="00883763">
                  <w:pPr>
                    <w:rPr>
                      <w:b/>
                    </w:rPr>
                  </w:pPr>
                </w:p>
                <w:p w:rsidR="00E9556B" w:rsidRPr="00FA7BB3" w:rsidRDefault="00E9556B" w:rsidP="001A18A2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E9556B" w:rsidRPr="00FA7BB3" w:rsidRDefault="00E9556B" w:rsidP="001A18A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E9556B" w:rsidRPr="00FA7BB3" w:rsidRDefault="00E9556B" w:rsidP="001A18A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E9556B" w:rsidRPr="00FA7BB3" w:rsidRDefault="00E9556B" w:rsidP="001A18A2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E9556B" w:rsidRPr="00FA7BB3" w:rsidRDefault="00E9556B" w:rsidP="001A18A2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E9556B" w:rsidRPr="00C3205E" w:rsidRDefault="00E9556B" w:rsidP="001A18A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E9556B" w:rsidRPr="00C3205E" w:rsidRDefault="00E9556B" w:rsidP="001A18A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E9556B" w:rsidRPr="00C3205E" w:rsidRDefault="00E9556B" w:rsidP="001A18A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E9556B" w:rsidRPr="00C3205E" w:rsidRDefault="00E9556B" w:rsidP="001A18A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E9556B" w:rsidRPr="00C3205E" w:rsidRDefault="00E9556B" w:rsidP="001A18A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E9556B" w:rsidRPr="00C3205E" w:rsidRDefault="00E9556B" w:rsidP="001A18A2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E9556B" w:rsidRPr="00BB6820" w:rsidRDefault="00E9556B" w:rsidP="001A18A2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E9556B" w:rsidRPr="00C3205E" w:rsidRDefault="00E9556B" w:rsidP="001A18A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E9556B" w:rsidRPr="00065E4D" w:rsidRDefault="00E9556B" w:rsidP="001A18A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967AAE" w:rsidSect="00EF7B36">
      <w:headerReference w:type="default" r:id="rId39"/>
      <w:footerReference w:type="default" r:id="rId4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6B" w:rsidRDefault="00E9556B" w:rsidP="000662E2">
      <w:pPr>
        <w:spacing w:after="0" w:line="240" w:lineRule="auto"/>
      </w:pPr>
      <w:r>
        <w:separator/>
      </w:r>
    </w:p>
  </w:endnote>
  <w:endnote w:type="continuationSeparator" w:id="0">
    <w:p w:rsidR="00E9556B" w:rsidRDefault="00E955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E9556B" w:rsidRDefault="00E9556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E9556B" w:rsidRDefault="00E9556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6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E9556B" w:rsidRDefault="00E9556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6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6B" w:rsidRDefault="00E9556B" w:rsidP="000662E2">
      <w:pPr>
        <w:spacing w:after="0" w:line="240" w:lineRule="auto"/>
      </w:pPr>
      <w:r>
        <w:separator/>
      </w:r>
    </w:p>
  </w:footnote>
  <w:footnote w:type="continuationSeparator" w:id="0">
    <w:p w:rsidR="00E9556B" w:rsidRDefault="00E9556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56B" w:rsidRDefault="00E9556B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E9556B" w:rsidRDefault="00E955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56B" w:rsidRDefault="00E9556B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drawing>
        <wp:inline distT="0" distB="0" distL="0" distR="0" wp14:anchorId="5B79A316" wp14:editId="64727A80">
          <wp:extent cx="1865630" cy="709295"/>
          <wp:effectExtent l="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E9556B" w:rsidRPr="003C6C8D" w:rsidRDefault="00E9556B" w:rsidP="00E86DCC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BD6DF6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</w:p>
  <w:p w:rsidR="00E9556B" w:rsidRDefault="00E9556B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E9556B" w:rsidRPr="00C97596" w:rsidRDefault="00E9556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14.08.2019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56B" w:rsidRDefault="00E9556B">
    <w:pPr>
      <w:pStyle w:val="Nagwek"/>
    </w:pPr>
  </w:p>
  <w:p w:rsidR="00E9556B" w:rsidRDefault="00E955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DEB"/>
    <w:rsid w:val="00001C5B"/>
    <w:rsid w:val="00003437"/>
    <w:rsid w:val="000051A7"/>
    <w:rsid w:val="0000709F"/>
    <w:rsid w:val="00010830"/>
    <w:rsid w:val="000108B8"/>
    <w:rsid w:val="000152F5"/>
    <w:rsid w:val="0001700C"/>
    <w:rsid w:val="000201FC"/>
    <w:rsid w:val="00024B66"/>
    <w:rsid w:val="00034160"/>
    <w:rsid w:val="0004015D"/>
    <w:rsid w:val="0004582E"/>
    <w:rsid w:val="0004646A"/>
    <w:rsid w:val="000470AA"/>
    <w:rsid w:val="000531EB"/>
    <w:rsid w:val="00057CA1"/>
    <w:rsid w:val="000609C1"/>
    <w:rsid w:val="00065E4D"/>
    <w:rsid w:val="000662E2"/>
    <w:rsid w:val="00066883"/>
    <w:rsid w:val="00074DD8"/>
    <w:rsid w:val="000800B4"/>
    <w:rsid w:val="000806F7"/>
    <w:rsid w:val="00090B1C"/>
    <w:rsid w:val="00097840"/>
    <w:rsid w:val="000A014D"/>
    <w:rsid w:val="000A0FD3"/>
    <w:rsid w:val="000A350D"/>
    <w:rsid w:val="000A457C"/>
    <w:rsid w:val="000A6963"/>
    <w:rsid w:val="000A76B8"/>
    <w:rsid w:val="000A7F1A"/>
    <w:rsid w:val="000B0727"/>
    <w:rsid w:val="000B5393"/>
    <w:rsid w:val="000C135D"/>
    <w:rsid w:val="000C4987"/>
    <w:rsid w:val="000D1D43"/>
    <w:rsid w:val="000D225C"/>
    <w:rsid w:val="000D2465"/>
    <w:rsid w:val="000D2A5C"/>
    <w:rsid w:val="000E0918"/>
    <w:rsid w:val="000F2650"/>
    <w:rsid w:val="001011C3"/>
    <w:rsid w:val="00105167"/>
    <w:rsid w:val="00110D87"/>
    <w:rsid w:val="001149A1"/>
    <w:rsid w:val="00114DB9"/>
    <w:rsid w:val="00116087"/>
    <w:rsid w:val="00117ADF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65856"/>
    <w:rsid w:val="00187DF6"/>
    <w:rsid w:val="00194845"/>
    <w:rsid w:val="001951DA"/>
    <w:rsid w:val="001A132B"/>
    <w:rsid w:val="001A18A2"/>
    <w:rsid w:val="001A3A7F"/>
    <w:rsid w:val="001A7573"/>
    <w:rsid w:val="001A78D0"/>
    <w:rsid w:val="001B441A"/>
    <w:rsid w:val="001B7E7B"/>
    <w:rsid w:val="001C1375"/>
    <w:rsid w:val="001C3269"/>
    <w:rsid w:val="001D1DB4"/>
    <w:rsid w:val="001E1D94"/>
    <w:rsid w:val="001E6F01"/>
    <w:rsid w:val="001E7DBB"/>
    <w:rsid w:val="001F439C"/>
    <w:rsid w:val="001F60D1"/>
    <w:rsid w:val="001F7BF9"/>
    <w:rsid w:val="002268BB"/>
    <w:rsid w:val="002574F9"/>
    <w:rsid w:val="00257A17"/>
    <w:rsid w:val="00260D01"/>
    <w:rsid w:val="002621B1"/>
    <w:rsid w:val="00262B61"/>
    <w:rsid w:val="0026302B"/>
    <w:rsid w:val="002724FF"/>
    <w:rsid w:val="00275FA6"/>
    <w:rsid w:val="00276001"/>
    <w:rsid w:val="00276811"/>
    <w:rsid w:val="00276C9A"/>
    <w:rsid w:val="00280D7C"/>
    <w:rsid w:val="00282699"/>
    <w:rsid w:val="00285768"/>
    <w:rsid w:val="00290CB6"/>
    <w:rsid w:val="002926DF"/>
    <w:rsid w:val="00296697"/>
    <w:rsid w:val="00296EB3"/>
    <w:rsid w:val="002A4D80"/>
    <w:rsid w:val="002B0472"/>
    <w:rsid w:val="002B3F56"/>
    <w:rsid w:val="002B5049"/>
    <w:rsid w:val="002B6B12"/>
    <w:rsid w:val="002C1C79"/>
    <w:rsid w:val="002D0020"/>
    <w:rsid w:val="002E6140"/>
    <w:rsid w:val="002E6985"/>
    <w:rsid w:val="002E71B6"/>
    <w:rsid w:val="002F77C8"/>
    <w:rsid w:val="003047EF"/>
    <w:rsid w:val="00304F22"/>
    <w:rsid w:val="00305162"/>
    <w:rsid w:val="00306C7C"/>
    <w:rsid w:val="003077B5"/>
    <w:rsid w:val="00310F90"/>
    <w:rsid w:val="00317C90"/>
    <w:rsid w:val="00322EDD"/>
    <w:rsid w:val="00332320"/>
    <w:rsid w:val="00336B88"/>
    <w:rsid w:val="003405A4"/>
    <w:rsid w:val="00341C29"/>
    <w:rsid w:val="003448E2"/>
    <w:rsid w:val="00347D72"/>
    <w:rsid w:val="00357611"/>
    <w:rsid w:val="00367237"/>
    <w:rsid w:val="0037077F"/>
    <w:rsid w:val="00372411"/>
    <w:rsid w:val="0037258A"/>
    <w:rsid w:val="00373882"/>
    <w:rsid w:val="003843DB"/>
    <w:rsid w:val="003866FE"/>
    <w:rsid w:val="003901AC"/>
    <w:rsid w:val="00390700"/>
    <w:rsid w:val="00393761"/>
    <w:rsid w:val="00396B29"/>
    <w:rsid w:val="00397D18"/>
    <w:rsid w:val="003A1B36"/>
    <w:rsid w:val="003A440F"/>
    <w:rsid w:val="003B1454"/>
    <w:rsid w:val="003B18B6"/>
    <w:rsid w:val="003B5096"/>
    <w:rsid w:val="003C03AC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FE6"/>
    <w:rsid w:val="00400193"/>
    <w:rsid w:val="004002CD"/>
    <w:rsid w:val="004009D2"/>
    <w:rsid w:val="004212E7"/>
    <w:rsid w:val="0042446D"/>
    <w:rsid w:val="004276B0"/>
    <w:rsid w:val="00427BF8"/>
    <w:rsid w:val="00431C02"/>
    <w:rsid w:val="00433B4A"/>
    <w:rsid w:val="00437395"/>
    <w:rsid w:val="00445047"/>
    <w:rsid w:val="00453304"/>
    <w:rsid w:val="00454E14"/>
    <w:rsid w:val="004566AB"/>
    <w:rsid w:val="0045762F"/>
    <w:rsid w:val="004601AC"/>
    <w:rsid w:val="00463E39"/>
    <w:rsid w:val="004657FC"/>
    <w:rsid w:val="00471E90"/>
    <w:rsid w:val="004733F6"/>
    <w:rsid w:val="00474E69"/>
    <w:rsid w:val="00482DEC"/>
    <w:rsid w:val="0048486C"/>
    <w:rsid w:val="00486EE6"/>
    <w:rsid w:val="0049189D"/>
    <w:rsid w:val="00493217"/>
    <w:rsid w:val="0049621B"/>
    <w:rsid w:val="004C1895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37C27"/>
    <w:rsid w:val="00541E6E"/>
    <w:rsid w:val="0054251F"/>
    <w:rsid w:val="00542AFC"/>
    <w:rsid w:val="005520D8"/>
    <w:rsid w:val="00556CF1"/>
    <w:rsid w:val="00570A4C"/>
    <w:rsid w:val="00573DFA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C1AF8"/>
    <w:rsid w:val="005C209B"/>
    <w:rsid w:val="005D0389"/>
    <w:rsid w:val="005D1C04"/>
    <w:rsid w:val="005D470D"/>
    <w:rsid w:val="005E0799"/>
    <w:rsid w:val="005E2757"/>
    <w:rsid w:val="005E418C"/>
    <w:rsid w:val="005E6032"/>
    <w:rsid w:val="005E613A"/>
    <w:rsid w:val="005F4399"/>
    <w:rsid w:val="005F5A80"/>
    <w:rsid w:val="006044FF"/>
    <w:rsid w:val="00604FF5"/>
    <w:rsid w:val="00607CC5"/>
    <w:rsid w:val="00614868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3EDB"/>
    <w:rsid w:val="006B5AE4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62EB"/>
    <w:rsid w:val="007211B1"/>
    <w:rsid w:val="0072400B"/>
    <w:rsid w:val="00733D55"/>
    <w:rsid w:val="00740107"/>
    <w:rsid w:val="007408FF"/>
    <w:rsid w:val="0074537D"/>
    <w:rsid w:val="00746187"/>
    <w:rsid w:val="00752A67"/>
    <w:rsid w:val="00761070"/>
    <w:rsid w:val="0076254F"/>
    <w:rsid w:val="00773E46"/>
    <w:rsid w:val="00774934"/>
    <w:rsid w:val="00776D79"/>
    <w:rsid w:val="007801F5"/>
    <w:rsid w:val="00781552"/>
    <w:rsid w:val="00781AF4"/>
    <w:rsid w:val="007836A3"/>
    <w:rsid w:val="00783CA4"/>
    <w:rsid w:val="007842FB"/>
    <w:rsid w:val="00786124"/>
    <w:rsid w:val="0078756B"/>
    <w:rsid w:val="00792E24"/>
    <w:rsid w:val="00793154"/>
    <w:rsid w:val="0079514B"/>
    <w:rsid w:val="00797060"/>
    <w:rsid w:val="007A2DC1"/>
    <w:rsid w:val="007B74D8"/>
    <w:rsid w:val="007D3319"/>
    <w:rsid w:val="007D335D"/>
    <w:rsid w:val="007E3314"/>
    <w:rsid w:val="007E4B03"/>
    <w:rsid w:val="007F045B"/>
    <w:rsid w:val="007F324B"/>
    <w:rsid w:val="007F3983"/>
    <w:rsid w:val="007F6195"/>
    <w:rsid w:val="00802A9A"/>
    <w:rsid w:val="0080553C"/>
    <w:rsid w:val="00805B46"/>
    <w:rsid w:val="00816C3A"/>
    <w:rsid w:val="00820461"/>
    <w:rsid w:val="00820B10"/>
    <w:rsid w:val="0082498D"/>
    <w:rsid w:val="00825DC2"/>
    <w:rsid w:val="00831172"/>
    <w:rsid w:val="00834AD3"/>
    <w:rsid w:val="00843795"/>
    <w:rsid w:val="008470F6"/>
    <w:rsid w:val="008473E0"/>
    <w:rsid w:val="00847F0F"/>
    <w:rsid w:val="00852448"/>
    <w:rsid w:val="00860851"/>
    <w:rsid w:val="00876337"/>
    <w:rsid w:val="0088258A"/>
    <w:rsid w:val="008832C4"/>
    <w:rsid w:val="00883763"/>
    <w:rsid w:val="00886332"/>
    <w:rsid w:val="00887348"/>
    <w:rsid w:val="008A26D9"/>
    <w:rsid w:val="008A4C58"/>
    <w:rsid w:val="008A65A2"/>
    <w:rsid w:val="008B4AE0"/>
    <w:rsid w:val="008C0C29"/>
    <w:rsid w:val="008C7A01"/>
    <w:rsid w:val="008D6B24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27A6"/>
    <w:rsid w:val="00927AD2"/>
    <w:rsid w:val="00933B26"/>
    <w:rsid w:val="00933EC1"/>
    <w:rsid w:val="00942DCA"/>
    <w:rsid w:val="0094549A"/>
    <w:rsid w:val="0094622C"/>
    <w:rsid w:val="009530DB"/>
    <w:rsid w:val="00953676"/>
    <w:rsid w:val="009668F9"/>
    <w:rsid w:val="00967AAE"/>
    <w:rsid w:val="009705EE"/>
    <w:rsid w:val="00971217"/>
    <w:rsid w:val="0097339D"/>
    <w:rsid w:val="00977927"/>
    <w:rsid w:val="00980933"/>
    <w:rsid w:val="0098135C"/>
    <w:rsid w:val="0098156A"/>
    <w:rsid w:val="0098469A"/>
    <w:rsid w:val="00984980"/>
    <w:rsid w:val="00990133"/>
    <w:rsid w:val="00991BAC"/>
    <w:rsid w:val="009A6EA0"/>
    <w:rsid w:val="009B1399"/>
    <w:rsid w:val="009B2AD2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34C24"/>
    <w:rsid w:val="00A365F4"/>
    <w:rsid w:val="00A37CE0"/>
    <w:rsid w:val="00A43256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3892"/>
    <w:rsid w:val="00AA569E"/>
    <w:rsid w:val="00AA710D"/>
    <w:rsid w:val="00AB6D25"/>
    <w:rsid w:val="00AC7EED"/>
    <w:rsid w:val="00AD4947"/>
    <w:rsid w:val="00AD5F17"/>
    <w:rsid w:val="00AE20FD"/>
    <w:rsid w:val="00AE2D4B"/>
    <w:rsid w:val="00AE3075"/>
    <w:rsid w:val="00AE4F99"/>
    <w:rsid w:val="00B06265"/>
    <w:rsid w:val="00B115BB"/>
    <w:rsid w:val="00B11B69"/>
    <w:rsid w:val="00B14952"/>
    <w:rsid w:val="00B31E5A"/>
    <w:rsid w:val="00B322EC"/>
    <w:rsid w:val="00B47439"/>
    <w:rsid w:val="00B609CE"/>
    <w:rsid w:val="00B611C1"/>
    <w:rsid w:val="00B617A5"/>
    <w:rsid w:val="00B653AB"/>
    <w:rsid w:val="00B65F9E"/>
    <w:rsid w:val="00B66B19"/>
    <w:rsid w:val="00B81B60"/>
    <w:rsid w:val="00B81D7E"/>
    <w:rsid w:val="00B84277"/>
    <w:rsid w:val="00B86545"/>
    <w:rsid w:val="00B914E9"/>
    <w:rsid w:val="00B91831"/>
    <w:rsid w:val="00B94737"/>
    <w:rsid w:val="00B956EE"/>
    <w:rsid w:val="00B97152"/>
    <w:rsid w:val="00BA05C2"/>
    <w:rsid w:val="00BA1AD0"/>
    <w:rsid w:val="00BA2BA1"/>
    <w:rsid w:val="00BA3562"/>
    <w:rsid w:val="00BA5A42"/>
    <w:rsid w:val="00BB4D80"/>
    <w:rsid w:val="00BB4F09"/>
    <w:rsid w:val="00BB6447"/>
    <w:rsid w:val="00BB6E9C"/>
    <w:rsid w:val="00BC17C7"/>
    <w:rsid w:val="00BC2318"/>
    <w:rsid w:val="00BC427F"/>
    <w:rsid w:val="00BD4E33"/>
    <w:rsid w:val="00BE4B65"/>
    <w:rsid w:val="00BF790C"/>
    <w:rsid w:val="00C00EDA"/>
    <w:rsid w:val="00C030DE"/>
    <w:rsid w:val="00C057E5"/>
    <w:rsid w:val="00C1766A"/>
    <w:rsid w:val="00C22105"/>
    <w:rsid w:val="00C244B6"/>
    <w:rsid w:val="00C27D75"/>
    <w:rsid w:val="00C3702F"/>
    <w:rsid w:val="00C4500A"/>
    <w:rsid w:val="00C45CAF"/>
    <w:rsid w:val="00C522A5"/>
    <w:rsid w:val="00C55C91"/>
    <w:rsid w:val="00C56FB5"/>
    <w:rsid w:val="00C5778F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C6180"/>
    <w:rsid w:val="00CC67E8"/>
    <w:rsid w:val="00CC72FC"/>
    <w:rsid w:val="00CC739E"/>
    <w:rsid w:val="00CC75D3"/>
    <w:rsid w:val="00CD1E2E"/>
    <w:rsid w:val="00CD352D"/>
    <w:rsid w:val="00CD58B7"/>
    <w:rsid w:val="00CF08EF"/>
    <w:rsid w:val="00CF4099"/>
    <w:rsid w:val="00CF7C78"/>
    <w:rsid w:val="00D00796"/>
    <w:rsid w:val="00D02D2C"/>
    <w:rsid w:val="00D14C59"/>
    <w:rsid w:val="00D1564D"/>
    <w:rsid w:val="00D261A2"/>
    <w:rsid w:val="00D3440A"/>
    <w:rsid w:val="00D401C9"/>
    <w:rsid w:val="00D42EF2"/>
    <w:rsid w:val="00D43419"/>
    <w:rsid w:val="00D47B8D"/>
    <w:rsid w:val="00D538E4"/>
    <w:rsid w:val="00D54B01"/>
    <w:rsid w:val="00D616D2"/>
    <w:rsid w:val="00D63B5F"/>
    <w:rsid w:val="00D7066F"/>
    <w:rsid w:val="00D70EF7"/>
    <w:rsid w:val="00D71D95"/>
    <w:rsid w:val="00D7217D"/>
    <w:rsid w:val="00D7664A"/>
    <w:rsid w:val="00D76A0A"/>
    <w:rsid w:val="00D815F5"/>
    <w:rsid w:val="00D82602"/>
    <w:rsid w:val="00D8397C"/>
    <w:rsid w:val="00D94EED"/>
    <w:rsid w:val="00D96026"/>
    <w:rsid w:val="00DA0243"/>
    <w:rsid w:val="00DA433C"/>
    <w:rsid w:val="00DA52A7"/>
    <w:rsid w:val="00DA7C1C"/>
    <w:rsid w:val="00DB147A"/>
    <w:rsid w:val="00DB1B7A"/>
    <w:rsid w:val="00DC6708"/>
    <w:rsid w:val="00DC7CFA"/>
    <w:rsid w:val="00DE64C5"/>
    <w:rsid w:val="00DF3AFD"/>
    <w:rsid w:val="00DF712D"/>
    <w:rsid w:val="00E01436"/>
    <w:rsid w:val="00E045BD"/>
    <w:rsid w:val="00E136FA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55B0C"/>
    <w:rsid w:val="00E63312"/>
    <w:rsid w:val="00E6602A"/>
    <w:rsid w:val="00E664C5"/>
    <w:rsid w:val="00E671A2"/>
    <w:rsid w:val="00E76D26"/>
    <w:rsid w:val="00E80626"/>
    <w:rsid w:val="00E82C7E"/>
    <w:rsid w:val="00E86DCC"/>
    <w:rsid w:val="00E93CDB"/>
    <w:rsid w:val="00E9556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393"/>
    <w:rsid w:val="00ED682B"/>
    <w:rsid w:val="00EE41D5"/>
    <w:rsid w:val="00EE4672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0A51"/>
    <w:rsid w:val="00F4477E"/>
    <w:rsid w:val="00F45717"/>
    <w:rsid w:val="00F45C07"/>
    <w:rsid w:val="00F5092C"/>
    <w:rsid w:val="00F54C04"/>
    <w:rsid w:val="00F57391"/>
    <w:rsid w:val="00F60B5D"/>
    <w:rsid w:val="00F64627"/>
    <w:rsid w:val="00F65EEC"/>
    <w:rsid w:val="00F6637E"/>
    <w:rsid w:val="00F67D8F"/>
    <w:rsid w:val="00F738F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D5699"/>
    <w:rsid w:val="00FD5EA7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table" w:customStyle="1" w:styleId="Siatkatabelijasna111">
    <w:name w:val="Siatka tabeli — jasna111"/>
    <w:basedOn w:val="Standardowy"/>
    <w:uiPriority w:val="40"/>
    <w:rsid w:val="00ED63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5.png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s://bdl.stat.gov.pl/BDL/start?lang=en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32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s://www.facebook.com/GlownyUrzadStatystyczny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4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hyperlink" Target="http://stat.gov.pl/en/metainformations/glossary/terms-used-in-official-statistics/711,term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6.png"/><Relationship Id="rId36" Type="http://schemas.openxmlformats.org/officeDocument/2006/relationships/hyperlink" Target="http://stat.gov.pl/en/topics/prices-trade/prices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communications-and-announcements/" TargetMode="External"/><Relationship Id="rId35" Type="http://schemas.openxmlformats.org/officeDocument/2006/relationships/hyperlink" Target="http://stat.gov.pl/en/topics/prices-trade/price-indi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89167926379013E-3"/>
                  <c:y val="-4.29661822314214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4881787213072438E-3"/>
                  <c:y val="-4.56718381332517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WPŁYWY!$A$1:$A$12</c:f>
              <c:strCache>
                <c:ptCount val="12"/>
                <c:pt idx="0">
                  <c:v>Garments</c:v>
                </c:pt>
                <c:pt idx="1">
                  <c:v>Fuels for personal transport equipment</c:v>
                </c:pt>
                <c:pt idx="2">
                  <c:v>Vegetables</c:v>
                </c:pt>
                <c:pt idx="3">
                  <c:v>Footwear</c:v>
                </c:pt>
                <c:pt idx="4">
                  <c:v>Insurance</c:v>
                </c:pt>
                <c:pt idx="5">
                  <c:v>Pharmaceutical products</c:v>
                </c:pt>
                <c:pt idx="6">
                  <c:v>Bread and cereals</c:v>
                </c:pt>
                <c:pt idx="7">
                  <c:v>Telephone and telefax services</c:v>
                </c:pt>
                <c:pt idx="8">
                  <c:v>Catering services</c:v>
                </c:pt>
                <c:pt idx="9">
                  <c:v>Refuse collection</c:v>
                </c:pt>
                <c:pt idx="10">
                  <c:v>Meat</c:v>
                </c:pt>
                <c:pt idx="11">
                  <c:v>Package holidays</c:v>
                </c:pt>
              </c:strCache>
            </c:strRef>
          </c:cat>
          <c:val>
            <c:numRef>
              <c:f>WPŁYWY!$C$1:$C$12</c:f>
              <c:numCache>
                <c:formatCode>0.00</c:formatCode>
                <c:ptCount val="12"/>
                <c:pt idx="0">
                  <c:v>-0.13</c:v>
                </c:pt>
                <c:pt idx="1">
                  <c:v>-0.09</c:v>
                </c:pt>
                <c:pt idx="2">
                  <c:v>-0.04</c:v>
                </c:pt>
                <c:pt idx="3">
                  <c:v>-0.04</c:v>
                </c:pt>
                <c:pt idx="4">
                  <c:v>-0.02</c:v>
                </c:pt>
                <c:pt idx="5">
                  <c:v>0.02</c:v>
                </c:pt>
                <c:pt idx="6">
                  <c:v>0.02</c:v>
                </c:pt>
                <c:pt idx="7">
                  <c:v>0.02</c:v>
                </c:pt>
                <c:pt idx="8">
                  <c:v>0.03</c:v>
                </c:pt>
                <c:pt idx="9">
                  <c:v>0.04</c:v>
                </c:pt>
                <c:pt idx="10">
                  <c:v>0.05</c:v>
                </c:pt>
                <c:pt idx="11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783680"/>
        <c:axId val="107785216"/>
      </c:barChart>
      <c:catAx>
        <c:axId val="10778368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785216"/>
        <c:crossesAt val="0"/>
        <c:auto val="1"/>
        <c:lblAlgn val="ctr"/>
        <c:lblOffset val="200"/>
        <c:tickMarkSkip val="1"/>
        <c:noMultiLvlLbl val="0"/>
      </c:catAx>
      <c:valAx>
        <c:axId val="107785216"/>
        <c:scaling>
          <c:orientation val="minMax"/>
          <c:max val="0.1"/>
          <c:min val="-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783680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1779840"/>
        <c:axId val="111782528"/>
      </c:barChart>
      <c:catAx>
        <c:axId val="111779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11782528"/>
        <c:crosses val="autoZero"/>
        <c:auto val="0"/>
        <c:lblAlgn val="ctr"/>
        <c:lblOffset val="100"/>
        <c:noMultiLvlLbl val="0"/>
      </c:catAx>
      <c:valAx>
        <c:axId val="111782528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117798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1681166350324717E-2"/>
                  <c:y val="-4.2450429689375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7649258249342524E-2"/>
                  <c:y val="-4.4078337569143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807979624E-2"/>
                  <c:y val="-3.4506889433002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429595439554E-2"/>
                  <c:y val="5.0392784173020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2055360654217923E-2"/>
                  <c:y val="4.8885688223150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1911057236412E-3"/>
                  <c:y val="-1.2504318524094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2.2542048036054165E-2"/>
                  <c:y val="-3.9984904370050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769781612079769E-2"/>
                  <c:y val="-1.786893983532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'M-1'!$B$26:$B$44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'M-1'!$C$26:$C$44</c:f>
              <c:numCache>
                <c:formatCode>0.0</c:formatCode>
                <c:ptCount val="19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807488"/>
        <c:axId val="111866624"/>
      </c:lineChart>
      <c:dateAx>
        <c:axId val="11180748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866624"/>
        <c:crossesAt val="0"/>
        <c:auto val="0"/>
        <c:lblOffset val="100"/>
        <c:baseTimeUnit val="days"/>
      </c:dateAx>
      <c:valAx>
        <c:axId val="111866624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807488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58600765206546E-2"/>
                  <c:y val="4.83263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491591462859615E-2"/>
                  <c:y val="1.80860908531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1298070654828461E-2"/>
                  <c:y val="9.77321484132982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243061374528E-2"/>
                  <c:y val="1.65623222065027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610622393137E-2"/>
                  <c:y val="2.8082854057556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725797007564E-2"/>
                  <c:y val="-3.7400544510553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97480970241E-2"/>
                  <c:y val="-3.9534867467746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(+FE)'!$B$26:$B$44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(+FE)'!$C$26:$C$44</c:f>
              <c:numCache>
                <c:formatCode>0.0</c:formatCode>
                <c:ptCount val="19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927296"/>
        <c:axId val="111928832"/>
      </c:lineChart>
      <c:dateAx>
        <c:axId val="1119272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928832"/>
        <c:crossesAt val="0"/>
        <c:auto val="0"/>
        <c:lblOffset val="100"/>
        <c:baseTimeUnit val="days"/>
      </c:dateAx>
      <c:valAx>
        <c:axId val="11192883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92729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m-12'!$B$27:$B$45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'CPI_HICP m-12'!$C$27:$C$45</c:f>
              <c:numCache>
                <c:formatCode>0.0</c:formatCode>
                <c:ptCount val="19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m-12'!$B$27:$B$45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'CPI_HICP m-12'!$E$27:$E$44</c:f>
              <c:numCache>
                <c:formatCode>0.0</c:formatCode>
                <c:ptCount val="18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032000"/>
        <c:axId val="112037888"/>
      </c:lineChart>
      <c:catAx>
        <c:axId val="11203200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203788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203788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2032000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0.92833</cdr:y>
    </cdr:from>
    <cdr:to>
      <cdr:x>0.64598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6" y="2417032"/>
          <a:ext cx="2965450" cy="167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0.64598</cdr:x>
      <cdr:y>0.93223</cdr:y>
    </cdr:from>
    <cdr:to>
      <cdr:x>0.93227</cdr:x>
      <cdr:y>0.99268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09816" y="2427186"/>
          <a:ext cx="1466850" cy="1573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0.61251</cdr:x>
      <cdr:y>0.86657</cdr:y>
    </cdr:from>
    <cdr:to>
      <cdr:x>0.61277</cdr:x>
      <cdr:y>0.94315</cdr:y>
    </cdr:to>
    <cdr:sp macro="" textlink="">
      <cdr:nvSpPr>
        <cdr:cNvPr id="8" name="Łącznik prosty 7"/>
        <cdr:cNvSpPr/>
      </cdr:nvSpPr>
      <cdr:spPr bwMode="auto">
        <a:xfrm xmlns:a="http://schemas.openxmlformats.org/drawingml/2006/main" flipV="1">
          <a:off x="3137617" y="2198885"/>
          <a:ext cx="1332" cy="1943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0.2682</cdr:x>
      <cdr:y>0.93137</cdr:y>
    </cdr:from>
    <cdr:to>
      <cdr:x>0.51399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379759" y="2463344"/>
          <a:ext cx="1264484" cy="171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0.15027</cdr:y>
    </cdr:from>
    <cdr:to>
      <cdr:x>0.93274</cdr:x>
      <cdr:y>0.15069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5402" y="385788"/>
          <a:ext cx="4422589" cy="107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0.57507</cdr:x>
      <cdr:y>0.17529</cdr:y>
    </cdr:from>
    <cdr:to>
      <cdr:x>0.84363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58513" y="458171"/>
          <a:ext cx="1381627" cy="2517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0.69638</cdr:x>
      <cdr:y>0.25137</cdr:y>
    </cdr:from>
    <cdr:to>
      <cdr:x>0.75423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582566" y="657031"/>
          <a:ext cx="297649" cy="2629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0.2837</cdr:x>
      <cdr:y>0.18714</cdr:y>
    </cdr:from>
    <cdr:to>
      <cdr:x>0.49526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453319" y="490760"/>
          <a:ext cx="1083801" cy="380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0.4806</cdr:x>
      <cdr:y>0.15299</cdr:y>
    </cdr:from>
    <cdr:to>
      <cdr:x>0.55218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461997" y="401216"/>
          <a:ext cx="366734" cy="2854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0.48079</cdr:x>
      <cdr:y>0.2605</cdr:y>
    </cdr:from>
    <cdr:to>
      <cdr:x>0.64612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62971" y="683157"/>
          <a:ext cx="846992" cy="7815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0.73966</cdr:x>
      <cdr:y>0.93187</cdr:y>
    </cdr:from>
    <cdr:to>
      <cdr:x>0.89591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805237" y="2464691"/>
          <a:ext cx="803839" cy="1673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0.61096</cdr:x>
      <cdr:y>0.86888</cdr:y>
    </cdr:from>
    <cdr:to>
      <cdr:x>0.61122</cdr:x>
      <cdr:y>0.94457</cdr:y>
    </cdr:to>
    <cdr:sp macro="" textlink="">
      <cdr:nvSpPr>
        <cdr:cNvPr id="22" name="Łącznik prosty 21"/>
        <cdr:cNvSpPr/>
      </cdr:nvSpPr>
      <cdr:spPr bwMode="auto">
        <a:xfrm xmlns:a="http://schemas.openxmlformats.org/drawingml/2006/main" flipV="1">
          <a:off x="3129666" y="2230690"/>
          <a:ext cx="1332" cy="1943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0.2623</cdr:x>
      <cdr:y>0.91444</cdr:y>
    </cdr:from>
    <cdr:to>
      <cdr:x>0.51856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40118" y="2354741"/>
          <a:ext cx="1309259" cy="178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0.61148</cdr:x>
      <cdr:y>0.85448</cdr:y>
    </cdr:from>
    <cdr:to>
      <cdr:x>0.61174</cdr:x>
      <cdr:y>0.93133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113715" y="2175805"/>
          <a:ext cx="1323" cy="19568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0.73923</cdr:x>
      <cdr:y>0.92137</cdr:y>
    </cdr:from>
    <cdr:to>
      <cdr:x>0.90198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793016" y="2348344"/>
          <a:ext cx="835074" cy="1746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AE4B3B-059D-4A1D-BDF7-C3EFF449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7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6</cp:revision>
  <cp:lastPrinted>2019-08-12T10:31:00Z</cp:lastPrinted>
  <dcterms:created xsi:type="dcterms:W3CDTF">2018-07-11T11:36:00Z</dcterms:created>
  <dcterms:modified xsi:type="dcterms:W3CDTF">2019-08-13T08:14:00Z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