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drawings/drawing1.xml" ContentType="application/vnd.openxmlformats-officedocument.drawingml.chartshapes+xml"/>
  <Override PartName="/word/charts/chart4.xml" ContentType="application/vnd.openxmlformats-officedocument.drawingml.chart+xml"/>
  <Override PartName="/word/drawings/drawing2.xml" ContentType="application/vnd.openxmlformats-officedocument.drawingml.chartshapes+xml"/>
  <Override PartName="/word/charts/chart5.xml" ContentType="application/vnd.openxmlformats-officedocument.drawingml.chart+xml"/>
  <Override PartName="/word/drawings/drawing3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123" w:rsidRPr="00C63D3F" w:rsidRDefault="001C6EF0" w:rsidP="00685123">
      <w:pPr>
        <w:pStyle w:val="tytuinformacji"/>
        <w:rPr>
          <w:lang w:val="en-GB"/>
        </w:rPr>
      </w:pPr>
      <w:r w:rsidRPr="00C63D3F">
        <w:rPr>
          <w:lang w:val="en-GB"/>
        </w:rPr>
        <w:t>Consumer price indices in March 2019</w:t>
      </w:r>
    </w:p>
    <w:p w:rsidR="00AD4947" w:rsidRPr="00C63D3F" w:rsidRDefault="00AD4947" w:rsidP="00AD4947">
      <w:pPr>
        <w:pStyle w:val="tytuinformacji"/>
        <w:rPr>
          <w:sz w:val="32"/>
          <w:lang w:val="en-GB"/>
        </w:rPr>
      </w:pPr>
    </w:p>
    <w:p w:rsidR="00D538E4" w:rsidRPr="00C63D3F" w:rsidRDefault="00A129BC" w:rsidP="00CF08EF">
      <w:pPr>
        <w:pStyle w:val="LID"/>
        <w:rPr>
          <w:highlight w:val="yellow"/>
          <w:lang w:val="en-GB"/>
        </w:rPr>
      </w:pPr>
      <w:r>
        <w:rPr>
          <w:lang w:val="en-GB"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2" o:spid="_x0000_s1026" type="#_x0000_t202" style="position:absolute;margin-left:0;margin-top:6.55pt;width:2in;height:82.35pt;z-index:251772928;visibility:visible;mso-wrap-distance-top:3.6pt;mso-wrap-distance-bottom:3.6pt;mso-position-horizontal:lef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" fillcolor="#001d77" stroked="f">
            <v:textbox style="mso-next-textbox:#Pole tekstowe 2">
              <w:txbxContent>
                <w:p w:rsidR="00BF2906" w:rsidRPr="00D538E4" w:rsidRDefault="00BF2906" w:rsidP="00D538E4">
                  <w:pPr>
                    <w:spacing w:after="0" w:line="240" w:lineRule="auto"/>
                    <w:rPr>
                      <w:rFonts w:ascii="Fira Sans SemiBold" w:hAnsi="Fira Sans SemiBold"/>
                      <w:color w:val="FFFFFF" w:themeColor="background1"/>
                      <w:sz w:val="72"/>
                    </w:rPr>
                  </w:pPr>
                  <w:r>
                    <w:rPr>
                      <w:rFonts w:asciiTheme="minorHAnsi" w:hAnsiTheme="minorHAnsi"/>
                      <w:b/>
                      <w:noProof/>
                      <w:color w:val="001D77"/>
                      <w:sz w:val="22"/>
                      <w:lang w:eastAsia="pl-PL"/>
                    </w:rPr>
                    <w:drawing>
                      <wp:inline distT="0" distB="0" distL="0" distR="0" wp14:anchorId="0DF6065A" wp14:editId="325E6A3C">
                        <wp:extent cx="334645" cy="334645"/>
                        <wp:effectExtent l="19050" t="0" r="8255" b="0"/>
                        <wp:docPr id="2" name="Obraz 3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3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4645" cy="3346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538E4">
                    <w:rPr>
                      <w:noProof/>
                      <w:color w:val="001D77"/>
                      <w:lang w:eastAsia="pl-PL"/>
                    </w:rPr>
                    <w:t xml:space="preserve"> </w:t>
                  </w:r>
                  <w:r>
                    <w:rPr>
                      <w:rFonts w:ascii="Fira Sans SemiBold" w:hAnsi="Fira Sans SemiBold"/>
                      <w:color w:val="FFFFFF" w:themeColor="background1"/>
                      <w:sz w:val="72"/>
                    </w:rPr>
                    <w:t>0</w:t>
                  </w:r>
                  <w:r w:rsidRPr="00D538E4">
                    <w:rPr>
                      <w:rFonts w:ascii="Fira Sans SemiBold" w:hAnsi="Fira Sans SemiBold"/>
                      <w:color w:val="FFFFFF" w:themeColor="background1"/>
                      <w:sz w:val="72"/>
                    </w:rPr>
                    <w:t>,</w:t>
                  </w:r>
                  <w:r>
                    <w:rPr>
                      <w:rFonts w:ascii="Fira Sans SemiBold" w:hAnsi="Fira Sans SemiBold"/>
                      <w:color w:val="FFFFFF" w:themeColor="background1"/>
                      <w:sz w:val="72"/>
                    </w:rPr>
                    <w:t>3%</w:t>
                  </w:r>
                </w:p>
                <w:p w:rsidR="00BF2906" w:rsidRPr="00C63D3F" w:rsidRDefault="00BF2906" w:rsidP="00B101A4">
                  <w:pPr>
                    <w:pStyle w:val="tekstnaniebieskimtle"/>
                    <w:rPr>
                      <w:lang w:val="en-GB"/>
                    </w:rPr>
                  </w:pPr>
                  <w:r w:rsidRPr="00C63D3F">
                    <w:rPr>
                      <w:lang w:val="en-GB"/>
                    </w:rPr>
                    <w:t>an increase compared</w:t>
                  </w:r>
                </w:p>
                <w:p w:rsidR="00BF2906" w:rsidRPr="00C63D3F" w:rsidRDefault="00BF2906" w:rsidP="00B101A4">
                  <w:pPr>
                    <w:pStyle w:val="tekstnaniebieskimtle"/>
                    <w:rPr>
                      <w:lang w:val="en-GB"/>
                    </w:rPr>
                  </w:pPr>
                  <w:r w:rsidRPr="00C63D3F">
                    <w:rPr>
                      <w:lang w:val="en-GB"/>
                    </w:rPr>
                    <w:t>with the previous month</w:t>
                  </w:r>
                </w:p>
                <w:p w:rsidR="00BF2906" w:rsidRPr="00D538E4" w:rsidRDefault="00BF2906" w:rsidP="00D538E4">
                  <w:pPr>
                    <w:pStyle w:val="tekstnaniebieskimtle"/>
                    <w:rPr>
                      <w:color w:val="FFFFFF" w:themeColor="background1"/>
                      <w:sz w:val="18"/>
                      <w:szCs w:val="20"/>
                    </w:rPr>
                  </w:pPr>
                </w:p>
              </w:txbxContent>
            </v:textbox>
            <w10:wrap type="square" anchorx="margin"/>
          </v:shape>
        </w:pict>
      </w:r>
      <w:r w:rsidR="003F039B" w:rsidRPr="00C63D3F">
        <w:rPr>
          <w:lang w:val="en-GB" w:eastAsia="en-GB"/>
        </w:rPr>
        <w:t xml:space="preserve">Consumer prices in March </w:t>
      </w:r>
      <w:r w:rsidR="00D538E4" w:rsidRPr="00C63D3F">
        <w:rPr>
          <w:lang w:val="en-GB"/>
        </w:rPr>
        <w:t>201</w:t>
      </w:r>
      <w:r w:rsidR="00502F8C" w:rsidRPr="00C63D3F">
        <w:rPr>
          <w:lang w:val="en-GB"/>
        </w:rPr>
        <w:t>9</w:t>
      </w:r>
      <w:r w:rsidR="00D538E4" w:rsidRPr="00C63D3F">
        <w:rPr>
          <w:lang w:val="en-GB"/>
        </w:rPr>
        <w:t xml:space="preserve">, </w:t>
      </w:r>
      <w:r w:rsidR="003F039B" w:rsidRPr="00C63D3F">
        <w:rPr>
          <w:lang w:val="en-GB"/>
        </w:rPr>
        <w:t>as related to the previous month</w:t>
      </w:r>
      <w:r w:rsidR="005A2784" w:rsidRPr="00C63D3F">
        <w:rPr>
          <w:lang w:val="en-GB"/>
        </w:rPr>
        <w:t>,</w:t>
      </w:r>
      <w:r w:rsidR="00D538E4" w:rsidRPr="00C63D3F">
        <w:rPr>
          <w:lang w:val="en-GB"/>
        </w:rPr>
        <w:t xml:space="preserve"> </w:t>
      </w:r>
      <w:r w:rsidR="003F039B" w:rsidRPr="00C63D3F">
        <w:rPr>
          <w:lang w:val="en-GB"/>
        </w:rPr>
        <w:t xml:space="preserve">increased by </w:t>
      </w:r>
      <w:r w:rsidR="00D538E4" w:rsidRPr="00C63D3F">
        <w:rPr>
          <w:lang w:val="en-GB"/>
        </w:rPr>
        <w:t>0,</w:t>
      </w:r>
      <w:r w:rsidR="00502F8C" w:rsidRPr="00C63D3F">
        <w:rPr>
          <w:lang w:val="en-GB"/>
        </w:rPr>
        <w:t>3</w:t>
      </w:r>
      <w:r w:rsidR="00D538E4" w:rsidRPr="00C63D3F">
        <w:rPr>
          <w:lang w:val="en-GB"/>
        </w:rPr>
        <w:t>% (</w:t>
      </w:r>
      <w:r w:rsidR="003F039B" w:rsidRPr="00C63D3F">
        <w:rPr>
          <w:lang w:val="en-GB"/>
        </w:rPr>
        <w:t xml:space="preserve">of which </w:t>
      </w:r>
      <w:r w:rsidR="0001371F">
        <w:rPr>
          <w:lang w:val="en-GB"/>
        </w:rPr>
        <w:br/>
      </w:r>
      <w:r w:rsidR="003F039B" w:rsidRPr="00C63D3F">
        <w:rPr>
          <w:lang w:val="en-GB"/>
        </w:rPr>
        <w:t>goods</w:t>
      </w:r>
      <w:r w:rsidR="00502F8C" w:rsidRPr="00C63D3F">
        <w:rPr>
          <w:lang w:val="en-GB"/>
        </w:rPr>
        <w:t xml:space="preserve"> – </w:t>
      </w:r>
      <w:r w:rsidR="003F039B" w:rsidRPr="00C63D3F">
        <w:rPr>
          <w:lang w:val="en-GB"/>
        </w:rPr>
        <w:t>by</w:t>
      </w:r>
      <w:r w:rsidR="00001DD4" w:rsidRPr="00C63D3F">
        <w:rPr>
          <w:lang w:val="en-GB"/>
        </w:rPr>
        <w:t> </w:t>
      </w:r>
      <w:r w:rsidR="003F039B" w:rsidRPr="00C63D3F">
        <w:rPr>
          <w:lang w:val="en-GB"/>
        </w:rPr>
        <w:t>0,4%, and</w:t>
      </w:r>
      <w:r w:rsidR="00502F8C" w:rsidRPr="00C63D3F">
        <w:rPr>
          <w:lang w:val="en-GB"/>
        </w:rPr>
        <w:t xml:space="preserve"> </w:t>
      </w:r>
      <w:r w:rsidR="003F039B" w:rsidRPr="00C63D3F">
        <w:rPr>
          <w:lang w:val="en-GB"/>
        </w:rPr>
        <w:t>services – by</w:t>
      </w:r>
      <w:r w:rsidR="00502F8C" w:rsidRPr="00C63D3F">
        <w:rPr>
          <w:lang w:val="en-GB"/>
        </w:rPr>
        <w:t xml:space="preserve"> 0,2%</w:t>
      </w:r>
      <w:r w:rsidR="00D538E4" w:rsidRPr="00C63D3F">
        <w:rPr>
          <w:lang w:val="en-GB"/>
        </w:rPr>
        <w:t>)</w:t>
      </w:r>
      <w:r w:rsidR="006D6B72" w:rsidRPr="00C63D3F">
        <w:rPr>
          <w:lang w:val="en-GB"/>
        </w:rPr>
        <w:t xml:space="preserve">. </w:t>
      </w:r>
      <w:r w:rsidR="00917CCF" w:rsidRPr="00C63D3F">
        <w:rPr>
          <w:lang w:val="en-GB"/>
        </w:rPr>
        <w:br/>
      </w:r>
      <w:r w:rsidR="003F039B" w:rsidRPr="00C63D3F">
        <w:rPr>
          <w:lang w:val="en-GB"/>
        </w:rPr>
        <w:t>Compared with the corr</w:t>
      </w:r>
      <w:r w:rsidR="0001371F">
        <w:rPr>
          <w:lang w:val="en-GB"/>
        </w:rPr>
        <w:t>esponding month of the previous </w:t>
      </w:r>
      <w:r w:rsidR="003F039B" w:rsidRPr="00C63D3F">
        <w:rPr>
          <w:lang w:val="en-GB"/>
        </w:rPr>
        <w:t>year, consumer prices increased by</w:t>
      </w:r>
      <w:r w:rsidR="00D538E4" w:rsidRPr="00C63D3F">
        <w:rPr>
          <w:lang w:val="en-GB"/>
        </w:rPr>
        <w:t xml:space="preserve"> </w:t>
      </w:r>
      <w:r w:rsidR="006D6B72" w:rsidRPr="00C63D3F">
        <w:rPr>
          <w:lang w:val="en-GB"/>
        </w:rPr>
        <w:t>1</w:t>
      </w:r>
      <w:r w:rsidR="00D538E4" w:rsidRPr="00C63D3F">
        <w:rPr>
          <w:lang w:val="en-GB"/>
        </w:rPr>
        <w:t>,</w:t>
      </w:r>
      <w:r w:rsidR="00502F8C" w:rsidRPr="00C63D3F">
        <w:rPr>
          <w:lang w:val="en-GB"/>
        </w:rPr>
        <w:t>7</w:t>
      </w:r>
      <w:r w:rsidR="00D538E4" w:rsidRPr="00C63D3F">
        <w:rPr>
          <w:lang w:val="en-GB"/>
        </w:rPr>
        <w:t>% (</w:t>
      </w:r>
      <w:r w:rsidR="0001371F">
        <w:rPr>
          <w:lang w:val="en-GB"/>
        </w:rPr>
        <w:t>of </w:t>
      </w:r>
      <w:r w:rsidR="003F039B" w:rsidRPr="00C63D3F">
        <w:rPr>
          <w:lang w:val="en-GB"/>
        </w:rPr>
        <w:t>which services</w:t>
      </w:r>
      <w:r w:rsidR="006D6B72" w:rsidRPr="00C63D3F">
        <w:rPr>
          <w:lang w:val="en-GB"/>
        </w:rPr>
        <w:t xml:space="preserve"> </w:t>
      </w:r>
      <w:r w:rsidR="00D538E4" w:rsidRPr="00C63D3F">
        <w:rPr>
          <w:lang w:val="en-GB"/>
        </w:rPr>
        <w:t>–</w:t>
      </w:r>
      <w:r w:rsidR="00B94737" w:rsidRPr="00C63D3F">
        <w:rPr>
          <w:lang w:val="en-GB"/>
        </w:rPr>
        <w:t xml:space="preserve"> </w:t>
      </w:r>
      <w:r w:rsidR="00001DD4" w:rsidRPr="00C63D3F">
        <w:rPr>
          <w:lang w:val="en-GB"/>
        </w:rPr>
        <w:t>by</w:t>
      </w:r>
      <w:r w:rsidR="00D538E4" w:rsidRPr="00C63D3F">
        <w:rPr>
          <w:lang w:val="en-GB"/>
        </w:rPr>
        <w:t> 2,</w:t>
      </w:r>
      <w:r w:rsidR="00502F8C" w:rsidRPr="00C63D3F">
        <w:rPr>
          <w:lang w:val="en-GB"/>
        </w:rPr>
        <w:t>7</w:t>
      </w:r>
      <w:r w:rsidR="00001DD4" w:rsidRPr="00C63D3F">
        <w:rPr>
          <w:lang w:val="en-GB"/>
        </w:rPr>
        <w:t>% and goods – by</w:t>
      </w:r>
      <w:r w:rsidR="00D538E4" w:rsidRPr="00C63D3F">
        <w:rPr>
          <w:lang w:val="en-GB"/>
        </w:rPr>
        <w:t> 1,</w:t>
      </w:r>
      <w:r w:rsidR="00502F8C" w:rsidRPr="00C63D3F">
        <w:rPr>
          <w:lang w:val="en-GB"/>
        </w:rPr>
        <w:t>3</w:t>
      </w:r>
      <w:r w:rsidR="00D538E4" w:rsidRPr="00C63D3F">
        <w:rPr>
          <w:lang w:val="en-GB"/>
        </w:rPr>
        <w:t>%).</w:t>
      </w:r>
      <w:r w:rsidR="000800B4" w:rsidRPr="00C63D3F">
        <w:rPr>
          <w:highlight w:val="yellow"/>
          <w:lang w:val="en-GB"/>
        </w:rPr>
        <w:br/>
      </w:r>
    </w:p>
    <w:p w:rsidR="00CF08EF" w:rsidRPr="00C63D3F" w:rsidRDefault="00CF08EF" w:rsidP="00CF08EF">
      <w:pPr>
        <w:pStyle w:val="LID"/>
        <w:rPr>
          <w:b w:val="0"/>
          <w:color w:val="212492"/>
          <w:spacing w:val="-2"/>
          <w:highlight w:val="yellow"/>
          <w:lang w:val="en-GB"/>
        </w:rPr>
      </w:pPr>
    </w:p>
    <w:tbl>
      <w:tblPr>
        <w:tblStyle w:val="Siatkatabelijasna11"/>
        <w:tblpPr w:leftFromText="141" w:rightFromText="141" w:vertAnchor="text" w:horzAnchor="margin" w:tblpY="512"/>
        <w:tblW w:w="80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235"/>
        <w:gridCol w:w="992"/>
        <w:gridCol w:w="850"/>
        <w:gridCol w:w="932"/>
        <w:gridCol w:w="876"/>
        <w:gridCol w:w="877"/>
        <w:gridCol w:w="1306"/>
      </w:tblGrid>
      <w:tr w:rsidR="005A2784" w:rsidRPr="00C63D3F" w:rsidTr="009A4C0B">
        <w:trPr>
          <w:cantSplit/>
          <w:trHeight w:val="367"/>
        </w:trPr>
        <w:tc>
          <w:tcPr>
            <w:tcW w:w="2235" w:type="dxa"/>
            <w:vMerge w:val="restart"/>
            <w:vAlign w:val="center"/>
          </w:tcPr>
          <w:p w:rsidR="005A2784" w:rsidRPr="00C63D3F" w:rsidRDefault="00001DD4" w:rsidP="005A2784">
            <w:pPr>
              <w:pStyle w:val="Nagwek1"/>
              <w:tabs>
                <w:tab w:val="right" w:leader="dot" w:pos="4139"/>
              </w:tabs>
              <w:jc w:val="center"/>
              <w:outlineLvl w:val="0"/>
              <w:rPr>
                <w:rFonts w:ascii="Fira Sans" w:hAnsi="Fira Sans" w:cs="Arial"/>
                <w:b/>
                <w:bCs w:val="0"/>
                <w:color w:val="000000" w:themeColor="text1"/>
                <w:sz w:val="16"/>
                <w:szCs w:val="16"/>
                <w:lang w:val="en-GB"/>
              </w:rPr>
            </w:pPr>
            <w:r w:rsidRPr="00C63D3F">
              <w:rPr>
                <w:rFonts w:ascii="Fira Sans" w:hAnsi="Fira Sans" w:cs="Arial"/>
                <w:color w:val="000000" w:themeColor="text1"/>
                <w:sz w:val="16"/>
                <w:szCs w:val="16"/>
                <w:lang w:val="en-GB"/>
              </w:rPr>
              <w:t>SPECIFICATION</w:t>
            </w:r>
          </w:p>
        </w:tc>
        <w:tc>
          <w:tcPr>
            <w:tcW w:w="2774" w:type="dxa"/>
            <w:gridSpan w:val="3"/>
            <w:vAlign w:val="center"/>
          </w:tcPr>
          <w:p w:rsidR="005A2784" w:rsidRPr="00C63D3F" w:rsidRDefault="005A2784" w:rsidP="00502F8C">
            <w:pPr>
              <w:pStyle w:val="Nagwek3"/>
              <w:spacing w:before="120" w:after="12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</w:pPr>
            <w:r w:rsidRPr="00C63D3F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III 201</w:t>
            </w:r>
            <w:r w:rsidR="00502F8C" w:rsidRPr="00C63D3F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9</w:t>
            </w:r>
          </w:p>
        </w:tc>
        <w:tc>
          <w:tcPr>
            <w:tcW w:w="1753" w:type="dxa"/>
            <w:gridSpan w:val="2"/>
            <w:vAlign w:val="center"/>
          </w:tcPr>
          <w:p w:rsidR="005A2784" w:rsidRPr="00C63D3F" w:rsidRDefault="005A2784" w:rsidP="00502F8C">
            <w:pPr>
              <w:pStyle w:val="Nagwek3"/>
              <w:spacing w:before="120" w:after="12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</w:pPr>
            <w:r w:rsidRPr="00C63D3F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I-III 201</w:t>
            </w:r>
            <w:r w:rsidR="00502F8C" w:rsidRPr="00C63D3F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9</w:t>
            </w:r>
          </w:p>
        </w:tc>
        <w:tc>
          <w:tcPr>
            <w:tcW w:w="1306" w:type="dxa"/>
            <w:vMerge w:val="restart"/>
            <w:vAlign w:val="center"/>
          </w:tcPr>
          <w:p w:rsidR="005A2784" w:rsidRPr="00C63D3F" w:rsidRDefault="009A4C0B" w:rsidP="005A2784">
            <w:pPr>
              <w:pStyle w:val="Nagwek1"/>
              <w:tabs>
                <w:tab w:val="right" w:leader="dot" w:pos="4139"/>
              </w:tabs>
              <w:spacing w:before="120" w:line="240" w:lineRule="exact"/>
              <w:jc w:val="center"/>
              <w:outlineLvl w:val="0"/>
              <w:rPr>
                <w:rFonts w:ascii="Fira Sans" w:hAnsi="Fira Sans" w:cs="Arial"/>
                <w:color w:val="000000" w:themeColor="text1"/>
                <w:sz w:val="16"/>
                <w:szCs w:val="16"/>
                <w:lang w:val="en-GB"/>
              </w:rPr>
            </w:pPr>
            <w:r w:rsidRPr="00C63D3F">
              <w:rPr>
                <w:rFonts w:ascii="Fira Sans" w:hAnsi="Fira Sans" w:cs="Arial"/>
                <w:color w:val="000000" w:themeColor="text1"/>
                <w:sz w:val="16"/>
                <w:szCs w:val="16"/>
                <w:lang w:val="en-GB"/>
              </w:rPr>
              <w:t>CONTRIBUTION</w:t>
            </w:r>
            <w:r w:rsidRPr="00C63D3F">
              <w:rPr>
                <w:rFonts w:ascii="Fira Sans" w:hAnsi="Fira Sans" w:cs="Arial"/>
                <w:color w:val="000000" w:themeColor="text1"/>
                <w:sz w:val="16"/>
                <w:szCs w:val="16"/>
                <w:lang w:val="en-GB"/>
              </w:rPr>
              <w:br/>
              <w:t>OF CHANGES</w:t>
            </w:r>
          </w:p>
          <w:p w:rsidR="005A2784" w:rsidRPr="00C63D3F" w:rsidRDefault="005A2784" w:rsidP="00502F8C">
            <w:pPr>
              <w:pStyle w:val="Nagwek1"/>
              <w:tabs>
                <w:tab w:val="right" w:leader="dot" w:pos="4139"/>
              </w:tabs>
              <w:spacing w:before="120" w:line="240" w:lineRule="exact"/>
              <w:jc w:val="center"/>
              <w:outlineLvl w:val="0"/>
              <w:rPr>
                <w:rFonts w:ascii="Fira Sans" w:hAnsi="Fira Sans" w:cs="Arial"/>
                <w:color w:val="000000" w:themeColor="text1"/>
                <w:sz w:val="16"/>
                <w:szCs w:val="16"/>
                <w:lang w:val="en-GB"/>
              </w:rPr>
            </w:pPr>
            <w:r w:rsidRPr="00C63D3F">
              <w:rPr>
                <w:rFonts w:ascii="Fira Sans" w:hAnsi="Fira Sans" w:cs="Arial"/>
                <w:color w:val="000000" w:themeColor="text1"/>
                <w:sz w:val="16"/>
                <w:szCs w:val="16"/>
                <w:lang w:val="en-GB"/>
              </w:rPr>
              <w:t>II 201</w:t>
            </w:r>
            <w:r w:rsidR="00502F8C" w:rsidRPr="00C63D3F">
              <w:rPr>
                <w:rFonts w:ascii="Fira Sans" w:hAnsi="Fira Sans" w:cs="Arial"/>
                <w:color w:val="000000" w:themeColor="text1"/>
                <w:sz w:val="16"/>
                <w:szCs w:val="16"/>
                <w:lang w:val="en-GB"/>
              </w:rPr>
              <w:t>9</w:t>
            </w:r>
            <w:r w:rsidRPr="00C63D3F">
              <w:rPr>
                <w:rFonts w:ascii="Fira Sans" w:hAnsi="Fira Sans" w:cs="Arial"/>
                <w:color w:val="000000" w:themeColor="text1"/>
                <w:sz w:val="16"/>
                <w:szCs w:val="16"/>
                <w:lang w:val="en-GB"/>
              </w:rPr>
              <w:t>=</w:t>
            </w:r>
            <w:r w:rsidRPr="00C63D3F">
              <w:rPr>
                <w:rFonts w:ascii="Fira Sans" w:hAnsi="Fira Sans" w:cs="Arial"/>
                <w:color w:val="000000" w:themeColor="text1"/>
                <w:sz w:val="16"/>
                <w:szCs w:val="16"/>
                <w:lang w:val="en-GB"/>
              </w:rPr>
              <w:br/>
              <w:t>=100</w:t>
            </w:r>
          </w:p>
        </w:tc>
      </w:tr>
      <w:tr w:rsidR="005A2784" w:rsidRPr="00C63D3F" w:rsidTr="009A4C0B">
        <w:trPr>
          <w:cantSplit/>
          <w:trHeight w:val="57"/>
        </w:trPr>
        <w:tc>
          <w:tcPr>
            <w:tcW w:w="2235" w:type="dxa"/>
            <w:vMerge/>
            <w:tcBorders>
              <w:bottom w:val="single" w:sz="12" w:space="0" w:color="212492"/>
            </w:tcBorders>
            <w:vAlign w:val="center"/>
          </w:tcPr>
          <w:p w:rsidR="005A2784" w:rsidRPr="00C63D3F" w:rsidRDefault="005A2784" w:rsidP="005A2784">
            <w:pPr>
              <w:pStyle w:val="Nagwek1"/>
              <w:tabs>
                <w:tab w:val="right" w:leader="dot" w:pos="4139"/>
              </w:tabs>
              <w:jc w:val="center"/>
              <w:outlineLvl w:val="0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  <w:lang w:val="en-GB"/>
              </w:rPr>
            </w:pPr>
          </w:p>
        </w:tc>
        <w:tc>
          <w:tcPr>
            <w:tcW w:w="992" w:type="dxa"/>
            <w:tcBorders>
              <w:bottom w:val="single" w:sz="12" w:space="0" w:color="212492"/>
            </w:tcBorders>
            <w:vAlign w:val="center"/>
          </w:tcPr>
          <w:p w:rsidR="005A2784" w:rsidRPr="00C63D3F" w:rsidRDefault="005A2784" w:rsidP="00502F8C">
            <w:pPr>
              <w:pStyle w:val="Nagwek3"/>
              <w:spacing w:before="120" w:after="12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</w:pPr>
            <w:r w:rsidRPr="00C63D3F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III 201</w:t>
            </w:r>
            <w:r w:rsidR="00502F8C" w:rsidRPr="00C63D3F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8</w:t>
            </w:r>
            <w:r w:rsidRPr="00C63D3F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=</w:t>
            </w:r>
            <w:r w:rsidRPr="00C63D3F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br/>
              <w:t>=100</w:t>
            </w:r>
          </w:p>
        </w:tc>
        <w:tc>
          <w:tcPr>
            <w:tcW w:w="850" w:type="dxa"/>
            <w:tcBorders>
              <w:bottom w:val="single" w:sz="12" w:space="0" w:color="212492"/>
            </w:tcBorders>
            <w:vAlign w:val="center"/>
          </w:tcPr>
          <w:p w:rsidR="005A2784" w:rsidRPr="00C63D3F" w:rsidRDefault="005A2784" w:rsidP="00502F8C">
            <w:pPr>
              <w:pStyle w:val="Nagwek3"/>
              <w:spacing w:before="120" w:after="12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</w:pPr>
            <w:r w:rsidRPr="00C63D3F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XII 201</w:t>
            </w:r>
            <w:r w:rsidR="00502F8C" w:rsidRPr="00C63D3F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8</w:t>
            </w:r>
            <w:r w:rsidRPr="00C63D3F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=</w:t>
            </w:r>
            <w:r w:rsidRPr="00C63D3F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br/>
              <w:t>=100</w:t>
            </w:r>
          </w:p>
        </w:tc>
        <w:tc>
          <w:tcPr>
            <w:tcW w:w="932" w:type="dxa"/>
            <w:tcBorders>
              <w:bottom w:val="single" w:sz="12" w:space="0" w:color="212492"/>
            </w:tcBorders>
            <w:vAlign w:val="center"/>
          </w:tcPr>
          <w:p w:rsidR="005A2784" w:rsidRPr="00C63D3F" w:rsidRDefault="005A2784" w:rsidP="00502F8C">
            <w:pPr>
              <w:pStyle w:val="Nagwek3"/>
              <w:spacing w:before="120" w:after="12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</w:pPr>
            <w:r w:rsidRPr="00C63D3F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II 201</w:t>
            </w:r>
            <w:r w:rsidR="00502F8C" w:rsidRPr="00C63D3F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9</w:t>
            </w:r>
            <w:r w:rsidRPr="00C63D3F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=</w:t>
            </w:r>
            <w:r w:rsidRPr="00C63D3F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br/>
              <w:t>=100</w:t>
            </w:r>
          </w:p>
        </w:tc>
        <w:tc>
          <w:tcPr>
            <w:tcW w:w="876" w:type="dxa"/>
            <w:tcBorders>
              <w:bottom w:val="single" w:sz="12" w:space="0" w:color="212492"/>
            </w:tcBorders>
            <w:vAlign w:val="center"/>
          </w:tcPr>
          <w:p w:rsidR="005A2784" w:rsidRPr="00C63D3F" w:rsidRDefault="005A2784" w:rsidP="00502F8C">
            <w:pPr>
              <w:pStyle w:val="Nagwek3"/>
              <w:spacing w:before="120" w:after="12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</w:pPr>
            <w:r w:rsidRPr="00C63D3F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I-III 201</w:t>
            </w:r>
            <w:r w:rsidR="00502F8C" w:rsidRPr="00C63D3F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8</w:t>
            </w:r>
            <w:r w:rsidRPr="00C63D3F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=100</w:t>
            </w:r>
          </w:p>
        </w:tc>
        <w:tc>
          <w:tcPr>
            <w:tcW w:w="877" w:type="dxa"/>
            <w:tcBorders>
              <w:bottom w:val="single" w:sz="12" w:space="0" w:color="212492"/>
            </w:tcBorders>
            <w:vAlign w:val="center"/>
          </w:tcPr>
          <w:p w:rsidR="005A2784" w:rsidRPr="00C63D3F" w:rsidRDefault="005A2784" w:rsidP="00502F8C">
            <w:pPr>
              <w:pStyle w:val="Nagwek3"/>
              <w:spacing w:before="120" w:after="12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</w:pPr>
            <w:r w:rsidRPr="00C63D3F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X-XII 201</w:t>
            </w:r>
            <w:r w:rsidR="00502F8C" w:rsidRPr="00C63D3F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8</w:t>
            </w:r>
            <w:r w:rsidRPr="00C63D3F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=100</w:t>
            </w:r>
          </w:p>
        </w:tc>
        <w:tc>
          <w:tcPr>
            <w:tcW w:w="1306" w:type="dxa"/>
            <w:vMerge/>
            <w:tcBorders>
              <w:bottom w:val="single" w:sz="12" w:space="0" w:color="212492"/>
            </w:tcBorders>
            <w:vAlign w:val="center"/>
          </w:tcPr>
          <w:p w:rsidR="005A2784" w:rsidRPr="00C63D3F" w:rsidRDefault="005A2784" w:rsidP="005A2784">
            <w:pPr>
              <w:pStyle w:val="Nagwek3"/>
              <w:spacing w:before="120" w:after="12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  <w:highlight w:val="yellow"/>
                <w:lang w:val="en-GB"/>
              </w:rPr>
            </w:pPr>
          </w:p>
        </w:tc>
      </w:tr>
      <w:tr w:rsidR="00001DD4" w:rsidRPr="00C63D3F" w:rsidTr="009A4C0B">
        <w:trPr>
          <w:cantSplit/>
          <w:trHeight w:val="57"/>
        </w:trPr>
        <w:tc>
          <w:tcPr>
            <w:tcW w:w="2235" w:type="dxa"/>
            <w:tcBorders>
              <w:top w:val="single" w:sz="12" w:space="0" w:color="212492"/>
              <w:bottom w:val="single" w:sz="4" w:space="0" w:color="212492"/>
            </w:tcBorders>
            <w:vAlign w:val="center"/>
          </w:tcPr>
          <w:p w:rsidR="00001DD4" w:rsidRPr="00C63D3F" w:rsidRDefault="00001DD4" w:rsidP="00BF2906">
            <w:pPr>
              <w:pStyle w:val="Nagwek5"/>
              <w:tabs>
                <w:tab w:val="right" w:leader="dot" w:pos="4156"/>
              </w:tabs>
              <w:spacing w:before="0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  <w:lang w:val="en-GB"/>
              </w:rPr>
            </w:pPr>
            <w:r w:rsidRPr="00C63D3F">
              <w:rPr>
                <w:rFonts w:ascii="Fira Sans" w:hAnsi="Fira Sans"/>
                <w:b/>
                <w:color w:val="000000" w:themeColor="text1"/>
                <w:sz w:val="16"/>
                <w:szCs w:val="16"/>
                <w:lang w:val="en-GB"/>
              </w:rPr>
              <w:t>TOTAL</w:t>
            </w:r>
          </w:p>
        </w:tc>
        <w:tc>
          <w:tcPr>
            <w:tcW w:w="992" w:type="dxa"/>
            <w:tcBorders>
              <w:top w:val="single" w:sz="12" w:space="0" w:color="212492"/>
              <w:bottom w:val="single" w:sz="4" w:space="0" w:color="212492"/>
            </w:tcBorders>
            <w:vAlign w:val="center"/>
          </w:tcPr>
          <w:p w:rsidR="00001DD4" w:rsidRPr="00C63D3F" w:rsidRDefault="00001DD4" w:rsidP="009A4C0B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  <w:t>101,7</w:t>
            </w:r>
          </w:p>
        </w:tc>
        <w:tc>
          <w:tcPr>
            <w:tcW w:w="850" w:type="dxa"/>
            <w:tcBorders>
              <w:top w:val="single" w:sz="12" w:space="0" w:color="212492"/>
              <w:bottom w:val="single" w:sz="4" w:space="0" w:color="212492"/>
            </w:tcBorders>
            <w:vAlign w:val="center"/>
          </w:tcPr>
          <w:p w:rsidR="00001DD4" w:rsidRPr="00C63D3F" w:rsidRDefault="00001DD4" w:rsidP="009A4C0B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  <w:t>100,5</w:t>
            </w:r>
          </w:p>
        </w:tc>
        <w:tc>
          <w:tcPr>
            <w:tcW w:w="932" w:type="dxa"/>
            <w:tcBorders>
              <w:top w:val="single" w:sz="12" w:space="0" w:color="212492"/>
              <w:bottom w:val="single" w:sz="4" w:space="0" w:color="212492"/>
            </w:tcBorders>
            <w:vAlign w:val="center"/>
          </w:tcPr>
          <w:p w:rsidR="00001DD4" w:rsidRPr="00C63D3F" w:rsidRDefault="00001DD4" w:rsidP="009A4C0B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  <w:t>100,3</w:t>
            </w:r>
          </w:p>
        </w:tc>
        <w:tc>
          <w:tcPr>
            <w:tcW w:w="876" w:type="dxa"/>
            <w:tcBorders>
              <w:top w:val="single" w:sz="12" w:space="0" w:color="212492"/>
              <w:bottom w:val="single" w:sz="4" w:space="0" w:color="212492"/>
            </w:tcBorders>
            <w:vAlign w:val="center"/>
          </w:tcPr>
          <w:p w:rsidR="00001DD4" w:rsidRPr="00C63D3F" w:rsidRDefault="00001DD4" w:rsidP="009A4C0B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  <w:t>101,2</w:t>
            </w:r>
          </w:p>
        </w:tc>
        <w:tc>
          <w:tcPr>
            <w:tcW w:w="877" w:type="dxa"/>
            <w:tcBorders>
              <w:top w:val="single" w:sz="12" w:space="0" w:color="212492"/>
              <w:bottom w:val="single" w:sz="4" w:space="0" w:color="212492"/>
            </w:tcBorders>
            <w:vAlign w:val="center"/>
          </w:tcPr>
          <w:p w:rsidR="00001DD4" w:rsidRPr="00C63D3F" w:rsidRDefault="00001DD4" w:rsidP="009A4C0B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  <w:t>100,2</w:t>
            </w:r>
          </w:p>
        </w:tc>
        <w:tc>
          <w:tcPr>
            <w:tcW w:w="1306" w:type="dxa"/>
            <w:tcBorders>
              <w:top w:val="single" w:sz="12" w:space="0" w:color="212492"/>
              <w:bottom w:val="single" w:sz="4" w:space="0" w:color="212492"/>
            </w:tcBorders>
            <w:vAlign w:val="center"/>
          </w:tcPr>
          <w:p w:rsidR="00001DD4" w:rsidRPr="00C63D3F" w:rsidRDefault="00001DD4" w:rsidP="009A4C0B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  <w:t>x</w:t>
            </w:r>
          </w:p>
        </w:tc>
      </w:tr>
      <w:tr w:rsidR="00001DD4" w:rsidRPr="00C63D3F" w:rsidTr="009A4C0B">
        <w:trPr>
          <w:cantSplit/>
          <w:trHeight w:val="57"/>
        </w:trPr>
        <w:tc>
          <w:tcPr>
            <w:tcW w:w="223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001DD4" w:rsidRPr="00C63D3F" w:rsidRDefault="00001DD4" w:rsidP="00BF2906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</w:pPr>
            <w:r w:rsidRPr="00C63D3F"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  <w:t xml:space="preserve">Food and non-alcoholic </w:t>
            </w:r>
            <w:r w:rsidRPr="00C63D3F"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  <w:br/>
              <w:t>beverages</w:t>
            </w:r>
          </w:p>
        </w:tc>
        <w:tc>
          <w:tcPr>
            <w:tcW w:w="99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001DD4" w:rsidRPr="00C63D3F" w:rsidRDefault="00001DD4" w:rsidP="009A4C0B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102,6</w:t>
            </w:r>
          </w:p>
        </w:tc>
        <w:tc>
          <w:tcPr>
            <w:tcW w:w="85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001DD4" w:rsidRPr="00C63D3F" w:rsidRDefault="00001DD4" w:rsidP="009A4C0B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102,4</w:t>
            </w:r>
          </w:p>
        </w:tc>
        <w:tc>
          <w:tcPr>
            <w:tcW w:w="932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001DD4" w:rsidRPr="00C63D3F" w:rsidRDefault="00001DD4" w:rsidP="009A4C0B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100,4</w:t>
            </w:r>
          </w:p>
        </w:tc>
        <w:tc>
          <w:tcPr>
            <w:tcW w:w="876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001DD4" w:rsidRPr="00C63D3F" w:rsidRDefault="00001DD4" w:rsidP="009A4C0B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101,8</w:t>
            </w:r>
          </w:p>
        </w:tc>
        <w:tc>
          <w:tcPr>
            <w:tcW w:w="877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001DD4" w:rsidRPr="00C63D3F" w:rsidRDefault="00001DD4" w:rsidP="009A4C0B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102,3</w:t>
            </w:r>
          </w:p>
        </w:tc>
        <w:tc>
          <w:tcPr>
            <w:tcW w:w="1306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001DD4" w:rsidRPr="00C63D3F" w:rsidRDefault="00001DD4" w:rsidP="009A4C0B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0,09</w:t>
            </w:r>
          </w:p>
        </w:tc>
      </w:tr>
      <w:tr w:rsidR="00001DD4" w:rsidRPr="00C63D3F" w:rsidTr="009A4C0B">
        <w:trPr>
          <w:cantSplit/>
          <w:trHeight w:val="57"/>
        </w:trPr>
        <w:tc>
          <w:tcPr>
            <w:tcW w:w="223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001DD4" w:rsidRPr="00C63D3F" w:rsidRDefault="00001DD4" w:rsidP="00BF2906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</w:pPr>
            <w:r w:rsidRPr="00C63D3F"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  <w:t xml:space="preserve">Alcoholic beverages </w:t>
            </w:r>
            <w:r w:rsidRPr="00C63D3F"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  <w:br/>
              <w:t>and tobacco</w:t>
            </w:r>
          </w:p>
        </w:tc>
        <w:tc>
          <w:tcPr>
            <w:tcW w:w="99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001DD4" w:rsidRPr="00C63D3F" w:rsidRDefault="00001DD4" w:rsidP="009A4C0B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101,5</w:t>
            </w:r>
          </w:p>
        </w:tc>
        <w:tc>
          <w:tcPr>
            <w:tcW w:w="85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001DD4" w:rsidRPr="00C63D3F" w:rsidRDefault="00001DD4" w:rsidP="009A4C0B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100,8</w:t>
            </w:r>
          </w:p>
        </w:tc>
        <w:tc>
          <w:tcPr>
            <w:tcW w:w="932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001DD4" w:rsidRPr="00C63D3F" w:rsidRDefault="00001DD4" w:rsidP="009A4C0B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100,2</w:t>
            </w:r>
          </w:p>
        </w:tc>
        <w:tc>
          <w:tcPr>
            <w:tcW w:w="876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001DD4" w:rsidRPr="00C63D3F" w:rsidRDefault="00001DD4" w:rsidP="009A4C0B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101,4</w:t>
            </w:r>
          </w:p>
        </w:tc>
        <w:tc>
          <w:tcPr>
            <w:tcW w:w="877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001DD4" w:rsidRPr="00C63D3F" w:rsidRDefault="00001DD4" w:rsidP="009A4C0B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100,5</w:t>
            </w:r>
          </w:p>
        </w:tc>
        <w:tc>
          <w:tcPr>
            <w:tcW w:w="1306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001DD4" w:rsidRPr="00C63D3F" w:rsidRDefault="00001DD4" w:rsidP="009A4C0B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0,01</w:t>
            </w:r>
          </w:p>
        </w:tc>
      </w:tr>
      <w:tr w:rsidR="00001DD4" w:rsidRPr="00C63D3F" w:rsidTr="009A4C0B">
        <w:trPr>
          <w:cantSplit/>
          <w:trHeight w:val="57"/>
        </w:trPr>
        <w:tc>
          <w:tcPr>
            <w:tcW w:w="223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001DD4" w:rsidRPr="00C63D3F" w:rsidRDefault="00001DD4" w:rsidP="00BF2906">
            <w:pPr>
              <w:tabs>
                <w:tab w:val="right" w:leader="dot" w:pos="4156"/>
              </w:tabs>
              <w:contextualSpacing/>
              <w:rPr>
                <w:color w:val="000000" w:themeColor="text1"/>
                <w:sz w:val="16"/>
                <w:szCs w:val="16"/>
                <w:lang w:val="en-GB"/>
              </w:rPr>
            </w:pPr>
            <w:r w:rsidRPr="00C63D3F"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  <w:t>Clothing and footwear</w:t>
            </w:r>
          </w:p>
        </w:tc>
        <w:tc>
          <w:tcPr>
            <w:tcW w:w="99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001DD4" w:rsidRPr="00C63D3F" w:rsidRDefault="00001DD4" w:rsidP="009A4C0B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97,6</w:t>
            </w:r>
          </w:p>
        </w:tc>
        <w:tc>
          <w:tcPr>
            <w:tcW w:w="85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001DD4" w:rsidRPr="00C63D3F" w:rsidRDefault="00001DD4" w:rsidP="009A4C0B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97,2</w:t>
            </w:r>
          </w:p>
        </w:tc>
        <w:tc>
          <w:tcPr>
            <w:tcW w:w="932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001DD4" w:rsidRPr="00C63D3F" w:rsidRDefault="00001DD4" w:rsidP="009A4C0B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103,2</w:t>
            </w:r>
          </w:p>
        </w:tc>
        <w:tc>
          <w:tcPr>
            <w:tcW w:w="876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001DD4" w:rsidRPr="00C63D3F" w:rsidRDefault="00001DD4" w:rsidP="009A4C0B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97,1</w:t>
            </w:r>
          </w:p>
        </w:tc>
        <w:tc>
          <w:tcPr>
            <w:tcW w:w="877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001DD4" w:rsidRPr="00C63D3F" w:rsidRDefault="00001DD4" w:rsidP="009A4C0B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94,8</w:t>
            </w:r>
          </w:p>
        </w:tc>
        <w:tc>
          <w:tcPr>
            <w:tcW w:w="1306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001DD4" w:rsidRPr="00C63D3F" w:rsidRDefault="00001DD4" w:rsidP="009A4C0B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0,15</w:t>
            </w:r>
          </w:p>
        </w:tc>
      </w:tr>
      <w:tr w:rsidR="00001DD4" w:rsidRPr="00C63D3F" w:rsidTr="009A4C0B">
        <w:trPr>
          <w:cantSplit/>
          <w:trHeight w:val="57"/>
        </w:trPr>
        <w:tc>
          <w:tcPr>
            <w:tcW w:w="223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001DD4" w:rsidRPr="00C63D3F" w:rsidRDefault="00001DD4" w:rsidP="00BF2906">
            <w:pPr>
              <w:pStyle w:val="Nagwek2"/>
              <w:tabs>
                <w:tab w:val="right" w:leader="dot" w:pos="4156"/>
              </w:tabs>
              <w:spacing w:before="0"/>
              <w:contextualSpacing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</w:pPr>
            <w:r w:rsidRPr="00C63D3F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Housing, water, electricity, gas and other fuels</w:t>
            </w:r>
          </w:p>
        </w:tc>
        <w:tc>
          <w:tcPr>
            <w:tcW w:w="99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001DD4" w:rsidRPr="00C63D3F" w:rsidRDefault="00001DD4" w:rsidP="009A4C0B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101,0</w:t>
            </w:r>
          </w:p>
        </w:tc>
        <w:tc>
          <w:tcPr>
            <w:tcW w:w="85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001DD4" w:rsidRPr="00C63D3F" w:rsidRDefault="00001DD4" w:rsidP="009A4C0B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99,4</w:t>
            </w:r>
          </w:p>
        </w:tc>
        <w:tc>
          <w:tcPr>
            <w:tcW w:w="932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001DD4" w:rsidRPr="00C63D3F" w:rsidRDefault="00001DD4" w:rsidP="009A4C0B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100,2</w:t>
            </w:r>
          </w:p>
        </w:tc>
        <w:tc>
          <w:tcPr>
            <w:tcW w:w="876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001DD4" w:rsidRPr="00C63D3F" w:rsidRDefault="00001DD4" w:rsidP="009A4C0B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100,6</w:t>
            </w:r>
          </w:p>
        </w:tc>
        <w:tc>
          <w:tcPr>
            <w:tcW w:w="877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001DD4" w:rsidRPr="00C63D3F" w:rsidRDefault="00001DD4" w:rsidP="009A4C0B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99,3</w:t>
            </w:r>
          </w:p>
        </w:tc>
        <w:tc>
          <w:tcPr>
            <w:tcW w:w="1306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001DD4" w:rsidRPr="00C63D3F" w:rsidRDefault="00001DD4" w:rsidP="009A4C0B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0,03</w:t>
            </w:r>
          </w:p>
        </w:tc>
      </w:tr>
      <w:tr w:rsidR="00001DD4" w:rsidRPr="00C63D3F" w:rsidTr="009A4C0B">
        <w:trPr>
          <w:cantSplit/>
          <w:trHeight w:val="57"/>
        </w:trPr>
        <w:tc>
          <w:tcPr>
            <w:tcW w:w="223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001DD4" w:rsidRPr="00C63D3F" w:rsidRDefault="00001DD4" w:rsidP="00BF2906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</w:pPr>
            <w:r w:rsidRPr="00C63D3F"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  <w:t>Furnishings, household equipment and routine household maintenance</w:t>
            </w:r>
          </w:p>
        </w:tc>
        <w:tc>
          <w:tcPr>
            <w:tcW w:w="99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001DD4" w:rsidRPr="00C63D3F" w:rsidRDefault="00001DD4" w:rsidP="009A4C0B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101,1</w:t>
            </w:r>
          </w:p>
        </w:tc>
        <w:tc>
          <w:tcPr>
            <w:tcW w:w="85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001DD4" w:rsidRPr="00C63D3F" w:rsidRDefault="00001DD4" w:rsidP="009A4C0B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100,3</w:t>
            </w:r>
          </w:p>
        </w:tc>
        <w:tc>
          <w:tcPr>
            <w:tcW w:w="932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001DD4" w:rsidRPr="00C63D3F" w:rsidRDefault="00001DD4" w:rsidP="009A4C0B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100,1</w:t>
            </w:r>
          </w:p>
        </w:tc>
        <w:tc>
          <w:tcPr>
            <w:tcW w:w="876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001DD4" w:rsidRPr="00C63D3F" w:rsidRDefault="00001DD4" w:rsidP="009A4C0B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100,9</w:t>
            </w:r>
          </w:p>
        </w:tc>
        <w:tc>
          <w:tcPr>
            <w:tcW w:w="877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001DD4" w:rsidRPr="00C63D3F" w:rsidRDefault="00001DD4" w:rsidP="009A4C0B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100,2</w:t>
            </w:r>
          </w:p>
        </w:tc>
        <w:tc>
          <w:tcPr>
            <w:tcW w:w="1306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001DD4" w:rsidRPr="00C63D3F" w:rsidRDefault="00001DD4" w:rsidP="009A4C0B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0,01</w:t>
            </w:r>
          </w:p>
        </w:tc>
      </w:tr>
      <w:tr w:rsidR="00001DD4" w:rsidRPr="00C63D3F" w:rsidTr="009A4C0B">
        <w:trPr>
          <w:cantSplit/>
          <w:trHeight w:val="57"/>
        </w:trPr>
        <w:tc>
          <w:tcPr>
            <w:tcW w:w="223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001DD4" w:rsidRPr="00C63D3F" w:rsidRDefault="00001DD4" w:rsidP="00BF2906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</w:pPr>
            <w:r w:rsidRPr="00C63D3F"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  <w:t xml:space="preserve">Health </w:t>
            </w:r>
          </w:p>
        </w:tc>
        <w:tc>
          <w:tcPr>
            <w:tcW w:w="99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001DD4" w:rsidRPr="00C63D3F" w:rsidRDefault="00001DD4" w:rsidP="009A4C0B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102,9</w:t>
            </w:r>
          </w:p>
        </w:tc>
        <w:tc>
          <w:tcPr>
            <w:tcW w:w="85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001DD4" w:rsidRPr="00C63D3F" w:rsidRDefault="00001DD4" w:rsidP="009A4C0B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100,6</w:t>
            </w:r>
          </w:p>
        </w:tc>
        <w:tc>
          <w:tcPr>
            <w:tcW w:w="932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001DD4" w:rsidRPr="00C63D3F" w:rsidRDefault="00001DD4" w:rsidP="009A4C0B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100,1</w:t>
            </w:r>
          </w:p>
        </w:tc>
        <w:tc>
          <w:tcPr>
            <w:tcW w:w="876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001DD4" w:rsidRPr="00C63D3F" w:rsidRDefault="00001DD4" w:rsidP="009A4C0B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102,7</w:t>
            </w:r>
          </w:p>
        </w:tc>
        <w:tc>
          <w:tcPr>
            <w:tcW w:w="877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001DD4" w:rsidRPr="00C63D3F" w:rsidRDefault="00001DD4" w:rsidP="009A4C0B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100,8</w:t>
            </w:r>
          </w:p>
        </w:tc>
        <w:tc>
          <w:tcPr>
            <w:tcW w:w="1306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001DD4" w:rsidRPr="00C63D3F" w:rsidRDefault="00001DD4" w:rsidP="009A4C0B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0,00</w:t>
            </w:r>
          </w:p>
        </w:tc>
      </w:tr>
      <w:tr w:rsidR="00001DD4" w:rsidRPr="00C63D3F" w:rsidTr="009A4C0B">
        <w:trPr>
          <w:cantSplit/>
          <w:trHeight w:val="57"/>
        </w:trPr>
        <w:tc>
          <w:tcPr>
            <w:tcW w:w="223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001DD4" w:rsidRPr="00C63D3F" w:rsidRDefault="00001DD4" w:rsidP="00BF2906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</w:pPr>
            <w:r w:rsidRPr="00C63D3F"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  <w:t>Transport</w:t>
            </w:r>
          </w:p>
        </w:tc>
        <w:tc>
          <w:tcPr>
            <w:tcW w:w="99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001DD4" w:rsidRPr="00C63D3F" w:rsidRDefault="00001DD4" w:rsidP="009A4C0B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103,5</w:t>
            </w:r>
          </w:p>
        </w:tc>
        <w:tc>
          <w:tcPr>
            <w:tcW w:w="85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001DD4" w:rsidRPr="00C63D3F" w:rsidRDefault="00001DD4" w:rsidP="009A4C0B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98,0</w:t>
            </w:r>
          </w:p>
        </w:tc>
        <w:tc>
          <w:tcPr>
            <w:tcW w:w="932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001DD4" w:rsidRPr="00C63D3F" w:rsidRDefault="00001DD4" w:rsidP="009A4C0B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100,2</w:t>
            </w:r>
          </w:p>
        </w:tc>
        <w:tc>
          <w:tcPr>
            <w:tcW w:w="876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001DD4" w:rsidRPr="00C63D3F" w:rsidRDefault="00001DD4" w:rsidP="009A4C0B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102,6</w:t>
            </w:r>
          </w:p>
        </w:tc>
        <w:tc>
          <w:tcPr>
            <w:tcW w:w="877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001DD4" w:rsidRPr="00C63D3F" w:rsidRDefault="00001DD4" w:rsidP="009A4C0B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97,5</w:t>
            </w:r>
          </w:p>
        </w:tc>
        <w:tc>
          <w:tcPr>
            <w:tcW w:w="1306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001DD4" w:rsidRPr="00C63D3F" w:rsidRDefault="00001DD4" w:rsidP="009A4C0B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0,02</w:t>
            </w:r>
          </w:p>
        </w:tc>
      </w:tr>
      <w:tr w:rsidR="00001DD4" w:rsidRPr="00C63D3F" w:rsidTr="009A4C0B">
        <w:trPr>
          <w:cantSplit/>
          <w:trHeight w:val="57"/>
        </w:trPr>
        <w:tc>
          <w:tcPr>
            <w:tcW w:w="223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001DD4" w:rsidRPr="00C63D3F" w:rsidRDefault="00001DD4" w:rsidP="00BF2906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</w:pPr>
            <w:r w:rsidRPr="00C63D3F"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  <w:t>Communication</w:t>
            </w:r>
          </w:p>
        </w:tc>
        <w:tc>
          <w:tcPr>
            <w:tcW w:w="99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001DD4" w:rsidRPr="00C63D3F" w:rsidRDefault="00001DD4" w:rsidP="009A4C0B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97,5</w:t>
            </w:r>
          </w:p>
        </w:tc>
        <w:tc>
          <w:tcPr>
            <w:tcW w:w="85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001DD4" w:rsidRPr="00C63D3F" w:rsidRDefault="00001DD4" w:rsidP="009A4C0B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102,6</w:t>
            </w:r>
          </w:p>
        </w:tc>
        <w:tc>
          <w:tcPr>
            <w:tcW w:w="932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001DD4" w:rsidRPr="00C63D3F" w:rsidRDefault="00001DD4" w:rsidP="009A4C0B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99,9</w:t>
            </w:r>
          </w:p>
        </w:tc>
        <w:tc>
          <w:tcPr>
            <w:tcW w:w="876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001DD4" w:rsidRPr="00C63D3F" w:rsidRDefault="00001DD4" w:rsidP="009A4C0B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96,8</w:t>
            </w:r>
          </w:p>
        </w:tc>
        <w:tc>
          <w:tcPr>
            <w:tcW w:w="877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001DD4" w:rsidRPr="00C63D3F" w:rsidRDefault="00001DD4" w:rsidP="009A4C0B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101,4</w:t>
            </w:r>
          </w:p>
        </w:tc>
        <w:tc>
          <w:tcPr>
            <w:tcW w:w="1306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001DD4" w:rsidRPr="00C63D3F" w:rsidRDefault="00001DD4" w:rsidP="009A4C0B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0,00</w:t>
            </w:r>
          </w:p>
        </w:tc>
      </w:tr>
      <w:tr w:rsidR="00001DD4" w:rsidRPr="00C63D3F" w:rsidTr="009A4C0B">
        <w:trPr>
          <w:cantSplit/>
          <w:trHeight w:val="57"/>
        </w:trPr>
        <w:tc>
          <w:tcPr>
            <w:tcW w:w="223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001DD4" w:rsidRPr="00C63D3F" w:rsidRDefault="00001DD4" w:rsidP="00BF2906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</w:pPr>
            <w:r w:rsidRPr="00C63D3F"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  <w:t>Recreation and culture</w:t>
            </w:r>
          </w:p>
        </w:tc>
        <w:tc>
          <w:tcPr>
            <w:tcW w:w="99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001DD4" w:rsidRPr="00C63D3F" w:rsidRDefault="00001DD4" w:rsidP="009A4C0B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101,9</w:t>
            </w:r>
          </w:p>
        </w:tc>
        <w:tc>
          <w:tcPr>
            <w:tcW w:w="85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001DD4" w:rsidRPr="00C63D3F" w:rsidRDefault="00001DD4" w:rsidP="009A4C0B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101,5</w:t>
            </w:r>
          </w:p>
        </w:tc>
        <w:tc>
          <w:tcPr>
            <w:tcW w:w="932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001DD4" w:rsidRPr="00C63D3F" w:rsidRDefault="00001DD4" w:rsidP="009A4C0B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100,2</w:t>
            </w:r>
          </w:p>
        </w:tc>
        <w:tc>
          <w:tcPr>
            <w:tcW w:w="876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001DD4" w:rsidRPr="00C63D3F" w:rsidRDefault="00001DD4" w:rsidP="009A4C0B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101,5</w:t>
            </w:r>
          </w:p>
        </w:tc>
        <w:tc>
          <w:tcPr>
            <w:tcW w:w="877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001DD4" w:rsidRPr="00C63D3F" w:rsidRDefault="00001DD4" w:rsidP="009A4C0B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101,4</w:t>
            </w:r>
          </w:p>
        </w:tc>
        <w:tc>
          <w:tcPr>
            <w:tcW w:w="1306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001DD4" w:rsidRPr="00C63D3F" w:rsidRDefault="00001DD4" w:rsidP="009A4C0B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0,01</w:t>
            </w:r>
          </w:p>
        </w:tc>
      </w:tr>
      <w:tr w:rsidR="00001DD4" w:rsidRPr="00C63D3F" w:rsidTr="009A4C0B">
        <w:trPr>
          <w:cantSplit/>
          <w:trHeight w:val="57"/>
        </w:trPr>
        <w:tc>
          <w:tcPr>
            <w:tcW w:w="223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001DD4" w:rsidRPr="00C63D3F" w:rsidRDefault="00001DD4" w:rsidP="00BF2906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</w:pPr>
            <w:r w:rsidRPr="00C63D3F"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  <w:t>Education</w:t>
            </w:r>
          </w:p>
        </w:tc>
        <w:tc>
          <w:tcPr>
            <w:tcW w:w="99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001DD4" w:rsidRPr="00C63D3F" w:rsidRDefault="00001DD4" w:rsidP="009A4C0B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103,1</w:t>
            </w:r>
          </w:p>
        </w:tc>
        <w:tc>
          <w:tcPr>
            <w:tcW w:w="85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001DD4" w:rsidRPr="00C63D3F" w:rsidRDefault="00001DD4" w:rsidP="009A4C0B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100,5</w:t>
            </w:r>
          </w:p>
        </w:tc>
        <w:tc>
          <w:tcPr>
            <w:tcW w:w="932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001DD4" w:rsidRPr="00C63D3F" w:rsidRDefault="00001DD4" w:rsidP="009A4C0B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100,0</w:t>
            </w:r>
          </w:p>
        </w:tc>
        <w:tc>
          <w:tcPr>
            <w:tcW w:w="876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001DD4" w:rsidRPr="00C63D3F" w:rsidRDefault="00001DD4" w:rsidP="009A4C0B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103,1</w:t>
            </w:r>
          </w:p>
        </w:tc>
        <w:tc>
          <w:tcPr>
            <w:tcW w:w="877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001DD4" w:rsidRPr="00C63D3F" w:rsidRDefault="00001DD4" w:rsidP="009A4C0B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100,5</w:t>
            </w:r>
          </w:p>
        </w:tc>
        <w:tc>
          <w:tcPr>
            <w:tcW w:w="1306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001DD4" w:rsidRPr="00C63D3F" w:rsidRDefault="00001DD4" w:rsidP="009A4C0B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0,00</w:t>
            </w:r>
          </w:p>
        </w:tc>
      </w:tr>
      <w:tr w:rsidR="00001DD4" w:rsidRPr="00C63D3F" w:rsidTr="009A4C0B">
        <w:trPr>
          <w:cantSplit/>
          <w:trHeight w:val="57"/>
        </w:trPr>
        <w:tc>
          <w:tcPr>
            <w:tcW w:w="2235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001DD4" w:rsidRPr="00C63D3F" w:rsidRDefault="00001DD4" w:rsidP="00BF2906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</w:pPr>
            <w:r w:rsidRPr="00C63D3F"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  <w:t>Restaurants and hotels</w:t>
            </w:r>
          </w:p>
        </w:tc>
        <w:tc>
          <w:tcPr>
            <w:tcW w:w="99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001DD4" w:rsidRPr="00C63D3F" w:rsidRDefault="00001DD4" w:rsidP="009A4C0B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103,6</w:t>
            </w:r>
          </w:p>
        </w:tc>
        <w:tc>
          <w:tcPr>
            <w:tcW w:w="85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001DD4" w:rsidRPr="00C63D3F" w:rsidRDefault="00001DD4" w:rsidP="009A4C0B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101,2</w:t>
            </w:r>
          </w:p>
        </w:tc>
        <w:tc>
          <w:tcPr>
            <w:tcW w:w="932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001DD4" w:rsidRPr="00C63D3F" w:rsidRDefault="00001DD4" w:rsidP="009A4C0B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100,4</w:t>
            </w:r>
          </w:p>
        </w:tc>
        <w:tc>
          <w:tcPr>
            <w:tcW w:w="876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001DD4" w:rsidRPr="00C63D3F" w:rsidRDefault="00001DD4" w:rsidP="009A4C0B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103,4</w:t>
            </w:r>
          </w:p>
        </w:tc>
        <w:tc>
          <w:tcPr>
            <w:tcW w:w="877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001DD4" w:rsidRPr="00C63D3F" w:rsidRDefault="00001DD4" w:rsidP="009A4C0B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101,0</w:t>
            </w:r>
          </w:p>
        </w:tc>
        <w:tc>
          <w:tcPr>
            <w:tcW w:w="1306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001DD4" w:rsidRPr="00C63D3F" w:rsidRDefault="00001DD4" w:rsidP="009A4C0B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0,02</w:t>
            </w:r>
          </w:p>
        </w:tc>
      </w:tr>
      <w:tr w:rsidR="00001DD4" w:rsidRPr="00C63D3F" w:rsidTr="009A4C0B">
        <w:trPr>
          <w:cantSplit/>
          <w:trHeight w:val="57"/>
        </w:trPr>
        <w:tc>
          <w:tcPr>
            <w:tcW w:w="2235" w:type="dxa"/>
            <w:tcBorders>
              <w:top w:val="single" w:sz="4" w:space="0" w:color="212492"/>
              <w:bottom w:val="nil"/>
            </w:tcBorders>
            <w:vAlign w:val="center"/>
          </w:tcPr>
          <w:p w:rsidR="00001DD4" w:rsidRPr="00C63D3F" w:rsidRDefault="00001DD4" w:rsidP="00BF2906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</w:pPr>
            <w:r w:rsidRPr="00C63D3F"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  <w:t>Miscellaneous goods and services</w:t>
            </w:r>
          </w:p>
        </w:tc>
        <w:tc>
          <w:tcPr>
            <w:tcW w:w="992" w:type="dxa"/>
            <w:tcBorders>
              <w:top w:val="single" w:sz="4" w:space="0" w:color="212492"/>
              <w:bottom w:val="nil"/>
            </w:tcBorders>
            <w:vAlign w:val="center"/>
          </w:tcPr>
          <w:p w:rsidR="00001DD4" w:rsidRPr="00C63D3F" w:rsidRDefault="00001DD4" w:rsidP="009A4C0B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100,7</w:t>
            </w:r>
          </w:p>
        </w:tc>
        <w:tc>
          <w:tcPr>
            <w:tcW w:w="850" w:type="dxa"/>
            <w:tcBorders>
              <w:top w:val="single" w:sz="4" w:space="0" w:color="212492"/>
              <w:bottom w:val="nil"/>
            </w:tcBorders>
            <w:vAlign w:val="center"/>
          </w:tcPr>
          <w:p w:rsidR="00001DD4" w:rsidRPr="00C63D3F" w:rsidRDefault="00001DD4" w:rsidP="009A4C0B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100,3</w:t>
            </w:r>
          </w:p>
        </w:tc>
        <w:tc>
          <w:tcPr>
            <w:tcW w:w="932" w:type="dxa"/>
            <w:tcBorders>
              <w:top w:val="single" w:sz="4" w:space="0" w:color="212492"/>
              <w:bottom w:val="nil"/>
            </w:tcBorders>
            <w:vAlign w:val="center"/>
          </w:tcPr>
          <w:p w:rsidR="00001DD4" w:rsidRPr="00C63D3F" w:rsidRDefault="00001DD4" w:rsidP="009A4C0B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99,6</w:t>
            </w:r>
          </w:p>
        </w:tc>
        <w:tc>
          <w:tcPr>
            <w:tcW w:w="876" w:type="dxa"/>
            <w:tcBorders>
              <w:top w:val="single" w:sz="4" w:space="0" w:color="212492"/>
              <w:bottom w:val="nil"/>
            </w:tcBorders>
            <w:vAlign w:val="center"/>
          </w:tcPr>
          <w:p w:rsidR="00001DD4" w:rsidRPr="00C63D3F" w:rsidRDefault="00001DD4" w:rsidP="009A4C0B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100,7</w:t>
            </w:r>
          </w:p>
        </w:tc>
        <w:tc>
          <w:tcPr>
            <w:tcW w:w="877" w:type="dxa"/>
            <w:tcBorders>
              <w:top w:val="single" w:sz="4" w:space="0" w:color="212492"/>
              <w:bottom w:val="nil"/>
            </w:tcBorders>
            <w:vAlign w:val="center"/>
          </w:tcPr>
          <w:p w:rsidR="00001DD4" w:rsidRPr="00C63D3F" w:rsidRDefault="00001DD4" w:rsidP="009A4C0B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100,6</w:t>
            </w:r>
          </w:p>
        </w:tc>
        <w:tc>
          <w:tcPr>
            <w:tcW w:w="1306" w:type="dxa"/>
            <w:tcBorders>
              <w:top w:val="single" w:sz="4" w:space="0" w:color="212492"/>
              <w:bottom w:val="nil"/>
            </w:tcBorders>
            <w:vAlign w:val="center"/>
          </w:tcPr>
          <w:p w:rsidR="00001DD4" w:rsidRPr="00C63D3F" w:rsidRDefault="00001DD4" w:rsidP="009A4C0B">
            <w:pPr>
              <w:jc w:val="right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-0,02</w:t>
            </w:r>
          </w:p>
        </w:tc>
      </w:tr>
    </w:tbl>
    <w:p w:rsidR="00AD4947" w:rsidRPr="00C63D3F" w:rsidRDefault="003F039B" w:rsidP="00D538E4">
      <w:pPr>
        <w:pStyle w:val="tytuwykresu"/>
        <w:rPr>
          <w:lang w:val="en-GB"/>
        </w:rPr>
      </w:pPr>
      <w:r w:rsidRPr="00C63D3F">
        <w:rPr>
          <w:shd w:val="clear" w:color="auto" w:fill="FFFFFF"/>
          <w:lang w:val="en-GB"/>
        </w:rPr>
        <w:t>Table</w:t>
      </w:r>
      <w:r w:rsidRPr="00C63D3F">
        <w:rPr>
          <w:lang w:val="en-GB"/>
        </w:rPr>
        <w:t xml:space="preserve"> 1.</w:t>
      </w:r>
      <w:r w:rsidRPr="00C63D3F">
        <w:rPr>
          <w:shd w:val="clear" w:color="auto" w:fill="FFFFFF"/>
          <w:lang w:val="en-GB"/>
        </w:rPr>
        <w:t xml:space="preserve"> </w:t>
      </w:r>
      <w:r w:rsidRPr="00C63D3F">
        <w:rPr>
          <w:bCs/>
          <w:shd w:val="clear" w:color="auto" w:fill="FFFFFF"/>
          <w:lang w:val="en-GB"/>
        </w:rPr>
        <w:t>Consumer price indices in March 2019</w:t>
      </w:r>
    </w:p>
    <w:p w:rsidR="00C27D75" w:rsidRPr="00C63D3F" w:rsidRDefault="006B20B4" w:rsidP="00C27D75">
      <w:pPr>
        <w:rPr>
          <w:rFonts w:ascii="Fira Sans SemiBold" w:eastAsia="Times New Roman" w:hAnsi="Fira Sans SemiBold" w:cs="Times New Roman"/>
          <w:color w:val="001D77"/>
          <w:szCs w:val="24"/>
          <w:highlight w:val="yellow"/>
          <w:shd w:val="clear" w:color="auto" w:fill="FFFFFF"/>
          <w:lang w:val="en-GB" w:eastAsia="pl-PL"/>
        </w:rPr>
      </w:pPr>
      <w:r w:rsidRPr="00C63D3F">
        <w:rPr>
          <w:highlight w:val="yellow"/>
          <w:shd w:val="clear" w:color="auto" w:fill="FFFFFF"/>
          <w:lang w:val="en-GB"/>
        </w:rPr>
        <w:t xml:space="preserve"> </w:t>
      </w:r>
      <w:r w:rsidR="00C27D75" w:rsidRPr="00C63D3F">
        <w:rPr>
          <w:highlight w:val="yellow"/>
          <w:shd w:val="clear" w:color="auto" w:fill="FFFFFF"/>
          <w:lang w:val="en-GB"/>
        </w:rPr>
        <w:br w:type="page"/>
      </w:r>
    </w:p>
    <w:p w:rsidR="00A07F00" w:rsidRPr="00C63D3F" w:rsidRDefault="00952642" w:rsidP="00C27D75">
      <w:pPr>
        <w:pStyle w:val="Nagwek1"/>
        <w:spacing w:before="120" w:line="240" w:lineRule="exact"/>
        <w:rPr>
          <w:lang w:val="en-GB"/>
        </w:rPr>
      </w:pPr>
      <w:r w:rsidRPr="00C63D3F">
        <w:rPr>
          <w:shd w:val="clear" w:color="auto" w:fill="FFFFFF"/>
          <w:lang w:val="en-GB"/>
        </w:rPr>
        <w:lastRenderedPageBreak/>
        <w:t>Contribution of price changes to the total consumer price index</w:t>
      </w:r>
    </w:p>
    <w:p w:rsidR="00A07F00" w:rsidRPr="00C63D3F" w:rsidRDefault="00952642" w:rsidP="00C27D75">
      <w:pPr>
        <w:rPr>
          <w:lang w:val="en-GB"/>
        </w:rPr>
      </w:pPr>
      <w:r w:rsidRPr="00C63D3F">
        <w:rPr>
          <w:lang w:val="en-GB"/>
        </w:rPr>
        <w:t>In March</w:t>
      </w:r>
      <w:r w:rsidR="006B1BF0" w:rsidRPr="00C63D3F">
        <w:rPr>
          <w:lang w:val="en-GB"/>
        </w:rPr>
        <w:t xml:space="preserve"> of the current year, compared with the previous mon</w:t>
      </w:r>
      <w:r w:rsidR="0001371F">
        <w:rPr>
          <w:lang w:val="en-GB"/>
        </w:rPr>
        <w:t>th, the highest contribution to </w:t>
      </w:r>
      <w:r w:rsidR="006B1BF0" w:rsidRPr="00C63D3F">
        <w:rPr>
          <w:lang w:val="en-GB"/>
        </w:rPr>
        <w:t>the total consumer price index came from higher prices of Clothing and footwear (by</w:t>
      </w:r>
      <w:r w:rsidR="00A07F00" w:rsidRPr="00C63D3F">
        <w:rPr>
          <w:lang w:val="en-GB"/>
        </w:rPr>
        <w:t> </w:t>
      </w:r>
      <w:r w:rsidR="003A0271" w:rsidRPr="00C63D3F">
        <w:rPr>
          <w:lang w:val="en-GB"/>
        </w:rPr>
        <w:t>3,2</w:t>
      </w:r>
      <w:r w:rsidR="00A07F00" w:rsidRPr="00C63D3F">
        <w:rPr>
          <w:lang w:val="en-GB"/>
        </w:rPr>
        <w:t>%)</w:t>
      </w:r>
      <w:r w:rsidR="006B1BF0" w:rsidRPr="00C63D3F">
        <w:rPr>
          <w:lang w:val="en-GB"/>
        </w:rPr>
        <w:t xml:space="preserve"> and Food (by</w:t>
      </w:r>
      <w:r w:rsidR="00A07F00" w:rsidRPr="00C63D3F">
        <w:rPr>
          <w:lang w:val="en-GB"/>
        </w:rPr>
        <w:t> </w:t>
      </w:r>
      <w:r w:rsidR="00F04C11" w:rsidRPr="00C63D3F">
        <w:rPr>
          <w:lang w:val="en-GB"/>
        </w:rPr>
        <w:t>0</w:t>
      </w:r>
      <w:r w:rsidR="00A07F00" w:rsidRPr="00C63D3F">
        <w:rPr>
          <w:lang w:val="en-GB"/>
        </w:rPr>
        <w:t>,</w:t>
      </w:r>
      <w:r w:rsidR="003A0271" w:rsidRPr="00C63D3F">
        <w:rPr>
          <w:lang w:val="en-GB"/>
        </w:rPr>
        <w:t>4</w:t>
      </w:r>
      <w:r w:rsidR="00A07F00" w:rsidRPr="00C63D3F">
        <w:rPr>
          <w:lang w:val="en-GB"/>
        </w:rPr>
        <w:t xml:space="preserve">%), </w:t>
      </w:r>
      <w:r w:rsidR="006B1BF0" w:rsidRPr="00C63D3F">
        <w:rPr>
          <w:lang w:val="en-GB"/>
        </w:rPr>
        <w:t xml:space="preserve">which increased the index </w:t>
      </w:r>
      <w:r w:rsidR="00D174BF" w:rsidRPr="00C63D3F">
        <w:rPr>
          <w:lang w:val="en-GB"/>
        </w:rPr>
        <w:t>by</w:t>
      </w:r>
      <w:r w:rsidR="00A07F00" w:rsidRPr="00C63D3F">
        <w:rPr>
          <w:lang w:val="en-GB"/>
        </w:rPr>
        <w:t xml:space="preserve"> 0,</w:t>
      </w:r>
      <w:r w:rsidR="003A0271" w:rsidRPr="00C63D3F">
        <w:rPr>
          <w:lang w:val="en-GB"/>
        </w:rPr>
        <w:t>15</w:t>
      </w:r>
      <w:r w:rsidR="00674A8B" w:rsidRPr="00C63D3F">
        <w:rPr>
          <w:lang w:val="en-GB"/>
        </w:rPr>
        <w:t xml:space="preserve"> p</w:t>
      </w:r>
      <w:r w:rsidR="00D174BF" w:rsidRPr="00C63D3F">
        <w:rPr>
          <w:lang w:val="en-GB"/>
        </w:rPr>
        <w:t xml:space="preserve">p and </w:t>
      </w:r>
      <w:r w:rsidR="00A07F00" w:rsidRPr="00C63D3F">
        <w:rPr>
          <w:lang w:val="en-GB"/>
        </w:rPr>
        <w:t>0,0</w:t>
      </w:r>
      <w:r w:rsidR="003A0271" w:rsidRPr="00C63D3F">
        <w:rPr>
          <w:lang w:val="en-GB"/>
        </w:rPr>
        <w:t>9</w:t>
      </w:r>
      <w:r w:rsidR="00A07F00" w:rsidRPr="00C63D3F">
        <w:rPr>
          <w:lang w:val="en-GB"/>
        </w:rPr>
        <w:t xml:space="preserve"> p</w:t>
      </w:r>
      <w:r w:rsidR="00D174BF" w:rsidRPr="00C63D3F">
        <w:rPr>
          <w:lang w:val="en-GB"/>
        </w:rPr>
        <w:t>p, respectively</w:t>
      </w:r>
      <w:r w:rsidR="00A07F00" w:rsidRPr="00C63D3F">
        <w:rPr>
          <w:lang w:val="en-GB"/>
        </w:rPr>
        <w:t>.</w:t>
      </w:r>
      <w:r w:rsidR="00A07F00" w:rsidRPr="00C63D3F">
        <w:rPr>
          <w:b/>
          <w:lang w:val="en-GB"/>
        </w:rPr>
        <w:t xml:space="preserve"> </w:t>
      </w:r>
      <w:r w:rsidR="00B57508">
        <w:rPr>
          <w:b/>
          <w:lang w:val="en-GB"/>
        </w:rPr>
        <w:br/>
      </w:r>
      <w:r w:rsidR="00D174BF" w:rsidRPr="00C63D3F">
        <w:rPr>
          <w:lang w:val="en-GB"/>
        </w:rPr>
        <w:t>Compared with the corresponding month of the previ</w:t>
      </w:r>
      <w:r w:rsidR="0001371F">
        <w:rPr>
          <w:lang w:val="en-GB"/>
        </w:rPr>
        <w:t>ous year, higher prices of Food</w:t>
      </w:r>
      <w:r w:rsidR="00B57508">
        <w:rPr>
          <w:lang w:val="en-GB"/>
        </w:rPr>
        <w:t xml:space="preserve"> </w:t>
      </w:r>
      <w:r w:rsidR="00D174BF" w:rsidRPr="00C63D3F">
        <w:rPr>
          <w:lang w:val="en-GB"/>
        </w:rPr>
        <w:t>(by</w:t>
      </w:r>
      <w:r w:rsidR="00A07F00" w:rsidRPr="00C63D3F">
        <w:rPr>
          <w:lang w:val="en-GB"/>
        </w:rPr>
        <w:t> </w:t>
      </w:r>
      <w:r w:rsidR="003A0271" w:rsidRPr="00C63D3F">
        <w:rPr>
          <w:lang w:val="en-GB"/>
        </w:rPr>
        <w:t>2,7</w:t>
      </w:r>
      <w:r w:rsidR="00674A8B" w:rsidRPr="00C63D3F">
        <w:rPr>
          <w:lang w:val="en-GB"/>
        </w:rPr>
        <w:t xml:space="preserve">%) </w:t>
      </w:r>
      <w:r w:rsidR="00D174BF" w:rsidRPr="00C63D3F">
        <w:rPr>
          <w:lang w:val="en-GB"/>
        </w:rPr>
        <w:t>and related to Transport (by</w:t>
      </w:r>
      <w:r w:rsidR="009E1C58" w:rsidRPr="00C63D3F">
        <w:rPr>
          <w:lang w:val="en-GB"/>
        </w:rPr>
        <w:t xml:space="preserve"> 3,5%) and Dwelling (by</w:t>
      </w:r>
      <w:r w:rsidR="00A07F00" w:rsidRPr="00C63D3F">
        <w:rPr>
          <w:lang w:val="en-GB"/>
        </w:rPr>
        <w:t xml:space="preserve"> 1,</w:t>
      </w:r>
      <w:r w:rsidR="003A0271" w:rsidRPr="00C63D3F">
        <w:rPr>
          <w:lang w:val="en-GB"/>
        </w:rPr>
        <w:t>0</w:t>
      </w:r>
      <w:r w:rsidR="00674A8B" w:rsidRPr="00C63D3F">
        <w:rPr>
          <w:lang w:val="en-GB"/>
        </w:rPr>
        <w:t xml:space="preserve">%) </w:t>
      </w:r>
      <w:r w:rsidR="00B57508">
        <w:rPr>
          <w:lang w:val="en-GB"/>
        </w:rPr>
        <w:t xml:space="preserve">increased the index </w:t>
      </w:r>
      <w:r w:rsidR="009E1C58" w:rsidRPr="00C63D3F">
        <w:rPr>
          <w:lang w:val="en-GB"/>
        </w:rPr>
        <w:t>by</w:t>
      </w:r>
      <w:r w:rsidR="00A07F00" w:rsidRPr="00C63D3F">
        <w:rPr>
          <w:lang w:val="en-GB"/>
        </w:rPr>
        <w:t> 0</w:t>
      </w:r>
      <w:r w:rsidR="003A0271" w:rsidRPr="00C63D3F">
        <w:rPr>
          <w:lang w:val="en-GB"/>
        </w:rPr>
        <w:t>,62</w:t>
      </w:r>
      <w:r w:rsidR="00A07F00" w:rsidRPr="00C63D3F">
        <w:rPr>
          <w:lang w:val="en-GB"/>
        </w:rPr>
        <w:t xml:space="preserve"> p</w:t>
      </w:r>
      <w:r w:rsidR="009E1C58" w:rsidRPr="00C63D3F">
        <w:rPr>
          <w:lang w:val="en-GB"/>
        </w:rPr>
        <w:t>p</w:t>
      </w:r>
      <w:r w:rsidR="003A0271" w:rsidRPr="00C63D3F">
        <w:rPr>
          <w:lang w:val="en-GB"/>
        </w:rPr>
        <w:t>, 0,35 p</w:t>
      </w:r>
      <w:r w:rsidR="009E1C58" w:rsidRPr="00C63D3F">
        <w:rPr>
          <w:lang w:val="en-GB"/>
        </w:rPr>
        <w:t xml:space="preserve">p and </w:t>
      </w:r>
      <w:r w:rsidR="00A07F00" w:rsidRPr="00C63D3F">
        <w:rPr>
          <w:lang w:val="en-GB"/>
        </w:rPr>
        <w:t>0,</w:t>
      </w:r>
      <w:r w:rsidR="003A0271" w:rsidRPr="00C63D3F">
        <w:rPr>
          <w:lang w:val="en-GB"/>
        </w:rPr>
        <w:t>25</w:t>
      </w:r>
      <w:r w:rsidR="00917CCF" w:rsidRPr="00C63D3F">
        <w:rPr>
          <w:lang w:val="en-GB"/>
        </w:rPr>
        <w:t> </w:t>
      </w:r>
      <w:r w:rsidR="00F04C11" w:rsidRPr="00C63D3F">
        <w:rPr>
          <w:lang w:val="en-GB"/>
        </w:rPr>
        <w:t>p</w:t>
      </w:r>
      <w:r w:rsidR="009E1C58" w:rsidRPr="00C63D3F">
        <w:rPr>
          <w:lang w:val="en-GB"/>
        </w:rPr>
        <w:t>p, respectively</w:t>
      </w:r>
      <w:r w:rsidR="00A07F00" w:rsidRPr="00C63D3F">
        <w:rPr>
          <w:lang w:val="en-GB"/>
        </w:rPr>
        <w:t xml:space="preserve">. </w:t>
      </w:r>
      <w:r w:rsidR="009E1C58" w:rsidRPr="00C63D3F">
        <w:rPr>
          <w:lang w:val="en-GB"/>
        </w:rPr>
        <w:t xml:space="preserve">Lower prices of Clothing and footwear </w:t>
      </w:r>
      <w:r w:rsidR="00B57508">
        <w:rPr>
          <w:lang w:val="en-GB"/>
        </w:rPr>
        <w:br/>
      </w:r>
      <w:r w:rsidR="009E1C58" w:rsidRPr="00C63D3F">
        <w:rPr>
          <w:lang w:val="en-GB"/>
        </w:rPr>
        <w:t>(by</w:t>
      </w:r>
      <w:r w:rsidR="00A07F00" w:rsidRPr="00C63D3F">
        <w:rPr>
          <w:lang w:val="en-GB"/>
        </w:rPr>
        <w:t xml:space="preserve"> </w:t>
      </w:r>
      <w:r w:rsidR="003A0271" w:rsidRPr="00C63D3F">
        <w:rPr>
          <w:lang w:val="en-GB"/>
        </w:rPr>
        <w:t>2,4</w:t>
      </w:r>
      <w:r w:rsidR="00674A8B" w:rsidRPr="00C63D3F">
        <w:rPr>
          <w:lang w:val="en-GB"/>
        </w:rPr>
        <w:t xml:space="preserve">%) </w:t>
      </w:r>
      <w:r w:rsidR="009E1C58" w:rsidRPr="00C63D3F">
        <w:rPr>
          <w:lang w:val="en-GB"/>
        </w:rPr>
        <w:t xml:space="preserve">and </w:t>
      </w:r>
      <w:r w:rsidR="0001371F" w:rsidRPr="00C63D3F">
        <w:rPr>
          <w:lang w:val="en-GB"/>
        </w:rPr>
        <w:t>related</w:t>
      </w:r>
      <w:r w:rsidR="00CB2279" w:rsidRPr="00C63D3F">
        <w:rPr>
          <w:lang w:val="en-GB"/>
        </w:rPr>
        <w:t xml:space="preserve"> to Communication (by</w:t>
      </w:r>
      <w:r w:rsidR="00A07F00" w:rsidRPr="00C63D3F">
        <w:rPr>
          <w:lang w:val="en-GB"/>
        </w:rPr>
        <w:t xml:space="preserve"> </w:t>
      </w:r>
      <w:r w:rsidR="003A0271" w:rsidRPr="00C63D3F">
        <w:rPr>
          <w:lang w:val="en-GB"/>
        </w:rPr>
        <w:t>2,5</w:t>
      </w:r>
      <w:r w:rsidR="00A07F00" w:rsidRPr="00C63D3F">
        <w:rPr>
          <w:lang w:val="en-GB"/>
        </w:rPr>
        <w:t xml:space="preserve">%) </w:t>
      </w:r>
      <w:r w:rsidR="00CB2279" w:rsidRPr="00C63D3F">
        <w:rPr>
          <w:lang w:val="en-GB"/>
        </w:rPr>
        <w:t>decreased the index by</w:t>
      </w:r>
      <w:r w:rsidR="00A07F00" w:rsidRPr="00C63D3F">
        <w:rPr>
          <w:lang w:val="en-GB"/>
        </w:rPr>
        <w:t xml:space="preserve"> 0,</w:t>
      </w:r>
      <w:r w:rsidR="00F74897" w:rsidRPr="00C63D3F">
        <w:rPr>
          <w:lang w:val="en-GB"/>
        </w:rPr>
        <w:t>12</w:t>
      </w:r>
      <w:r w:rsidR="00674A8B" w:rsidRPr="00C63D3F">
        <w:rPr>
          <w:lang w:val="en-GB"/>
        </w:rPr>
        <w:t xml:space="preserve"> p</w:t>
      </w:r>
      <w:r w:rsidR="00CB2279" w:rsidRPr="00C63D3F">
        <w:rPr>
          <w:lang w:val="en-GB"/>
        </w:rPr>
        <w:t xml:space="preserve">p and </w:t>
      </w:r>
      <w:r w:rsidR="00A07F00" w:rsidRPr="00C63D3F">
        <w:rPr>
          <w:lang w:val="en-GB"/>
        </w:rPr>
        <w:t>0,</w:t>
      </w:r>
      <w:r w:rsidR="00674A8B" w:rsidRPr="00C63D3F">
        <w:rPr>
          <w:lang w:val="en-GB"/>
        </w:rPr>
        <w:t>1</w:t>
      </w:r>
      <w:r w:rsidR="00F74897" w:rsidRPr="00C63D3F">
        <w:rPr>
          <w:lang w:val="en-GB"/>
        </w:rPr>
        <w:t>1</w:t>
      </w:r>
      <w:r w:rsidR="00B57508">
        <w:rPr>
          <w:lang w:val="en-GB"/>
        </w:rPr>
        <w:t> </w:t>
      </w:r>
      <w:r w:rsidR="00A07F00" w:rsidRPr="00C63D3F">
        <w:rPr>
          <w:lang w:val="en-GB"/>
        </w:rPr>
        <w:t>p</w:t>
      </w:r>
      <w:r w:rsidR="00CB2279" w:rsidRPr="00C63D3F">
        <w:rPr>
          <w:lang w:val="en-GB"/>
        </w:rPr>
        <w:t>p, respectively</w:t>
      </w:r>
      <w:r w:rsidR="00A07F00" w:rsidRPr="00C63D3F">
        <w:rPr>
          <w:lang w:val="en-GB"/>
        </w:rPr>
        <w:t>.</w:t>
      </w:r>
    </w:p>
    <w:p w:rsidR="00A07F00" w:rsidRPr="00C63D3F" w:rsidRDefault="00A07F00" w:rsidP="00C27D75">
      <w:pPr>
        <w:rPr>
          <w:lang w:val="en-GB"/>
        </w:rPr>
      </w:pPr>
    </w:p>
    <w:p w:rsidR="00A07F00" w:rsidRPr="00C63D3F" w:rsidRDefault="00B87E93" w:rsidP="00C27D75">
      <w:pPr>
        <w:pStyle w:val="tytuwykresu"/>
        <w:rPr>
          <w:b w:val="0"/>
          <w:noProof/>
          <w:shd w:val="clear" w:color="auto" w:fill="FFFFFF"/>
          <w:lang w:val="en-GB"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798528" behindDoc="0" locked="0" layoutInCell="1" allowOverlap="1" wp14:anchorId="2F40AB34" wp14:editId="5EF4C3CE">
            <wp:simplePos x="0" y="0"/>
            <wp:positionH relativeFrom="column">
              <wp:posOffset>0</wp:posOffset>
            </wp:positionH>
            <wp:positionV relativeFrom="paragraph">
              <wp:posOffset>415925</wp:posOffset>
            </wp:positionV>
            <wp:extent cx="5093970" cy="3400425"/>
            <wp:effectExtent l="0" t="0" r="0" b="0"/>
            <wp:wrapSquare wrapText="bothSides"/>
            <wp:docPr id="4" name="Wykres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7522" w:rsidRPr="00C63D3F">
        <w:rPr>
          <w:lang w:val="en-GB"/>
        </w:rPr>
        <w:t>Chart 1. Contribution of price changes of selected groups of consumer goods and services in March </w:t>
      </w:r>
      <w:r w:rsidR="00A07F00" w:rsidRPr="00C63D3F">
        <w:rPr>
          <w:shd w:val="clear" w:color="auto" w:fill="FFFFFF"/>
          <w:lang w:val="en-GB"/>
        </w:rPr>
        <w:t>201</w:t>
      </w:r>
      <w:r w:rsidR="005E782A" w:rsidRPr="00C63D3F">
        <w:rPr>
          <w:shd w:val="clear" w:color="auto" w:fill="FFFFFF"/>
          <w:lang w:val="en-GB"/>
        </w:rPr>
        <w:t>9</w:t>
      </w:r>
      <w:r w:rsidR="002F7522" w:rsidRPr="00C63D3F">
        <w:rPr>
          <w:shd w:val="clear" w:color="auto" w:fill="FFFFFF"/>
          <w:lang w:val="en-GB"/>
        </w:rPr>
        <w:t xml:space="preserve"> </w:t>
      </w:r>
      <w:r w:rsidR="00F208B7" w:rsidRPr="003420FE">
        <w:rPr>
          <w:noProof/>
          <w:lang w:val="en-GB" w:eastAsia="pl-PL"/>
        </w:rPr>
        <w:t>(change in pp compared with the previous period)</w:t>
      </w:r>
    </w:p>
    <w:p w:rsidR="00A07F00" w:rsidRPr="00C63D3F" w:rsidRDefault="00A07F00" w:rsidP="00C27D75">
      <w:pPr>
        <w:pStyle w:val="tytuwykresu"/>
        <w:rPr>
          <w:b w:val="0"/>
          <w:highlight w:val="yellow"/>
          <w:shd w:val="clear" w:color="auto" w:fill="FFFFFF"/>
          <w:lang w:val="en-GB"/>
        </w:rPr>
      </w:pPr>
    </w:p>
    <w:p w:rsidR="003A440F" w:rsidRPr="00C63D3F" w:rsidRDefault="00EE65A6" w:rsidP="00EE65A6">
      <w:pPr>
        <w:spacing w:before="0" w:after="160" w:line="259" w:lineRule="auto"/>
        <w:rPr>
          <w:b/>
          <w:noProof/>
          <w:shd w:val="clear" w:color="auto" w:fill="FFFFFF"/>
          <w:lang w:val="en-GB"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799552" behindDoc="0" locked="0" layoutInCell="1" allowOverlap="1" wp14:anchorId="6F088E79" wp14:editId="364EB397">
            <wp:simplePos x="0" y="0"/>
            <wp:positionH relativeFrom="column">
              <wp:posOffset>-25400</wp:posOffset>
            </wp:positionH>
            <wp:positionV relativeFrom="paragraph">
              <wp:posOffset>186690</wp:posOffset>
            </wp:positionV>
            <wp:extent cx="5122545" cy="3599815"/>
            <wp:effectExtent l="0" t="0" r="0" b="0"/>
            <wp:wrapSquare wrapText="bothSides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29BC">
        <w:rPr>
          <w:b/>
          <w:noProof/>
          <w:spacing w:val="-2"/>
          <w:sz w:val="18"/>
          <w:lang w:val="en-GB" w:eastAsia="en-GB"/>
        </w:rPr>
        <w:pict>
          <v:shape id="_x0000_s1029" type="#_x0000_t202" style="position:absolute;margin-left:414.75pt;margin-top:501pt;width:135.85pt;height:141.75pt;z-index:-251532288;visibility:visible;mso-wrap-distance-top:3.6pt;mso-wrap-distance-bottom:3.6pt;mso-position-horizontal-relative:text;mso-position-vertical-relative:page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" filled="f" stroked="f">
            <v:textbox style="mso-next-textbox:#_x0000_s1029">
              <w:txbxContent>
                <w:p w:rsidR="00BF2906" w:rsidRPr="00EE65A6" w:rsidRDefault="00BF2906" w:rsidP="00792E24">
                  <w:pPr>
                    <w:pStyle w:val="Tekstprzypisudolnego"/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val="en-GB" w:eastAsia="pl-PL"/>
                    </w:rPr>
                  </w:pPr>
                  <w:r w:rsidRPr="00EE65A6"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val="en-GB" w:eastAsia="pl-PL"/>
                    </w:rPr>
                    <w:t>In 2019, similarly to previous years, the largest share of expenditures in the compilations of the consumer price index have Food and non-alcoholic beverages (24,89%) and goods and services related to Housing, water, electricity, gas and other fuels (19,17%)</w:t>
                  </w:r>
                </w:p>
                <w:p w:rsidR="00BF2906" w:rsidRPr="00BF2F65" w:rsidRDefault="00BF2906" w:rsidP="00792E24">
                  <w:pPr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</w:pPr>
                </w:p>
              </w:txbxContent>
            </v:textbox>
            <w10:wrap type="tight" anchory="page"/>
          </v:shape>
        </w:pict>
      </w:r>
      <w:r w:rsidR="002F7522" w:rsidRPr="00C63D3F">
        <w:rPr>
          <w:b/>
          <w:spacing w:val="-2"/>
          <w:sz w:val="18"/>
          <w:lang w:val="en-GB"/>
        </w:rPr>
        <w:t>Chart 2. Weighting system used in the compilations of consumer price indices in 2019</w:t>
      </w:r>
      <w:r w:rsidR="00A51BB2" w:rsidRPr="00C63D3F">
        <w:rPr>
          <w:b/>
          <w:spacing w:val="-2"/>
          <w:sz w:val="18"/>
          <w:lang w:val="en-GB"/>
        </w:rPr>
        <w:br/>
      </w:r>
      <w:r w:rsidR="00E25271" w:rsidRPr="00C63D3F">
        <w:rPr>
          <w:b/>
          <w:spacing w:val="-2"/>
          <w:sz w:val="18"/>
          <w:lang w:val="en-GB"/>
        </w:rPr>
        <w:lastRenderedPageBreak/>
        <w:t>Chart 3. Consumer prices (change in % compared with the previous period)</w:t>
      </w:r>
    </w:p>
    <w:p w:rsidR="00DA0243" w:rsidRPr="00C63D3F" w:rsidRDefault="009B76FA" w:rsidP="0026302B">
      <w:pPr>
        <w:pStyle w:val="LID"/>
        <w:rPr>
          <w:b w:val="0"/>
          <w:spacing w:val="-2"/>
          <w:sz w:val="18"/>
          <w:lang w:val="en-GB"/>
        </w:rPr>
      </w:pPr>
      <w:r w:rsidRPr="00C63D3F">
        <w:rPr>
          <w:b w:val="0"/>
          <w:spacing w:val="-2"/>
          <w:sz w:val="18"/>
        </w:rPr>
        <w:drawing>
          <wp:anchor distT="0" distB="0" distL="114300" distR="114300" simplePos="0" relativeHeight="251795456" behindDoc="0" locked="0" layoutInCell="1" allowOverlap="1" wp14:anchorId="044C7676" wp14:editId="04692EBD">
            <wp:simplePos x="457200" y="-1578634"/>
            <wp:positionH relativeFrom="column">
              <wp:align>left</wp:align>
            </wp:positionH>
            <wp:positionV relativeFrom="line">
              <wp:posOffset>36195</wp:posOffset>
            </wp:positionV>
            <wp:extent cx="5124091" cy="2553419"/>
            <wp:effectExtent l="0" t="0" r="0" b="0"/>
            <wp:wrapSquare wrapText="bothSides"/>
            <wp:docPr id="14" name="Wykres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anchor>
        </w:drawing>
      </w:r>
    </w:p>
    <w:p w:rsidR="00034160" w:rsidRPr="00C63D3F" w:rsidRDefault="00A129BC" w:rsidP="00034160">
      <w:pPr>
        <w:pStyle w:val="tytuwykresu"/>
        <w:rPr>
          <w:shd w:val="clear" w:color="auto" w:fill="FFFFFF"/>
          <w:lang w:val="en-GB"/>
        </w:rPr>
      </w:pPr>
      <w:r>
        <w:rPr>
          <w:noProof/>
          <w:lang w:val="en-GB" w:eastAsia="en-GB"/>
        </w:rPr>
        <w:pict>
          <v:shape id="_x0000_s1031" type="#_x0000_t202" style="position:absolute;margin-left:414.75pt;margin-top:320.25pt;width:135.85pt;height:95.25pt;z-index:-251566080;visibility:visible;mso-wrap-distance-top:3.6pt;mso-wrap-distance-bottom:3.6pt;mso-position-vertical-relative:page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" filled="f" stroked="f">
            <v:textbox style="mso-next-textbox:#_x0000_s1031">
              <w:txbxContent>
                <w:p w:rsidR="00BF2906" w:rsidRPr="00EE65A6" w:rsidRDefault="00BF2906" w:rsidP="00034160">
                  <w:pPr>
                    <w:pStyle w:val="Tekstprzypisudolnego"/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val="en-GB" w:eastAsia="pl-PL"/>
                    </w:rPr>
                  </w:pPr>
                  <w:r w:rsidRPr="00EE65A6"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val="en-GB" w:eastAsia="pl-PL"/>
                    </w:rPr>
                    <w:t>In March 2019 consumer price index was within the deviations from inflation target determined by the Monetary Policy Council (2,5% +/- 1 pp)</w:t>
                  </w:r>
                </w:p>
                <w:p w:rsidR="00BF2906" w:rsidRPr="00BF2F65" w:rsidRDefault="00BF2906" w:rsidP="00034160">
                  <w:pPr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</w:pPr>
                </w:p>
              </w:txbxContent>
            </v:textbox>
            <w10:wrap type="tight" anchory="page"/>
          </v:shape>
        </w:pict>
      </w:r>
      <w:r w:rsidR="00E25271" w:rsidRPr="00C63D3F">
        <w:rPr>
          <w:lang w:val="en-GB"/>
        </w:rPr>
        <w:t xml:space="preserve">Chart 4. Consumer prices </w:t>
      </w:r>
      <w:r w:rsidR="00E25271" w:rsidRPr="00C63D3F">
        <w:rPr>
          <w:lang w:val="en-GB"/>
        </w:rPr>
        <w:br/>
        <w:t>(change in % compared with the corresponding period of the previous year)</w:t>
      </w:r>
    </w:p>
    <w:p w:rsidR="00034160" w:rsidRPr="00C63D3F" w:rsidRDefault="009B76FA" w:rsidP="00034160">
      <w:pPr>
        <w:spacing w:before="0" w:after="160" w:line="259" w:lineRule="auto"/>
        <w:rPr>
          <w:sz w:val="18"/>
          <w:highlight w:val="yellow"/>
          <w:lang w:val="en-GB"/>
        </w:rPr>
      </w:pPr>
      <w:r w:rsidRPr="00C63D3F">
        <w:rPr>
          <w:noProof/>
          <w:sz w:val="18"/>
          <w:lang w:eastAsia="pl-PL"/>
        </w:rPr>
        <w:drawing>
          <wp:anchor distT="0" distB="0" distL="114300" distR="114300" simplePos="0" relativeHeight="251794432" behindDoc="0" locked="0" layoutInCell="1" allowOverlap="1" wp14:anchorId="5232C008" wp14:editId="7FFDD5A8">
            <wp:simplePos x="457200" y="4071668"/>
            <wp:positionH relativeFrom="column">
              <wp:align>left</wp:align>
            </wp:positionH>
            <wp:positionV relativeFrom="line">
              <wp:posOffset>36195</wp:posOffset>
            </wp:positionV>
            <wp:extent cx="5124091" cy="2527540"/>
            <wp:effectExtent l="0" t="0" r="0" b="6350"/>
            <wp:wrapSquare wrapText="bothSides"/>
            <wp:docPr id="13" name="Wykres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anchor>
        </w:drawing>
      </w:r>
    </w:p>
    <w:p w:rsidR="001E7DBB" w:rsidRPr="00C63D3F" w:rsidRDefault="00121305" w:rsidP="001E7DBB">
      <w:pPr>
        <w:pStyle w:val="tytuwykresu"/>
        <w:rPr>
          <w:bCs/>
          <w:shd w:val="clear" w:color="auto" w:fill="FFFFFF"/>
          <w:lang w:val="en-GB"/>
        </w:rPr>
      </w:pPr>
      <w:r w:rsidRPr="00C63D3F">
        <w:rPr>
          <w:lang w:val="en-GB"/>
        </w:rPr>
        <w:t>Chart 5.</w:t>
      </w:r>
      <w:r w:rsidRPr="00C63D3F">
        <w:rPr>
          <w:shd w:val="clear" w:color="auto" w:fill="FFFFFF"/>
          <w:lang w:val="en-GB"/>
        </w:rPr>
        <w:t xml:space="preserve"> </w:t>
      </w:r>
      <w:r w:rsidRPr="00C63D3F">
        <w:rPr>
          <w:bCs/>
          <w:shd w:val="clear" w:color="auto" w:fill="FFFFFF"/>
          <w:lang w:val="en-GB"/>
        </w:rPr>
        <w:t xml:space="preserve">Consumer price index (CPI) and harmonised index of consumer prices (HICP) </w:t>
      </w:r>
      <w:r w:rsidR="001A4770" w:rsidRPr="00C63D3F">
        <w:rPr>
          <w:bCs/>
          <w:shd w:val="clear" w:color="auto" w:fill="FFFFFF"/>
          <w:lang w:val="en-GB"/>
        </w:rPr>
        <w:br/>
        <w:t>(change in % compared with the corresponding period of the previous year)</w:t>
      </w:r>
    </w:p>
    <w:p w:rsidR="00820461" w:rsidRPr="00C63D3F" w:rsidRDefault="00615A26">
      <w:pPr>
        <w:spacing w:before="0" w:after="160" w:line="259" w:lineRule="auto"/>
        <w:rPr>
          <w:b/>
          <w:noProof/>
          <w:sz w:val="18"/>
          <w:szCs w:val="19"/>
          <w:highlight w:val="yellow"/>
          <w:lang w:val="en-GB" w:eastAsia="pl-PL"/>
        </w:rPr>
      </w:pPr>
      <w:r w:rsidRPr="00C63D3F">
        <w:rPr>
          <w:noProof/>
          <w:sz w:val="18"/>
          <w:lang w:eastAsia="pl-PL"/>
        </w:rPr>
        <w:drawing>
          <wp:anchor distT="0" distB="0" distL="114300" distR="114300" simplePos="0" relativeHeight="251793408" behindDoc="0" locked="0" layoutInCell="1" allowOverlap="1" wp14:anchorId="47FA9DAB" wp14:editId="747F8AE6">
            <wp:simplePos x="461176" y="7347005"/>
            <wp:positionH relativeFrom="column">
              <wp:align>left</wp:align>
            </wp:positionH>
            <wp:positionV relativeFrom="line">
              <wp:posOffset>3810</wp:posOffset>
            </wp:positionV>
            <wp:extent cx="5112688" cy="2576223"/>
            <wp:effectExtent l="0" t="0" r="0" b="0"/>
            <wp:wrapSquare wrapText="bothSides"/>
            <wp:docPr id="12" name="Wykres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anchor>
        </w:drawing>
      </w:r>
      <w:r w:rsidR="00820461" w:rsidRPr="00C63D3F">
        <w:rPr>
          <w:sz w:val="18"/>
          <w:highlight w:val="yellow"/>
          <w:lang w:val="en-GB"/>
        </w:rPr>
        <w:br w:type="page"/>
      </w:r>
    </w:p>
    <w:p w:rsidR="00516A50" w:rsidRPr="00C63D3F" w:rsidRDefault="001A4770" w:rsidP="00516A50">
      <w:pPr>
        <w:pStyle w:val="LID"/>
        <w:rPr>
          <w:bCs/>
          <w:sz w:val="18"/>
          <w:shd w:val="clear" w:color="auto" w:fill="FFFFFF"/>
          <w:lang w:val="en-GB"/>
        </w:rPr>
      </w:pPr>
      <w:r w:rsidRPr="00C63D3F">
        <w:rPr>
          <w:sz w:val="18"/>
          <w:lang w:val="en-GB"/>
        </w:rPr>
        <w:lastRenderedPageBreak/>
        <w:t>Table 2.</w:t>
      </w:r>
      <w:r w:rsidRPr="00C63D3F">
        <w:rPr>
          <w:sz w:val="18"/>
          <w:shd w:val="clear" w:color="auto" w:fill="FFFFFF"/>
          <w:lang w:val="en-GB"/>
        </w:rPr>
        <w:t xml:space="preserve"> </w:t>
      </w:r>
      <w:r w:rsidRPr="00C63D3F">
        <w:rPr>
          <w:bCs/>
          <w:sz w:val="18"/>
          <w:shd w:val="clear" w:color="auto" w:fill="FFFFFF"/>
          <w:lang w:val="en-GB"/>
        </w:rPr>
        <w:t xml:space="preserve">Consumer price indices in March </w:t>
      </w:r>
      <w:r w:rsidR="00516A50" w:rsidRPr="00C63D3F">
        <w:rPr>
          <w:sz w:val="18"/>
          <w:lang w:val="en-GB"/>
        </w:rPr>
        <w:t>201</w:t>
      </w:r>
      <w:r w:rsidR="00615A26" w:rsidRPr="00C63D3F">
        <w:rPr>
          <w:sz w:val="18"/>
          <w:lang w:val="en-GB"/>
        </w:rPr>
        <w:t>9</w:t>
      </w:r>
    </w:p>
    <w:tbl>
      <w:tblPr>
        <w:tblW w:w="8148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9"/>
        <w:gridCol w:w="972"/>
        <w:gridCol w:w="972"/>
        <w:gridCol w:w="979"/>
        <w:gridCol w:w="972"/>
        <w:gridCol w:w="973"/>
        <w:gridCol w:w="21"/>
      </w:tblGrid>
      <w:tr w:rsidR="00593CF4" w:rsidRPr="00C63D3F" w:rsidTr="00BD71BA">
        <w:trPr>
          <w:cantSplit/>
          <w:trHeight w:val="315"/>
          <w:tblHeader/>
        </w:trPr>
        <w:tc>
          <w:tcPr>
            <w:tcW w:w="3259" w:type="dxa"/>
            <w:vMerge w:val="restart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93CF4" w:rsidRPr="00C63D3F" w:rsidRDefault="001A4770" w:rsidP="00BD71BA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sz w:val="16"/>
                <w:szCs w:val="16"/>
                <w:lang w:val="en-GB" w:eastAsia="pl-PL"/>
              </w:rPr>
              <w:t>SPECIFICATION</w:t>
            </w:r>
          </w:p>
        </w:tc>
        <w:tc>
          <w:tcPr>
            <w:tcW w:w="2923" w:type="dxa"/>
            <w:gridSpan w:val="3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593CF4" w:rsidRPr="00C63D3F" w:rsidRDefault="00593CF4" w:rsidP="00BD71BA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Calibri"/>
                <w:sz w:val="16"/>
                <w:szCs w:val="16"/>
                <w:lang w:val="en-GB" w:eastAsia="pl-PL"/>
              </w:rPr>
              <w:t>III 2019</w:t>
            </w:r>
          </w:p>
        </w:tc>
        <w:tc>
          <w:tcPr>
            <w:tcW w:w="1966" w:type="dxa"/>
            <w:gridSpan w:val="3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593CF4" w:rsidRPr="00C63D3F" w:rsidRDefault="00593CF4" w:rsidP="00BD71BA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Calibri"/>
                <w:sz w:val="16"/>
                <w:szCs w:val="16"/>
                <w:lang w:val="en-GB" w:eastAsia="pl-PL"/>
              </w:rPr>
              <w:t>I-III 2019</w:t>
            </w:r>
          </w:p>
        </w:tc>
      </w:tr>
      <w:tr w:rsidR="00593CF4" w:rsidRPr="00C63D3F" w:rsidTr="00BD71BA">
        <w:trPr>
          <w:gridAfter w:val="1"/>
          <w:wAfter w:w="21" w:type="dxa"/>
          <w:cantSplit/>
          <w:trHeight w:val="465"/>
          <w:tblHeader/>
        </w:trPr>
        <w:tc>
          <w:tcPr>
            <w:tcW w:w="3259" w:type="dxa"/>
            <w:vMerge/>
            <w:tcBorders>
              <w:top w:val="nil"/>
              <w:left w:val="nil"/>
              <w:bottom w:val="single" w:sz="12" w:space="0" w:color="212492"/>
              <w:right w:val="single" w:sz="8" w:space="0" w:color="212492"/>
            </w:tcBorders>
            <w:vAlign w:val="center"/>
            <w:hideMark/>
          </w:tcPr>
          <w:p w:rsidR="00593CF4" w:rsidRPr="00C63D3F" w:rsidRDefault="00593CF4" w:rsidP="00BD71BA">
            <w:pPr>
              <w:spacing w:before="0" w:after="0" w:line="240" w:lineRule="auto"/>
              <w:rPr>
                <w:rFonts w:eastAsia="Times New Roman" w:cs="Calibri"/>
                <w:sz w:val="16"/>
                <w:szCs w:val="16"/>
                <w:lang w:val="en-GB" w:eastAsia="pl-PL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12" w:space="0" w:color="212492"/>
              <w:right w:val="nil"/>
            </w:tcBorders>
            <w:shd w:val="clear" w:color="auto" w:fill="auto"/>
            <w:vAlign w:val="center"/>
            <w:hideMark/>
          </w:tcPr>
          <w:p w:rsidR="00593CF4" w:rsidRPr="00C63D3F" w:rsidRDefault="00593CF4" w:rsidP="00BD71BA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Calibri"/>
                <w:sz w:val="16"/>
                <w:szCs w:val="16"/>
                <w:lang w:val="en-GB" w:eastAsia="pl-PL"/>
              </w:rPr>
              <w:t>III 2018=</w:t>
            </w:r>
            <w:r w:rsidRPr="00C63D3F">
              <w:rPr>
                <w:rFonts w:eastAsia="Times New Roman" w:cs="Calibri"/>
                <w:sz w:val="16"/>
                <w:szCs w:val="16"/>
                <w:lang w:val="en-GB" w:eastAsia="pl-PL"/>
              </w:rPr>
              <w:br/>
              <w:t>=100</w:t>
            </w:r>
          </w:p>
        </w:tc>
        <w:tc>
          <w:tcPr>
            <w:tcW w:w="972" w:type="dxa"/>
            <w:tcBorders>
              <w:top w:val="nil"/>
              <w:left w:val="single" w:sz="8" w:space="0" w:color="212492"/>
              <w:bottom w:val="single" w:sz="12" w:space="0" w:color="212492"/>
              <w:right w:val="nil"/>
            </w:tcBorders>
            <w:shd w:val="clear" w:color="auto" w:fill="auto"/>
            <w:vAlign w:val="center"/>
            <w:hideMark/>
          </w:tcPr>
          <w:p w:rsidR="00593CF4" w:rsidRPr="00C63D3F" w:rsidRDefault="00593CF4" w:rsidP="00BD71BA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Calibri"/>
                <w:sz w:val="16"/>
                <w:szCs w:val="16"/>
                <w:lang w:val="en-GB" w:eastAsia="pl-PL"/>
              </w:rPr>
              <w:t>XII 2018=</w:t>
            </w:r>
            <w:r w:rsidRPr="00C63D3F">
              <w:rPr>
                <w:rFonts w:eastAsia="Times New Roman" w:cs="Calibri"/>
                <w:sz w:val="16"/>
                <w:szCs w:val="16"/>
                <w:lang w:val="en-GB" w:eastAsia="pl-PL"/>
              </w:rPr>
              <w:br/>
              <w:t>=100</w:t>
            </w:r>
          </w:p>
        </w:tc>
        <w:tc>
          <w:tcPr>
            <w:tcW w:w="979" w:type="dxa"/>
            <w:tcBorders>
              <w:top w:val="nil"/>
              <w:left w:val="single" w:sz="8" w:space="0" w:color="212492"/>
              <w:bottom w:val="single" w:sz="12" w:space="0" w:color="212492"/>
              <w:right w:val="nil"/>
            </w:tcBorders>
            <w:shd w:val="clear" w:color="auto" w:fill="auto"/>
            <w:vAlign w:val="center"/>
            <w:hideMark/>
          </w:tcPr>
          <w:p w:rsidR="00593CF4" w:rsidRPr="00C63D3F" w:rsidRDefault="00593CF4" w:rsidP="00BD71BA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Calibri"/>
                <w:sz w:val="16"/>
                <w:szCs w:val="16"/>
                <w:lang w:val="en-GB" w:eastAsia="pl-PL"/>
              </w:rPr>
              <w:t>II 2019=</w:t>
            </w:r>
            <w:r w:rsidRPr="00C63D3F">
              <w:rPr>
                <w:rFonts w:eastAsia="Times New Roman" w:cs="Calibri"/>
                <w:sz w:val="16"/>
                <w:szCs w:val="16"/>
                <w:lang w:val="en-GB" w:eastAsia="pl-PL"/>
              </w:rPr>
              <w:br/>
              <w:t>=100</w:t>
            </w:r>
          </w:p>
        </w:tc>
        <w:tc>
          <w:tcPr>
            <w:tcW w:w="972" w:type="dxa"/>
            <w:tcBorders>
              <w:top w:val="nil"/>
              <w:left w:val="single" w:sz="8" w:space="0" w:color="212492"/>
              <w:bottom w:val="single" w:sz="12" w:space="0" w:color="212492"/>
              <w:right w:val="nil"/>
            </w:tcBorders>
            <w:shd w:val="clear" w:color="auto" w:fill="auto"/>
            <w:vAlign w:val="center"/>
            <w:hideMark/>
          </w:tcPr>
          <w:p w:rsidR="00593CF4" w:rsidRPr="00C63D3F" w:rsidRDefault="00593CF4" w:rsidP="00BD71BA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Calibri"/>
                <w:sz w:val="16"/>
                <w:szCs w:val="16"/>
                <w:lang w:val="en-GB" w:eastAsia="pl-PL"/>
              </w:rPr>
              <w:t>I-III 2018= =100</w:t>
            </w:r>
          </w:p>
        </w:tc>
        <w:tc>
          <w:tcPr>
            <w:tcW w:w="973" w:type="dxa"/>
            <w:tcBorders>
              <w:top w:val="nil"/>
              <w:left w:val="single" w:sz="8" w:space="0" w:color="212492"/>
              <w:bottom w:val="single" w:sz="12" w:space="0" w:color="212492"/>
              <w:right w:val="nil"/>
            </w:tcBorders>
            <w:shd w:val="clear" w:color="auto" w:fill="auto"/>
            <w:vAlign w:val="center"/>
            <w:hideMark/>
          </w:tcPr>
          <w:p w:rsidR="00593CF4" w:rsidRPr="00C63D3F" w:rsidRDefault="00593CF4" w:rsidP="00BD71BA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Calibri"/>
                <w:sz w:val="16"/>
                <w:szCs w:val="16"/>
                <w:lang w:val="en-GB" w:eastAsia="pl-PL"/>
              </w:rPr>
              <w:t>X-XII 2018= =100</w:t>
            </w:r>
          </w:p>
        </w:tc>
      </w:tr>
      <w:tr w:rsidR="001A4770" w:rsidRPr="00C63D3F" w:rsidTr="00BD71BA">
        <w:trPr>
          <w:gridAfter w:val="1"/>
          <w:wAfter w:w="21" w:type="dxa"/>
          <w:trHeight w:val="330"/>
        </w:trPr>
        <w:tc>
          <w:tcPr>
            <w:tcW w:w="3259" w:type="dxa"/>
            <w:tcBorders>
              <w:top w:val="single" w:sz="12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A4770" w:rsidRPr="00C63D3F" w:rsidRDefault="001A4770" w:rsidP="00BF2906">
            <w:pPr>
              <w:spacing w:before="0"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cs="Arial"/>
                <w:b/>
                <w:bCs/>
                <w:color w:val="000000"/>
                <w:sz w:val="16"/>
                <w:szCs w:val="16"/>
                <w:lang w:val="en-GB"/>
              </w:rPr>
              <w:t>TOTAL</w:t>
            </w:r>
          </w:p>
        </w:tc>
        <w:tc>
          <w:tcPr>
            <w:tcW w:w="972" w:type="dxa"/>
            <w:tcBorders>
              <w:top w:val="single" w:sz="12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A4770" w:rsidRPr="00C63D3F" w:rsidRDefault="001A4770" w:rsidP="00593CF4">
            <w:pPr>
              <w:spacing w:before="0" w:after="0" w:line="240" w:lineRule="auto"/>
              <w:jc w:val="right"/>
              <w:rPr>
                <w:rFonts w:eastAsia="Times New Roman" w:cs="Arial"/>
                <w:b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b/>
                <w:color w:val="000000"/>
                <w:sz w:val="16"/>
                <w:szCs w:val="16"/>
                <w:lang w:val="en-GB" w:eastAsia="pl-PL"/>
              </w:rPr>
              <w:t>101,7</w:t>
            </w:r>
          </w:p>
        </w:tc>
        <w:tc>
          <w:tcPr>
            <w:tcW w:w="972" w:type="dxa"/>
            <w:tcBorders>
              <w:top w:val="single" w:sz="12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A4770" w:rsidRPr="00C63D3F" w:rsidRDefault="001A4770" w:rsidP="00593CF4">
            <w:pPr>
              <w:spacing w:before="0" w:after="0" w:line="240" w:lineRule="auto"/>
              <w:jc w:val="right"/>
              <w:rPr>
                <w:rFonts w:eastAsia="Times New Roman" w:cs="Arial"/>
                <w:b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b/>
                <w:color w:val="000000"/>
                <w:sz w:val="16"/>
                <w:szCs w:val="16"/>
                <w:lang w:val="en-GB" w:eastAsia="pl-PL"/>
              </w:rPr>
              <w:t>100,5</w:t>
            </w:r>
          </w:p>
        </w:tc>
        <w:tc>
          <w:tcPr>
            <w:tcW w:w="979" w:type="dxa"/>
            <w:tcBorders>
              <w:top w:val="single" w:sz="12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A4770" w:rsidRPr="00C63D3F" w:rsidRDefault="001A4770" w:rsidP="00BD71BA">
            <w:pPr>
              <w:spacing w:before="0" w:after="0" w:line="240" w:lineRule="auto"/>
              <w:jc w:val="right"/>
              <w:rPr>
                <w:rFonts w:eastAsia="Times New Roman" w:cs="Arial"/>
                <w:b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b/>
                <w:color w:val="000000"/>
                <w:sz w:val="16"/>
                <w:szCs w:val="16"/>
                <w:lang w:val="en-GB" w:eastAsia="pl-PL"/>
              </w:rPr>
              <w:t>100,3</w:t>
            </w:r>
          </w:p>
        </w:tc>
        <w:tc>
          <w:tcPr>
            <w:tcW w:w="972" w:type="dxa"/>
            <w:tcBorders>
              <w:top w:val="single" w:sz="12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A4770" w:rsidRPr="00C63D3F" w:rsidRDefault="001A4770" w:rsidP="00BD71BA">
            <w:pPr>
              <w:spacing w:before="0" w:after="0" w:line="240" w:lineRule="auto"/>
              <w:jc w:val="right"/>
              <w:rPr>
                <w:rFonts w:eastAsia="Times New Roman" w:cs="Arial"/>
                <w:b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b/>
                <w:color w:val="000000"/>
                <w:sz w:val="16"/>
                <w:szCs w:val="16"/>
                <w:lang w:val="en-GB" w:eastAsia="pl-PL"/>
              </w:rPr>
              <w:t>101,2</w:t>
            </w:r>
          </w:p>
        </w:tc>
        <w:tc>
          <w:tcPr>
            <w:tcW w:w="973" w:type="dxa"/>
            <w:tcBorders>
              <w:top w:val="single" w:sz="12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A4770" w:rsidRPr="00C63D3F" w:rsidRDefault="001A4770" w:rsidP="00593CF4">
            <w:pPr>
              <w:spacing w:before="0" w:after="0" w:line="240" w:lineRule="auto"/>
              <w:jc w:val="right"/>
              <w:rPr>
                <w:rFonts w:eastAsia="Times New Roman" w:cs="Arial"/>
                <w:b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b/>
                <w:color w:val="000000"/>
                <w:sz w:val="16"/>
                <w:szCs w:val="16"/>
                <w:lang w:val="en-GB" w:eastAsia="pl-PL"/>
              </w:rPr>
              <w:t>100,2</w:t>
            </w:r>
          </w:p>
        </w:tc>
      </w:tr>
      <w:tr w:rsidR="001A4770" w:rsidRPr="00C63D3F" w:rsidTr="00AA13BD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A4770" w:rsidRPr="00C63D3F" w:rsidRDefault="001A4770" w:rsidP="00BF2906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Goods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770" w:rsidRPr="00C63D3F" w:rsidRDefault="001A4770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101,3</w:t>
            </w:r>
          </w:p>
        </w:tc>
        <w:tc>
          <w:tcPr>
            <w:tcW w:w="972" w:type="dxa"/>
            <w:tcBorders>
              <w:top w:val="nil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770" w:rsidRPr="00C63D3F" w:rsidRDefault="001A4770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100,2</w:t>
            </w:r>
          </w:p>
        </w:tc>
        <w:tc>
          <w:tcPr>
            <w:tcW w:w="979" w:type="dxa"/>
            <w:tcBorders>
              <w:top w:val="nil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770" w:rsidRPr="00C63D3F" w:rsidRDefault="001A4770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100,4</w:t>
            </w:r>
          </w:p>
        </w:tc>
        <w:tc>
          <w:tcPr>
            <w:tcW w:w="972" w:type="dxa"/>
            <w:tcBorders>
              <w:top w:val="nil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770" w:rsidRPr="00C63D3F" w:rsidRDefault="001A4770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100,8</w:t>
            </w:r>
          </w:p>
        </w:tc>
        <w:tc>
          <w:tcPr>
            <w:tcW w:w="973" w:type="dxa"/>
            <w:tcBorders>
              <w:top w:val="nil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770" w:rsidRPr="00C63D3F" w:rsidRDefault="001A4770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99,8</w:t>
            </w:r>
          </w:p>
        </w:tc>
      </w:tr>
      <w:tr w:rsidR="001A4770" w:rsidRPr="00C63D3F" w:rsidTr="00AA13BD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A4770" w:rsidRPr="00C63D3F" w:rsidRDefault="001A4770" w:rsidP="00BF2906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Services</w:t>
            </w:r>
          </w:p>
        </w:tc>
        <w:tc>
          <w:tcPr>
            <w:tcW w:w="972" w:type="dxa"/>
            <w:tcBorders>
              <w:top w:val="single" w:sz="8" w:space="0" w:color="212492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770" w:rsidRPr="00C63D3F" w:rsidRDefault="001A4770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102,7</w:t>
            </w:r>
          </w:p>
        </w:tc>
        <w:tc>
          <w:tcPr>
            <w:tcW w:w="972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770" w:rsidRPr="00C63D3F" w:rsidRDefault="001A4770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101,4</w:t>
            </w:r>
          </w:p>
        </w:tc>
        <w:tc>
          <w:tcPr>
            <w:tcW w:w="979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770" w:rsidRPr="00C63D3F" w:rsidRDefault="001A4770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100,2</w:t>
            </w:r>
          </w:p>
        </w:tc>
        <w:tc>
          <w:tcPr>
            <w:tcW w:w="972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770" w:rsidRPr="00C63D3F" w:rsidRDefault="001A4770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102,3</w:t>
            </w:r>
          </w:p>
        </w:tc>
        <w:tc>
          <w:tcPr>
            <w:tcW w:w="973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770" w:rsidRPr="00C63D3F" w:rsidRDefault="001A4770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101,4</w:t>
            </w:r>
          </w:p>
        </w:tc>
      </w:tr>
      <w:tr w:rsidR="001A4770" w:rsidRPr="00C63D3F" w:rsidTr="00AA13BD">
        <w:trPr>
          <w:gridAfter w:val="1"/>
          <w:wAfter w:w="21" w:type="dxa"/>
          <w:trHeight w:val="46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A4770" w:rsidRPr="00C63D3F" w:rsidRDefault="001A4770" w:rsidP="00BF2906">
            <w:pPr>
              <w:spacing w:before="0" w:after="0" w:line="240" w:lineRule="auto"/>
              <w:rPr>
                <w:rFonts w:eastAsia="Times New Roman" w:cs="Arial"/>
                <w:caps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aps/>
                <w:color w:val="000000"/>
                <w:sz w:val="16"/>
                <w:szCs w:val="16"/>
                <w:lang w:val="en-GB" w:eastAsia="pl-PL"/>
              </w:rPr>
              <w:t xml:space="preserve">FOOD, NON-ALCOHOLIC BEVERAGES, </w:t>
            </w:r>
          </w:p>
          <w:p w:rsidR="001A4770" w:rsidRPr="00C63D3F" w:rsidRDefault="001A4770" w:rsidP="00BF2906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aps/>
                <w:color w:val="000000"/>
                <w:sz w:val="16"/>
                <w:szCs w:val="16"/>
                <w:lang w:val="en-GB" w:eastAsia="pl-PL"/>
              </w:rPr>
              <w:t>ALCOHOLIC BEVERAGES AND TOBACCO</w:t>
            </w:r>
          </w:p>
        </w:tc>
        <w:tc>
          <w:tcPr>
            <w:tcW w:w="972" w:type="dxa"/>
            <w:tcBorders>
              <w:top w:val="single" w:sz="8" w:space="0" w:color="212492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770" w:rsidRPr="00C63D3F" w:rsidRDefault="001A4770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102,4</w:t>
            </w:r>
          </w:p>
        </w:tc>
        <w:tc>
          <w:tcPr>
            <w:tcW w:w="972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770" w:rsidRPr="00C63D3F" w:rsidRDefault="001A4770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102,0</w:t>
            </w:r>
          </w:p>
        </w:tc>
        <w:tc>
          <w:tcPr>
            <w:tcW w:w="979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770" w:rsidRPr="00C63D3F" w:rsidRDefault="001A4770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100,3</w:t>
            </w:r>
          </w:p>
        </w:tc>
        <w:tc>
          <w:tcPr>
            <w:tcW w:w="972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770" w:rsidRPr="00C63D3F" w:rsidRDefault="001A4770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101,8</w:t>
            </w:r>
          </w:p>
        </w:tc>
        <w:tc>
          <w:tcPr>
            <w:tcW w:w="973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770" w:rsidRPr="00C63D3F" w:rsidRDefault="001A4770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101,9</w:t>
            </w:r>
          </w:p>
        </w:tc>
      </w:tr>
      <w:tr w:rsidR="001A4770" w:rsidRPr="00C63D3F" w:rsidTr="00AA13BD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A4770" w:rsidRPr="00C63D3F" w:rsidRDefault="001A4770" w:rsidP="00BF2906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FOOD AND NON-ALCOHOLIC BEVERAGES</w:t>
            </w:r>
          </w:p>
        </w:tc>
        <w:tc>
          <w:tcPr>
            <w:tcW w:w="972" w:type="dxa"/>
            <w:tcBorders>
              <w:top w:val="single" w:sz="8" w:space="0" w:color="212492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770" w:rsidRPr="00C63D3F" w:rsidRDefault="001A4770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102,6</w:t>
            </w:r>
          </w:p>
        </w:tc>
        <w:tc>
          <w:tcPr>
            <w:tcW w:w="972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770" w:rsidRPr="00C63D3F" w:rsidRDefault="001A4770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102,4</w:t>
            </w:r>
          </w:p>
        </w:tc>
        <w:tc>
          <w:tcPr>
            <w:tcW w:w="979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770" w:rsidRPr="00C63D3F" w:rsidRDefault="001A4770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100,4</w:t>
            </w:r>
          </w:p>
        </w:tc>
        <w:tc>
          <w:tcPr>
            <w:tcW w:w="972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770" w:rsidRPr="00C63D3F" w:rsidRDefault="001A4770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101,8</w:t>
            </w:r>
          </w:p>
        </w:tc>
        <w:tc>
          <w:tcPr>
            <w:tcW w:w="973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770" w:rsidRPr="00C63D3F" w:rsidRDefault="001A4770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102,3</w:t>
            </w:r>
          </w:p>
        </w:tc>
      </w:tr>
      <w:tr w:rsidR="001A4770" w:rsidRPr="00C63D3F" w:rsidTr="00AA13BD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A4770" w:rsidRPr="00C63D3F" w:rsidRDefault="001A4770" w:rsidP="00BF2906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Food</w:t>
            </w:r>
          </w:p>
        </w:tc>
        <w:tc>
          <w:tcPr>
            <w:tcW w:w="972" w:type="dxa"/>
            <w:tcBorders>
              <w:top w:val="single" w:sz="8" w:space="0" w:color="212492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770" w:rsidRPr="00C63D3F" w:rsidRDefault="001A4770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102,7</w:t>
            </w:r>
          </w:p>
        </w:tc>
        <w:tc>
          <w:tcPr>
            <w:tcW w:w="972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770" w:rsidRPr="00C63D3F" w:rsidRDefault="001A4770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102,5</w:t>
            </w:r>
          </w:p>
        </w:tc>
        <w:tc>
          <w:tcPr>
            <w:tcW w:w="979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770" w:rsidRPr="00C63D3F" w:rsidRDefault="001A4770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100,4</w:t>
            </w:r>
          </w:p>
        </w:tc>
        <w:tc>
          <w:tcPr>
            <w:tcW w:w="972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770" w:rsidRPr="00C63D3F" w:rsidRDefault="001A4770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101,9</w:t>
            </w:r>
          </w:p>
        </w:tc>
        <w:tc>
          <w:tcPr>
            <w:tcW w:w="973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770" w:rsidRPr="00C63D3F" w:rsidRDefault="001A4770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102,5</w:t>
            </w:r>
          </w:p>
        </w:tc>
      </w:tr>
      <w:tr w:rsidR="001A4770" w:rsidRPr="00C63D3F" w:rsidTr="00AA13BD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A4770" w:rsidRPr="00C63D3F" w:rsidRDefault="001A4770" w:rsidP="00BF2906">
            <w:pPr>
              <w:spacing w:before="0" w:after="0"/>
              <w:ind w:left="227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972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A4770" w:rsidRPr="00C63D3F" w:rsidRDefault="001A4770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972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A4770" w:rsidRPr="00C63D3F" w:rsidRDefault="001A4770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979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A4770" w:rsidRPr="00C63D3F" w:rsidRDefault="001A4770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972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A4770" w:rsidRPr="00C63D3F" w:rsidRDefault="001A4770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973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A4770" w:rsidRPr="00C63D3F" w:rsidRDefault="001A4770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</w:tr>
      <w:tr w:rsidR="001A4770" w:rsidRPr="00C63D3F" w:rsidTr="00AA13BD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A4770" w:rsidRPr="00C63D3F" w:rsidRDefault="001A4770" w:rsidP="00BF2906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Rice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A4770" w:rsidRPr="00C63D3F" w:rsidRDefault="001A4770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A4770" w:rsidRPr="00C63D3F" w:rsidRDefault="001A4770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A4770" w:rsidRPr="00C63D3F" w:rsidRDefault="001A4770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A4770" w:rsidRPr="00C63D3F" w:rsidRDefault="001A4770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101,0</w:t>
            </w:r>
          </w:p>
        </w:tc>
        <w:tc>
          <w:tcPr>
            <w:tcW w:w="973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A4770" w:rsidRPr="00C63D3F" w:rsidRDefault="001A4770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100,9</w:t>
            </w:r>
          </w:p>
        </w:tc>
      </w:tr>
      <w:tr w:rsidR="001A4770" w:rsidRPr="00C63D3F" w:rsidTr="00AA13BD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A4770" w:rsidRPr="00C63D3F" w:rsidRDefault="001A4770" w:rsidP="00BF2906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Flour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A4770" w:rsidRPr="00C63D3F" w:rsidRDefault="001A4770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109,2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A4770" w:rsidRPr="00C63D3F" w:rsidRDefault="001A4770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106,1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A4770" w:rsidRPr="00C63D3F" w:rsidRDefault="001A4770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A4770" w:rsidRPr="00C63D3F" w:rsidRDefault="001A4770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107,3</w:t>
            </w:r>
          </w:p>
        </w:tc>
        <w:tc>
          <w:tcPr>
            <w:tcW w:w="973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A4770" w:rsidRPr="00C63D3F" w:rsidRDefault="001A4770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104,6</w:t>
            </w:r>
          </w:p>
        </w:tc>
      </w:tr>
      <w:tr w:rsidR="001A4770" w:rsidRPr="00C63D3F" w:rsidTr="00AA13BD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A4770" w:rsidRPr="00C63D3F" w:rsidRDefault="001A4770" w:rsidP="00BF2906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Bread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A4770" w:rsidRPr="00C63D3F" w:rsidRDefault="001A4770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109,6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A4770" w:rsidRPr="00C63D3F" w:rsidRDefault="001A4770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A4770" w:rsidRPr="00C63D3F" w:rsidRDefault="001A4770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A4770" w:rsidRPr="00C63D3F" w:rsidRDefault="001A4770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109,2</w:t>
            </w:r>
          </w:p>
        </w:tc>
        <w:tc>
          <w:tcPr>
            <w:tcW w:w="973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A4770" w:rsidRPr="00C63D3F" w:rsidRDefault="001A4770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102,4</w:t>
            </w:r>
          </w:p>
        </w:tc>
      </w:tr>
      <w:tr w:rsidR="001A4770" w:rsidRPr="00C63D3F" w:rsidTr="00AA13BD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A4770" w:rsidRPr="00C63D3F" w:rsidRDefault="001A4770" w:rsidP="00BF2906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Pasta products and couscous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A4770" w:rsidRPr="00C63D3F" w:rsidRDefault="001A4770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A4770" w:rsidRPr="00C63D3F" w:rsidRDefault="001A4770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A4770" w:rsidRPr="00C63D3F" w:rsidRDefault="001A4770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100,7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770" w:rsidRPr="00C63D3F" w:rsidRDefault="001A4770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102,4</w:t>
            </w:r>
          </w:p>
        </w:tc>
        <w:tc>
          <w:tcPr>
            <w:tcW w:w="973" w:type="dxa"/>
            <w:tcBorders>
              <w:top w:val="nil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A4770" w:rsidRPr="00C63D3F" w:rsidRDefault="001A4770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100,8</w:t>
            </w:r>
          </w:p>
        </w:tc>
      </w:tr>
      <w:tr w:rsidR="001A4770" w:rsidRPr="00C63D3F" w:rsidTr="00AA13BD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A4770" w:rsidRPr="00C63D3F" w:rsidRDefault="001A4770" w:rsidP="00BF2906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Meat</w:t>
            </w:r>
          </w:p>
        </w:tc>
        <w:tc>
          <w:tcPr>
            <w:tcW w:w="972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A4770" w:rsidRPr="00C63D3F" w:rsidRDefault="001A4770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100,6</w:t>
            </w:r>
          </w:p>
        </w:tc>
        <w:tc>
          <w:tcPr>
            <w:tcW w:w="972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A4770" w:rsidRPr="00C63D3F" w:rsidRDefault="001A4770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101,0</w:t>
            </w:r>
          </w:p>
        </w:tc>
        <w:tc>
          <w:tcPr>
            <w:tcW w:w="979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A4770" w:rsidRPr="00C63D3F" w:rsidRDefault="001A4770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100,8</w:t>
            </w:r>
          </w:p>
        </w:tc>
        <w:tc>
          <w:tcPr>
            <w:tcW w:w="972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A4770" w:rsidRPr="00C63D3F" w:rsidRDefault="001A4770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100,3</w:t>
            </w:r>
          </w:p>
        </w:tc>
        <w:tc>
          <w:tcPr>
            <w:tcW w:w="973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A4770" w:rsidRPr="00C63D3F" w:rsidRDefault="001A4770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100,1</w:t>
            </w:r>
          </w:p>
        </w:tc>
      </w:tr>
      <w:tr w:rsidR="001A4770" w:rsidRPr="00C63D3F" w:rsidTr="00AA13BD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A4770" w:rsidRPr="00C63D3F" w:rsidRDefault="001A4770" w:rsidP="00BF2906">
            <w:pPr>
              <w:spacing w:before="0" w:after="0"/>
              <w:ind w:left="340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A4770" w:rsidRPr="00C63D3F" w:rsidRDefault="001A4770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A4770" w:rsidRPr="00C63D3F" w:rsidRDefault="001A4770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A4770" w:rsidRPr="00C63D3F" w:rsidRDefault="001A4770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A4770" w:rsidRPr="00C63D3F" w:rsidRDefault="001A4770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A4770" w:rsidRPr="00C63D3F" w:rsidRDefault="001A4770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</w:tr>
      <w:tr w:rsidR="001A4770" w:rsidRPr="00C63D3F" w:rsidTr="00AA13BD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A4770" w:rsidRPr="00C63D3F" w:rsidRDefault="001A4770" w:rsidP="00BF2906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Beef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A4770" w:rsidRPr="00C63D3F" w:rsidRDefault="001A4770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A4770" w:rsidRPr="00C63D3F" w:rsidRDefault="001A4770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A4770" w:rsidRPr="00C63D3F" w:rsidRDefault="001A4770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A4770" w:rsidRPr="00C63D3F" w:rsidRDefault="001A4770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101,0</w:t>
            </w:r>
          </w:p>
        </w:tc>
        <w:tc>
          <w:tcPr>
            <w:tcW w:w="973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A4770" w:rsidRPr="00C63D3F" w:rsidRDefault="001A4770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100,3</w:t>
            </w:r>
          </w:p>
        </w:tc>
      </w:tr>
      <w:tr w:rsidR="001A4770" w:rsidRPr="00C63D3F" w:rsidTr="00AA13BD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A4770" w:rsidRPr="00C63D3F" w:rsidRDefault="001A4770" w:rsidP="00BF2906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Veal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A4770" w:rsidRPr="00C63D3F" w:rsidRDefault="001A4770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A4770" w:rsidRPr="00C63D3F" w:rsidRDefault="001A4770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A4770" w:rsidRPr="00C63D3F" w:rsidRDefault="001A4770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A4770" w:rsidRPr="00C63D3F" w:rsidRDefault="001A4770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101,7</w:t>
            </w:r>
          </w:p>
        </w:tc>
        <w:tc>
          <w:tcPr>
            <w:tcW w:w="973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A4770" w:rsidRPr="00C63D3F" w:rsidRDefault="001A4770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100,3</w:t>
            </w:r>
          </w:p>
        </w:tc>
      </w:tr>
      <w:tr w:rsidR="001A4770" w:rsidRPr="00C63D3F" w:rsidTr="00AA13BD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A4770" w:rsidRPr="00C63D3F" w:rsidRDefault="001A4770" w:rsidP="00BF2906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Pork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A4770" w:rsidRPr="00C63D3F" w:rsidRDefault="001A4770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97,3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A4770" w:rsidRPr="00C63D3F" w:rsidRDefault="001A4770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98,9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A4770" w:rsidRPr="00C63D3F" w:rsidRDefault="001A4770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A4770" w:rsidRPr="00C63D3F" w:rsidRDefault="001A4770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97,9</w:t>
            </w:r>
          </w:p>
        </w:tc>
        <w:tc>
          <w:tcPr>
            <w:tcW w:w="973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A4770" w:rsidRPr="00C63D3F" w:rsidRDefault="001A4770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99,3</w:t>
            </w:r>
          </w:p>
        </w:tc>
      </w:tr>
      <w:tr w:rsidR="001A4770" w:rsidRPr="00C63D3F" w:rsidTr="00AA13BD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A4770" w:rsidRPr="00C63D3F" w:rsidRDefault="001A4770" w:rsidP="00BF2906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Poultry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A4770" w:rsidRPr="00C63D3F" w:rsidRDefault="001A4770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A4770" w:rsidRPr="00C63D3F" w:rsidRDefault="001A4770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105,9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A4770" w:rsidRPr="00C63D3F" w:rsidRDefault="001A4770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104,1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A4770" w:rsidRPr="00C63D3F" w:rsidRDefault="001A4770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100,1</w:t>
            </w:r>
          </w:p>
        </w:tc>
        <w:tc>
          <w:tcPr>
            <w:tcW w:w="973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A4770" w:rsidRPr="00C63D3F" w:rsidRDefault="001A4770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99,9</w:t>
            </w:r>
          </w:p>
        </w:tc>
      </w:tr>
      <w:tr w:rsidR="001A4770" w:rsidRPr="00C63D3F" w:rsidTr="00AA13BD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A4770" w:rsidRPr="00C63D3F" w:rsidRDefault="001A4770" w:rsidP="00BF2906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Dried, salted or smoked meat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A4770" w:rsidRPr="00C63D3F" w:rsidRDefault="001A4770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A4770" w:rsidRPr="00C63D3F" w:rsidRDefault="001A4770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A4770" w:rsidRPr="00C63D3F" w:rsidRDefault="001A4770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A4770" w:rsidRPr="00C63D3F" w:rsidRDefault="001A4770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101,1</w:t>
            </w:r>
          </w:p>
        </w:tc>
        <w:tc>
          <w:tcPr>
            <w:tcW w:w="973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A4770" w:rsidRPr="00C63D3F" w:rsidRDefault="001A4770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100,3</w:t>
            </w:r>
          </w:p>
        </w:tc>
      </w:tr>
      <w:tr w:rsidR="001A4770" w:rsidRPr="00C63D3F" w:rsidTr="00AA13BD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A4770" w:rsidRPr="00C63D3F" w:rsidRDefault="001A4770" w:rsidP="00BF2906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Fish and seafood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A4770" w:rsidRPr="00C63D3F" w:rsidRDefault="001A4770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A4770" w:rsidRPr="00C63D3F" w:rsidRDefault="001A4770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A4770" w:rsidRPr="00C63D3F" w:rsidRDefault="001A4770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A4770" w:rsidRPr="00C63D3F" w:rsidRDefault="001A4770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102,7</w:t>
            </w:r>
          </w:p>
        </w:tc>
        <w:tc>
          <w:tcPr>
            <w:tcW w:w="973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A4770" w:rsidRPr="00C63D3F" w:rsidRDefault="001A4770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101,3</w:t>
            </w:r>
          </w:p>
        </w:tc>
      </w:tr>
      <w:tr w:rsidR="001A4770" w:rsidRPr="00C63D3F" w:rsidTr="00AA13BD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A4770" w:rsidRPr="00C63D3F" w:rsidRDefault="001A4770" w:rsidP="00BF2906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Milk, cheese and eggs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A4770" w:rsidRPr="00C63D3F" w:rsidRDefault="001A4770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A4770" w:rsidRPr="00C63D3F" w:rsidRDefault="001A4770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A4770" w:rsidRPr="00C63D3F" w:rsidRDefault="001A4770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A4770" w:rsidRPr="00C63D3F" w:rsidRDefault="001A4770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98,8</w:t>
            </w:r>
          </w:p>
        </w:tc>
        <w:tc>
          <w:tcPr>
            <w:tcW w:w="973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A4770" w:rsidRPr="00C63D3F" w:rsidRDefault="001A4770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100,1</w:t>
            </w:r>
          </w:p>
        </w:tc>
      </w:tr>
      <w:tr w:rsidR="004F5987" w:rsidRPr="00C63D3F" w:rsidTr="00AA13BD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F5987" w:rsidRPr="00C63D3F" w:rsidRDefault="004F5987" w:rsidP="00BF2906">
            <w:pPr>
              <w:spacing w:before="0" w:after="0"/>
              <w:ind w:left="340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F5987" w:rsidRPr="00C63D3F" w:rsidRDefault="004F5987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F5987" w:rsidRPr="00C63D3F" w:rsidRDefault="004F5987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F5987" w:rsidRPr="00C63D3F" w:rsidRDefault="004F5987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F5987" w:rsidRPr="00C63D3F" w:rsidRDefault="004F5987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F5987" w:rsidRPr="00C63D3F" w:rsidRDefault="004F5987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</w:tr>
      <w:tr w:rsidR="004F5987" w:rsidRPr="00C63D3F" w:rsidTr="00AA13BD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5987" w:rsidRPr="00C63D3F" w:rsidRDefault="004F5987" w:rsidP="00BF2906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Milk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5987" w:rsidRPr="00C63D3F" w:rsidRDefault="004F5987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98,5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5987" w:rsidRPr="00C63D3F" w:rsidRDefault="004F5987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5987" w:rsidRPr="00C63D3F" w:rsidRDefault="004F5987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5987" w:rsidRPr="00C63D3F" w:rsidRDefault="004F5987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98,7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F5987" w:rsidRPr="00C63D3F" w:rsidRDefault="004F5987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99,4</w:t>
            </w:r>
          </w:p>
        </w:tc>
      </w:tr>
      <w:tr w:rsidR="004F5987" w:rsidRPr="00C63D3F" w:rsidTr="00AA13BD">
        <w:trPr>
          <w:gridAfter w:val="1"/>
          <w:wAfter w:w="21" w:type="dxa"/>
          <w:trHeight w:val="300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5987" w:rsidRPr="00C63D3F" w:rsidRDefault="004F5987" w:rsidP="00BF2906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Yoghurt, cream, milk-based desserts, milk-based beverages and other similar milk-based products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5987" w:rsidRPr="00C63D3F" w:rsidRDefault="004F5987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101,9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5987" w:rsidRPr="00C63D3F" w:rsidRDefault="004F5987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5987" w:rsidRPr="00C63D3F" w:rsidRDefault="004F5987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5987" w:rsidRPr="00C63D3F" w:rsidRDefault="004F5987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101,8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F5987" w:rsidRPr="00C63D3F" w:rsidRDefault="004F5987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100,6</w:t>
            </w:r>
          </w:p>
        </w:tc>
      </w:tr>
      <w:tr w:rsidR="004F5987" w:rsidRPr="00C63D3F" w:rsidTr="00AA13BD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5987" w:rsidRPr="00C63D3F" w:rsidRDefault="004F5987" w:rsidP="00BF2906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Cheese and curd</w:t>
            </w:r>
          </w:p>
        </w:tc>
        <w:tc>
          <w:tcPr>
            <w:tcW w:w="972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5987" w:rsidRPr="00C63D3F" w:rsidRDefault="004F5987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101,6</w:t>
            </w:r>
          </w:p>
        </w:tc>
        <w:tc>
          <w:tcPr>
            <w:tcW w:w="972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5987" w:rsidRPr="00C63D3F" w:rsidRDefault="004F5987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101,1</w:t>
            </w:r>
          </w:p>
        </w:tc>
        <w:tc>
          <w:tcPr>
            <w:tcW w:w="979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5987" w:rsidRPr="00C63D3F" w:rsidRDefault="004F5987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100,2</w:t>
            </w:r>
          </w:p>
        </w:tc>
        <w:tc>
          <w:tcPr>
            <w:tcW w:w="972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5987" w:rsidRPr="00C63D3F" w:rsidRDefault="004F5987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101,3</w:t>
            </w:r>
          </w:p>
        </w:tc>
        <w:tc>
          <w:tcPr>
            <w:tcW w:w="973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F5987" w:rsidRPr="00C63D3F" w:rsidRDefault="004F5987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100,8</w:t>
            </w:r>
          </w:p>
        </w:tc>
      </w:tr>
      <w:tr w:rsidR="004F5987" w:rsidRPr="00C63D3F" w:rsidTr="00AA13BD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5987" w:rsidRPr="00C63D3F" w:rsidRDefault="004F5987" w:rsidP="00BF2906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Eggs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5987" w:rsidRPr="00C63D3F" w:rsidRDefault="004F5987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89,4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5987" w:rsidRPr="00C63D3F" w:rsidRDefault="004F5987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96,6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5987" w:rsidRPr="00C63D3F" w:rsidRDefault="004F5987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98,1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5987" w:rsidRPr="00C63D3F" w:rsidRDefault="004F5987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87,7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F5987" w:rsidRPr="00C63D3F" w:rsidRDefault="004F5987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97,8</w:t>
            </w:r>
          </w:p>
        </w:tc>
      </w:tr>
      <w:tr w:rsidR="004F5987" w:rsidRPr="00C63D3F" w:rsidTr="00AA13BD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5987" w:rsidRPr="00C63D3F" w:rsidRDefault="004F5987" w:rsidP="00BF2906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Oils and fats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5987" w:rsidRPr="00C63D3F" w:rsidRDefault="004F5987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5987" w:rsidRPr="00C63D3F" w:rsidRDefault="004F5987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5987" w:rsidRPr="00C63D3F" w:rsidRDefault="004F5987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5987" w:rsidRPr="00C63D3F" w:rsidRDefault="004F5987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F5987" w:rsidRPr="00C63D3F" w:rsidRDefault="004F5987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99,1</w:t>
            </w:r>
          </w:p>
        </w:tc>
      </w:tr>
      <w:tr w:rsidR="004F5987" w:rsidRPr="00C63D3F" w:rsidTr="00AA13BD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5987" w:rsidRPr="00C63D3F" w:rsidRDefault="004F5987" w:rsidP="00BF2906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Vegetable fats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5987" w:rsidRPr="00C63D3F" w:rsidRDefault="004F5987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5987" w:rsidRPr="00C63D3F" w:rsidRDefault="004F5987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5987" w:rsidRPr="00C63D3F" w:rsidRDefault="004F5987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5987" w:rsidRPr="00C63D3F" w:rsidRDefault="004F5987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99,8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F5987" w:rsidRPr="00C63D3F" w:rsidRDefault="004F5987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100,7</w:t>
            </w:r>
          </w:p>
        </w:tc>
      </w:tr>
      <w:tr w:rsidR="004F5987" w:rsidRPr="00C63D3F" w:rsidTr="00AA13BD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5987" w:rsidRPr="00C63D3F" w:rsidRDefault="004F5987" w:rsidP="00BF2906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Animal fats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5987" w:rsidRPr="00C63D3F" w:rsidRDefault="004F5987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5987" w:rsidRPr="00C63D3F" w:rsidRDefault="004F5987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97,8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5987" w:rsidRPr="00C63D3F" w:rsidRDefault="004F5987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98,4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5987" w:rsidRPr="00C63D3F" w:rsidRDefault="004F5987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102,8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F5987" w:rsidRPr="00C63D3F" w:rsidRDefault="004F5987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97,9</w:t>
            </w:r>
          </w:p>
        </w:tc>
      </w:tr>
      <w:tr w:rsidR="004F5987" w:rsidRPr="00C63D3F" w:rsidTr="00AA13BD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5987" w:rsidRPr="00C63D3F" w:rsidRDefault="004F5987" w:rsidP="00BF2906">
            <w:pPr>
              <w:spacing w:before="0" w:after="0"/>
              <w:ind w:left="454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of which butter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5987" w:rsidRPr="00C63D3F" w:rsidRDefault="004F5987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5987" w:rsidRPr="00C63D3F" w:rsidRDefault="004F5987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97,8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5987" w:rsidRPr="00C63D3F" w:rsidRDefault="004F5987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98,4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5987" w:rsidRPr="00C63D3F" w:rsidRDefault="004F5987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F5987" w:rsidRPr="00C63D3F" w:rsidRDefault="004F5987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97,8</w:t>
            </w:r>
          </w:p>
        </w:tc>
      </w:tr>
      <w:tr w:rsidR="004F5987" w:rsidRPr="00C63D3F" w:rsidTr="00AA13BD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5987" w:rsidRPr="00C63D3F" w:rsidRDefault="004F5987" w:rsidP="00BF2906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Fruit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5987" w:rsidRPr="00C63D3F" w:rsidRDefault="004F5987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88,7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5987" w:rsidRPr="00C63D3F" w:rsidRDefault="004F5987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108,3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5987" w:rsidRPr="00C63D3F" w:rsidRDefault="004F5987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5987" w:rsidRPr="00C63D3F" w:rsidRDefault="004F5987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87,2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F5987" w:rsidRPr="00C63D3F" w:rsidRDefault="004F5987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107,3</w:t>
            </w:r>
          </w:p>
        </w:tc>
      </w:tr>
      <w:tr w:rsidR="004F5987" w:rsidRPr="00C63D3F" w:rsidTr="00AA13BD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5987" w:rsidRPr="00C63D3F" w:rsidRDefault="004F5987" w:rsidP="00BF2906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Vegetables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5987" w:rsidRPr="00C63D3F" w:rsidRDefault="004F5987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116,6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5987" w:rsidRPr="00C63D3F" w:rsidRDefault="004F5987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108,6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5987" w:rsidRPr="00C63D3F" w:rsidRDefault="004F5987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5987" w:rsidRPr="00C63D3F" w:rsidRDefault="004F5987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113,4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F5987" w:rsidRPr="00C63D3F" w:rsidRDefault="004F5987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112,4</w:t>
            </w:r>
          </w:p>
        </w:tc>
      </w:tr>
      <w:tr w:rsidR="004F5987" w:rsidRPr="00C63D3F" w:rsidTr="00AA13BD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5987" w:rsidRPr="00C63D3F" w:rsidRDefault="004F5987" w:rsidP="00BF2906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Sugar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5987" w:rsidRPr="00C63D3F" w:rsidRDefault="004F5987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111,2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5987" w:rsidRPr="00C63D3F" w:rsidRDefault="004F5987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114,9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5987" w:rsidRPr="00C63D3F" w:rsidRDefault="004F5987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5987" w:rsidRPr="00C63D3F" w:rsidRDefault="004F5987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101,9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F5987" w:rsidRPr="00C63D3F" w:rsidRDefault="004F5987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112,7</w:t>
            </w:r>
          </w:p>
        </w:tc>
      </w:tr>
      <w:tr w:rsidR="004F5987" w:rsidRPr="00C63D3F" w:rsidTr="00AA13BD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5987" w:rsidRPr="00C63D3F" w:rsidRDefault="004F5987" w:rsidP="00BF2906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Non-alcoholic beverages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5987" w:rsidRPr="00C63D3F" w:rsidRDefault="004F5987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5987" w:rsidRPr="00C63D3F" w:rsidRDefault="004F5987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5987" w:rsidRPr="00C63D3F" w:rsidRDefault="004F5987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5987" w:rsidRPr="00C63D3F" w:rsidRDefault="004F5987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F5987" w:rsidRPr="00C63D3F" w:rsidRDefault="004F5987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100,4</w:t>
            </w:r>
          </w:p>
        </w:tc>
      </w:tr>
      <w:tr w:rsidR="004F5987" w:rsidRPr="00C63D3F" w:rsidTr="00AA13BD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F5987" w:rsidRPr="00C63D3F" w:rsidRDefault="004F5987" w:rsidP="00BF2906">
            <w:pPr>
              <w:spacing w:before="0" w:after="0"/>
              <w:ind w:left="227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F5987" w:rsidRPr="00C63D3F" w:rsidRDefault="004F5987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F5987" w:rsidRPr="00C63D3F" w:rsidRDefault="004F5987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F5987" w:rsidRPr="00C63D3F" w:rsidRDefault="004F5987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F5987" w:rsidRPr="00C63D3F" w:rsidRDefault="004F5987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F5987" w:rsidRPr="00C63D3F" w:rsidRDefault="004F5987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</w:tr>
      <w:tr w:rsidR="004F5987" w:rsidRPr="00C63D3F" w:rsidTr="00AA13BD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5987" w:rsidRPr="00C63D3F" w:rsidRDefault="004F5987" w:rsidP="00BF2906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Coffee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5987" w:rsidRPr="00C63D3F" w:rsidRDefault="004F5987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5987" w:rsidRPr="00C63D3F" w:rsidRDefault="004F5987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5987" w:rsidRPr="00C63D3F" w:rsidRDefault="004F5987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99,9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5987" w:rsidRPr="00C63D3F" w:rsidRDefault="004F5987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F5987" w:rsidRPr="00C63D3F" w:rsidRDefault="004F5987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100,3</w:t>
            </w:r>
          </w:p>
        </w:tc>
      </w:tr>
      <w:tr w:rsidR="004F5987" w:rsidRPr="00C63D3F" w:rsidTr="00AA13BD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5987" w:rsidRPr="00C63D3F" w:rsidRDefault="004F5987" w:rsidP="00BF2906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Tea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5987" w:rsidRPr="00C63D3F" w:rsidRDefault="004F5987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5987" w:rsidRPr="00C63D3F" w:rsidRDefault="004F5987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5987" w:rsidRPr="00C63D3F" w:rsidRDefault="004F5987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5987" w:rsidRPr="00C63D3F" w:rsidRDefault="004F5987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F5987" w:rsidRPr="00C63D3F" w:rsidRDefault="004F5987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100,4</w:t>
            </w:r>
          </w:p>
        </w:tc>
      </w:tr>
      <w:tr w:rsidR="004F5987" w:rsidRPr="00C63D3F" w:rsidTr="00AA13BD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5987" w:rsidRPr="00C63D3F" w:rsidRDefault="004F5987" w:rsidP="00BF2906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Cocoa and powdered chocolate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5987" w:rsidRPr="00C63D3F" w:rsidRDefault="004F5987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5987" w:rsidRPr="00C63D3F" w:rsidRDefault="004F5987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5987" w:rsidRPr="00C63D3F" w:rsidRDefault="004F5987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99,9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5987" w:rsidRPr="00C63D3F" w:rsidRDefault="004F5987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103,3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F5987" w:rsidRPr="00C63D3F" w:rsidRDefault="004F5987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101,5</w:t>
            </w:r>
          </w:p>
        </w:tc>
      </w:tr>
      <w:tr w:rsidR="004F5987" w:rsidRPr="00C63D3F" w:rsidTr="00AA13BD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5987" w:rsidRPr="00C63D3F" w:rsidRDefault="004F5987" w:rsidP="00BF2906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Mineral or spring waters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5987" w:rsidRPr="00C63D3F" w:rsidRDefault="004F5987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5987" w:rsidRPr="00C63D3F" w:rsidRDefault="004F5987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5987" w:rsidRPr="00C63D3F" w:rsidRDefault="004F5987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5987" w:rsidRPr="00C63D3F" w:rsidRDefault="004F5987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102,3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F5987" w:rsidRPr="00C63D3F" w:rsidRDefault="004F5987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100,8</w:t>
            </w:r>
          </w:p>
        </w:tc>
      </w:tr>
      <w:tr w:rsidR="004F5987" w:rsidRPr="00C63D3F" w:rsidTr="00AA13BD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5987" w:rsidRPr="00C63D3F" w:rsidRDefault="004F5987" w:rsidP="00BF2906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Fruit and vegetable juices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5987" w:rsidRPr="00C63D3F" w:rsidRDefault="004F5987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5987" w:rsidRPr="00C63D3F" w:rsidRDefault="004F5987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5987" w:rsidRPr="00C63D3F" w:rsidRDefault="004F5987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4F5987" w:rsidRPr="00C63D3F" w:rsidRDefault="004F5987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4F5987" w:rsidRPr="00C63D3F" w:rsidRDefault="004F5987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100,3</w:t>
            </w:r>
          </w:p>
        </w:tc>
      </w:tr>
      <w:tr w:rsidR="00E857ED" w:rsidRPr="00C63D3F" w:rsidTr="00AA13BD">
        <w:trPr>
          <w:gridAfter w:val="1"/>
          <w:wAfter w:w="21" w:type="dxa"/>
          <w:cantSplit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7ED" w:rsidRPr="00C63D3F" w:rsidRDefault="00E857ED" w:rsidP="00BF2906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lastRenderedPageBreak/>
              <w:t>ALCOHOLIC BEVERAGES AND TOBACCO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7ED" w:rsidRPr="00C63D3F" w:rsidRDefault="00E857E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7ED" w:rsidRPr="00C63D3F" w:rsidRDefault="00E857E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7ED" w:rsidRPr="00C63D3F" w:rsidRDefault="00E857E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7ED" w:rsidRPr="00C63D3F" w:rsidRDefault="00E857ED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101,4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857ED" w:rsidRPr="00C63D3F" w:rsidRDefault="00E857ED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100,5</w:t>
            </w:r>
          </w:p>
        </w:tc>
      </w:tr>
      <w:tr w:rsidR="00E857ED" w:rsidRPr="00C63D3F" w:rsidTr="00AA13BD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7ED" w:rsidRPr="00C63D3F" w:rsidRDefault="00E857ED" w:rsidP="00BF2906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Alcoholic beverages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7ED" w:rsidRPr="00C63D3F" w:rsidRDefault="00E857E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7ED" w:rsidRPr="00C63D3F" w:rsidRDefault="00E857E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7ED" w:rsidRPr="00C63D3F" w:rsidRDefault="00E857E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7ED" w:rsidRPr="00C63D3F" w:rsidRDefault="00E857ED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101,9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857ED" w:rsidRPr="00C63D3F" w:rsidRDefault="00E857ED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100,4</w:t>
            </w:r>
          </w:p>
        </w:tc>
      </w:tr>
      <w:tr w:rsidR="00E857ED" w:rsidRPr="00C63D3F" w:rsidTr="00AA13BD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7ED" w:rsidRPr="00C63D3F" w:rsidRDefault="00E857ED" w:rsidP="00BF2906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Tobacco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7ED" w:rsidRPr="00C63D3F" w:rsidRDefault="00E857E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7ED" w:rsidRPr="00C63D3F" w:rsidRDefault="00E857E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7ED" w:rsidRPr="00C63D3F" w:rsidRDefault="00E857E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7ED" w:rsidRPr="00C63D3F" w:rsidRDefault="00E857ED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857ED" w:rsidRPr="00C63D3F" w:rsidRDefault="00E857ED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100,6</w:t>
            </w:r>
          </w:p>
        </w:tc>
      </w:tr>
      <w:tr w:rsidR="00E857ED" w:rsidRPr="00C63D3F" w:rsidTr="00AA13BD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7ED" w:rsidRPr="00C63D3F" w:rsidRDefault="00E857ED" w:rsidP="00BF2906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CLOTHING AND FOOTWEAR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7ED" w:rsidRPr="00C63D3F" w:rsidRDefault="00E857E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97,6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7ED" w:rsidRPr="00C63D3F" w:rsidRDefault="00E857E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97,2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7ED" w:rsidRPr="00C63D3F" w:rsidRDefault="00E857E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7ED" w:rsidRPr="00C63D3F" w:rsidRDefault="00E857ED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97,1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857ED" w:rsidRPr="00C63D3F" w:rsidRDefault="00E857ED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94,8</w:t>
            </w:r>
          </w:p>
        </w:tc>
      </w:tr>
      <w:tr w:rsidR="00E857ED" w:rsidRPr="00C63D3F" w:rsidTr="00AA13BD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857ED" w:rsidRPr="00C63D3F" w:rsidRDefault="00E857ED" w:rsidP="00BF2906">
            <w:pPr>
              <w:spacing w:before="0" w:after="0"/>
              <w:ind w:left="113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857ED" w:rsidRPr="00C63D3F" w:rsidRDefault="00E857E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857ED" w:rsidRPr="00C63D3F" w:rsidRDefault="00E857E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857ED" w:rsidRPr="00C63D3F" w:rsidRDefault="00E857E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857ED" w:rsidRPr="00C63D3F" w:rsidRDefault="00E857ED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857ED" w:rsidRPr="00C63D3F" w:rsidRDefault="00E857ED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</w:tr>
      <w:tr w:rsidR="00E857ED" w:rsidRPr="00C63D3F" w:rsidTr="00AA13BD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7ED" w:rsidRPr="00C63D3F" w:rsidRDefault="00E857ED" w:rsidP="00BF2906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Garments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7ED" w:rsidRPr="00C63D3F" w:rsidRDefault="00E857E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97,4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7ED" w:rsidRPr="00C63D3F" w:rsidRDefault="00E857E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97,8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7ED" w:rsidRPr="00C63D3F" w:rsidRDefault="00E857E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103,9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7ED" w:rsidRPr="00C63D3F" w:rsidRDefault="00E857ED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96,8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857ED" w:rsidRPr="00C63D3F" w:rsidRDefault="00E857ED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95,0</w:t>
            </w:r>
          </w:p>
        </w:tc>
      </w:tr>
      <w:tr w:rsidR="00E857ED" w:rsidRPr="00C63D3F" w:rsidTr="00AA13BD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7ED" w:rsidRPr="00C63D3F" w:rsidRDefault="00E857ED" w:rsidP="00BF2906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Footwear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7ED" w:rsidRPr="00C63D3F" w:rsidRDefault="00E857E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97,6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7ED" w:rsidRPr="00C63D3F" w:rsidRDefault="00E857E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95,4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7ED" w:rsidRPr="00C63D3F" w:rsidRDefault="00E857E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7ED" w:rsidRPr="00C63D3F" w:rsidRDefault="00E857ED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97,5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857ED" w:rsidRPr="00C63D3F" w:rsidRDefault="00E857ED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94,0</w:t>
            </w:r>
          </w:p>
        </w:tc>
      </w:tr>
      <w:tr w:rsidR="00E857ED" w:rsidRPr="00C63D3F" w:rsidTr="00AA13BD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7ED" w:rsidRPr="00C63D3F" w:rsidRDefault="00E857ED" w:rsidP="00BF2906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DWELLING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7ED" w:rsidRPr="00C63D3F" w:rsidRDefault="00E857E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7ED" w:rsidRPr="00C63D3F" w:rsidRDefault="00E857E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7ED" w:rsidRPr="00C63D3F" w:rsidRDefault="00E857E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7ED" w:rsidRPr="00C63D3F" w:rsidRDefault="00E857ED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100,7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857ED" w:rsidRPr="00C63D3F" w:rsidRDefault="00E857ED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99,5</w:t>
            </w:r>
          </w:p>
        </w:tc>
      </w:tr>
      <w:tr w:rsidR="00E857ED" w:rsidRPr="00C63D3F" w:rsidTr="00AA13BD">
        <w:trPr>
          <w:gridAfter w:val="1"/>
          <w:wAfter w:w="21" w:type="dxa"/>
          <w:trHeight w:val="46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7ED" w:rsidRPr="00C63D3F" w:rsidRDefault="00E857ED" w:rsidP="00BF2906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 xml:space="preserve">HOUSING, WATER, ELECTRICITY, GAS </w:t>
            </w: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br/>
              <w:t>AND OTHER FUELS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7ED" w:rsidRPr="00C63D3F" w:rsidRDefault="00E857E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7ED" w:rsidRPr="00C63D3F" w:rsidRDefault="00E857E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7ED" w:rsidRPr="00C63D3F" w:rsidRDefault="00E857E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7ED" w:rsidRPr="00C63D3F" w:rsidRDefault="00E857ED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100,6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857ED" w:rsidRPr="00C63D3F" w:rsidRDefault="00E857ED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99,3</w:t>
            </w:r>
          </w:p>
        </w:tc>
      </w:tr>
      <w:tr w:rsidR="00E857ED" w:rsidRPr="00C63D3F" w:rsidTr="00AA13BD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857ED" w:rsidRPr="00C63D3F" w:rsidRDefault="00E857ED" w:rsidP="00BF2906">
            <w:pPr>
              <w:spacing w:before="0" w:after="0"/>
              <w:ind w:left="113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857ED" w:rsidRPr="00C63D3F" w:rsidRDefault="00E857E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857ED" w:rsidRPr="00C63D3F" w:rsidRDefault="00E857E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857ED" w:rsidRPr="00C63D3F" w:rsidRDefault="00E857E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857ED" w:rsidRPr="00C63D3F" w:rsidRDefault="00E857ED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857ED" w:rsidRPr="00C63D3F" w:rsidRDefault="00E857ED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</w:tr>
      <w:tr w:rsidR="00E857ED" w:rsidRPr="00C63D3F" w:rsidTr="00AA13BD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7ED" w:rsidRPr="00C63D3F" w:rsidRDefault="00E857ED" w:rsidP="00BF2906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Actual rentals for housing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7ED" w:rsidRPr="00C63D3F" w:rsidRDefault="00E857E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105,1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7ED" w:rsidRPr="00C63D3F" w:rsidRDefault="00E857E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7ED" w:rsidRPr="00C63D3F" w:rsidRDefault="00E857E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7ED" w:rsidRPr="00C63D3F" w:rsidRDefault="00E857ED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104,9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857ED" w:rsidRPr="00C63D3F" w:rsidRDefault="00E857ED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101,5</w:t>
            </w:r>
          </w:p>
        </w:tc>
      </w:tr>
      <w:tr w:rsidR="00E857ED" w:rsidRPr="00C63D3F" w:rsidTr="00AA13BD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7ED" w:rsidRPr="00C63D3F" w:rsidRDefault="00E857ED" w:rsidP="00BF2906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Water supply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7ED" w:rsidRPr="00C63D3F" w:rsidRDefault="00E857E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7ED" w:rsidRPr="00C63D3F" w:rsidRDefault="00E857E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7ED" w:rsidRPr="00C63D3F" w:rsidRDefault="00E857E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7ED" w:rsidRPr="00C63D3F" w:rsidRDefault="00E857ED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101,7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857ED" w:rsidRPr="00C63D3F" w:rsidRDefault="00E857ED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100,3</w:t>
            </w:r>
          </w:p>
        </w:tc>
      </w:tr>
      <w:tr w:rsidR="00E857ED" w:rsidRPr="00C63D3F" w:rsidTr="00AA13BD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7ED" w:rsidRPr="00C63D3F" w:rsidRDefault="00E857ED" w:rsidP="00BF2906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Refuse collection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7ED" w:rsidRPr="00C63D3F" w:rsidRDefault="00E857E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110,6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7ED" w:rsidRPr="00C63D3F" w:rsidRDefault="00E857E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109,6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7ED" w:rsidRPr="00C63D3F" w:rsidRDefault="00E857E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7ED" w:rsidRPr="00C63D3F" w:rsidRDefault="00E857ED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108,3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857ED" w:rsidRPr="00C63D3F" w:rsidRDefault="00E857ED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106,8</w:t>
            </w:r>
          </w:p>
        </w:tc>
      </w:tr>
      <w:tr w:rsidR="00E857ED" w:rsidRPr="00C63D3F" w:rsidTr="00AA13BD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7ED" w:rsidRPr="00C63D3F" w:rsidRDefault="00E857ED" w:rsidP="00BF2906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Sewage collection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7ED" w:rsidRPr="00C63D3F" w:rsidRDefault="00E857E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7ED" w:rsidRPr="00C63D3F" w:rsidRDefault="00E857E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7ED" w:rsidRPr="00C63D3F" w:rsidRDefault="00E857E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7ED" w:rsidRPr="00C63D3F" w:rsidRDefault="00E857ED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102,8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857ED" w:rsidRPr="00C63D3F" w:rsidRDefault="00E857ED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101,2</w:t>
            </w:r>
          </w:p>
        </w:tc>
      </w:tr>
      <w:tr w:rsidR="00E857ED" w:rsidRPr="00C63D3F" w:rsidTr="00AA13BD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7ED" w:rsidRPr="00C63D3F" w:rsidRDefault="00E857ED" w:rsidP="00BF2906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Electricity, gas and other fuels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7ED" w:rsidRPr="00C63D3F" w:rsidRDefault="00E857E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98,7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7ED" w:rsidRPr="00C63D3F" w:rsidRDefault="00E857E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97,3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7ED" w:rsidRPr="00C63D3F" w:rsidRDefault="00E857E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99,9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7ED" w:rsidRPr="00C63D3F" w:rsidRDefault="00E857ED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98,4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857ED" w:rsidRPr="00C63D3F" w:rsidRDefault="00E857ED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97,5</w:t>
            </w:r>
          </w:p>
        </w:tc>
      </w:tr>
      <w:tr w:rsidR="00E857ED" w:rsidRPr="00C63D3F" w:rsidTr="00AA13BD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7ED" w:rsidRPr="00C63D3F" w:rsidRDefault="00E857ED" w:rsidP="00BF2906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Electricity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7ED" w:rsidRPr="00C63D3F" w:rsidRDefault="00E857E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93,0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7ED" w:rsidRPr="00C63D3F" w:rsidRDefault="00E857E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93,0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7ED" w:rsidRPr="00C63D3F" w:rsidRDefault="00E857E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7ED" w:rsidRPr="00C63D3F" w:rsidRDefault="00E857ED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92,9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857ED" w:rsidRPr="00C63D3F" w:rsidRDefault="00E857ED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92,9</w:t>
            </w:r>
          </w:p>
        </w:tc>
      </w:tr>
      <w:tr w:rsidR="00E857ED" w:rsidRPr="00C63D3F" w:rsidTr="00AA13BD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7ED" w:rsidRPr="00C63D3F" w:rsidRDefault="00E857ED" w:rsidP="00BF2906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Gas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7ED" w:rsidRPr="00C63D3F" w:rsidRDefault="00E857E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105,2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7ED" w:rsidRPr="00C63D3F" w:rsidRDefault="00E857E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7ED" w:rsidRPr="00C63D3F" w:rsidRDefault="00E857E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99,9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7ED" w:rsidRPr="00C63D3F" w:rsidRDefault="00E857ED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103,7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857ED" w:rsidRPr="00C63D3F" w:rsidRDefault="00E857ED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100,6</w:t>
            </w:r>
          </w:p>
        </w:tc>
      </w:tr>
      <w:tr w:rsidR="00E857ED" w:rsidRPr="00C63D3F" w:rsidTr="00AA13BD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7ED" w:rsidRPr="00C63D3F" w:rsidRDefault="00E857ED" w:rsidP="00BF2906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Liquid and solid fuels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7ED" w:rsidRPr="00C63D3F" w:rsidRDefault="00E857E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7ED" w:rsidRPr="00C63D3F" w:rsidRDefault="00E857E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7ED" w:rsidRPr="00C63D3F" w:rsidRDefault="00E857E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7ED" w:rsidRPr="00C63D3F" w:rsidRDefault="00E857ED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100,9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857ED" w:rsidRPr="00C63D3F" w:rsidRDefault="00E857ED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100,1</w:t>
            </w:r>
          </w:p>
        </w:tc>
      </w:tr>
      <w:tr w:rsidR="00E857ED" w:rsidRPr="00C63D3F" w:rsidTr="00AA13BD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7ED" w:rsidRPr="00C63D3F" w:rsidRDefault="00E857ED" w:rsidP="00BF2906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Heat energy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7ED" w:rsidRPr="00C63D3F" w:rsidRDefault="00E857E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7ED" w:rsidRPr="00C63D3F" w:rsidRDefault="00E857E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7ED" w:rsidRPr="00C63D3F" w:rsidRDefault="00E857E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7ED" w:rsidRPr="00C63D3F" w:rsidRDefault="00E857ED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857ED" w:rsidRPr="00C63D3F" w:rsidRDefault="00E857ED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100,8</w:t>
            </w:r>
          </w:p>
        </w:tc>
      </w:tr>
      <w:tr w:rsidR="00E857ED" w:rsidRPr="00C63D3F" w:rsidTr="00297BBF">
        <w:trPr>
          <w:gridAfter w:val="1"/>
          <w:wAfter w:w="21" w:type="dxa"/>
          <w:trHeight w:val="592"/>
        </w:trPr>
        <w:tc>
          <w:tcPr>
            <w:tcW w:w="3259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7ED" w:rsidRPr="00C63D3F" w:rsidRDefault="00E857ED" w:rsidP="00BF2906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FURNISHINGS, HOUSEHOLD EQUIPMENT AND ROUTINE HOUSEHOLD MAINTENANCE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7ED" w:rsidRPr="00C63D3F" w:rsidRDefault="00E857E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101,1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7ED" w:rsidRPr="00C63D3F" w:rsidRDefault="00E857E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100,3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7ED" w:rsidRPr="00C63D3F" w:rsidRDefault="00E857E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100,1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7ED" w:rsidRPr="00C63D3F" w:rsidRDefault="00E857ED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100,9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57ED" w:rsidRPr="00C63D3F" w:rsidRDefault="00E857ED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100,2</w:t>
            </w:r>
          </w:p>
        </w:tc>
      </w:tr>
      <w:tr w:rsidR="00E857ED" w:rsidRPr="00C63D3F" w:rsidTr="00AA13BD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857ED" w:rsidRPr="00C63D3F" w:rsidRDefault="00E857ED" w:rsidP="00BF2906">
            <w:pPr>
              <w:spacing w:before="0" w:after="0"/>
              <w:ind w:left="113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972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857ED" w:rsidRPr="00C63D3F" w:rsidRDefault="00E857E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972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857ED" w:rsidRPr="00C63D3F" w:rsidRDefault="00E857E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979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857ED" w:rsidRPr="00C63D3F" w:rsidRDefault="00E857E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972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857ED" w:rsidRPr="00C63D3F" w:rsidRDefault="00E857ED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973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857ED" w:rsidRPr="00C63D3F" w:rsidRDefault="00E857ED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</w:tr>
      <w:tr w:rsidR="00E857ED" w:rsidRPr="00C63D3F" w:rsidTr="00E40B6B">
        <w:trPr>
          <w:gridAfter w:val="1"/>
          <w:wAfter w:w="21" w:type="dxa"/>
          <w:trHeight w:val="334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7ED" w:rsidRPr="00C63D3F" w:rsidRDefault="00E857ED" w:rsidP="00BF2906">
            <w:pPr>
              <w:spacing w:before="60" w:after="6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Furniture and furnishings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7ED" w:rsidRPr="00E40B6B" w:rsidRDefault="00E857E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40B6B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7ED" w:rsidRPr="00E40B6B" w:rsidRDefault="00E857E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40B6B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7ED" w:rsidRPr="00E40B6B" w:rsidRDefault="00E857E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40B6B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7ED" w:rsidRPr="00E40B6B" w:rsidRDefault="00E857ED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40B6B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101,3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857ED" w:rsidRPr="00E40B6B" w:rsidRDefault="00E857ED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40B6B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100,4</w:t>
            </w:r>
          </w:p>
        </w:tc>
      </w:tr>
      <w:tr w:rsidR="00E857ED" w:rsidRPr="00C63D3F" w:rsidTr="00AA13BD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7ED" w:rsidRPr="00C63D3F" w:rsidRDefault="00E857ED" w:rsidP="00BF2906">
            <w:pPr>
              <w:spacing w:before="60" w:after="6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Household appliances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7ED" w:rsidRPr="00C63D3F" w:rsidRDefault="00E857E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7ED" w:rsidRPr="00C63D3F" w:rsidRDefault="00E857E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7ED" w:rsidRPr="00C63D3F" w:rsidRDefault="00E857E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7ED" w:rsidRPr="00C63D3F" w:rsidRDefault="00E857ED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857ED" w:rsidRPr="00C63D3F" w:rsidRDefault="00E857ED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99,6</w:t>
            </w:r>
          </w:p>
        </w:tc>
      </w:tr>
      <w:tr w:rsidR="00E857ED" w:rsidRPr="00C63D3F" w:rsidTr="00AA13BD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7ED" w:rsidRPr="00C63D3F" w:rsidRDefault="00E857ED" w:rsidP="00BF2906">
            <w:pPr>
              <w:spacing w:before="60" w:after="6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Cleaning and maintenance products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7ED" w:rsidRPr="00C63D3F" w:rsidRDefault="00E857E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7ED" w:rsidRPr="00C63D3F" w:rsidRDefault="00E857E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7ED" w:rsidRPr="00C63D3F" w:rsidRDefault="00E857E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7ED" w:rsidRPr="00C63D3F" w:rsidRDefault="00E857ED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857ED" w:rsidRPr="00C63D3F" w:rsidRDefault="00E857ED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100,2</w:t>
            </w:r>
          </w:p>
        </w:tc>
      </w:tr>
      <w:tr w:rsidR="00E857ED" w:rsidRPr="00C63D3F" w:rsidTr="00AA13BD">
        <w:trPr>
          <w:gridAfter w:val="1"/>
          <w:wAfter w:w="21" w:type="dxa"/>
          <w:trHeight w:val="46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7ED" w:rsidRPr="00C63D3F" w:rsidRDefault="00E857ED" w:rsidP="00BF2906">
            <w:pPr>
              <w:spacing w:before="60" w:after="6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 xml:space="preserve">Domestic services and household </w:t>
            </w:r>
            <w:r w:rsidR="005C4608">
              <w:rPr>
                <w:rFonts w:cs="Arial"/>
                <w:color w:val="000000"/>
                <w:sz w:val="16"/>
                <w:szCs w:val="16"/>
                <w:lang w:val="en-GB"/>
              </w:rPr>
              <w:br/>
            </w: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services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7ED" w:rsidRPr="00C63D3F" w:rsidRDefault="00E857E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104,8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7ED" w:rsidRPr="00C63D3F" w:rsidRDefault="00E857E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7ED" w:rsidRPr="00C63D3F" w:rsidRDefault="00E857E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E857ED" w:rsidRPr="00C63D3F" w:rsidRDefault="00E857ED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104,4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E857ED" w:rsidRPr="00C63D3F" w:rsidRDefault="00E857ED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101,6</w:t>
            </w:r>
          </w:p>
        </w:tc>
      </w:tr>
      <w:tr w:rsidR="00CA2290" w:rsidRPr="00C63D3F" w:rsidTr="00AA13BD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A2290" w:rsidRPr="00C63D3F" w:rsidRDefault="00CA2290" w:rsidP="00BF2906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HEALTH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A2290" w:rsidRPr="00C63D3F" w:rsidRDefault="00CA2290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102,9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A2290" w:rsidRPr="00C63D3F" w:rsidRDefault="00CA2290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A2290" w:rsidRPr="00C63D3F" w:rsidRDefault="00CA2290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A2290" w:rsidRPr="00C63D3F" w:rsidRDefault="00CA2290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102,7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CA2290" w:rsidRPr="00C63D3F" w:rsidRDefault="00CA2290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100,8</w:t>
            </w:r>
          </w:p>
        </w:tc>
      </w:tr>
      <w:tr w:rsidR="00CA2290" w:rsidRPr="00C63D3F" w:rsidTr="00AA13BD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CA2290" w:rsidRPr="00C63D3F" w:rsidRDefault="00CA2290" w:rsidP="00BF2906">
            <w:pPr>
              <w:spacing w:before="0" w:after="0"/>
              <w:ind w:left="113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CA2290" w:rsidRPr="00C63D3F" w:rsidRDefault="00CA2290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CA2290" w:rsidRPr="00C63D3F" w:rsidRDefault="00CA2290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CA2290" w:rsidRPr="00C63D3F" w:rsidRDefault="00CA2290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CA2290" w:rsidRPr="00C63D3F" w:rsidRDefault="00CA2290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CA2290" w:rsidRPr="00C63D3F" w:rsidRDefault="00CA2290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</w:tr>
      <w:tr w:rsidR="00CA2290" w:rsidRPr="00C63D3F" w:rsidTr="00AA13BD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A2290" w:rsidRPr="00C63D3F" w:rsidRDefault="00CA2290" w:rsidP="00BF2906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Pharmaceutical products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A2290" w:rsidRPr="00C63D3F" w:rsidRDefault="00CA2290" w:rsidP="00BB477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A2290" w:rsidRPr="00C63D3F" w:rsidRDefault="00CA2290" w:rsidP="00BB477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A2290" w:rsidRPr="00C63D3F" w:rsidRDefault="00CA2290" w:rsidP="00BB477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A2290" w:rsidRPr="00C63D3F" w:rsidRDefault="00CA2290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102,6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CA2290" w:rsidRPr="00C63D3F" w:rsidRDefault="00CA2290" w:rsidP="00BB4773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100,5</w:t>
            </w:r>
          </w:p>
        </w:tc>
      </w:tr>
      <w:tr w:rsidR="00CA2290" w:rsidRPr="00C63D3F" w:rsidTr="00AA13BD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A2290" w:rsidRPr="00C63D3F" w:rsidRDefault="00CA2290" w:rsidP="00BF2906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Therapeutic appliances and equipment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A2290" w:rsidRPr="00C63D3F" w:rsidRDefault="00CA2290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A2290" w:rsidRPr="00C63D3F" w:rsidRDefault="00CA2290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A2290" w:rsidRPr="00C63D3F" w:rsidRDefault="00CA2290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A2290" w:rsidRPr="00C63D3F" w:rsidRDefault="00CA2290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CA2290" w:rsidRPr="00C63D3F" w:rsidRDefault="00CA2290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100,4</w:t>
            </w:r>
          </w:p>
        </w:tc>
      </w:tr>
      <w:tr w:rsidR="00CA2290" w:rsidRPr="00C63D3F" w:rsidTr="00AA13BD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A2290" w:rsidRPr="00C63D3F" w:rsidRDefault="00CA2290" w:rsidP="00BF2906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Medical services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A2290" w:rsidRPr="00C63D3F" w:rsidRDefault="00CA2290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104,3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A2290" w:rsidRPr="00C63D3F" w:rsidRDefault="00CA2290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A2290" w:rsidRPr="00C63D3F" w:rsidRDefault="00CA2290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A2290" w:rsidRPr="00C63D3F" w:rsidRDefault="00CA2290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104,1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CA2290" w:rsidRPr="00C63D3F" w:rsidRDefault="00CA2290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101,7</w:t>
            </w:r>
          </w:p>
        </w:tc>
      </w:tr>
      <w:tr w:rsidR="00CA2290" w:rsidRPr="00C63D3F" w:rsidTr="00AA13BD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A2290" w:rsidRPr="00C63D3F" w:rsidRDefault="00CA2290" w:rsidP="00BF2906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Dental services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A2290" w:rsidRPr="00C63D3F" w:rsidRDefault="00CA2290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A2290" w:rsidRPr="00C63D3F" w:rsidRDefault="00CA2290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A2290" w:rsidRPr="00C63D3F" w:rsidRDefault="00CA2290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A2290" w:rsidRPr="00C63D3F" w:rsidRDefault="00CA2290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103,6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CA2290" w:rsidRPr="00C63D3F" w:rsidRDefault="00CA2290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101,3</w:t>
            </w:r>
          </w:p>
        </w:tc>
      </w:tr>
      <w:tr w:rsidR="00CA2290" w:rsidRPr="00C63D3F" w:rsidTr="00AA13BD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A2290" w:rsidRPr="00C63D3F" w:rsidRDefault="00CA2290" w:rsidP="00BF2906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Hospital services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A2290" w:rsidRPr="00C63D3F" w:rsidRDefault="00CA2290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A2290" w:rsidRPr="00C63D3F" w:rsidRDefault="00CA2290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A2290" w:rsidRPr="00C63D3F" w:rsidRDefault="00CA2290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A2290" w:rsidRPr="00C63D3F" w:rsidRDefault="00CA2290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101,6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CA2290" w:rsidRPr="00C63D3F" w:rsidRDefault="00CA2290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101,4</w:t>
            </w:r>
          </w:p>
        </w:tc>
      </w:tr>
      <w:tr w:rsidR="00CA2290" w:rsidRPr="00C63D3F" w:rsidTr="00AA13BD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A2290" w:rsidRPr="00C63D3F" w:rsidRDefault="00CA2290" w:rsidP="00BF2906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TRANSPORT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A2290" w:rsidRPr="00C63D3F" w:rsidRDefault="00CA2290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A2290" w:rsidRPr="00C63D3F" w:rsidRDefault="00CA2290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98,0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A2290" w:rsidRPr="00C63D3F" w:rsidRDefault="00CA2290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A2290" w:rsidRPr="00C63D3F" w:rsidRDefault="00CA2290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102,6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CA2290" w:rsidRPr="00C63D3F" w:rsidRDefault="00CA2290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97,5</w:t>
            </w:r>
          </w:p>
        </w:tc>
      </w:tr>
      <w:tr w:rsidR="00CA2290" w:rsidRPr="00C63D3F" w:rsidTr="00AA13BD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CA2290" w:rsidRPr="00C63D3F" w:rsidRDefault="00CA2290" w:rsidP="00BF2906">
            <w:pPr>
              <w:spacing w:before="0" w:after="0"/>
              <w:ind w:left="113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CA2290" w:rsidRPr="00C63D3F" w:rsidRDefault="00CA2290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CA2290" w:rsidRPr="00C63D3F" w:rsidRDefault="00CA2290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CA2290" w:rsidRPr="00C63D3F" w:rsidRDefault="00CA2290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CA2290" w:rsidRPr="00C63D3F" w:rsidRDefault="00CA2290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CA2290" w:rsidRPr="00C63D3F" w:rsidRDefault="00CA2290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</w:tr>
      <w:tr w:rsidR="00CA2290" w:rsidRPr="00C63D3F" w:rsidTr="00AA13BD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A2290" w:rsidRPr="00C63D3F" w:rsidRDefault="00CA2290" w:rsidP="00BF2906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Purchase of vehicles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A2290" w:rsidRPr="00C63D3F" w:rsidRDefault="00CA2290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96,3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A2290" w:rsidRPr="00C63D3F" w:rsidRDefault="00CA2290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A2290" w:rsidRPr="00C63D3F" w:rsidRDefault="00CA2290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A2290" w:rsidRPr="00C63D3F" w:rsidRDefault="00CA2290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95,8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CA2290" w:rsidRPr="00C63D3F" w:rsidRDefault="00CA2290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99,3</w:t>
            </w:r>
          </w:p>
        </w:tc>
      </w:tr>
      <w:tr w:rsidR="00CA2290" w:rsidRPr="00C63D3F" w:rsidTr="00AA13BD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A2290" w:rsidRPr="00C63D3F" w:rsidRDefault="00CA2290" w:rsidP="00BF2906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of which motor cars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A2290" w:rsidRPr="00C63D3F" w:rsidRDefault="00CA2290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96,1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A2290" w:rsidRPr="00C63D3F" w:rsidRDefault="00CA2290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A2290" w:rsidRPr="00C63D3F" w:rsidRDefault="00CA2290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A2290" w:rsidRPr="00C63D3F" w:rsidRDefault="00CA2290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95,5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CA2290" w:rsidRPr="00C63D3F" w:rsidRDefault="00CA2290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99,2</w:t>
            </w:r>
          </w:p>
        </w:tc>
      </w:tr>
      <w:tr w:rsidR="00CA2290" w:rsidRPr="00C63D3F" w:rsidTr="00AA13BD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A2290" w:rsidRPr="00C63D3F" w:rsidRDefault="00CA2290" w:rsidP="00BF2906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Fuels for personal transport equipment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A2290" w:rsidRPr="00C63D3F" w:rsidRDefault="00CA2290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107,3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A2290" w:rsidRPr="00C63D3F" w:rsidRDefault="00CA2290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98,1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A2290" w:rsidRPr="00C63D3F" w:rsidRDefault="00CA2290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A2290" w:rsidRPr="00C63D3F" w:rsidRDefault="00CA2290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105,9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CA2290" w:rsidRPr="00C63D3F" w:rsidRDefault="00CA2290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95,9</w:t>
            </w:r>
          </w:p>
        </w:tc>
      </w:tr>
      <w:tr w:rsidR="00CA2290" w:rsidRPr="00C63D3F" w:rsidTr="00AA13BD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A2290" w:rsidRPr="00C63D3F" w:rsidRDefault="00CA2290" w:rsidP="00BF2906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Diesel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A2290" w:rsidRPr="00C63D3F" w:rsidRDefault="00CA2290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113,2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A2290" w:rsidRPr="00C63D3F" w:rsidRDefault="00CA2290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A2290" w:rsidRPr="00C63D3F" w:rsidRDefault="00CA2290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A2290" w:rsidRPr="00C63D3F" w:rsidRDefault="00CA2290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111,1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CA2290" w:rsidRPr="00C63D3F" w:rsidRDefault="00CA2290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97,6</w:t>
            </w:r>
          </w:p>
        </w:tc>
      </w:tr>
      <w:tr w:rsidR="00CA2290" w:rsidRPr="00C63D3F" w:rsidTr="00AA13BD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A2290" w:rsidRPr="00C63D3F" w:rsidRDefault="00CA2290" w:rsidP="00BF2906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Petrol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A2290" w:rsidRPr="00C63D3F" w:rsidRDefault="00CA2290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104,4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A2290" w:rsidRPr="00C63D3F" w:rsidRDefault="00CA2290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98,7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A2290" w:rsidRPr="00C63D3F" w:rsidRDefault="00CA2290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A2290" w:rsidRPr="00C63D3F" w:rsidRDefault="00CA2290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CA2290" w:rsidRPr="00C63D3F" w:rsidRDefault="00CA2290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95,9</w:t>
            </w:r>
          </w:p>
        </w:tc>
      </w:tr>
      <w:tr w:rsidR="00AA13BD" w:rsidRPr="00C63D3F" w:rsidTr="00AA13BD">
        <w:trPr>
          <w:gridAfter w:val="1"/>
          <w:wAfter w:w="21" w:type="dxa"/>
          <w:trHeight w:val="46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C63D3F" w:rsidRDefault="00CA2290" w:rsidP="00BD71BA">
            <w:pPr>
              <w:spacing w:before="0" w:after="0" w:line="240" w:lineRule="auto"/>
              <w:ind w:left="170"/>
              <w:rPr>
                <w:rFonts w:eastAsia="Times New Roman" w:cs="Calibri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lastRenderedPageBreak/>
              <w:t>Liquid petroleum gas and other fuels for personal transport equipment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C63D3F" w:rsidRDefault="00AA13B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106,8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C63D3F" w:rsidRDefault="00AA13B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89,9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C63D3F" w:rsidRDefault="00AA13BD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98,0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AA13BD" w:rsidRPr="00C63D3F" w:rsidRDefault="00AA13BD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107,0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AA13BD" w:rsidRPr="00C63D3F" w:rsidRDefault="00AA13BD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90,1</w:t>
            </w:r>
          </w:p>
        </w:tc>
      </w:tr>
      <w:tr w:rsidR="00CA2290" w:rsidRPr="00C63D3F" w:rsidTr="00AA13BD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A2290" w:rsidRPr="00C63D3F" w:rsidRDefault="00CA2290" w:rsidP="00BF2906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Transport services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A2290" w:rsidRPr="00C63D3F" w:rsidRDefault="00CA2290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A2290" w:rsidRPr="00C63D3F" w:rsidRDefault="00CA2290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87,6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A2290" w:rsidRPr="00C63D3F" w:rsidRDefault="00CA2290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97,8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A2290" w:rsidRPr="00C63D3F" w:rsidRDefault="00CA2290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CA2290" w:rsidRPr="00C63D3F" w:rsidRDefault="00CA2290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96,5</w:t>
            </w:r>
          </w:p>
        </w:tc>
      </w:tr>
      <w:tr w:rsidR="00CA2290" w:rsidRPr="00C63D3F" w:rsidTr="00AA13BD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A2290" w:rsidRPr="00C63D3F" w:rsidRDefault="00CA2290" w:rsidP="00BF2906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COMMUNICATION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A2290" w:rsidRPr="00C63D3F" w:rsidRDefault="00CA2290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97,5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A2290" w:rsidRPr="00C63D3F" w:rsidRDefault="00CA2290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A2290" w:rsidRPr="00C63D3F" w:rsidRDefault="00CA2290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99,9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A2290" w:rsidRPr="00C63D3F" w:rsidRDefault="00CA2290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96,8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CA2290" w:rsidRPr="00C63D3F" w:rsidRDefault="00CA2290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101,4</w:t>
            </w:r>
          </w:p>
        </w:tc>
      </w:tr>
      <w:tr w:rsidR="00CA2290" w:rsidRPr="00C63D3F" w:rsidTr="00AA13BD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CA2290" w:rsidRPr="00C63D3F" w:rsidRDefault="00CA2290" w:rsidP="00BF2906">
            <w:pPr>
              <w:spacing w:before="0" w:after="0"/>
              <w:ind w:left="113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CA2290" w:rsidRPr="00C63D3F" w:rsidRDefault="00CA2290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CA2290" w:rsidRPr="00C63D3F" w:rsidRDefault="00CA2290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CA2290" w:rsidRPr="00C63D3F" w:rsidRDefault="00CA2290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CA2290" w:rsidRPr="00C63D3F" w:rsidRDefault="00CA2290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CA2290" w:rsidRPr="00C63D3F" w:rsidRDefault="00CA2290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</w:tr>
      <w:tr w:rsidR="00CA2290" w:rsidRPr="00C63D3F" w:rsidTr="00AA13BD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A2290" w:rsidRPr="00C63D3F" w:rsidRDefault="00CA2290" w:rsidP="00BF2906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Telephone and telefax equipment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A2290" w:rsidRPr="00C63D3F" w:rsidRDefault="00CA2290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89,0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A2290" w:rsidRPr="00C63D3F" w:rsidRDefault="00CA2290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98,6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A2290" w:rsidRPr="00C63D3F" w:rsidRDefault="00CA2290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98,8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A2290" w:rsidRPr="00C63D3F" w:rsidRDefault="00CA2290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89,4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CA2290" w:rsidRPr="00C63D3F" w:rsidRDefault="00CA2290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96,7</w:t>
            </w:r>
          </w:p>
        </w:tc>
      </w:tr>
      <w:tr w:rsidR="00CA2290" w:rsidRPr="00C63D3F" w:rsidTr="00AA13BD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A2290" w:rsidRPr="00C63D3F" w:rsidRDefault="00CA2290" w:rsidP="00BF2906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Telephone and telefax services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A2290" w:rsidRPr="00C63D3F" w:rsidRDefault="00CA2290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97,9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A2290" w:rsidRPr="00C63D3F" w:rsidRDefault="00CA2290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A2290" w:rsidRPr="00C63D3F" w:rsidRDefault="00CA2290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99,9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A2290" w:rsidRPr="00C63D3F" w:rsidRDefault="00CA2290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97,1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CA2290" w:rsidRPr="00C63D3F" w:rsidRDefault="00CA2290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101,5</w:t>
            </w:r>
          </w:p>
        </w:tc>
      </w:tr>
      <w:tr w:rsidR="00CA2290" w:rsidRPr="00C63D3F" w:rsidTr="00AA13BD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A2290" w:rsidRPr="00C63D3F" w:rsidRDefault="00CA2290" w:rsidP="00BF2906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RECREATION AND CULTURE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A2290" w:rsidRPr="00C63D3F" w:rsidRDefault="00CA2290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101,9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A2290" w:rsidRPr="00C63D3F" w:rsidRDefault="00CA2290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A2290" w:rsidRPr="00C63D3F" w:rsidRDefault="00CA2290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A2290" w:rsidRPr="00C63D3F" w:rsidRDefault="00CA2290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CA2290" w:rsidRPr="00C63D3F" w:rsidRDefault="00CA2290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101,4</w:t>
            </w:r>
          </w:p>
        </w:tc>
      </w:tr>
      <w:tr w:rsidR="00062571" w:rsidRPr="00C63D3F" w:rsidTr="00AA13BD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062571" w:rsidRPr="00C63D3F" w:rsidRDefault="00062571" w:rsidP="00BF2906">
            <w:pPr>
              <w:spacing w:before="0" w:after="0"/>
              <w:ind w:left="113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062571" w:rsidRPr="00C63D3F" w:rsidRDefault="00062571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062571" w:rsidRPr="00C63D3F" w:rsidRDefault="00062571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062571" w:rsidRPr="00C63D3F" w:rsidRDefault="00062571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062571" w:rsidRPr="00C63D3F" w:rsidRDefault="00062571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062571" w:rsidRPr="00C63D3F" w:rsidRDefault="00062571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</w:tr>
      <w:tr w:rsidR="00062571" w:rsidRPr="00C63D3F" w:rsidTr="005C4608">
        <w:trPr>
          <w:gridAfter w:val="1"/>
          <w:wAfter w:w="21" w:type="dxa"/>
          <w:trHeight w:val="531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062571" w:rsidRPr="00C63D3F" w:rsidRDefault="00062571" w:rsidP="00BF2906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Audio-visual, photographic and information processing equipment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062571" w:rsidRPr="00C63D3F" w:rsidRDefault="00062571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95,2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062571" w:rsidRPr="00C63D3F" w:rsidRDefault="00062571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98,7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062571" w:rsidRPr="00C63D3F" w:rsidRDefault="00062571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062571" w:rsidRPr="00C63D3F" w:rsidRDefault="00062571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95,2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062571" w:rsidRPr="00C63D3F" w:rsidRDefault="00062571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98,6</w:t>
            </w:r>
          </w:p>
        </w:tc>
      </w:tr>
      <w:tr w:rsidR="00062571" w:rsidRPr="00C63D3F" w:rsidTr="00AA13BD">
        <w:trPr>
          <w:gridAfter w:val="1"/>
          <w:wAfter w:w="21" w:type="dxa"/>
          <w:trHeight w:val="300"/>
        </w:trPr>
        <w:tc>
          <w:tcPr>
            <w:tcW w:w="3259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062571" w:rsidRPr="00C63D3F" w:rsidRDefault="00062571" w:rsidP="00BF2906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Recreational and cultural services</w:t>
            </w:r>
          </w:p>
        </w:tc>
        <w:tc>
          <w:tcPr>
            <w:tcW w:w="972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062571" w:rsidRPr="00C63D3F" w:rsidRDefault="00062571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101,9</w:t>
            </w:r>
          </w:p>
        </w:tc>
        <w:tc>
          <w:tcPr>
            <w:tcW w:w="972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062571" w:rsidRPr="00C63D3F" w:rsidRDefault="00062571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102,1</w:t>
            </w:r>
          </w:p>
        </w:tc>
        <w:tc>
          <w:tcPr>
            <w:tcW w:w="979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062571" w:rsidRPr="00C63D3F" w:rsidRDefault="00062571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100,9</w:t>
            </w:r>
          </w:p>
        </w:tc>
        <w:tc>
          <w:tcPr>
            <w:tcW w:w="972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062571" w:rsidRPr="00C63D3F" w:rsidRDefault="00062571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100,9</w:t>
            </w:r>
          </w:p>
        </w:tc>
        <w:tc>
          <w:tcPr>
            <w:tcW w:w="973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062571" w:rsidRPr="00C63D3F" w:rsidRDefault="00062571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101,0</w:t>
            </w:r>
          </w:p>
        </w:tc>
      </w:tr>
      <w:tr w:rsidR="00062571" w:rsidRPr="00C63D3F" w:rsidTr="00AA13BD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062571" w:rsidRPr="00C63D3F" w:rsidRDefault="00062571" w:rsidP="00BF2906">
            <w:pPr>
              <w:spacing w:before="0" w:after="0"/>
              <w:ind w:left="113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972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062571" w:rsidRPr="00C63D3F" w:rsidRDefault="00062571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972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062571" w:rsidRPr="00C63D3F" w:rsidRDefault="00062571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979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062571" w:rsidRPr="00C63D3F" w:rsidRDefault="00062571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972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062571" w:rsidRPr="00C63D3F" w:rsidRDefault="00062571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973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062571" w:rsidRPr="00C63D3F" w:rsidRDefault="00062571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</w:tr>
      <w:tr w:rsidR="00062571" w:rsidRPr="00C63D3F" w:rsidTr="00AA13BD">
        <w:trPr>
          <w:gridAfter w:val="1"/>
          <w:wAfter w:w="21" w:type="dxa"/>
          <w:trHeight w:val="300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062571" w:rsidRPr="00C63D3F" w:rsidRDefault="00062571" w:rsidP="00BF2906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Recreational and sporting services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062571" w:rsidRPr="00C63D3F" w:rsidRDefault="00062571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062571" w:rsidRPr="00C63D3F" w:rsidRDefault="00062571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062571" w:rsidRPr="00C63D3F" w:rsidRDefault="00062571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062571" w:rsidRPr="00C63D3F" w:rsidRDefault="00062571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062571" w:rsidRPr="00C63D3F" w:rsidRDefault="00062571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101,1</w:t>
            </w:r>
          </w:p>
        </w:tc>
      </w:tr>
      <w:tr w:rsidR="00062571" w:rsidRPr="00C63D3F" w:rsidTr="00AA13BD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062571" w:rsidRPr="00C63D3F" w:rsidRDefault="00062571" w:rsidP="00BF2906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Cultural services</w:t>
            </w:r>
          </w:p>
        </w:tc>
        <w:tc>
          <w:tcPr>
            <w:tcW w:w="972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062571" w:rsidRPr="00C63D3F" w:rsidRDefault="00062571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101,5</w:t>
            </w:r>
          </w:p>
        </w:tc>
        <w:tc>
          <w:tcPr>
            <w:tcW w:w="972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062571" w:rsidRPr="00C63D3F" w:rsidRDefault="00062571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102,3</w:t>
            </w:r>
          </w:p>
        </w:tc>
        <w:tc>
          <w:tcPr>
            <w:tcW w:w="979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062571" w:rsidRPr="00C63D3F" w:rsidRDefault="00062571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100,9</w:t>
            </w:r>
          </w:p>
        </w:tc>
        <w:tc>
          <w:tcPr>
            <w:tcW w:w="972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062571" w:rsidRPr="00C63D3F" w:rsidRDefault="00062571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100,1</w:t>
            </w:r>
          </w:p>
        </w:tc>
        <w:tc>
          <w:tcPr>
            <w:tcW w:w="973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062571" w:rsidRPr="00C63D3F" w:rsidRDefault="00062571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100,9</w:t>
            </w:r>
          </w:p>
        </w:tc>
      </w:tr>
      <w:tr w:rsidR="00062571" w:rsidRPr="00C63D3F" w:rsidTr="005C4608">
        <w:trPr>
          <w:gridAfter w:val="1"/>
          <w:wAfter w:w="21" w:type="dxa"/>
          <w:trHeight w:val="516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062571" w:rsidRPr="00C63D3F" w:rsidRDefault="00062571" w:rsidP="00BF2906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of which television and radio licence fees, subscriptions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062571" w:rsidRPr="00C63D3F" w:rsidRDefault="00062571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062571" w:rsidRPr="00C63D3F" w:rsidRDefault="00062571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062571" w:rsidRPr="00C63D3F" w:rsidRDefault="00062571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101,9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062571" w:rsidRPr="00C63D3F" w:rsidRDefault="00062571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97,6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062571" w:rsidRPr="00C63D3F" w:rsidRDefault="00062571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101,0</w:t>
            </w:r>
          </w:p>
        </w:tc>
      </w:tr>
      <w:tr w:rsidR="00062571" w:rsidRPr="00C63D3F" w:rsidTr="00AA13BD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062571" w:rsidRPr="00C63D3F" w:rsidRDefault="00062571" w:rsidP="00BF2906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Books</w:t>
            </w:r>
          </w:p>
        </w:tc>
        <w:tc>
          <w:tcPr>
            <w:tcW w:w="972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062571" w:rsidRPr="00C63D3F" w:rsidRDefault="00062571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101,9</w:t>
            </w:r>
          </w:p>
        </w:tc>
        <w:tc>
          <w:tcPr>
            <w:tcW w:w="972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062571" w:rsidRPr="00C63D3F" w:rsidRDefault="00062571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98,9</w:t>
            </w:r>
          </w:p>
        </w:tc>
        <w:tc>
          <w:tcPr>
            <w:tcW w:w="979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062571" w:rsidRPr="00C63D3F" w:rsidRDefault="00062571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100,7</w:t>
            </w:r>
          </w:p>
        </w:tc>
        <w:tc>
          <w:tcPr>
            <w:tcW w:w="972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062571" w:rsidRPr="00C63D3F" w:rsidRDefault="00062571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101,4</w:t>
            </w:r>
          </w:p>
        </w:tc>
        <w:tc>
          <w:tcPr>
            <w:tcW w:w="973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062571" w:rsidRPr="00C63D3F" w:rsidRDefault="00062571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99,7</w:t>
            </w:r>
          </w:p>
        </w:tc>
      </w:tr>
      <w:tr w:rsidR="00062571" w:rsidRPr="00C63D3F" w:rsidTr="00AA13BD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062571" w:rsidRPr="00C63D3F" w:rsidRDefault="00062571" w:rsidP="00BF2906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Newspapers and periodicals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062571" w:rsidRPr="00C63D3F" w:rsidRDefault="00062571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105,0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062571" w:rsidRPr="00C63D3F" w:rsidRDefault="00062571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062571" w:rsidRPr="00C63D3F" w:rsidRDefault="00062571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062571" w:rsidRPr="00C63D3F" w:rsidRDefault="00062571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106,0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062571" w:rsidRPr="00C63D3F" w:rsidRDefault="00062571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102,9</w:t>
            </w:r>
          </w:p>
        </w:tc>
      </w:tr>
      <w:tr w:rsidR="00062571" w:rsidRPr="00C63D3F" w:rsidTr="00AA13BD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062571" w:rsidRPr="00C63D3F" w:rsidRDefault="00062571" w:rsidP="00BF2906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Stationery and drawing materials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062571" w:rsidRPr="00C63D3F" w:rsidRDefault="00062571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062571" w:rsidRPr="00C63D3F" w:rsidRDefault="00062571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062571" w:rsidRPr="00C63D3F" w:rsidRDefault="00062571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062571" w:rsidRPr="00C63D3F" w:rsidRDefault="00062571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102,9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062571" w:rsidRPr="00C63D3F" w:rsidRDefault="00062571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100,7</w:t>
            </w:r>
          </w:p>
        </w:tc>
      </w:tr>
      <w:tr w:rsidR="00062571" w:rsidRPr="00C63D3F" w:rsidTr="00AA13BD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062571" w:rsidRPr="00C63D3F" w:rsidRDefault="00062571" w:rsidP="00BF2906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Package holidays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062571" w:rsidRPr="00C63D3F" w:rsidRDefault="00062571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062571" w:rsidRPr="00C63D3F" w:rsidRDefault="00062571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062571" w:rsidRPr="00C63D3F" w:rsidRDefault="00062571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062571" w:rsidRPr="00C63D3F" w:rsidRDefault="00062571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102,8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062571" w:rsidRPr="00C63D3F" w:rsidRDefault="00062571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103,3</w:t>
            </w:r>
          </w:p>
        </w:tc>
      </w:tr>
      <w:tr w:rsidR="00062571" w:rsidRPr="00C63D3F" w:rsidTr="00AA13BD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062571" w:rsidRPr="00C63D3F" w:rsidRDefault="00062571" w:rsidP="00BF2906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Package domestic holidays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062571" w:rsidRPr="00C63D3F" w:rsidRDefault="00062571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062571" w:rsidRPr="00C63D3F" w:rsidRDefault="00062571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062571" w:rsidRPr="00C63D3F" w:rsidRDefault="00062571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062571" w:rsidRPr="00C63D3F" w:rsidRDefault="00062571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062571" w:rsidRPr="00C63D3F" w:rsidRDefault="00062571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101,5</w:t>
            </w:r>
          </w:p>
        </w:tc>
      </w:tr>
      <w:tr w:rsidR="00062571" w:rsidRPr="00C63D3F" w:rsidTr="00AA13BD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062571" w:rsidRPr="00C63D3F" w:rsidRDefault="00062571" w:rsidP="00BF2906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Package international holidays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062571" w:rsidRPr="00C63D3F" w:rsidRDefault="00062571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104,6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062571" w:rsidRPr="00C63D3F" w:rsidRDefault="00062571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062571" w:rsidRPr="00C63D3F" w:rsidRDefault="00062571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062571" w:rsidRPr="00C63D3F" w:rsidRDefault="00062571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062571" w:rsidRPr="00C63D3F" w:rsidRDefault="00062571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104,7</w:t>
            </w:r>
          </w:p>
        </w:tc>
      </w:tr>
      <w:tr w:rsidR="00062571" w:rsidRPr="00C63D3F" w:rsidTr="00AA13BD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062571" w:rsidRPr="00C63D3F" w:rsidRDefault="00062571" w:rsidP="00BF2906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EDUCATION</w:t>
            </w:r>
          </w:p>
        </w:tc>
        <w:tc>
          <w:tcPr>
            <w:tcW w:w="972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062571" w:rsidRPr="00C63D3F" w:rsidRDefault="00062571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103,1</w:t>
            </w:r>
          </w:p>
        </w:tc>
        <w:tc>
          <w:tcPr>
            <w:tcW w:w="972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062571" w:rsidRPr="00C63D3F" w:rsidRDefault="00062571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100,5</w:t>
            </w:r>
          </w:p>
        </w:tc>
        <w:tc>
          <w:tcPr>
            <w:tcW w:w="979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062571" w:rsidRPr="00C63D3F" w:rsidRDefault="00062571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100,0</w:t>
            </w:r>
          </w:p>
        </w:tc>
        <w:tc>
          <w:tcPr>
            <w:tcW w:w="972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062571" w:rsidRPr="00C63D3F" w:rsidRDefault="00062571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103,1</w:t>
            </w:r>
          </w:p>
        </w:tc>
        <w:tc>
          <w:tcPr>
            <w:tcW w:w="973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062571" w:rsidRPr="00C63D3F" w:rsidRDefault="00062571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100,5</w:t>
            </w:r>
          </w:p>
        </w:tc>
      </w:tr>
      <w:tr w:rsidR="00062571" w:rsidRPr="00C63D3F" w:rsidTr="00AA13BD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062571" w:rsidRPr="00C63D3F" w:rsidRDefault="00062571" w:rsidP="00BF2906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RESTAURANTS AND HOTELS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062571" w:rsidRPr="00C63D3F" w:rsidRDefault="00062571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062571" w:rsidRPr="00C63D3F" w:rsidRDefault="00062571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062571" w:rsidRPr="00C63D3F" w:rsidRDefault="00062571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062571" w:rsidRPr="00C63D3F" w:rsidRDefault="00062571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103,4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062571" w:rsidRPr="00C63D3F" w:rsidRDefault="00062571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101,0</w:t>
            </w:r>
          </w:p>
        </w:tc>
      </w:tr>
      <w:tr w:rsidR="00062571" w:rsidRPr="00C63D3F" w:rsidTr="00AA13BD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062571" w:rsidRPr="00C63D3F" w:rsidRDefault="00062571" w:rsidP="00BF2906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MISCELLANEOUS GOODS AND SERVICES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062571" w:rsidRPr="00C63D3F" w:rsidRDefault="00062571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062571" w:rsidRPr="00C63D3F" w:rsidRDefault="00062571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062571" w:rsidRPr="00C63D3F" w:rsidRDefault="00062571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062571" w:rsidRPr="00C63D3F" w:rsidRDefault="00062571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100,7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062571" w:rsidRPr="00C63D3F" w:rsidRDefault="00062571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100,6</w:t>
            </w:r>
          </w:p>
        </w:tc>
      </w:tr>
      <w:tr w:rsidR="00062571" w:rsidRPr="00C63D3F" w:rsidTr="00AA13BD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062571" w:rsidRPr="00C63D3F" w:rsidRDefault="00062571" w:rsidP="00BF2906">
            <w:pPr>
              <w:spacing w:before="0" w:after="0"/>
              <w:ind w:left="113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062571" w:rsidRPr="00C63D3F" w:rsidRDefault="00062571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062571" w:rsidRPr="00C63D3F" w:rsidRDefault="00062571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062571" w:rsidRPr="00C63D3F" w:rsidRDefault="00062571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062571" w:rsidRPr="00C63D3F" w:rsidRDefault="00062571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062571" w:rsidRPr="00C63D3F" w:rsidRDefault="00062571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</w:tr>
      <w:tr w:rsidR="00062571" w:rsidRPr="00C63D3F" w:rsidTr="00AA13BD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062571" w:rsidRPr="00C63D3F" w:rsidRDefault="00062571" w:rsidP="00BF2906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Personal care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062571" w:rsidRPr="00C63D3F" w:rsidRDefault="00062571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100,9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062571" w:rsidRPr="00C63D3F" w:rsidRDefault="00062571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062571" w:rsidRPr="00C63D3F" w:rsidRDefault="00062571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062571" w:rsidRPr="00C63D3F" w:rsidRDefault="00062571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100,7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062571" w:rsidRPr="00C63D3F" w:rsidRDefault="00062571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100,5</w:t>
            </w:r>
          </w:p>
        </w:tc>
      </w:tr>
      <w:tr w:rsidR="00062571" w:rsidRPr="00C63D3F" w:rsidTr="00AA13BD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062571" w:rsidRPr="00C63D3F" w:rsidRDefault="00062571" w:rsidP="00BF2906">
            <w:pPr>
              <w:spacing w:before="0" w:after="0"/>
              <w:ind w:left="227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062571" w:rsidRPr="00C63D3F" w:rsidRDefault="00062571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062571" w:rsidRPr="00C63D3F" w:rsidRDefault="00062571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062571" w:rsidRPr="00C63D3F" w:rsidRDefault="00062571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062571" w:rsidRPr="00C63D3F" w:rsidRDefault="00062571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062571" w:rsidRPr="00C63D3F" w:rsidRDefault="00062571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</w:tr>
      <w:tr w:rsidR="00062571" w:rsidRPr="00C63D3F" w:rsidTr="005C4608">
        <w:trPr>
          <w:gridAfter w:val="1"/>
          <w:wAfter w:w="21" w:type="dxa"/>
          <w:trHeight w:val="638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062571" w:rsidRPr="00C63D3F" w:rsidRDefault="00062571" w:rsidP="00BF2906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Hairdressing salons and personal grooming establishments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062571" w:rsidRPr="00C63D3F" w:rsidRDefault="00062571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104,6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062571" w:rsidRPr="00C63D3F" w:rsidRDefault="00062571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102,4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062571" w:rsidRPr="00C63D3F" w:rsidRDefault="00062571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100,8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062571" w:rsidRPr="00C63D3F" w:rsidRDefault="00062571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104,2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571" w:rsidRPr="00C63D3F" w:rsidRDefault="00062571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101,9</w:t>
            </w:r>
          </w:p>
        </w:tc>
      </w:tr>
      <w:tr w:rsidR="00062571" w:rsidRPr="00C63D3F" w:rsidTr="005C4608">
        <w:trPr>
          <w:gridAfter w:val="1"/>
          <w:wAfter w:w="21" w:type="dxa"/>
          <w:trHeight w:val="831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062571" w:rsidRPr="00C63D3F" w:rsidRDefault="00062571" w:rsidP="00BF2906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Articles for personal hygiene and wellness, esoteric products and beauty products</w:t>
            </w:r>
          </w:p>
        </w:tc>
        <w:tc>
          <w:tcPr>
            <w:tcW w:w="972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062571" w:rsidRPr="00C63D3F" w:rsidRDefault="00062571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100,2</w:t>
            </w:r>
          </w:p>
        </w:tc>
        <w:tc>
          <w:tcPr>
            <w:tcW w:w="972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062571" w:rsidRPr="00C63D3F" w:rsidRDefault="00062571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100,3</w:t>
            </w:r>
          </w:p>
        </w:tc>
        <w:tc>
          <w:tcPr>
            <w:tcW w:w="979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062571" w:rsidRPr="00C63D3F" w:rsidRDefault="00062571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99,6</w:t>
            </w:r>
          </w:p>
        </w:tc>
        <w:tc>
          <w:tcPr>
            <w:tcW w:w="972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062571" w:rsidRPr="00C63D3F" w:rsidRDefault="00062571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100,1</w:t>
            </w:r>
          </w:p>
        </w:tc>
        <w:tc>
          <w:tcPr>
            <w:tcW w:w="973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062571" w:rsidRPr="00C63D3F" w:rsidRDefault="00062571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100,2</w:t>
            </w:r>
          </w:p>
        </w:tc>
      </w:tr>
      <w:tr w:rsidR="00062571" w:rsidRPr="00C63D3F" w:rsidTr="00AA13BD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062571" w:rsidRPr="00C63D3F" w:rsidRDefault="00062571" w:rsidP="00BF2906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Social protection</w:t>
            </w:r>
          </w:p>
        </w:tc>
        <w:tc>
          <w:tcPr>
            <w:tcW w:w="972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062571" w:rsidRPr="00C63D3F" w:rsidRDefault="00062571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104,2</w:t>
            </w:r>
          </w:p>
        </w:tc>
        <w:tc>
          <w:tcPr>
            <w:tcW w:w="972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062571" w:rsidRPr="00C63D3F" w:rsidRDefault="00062571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102,7</w:t>
            </w:r>
          </w:p>
        </w:tc>
        <w:tc>
          <w:tcPr>
            <w:tcW w:w="979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062571" w:rsidRPr="00C63D3F" w:rsidRDefault="00062571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100,5</w:t>
            </w:r>
          </w:p>
        </w:tc>
        <w:tc>
          <w:tcPr>
            <w:tcW w:w="972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062571" w:rsidRPr="00C63D3F" w:rsidRDefault="00062571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103,8</w:t>
            </w:r>
          </w:p>
        </w:tc>
        <w:tc>
          <w:tcPr>
            <w:tcW w:w="973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062571" w:rsidRPr="00C63D3F" w:rsidRDefault="00062571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102,2</w:t>
            </w:r>
          </w:p>
        </w:tc>
      </w:tr>
      <w:tr w:rsidR="00062571" w:rsidRPr="00C63D3F" w:rsidTr="00AA13BD">
        <w:trPr>
          <w:gridAfter w:val="1"/>
          <w:wAfter w:w="21" w:type="dxa"/>
          <w:trHeight w:val="315"/>
        </w:trPr>
        <w:tc>
          <w:tcPr>
            <w:tcW w:w="325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062571" w:rsidRPr="00C63D3F" w:rsidRDefault="00062571" w:rsidP="00BF2906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Insurance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062571" w:rsidRPr="00C63D3F" w:rsidRDefault="00062571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062571" w:rsidRPr="00C63D3F" w:rsidRDefault="00062571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062571" w:rsidRPr="00C63D3F" w:rsidRDefault="00062571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98,7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062571" w:rsidRPr="00C63D3F" w:rsidRDefault="00062571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100,4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062571" w:rsidRPr="00C63D3F" w:rsidRDefault="00062571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101,1</w:t>
            </w:r>
          </w:p>
        </w:tc>
      </w:tr>
      <w:tr w:rsidR="00062571" w:rsidRPr="00C63D3F" w:rsidTr="00297BBF">
        <w:trPr>
          <w:gridAfter w:val="1"/>
          <w:wAfter w:w="21" w:type="dxa"/>
          <w:trHeight w:val="300"/>
        </w:trPr>
        <w:tc>
          <w:tcPr>
            <w:tcW w:w="3259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062571" w:rsidRPr="00C63D3F" w:rsidRDefault="00062571" w:rsidP="00BF2906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Charges by banks and post offices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062571" w:rsidRPr="00C63D3F" w:rsidRDefault="00062571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95,8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062571" w:rsidRPr="00C63D3F" w:rsidRDefault="00062571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100,0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062571" w:rsidRPr="00C63D3F" w:rsidRDefault="00062571" w:rsidP="00593CF4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100,0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062571" w:rsidRPr="00C63D3F" w:rsidRDefault="00062571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92,3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2571" w:rsidRPr="00C63D3F" w:rsidRDefault="00062571" w:rsidP="00AA13BD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100,0</w:t>
            </w:r>
          </w:p>
        </w:tc>
      </w:tr>
    </w:tbl>
    <w:p w:rsidR="009E3FA7" w:rsidRPr="00C63D3F" w:rsidRDefault="009E3FA7" w:rsidP="00516A50">
      <w:pPr>
        <w:pStyle w:val="LID"/>
        <w:rPr>
          <w:bCs/>
          <w:sz w:val="18"/>
          <w:shd w:val="clear" w:color="auto" w:fill="FFFFFF"/>
          <w:lang w:val="en-GB"/>
        </w:rPr>
      </w:pPr>
    </w:p>
    <w:p w:rsidR="001A78D0" w:rsidRPr="00C63D3F" w:rsidRDefault="001A78D0" w:rsidP="00516A50">
      <w:pPr>
        <w:pStyle w:val="LID"/>
        <w:rPr>
          <w:bCs/>
          <w:sz w:val="18"/>
          <w:highlight w:val="yellow"/>
          <w:shd w:val="clear" w:color="auto" w:fill="FFFFFF"/>
          <w:lang w:val="en-GB"/>
        </w:rPr>
      </w:pPr>
    </w:p>
    <w:p w:rsidR="001A78D0" w:rsidRPr="00C63D3F" w:rsidRDefault="001A78D0" w:rsidP="00516A50">
      <w:pPr>
        <w:pStyle w:val="LID"/>
        <w:rPr>
          <w:bCs/>
          <w:sz w:val="18"/>
          <w:highlight w:val="yellow"/>
          <w:shd w:val="clear" w:color="auto" w:fill="FFFFFF"/>
          <w:lang w:val="en-GB"/>
        </w:rPr>
      </w:pPr>
    </w:p>
    <w:p w:rsidR="001A78D0" w:rsidRPr="00C63D3F" w:rsidRDefault="001A78D0" w:rsidP="00516A50">
      <w:pPr>
        <w:pStyle w:val="LID"/>
        <w:rPr>
          <w:bCs/>
          <w:sz w:val="18"/>
          <w:highlight w:val="yellow"/>
          <w:shd w:val="clear" w:color="auto" w:fill="FFFFFF"/>
          <w:lang w:val="en-GB"/>
        </w:rPr>
      </w:pPr>
    </w:p>
    <w:p w:rsidR="001A78D0" w:rsidRPr="00C63D3F" w:rsidRDefault="001A78D0" w:rsidP="00516A50">
      <w:pPr>
        <w:pStyle w:val="LID"/>
        <w:rPr>
          <w:bCs/>
          <w:sz w:val="18"/>
          <w:highlight w:val="yellow"/>
          <w:shd w:val="clear" w:color="auto" w:fill="FFFFFF"/>
          <w:lang w:val="en-GB"/>
        </w:rPr>
      </w:pPr>
    </w:p>
    <w:p w:rsidR="001A78D0" w:rsidRPr="00C63D3F" w:rsidRDefault="001A78D0" w:rsidP="00516A50">
      <w:pPr>
        <w:pStyle w:val="LID"/>
        <w:rPr>
          <w:sz w:val="18"/>
          <w:highlight w:val="yellow"/>
          <w:shd w:val="clear" w:color="auto" w:fill="FFFFFF"/>
          <w:lang w:val="en-GB"/>
        </w:rPr>
      </w:pPr>
    </w:p>
    <w:p w:rsidR="00DF712D" w:rsidRPr="00C63D3F" w:rsidRDefault="00DF712D" w:rsidP="00883763">
      <w:pPr>
        <w:spacing w:before="0" w:after="160" w:line="259" w:lineRule="auto"/>
        <w:rPr>
          <w:highlight w:val="yellow"/>
          <w:lang w:val="en-GB"/>
        </w:rPr>
      </w:pPr>
    </w:p>
    <w:p w:rsidR="00685123" w:rsidRPr="00C63D3F" w:rsidRDefault="00685123" w:rsidP="00883763">
      <w:pPr>
        <w:spacing w:before="0" w:after="160" w:line="259" w:lineRule="auto"/>
        <w:rPr>
          <w:b/>
          <w:noProof/>
          <w:szCs w:val="19"/>
          <w:highlight w:val="yellow"/>
          <w:lang w:val="en-GB" w:eastAsia="pl-PL"/>
        </w:rPr>
        <w:sectPr w:rsidR="00685123" w:rsidRPr="00C63D3F" w:rsidSect="00EF7B36">
          <w:headerReference w:type="default" r:id="rId17"/>
          <w:footerReference w:type="default" r:id="rId18"/>
          <w:headerReference w:type="first" r:id="rId19"/>
          <w:footerReference w:type="first" r:id="rId20"/>
          <w:footnotePr>
            <w:numFmt w:val="lowerLetter"/>
          </w:footnotePr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</w:p>
    <w:p w:rsidR="000470AA" w:rsidRPr="00C63D3F" w:rsidRDefault="000470AA" w:rsidP="000470AA">
      <w:pPr>
        <w:rPr>
          <w:sz w:val="18"/>
          <w:highlight w:val="yellow"/>
          <w:lang w:val="en-GB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358"/>
        <w:gridCol w:w="3925"/>
      </w:tblGrid>
      <w:tr w:rsidR="00883763" w:rsidRPr="00C63D3F" w:rsidTr="00EE696D">
        <w:trPr>
          <w:trHeight w:val="1912"/>
        </w:trPr>
        <w:tc>
          <w:tcPr>
            <w:tcW w:w="4379" w:type="dxa"/>
          </w:tcPr>
          <w:p w:rsidR="00062571" w:rsidRPr="00C63D3F" w:rsidRDefault="00062571" w:rsidP="00062571">
            <w:pPr>
              <w:spacing w:before="0" w:after="0" w:line="240" w:lineRule="auto"/>
              <w:rPr>
                <w:rFonts w:cs="Arial"/>
                <w:color w:val="000000" w:themeColor="text1"/>
                <w:sz w:val="20"/>
                <w:lang w:val="en-GB"/>
              </w:rPr>
            </w:pPr>
            <w:r w:rsidRPr="00C63D3F">
              <w:rPr>
                <w:rFonts w:cs="Arial"/>
                <w:color w:val="000000" w:themeColor="text1"/>
                <w:sz w:val="20"/>
                <w:lang w:val="en-GB"/>
              </w:rPr>
              <w:t>Prepared by:</w:t>
            </w:r>
          </w:p>
          <w:p w:rsidR="00062571" w:rsidRPr="00C63D3F" w:rsidRDefault="00062571" w:rsidP="00062571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C63D3F">
              <w:rPr>
                <w:rFonts w:cs="Arial"/>
                <w:b/>
                <w:color w:val="000000" w:themeColor="text1"/>
                <w:sz w:val="20"/>
                <w:lang w:val="en-GB"/>
              </w:rPr>
              <w:t>Trade and Services Department</w:t>
            </w:r>
          </w:p>
          <w:p w:rsidR="00062571" w:rsidRPr="00C63D3F" w:rsidRDefault="00062571" w:rsidP="00062571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</w:pPr>
            <w:r w:rsidRPr="00C63D3F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  <w:t>Anna Bobel</w:t>
            </w:r>
          </w:p>
          <w:p w:rsidR="00062571" w:rsidRPr="00C63D3F" w:rsidRDefault="00062571" w:rsidP="00062571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en-GB"/>
              </w:rPr>
            </w:pPr>
            <w:r w:rsidRPr="00C63D3F">
              <w:rPr>
                <w:rFonts w:ascii="Fira Sans" w:hAnsi="Fira Sans" w:cs="Arial"/>
                <w:color w:val="000000" w:themeColor="text1"/>
                <w:sz w:val="20"/>
                <w:lang w:val="en-GB"/>
              </w:rPr>
              <w:t>Tel: +48 22 608 35 12</w:t>
            </w:r>
          </w:p>
          <w:p w:rsidR="00883763" w:rsidRPr="00C63D3F" w:rsidRDefault="00062571" w:rsidP="00062571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en-GB"/>
              </w:rPr>
            </w:pPr>
            <w:r w:rsidRPr="00C63D3F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GB"/>
              </w:rPr>
              <w:t>e-mail:</w:t>
            </w:r>
            <w:r w:rsidRPr="00C63D3F">
              <w:rPr>
                <w:rFonts w:ascii="Fira Sans" w:eastAsiaTheme="minorHAnsi" w:hAnsi="Fira Sans" w:cstheme="minorBidi"/>
                <w:color w:val="1F497D"/>
                <w:sz w:val="18"/>
                <w:szCs w:val="18"/>
                <w:lang w:val="en-GB"/>
              </w:rPr>
              <w:t xml:space="preserve"> </w:t>
            </w:r>
            <w:hyperlink r:id="rId21" w:history="1">
              <w:r w:rsidRPr="00C63D3F">
                <w:rPr>
                  <w:rStyle w:val="Hipercze"/>
                  <w:rFonts w:ascii="Fira Sans" w:hAnsi="Fira Sans" w:cs="Arial"/>
                  <w:b/>
                  <w:color w:val="000000" w:themeColor="text1"/>
                  <w:sz w:val="20"/>
                  <w:szCs w:val="20"/>
                  <w:lang w:val="en-GB"/>
                </w:rPr>
                <w:t>a.bobel@stat.gov.pl</w:t>
              </w:r>
            </w:hyperlink>
          </w:p>
        </w:tc>
        <w:tc>
          <w:tcPr>
            <w:tcW w:w="3942" w:type="dxa"/>
          </w:tcPr>
          <w:p w:rsidR="00062571" w:rsidRPr="00C63D3F" w:rsidRDefault="00062571" w:rsidP="00062571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C63D3F">
              <w:rPr>
                <w:rFonts w:cs="Arial"/>
                <w:color w:val="000000" w:themeColor="text1"/>
                <w:sz w:val="20"/>
                <w:lang w:val="en-GB"/>
              </w:rPr>
              <w:t>Issued by:</w:t>
            </w:r>
            <w:r w:rsidRPr="00C63D3F">
              <w:rPr>
                <w:rFonts w:cs="Arial"/>
                <w:color w:val="000000" w:themeColor="text1"/>
                <w:sz w:val="20"/>
                <w:lang w:val="en-GB"/>
              </w:rPr>
              <w:br/>
            </w:r>
            <w:r w:rsidRPr="00C63D3F"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The Spokesperson for the President </w:t>
            </w:r>
          </w:p>
          <w:p w:rsidR="00062571" w:rsidRPr="00C63D3F" w:rsidRDefault="00062571" w:rsidP="00062571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C63D3F">
              <w:rPr>
                <w:rFonts w:cs="Arial"/>
                <w:b/>
                <w:color w:val="000000" w:themeColor="text1"/>
                <w:sz w:val="20"/>
                <w:lang w:val="en-GB"/>
              </w:rPr>
              <w:t>of the Statistics Poland</w:t>
            </w:r>
          </w:p>
          <w:p w:rsidR="00062571" w:rsidRPr="00C63D3F" w:rsidRDefault="00062571" w:rsidP="00062571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</w:pPr>
            <w:r w:rsidRPr="00C63D3F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  <w:t>Karolina Dawidziuk</w:t>
            </w:r>
          </w:p>
          <w:p w:rsidR="00062571" w:rsidRPr="00C63D3F" w:rsidRDefault="00062571" w:rsidP="00062571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en-GB"/>
              </w:rPr>
            </w:pPr>
            <w:r w:rsidRPr="00C63D3F">
              <w:rPr>
                <w:rFonts w:ascii="Fira Sans" w:hAnsi="Fira Sans" w:cs="Arial"/>
                <w:color w:val="000000" w:themeColor="text1"/>
                <w:sz w:val="20"/>
                <w:lang w:val="en-GB"/>
              </w:rPr>
              <w:t>Tel: +48 22 608 34 75, +48 22 608 30 09</w:t>
            </w:r>
          </w:p>
          <w:p w:rsidR="00883763" w:rsidRPr="00C63D3F" w:rsidRDefault="00062571" w:rsidP="00062571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GB"/>
              </w:rPr>
            </w:pPr>
            <w:r w:rsidRPr="00C63D3F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GB"/>
              </w:rPr>
              <w:t xml:space="preserve">e-mail: </w:t>
            </w:r>
            <w:hyperlink r:id="rId22" w:history="1">
              <w:r w:rsidRPr="00C63D3F">
                <w:rPr>
                  <w:rStyle w:val="Hipercze"/>
                  <w:rFonts w:ascii="Fira Sans" w:hAnsi="Fira Sans" w:cs="Arial"/>
                  <w:b/>
                  <w:color w:val="000000" w:themeColor="text1"/>
                  <w:sz w:val="20"/>
                  <w:szCs w:val="20"/>
                  <w:lang w:val="en-GB"/>
                </w:rPr>
                <w:t>rzecznik@stat.gov.pl</w:t>
              </w:r>
            </w:hyperlink>
          </w:p>
        </w:tc>
      </w:tr>
    </w:tbl>
    <w:p w:rsidR="000470AA" w:rsidRPr="00C63D3F" w:rsidRDefault="000470AA" w:rsidP="000470AA">
      <w:pPr>
        <w:rPr>
          <w:sz w:val="18"/>
          <w:lang w:val="en-GB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52"/>
        <w:gridCol w:w="604"/>
        <w:gridCol w:w="3125"/>
      </w:tblGrid>
      <w:tr w:rsidR="000470AA" w:rsidRPr="00C63D3F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:rsidR="007F5BC6" w:rsidRPr="00C63D3F" w:rsidRDefault="007F5BC6" w:rsidP="007F5BC6">
            <w:pPr>
              <w:rPr>
                <w:b/>
                <w:sz w:val="20"/>
                <w:lang w:val="en-GB"/>
              </w:rPr>
            </w:pPr>
            <w:r w:rsidRPr="00C63D3F">
              <w:rPr>
                <w:b/>
                <w:sz w:val="20"/>
                <w:lang w:val="en-GB"/>
              </w:rPr>
              <w:t>Press Office</w:t>
            </w:r>
          </w:p>
          <w:p w:rsidR="007F5BC6" w:rsidRPr="00C63D3F" w:rsidRDefault="007F5BC6" w:rsidP="007F5BC6">
            <w:pPr>
              <w:rPr>
                <w:sz w:val="20"/>
                <w:lang w:val="en-GB"/>
              </w:rPr>
            </w:pPr>
            <w:r w:rsidRPr="00C63D3F">
              <w:rPr>
                <w:b/>
                <w:sz w:val="20"/>
                <w:lang w:val="en-GB"/>
              </w:rPr>
              <w:t xml:space="preserve">tel.: </w:t>
            </w:r>
            <w:r w:rsidRPr="00C63D3F">
              <w:rPr>
                <w:sz w:val="20"/>
                <w:lang w:val="en-GB"/>
              </w:rPr>
              <w:t xml:space="preserve">+48 22 608 34 91, 22 608 38 04 </w:t>
            </w:r>
          </w:p>
          <w:p w:rsidR="000470AA" w:rsidRPr="00C63D3F" w:rsidRDefault="007F5BC6" w:rsidP="000470AA">
            <w:pPr>
              <w:rPr>
                <w:sz w:val="18"/>
                <w:lang w:val="en-GB"/>
              </w:rPr>
            </w:pPr>
            <w:r w:rsidRPr="00C63D3F">
              <w:rPr>
                <w:b/>
                <w:sz w:val="20"/>
                <w:lang w:val="en-GB"/>
              </w:rPr>
              <w:t>e-mail:</w:t>
            </w:r>
            <w:r w:rsidRPr="00C63D3F">
              <w:rPr>
                <w:sz w:val="20"/>
                <w:lang w:val="en-GB"/>
              </w:rPr>
              <w:t xml:space="preserve"> </w:t>
            </w:r>
            <w:hyperlink r:id="rId23" w:history="1">
              <w:r w:rsidRPr="00341522">
                <w:rPr>
                  <w:rStyle w:val="Hipercze"/>
                  <w:rFonts w:cstheme="minorBidi"/>
                  <w:b/>
                  <w:color w:val="auto"/>
                  <w:sz w:val="20"/>
                  <w:lang w:val="en-GB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0470AA" w:rsidRPr="00C63D3F" w:rsidRDefault="000470AA" w:rsidP="000470AA">
            <w:pPr>
              <w:rPr>
                <w:sz w:val="18"/>
                <w:lang w:val="en-GB"/>
              </w:rPr>
            </w:pPr>
            <w:r w:rsidRPr="00C63D3F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2992" behindDoc="0" locked="0" layoutInCell="1" allowOverlap="1" wp14:anchorId="5C009B54" wp14:editId="1E53D66F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="000470AA" w:rsidRPr="00C63D3F" w:rsidRDefault="007F5BC6" w:rsidP="000470AA">
            <w:pPr>
              <w:rPr>
                <w:sz w:val="18"/>
                <w:lang w:val="en-GB"/>
              </w:rPr>
            </w:pPr>
            <w:r w:rsidRPr="00C63D3F">
              <w:rPr>
                <w:sz w:val="20"/>
                <w:lang w:val="en-GB"/>
              </w:rPr>
              <w:t>www.stat.gov.pl/en/</w:t>
            </w:r>
          </w:p>
        </w:tc>
        <w:bookmarkStart w:id="0" w:name="_GoBack"/>
        <w:bookmarkEnd w:id="0"/>
      </w:tr>
      <w:tr w:rsidR="000470AA" w:rsidRPr="00C63D3F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C63D3F" w:rsidRDefault="000470AA" w:rsidP="000470AA">
            <w:pPr>
              <w:rPr>
                <w:sz w:val="18"/>
                <w:lang w:val="en-GB"/>
              </w:rPr>
            </w:pPr>
          </w:p>
        </w:tc>
        <w:tc>
          <w:tcPr>
            <w:tcW w:w="369" w:type="pct"/>
            <w:vAlign w:val="center"/>
          </w:tcPr>
          <w:p w:rsidR="000470AA" w:rsidRPr="00C63D3F" w:rsidRDefault="000470AA" w:rsidP="000470AA">
            <w:pPr>
              <w:rPr>
                <w:sz w:val="18"/>
                <w:lang w:val="en-GB"/>
              </w:rPr>
            </w:pPr>
            <w:r w:rsidRPr="00C63D3F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5040" behindDoc="0" locked="0" layoutInCell="1" allowOverlap="1" wp14:anchorId="11562FE7" wp14:editId="327860A6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Pr="00C63D3F" w:rsidRDefault="007F5BC6" w:rsidP="000470AA">
            <w:pPr>
              <w:rPr>
                <w:sz w:val="18"/>
                <w:lang w:val="en-GB"/>
              </w:rPr>
            </w:pPr>
            <w:r w:rsidRPr="00C63D3F">
              <w:rPr>
                <w:sz w:val="20"/>
                <w:lang w:val="en-GB"/>
              </w:rPr>
              <w:t>@StatPoland</w:t>
            </w:r>
          </w:p>
        </w:tc>
      </w:tr>
      <w:tr w:rsidR="000470AA" w:rsidRPr="00C63D3F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C63D3F" w:rsidRDefault="000470AA" w:rsidP="000470AA">
            <w:pPr>
              <w:rPr>
                <w:sz w:val="18"/>
                <w:lang w:val="en-GB"/>
              </w:rPr>
            </w:pPr>
          </w:p>
        </w:tc>
        <w:tc>
          <w:tcPr>
            <w:tcW w:w="369" w:type="pct"/>
            <w:vAlign w:val="center"/>
          </w:tcPr>
          <w:p w:rsidR="000470AA" w:rsidRPr="00C63D3F" w:rsidRDefault="000470AA" w:rsidP="000470AA">
            <w:pPr>
              <w:rPr>
                <w:sz w:val="18"/>
                <w:lang w:val="en-GB"/>
              </w:rPr>
            </w:pPr>
            <w:r w:rsidRPr="00C63D3F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4016" behindDoc="0" locked="0" layoutInCell="1" allowOverlap="1" wp14:anchorId="4F208ED4" wp14:editId="2F1442A5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Pr="00C63D3F" w:rsidRDefault="007F5BC6" w:rsidP="000470AA">
            <w:pPr>
              <w:rPr>
                <w:sz w:val="20"/>
                <w:lang w:val="en-GB"/>
              </w:rPr>
            </w:pPr>
            <w:r w:rsidRPr="00C63D3F">
              <w:rPr>
                <w:sz w:val="20"/>
                <w:lang w:val="en-GB"/>
              </w:rPr>
              <w:t>@GlownyUrzadStatystyczny</w:t>
            </w:r>
          </w:p>
        </w:tc>
      </w:tr>
    </w:tbl>
    <w:p w:rsidR="00D261A2" w:rsidRPr="00C63D3F" w:rsidRDefault="00A129BC" w:rsidP="00E76D26">
      <w:pPr>
        <w:rPr>
          <w:sz w:val="18"/>
          <w:lang w:val="en-GB"/>
        </w:rPr>
      </w:pPr>
      <w:r>
        <w:rPr>
          <w:noProof/>
          <w:sz w:val="18"/>
          <w:lang w:val="en-GB" w:eastAsia="en-GB"/>
        </w:rPr>
        <w:pict>
          <v:shape id="_x0000_s1032" type="#_x0000_t202" style="position:absolute;margin-left:1.5pt;margin-top:34.7pt;width:516.5pt;height:349.85pt;z-index:251744256;visibility:visible;mso-wrap-distance-top:3.6pt;mso-wrap-distance-bottom:3.6pt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" fillcolor="#f2f2f2 [3052]" strokecolor="white [3212]">
            <v:textbox style="mso-next-textbox:#_x0000_s1032">
              <w:txbxContent>
                <w:p w:rsidR="00BF2906" w:rsidRDefault="00BF2906" w:rsidP="00883763">
                  <w:pPr>
                    <w:rPr>
                      <w:b/>
                    </w:rPr>
                  </w:pPr>
                </w:p>
                <w:p w:rsidR="00BF2906" w:rsidRPr="00FA7BB3" w:rsidRDefault="00BF2906" w:rsidP="007F5BC6">
                  <w:pPr>
                    <w:rPr>
                      <w:b/>
                      <w:lang w:val="en-GB"/>
                    </w:rPr>
                  </w:pPr>
                  <w:r w:rsidRPr="00FA7BB3">
                    <w:rPr>
                      <w:b/>
                      <w:lang w:val="en-GB"/>
                    </w:rPr>
                    <w:t>Related information</w:t>
                  </w:r>
                </w:p>
                <w:p w:rsidR="00BF2906" w:rsidRPr="00FA7BB3" w:rsidRDefault="00A129BC" w:rsidP="007F5BC6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  <w:lang w:val="en-GB"/>
                    </w:rPr>
                  </w:pPr>
                  <w:hyperlink r:id="rId27" w:history="1">
                    <w:r w:rsidR="00BF2906" w:rsidRPr="00FA7BB3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  <w:lang w:val="en-GB"/>
                      </w:rPr>
                      <w:t>Communications and Announcements</w:t>
                    </w:r>
                  </w:hyperlink>
                </w:p>
                <w:p w:rsidR="00BF2906" w:rsidRPr="00FA7BB3" w:rsidRDefault="00A129BC" w:rsidP="007F5BC6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  <w:lang w:val="en-GB"/>
                    </w:rPr>
                  </w:pPr>
                  <w:hyperlink r:id="rId28" w:history="1">
                    <w:r w:rsidR="00BF2906" w:rsidRPr="00FA7BB3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  <w:lang w:val="en-GB"/>
                      </w:rPr>
                      <w:t>News releases</w:t>
                    </w:r>
                  </w:hyperlink>
                </w:p>
                <w:p w:rsidR="00BF2906" w:rsidRPr="00FA7BB3" w:rsidRDefault="00BF2906" w:rsidP="007F5BC6">
                  <w:pPr>
                    <w:rPr>
                      <w:b/>
                      <w:color w:val="000000" w:themeColor="text1"/>
                      <w:szCs w:val="24"/>
                      <w:lang w:val="en-GB"/>
                    </w:rPr>
                  </w:pPr>
                </w:p>
                <w:p w:rsidR="00BF2906" w:rsidRPr="00FA7BB3" w:rsidRDefault="00BF2906" w:rsidP="007F5BC6">
                  <w:pPr>
                    <w:rPr>
                      <w:b/>
                      <w:color w:val="000000" w:themeColor="text1"/>
                      <w:szCs w:val="24"/>
                      <w:lang w:val="en-GB"/>
                    </w:rPr>
                  </w:pPr>
                  <w:r w:rsidRPr="00FA7BB3">
                    <w:rPr>
                      <w:b/>
                      <w:color w:val="000000" w:themeColor="text1"/>
                      <w:szCs w:val="24"/>
                      <w:lang w:val="en-GB"/>
                    </w:rPr>
                    <w:t>Data available in databases</w:t>
                  </w:r>
                </w:p>
                <w:p w:rsidR="00BF2906" w:rsidRPr="00C3205E" w:rsidRDefault="00A129BC" w:rsidP="007F5BC6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  <w:lang w:val="en-GB"/>
                    </w:rPr>
                  </w:pPr>
                  <w:hyperlink r:id="rId29" w:history="1">
                    <w:r w:rsidR="00BF2906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  <w:lang w:val="en-GB"/>
                      </w:rPr>
                      <w:t>Knowledge Database Prices</w:t>
                    </w:r>
                  </w:hyperlink>
                </w:p>
                <w:p w:rsidR="00BF2906" w:rsidRPr="00C3205E" w:rsidRDefault="00A129BC" w:rsidP="007F5BC6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  <w:lang w:val="en-GB"/>
                    </w:rPr>
                  </w:pPr>
                  <w:hyperlink r:id="rId30" w:history="1">
                    <w:r w:rsidR="00BF2906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  <w:lang w:val="en-GB"/>
                      </w:rPr>
                      <w:t>Macroeconomic Data Bank</w:t>
                    </w:r>
                  </w:hyperlink>
                </w:p>
                <w:p w:rsidR="00BF2906" w:rsidRPr="00C3205E" w:rsidRDefault="00A129BC" w:rsidP="007F5BC6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  <w:lang w:val="en-GB"/>
                    </w:rPr>
                  </w:pPr>
                  <w:hyperlink r:id="rId31" w:history="1">
                    <w:r w:rsidR="00BF2906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  <w:lang w:val="en-GB"/>
                      </w:rPr>
                      <w:t>Local Data Bank</w:t>
                    </w:r>
                  </w:hyperlink>
                </w:p>
                <w:p w:rsidR="00BF2906" w:rsidRPr="00C3205E" w:rsidRDefault="00A129BC" w:rsidP="007F5BC6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  <w:lang w:val="en-GB"/>
                    </w:rPr>
                  </w:pPr>
                  <w:hyperlink r:id="rId32" w:history="1">
                    <w:r w:rsidR="00BF2906" w:rsidRPr="00C3205E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  <w:lang w:val="en-GB"/>
                      </w:rPr>
                      <w:t>Price indices (Topics: Prices, Trade)</w:t>
                    </w:r>
                  </w:hyperlink>
                </w:p>
                <w:p w:rsidR="00BF2906" w:rsidRPr="00C3205E" w:rsidRDefault="00A129BC" w:rsidP="007F5BC6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  <w:lang w:val="en-GB"/>
                    </w:rPr>
                  </w:pPr>
                  <w:hyperlink r:id="rId33" w:history="1">
                    <w:r w:rsidR="00BF2906" w:rsidRPr="00C3205E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  <w:lang w:val="en-GB"/>
                      </w:rPr>
                      <w:t>Prices (Topics: Prices, Trade)</w:t>
                    </w:r>
                  </w:hyperlink>
                </w:p>
                <w:p w:rsidR="00BF2906" w:rsidRPr="00C3205E" w:rsidRDefault="00BF2906" w:rsidP="007F5BC6">
                  <w:pPr>
                    <w:rPr>
                      <w:b/>
                      <w:color w:val="000000" w:themeColor="text1"/>
                      <w:szCs w:val="24"/>
                      <w:lang w:val="en-GB"/>
                    </w:rPr>
                  </w:pPr>
                </w:p>
                <w:p w:rsidR="00BF2906" w:rsidRPr="00BB6820" w:rsidRDefault="00BF2906" w:rsidP="007F5BC6">
                  <w:pPr>
                    <w:rPr>
                      <w:b/>
                      <w:color w:val="000000" w:themeColor="text1"/>
                      <w:szCs w:val="24"/>
                      <w:lang w:val="en-GB"/>
                    </w:rPr>
                  </w:pPr>
                  <w:r w:rsidRPr="00BB6820">
                    <w:rPr>
                      <w:b/>
                      <w:color w:val="000000" w:themeColor="text1"/>
                      <w:szCs w:val="24"/>
                      <w:lang w:val="en-GB"/>
                    </w:rPr>
                    <w:t>Terms used in official statistics</w:t>
                  </w:r>
                </w:p>
                <w:p w:rsidR="00BF2906" w:rsidRPr="00C3205E" w:rsidRDefault="00A129BC" w:rsidP="007F5BC6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  <w:lang w:val="en-GB"/>
                    </w:rPr>
                  </w:pPr>
                  <w:hyperlink r:id="rId34" w:history="1">
                    <w:r w:rsidR="00BF2906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  <w:lang w:val="en-GB"/>
                      </w:rPr>
                      <w:t>Price index of consumer goods and services</w:t>
                    </w:r>
                  </w:hyperlink>
                </w:p>
                <w:p w:rsidR="00BF2906" w:rsidRPr="00E233EA" w:rsidRDefault="00A129BC" w:rsidP="007F5BC6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  <w:lang w:val="en-US"/>
                    </w:rPr>
                  </w:pPr>
                  <w:hyperlink r:id="rId35" w:history="1">
                    <w:r w:rsidR="00BF2906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  <w:lang w:val="en-US"/>
                      </w:rPr>
                      <w:t>Retail price</w:t>
                    </w:r>
                  </w:hyperlink>
                </w:p>
              </w:txbxContent>
            </v:textbox>
            <w10:wrap type="square" anchorx="margin"/>
          </v:shape>
        </w:pict>
      </w:r>
    </w:p>
    <w:sectPr w:rsidR="00D261A2" w:rsidRPr="00C63D3F" w:rsidSect="00EF7B36">
      <w:headerReference w:type="default" r:id="rId36"/>
      <w:footerReference w:type="default" r:id="rId37"/>
      <w:footnotePr>
        <w:numFmt w:val="lowerLetter"/>
      </w:footnotePr>
      <w:pgSz w:w="11906" w:h="16838" w:code="9"/>
      <w:pgMar w:top="720" w:right="3119" w:bottom="720" w:left="720" w:header="17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29BC" w:rsidRDefault="00A129BC" w:rsidP="000662E2">
      <w:pPr>
        <w:spacing w:after="0" w:line="240" w:lineRule="auto"/>
      </w:pPr>
      <w:r>
        <w:separator/>
      </w:r>
    </w:p>
  </w:endnote>
  <w:endnote w:type="continuationSeparator" w:id="0">
    <w:p w:rsidR="00A129BC" w:rsidRDefault="00A129BC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90487"/>
      <w:docPartObj>
        <w:docPartGallery w:val="Page Numbers (Bottom of Page)"/>
        <w:docPartUnique/>
      </w:docPartObj>
    </w:sdtPr>
    <w:sdtEndPr/>
    <w:sdtContent>
      <w:p w:rsidR="00BF2906" w:rsidRDefault="00BF2906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1522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90488"/>
      <w:docPartObj>
        <w:docPartGallery w:val="Page Numbers (Bottom of Page)"/>
        <w:docPartUnique/>
      </w:docPartObj>
    </w:sdtPr>
    <w:sdtEndPr/>
    <w:sdtContent>
      <w:p w:rsidR="00BF2906" w:rsidRDefault="00BF2906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152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:rsidR="00BF2906" w:rsidRDefault="00BF2906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1522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29BC" w:rsidRDefault="00A129BC" w:rsidP="000662E2">
      <w:pPr>
        <w:spacing w:after="0" w:line="240" w:lineRule="auto"/>
      </w:pPr>
      <w:r>
        <w:separator/>
      </w:r>
    </w:p>
  </w:footnote>
  <w:footnote w:type="continuationSeparator" w:id="0">
    <w:p w:rsidR="00A129BC" w:rsidRDefault="00A129BC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2906" w:rsidRDefault="00A129BC">
    <w:pPr>
      <w:pStyle w:val="Nagwek"/>
    </w:pPr>
    <w:r>
      <w:rPr>
        <w:noProof/>
        <w:lang w:val="en-GB" w:eastAsia="en-GB"/>
      </w:rPr>
      <w:pict>
        <v:rect id="Prostokąt 24" o:spid="_x0000_s2052" style="position:absolute;margin-left:410.6pt;margin-top:-14.05pt;width:147.6pt;height:1785.85pt;z-index:-2516541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<v:path arrowok="t"/>
        </v:rect>
      </w:pict>
    </w:r>
  </w:p>
  <w:p w:rsidR="00BF2906" w:rsidRDefault="00BF290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2906" w:rsidRDefault="00A129BC" w:rsidP="001C6EF0">
    <w:pPr>
      <w:pStyle w:val="Nagwek"/>
      <w:tabs>
        <w:tab w:val="clear" w:pos="4536"/>
        <w:tab w:val="clear" w:pos="9072"/>
        <w:tab w:val="left" w:pos="810"/>
      </w:tabs>
      <w:rPr>
        <w:noProof/>
        <w:lang w:eastAsia="pl-PL"/>
      </w:rPr>
    </w:pPr>
    <w:r>
      <w:rPr>
        <w:noProof/>
        <w:lang w:val="en-GB" w:eastAsia="en-GB"/>
      </w:rPr>
      <w:pict>
        <v:shape id="Schemat blokowy: opóźnienie 6" o:spid="_x0000_s2051" style="position:absolute;margin-left:396.6pt;margin-top:15.65pt;width:162.25pt;height:28.15pt;flip:x;z-index:251668480;visibility:visible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" adj="-11796480,,5400" path="m,l3220948,v169038,,306070,137032,306070,306070c3527018,475108,3389986,612140,3220948,612140l,612140,,xe" fillcolor="#001d77" stroked="f" strokeweight="1pt">
          <v:stroke joinstyle="miter"/>
          <v:formulas/>
          <v:path arrowok="t" o:connecttype="custom" o:connectlocs="0,0;1881761,0;2060575,178753;1881761,357505;0,357505;0,0" o:connectangles="0,0,0,0,0,0" textboxrect="0,0,3527018,612140"/>
          <v:textbox style="mso-next-textbox:#Schemat blokowy: opóźnienie 6">
            <w:txbxContent>
              <w:p w:rsidR="00BF2906" w:rsidRPr="003C6C8D" w:rsidRDefault="00BF2906" w:rsidP="001C6EF0">
                <w:pPr>
                  <w:spacing w:before="0" w:after="0" w:line="240" w:lineRule="auto"/>
                  <w:ind w:left="227"/>
                  <w:jc w:val="both"/>
                  <w:rPr>
                    <w:rFonts w:ascii="Fira Sans SemiBold" w:hAnsi="Fira Sans SemiBold"/>
                  </w:rPr>
                </w:pPr>
                <w:r w:rsidRPr="00411531">
                  <w:rPr>
                    <w:rFonts w:ascii="Fira Sans SemiBold" w:hAnsi="Fira Sans SemiBold"/>
                  </w:rPr>
                  <w:t>NEWS RELEASES</w:t>
                </w:r>
              </w:p>
            </w:txbxContent>
          </v:textbox>
        </v:shape>
      </w:pict>
    </w:r>
    <w:r>
      <w:rPr>
        <w:noProof/>
        <w:lang w:val="en-GB" w:eastAsia="en-GB"/>
      </w:rPr>
      <w:pict>
        <v:rect id="Prostokąt 10" o:spid="_x0000_s2050" style="position:absolute;margin-left:410.95pt;margin-top:40.3pt;width:147.4pt;height:1803.55pt;z-index:-251650048;visibility:visible;mso-width-relative:margin;mso-height-relative:margin;v-text-anchor:middle" wrapcoords="-110 0 -110 21591 21600 21591 21600 0 -11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" fillcolor="#f2f2f2" stroked="f" strokeweight="1pt">
          <v:path arrowok="t"/>
          <w10:wrap type="tight"/>
        </v:rect>
      </w:pict>
    </w:r>
    <w:r w:rsidR="00BF2906">
      <w:rPr>
        <w:noProof/>
        <w:lang w:eastAsia="pl-PL"/>
      </w:rPr>
      <w:drawing>
        <wp:inline distT="0" distB="0" distL="0" distR="0" wp14:anchorId="40B27433" wp14:editId="1920B028">
          <wp:extent cx="1865630" cy="709295"/>
          <wp:effectExtent l="0" t="0" r="0" b="0"/>
          <wp:docPr id="5" name="Obraz 5" descr="logog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630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F2906" w:rsidRDefault="00A129BC">
    <w:pPr>
      <w:pStyle w:val="Nagwek"/>
      <w:rPr>
        <w:noProof/>
        <w:lang w:eastAsia="pl-PL"/>
      </w:rPr>
    </w:pPr>
    <w:r>
      <w:rPr>
        <w:noProof/>
        <w:lang w:val="en-GB" w:eastAsia="en-GB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11pt;margin-top:20.95pt;width:112.8pt;height:26.5pt;z-index:25166950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CIw1m&#10;EAIAAP4DAAAOAAAAAAAAAAAAAAAAAC4CAABkcnMvZTJvRG9jLnhtbFBLAQItABQABgAIAAAAIQBr&#10;Z3Ed3gAAAAoBAAAPAAAAAAAAAAAAAAAAAGoEAABkcnMvZG93bnJldi54bWxQSwUGAAAAAAQABADz&#10;AAAAdQUAAAAA&#10;" filled="f" stroked="f">
          <v:textbox style="mso-next-textbox:#_x0000_s2049">
            <w:txbxContent>
              <w:p w:rsidR="00BF2906" w:rsidRPr="00C97596" w:rsidRDefault="00BF2906" w:rsidP="00F37172">
                <w:pPr>
                  <w:jc w:val="both"/>
                  <w:rPr>
                    <w:rFonts w:ascii="Fira Sans SemiBold" w:hAnsi="Fira Sans SemiBold"/>
                    <w:color w:val="001D77"/>
                  </w:rPr>
                </w:pPr>
                <w:r>
                  <w:rPr>
                    <w:rFonts w:ascii="Fira Sans SemiBold" w:hAnsi="Fira Sans SemiBold"/>
                    <w:color w:val="001D77"/>
                  </w:rPr>
                  <w:t>15.04.2019</w:t>
                </w:r>
              </w:p>
            </w:txbxContent>
          </v:textbox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2906" w:rsidRDefault="00BF2906">
    <w:pPr>
      <w:pStyle w:val="Nagwek"/>
    </w:pPr>
  </w:p>
  <w:p w:rsidR="00BF2906" w:rsidRDefault="00BF290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23.1pt;height:125.55pt;visibility:visible" o:bullet="t">
        <v:imagedata r:id="rId1" o:title=""/>
      </v:shape>
    </w:pict>
  </w:numPicBullet>
  <w:numPicBullet w:numPicBulletId="1">
    <w:pict>
      <v:shape id="_x0000_i1031" type="#_x0000_t75" style="width:123.7pt;height:125.55pt;visibility:visibl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53"/>
    <o:shapelayout v:ext="edit">
      <o:idmap v:ext="edit" data="2"/>
    </o:shapelayout>
  </w:hdrShapeDefaults>
  <w:footnotePr>
    <w:numFmt w:val="lowerLetter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0D87"/>
    <w:rsid w:val="00001C5B"/>
    <w:rsid w:val="00001DD4"/>
    <w:rsid w:val="00003437"/>
    <w:rsid w:val="0000709F"/>
    <w:rsid w:val="000108B8"/>
    <w:rsid w:val="0001371F"/>
    <w:rsid w:val="000152F5"/>
    <w:rsid w:val="00034160"/>
    <w:rsid w:val="0004015D"/>
    <w:rsid w:val="0004582E"/>
    <w:rsid w:val="0004646A"/>
    <w:rsid w:val="000470AA"/>
    <w:rsid w:val="00057CA1"/>
    <w:rsid w:val="00062571"/>
    <w:rsid w:val="000662E2"/>
    <w:rsid w:val="00066883"/>
    <w:rsid w:val="00074DD8"/>
    <w:rsid w:val="000800B4"/>
    <w:rsid w:val="000806F7"/>
    <w:rsid w:val="00097840"/>
    <w:rsid w:val="000A6963"/>
    <w:rsid w:val="000A7F1A"/>
    <w:rsid w:val="000B0727"/>
    <w:rsid w:val="000C135D"/>
    <w:rsid w:val="000D1D43"/>
    <w:rsid w:val="000D225C"/>
    <w:rsid w:val="000D2A5C"/>
    <w:rsid w:val="000E0918"/>
    <w:rsid w:val="000F0AF2"/>
    <w:rsid w:val="001011C3"/>
    <w:rsid w:val="00110D87"/>
    <w:rsid w:val="001149A1"/>
    <w:rsid w:val="00114DB9"/>
    <w:rsid w:val="00116087"/>
    <w:rsid w:val="001179CF"/>
    <w:rsid w:val="00121305"/>
    <w:rsid w:val="00130296"/>
    <w:rsid w:val="001317AE"/>
    <w:rsid w:val="00132297"/>
    <w:rsid w:val="00135B65"/>
    <w:rsid w:val="00142037"/>
    <w:rsid w:val="001423B6"/>
    <w:rsid w:val="001448A7"/>
    <w:rsid w:val="00146621"/>
    <w:rsid w:val="001539C9"/>
    <w:rsid w:val="00162325"/>
    <w:rsid w:val="001951DA"/>
    <w:rsid w:val="001A4770"/>
    <w:rsid w:val="001A78D0"/>
    <w:rsid w:val="001C3269"/>
    <w:rsid w:val="001C6EF0"/>
    <w:rsid w:val="001D1DB4"/>
    <w:rsid w:val="001D5C9E"/>
    <w:rsid w:val="001E1D94"/>
    <w:rsid w:val="001E7DBB"/>
    <w:rsid w:val="001F60D1"/>
    <w:rsid w:val="00201740"/>
    <w:rsid w:val="002069C0"/>
    <w:rsid w:val="002574F9"/>
    <w:rsid w:val="00262B61"/>
    <w:rsid w:val="0026302B"/>
    <w:rsid w:val="002724FF"/>
    <w:rsid w:val="00275FA6"/>
    <w:rsid w:val="00276811"/>
    <w:rsid w:val="00276C9A"/>
    <w:rsid w:val="00282699"/>
    <w:rsid w:val="00286FC8"/>
    <w:rsid w:val="00290CB6"/>
    <w:rsid w:val="002926DF"/>
    <w:rsid w:val="00292DBF"/>
    <w:rsid w:val="00296697"/>
    <w:rsid w:val="00297BBF"/>
    <w:rsid w:val="002A4D80"/>
    <w:rsid w:val="002B0472"/>
    <w:rsid w:val="002B6B12"/>
    <w:rsid w:val="002D0020"/>
    <w:rsid w:val="002E6140"/>
    <w:rsid w:val="002E6985"/>
    <w:rsid w:val="002E71B6"/>
    <w:rsid w:val="002F7522"/>
    <w:rsid w:val="002F77C8"/>
    <w:rsid w:val="00304F22"/>
    <w:rsid w:val="00305162"/>
    <w:rsid w:val="00306C7C"/>
    <w:rsid w:val="00311E43"/>
    <w:rsid w:val="00322EDD"/>
    <w:rsid w:val="00332320"/>
    <w:rsid w:val="00341522"/>
    <w:rsid w:val="00347D72"/>
    <w:rsid w:val="00357611"/>
    <w:rsid w:val="00367237"/>
    <w:rsid w:val="0037077F"/>
    <w:rsid w:val="00372411"/>
    <w:rsid w:val="00373882"/>
    <w:rsid w:val="003843DB"/>
    <w:rsid w:val="003901AC"/>
    <w:rsid w:val="00393761"/>
    <w:rsid w:val="00397D18"/>
    <w:rsid w:val="003A0271"/>
    <w:rsid w:val="003A1B36"/>
    <w:rsid w:val="003A440F"/>
    <w:rsid w:val="003B1454"/>
    <w:rsid w:val="003B18B6"/>
    <w:rsid w:val="003C59E0"/>
    <w:rsid w:val="003C6C8D"/>
    <w:rsid w:val="003D00E5"/>
    <w:rsid w:val="003D3B24"/>
    <w:rsid w:val="003D4F95"/>
    <w:rsid w:val="003D5F42"/>
    <w:rsid w:val="003D60A9"/>
    <w:rsid w:val="003F039B"/>
    <w:rsid w:val="003F4C97"/>
    <w:rsid w:val="003F7FE6"/>
    <w:rsid w:val="00400193"/>
    <w:rsid w:val="004212E7"/>
    <w:rsid w:val="0042446D"/>
    <w:rsid w:val="00427BF8"/>
    <w:rsid w:val="00431C02"/>
    <w:rsid w:val="00437395"/>
    <w:rsid w:val="00445047"/>
    <w:rsid w:val="00454E14"/>
    <w:rsid w:val="004566AB"/>
    <w:rsid w:val="00456C2F"/>
    <w:rsid w:val="0045762F"/>
    <w:rsid w:val="004601AC"/>
    <w:rsid w:val="00463E39"/>
    <w:rsid w:val="004657FC"/>
    <w:rsid w:val="004733F6"/>
    <w:rsid w:val="00474E69"/>
    <w:rsid w:val="00493217"/>
    <w:rsid w:val="0049621B"/>
    <w:rsid w:val="004C1895"/>
    <w:rsid w:val="004C6D40"/>
    <w:rsid w:val="004F0C3C"/>
    <w:rsid w:val="004F5987"/>
    <w:rsid w:val="004F63FC"/>
    <w:rsid w:val="00501F76"/>
    <w:rsid w:val="00502E6F"/>
    <w:rsid w:val="00502F8C"/>
    <w:rsid w:val="00505A92"/>
    <w:rsid w:val="00511F19"/>
    <w:rsid w:val="0051646A"/>
    <w:rsid w:val="00516A50"/>
    <w:rsid w:val="005203F1"/>
    <w:rsid w:val="0052058B"/>
    <w:rsid w:val="00521BC3"/>
    <w:rsid w:val="00526A58"/>
    <w:rsid w:val="00533632"/>
    <w:rsid w:val="0053648F"/>
    <w:rsid w:val="00541E6E"/>
    <w:rsid w:val="0054251F"/>
    <w:rsid w:val="005520D8"/>
    <w:rsid w:val="00556CF1"/>
    <w:rsid w:val="00564C34"/>
    <w:rsid w:val="005762A7"/>
    <w:rsid w:val="0058676C"/>
    <w:rsid w:val="005877DE"/>
    <w:rsid w:val="005916D7"/>
    <w:rsid w:val="00593CF4"/>
    <w:rsid w:val="005A2784"/>
    <w:rsid w:val="005A698C"/>
    <w:rsid w:val="005C1AF8"/>
    <w:rsid w:val="005C4608"/>
    <w:rsid w:val="005D1C04"/>
    <w:rsid w:val="005D470D"/>
    <w:rsid w:val="005E0799"/>
    <w:rsid w:val="005E2757"/>
    <w:rsid w:val="005E782A"/>
    <w:rsid w:val="005F4399"/>
    <w:rsid w:val="005F5A80"/>
    <w:rsid w:val="006044FF"/>
    <w:rsid w:val="00607CC5"/>
    <w:rsid w:val="006149F0"/>
    <w:rsid w:val="00615A26"/>
    <w:rsid w:val="00633014"/>
    <w:rsid w:val="0063437B"/>
    <w:rsid w:val="0066542B"/>
    <w:rsid w:val="006673CA"/>
    <w:rsid w:val="00673C26"/>
    <w:rsid w:val="0067430E"/>
    <w:rsid w:val="00674A8B"/>
    <w:rsid w:val="006812AF"/>
    <w:rsid w:val="00682B23"/>
    <w:rsid w:val="0068327D"/>
    <w:rsid w:val="00683EDE"/>
    <w:rsid w:val="00685123"/>
    <w:rsid w:val="00691225"/>
    <w:rsid w:val="00694AF0"/>
    <w:rsid w:val="0069739D"/>
    <w:rsid w:val="006A4686"/>
    <w:rsid w:val="006B0E9E"/>
    <w:rsid w:val="006B1BF0"/>
    <w:rsid w:val="006B208D"/>
    <w:rsid w:val="006B20B4"/>
    <w:rsid w:val="006B5AE4"/>
    <w:rsid w:val="006D1507"/>
    <w:rsid w:val="006D4054"/>
    <w:rsid w:val="006D63CD"/>
    <w:rsid w:val="006D6B72"/>
    <w:rsid w:val="006E02EC"/>
    <w:rsid w:val="007059D5"/>
    <w:rsid w:val="007162EB"/>
    <w:rsid w:val="007211B1"/>
    <w:rsid w:val="0072400B"/>
    <w:rsid w:val="00733D55"/>
    <w:rsid w:val="00746187"/>
    <w:rsid w:val="00752A67"/>
    <w:rsid w:val="00761070"/>
    <w:rsid w:val="0076254F"/>
    <w:rsid w:val="007801F5"/>
    <w:rsid w:val="00783CA4"/>
    <w:rsid w:val="007842FB"/>
    <w:rsid w:val="00786124"/>
    <w:rsid w:val="0078756B"/>
    <w:rsid w:val="00792E24"/>
    <w:rsid w:val="0079514B"/>
    <w:rsid w:val="007A2DC1"/>
    <w:rsid w:val="007B74D8"/>
    <w:rsid w:val="007D3319"/>
    <w:rsid w:val="007D335D"/>
    <w:rsid w:val="007E3314"/>
    <w:rsid w:val="007E4B03"/>
    <w:rsid w:val="007F324B"/>
    <w:rsid w:val="007F5BC6"/>
    <w:rsid w:val="00802A9A"/>
    <w:rsid w:val="0080553C"/>
    <w:rsid w:val="00805B46"/>
    <w:rsid w:val="00820461"/>
    <w:rsid w:val="00820B10"/>
    <w:rsid w:val="0082498D"/>
    <w:rsid w:val="00825DC2"/>
    <w:rsid w:val="00831172"/>
    <w:rsid w:val="00834AD3"/>
    <w:rsid w:val="008362A4"/>
    <w:rsid w:val="00843795"/>
    <w:rsid w:val="00847F0F"/>
    <w:rsid w:val="00852448"/>
    <w:rsid w:val="0088258A"/>
    <w:rsid w:val="008832C4"/>
    <w:rsid w:val="00883763"/>
    <w:rsid w:val="00886332"/>
    <w:rsid w:val="008A26D9"/>
    <w:rsid w:val="008B4AE0"/>
    <w:rsid w:val="008C0C29"/>
    <w:rsid w:val="008C7A01"/>
    <w:rsid w:val="008F1DB9"/>
    <w:rsid w:val="008F3638"/>
    <w:rsid w:val="008F4441"/>
    <w:rsid w:val="008F6F31"/>
    <w:rsid w:val="008F74DF"/>
    <w:rsid w:val="009127BA"/>
    <w:rsid w:val="00916782"/>
    <w:rsid w:val="00917CCF"/>
    <w:rsid w:val="009227A6"/>
    <w:rsid w:val="00933B26"/>
    <w:rsid w:val="00933EC1"/>
    <w:rsid w:val="00942DCA"/>
    <w:rsid w:val="00952642"/>
    <w:rsid w:val="009530DB"/>
    <w:rsid w:val="00953676"/>
    <w:rsid w:val="00964D8C"/>
    <w:rsid w:val="009705EE"/>
    <w:rsid w:val="00971217"/>
    <w:rsid w:val="00977927"/>
    <w:rsid w:val="0098135C"/>
    <w:rsid w:val="0098156A"/>
    <w:rsid w:val="00990133"/>
    <w:rsid w:val="00991BAC"/>
    <w:rsid w:val="00992046"/>
    <w:rsid w:val="009A4C0B"/>
    <w:rsid w:val="009A6EA0"/>
    <w:rsid w:val="009B1399"/>
    <w:rsid w:val="009B746F"/>
    <w:rsid w:val="009B76FA"/>
    <w:rsid w:val="009C1335"/>
    <w:rsid w:val="009C1AB2"/>
    <w:rsid w:val="009C5407"/>
    <w:rsid w:val="009C7251"/>
    <w:rsid w:val="009E1C58"/>
    <w:rsid w:val="009E2E91"/>
    <w:rsid w:val="009E3BF4"/>
    <w:rsid w:val="009E3FA7"/>
    <w:rsid w:val="009E410D"/>
    <w:rsid w:val="009F5815"/>
    <w:rsid w:val="00A07F00"/>
    <w:rsid w:val="00A12435"/>
    <w:rsid w:val="00A129BC"/>
    <w:rsid w:val="00A139F5"/>
    <w:rsid w:val="00A2136A"/>
    <w:rsid w:val="00A34C24"/>
    <w:rsid w:val="00A365F4"/>
    <w:rsid w:val="00A37CE0"/>
    <w:rsid w:val="00A459FF"/>
    <w:rsid w:val="00A460E6"/>
    <w:rsid w:val="00A46BD5"/>
    <w:rsid w:val="00A47937"/>
    <w:rsid w:val="00A47D80"/>
    <w:rsid w:val="00A51BB2"/>
    <w:rsid w:val="00A53132"/>
    <w:rsid w:val="00A563F2"/>
    <w:rsid w:val="00A566E8"/>
    <w:rsid w:val="00A810F9"/>
    <w:rsid w:val="00A86ECC"/>
    <w:rsid w:val="00A86FCC"/>
    <w:rsid w:val="00A93892"/>
    <w:rsid w:val="00AA13BD"/>
    <w:rsid w:val="00AA710D"/>
    <w:rsid w:val="00AB4569"/>
    <w:rsid w:val="00AB6D25"/>
    <w:rsid w:val="00AD4947"/>
    <w:rsid w:val="00AE20FD"/>
    <w:rsid w:val="00AE2D4B"/>
    <w:rsid w:val="00AE3075"/>
    <w:rsid w:val="00AE4F99"/>
    <w:rsid w:val="00B038B7"/>
    <w:rsid w:val="00B06265"/>
    <w:rsid w:val="00B101A4"/>
    <w:rsid w:val="00B11B69"/>
    <w:rsid w:val="00B14952"/>
    <w:rsid w:val="00B31E5A"/>
    <w:rsid w:val="00B322EC"/>
    <w:rsid w:val="00B40DD0"/>
    <w:rsid w:val="00B57508"/>
    <w:rsid w:val="00B609CE"/>
    <w:rsid w:val="00B653AB"/>
    <w:rsid w:val="00B65F9E"/>
    <w:rsid w:val="00B66B19"/>
    <w:rsid w:val="00B87E93"/>
    <w:rsid w:val="00B914E9"/>
    <w:rsid w:val="00B91D7E"/>
    <w:rsid w:val="00B94737"/>
    <w:rsid w:val="00B956EE"/>
    <w:rsid w:val="00B97152"/>
    <w:rsid w:val="00BA1932"/>
    <w:rsid w:val="00BA2BA1"/>
    <w:rsid w:val="00BA3562"/>
    <w:rsid w:val="00BA5A42"/>
    <w:rsid w:val="00BB4773"/>
    <w:rsid w:val="00BB4F09"/>
    <w:rsid w:val="00BC1505"/>
    <w:rsid w:val="00BC17C7"/>
    <w:rsid w:val="00BD4CA6"/>
    <w:rsid w:val="00BD4E33"/>
    <w:rsid w:val="00BD71BA"/>
    <w:rsid w:val="00BE4B65"/>
    <w:rsid w:val="00BF2906"/>
    <w:rsid w:val="00C00EDA"/>
    <w:rsid w:val="00C030DE"/>
    <w:rsid w:val="00C22105"/>
    <w:rsid w:val="00C244B6"/>
    <w:rsid w:val="00C27D75"/>
    <w:rsid w:val="00C3702F"/>
    <w:rsid w:val="00C4500A"/>
    <w:rsid w:val="00C55C91"/>
    <w:rsid w:val="00C63D3F"/>
    <w:rsid w:val="00C64A37"/>
    <w:rsid w:val="00C7158E"/>
    <w:rsid w:val="00C7250B"/>
    <w:rsid w:val="00C7346B"/>
    <w:rsid w:val="00C73B5E"/>
    <w:rsid w:val="00C77C0E"/>
    <w:rsid w:val="00C8000E"/>
    <w:rsid w:val="00C91687"/>
    <w:rsid w:val="00C924A8"/>
    <w:rsid w:val="00C945FE"/>
    <w:rsid w:val="00C950B4"/>
    <w:rsid w:val="00C96FAA"/>
    <w:rsid w:val="00C97A04"/>
    <w:rsid w:val="00CA107B"/>
    <w:rsid w:val="00CA2290"/>
    <w:rsid w:val="00CA484D"/>
    <w:rsid w:val="00CA4FB6"/>
    <w:rsid w:val="00CB2279"/>
    <w:rsid w:val="00CC739E"/>
    <w:rsid w:val="00CD1E2E"/>
    <w:rsid w:val="00CD58B7"/>
    <w:rsid w:val="00CE019A"/>
    <w:rsid w:val="00CF08EF"/>
    <w:rsid w:val="00CF0F17"/>
    <w:rsid w:val="00CF4099"/>
    <w:rsid w:val="00D00796"/>
    <w:rsid w:val="00D02D2C"/>
    <w:rsid w:val="00D11CF3"/>
    <w:rsid w:val="00D174BF"/>
    <w:rsid w:val="00D261A2"/>
    <w:rsid w:val="00D538E4"/>
    <w:rsid w:val="00D616D2"/>
    <w:rsid w:val="00D63B5F"/>
    <w:rsid w:val="00D7066F"/>
    <w:rsid w:val="00D70EF7"/>
    <w:rsid w:val="00D815F5"/>
    <w:rsid w:val="00D8397C"/>
    <w:rsid w:val="00D83F2F"/>
    <w:rsid w:val="00D84DE7"/>
    <w:rsid w:val="00D94EED"/>
    <w:rsid w:val="00D96026"/>
    <w:rsid w:val="00DA0243"/>
    <w:rsid w:val="00DA433C"/>
    <w:rsid w:val="00DA7C1C"/>
    <w:rsid w:val="00DB147A"/>
    <w:rsid w:val="00DB1B7A"/>
    <w:rsid w:val="00DB5680"/>
    <w:rsid w:val="00DC6708"/>
    <w:rsid w:val="00DC7CFA"/>
    <w:rsid w:val="00DF712D"/>
    <w:rsid w:val="00E01436"/>
    <w:rsid w:val="00E045BD"/>
    <w:rsid w:val="00E17A9F"/>
    <w:rsid w:val="00E17B77"/>
    <w:rsid w:val="00E23337"/>
    <w:rsid w:val="00E25271"/>
    <w:rsid w:val="00E259EA"/>
    <w:rsid w:val="00E27E85"/>
    <w:rsid w:val="00E30793"/>
    <w:rsid w:val="00E32061"/>
    <w:rsid w:val="00E40B6B"/>
    <w:rsid w:val="00E41FCF"/>
    <w:rsid w:val="00E42FF9"/>
    <w:rsid w:val="00E4714C"/>
    <w:rsid w:val="00E51AEB"/>
    <w:rsid w:val="00E522A7"/>
    <w:rsid w:val="00E54452"/>
    <w:rsid w:val="00E664C5"/>
    <w:rsid w:val="00E671A2"/>
    <w:rsid w:val="00E76D26"/>
    <w:rsid w:val="00E857ED"/>
    <w:rsid w:val="00E95BE5"/>
    <w:rsid w:val="00EB02C9"/>
    <w:rsid w:val="00EB1390"/>
    <w:rsid w:val="00EB2C71"/>
    <w:rsid w:val="00EB4340"/>
    <w:rsid w:val="00EB556D"/>
    <w:rsid w:val="00EB5A7D"/>
    <w:rsid w:val="00ED55C0"/>
    <w:rsid w:val="00ED682B"/>
    <w:rsid w:val="00EE41D5"/>
    <w:rsid w:val="00EE65A6"/>
    <w:rsid w:val="00EE696D"/>
    <w:rsid w:val="00EF7B36"/>
    <w:rsid w:val="00F037A4"/>
    <w:rsid w:val="00F04C11"/>
    <w:rsid w:val="00F12EC0"/>
    <w:rsid w:val="00F12FEC"/>
    <w:rsid w:val="00F208B7"/>
    <w:rsid w:val="00F26013"/>
    <w:rsid w:val="00F27C8F"/>
    <w:rsid w:val="00F30A0C"/>
    <w:rsid w:val="00F32749"/>
    <w:rsid w:val="00F37172"/>
    <w:rsid w:val="00F4477E"/>
    <w:rsid w:val="00F45717"/>
    <w:rsid w:val="00F65EEC"/>
    <w:rsid w:val="00F6637E"/>
    <w:rsid w:val="00F67D8F"/>
    <w:rsid w:val="00F739B3"/>
    <w:rsid w:val="00F74897"/>
    <w:rsid w:val="00F74B10"/>
    <w:rsid w:val="00F80247"/>
    <w:rsid w:val="00F802BE"/>
    <w:rsid w:val="00F80E93"/>
    <w:rsid w:val="00F86024"/>
    <w:rsid w:val="00F8611A"/>
    <w:rsid w:val="00F86C02"/>
    <w:rsid w:val="00F90BB1"/>
    <w:rsid w:val="00F92824"/>
    <w:rsid w:val="00F93CA3"/>
    <w:rsid w:val="00FA10A8"/>
    <w:rsid w:val="00FA5128"/>
    <w:rsid w:val="00FB42D4"/>
    <w:rsid w:val="00FB5906"/>
    <w:rsid w:val="00FB762F"/>
    <w:rsid w:val="00FC143D"/>
    <w:rsid w:val="00FC2AED"/>
    <w:rsid w:val="00FC303F"/>
    <w:rsid w:val="00FD5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docId w15:val="{45098CBC-19E1-4B77-BBF5-25F46A3E3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table" w:customStyle="1" w:styleId="Siatkatabelijasna11">
    <w:name w:val="Siatka tabeli — jasna11"/>
    <w:basedOn w:val="Standardowy"/>
    <w:uiPriority w:val="40"/>
    <w:rsid w:val="0068512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6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2.xml"/><Relationship Id="rId18" Type="http://schemas.openxmlformats.org/officeDocument/2006/relationships/footer" Target="footer1.xml"/><Relationship Id="rId26" Type="http://schemas.openxmlformats.org/officeDocument/2006/relationships/image" Target="media/image7.png"/><Relationship Id="rId39" Type="http://schemas.openxmlformats.org/officeDocument/2006/relationships/theme" Target="theme/theme1.xml"/><Relationship Id="rId21" Type="http://schemas.openxmlformats.org/officeDocument/2006/relationships/hyperlink" Target="mailto:a.bobel@stat.gov.pl" TargetMode="External"/><Relationship Id="rId34" Type="http://schemas.openxmlformats.org/officeDocument/2006/relationships/hyperlink" Target="http://stat.gov.pl/en/metainformations/glossary/terms-used-in-official-statistics/711,term.html" TargetMode="External"/><Relationship Id="rId7" Type="http://schemas.openxmlformats.org/officeDocument/2006/relationships/settings" Target="settings.xml"/><Relationship Id="rId12" Type="http://schemas.openxmlformats.org/officeDocument/2006/relationships/chart" Target="charts/chart1.xml"/><Relationship Id="rId17" Type="http://schemas.openxmlformats.org/officeDocument/2006/relationships/header" Target="header1.xml"/><Relationship Id="rId25" Type="http://schemas.openxmlformats.org/officeDocument/2006/relationships/image" Target="media/image6.png"/><Relationship Id="rId33" Type="http://schemas.openxmlformats.org/officeDocument/2006/relationships/hyperlink" Target="http://stat.gov.pl/en/topics/prices-trade/prices/" TargetMode="External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hart" Target="charts/chart5.xml"/><Relationship Id="rId20" Type="http://schemas.openxmlformats.org/officeDocument/2006/relationships/footer" Target="footer2.xml"/><Relationship Id="rId29" Type="http://schemas.openxmlformats.org/officeDocument/2006/relationships/hyperlink" Target="http://swaid.stat.gov.pl/EN/SitePagesDBW/Ceny.aspx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image" Target="media/image5.png"/><Relationship Id="rId32" Type="http://schemas.openxmlformats.org/officeDocument/2006/relationships/hyperlink" Target="http://stat.gov.pl/en/topics/prices-trade/price-indices/" TargetMode="External"/><Relationship Id="rId37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chart" Target="charts/chart4.xml"/><Relationship Id="rId23" Type="http://schemas.openxmlformats.org/officeDocument/2006/relationships/hyperlink" Target="mailto:obslugaprasowa@stat.gov.pl" TargetMode="External"/><Relationship Id="rId28" Type="http://schemas.openxmlformats.org/officeDocument/2006/relationships/hyperlink" Target="http://stat.gov.pl/en/latest-statistical-news/news-releases/" TargetMode="External"/><Relationship Id="rId36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31" Type="http://schemas.openxmlformats.org/officeDocument/2006/relationships/hyperlink" Target="https://bdl.stat.gov.pl/BDL/start?lang=en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3.xml"/><Relationship Id="rId22" Type="http://schemas.openxmlformats.org/officeDocument/2006/relationships/hyperlink" Target="mailto:rzecznik@stat.gov.pl" TargetMode="External"/><Relationship Id="rId27" Type="http://schemas.openxmlformats.org/officeDocument/2006/relationships/hyperlink" Target="http://stat.gov.pl/en/latest-statistical-news/communications-and-announcements/" TargetMode="External"/><Relationship Id="rId30" Type="http://schemas.openxmlformats.org/officeDocument/2006/relationships/hyperlink" Target="http://bdm.stat.gov.pl/" TargetMode="External"/><Relationship Id="rId35" Type="http://schemas.openxmlformats.org/officeDocument/2006/relationships/hyperlink" Target="http://stat.gov.pl/en/metainformations/glossary/terms-used-in-official-statistics/32,term.html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NULL" TargetMode="Externa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NULL" TargetMode="Externa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oleObject" Target="NULL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rgbClr val="007AC9"/>
            </a:solidFill>
            <a:ln>
              <a:noFill/>
            </a:ln>
          </c:spPr>
          <c:invertIfNegative val="0"/>
          <c:dLbls>
            <c:dLbl>
              <c:idx val="0"/>
              <c:layout>
                <c:manualLayout>
                  <c:x val="-9.9222344774682284E-3"/>
                  <c:y val="4.2966182231419913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7.4383161526452015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7.4383161526452015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7.4383161526452015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9.9177548701935743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9.9448956315015598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4.9588774350967924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4.9588774350968982E-3"/>
                  <c:y val="-3.9935070083662775E-17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2.4794387175483042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7.4787752946019418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4.988825227899946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>
                    <a:latin typeface="Fira Sans" pitchFamily="34" charset="0"/>
                    <a:ea typeface="Fira Sans" pitchFamily="34" charset="0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WPŁYWY!$A$1:$A$12</c:f>
              <c:strCache>
                <c:ptCount val="12"/>
                <c:pt idx="0">
                  <c:v>Transport services</c:v>
                </c:pt>
                <c:pt idx="1">
                  <c:v>Butter</c:v>
                </c:pt>
                <c:pt idx="2">
                  <c:v>Insurance</c:v>
                </c:pt>
                <c:pt idx="3">
                  <c:v>Articles for personal hygiene and wellness, esoteric products and beauty products</c:v>
                </c:pt>
                <c:pt idx="4">
                  <c:v>Milk, cheese and eggs</c:v>
                </c:pt>
                <c:pt idx="5">
                  <c:v>Electricity, gas and other fuels</c:v>
                </c:pt>
                <c:pt idx="6">
                  <c:v>Refuse collection</c:v>
                </c:pt>
                <c:pt idx="7">
                  <c:v>Fruit</c:v>
                </c:pt>
                <c:pt idx="8">
                  <c:v>Catering services</c:v>
                </c:pt>
                <c:pt idx="9">
                  <c:v>Fuels for personal transport equipment</c:v>
                </c:pt>
                <c:pt idx="10">
                  <c:v>Meat</c:v>
                </c:pt>
                <c:pt idx="11">
                  <c:v>Garments</c:v>
                </c:pt>
              </c:strCache>
            </c:strRef>
          </c:cat>
          <c:val>
            <c:numRef>
              <c:f>WPŁYWY!$C$1:$C$12</c:f>
              <c:numCache>
                <c:formatCode>0.00</c:formatCode>
                <c:ptCount val="12"/>
                <c:pt idx="0">
                  <c:v>-0.02</c:v>
                </c:pt>
                <c:pt idx="1">
                  <c:v>-0.01</c:v>
                </c:pt>
                <c:pt idx="2">
                  <c:v>-0.01</c:v>
                </c:pt>
                <c:pt idx="3">
                  <c:v>-0.01</c:v>
                </c:pt>
                <c:pt idx="4">
                  <c:v>-0.01</c:v>
                </c:pt>
                <c:pt idx="5">
                  <c:v>-0.01</c:v>
                </c:pt>
                <c:pt idx="6">
                  <c:v>0.02</c:v>
                </c:pt>
                <c:pt idx="7">
                  <c:v>0.02</c:v>
                </c:pt>
                <c:pt idx="8">
                  <c:v>0.02</c:v>
                </c:pt>
                <c:pt idx="9">
                  <c:v>0.03</c:v>
                </c:pt>
                <c:pt idx="10">
                  <c:v>0.05</c:v>
                </c:pt>
                <c:pt idx="11">
                  <c:v>0.13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456652768"/>
        <c:axId val="1456654944"/>
      </c:barChart>
      <c:catAx>
        <c:axId val="1456652768"/>
        <c:scaling>
          <c:orientation val="minMax"/>
        </c:scaling>
        <c:delete val="0"/>
        <c:axPos val="l"/>
        <c:numFmt formatCode="@" sourceLinked="0"/>
        <c:majorTickMark val="none"/>
        <c:minorTickMark val="none"/>
        <c:tickLblPos val="low"/>
        <c:spPr>
          <a:noFill/>
          <a:ln w="6350">
            <a:solidFill>
              <a:schemeClr val="bg1">
                <a:lumMod val="50000"/>
              </a:schemeClr>
            </a:solidFill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pl-PL"/>
          </a:p>
        </c:txPr>
        <c:crossAx val="1456654944"/>
        <c:crossesAt val="0"/>
        <c:auto val="1"/>
        <c:lblAlgn val="ctr"/>
        <c:lblOffset val="300"/>
        <c:tickMarkSkip val="1"/>
        <c:noMultiLvlLbl val="0"/>
      </c:catAx>
      <c:valAx>
        <c:axId val="1456654944"/>
        <c:scaling>
          <c:orientation val="minMax"/>
          <c:max val="0.15000000000000005"/>
          <c:min val="-3.0000000000000002E-2"/>
        </c:scaling>
        <c:delete val="0"/>
        <c:axPos val="b"/>
        <c:majorGridlines>
          <c:spPr>
            <a:ln w="3175">
              <a:solidFill>
                <a:srgbClr val="C0C0C0"/>
              </a:solidFill>
              <a:prstDash val="sysDot"/>
            </a:ln>
          </c:spPr>
        </c:majorGridlines>
        <c:numFmt formatCode="0.00" sourceLinked="1"/>
        <c:majorTickMark val="out"/>
        <c:minorTickMark val="none"/>
        <c:tickLblPos val="nextTo"/>
        <c:spPr>
          <a:ln w="6350">
            <a:noFill/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pl-PL"/>
          </a:p>
        </c:txPr>
        <c:crossAx val="1456652768"/>
        <c:crosses val="autoZero"/>
        <c:crossBetween val="between"/>
        <c:majorUnit val="3.0000000000000002E-2"/>
      </c:valAx>
      <c:spPr>
        <a:noFill/>
        <a:ln>
          <a:noFill/>
        </a:ln>
      </c:spPr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42863205691702072"/>
          <c:y val="4.5267504380125223E-2"/>
          <c:w val="0.51626076491275064"/>
          <c:h val="0.87851429841506423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rgbClr val="007AC9"/>
            </a:solidFill>
          </c:spPr>
          <c:invertIfNegative val="0"/>
          <c:dLbls>
            <c:numFmt formatCode="#,##0.00" sourceLinked="0"/>
            <c:spPr>
              <a:noFill/>
              <a:ln>
                <a:noFill/>
              </a:ln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'SYSTEM WAG'!$B$2:$B$13</c:f>
              <c:strCache>
                <c:ptCount val="12"/>
                <c:pt idx="0">
                  <c:v>Miscellaneous goods and services</c:v>
                </c:pt>
                <c:pt idx="1">
                  <c:v>Restaurants and hotels</c:v>
                </c:pt>
                <c:pt idx="2">
                  <c:v>Education</c:v>
                </c:pt>
                <c:pt idx="3">
                  <c:v>Recreation and culture</c:v>
                </c:pt>
                <c:pt idx="4">
                  <c:v>Communication</c:v>
                </c:pt>
                <c:pt idx="5">
                  <c:v>Transport</c:v>
                </c:pt>
                <c:pt idx="6">
                  <c:v>Health</c:v>
                </c:pt>
                <c:pt idx="7">
                  <c:v>Furnishings, household equipment and routine household maintenance</c:v>
                </c:pt>
                <c:pt idx="8">
                  <c:v>Housing, water, electricity, gas 
and other fuels</c:v>
                </c:pt>
                <c:pt idx="9">
                  <c:v>Clothing and footwear</c:v>
                </c:pt>
                <c:pt idx="10">
                  <c:v>Alcoholic beverages and tobacco</c:v>
                </c:pt>
                <c:pt idx="11">
                  <c:v>Food and non-alcoholic beverages</c:v>
                </c:pt>
              </c:strCache>
            </c:strRef>
          </c:cat>
          <c:val>
            <c:numRef>
              <c:f>'SYSTEM WAG'!$H$2:$H$13</c:f>
              <c:numCache>
                <c:formatCode>0.00</c:formatCode>
                <c:ptCount val="12"/>
                <c:pt idx="0">
                  <c:v>5.58</c:v>
                </c:pt>
                <c:pt idx="1">
                  <c:v>6.2</c:v>
                </c:pt>
                <c:pt idx="2">
                  <c:v>1.07</c:v>
                </c:pt>
                <c:pt idx="3">
                  <c:v>6.44</c:v>
                </c:pt>
                <c:pt idx="4">
                  <c:v>4.18</c:v>
                </c:pt>
                <c:pt idx="5">
                  <c:v>10.34</c:v>
                </c:pt>
                <c:pt idx="6">
                  <c:v>5.12</c:v>
                </c:pt>
                <c:pt idx="7">
                  <c:v>5.7</c:v>
                </c:pt>
                <c:pt idx="8">
                  <c:v>19.170000000000002</c:v>
                </c:pt>
                <c:pt idx="9">
                  <c:v>4.9400000000000004</c:v>
                </c:pt>
                <c:pt idx="10">
                  <c:v>6.37</c:v>
                </c:pt>
                <c:pt idx="11">
                  <c:v>24.89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456656032"/>
        <c:axId val="1456656576"/>
      </c:barChart>
      <c:catAx>
        <c:axId val="145665603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ln>
            <a:solidFill>
              <a:schemeClr val="bg1">
                <a:lumMod val="50000"/>
              </a:schemeClr>
            </a:solidFill>
          </a:ln>
        </c:spPr>
        <c:txPr>
          <a:bodyPr rot="0" vert="horz"/>
          <a:lstStyle/>
          <a:p>
            <a:pPr algn="r">
              <a:defRPr sz="800"/>
            </a:pPr>
            <a:endParaRPr lang="pl-PL"/>
          </a:p>
        </c:txPr>
        <c:crossAx val="1456656576"/>
        <c:crosses val="autoZero"/>
        <c:auto val="0"/>
        <c:lblAlgn val="ctr"/>
        <c:lblOffset val="100"/>
        <c:noMultiLvlLbl val="0"/>
      </c:catAx>
      <c:valAx>
        <c:axId val="1456656576"/>
        <c:scaling>
          <c:orientation val="minMax"/>
        </c:scaling>
        <c:delete val="0"/>
        <c:axPos val="b"/>
        <c:majorGridlines>
          <c:spPr>
            <a:ln w="3175">
              <a:solidFill>
                <a:srgbClr val="B2B2B2"/>
              </a:solidFill>
              <a:prstDash val="sysDot"/>
            </a:ln>
          </c:spPr>
        </c:majorGridlines>
        <c:title>
          <c:tx>
            <c:rich>
              <a:bodyPr anchor="b" anchorCtr="1"/>
              <a:lstStyle/>
              <a:p>
                <a:pPr algn="r">
                  <a:defRPr/>
                </a:pPr>
                <a:r>
                  <a:rPr lang="pl-PL" b="0"/>
                  <a:t>%</a:t>
                </a:r>
              </a:p>
            </c:rich>
          </c:tx>
          <c:layout>
            <c:manualLayout>
              <c:xMode val="edge"/>
              <c:yMode val="edge"/>
              <c:x val="0.96046223117610507"/>
              <c:y val="0.93581559052340313"/>
            </c:manualLayout>
          </c:layout>
          <c:overlay val="0"/>
          <c:spPr>
            <a:noFill/>
            <a:ln>
              <a:noFill/>
            </a:ln>
          </c:spPr>
        </c:title>
        <c:numFmt formatCode="#,##0" sourceLinked="0"/>
        <c:majorTickMark val="out"/>
        <c:minorTickMark val="none"/>
        <c:tickLblPos val="nextTo"/>
        <c:spPr>
          <a:noFill/>
          <a:ln w="6350">
            <a:noFill/>
            <a:prstDash val="sysDot"/>
          </a:ln>
        </c:spPr>
        <c:crossAx val="1456656032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00">
          <a:latin typeface="Fira Sans" pitchFamily="34" charset="0"/>
          <a:ea typeface="Fira Sans" pitchFamily="34" charset="0"/>
        </a:defRPr>
      </a:pPr>
      <a:endParaRPr lang="pl-PL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9187331061229512E-2"/>
          <c:y val="4.8511576626240394E-2"/>
          <c:w val="0.85896472395921109"/>
          <c:h val="0.81880214256569661"/>
        </c:manualLayout>
      </c:layout>
      <c:lineChart>
        <c:grouping val="standard"/>
        <c:varyColors val="0"/>
        <c:ser>
          <c:idx val="0"/>
          <c:order val="0"/>
          <c:spPr>
            <a:ln w="22225">
              <a:solidFill>
                <a:srgbClr val="001D77"/>
              </a:solidFill>
            </a:ln>
          </c:spPr>
          <c:marker>
            <c:symbol val="diamond"/>
            <c:size val="6"/>
            <c:spPr>
              <a:solidFill>
                <a:srgbClr val="001D77"/>
              </a:solidFill>
              <a:ln>
                <a:noFill/>
              </a:ln>
            </c:spPr>
          </c:marker>
          <c:dLbls>
            <c:dLbl>
              <c:idx val="0"/>
              <c:layout>
                <c:manualLayout>
                  <c:x val="-3.9212869668743641E-2"/>
                  <c:y val="-3.880751173708922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1.6200416163942161E-2"/>
                  <c:y val="-2.980654449009471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4.1980130057168732E-2"/>
                  <c:y val="3.594176440789529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3.5188825485482203E-2"/>
                  <c:y val="-3.395232238773130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1.7181844786106931E-2"/>
                  <c:y val="-2.475126214111449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4.2588851802025422E-2"/>
                  <c:y val="3.163786595499121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3.4247734477865409E-2"/>
                  <c:y val="3.107111177555220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2.4271949856009646E-2"/>
                  <c:y val="3.141901408450704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5.5603517024352331E-2"/>
                  <c:y val="-2.981412268899188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4.2651778249624288E-2"/>
                  <c:y val="-3.38996362186674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1.7181844786106931E-2"/>
                  <c:y val="-2.475126214111441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3.2175837974928394E-2"/>
                  <c:y val="3.635301739173767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3.0559645750294802E-2"/>
                  <c:y val="-3.390003488314147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4.0157478934874986E-2"/>
                  <c:y val="4.217511337020974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2.8644129818074682E-2"/>
                  <c:y val="3.572312752279863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1.5353532040570781E-2"/>
                  <c:y val="-2.453258747078388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4.3211671326599962E-2"/>
                  <c:y val="4.00271091842328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-5.1531195586912756E-2"/>
                  <c:y val="3.57227288583246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-3.9165355310629951E-2"/>
                  <c:y val="3.594170553357376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-4.8487169322056663E-2"/>
                  <c:y val="-3.912951226124847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0"/>
              <c:layout>
                <c:manualLayout>
                  <c:x val="-5.5345034995625569E-2"/>
                  <c:y val="-3.381113628841309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1"/>
              <c:layout>
                <c:manualLayout>
                  <c:x val="-4.0174145311606846E-2"/>
                  <c:y val="-3.376597668849291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2"/>
              <c:layout>
                <c:manualLayout>
                  <c:x val="-5.7521798318589681E-2"/>
                  <c:y val="4.510328638497652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3"/>
              <c:layout>
                <c:manualLayout>
                  <c:x val="-4.7544975042328123E-2"/>
                  <c:y val="4.499569640062610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4"/>
              <c:layout>
                <c:manualLayout>
                  <c:x val="-4.2624873747847007E-2"/>
                  <c:y val="3.91388888888888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5"/>
              <c:layout>
                <c:manualLayout>
                  <c:x val="-4.0509009646396567E-2"/>
                  <c:y val="-4.5661189358372462E-2"/>
                </c:manualLayout>
              </c:layout>
              <c:tx>
                <c:rich>
                  <a:bodyPr anchor="t" anchorCtr="0"/>
                  <a:lstStyle/>
                  <a:p>
                    <a:pPr>
                      <a:defRPr sz="1000">
                        <a:latin typeface="Fira Sans" pitchFamily="34" charset="0"/>
                        <a:ea typeface="Fira Sans" pitchFamily="34" charset="0"/>
                      </a:defRPr>
                    </a:pPr>
                    <a:r>
                      <a:rPr lang="en-US" sz="800"/>
                      <a:t>0,4</a:t>
                    </a:r>
                  </a:p>
                </c:rich>
              </c:tx>
              <c:spPr/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6"/>
              <c:layout>
                <c:manualLayout>
                  <c:x val="-2.352280628895935E-2"/>
                  <c:y val="3.713060802007036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anchor="t" anchorCtr="0"/>
              <a:lstStyle/>
              <a:p>
                <a:pPr>
                  <a:defRPr sz="800">
                    <a:latin typeface="Fira Sans" pitchFamily="34" charset="0"/>
                    <a:ea typeface="Fira Sans" pitchFamily="34" charset="0"/>
                  </a:defRPr>
                </a:pPr>
                <a:endParaRPr lang="pl-PL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'M-1'!$B$14:$B$40</c:f>
              <c:strCache>
                <c:ptCount val="27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  <c:pt idx="21">
                  <c:v>X</c:v>
                </c:pt>
                <c:pt idx="22">
                  <c:v>XI</c:v>
                </c:pt>
                <c:pt idx="23">
                  <c:v>XII</c:v>
                </c:pt>
                <c:pt idx="24">
                  <c:v>I</c:v>
                </c:pt>
                <c:pt idx="25">
                  <c:v>II</c:v>
                </c:pt>
                <c:pt idx="26">
                  <c:v>III</c:v>
                </c:pt>
              </c:strCache>
            </c:strRef>
          </c:cat>
          <c:val>
            <c:numRef>
              <c:f>'M-1'!$C$14:$C$40</c:f>
              <c:numCache>
                <c:formatCode>0.0</c:formatCode>
                <c:ptCount val="27"/>
                <c:pt idx="0">
                  <c:v>0.40000000000000568</c:v>
                </c:pt>
                <c:pt idx="1">
                  <c:v>0.29999999999999738</c:v>
                </c:pt>
                <c:pt idx="2">
                  <c:v>-9.9999999999994357E-2</c:v>
                </c:pt>
                <c:pt idx="3">
                  <c:v>0.29999999999999738</c:v>
                </c:pt>
                <c:pt idx="4">
                  <c:v>0</c:v>
                </c:pt>
                <c:pt idx="5">
                  <c:v>-0.20000000000000284</c:v>
                </c:pt>
                <c:pt idx="6">
                  <c:v>-0.20000000000000284</c:v>
                </c:pt>
                <c:pt idx="7">
                  <c:v>-9.9999999999994357E-2</c:v>
                </c:pt>
                <c:pt idx="8">
                  <c:v>0.40000000000000568</c:v>
                </c:pt>
                <c:pt idx="9">
                  <c:v>0.5</c:v>
                </c:pt>
                <c:pt idx="10">
                  <c:v>0.5</c:v>
                </c:pt>
                <c:pt idx="11">
                  <c:v>0.20000000000000284</c:v>
                </c:pt>
                <c:pt idx="12">
                  <c:v>0.29999999999999738</c:v>
                </c:pt>
                <c:pt idx="13">
                  <c:v>-0.2</c:v>
                </c:pt>
                <c:pt idx="14">
                  <c:v>-0.1</c:v>
                </c:pt>
                <c:pt idx="15">
                  <c:v>0.5</c:v>
                </c:pt>
                <c:pt idx="16">
                  <c:v>0.2</c:v>
                </c:pt>
                <c:pt idx="17">
                  <c:v>0.1</c:v>
                </c:pt>
                <c:pt idx="18">
                  <c:v>-0.2</c:v>
                </c:pt>
                <c:pt idx="19">
                  <c:v>0</c:v>
                </c:pt>
                <c:pt idx="20">
                  <c:v>0.2</c:v>
                </c:pt>
                <c:pt idx="21">
                  <c:v>0.4</c:v>
                </c:pt>
                <c:pt idx="22">
                  <c:v>0</c:v>
                </c:pt>
                <c:pt idx="23">
                  <c:v>0</c:v>
                </c:pt>
                <c:pt idx="24">
                  <c:v>-0.2</c:v>
                </c:pt>
                <c:pt idx="25">
                  <c:v>0.4</c:v>
                </c:pt>
                <c:pt idx="26">
                  <c:v>0.3000000000000001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456659296"/>
        <c:axId val="1456659840"/>
      </c:lineChart>
      <c:dateAx>
        <c:axId val="1456659296"/>
        <c:scaling>
          <c:orientation val="minMax"/>
        </c:scaling>
        <c:delete val="0"/>
        <c:axPos val="b"/>
        <c:numFmt formatCode="[$-415]mmmmm;@" sourceLinked="0"/>
        <c:majorTickMark val="out"/>
        <c:minorTickMark val="none"/>
        <c:tickLblPos val="low"/>
        <c:spPr>
          <a:ln w="6350">
            <a:solidFill>
              <a:schemeClr val="bg1">
                <a:lumMod val="50000"/>
              </a:schemeClr>
            </a:solidFill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pl-PL"/>
          </a:p>
        </c:txPr>
        <c:crossAx val="1456659840"/>
        <c:crossesAt val="0"/>
        <c:auto val="0"/>
        <c:lblOffset val="100"/>
        <c:baseTimeUnit val="days"/>
      </c:dateAx>
      <c:valAx>
        <c:axId val="1456659840"/>
        <c:scaling>
          <c:orientation val="minMax"/>
          <c:max val="0.60000000000000064"/>
          <c:min val="-0.60000000000000064"/>
        </c:scaling>
        <c:delete val="0"/>
        <c:axPos val="l"/>
        <c:majorGridlines>
          <c:spPr>
            <a:ln w="3175">
              <a:solidFill>
                <a:schemeClr val="bg1">
                  <a:lumMod val="50000"/>
                </a:schemeClr>
              </a:solidFill>
              <a:prstDash val="sysDot"/>
            </a:ln>
          </c:spPr>
        </c:majorGridlines>
        <c:numFmt formatCode="0.0" sourceLinked="1"/>
        <c:majorTickMark val="out"/>
        <c:minorTickMark val="none"/>
        <c:tickLblPos val="nextTo"/>
        <c:spPr>
          <a:ln>
            <a:noFill/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pl-PL"/>
          </a:p>
        </c:txPr>
        <c:crossAx val="1456659296"/>
        <c:crossesAt val="1"/>
        <c:crossBetween val="between"/>
      </c:valAx>
      <c:spPr>
        <a:noFill/>
        <a:ln>
          <a:noFill/>
        </a:ln>
      </c:spPr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  <c:userShapes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9187331061229512E-2"/>
          <c:y val="4.8511576626240394E-2"/>
          <c:w val="0.85896472395921109"/>
          <c:h val="0.81880214256569661"/>
        </c:manualLayout>
      </c:layout>
      <c:lineChart>
        <c:grouping val="standard"/>
        <c:varyColors val="0"/>
        <c:ser>
          <c:idx val="0"/>
          <c:order val="0"/>
          <c:spPr>
            <a:ln w="22225">
              <a:solidFill>
                <a:srgbClr val="001D77"/>
              </a:solidFill>
            </a:ln>
          </c:spPr>
          <c:marker>
            <c:symbol val="diamond"/>
            <c:size val="6"/>
            <c:spPr>
              <a:solidFill>
                <a:srgbClr val="001D77"/>
              </a:solidFill>
              <a:ln>
                <a:noFill/>
              </a:ln>
            </c:spPr>
          </c:marker>
          <c:dPt>
            <c:idx val="27"/>
            <c:marker>
              <c:symbol val="diamond"/>
              <c:size val="8"/>
              <c:spPr>
                <a:solidFill>
                  <a:srgbClr val="008542"/>
                </a:solidFill>
                <a:ln>
                  <a:noFill/>
                </a:ln>
              </c:spPr>
            </c:marker>
            <c:bubble3D val="0"/>
          </c:dPt>
          <c:dLbls>
            <c:dLbl>
              <c:idx val="0"/>
              <c:layout>
                <c:manualLayout>
                  <c:x val="-4.1704921069766414E-2"/>
                  <c:y val="-3.531511871202462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5.0923729509488792E-2"/>
                  <c:y val="-2.537596783669485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3.7022490507253446E-2"/>
                  <c:y val="3.400480088147363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3.520961931652225E-2"/>
                  <c:y val="3.852589327876594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3.2107876545614152E-2"/>
                  <c:y val="-3.989099637966329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3.2671210203485866E-2"/>
                  <c:y val="3.899850464347552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3.1787491674133035E-2"/>
                  <c:y val="-3.136013673374110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3.9124135916658552E-2"/>
                  <c:y val="-4.133913111915630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2.8328062778168191E-2"/>
                  <c:y val="4.610640230059029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2.5253181853673812E-2"/>
                  <c:y val="3.298774027546552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2.2228332791123361E-2"/>
                  <c:y val="-4.49630866376002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3.4580664005452247E-2"/>
                  <c:y val="3.85805918463717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4.3023269399279467E-2"/>
                  <c:y val="3.3627420116480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3.5252689224537358E-2"/>
                  <c:y val="3.32615969616382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2.8638107292376602E-2"/>
                  <c:y val="3.204627734928401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4.5105411103302892E-2"/>
                  <c:y val="-3.773119418798245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4.3159795424377277E-2"/>
                  <c:y val="-3.62100802179506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-4.656125556336365E-2"/>
                  <c:y val="-3.716323596185864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-3.6668228312641521E-2"/>
                  <c:y val="-3.926857878008174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-3.3519808548307189E-2"/>
                  <c:y val="-3.997644802033699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0"/>
              <c:layout>
                <c:manualLayout>
                  <c:x val="-2.5646131022097288E-2"/>
                  <c:y val="-4.445285303466023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1"/>
              <c:layout>
                <c:manualLayout>
                  <c:x val="-1.7856640899508083E-2"/>
                  <c:y val="-3.028454669290147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2"/>
              <c:layout>
                <c:manualLayout>
                  <c:x val="-5.5046634795650556E-2"/>
                  <c:y val="2.903345188735467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3"/>
              <c:layout>
                <c:manualLayout>
                  <c:x val="-4.7575491427736288E-2"/>
                  <c:y val="3.651390916556638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4"/>
              <c:layout>
                <c:manualLayout>
                  <c:x val="-5.7554992812669424E-2"/>
                  <c:y val="8.9521396346206612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5"/>
              <c:layout>
                <c:manualLayout>
                  <c:x val="-8.3887951506061743E-3"/>
                  <c:y val="8.9537607617888367E-3"/>
                </c:manualLayout>
              </c:layout>
              <c:tx>
                <c:rich>
                  <a:bodyPr anchor="t" anchorCtr="0"/>
                  <a:lstStyle/>
                  <a:p>
                    <a:pPr>
                      <a:defRPr sz="1000">
                        <a:latin typeface="Fira Sans" pitchFamily="34" charset="0"/>
                        <a:ea typeface="Fira Sans" pitchFamily="34" charset="0"/>
                      </a:defRPr>
                    </a:pPr>
                    <a:r>
                      <a:rPr lang="en-US" sz="800"/>
                      <a:t>1,2</a:t>
                    </a:r>
                  </a:p>
                </c:rich>
              </c:tx>
              <c:spPr/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6"/>
              <c:layout>
                <c:manualLayout>
                  <c:x val="-1.1607924009498817E-2"/>
                  <c:y val="-7.6263678090963292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7"/>
              <c:layout>
                <c:manualLayout>
                  <c:x val="-2.9224093677136003E-2"/>
                  <c:y val="-3.42589929418557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anchor="t" anchorCtr="0"/>
              <a:lstStyle/>
              <a:p>
                <a:pPr>
                  <a:defRPr sz="800">
                    <a:latin typeface="Fira Sans" pitchFamily="34" charset="0"/>
                    <a:ea typeface="Fira Sans" pitchFamily="34" charset="0"/>
                  </a:defRPr>
                </a:pPr>
                <a:endParaRPr lang="pl-PL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'M-12 (+FE)'!$B$14:$B$40</c:f>
              <c:strCache>
                <c:ptCount val="27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  <c:pt idx="21">
                  <c:v>X</c:v>
                </c:pt>
                <c:pt idx="22">
                  <c:v>XI</c:v>
                </c:pt>
                <c:pt idx="23">
                  <c:v>XII</c:v>
                </c:pt>
                <c:pt idx="24">
                  <c:v>I</c:v>
                </c:pt>
                <c:pt idx="25">
                  <c:v>II</c:v>
                </c:pt>
                <c:pt idx="26">
                  <c:v>III</c:v>
                </c:pt>
              </c:strCache>
            </c:strRef>
          </c:cat>
          <c:val>
            <c:numRef>
              <c:f>'M-12 (+FE)'!$C$14:$C$40</c:f>
              <c:numCache>
                <c:formatCode>0.0</c:formatCode>
                <c:ptCount val="27"/>
                <c:pt idx="0">
                  <c:v>1.7000000000000028</c:v>
                </c:pt>
                <c:pt idx="1">
                  <c:v>2.2000000000000037</c:v>
                </c:pt>
                <c:pt idx="2">
                  <c:v>2</c:v>
                </c:pt>
                <c:pt idx="3">
                  <c:v>2</c:v>
                </c:pt>
                <c:pt idx="4">
                  <c:v>1.9000000000000061</c:v>
                </c:pt>
                <c:pt idx="5">
                  <c:v>1.5</c:v>
                </c:pt>
                <c:pt idx="6">
                  <c:v>1.7000000000000028</c:v>
                </c:pt>
                <c:pt idx="7">
                  <c:v>1.7999999999999965</c:v>
                </c:pt>
                <c:pt idx="8">
                  <c:v>2.2000000000000037</c:v>
                </c:pt>
                <c:pt idx="9">
                  <c:v>2.0999999999999943</c:v>
                </c:pt>
                <c:pt idx="10">
                  <c:v>2.5</c:v>
                </c:pt>
                <c:pt idx="11">
                  <c:v>2.0999999999999943</c:v>
                </c:pt>
                <c:pt idx="12">
                  <c:v>1.9000000000000061</c:v>
                </c:pt>
                <c:pt idx="13">
                  <c:v>1.4</c:v>
                </c:pt>
                <c:pt idx="14">
                  <c:v>1.3</c:v>
                </c:pt>
                <c:pt idx="15">
                  <c:v>1.6</c:v>
                </c:pt>
                <c:pt idx="16">
                  <c:v>1.7</c:v>
                </c:pt>
                <c:pt idx="17">
                  <c:v>2</c:v>
                </c:pt>
                <c:pt idx="18">
                  <c:v>2</c:v>
                </c:pt>
                <c:pt idx="19">
                  <c:v>2</c:v>
                </c:pt>
                <c:pt idx="20">
                  <c:v>1.9000000000000001</c:v>
                </c:pt>
                <c:pt idx="21">
                  <c:v>1.8</c:v>
                </c:pt>
                <c:pt idx="22">
                  <c:v>1.3</c:v>
                </c:pt>
                <c:pt idx="23">
                  <c:v>1.1000000000000001</c:v>
                </c:pt>
                <c:pt idx="24">
                  <c:v>0.70000000000000018</c:v>
                </c:pt>
                <c:pt idx="25">
                  <c:v>1.2</c:v>
                </c:pt>
                <c:pt idx="26">
                  <c:v>1.7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456662560"/>
        <c:axId val="1456660928"/>
      </c:lineChart>
      <c:dateAx>
        <c:axId val="1456662560"/>
        <c:scaling>
          <c:orientation val="minMax"/>
        </c:scaling>
        <c:delete val="0"/>
        <c:axPos val="b"/>
        <c:numFmt formatCode="[$-415]mmmmm;@" sourceLinked="0"/>
        <c:majorTickMark val="out"/>
        <c:minorTickMark val="none"/>
        <c:tickLblPos val="low"/>
        <c:spPr>
          <a:ln w="6350">
            <a:solidFill>
              <a:schemeClr val="bg1">
                <a:lumMod val="50000"/>
              </a:schemeClr>
            </a:solidFill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pl-PL"/>
          </a:p>
        </c:txPr>
        <c:crossAx val="1456660928"/>
        <c:crossesAt val="0"/>
        <c:auto val="0"/>
        <c:lblOffset val="100"/>
        <c:baseTimeUnit val="days"/>
      </c:dateAx>
      <c:valAx>
        <c:axId val="1456660928"/>
        <c:scaling>
          <c:orientation val="minMax"/>
          <c:max val="4"/>
          <c:min val="0"/>
        </c:scaling>
        <c:delete val="0"/>
        <c:axPos val="l"/>
        <c:majorGridlines>
          <c:spPr>
            <a:ln w="3175">
              <a:solidFill>
                <a:schemeClr val="bg1">
                  <a:lumMod val="50000"/>
                </a:schemeClr>
              </a:solidFill>
              <a:prstDash val="sysDot"/>
            </a:ln>
          </c:spPr>
        </c:majorGridlines>
        <c:numFmt formatCode="0.0" sourceLinked="1"/>
        <c:majorTickMark val="out"/>
        <c:minorTickMark val="none"/>
        <c:tickLblPos val="nextTo"/>
        <c:spPr>
          <a:ln>
            <a:noFill/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pl-PL"/>
          </a:p>
        </c:txPr>
        <c:crossAx val="1456662560"/>
        <c:crossesAt val="1"/>
        <c:crossBetween val="between"/>
        <c:majorUnit val="0.5"/>
      </c:valAx>
      <c:spPr>
        <a:noFill/>
        <a:ln>
          <a:noFill/>
        </a:ln>
      </c:spPr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  <c:userShapes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6103308106031142E-2"/>
          <c:y val="5.2791985907422539E-2"/>
          <c:w val="0.86402212918953414"/>
          <c:h val="0.80215749189155816"/>
        </c:manualLayout>
      </c:layout>
      <c:lineChart>
        <c:grouping val="standard"/>
        <c:varyColors val="0"/>
        <c:ser>
          <c:idx val="0"/>
          <c:order val="0"/>
          <c:tx>
            <c:strRef>
              <c:f>'CPI_HICP m-12'!$B$2:$C$2</c:f>
              <c:strCache>
                <c:ptCount val="1"/>
                <c:pt idx="0">
                  <c:v>CPI</c:v>
                </c:pt>
              </c:strCache>
            </c:strRef>
          </c:tx>
          <c:spPr>
            <a:ln w="19050">
              <a:solidFill>
                <a:srgbClr val="001D77"/>
              </a:solidFill>
            </a:ln>
          </c:spPr>
          <c:marker>
            <c:symbol val="none"/>
          </c:marker>
          <c:cat>
            <c:strRef>
              <c:f>'CPI_HICP m-12'!$B$15:$B$41</c:f>
              <c:strCache>
                <c:ptCount val="27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  <c:pt idx="21">
                  <c:v>X</c:v>
                </c:pt>
                <c:pt idx="22">
                  <c:v>XI</c:v>
                </c:pt>
                <c:pt idx="23">
                  <c:v>XII</c:v>
                </c:pt>
                <c:pt idx="24">
                  <c:v>I</c:v>
                </c:pt>
                <c:pt idx="25">
                  <c:v>II</c:v>
                </c:pt>
                <c:pt idx="26">
                  <c:v>III</c:v>
                </c:pt>
              </c:strCache>
            </c:strRef>
          </c:cat>
          <c:val>
            <c:numRef>
              <c:f>'CPI_HICP m-12'!$C$15:$C$41</c:f>
              <c:numCache>
                <c:formatCode>0.0</c:formatCode>
                <c:ptCount val="27"/>
                <c:pt idx="0">
                  <c:v>1.7000000000000028</c:v>
                </c:pt>
                <c:pt idx="1">
                  <c:v>2.2000000000000037</c:v>
                </c:pt>
                <c:pt idx="2">
                  <c:v>2</c:v>
                </c:pt>
                <c:pt idx="3">
                  <c:v>2</c:v>
                </c:pt>
                <c:pt idx="4">
                  <c:v>1.9000000000000001</c:v>
                </c:pt>
                <c:pt idx="5">
                  <c:v>1.5</c:v>
                </c:pt>
                <c:pt idx="6">
                  <c:v>1.7000000000000028</c:v>
                </c:pt>
                <c:pt idx="7">
                  <c:v>1.7999999999999965</c:v>
                </c:pt>
                <c:pt idx="8">
                  <c:v>2.2000000000000037</c:v>
                </c:pt>
                <c:pt idx="9">
                  <c:v>2.1</c:v>
                </c:pt>
                <c:pt idx="10">
                  <c:v>2.5</c:v>
                </c:pt>
                <c:pt idx="11">
                  <c:v>2.1</c:v>
                </c:pt>
                <c:pt idx="12">
                  <c:v>1.9000000000000001</c:v>
                </c:pt>
                <c:pt idx="13">
                  <c:v>1.4</c:v>
                </c:pt>
                <c:pt idx="14">
                  <c:v>1.3</c:v>
                </c:pt>
                <c:pt idx="15">
                  <c:v>1.6</c:v>
                </c:pt>
                <c:pt idx="16">
                  <c:v>1.7</c:v>
                </c:pt>
                <c:pt idx="17">
                  <c:v>2</c:v>
                </c:pt>
                <c:pt idx="18">
                  <c:v>2</c:v>
                </c:pt>
                <c:pt idx="19">
                  <c:v>2</c:v>
                </c:pt>
                <c:pt idx="20">
                  <c:v>1.9000000000000001</c:v>
                </c:pt>
                <c:pt idx="21">
                  <c:v>1.8</c:v>
                </c:pt>
                <c:pt idx="22">
                  <c:v>1.3</c:v>
                </c:pt>
                <c:pt idx="23">
                  <c:v>1.1000000000000001</c:v>
                </c:pt>
                <c:pt idx="24">
                  <c:v>0.70000000000000018</c:v>
                </c:pt>
                <c:pt idx="25">
                  <c:v>1.2</c:v>
                </c:pt>
                <c:pt idx="26">
                  <c:v>1.7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'CPI_HICP m-12'!$D$2:$E$2</c:f>
              <c:strCache>
                <c:ptCount val="1"/>
                <c:pt idx="0">
                  <c:v>HICP</c:v>
                </c:pt>
              </c:strCache>
            </c:strRef>
          </c:tx>
          <c:spPr>
            <a:ln w="19050">
              <a:solidFill>
                <a:srgbClr val="007AC9"/>
              </a:solidFill>
            </a:ln>
          </c:spPr>
          <c:marker>
            <c:symbol val="none"/>
          </c:marker>
          <c:cat>
            <c:strRef>
              <c:f>'CPI_HICP m-12'!$B$15:$B$40</c:f>
              <c:strCache>
                <c:ptCount val="26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  <c:pt idx="21">
                  <c:v>X</c:v>
                </c:pt>
                <c:pt idx="22">
                  <c:v>XI</c:v>
                </c:pt>
                <c:pt idx="23">
                  <c:v>XII</c:v>
                </c:pt>
                <c:pt idx="24">
                  <c:v>I</c:v>
                </c:pt>
                <c:pt idx="25">
                  <c:v>II</c:v>
                </c:pt>
              </c:strCache>
            </c:strRef>
          </c:cat>
          <c:val>
            <c:numRef>
              <c:f>'CPI_HICP m-12'!$E$15:$E$40</c:f>
              <c:numCache>
                <c:formatCode>0.0</c:formatCode>
                <c:ptCount val="26"/>
                <c:pt idx="0">
                  <c:v>1.4</c:v>
                </c:pt>
                <c:pt idx="1">
                  <c:v>1.9000000000000001</c:v>
                </c:pt>
                <c:pt idx="2">
                  <c:v>1.8</c:v>
                </c:pt>
                <c:pt idx="3">
                  <c:v>1.8</c:v>
                </c:pt>
                <c:pt idx="4">
                  <c:v>1.5</c:v>
                </c:pt>
                <c:pt idx="5">
                  <c:v>1.3</c:v>
                </c:pt>
                <c:pt idx="6">
                  <c:v>1.4</c:v>
                </c:pt>
                <c:pt idx="7">
                  <c:v>1.4</c:v>
                </c:pt>
                <c:pt idx="8">
                  <c:v>1.6</c:v>
                </c:pt>
                <c:pt idx="9">
                  <c:v>1.6</c:v>
                </c:pt>
                <c:pt idx="10">
                  <c:v>2</c:v>
                </c:pt>
                <c:pt idx="11">
                  <c:v>1.7</c:v>
                </c:pt>
                <c:pt idx="12">
                  <c:v>1.6</c:v>
                </c:pt>
                <c:pt idx="13">
                  <c:v>0.70000000000000018</c:v>
                </c:pt>
                <c:pt idx="14">
                  <c:v>0.70000000000000018</c:v>
                </c:pt>
                <c:pt idx="15">
                  <c:v>0.9</c:v>
                </c:pt>
                <c:pt idx="16">
                  <c:v>1.2</c:v>
                </c:pt>
                <c:pt idx="17">
                  <c:v>1.4</c:v>
                </c:pt>
                <c:pt idx="18">
                  <c:v>1.4</c:v>
                </c:pt>
                <c:pt idx="19">
                  <c:v>1.4</c:v>
                </c:pt>
                <c:pt idx="20">
                  <c:v>1.5</c:v>
                </c:pt>
                <c:pt idx="21">
                  <c:v>1.5</c:v>
                </c:pt>
                <c:pt idx="22">
                  <c:v>1.1000000000000001</c:v>
                </c:pt>
                <c:pt idx="23">
                  <c:v>0.9</c:v>
                </c:pt>
                <c:pt idx="24">
                  <c:v>0.6000000000000002</c:v>
                </c:pt>
                <c:pt idx="25">
                  <c:v>1.3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375489168"/>
        <c:axId val="1375477200"/>
      </c:lineChart>
      <c:catAx>
        <c:axId val="1375489168"/>
        <c:scaling>
          <c:orientation val="minMax"/>
        </c:scaling>
        <c:delete val="0"/>
        <c:axPos val="b"/>
        <c:numFmt formatCode="d/mm" sourceLinked="0"/>
        <c:majorTickMark val="out"/>
        <c:minorTickMark val="none"/>
        <c:tickLblPos val="low"/>
        <c:spPr>
          <a:ln w="3175">
            <a:solidFill>
              <a:schemeClr val="bg1">
                <a:lumMod val="50000"/>
              </a:schemeClr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 pitchFamily="34" charset="0"/>
                <a:ea typeface="Fira Sans" pitchFamily="34" charset="0"/>
                <a:cs typeface="Arial CE"/>
              </a:defRPr>
            </a:pPr>
            <a:endParaRPr lang="pl-PL"/>
          </a:p>
        </c:txPr>
        <c:crossAx val="1375477200"/>
        <c:crossesAt val="0"/>
        <c:auto val="0"/>
        <c:lblAlgn val="ctr"/>
        <c:lblOffset val="100"/>
        <c:tickLblSkip val="1"/>
        <c:tickMarkSkip val="1"/>
        <c:noMultiLvlLbl val="0"/>
      </c:catAx>
      <c:valAx>
        <c:axId val="1375477200"/>
        <c:scaling>
          <c:orientation val="minMax"/>
          <c:max val="3"/>
          <c:min val="0"/>
        </c:scaling>
        <c:delete val="0"/>
        <c:axPos val="l"/>
        <c:majorGridlines>
          <c:spPr>
            <a:ln w="3175">
              <a:solidFill>
                <a:srgbClr val="C0C0C0"/>
              </a:solidFill>
              <a:prstDash val="sysDot"/>
            </a:ln>
          </c:spPr>
        </c:majorGridlines>
        <c:numFmt formatCode="0.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 pitchFamily="34" charset="0"/>
                <a:ea typeface="Fira Sans" pitchFamily="34" charset="0"/>
                <a:cs typeface="Arial CE"/>
              </a:defRPr>
            </a:pPr>
            <a:endParaRPr lang="pl-PL"/>
          </a:p>
        </c:txPr>
        <c:crossAx val="1375489168"/>
        <c:crosses val="autoZero"/>
        <c:crossBetween val="between"/>
        <c:majorUnit val="0.5"/>
        <c:minorUnit val="0.1"/>
      </c:valAx>
      <c:spPr>
        <a:noFill/>
        <a:ln w="3175">
          <a:noFill/>
          <a:prstDash val="solid"/>
        </a:ln>
      </c:spPr>
    </c:plotArea>
    <c:legend>
      <c:legendPos val="r"/>
      <c:layout>
        <c:manualLayout>
          <c:xMode val="edge"/>
          <c:yMode val="edge"/>
          <c:x val="0.86913851059013003"/>
          <c:y val="0.11355818322048254"/>
          <c:w val="0.11602738896666102"/>
          <c:h val="0.14737378640231696"/>
        </c:manualLayout>
      </c:layout>
      <c:overlay val="0"/>
      <c:spPr>
        <a:noFill/>
        <a:ln w="38100">
          <a:noFill/>
          <a:prstDash val="solid"/>
        </a:ln>
      </c:spPr>
      <c:txPr>
        <a:bodyPr/>
        <a:lstStyle/>
        <a:p>
          <a:pPr>
            <a:defRPr sz="800" b="0" i="0" u="none" strike="noStrike" baseline="0">
              <a:solidFill>
                <a:srgbClr val="000000"/>
              </a:solidFill>
              <a:latin typeface="Fira Sans" pitchFamily="34" charset="0"/>
              <a:ea typeface="Fira Sans" pitchFamily="34" charset="0"/>
              <a:cs typeface="Arial CE"/>
            </a:defRPr>
          </a:pPr>
          <a:endParaRPr lang="pl-PL"/>
        </a:p>
      </c:txPr>
    </c:legend>
    <c:plotVisOnly val="0"/>
    <c:dispBlanksAs val="gap"/>
    <c:showDLblsOverMax val="0"/>
  </c:chart>
  <c:spPr>
    <a:noFill/>
    <a:ln w="9525">
      <a:noFill/>
      <a:prstDash val="solid"/>
    </a:ln>
    <a:effectLst/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MS Sans Serif"/>
          <a:ea typeface="MS Sans Serif"/>
          <a:cs typeface="MS Sans Serif"/>
        </a:defRPr>
      </a:pPr>
      <a:endParaRPr lang="pl-PL"/>
    </a:p>
  </c:tx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0.45201</cdr:x>
      <cdr:y>0.86671</cdr:y>
    </cdr:from>
    <cdr:to>
      <cdr:x>0.45233</cdr:x>
      <cdr:y>0.94639</cdr:y>
    </cdr:to>
    <cdr:sp macro="" textlink="">
      <cdr:nvSpPr>
        <cdr:cNvPr id="7" name="Łącznik prosty 6"/>
        <cdr:cNvSpPr/>
      </cdr:nvSpPr>
      <cdr:spPr bwMode="auto">
        <a:xfrm xmlns:a="http://schemas.openxmlformats.org/drawingml/2006/main" flipV="1">
          <a:off x="2316136" y="2213067"/>
          <a:ext cx="1640" cy="203457"/>
        </a:xfrm>
        <a:prstGeom xmlns:a="http://schemas.openxmlformats.org/drawingml/2006/main" prst="line">
          <a:avLst/>
        </a:prstGeom>
        <a:ln xmlns:a="http://schemas.openxmlformats.org/drawingml/2006/main" w="6350">
          <a:solidFill>
            <a:schemeClr val="tx1"/>
          </a:solidFill>
          <a:headEnd type="none" w="med" len="med"/>
          <a:tailEnd type="none" w="med" len="med"/>
        </a:ln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vertOverflow="clip" wrap="square" lIns="18288" tIns="0" rIns="0" bIns="0" upright="1"/>
        <a:lstStyle xmlns:a="http://schemas.openxmlformats.org/drawingml/2006/main"/>
        <a:p xmlns:a="http://schemas.openxmlformats.org/drawingml/2006/main">
          <a:endParaRPr lang="pl-PL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  <cdr:relSizeAnchor xmlns:cdr="http://schemas.openxmlformats.org/drawingml/2006/chartDrawing">
    <cdr:from>
      <cdr:x>0.06988</cdr:x>
      <cdr:y>0.93398</cdr:y>
    </cdr:from>
    <cdr:to>
      <cdr:x>0.454</cdr:x>
      <cdr:y>0.99323</cdr:y>
    </cdr:to>
    <cdr:sp macro="" textlink="">
      <cdr:nvSpPr>
        <cdr:cNvPr id="12" name="pole tekstowe 1"/>
        <cdr:cNvSpPr txBox="1"/>
      </cdr:nvSpPr>
      <cdr:spPr>
        <a:xfrm xmlns:a="http://schemas.openxmlformats.org/drawingml/2006/main">
          <a:off x="358052" y="2384755"/>
          <a:ext cx="1968181" cy="15129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2017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0.45258</cdr:x>
      <cdr:y>0.93111</cdr:y>
    </cdr:from>
    <cdr:to>
      <cdr:x>0.83662</cdr:x>
      <cdr:y>0.99987</cdr:y>
    </cdr:to>
    <cdr:sp macro="" textlink="">
      <cdr:nvSpPr>
        <cdr:cNvPr id="13" name="pole tekstowe 1"/>
        <cdr:cNvSpPr txBox="1"/>
      </cdr:nvSpPr>
      <cdr:spPr>
        <a:xfrm xmlns:a="http://schemas.openxmlformats.org/drawingml/2006/main">
          <a:off x="2318918" y="2377440"/>
          <a:ext cx="1967789" cy="17556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2018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0.8352</cdr:x>
      <cdr:y>0.93111</cdr:y>
    </cdr:from>
    <cdr:to>
      <cdr:x>0.93228</cdr:x>
      <cdr:y>0.99136</cdr:y>
    </cdr:to>
    <cdr:sp macro="" textlink="">
      <cdr:nvSpPr>
        <cdr:cNvPr id="6" name="pole tekstowe 1"/>
        <cdr:cNvSpPr txBox="1"/>
      </cdr:nvSpPr>
      <cdr:spPr>
        <a:xfrm xmlns:a="http://schemas.openxmlformats.org/drawingml/2006/main">
          <a:off x="4279392" y="2377441"/>
          <a:ext cx="497433" cy="15383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2019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0.83527</cdr:x>
      <cdr:y>0.8632</cdr:y>
    </cdr:from>
    <cdr:to>
      <cdr:x>0.83559</cdr:x>
      <cdr:y>0.94288</cdr:y>
    </cdr:to>
    <cdr:sp macro="" textlink="">
      <cdr:nvSpPr>
        <cdr:cNvPr id="8" name="Łącznik prosty 7"/>
        <cdr:cNvSpPr/>
      </cdr:nvSpPr>
      <cdr:spPr bwMode="auto">
        <a:xfrm xmlns:a="http://schemas.openxmlformats.org/drawingml/2006/main" flipV="1">
          <a:off x="4279995" y="2204113"/>
          <a:ext cx="1640" cy="203457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6350" cap="flat" cmpd="sng" algn="ctr">
          <a:solidFill>
            <a:sysClr val="windowText" lastClr="000000"/>
          </a:solidFill>
          <a:prstDash val="solid"/>
          <a:miter lim="800000"/>
          <a:headEnd type="none" w="med" len="med"/>
          <a:tailEnd type="none" w="med" len="med"/>
        </a:ln>
        <a:effectLst xmlns:a="http://schemas.openxmlformats.org/drawingml/2006/main"/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ysClr val="windowText" lastClr="000000"/>
              </a:solidFill>
              <a:latin typeface="Fira Sans Light"/>
            </a:defRPr>
          </a:lvl1pPr>
          <a:lvl2pPr marL="457200" indent="0">
            <a:defRPr sz="1100">
              <a:solidFill>
                <a:sysClr val="windowText" lastClr="000000"/>
              </a:solidFill>
              <a:latin typeface="Fira Sans Light"/>
            </a:defRPr>
          </a:lvl2pPr>
          <a:lvl3pPr marL="914400" indent="0">
            <a:defRPr sz="1100">
              <a:solidFill>
                <a:sysClr val="windowText" lastClr="000000"/>
              </a:solidFill>
              <a:latin typeface="Fira Sans Light"/>
            </a:defRPr>
          </a:lvl3pPr>
          <a:lvl4pPr marL="1371600" indent="0">
            <a:defRPr sz="1100">
              <a:solidFill>
                <a:sysClr val="windowText" lastClr="000000"/>
              </a:solidFill>
              <a:latin typeface="Fira Sans Light"/>
            </a:defRPr>
          </a:lvl4pPr>
          <a:lvl5pPr marL="1828800" indent="0">
            <a:defRPr sz="1100">
              <a:solidFill>
                <a:sysClr val="windowText" lastClr="000000"/>
              </a:solidFill>
              <a:latin typeface="Fira Sans Light"/>
            </a:defRPr>
          </a:lvl5pPr>
          <a:lvl6pPr marL="2286000" indent="0">
            <a:defRPr sz="1100">
              <a:solidFill>
                <a:sysClr val="windowText" lastClr="000000"/>
              </a:solidFill>
              <a:latin typeface="Fira Sans Light"/>
            </a:defRPr>
          </a:lvl6pPr>
          <a:lvl7pPr marL="2743200" indent="0">
            <a:defRPr sz="1100">
              <a:solidFill>
                <a:sysClr val="windowText" lastClr="000000"/>
              </a:solidFill>
              <a:latin typeface="Fira Sans Light"/>
            </a:defRPr>
          </a:lvl7pPr>
          <a:lvl8pPr marL="3200400" indent="0">
            <a:defRPr sz="1100">
              <a:solidFill>
                <a:sysClr val="windowText" lastClr="000000"/>
              </a:solidFill>
              <a:latin typeface="Fira Sans Light"/>
            </a:defRPr>
          </a:lvl8pPr>
          <a:lvl9pPr marL="3657600" indent="0">
            <a:defRPr sz="1100">
              <a:solidFill>
                <a:sysClr val="windowText" lastClr="000000"/>
              </a:solidFill>
              <a:latin typeface="Fira Sans Light"/>
            </a:defRPr>
          </a:lvl9pPr>
        </a:lstStyle>
        <a:p xmlns:a="http://schemas.openxmlformats.org/drawingml/2006/main">
          <a:endParaRPr lang="pl-PL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0.06567</cdr:x>
      <cdr:y>0.93781</cdr:y>
    </cdr:from>
    <cdr:to>
      <cdr:x>0.44972</cdr:x>
      <cdr:y>0.99859</cdr:y>
    </cdr:to>
    <cdr:sp macro="" textlink="">
      <cdr:nvSpPr>
        <cdr:cNvPr id="12" name="pole tekstowe 1"/>
        <cdr:cNvSpPr txBox="1"/>
      </cdr:nvSpPr>
      <cdr:spPr>
        <a:xfrm xmlns:a="http://schemas.openxmlformats.org/drawingml/2006/main">
          <a:off x="336500" y="2370125"/>
          <a:ext cx="1967788" cy="15361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2017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0.45115</cdr:x>
      <cdr:y>0.92913</cdr:y>
    </cdr:from>
    <cdr:to>
      <cdr:x>0.83377</cdr:x>
      <cdr:y>0.99859</cdr:y>
    </cdr:to>
    <cdr:sp macro="" textlink="">
      <cdr:nvSpPr>
        <cdr:cNvPr id="13" name="pole tekstowe 1"/>
        <cdr:cNvSpPr txBox="1"/>
      </cdr:nvSpPr>
      <cdr:spPr>
        <a:xfrm xmlns:a="http://schemas.openxmlformats.org/drawingml/2006/main">
          <a:off x="2311603" y="2348179"/>
          <a:ext cx="1960473" cy="17556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2018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0.44981</cdr:x>
      <cdr:y>0.8655</cdr:y>
    </cdr:from>
    <cdr:to>
      <cdr:x>0.45016</cdr:x>
      <cdr:y>0.95045</cdr:y>
    </cdr:to>
    <cdr:sp macro="" textlink="">
      <cdr:nvSpPr>
        <cdr:cNvPr id="10" name="Łącznik prosty 9"/>
        <cdr:cNvSpPr/>
      </cdr:nvSpPr>
      <cdr:spPr bwMode="auto">
        <a:xfrm xmlns:a="http://schemas.openxmlformats.org/drawingml/2006/main" flipH="1" flipV="1">
          <a:off x="2304873" y="2187587"/>
          <a:ext cx="1794" cy="214714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6350" cap="flat" cmpd="sng" algn="ctr">
          <a:solidFill>
            <a:sysClr val="windowText" lastClr="000000"/>
          </a:solidFill>
          <a:prstDash val="solid"/>
          <a:miter lim="800000"/>
          <a:headEnd type="none" w="med" len="med"/>
          <a:tailEnd type="none" w="med" len="med"/>
        </a:ln>
        <a:effectLst xmlns:a="http://schemas.openxmlformats.org/drawingml/2006/main"/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ysClr val="windowText" lastClr="000000"/>
              </a:solidFill>
              <a:latin typeface="Fira Sans Light"/>
            </a:defRPr>
          </a:lvl1pPr>
          <a:lvl2pPr marL="457200" indent="0">
            <a:defRPr sz="1100">
              <a:solidFill>
                <a:sysClr val="windowText" lastClr="000000"/>
              </a:solidFill>
              <a:latin typeface="Fira Sans Light"/>
            </a:defRPr>
          </a:lvl2pPr>
          <a:lvl3pPr marL="914400" indent="0">
            <a:defRPr sz="1100">
              <a:solidFill>
                <a:sysClr val="windowText" lastClr="000000"/>
              </a:solidFill>
              <a:latin typeface="Fira Sans Light"/>
            </a:defRPr>
          </a:lvl3pPr>
          <a:lvl4pPr marL="1371600" indent="0">
            <a:defRPr sz="1100">
              <a:solidFill>
                <a:sysClr val="windowText" lastClr="000000"/>
              </a:solidFill>
              <a:latin typeface="Fira Sans Light"/>
            </a:defRPr>
          </a:lvl4pPr>
          <a:lvl5pPr marL="1828800" indent="0">
            <a:defRPr sz="1100">
              <a:solidFill>
                <a:sysClr val="windowText" lastClr="000000"/>
              </a:solidFill>
              <a:latin typeface="Fira Sans Light"/>
            </a:defRPr>
          </a:lvl5pPr>
          <a:lvl6pPr marL="2286000" indent="0">
            <a:defRPr sz="1100">
              <a:solidFill>
                <a:sysClr val="windowText" lastClr="000000"/>
              </a:solidFill>
              <a:latin typeface="Fira Sans Light"/>
            </a:defRPr>
          </a:lvl6pPr>
          <a:lvl7pPr marL="2743200" indent="0">
            <a:defRPr sz="1100">
              <a:solidFill>
                <a:sysClr val="windowText" lastClr="000000"/>
              </a:solidFill>
              <a:latin typeface="Fira Sans Light"/>
            </a:defRPr>
          </a:lvl7pPr>
          <a:lvl8pPr marL="3200400" indent="0">
            <a:defRPr sz="1100">
              <a:solidFill>
                <a:sysClr val="windowText" lastClr="000000"/>
              </a:solidFill>
              <a:latin typeface="Fira Sans Light"/>
            </a:defRPr>
          </a:lvl8pPr>
          <a:lvl9pPr marL="3657600" indent="0">
            <a:defRPr sz="1100">
              <a:solidFill>
                <a:sysClr val="windowText" lastClr="000000"/>
              </a:solidFill>
              <a:latin typeface="Fira Sans Light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0.06867</cdr:x>
      <cdr:y>0.35471</cdr:y>
    </cdr:from>
    <cdr:to>
      <cdr:x>0.92874</cdr:x>
      <cdr:y>0.35473</cdr:y>
    </cdr:to>
    <cdr:sp macro="" textlink="">
      <cdr:nvSpPr>
        <cdr:cNvPr id="11" name="Łącznik prosty 10"/>
        <cdr:cNvSpPr/>
      </cdr:nvSpPr>
      <cdr:spPr bwMode="auto">
        <a:xfrm xmlns:a="http://schemas.openxmlformats.org/drawingml/2006/main" flipV="1">
          <a:off x="351782" y="1021555"/>
          <a:ext cx="4405956" cy="81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0.06864</cdr:x>
      <cdr:y>0.55948</cdr:y>
    </cdr:from>
    <cdr:to>
      <cdr:x>0.92967</cdr:x>
      <cdr:y>0.55976</cdr:y>
    </cdr:to>
    <cdr:sp macro="" textlink="">
      <cdr:nvSpPr>
        <cdr:cNvPr id="14" name="Łącznik prosty 13"/>
        <cdr:cNvSpPr/>
      </cdr:nvSpPr>
      <cdr:spPr bwMode="auto">
        <a:xfrm xmlns:a="http://schemas.openxmlformats.org/drawingml/2006/main">
          <a:off x="351629" y="1611300"/>
          <a:ext cx="4410871" cy="805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prstDash val="sysDot"/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0.06864</cdr:x>
      <cdr:y>0.15048</cdr:y>
    </cdr:from>
    <cdr:to>
      <cdr:x>0.92967</cdr:x>
      <cdr:y>0.15172</cdr:y>
    </cdr:to>
    <cdr:sp macro="" textlink="">
      <cdr:nvSpPr>
        <cdr:cNvPr id="15" name="Łącznik prosty 14"/>
        <cdr:cNvSpPr/>
      </cdr:nvSpPr>
      <cdr:spPr bwMode="auto">
        <a:xfrm xmlns:a="http://schemas.openxmlformats.org/drawingml/2006/main" flipV="1">
          <a:off x="351629" y="433387"/>
          <a:ext cx="4410871" cy="3567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prstDash val="sysDot"/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0.06031</cdr:x>
      <cdr:y>0.18061</cdr:y>
    </cdr:from>
    <cdr:to>
      <cdr:x>0.26555</cdr:x>
      <cdr:y>0.27692</cdr:y>
    </cdr:to>
    <cdr:sp macro="" textlink="">
      <cdr:nvSpPr>
        <cdr:cNvPr id="16" name="Tekst 6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309004" y="456460"/>
          <a:ext cx="1051622" cy="243404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wrap="square" lIns="27432" tIns="22860" rIns="27432" bIns="22860" anchor="ctr" upright="1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 rtl="0">
            <a:defRPr sz="1000"/>
          </a:pPr>
          <a:r>
            <a:rPr lang="pl-PL" sz="800" b="1" i="0" u="none" strike="noStrike" baseline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 CE"/>
            </a:rPr>
            <a:t>Inflation target 2,5</a:t>
          </a:r>
        </a:p>
      </cdr:txBody>
    </cdr:sp>
  </cdr:relSizeAnchor>
  <cdr:relSizeAnchor xmlns:cdr="http://schemas.openxmlformats.org/drawingml/2006/chartDrawing">
    <cdr:from>
      <cdr:x>0.17418</cdr:x>
      <cdr:y>0.2634</cdr:y>
    </cdr:from>
    <cdr:to>
      <cdr:x>0.23446</cdr:x>
      <cdr:y>0.35004</cdr:y>
    </cdr:to>
    <cdr:sp macro="" textlink="">
      <cdr:nvSpPr>
        <cdr:cNvPr id="17" name="Line 7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>
          <a:off x="892455" y="665683"/>
          <a:ext cx="308876" cy="218973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3175">
          <a:solidFill>
            <a:sysClr val="windowText" lastClr="000000"/>
          </a:solidFill>
          <a:round/>
          <a:headEnd/>
          <a:tailEnd type="arrow" w="med" len="med"/>
        </a:ln>
        <a:effectLst xmlns:a="http://schemas.openxmlformats.org/drawingml/2006/main"/>
      </cdr:spPr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0.58007</cdr:x>
      <cdr:y>0.18379</cdr:y>
    </cdr:from>
    <cdr:to>
      <cdr:x>0.83311</cdr:x>
      <cdr:y>0.329</cdr:y>
    </cdr:to>
    <cdr:sp macro="" textlink="">
      <cdr:nvSpPr>
        <cdr:cNvPr id="18" name="pole tekstowe 1"/>
        <cdr:cNvSpPr txBox="1"/>
      </cdr:nvSpPr>
      <cdr:spPr>
        <a:xfrm xmlns:a="http://schemas.openxmlformats.org/drawingml/2006/main">
          <a:off x="2972195" y="464502"/>
          <a:ext cx="1296531" cy="36699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l"/>
          <a:r>
            <a:rPr lang="pl-PL" sz="800" b="1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Deviations</a:t>
          </a:r>
          <a:r>
            <a:rPr lang="pl-PL" sz="800" b="1" baseline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 </a:t>
          </a:r>
          <a:br>
            <a:rPr lang="pl-PL" sz="800" b="1" baseline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</a:br>
          <a:r>
            <a:rPr lang="pl-PL" sz="800" b="1" baseline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from inflation target</a:t>
          </a:r>
          <a:endParaRPr lang="pl-PL" sz="800" b="1">
            <a:solidFill>
              <a:sysClr val="windowText" lastClr="000000"/>
            </a:solidFill>
            <a:latin typeface="Fira Sans" pitchFamily="34" charset="0"/>
            <a:ea typeface="Fira Sans" pitchFamily="34" charset="0"/>
            <a:cs typeface="Arial" pitchFamily="34" charset="0"/>
          </a:endParaRPr>
        </a:p>
      </cdr:txBody>
    </cdr:sp>
  </cdr:relSizeAnchor>
  <cdr:relSizeAnchor xmlns:cdr="http://schemas.openxmlformats.org/drawingml/2006/chartDrawing">
    <cdr:from>
      <cdr:x>0.53824</cdr:x>
      <cdr:y>0.1592</cdr:y>
    </cdr:from>
    <cdr:to>
      <cdr:x>0.58678</cdr:x>
      <cdr:y>0.23156</cdr:y>
    </cdr:to>
    <cdr:sp macro="" textlink="">
      <cdr:nvSpPr>
        <cdr:cNvPr id="19" name="Line 7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 flipH="1" flipV="1">
          <a:off x="2757829" y="402335"/>
          <a:ext cx="248717" cy="182880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3175">
          <a:solidFill>
            <a:sysClr val="windowText" lastClr="000000"/>
          </a:solidFill>
          <a:round/>
          <a:headEnd/>
          <a:tailEnd type="arrow" w="med" len="med"/>
        </a:ln>
        <a:effectLst xmlns:a="http://schemas.openxmlformats.org/drawingml/2006/main"/>
      </cdr:spPr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0.50378</cdr:x>
      <cdr:y>0.23156</cdr:y>
    </cdr:from>
    <cdr:to>
      <cdr:x>0.58821</cdr:x>
      <cdr:y>0.55386</cdr:y>
    </cdr:to>
    <cdr:sp macro="" textlink="">
      <cdr:nvSpPr>
        <cdr:cNvPr id="20" name="Line 7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 flipH="1">
          <a:off x="2581278" y="585216"/>
          <a:ext cx="432583" cy="814544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3175">
          <a:solidFill>
            <a:sysClr val="windowText" lastClr="000000"/>
          </a:solidFill>
          <a:round/>
          <a:headEnd/>
          <a:tailEnd type="arrow" w="med" len="med"/>
        </a:ln>
        <a:effectLst xmlns:a="http://schemas.openxmlformats.org/drawingml/2006/main"/>
      </cdr:spPr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0.83234</cdr:x>
      <cdr:y>0.92623</cdr:y>
    </cdr:from>
    <cdr:to>
      <cdr:x>0.93085</cdr:x>
      <cdr:y>0.99148</cdr:y>
    </cdr:to>
    <cdr:sp macro="" textlink="">
      <cdr:nvSpPr>
        <cdr:cNvPr id="21" name="pole tekstowe 1"/>
        <cdr:cNvSpPr txBox="1"/>
      </cdr:nvSpPr>
      <cdr:spPr>
        <a:xfrm xmlns:a="http://schemas.openxmlformats.org/drawingml/2006/main">
          <a:off x="4264761" y="2340864"/>
          <a:ext cx="504750" cy="16490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2019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0.83261</cdr:x>
      <cdr:y>0.86934</cdr:y>
    </cdr:from>
    <cdr:to>
      <cdr:x>0.83296</cdr:x>
      <cdr:y>0.95429</cdr:y>
    </cdr:to>
    <cdr:sp macro="" textlink="">
      <cdr:nvSpPr>
        <cdr:cNvPr id="22" name="Łącznik prosty 21"/>
        <cdr:cNvSpPr/>
      </cdr:nvSpPr>
      <cdr:spPr bwMode="auto">
        <a:xfrm xmlns:a="http://schemas.openxmlformats.org/drawingml/2006/main" flipH="1" flipV="1">
          <a:off x="4266347" y="2197289"/>
          <a:ext cx="1794" cy="214714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6350" cap="flat" cmpd="sng" algn="ctr">
          <a:solidFill>
            <a:sysClr val="windowText" lastClr="000000"/>
          </a:solidFill>
          <a:prstDash val="solid"/>
          <a:miter lim="800000"/>
          <a:headEnd type="none" w="med" len="med"/>
          <a:tailEnd type="none" w="med" len="med"/>
        </a:ln>
        <a:effectLst xmlns:a="http://schemas.openxmlformats.org/drawingml/2006/main"/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ysClr val="windowText" lastClr="000000"/>
              </a:solidFill>
              <a:latin typeface="Fira Sans Light"/>
            </a:defRPr>
          </a:lvl1pPr>
          <a:lvl2pPr marL="457200" indent="0">
            <a:defRPr sz="1100">
              <a:solidFill>
                <a:sysClr val="windowText" lastClr="000000"/>
              </a:solidFill>
              <a:latin typeface="Fira Sans Light"/>
            </a:defRPr>
          </a:lvl2pPr>
          <a:lvl3pPr marL="914400" indent="0">
            <a:defRPr sz="1100">
              <a:solidFill>
                <a:sysClr val="windowText" lastClr="000000"/>
              </a:solidFill>
              <a:latin typeface="Fira Sans Light"/>
            </a:defRPr>
          </a:lvl3pPr>
          <a:lvl4pPr marL="1371600" indent="0">
            <a:defRPr sz="1100">
              <a:solidFill>
                <a:sysClr val="windowText" lastClr="000000"/>
              </a:solidFill>
              <a:latin typeface="Fira Sans Light"/>
            </a:defRPr>
          </a:lvl4pPr>
          <a:lvl5pPr marL="1828800" indent="0">
            <a:defRPr sz="1100">
              <a:solidFill>
                <a:sysClr val="windowText" lastClr="000000"/>
              </a:solidFill>
              <a:latin typeface="Fira Sans Light"/>
            </a:defRPr>
          </a:lvl5pPr>
          <a:lvl6pPr marL="2286000" indent="0">
            <a:defRPr sz="1100">
              <a:solidFill>
                <a:sysClr val="windowText" lastClr="000000"/>
              </a:solidFill>
              <a:latin typeface="Fira Sans Light"/>
            </a:defRPr>
          </a:lvl6pPr>
          <a:lvl7pPr marL="2743200" indent="0">
            <a:defRPr sz="1100">
              <a:solidFill>
                <a:sysClr val="windowText" lastClr="000000"/>
              </a:solidFill>
              <a:latin typeface="Fira Sans Light"/>
            </a:defRPr>
          </a:lvl7pPr>
          <a:lvl8pPr marL="3200400" indent="0">
            <a:defRPr sz="1100">
              <a:solidFill>
                <a:sysClr val="windowText" lastClr="000000"/>
              </a:solidFill>
              <a:latin typeface="Fira Sans Light"/>
            </a:defRPr>
          </a:lvl8pPr>
          <a:lvl9pPr marL="3657600" indent="0">
            <a:defRPr sz="1100">
              <a:solidFill>
                <a:sysClr val="windowText" lastClr="000000"/>
              </a:solidFill>
              <a:latin typeface="Fira Sans Light"/>
            </a:defRPr>
          </a:lvl9pPr>
        </a:lstStyle>
        <a:p xmlns:a="http://schemas.openxmlformats.org/drawingml/2006/main">
          <a:endParaRPr lang="pl-PL"/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0.06337</cdr:x>
      <cdr:y>0.0639</cdr:y>
    </cdr:from>
    <cdr:to>
      <cdr:x>0.12174</cdr:x>
      <cdr:y>0.18421</cdr:y>
    </cdr:to>
    <cdr:sp macro="" textlink="">
      <cdr:nvSpPr>
        <cdr:cNvPr id="1351681" name="Tekst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324736" y="165552"/>
          <a:ext cx="299115" cy="311699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27432" bIns="22860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pl-PL" sz="800" b="0" i="0" u="none" strike="noStrike" baseline="0">
            <a:solidFill>
              <a:srgbClr val="000000"/>
            </a:solidFill>
            <a:latin typeface="Arial CE"/>
            <a:cs typeface="Arial CE"/>
          </a:endParaRPr>
        </a:p>
      </cdr:txBody>
    </cdr:sp>
  </cdr:relSizeAnchor>
  <cdr:relSizeAnchor xmlns:cdr="http://schemas.openxmlformats.org/drawingml/2006/chartDrawing">
    <cdr:from>
      <cdr:x>0.50952</cdr:x>
      <cdr:y>0.48622</cdr:y>
    </cdr:from>
    <cdr:to>
      <cdr:x>0.52447</cdr:x>
      <cdr:y>0.5397</cdr:y>
    </cdr:to>
    <cdr:sp macro="" textlink="">
      <cdr:nvSpPr>
        <cdr:cNvPr id="1351684" name="Text Box 3076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232480" y="1407902"/>
          <a:ext cx="65467" cy="154851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  <a:effectLst xmlns:a="http://schemas.openxmlformats.org/drawingml/2006/main"/>
      </cdr:spPr>
      <cdr:txBody>
        <a:bodyPr xmlns:a="http://schemas.openxmlformats.org/drawingml/2006/main" wrap="none" lIns="18288" tIns="18288" rIns="18288" bIns="18288" anchor="ctr" upright="1">
          <a:spAutoFit/>
        </a:bodyPr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pl-PL" sz="800" b="0" i="0" u="none" strike="noStrike" baseline="0">
              <a:solidFill>
                <a:srgbClr val="000000"/>
              </a:solidFill>
              <a:latin typeface="MS Sans Serif"/>
            </a:rPr>
            <a:t> </a:t>
          </a:r>
        </a:p>
      </cdr:txBody>
    </cdr:sp>
  </cdr:relSizeAnchor>
  <cdr:relSizeAnchor xmlns:cdr="http://schemas.openxmlformats.org/drawingml/2006/chartDrawing">
    <cdr:from>
      <cdr:x>0.4493</cdr:x>
      <cdr:y>0.91433</cdr:y>
    </cdr:from>
    <cdr:to>
      <cdr:x>0.83563</cdr:x>
      <cdr:y>0.99369</cdr:y>
    </cdr:to>
    <cdr:sp macro="" textlink="">
      <cdr:nvSpPr>
        <cdr:cNvPr id="5" name="pole tekstowe 1"/>
        <cdr:cNvSpPr txBox="1"/>
      </cdr:nvSpPr>
      <cdr:spPr>
        <a:xfrm xmlns:a="http://schemas.openxmlformats.org/drawingml/2006/main">
          <a:off x="2296972" y="2355496"/>
          <a:ext cx="1975104" cy="20444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2018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0.08308</cdr:x>
      <cdr:y>0.92137</cdr:y>
    </cdr:from>
    <cdr:to>
      <cdr:x>0.45083</cdr:x>
      <cdr:y>1</cdr:y>
    </cdr:to>
    <cdr:sp macro="" textlink="">
      <cdr:nvSpPr>
        <cdr:cNvPr id="6" name="pole tekstowe 1"/>
        <cdr:cNvSpPr txBox="1"/>
      </cdr:nvSpPr>
      <cdr:spPr>
        <a:xfrm xmlns:a="http://schemas.openxmlformats.org/drawingml/2006/main">
          <a:off x="424455" y="2372591"/>
          <a:ext cx="1878863" cy="2024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2017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0.44933</cdr:x>
      <cdr:y>0.85908</cdr:y>
    </cdr:from>
    <cdr:to>
      <cdr:x>0.44959</cdr:x>
      <cdr:y>0.93593</cdr:y>
    </cdr:to>
    <cdr:sp macro="" textlink="">
      <cdr:nvSpPr>
        <cdr:cNvPr id="7" name="Łącznik prosty 6"/>
        <cdr:cNvSpPr/>
      </cdr:nvSpPr>
      <cdr:spPr bwMode="auto">
        <a:xfrm xmlns:a="http://schemas.openxmlformats.org/drawingml/2006/main" flipV="1">
          <a:off x="2297273" y="2213182"/>
          <a:ext cx="1330" cy="197982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6350" cap="flat" cmpd="sng" algn="ctr">
          <a:solidFill>
            <a:sysClr val="windowText" lastClr="000000"/>
          </a:solidFill>
          <a:prstDash val="solid"/>
          <a:miter lim="800000"/>
          <a:headEnd type="none" w="med" len="med"/>
          <a:tailEnd type="none" w="med" len="med"/>
        </a:ln>
        <a:effectLst xmlns:a="http://schemas.openxmlformats.org/drawingml/2006/main"/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ysClr val="windowText" lastClr="000000"/>
              </a:solidFill>
              <a:latin typeface="Calibri"/>
            </a:defRPr>
          </a:lvl1pPr>
          <a:lvl2pPr marL="457200" indent="0">
            <a:defRPr sz="1100">
              <a:solidFill>
                <a:sysClr val="windowText" lastClr="000000"/>
              </a:solidFill>
              <a:latin typeface="Calibri"/>
            </a:defRPr>
          </a:lvl2pPr>
          <a:lvl3pPr marL="914400" indent="0">
            <a:defRPr sz="1100">
              <a:solidFill>
                <a:sysClr val="windowText" lastClr="000000"/>
              </a:solidFill>
              <a:latin typeface="Calibri"/>
            </a:defRPr>
          </a:lvl3pPr>
          <a:lvl4pPr marL="1371600" indent="0">
            <a:defRPr sz="1100">
              <a:solidFill>
                <a:sysClr val="windowText" lastClr="000000"/>
              </a:solidFill>
              <a:latin typeface="Calibri"/>
            </a:defRPr>
          </a:lvl4pPr>
          <a:lvl5pPr marL="1828800" indent="0">
            <a:defRPr sz="1100">
              <a:solidFill>
                <a:sysClr val="windowText" lastClr="000000"/>
              </a:solidFill>
              <a:latin typeface="Calibri"/>
            </a:defRPr>
          </a:lvl5pPr>
          <a:lvl6pPr marL="2286000" indent="0">
            <a:defRPr sz="1100">
              <a:solidFill>
                <a:sysClr val="windowText" lastClr="000000"/>
              </a:solidFill>
              <a:latin typeface="Calibri"/>
            </a:defRPr>
          </a:lvl6pPr>
          <a:lvl7pPr marL="2743200" indent="0">
            <a:defRPr sz="1100">
              <a:solidFill>
                <a:sysClr val="windowText" lastClr="000000"/>
              </a:solidFill>
              <a:latin typeface="Calibri"/>
            </a:defRPr>
          </a:lvl7pPr>
          <a:lvl8pPr marL="3200400" indent="0">
            <a:defRPr sz="1100">
              <a:solidFill>
                <a:sysClr val="windowText" lastClr="000000"/>
              </a:solidFill>
              <a:latin typeface="Calibri"/>
            </a:defRPr>
          </a:lvl8pPr>
          <a:lvl9pPr marL="3657600" indent="0">
            <a:defRPr sz="1100">
              <a:solidFill>
                <a:sysClr val="windowText" lastClr="000000"/>
              </a:solidFill>
              <a:latin typeface="Calibri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0.8342</cdr:x>
      <cdr:y>0.91717</cdr:y>
    </cdr:from>
    <cdr:to>
      <cdr:x>0.93293</cdr:x>
      <cdr:y>0.98991</cdr:y>
    </cdr:to>
    <cdr:sp macro="" textlink="">
      <cdr:nvSpPr>
        <cdr:cNvPr id="8" name="pole tekstowe 1"/>
        <cdr:cNvSpPr txBox="1"/>
      </cdr:nvSpPr>
      <cdr:spPr>
        <a:xfrm xmlns:a="http://schemas.openxmlformats.org/drawingml/2006/main">
          <a:off x="4264761" y="2362810"/>
          <a:ext cx="504749" cy="18739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2019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0.83361</cdr:x>
      <cdr:y>0.85738</cdr:y>
    </cdr:from>
    <cdr:to>
      <cdr:x>0.83387</cdr:x>
      <cdr:y>0.93423</cdr:y>
    </cdr:to>
    <cdr:sp macro="" textlink="">
      <cdr:nvSpPr>
        <cdr:cNvPr id="9" name="Łącznik prosty 8"/>
        <cdr:cNvSpPr/>
      </cdr:nvSpPr>
      <cdr:spPr bwMode="auto">
        <a:xfrm xmlns:a="http://schemas.openxmlformats.org/drawingml/2006/main" flipV="1">
          <a:off x="4262005" y="2208810"/>
          <a:ext cx="1330" cy="197982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6350" cap="flat" cmpd="sng" algn="ctr">
          <a:solidFill>
            <a:sysClr val="windowText" lastClr="000000"/>
          </a:solidFill>
          <a:prstDash val="solid"/>
          <a:miter lim="800000"/>
          <a:headEnd type="none" w="med" len="med"/>
          <a:tailEnd type="none" w="med" len="med"/>
        </a:ln>
        <a:effectLst xmlns:a="http://schemas.openxmlformats.org/drawingml/2006/main"/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ysClr val="windowText" lastClr="000000"/>
              </a:solidFill>
              <a:latin typeface="Fira Sans Light"/>
            </a:defRPr>
          </a:lvl1pPr>
          <a:lvl2pPr marL="457200" indent="0">
            <a:defRPr sz="1100">
              <a:solidFill>
                <a:sysClr val="windowText" lastClr="000000"/>
              </a:solidFill>
              <a:latin typeface="Fira Sans Light"/>
            </a:defRPr>
          </a:lvl2pPr>
          <a:lvl3pPr marL="914400" indent="0">
            <a:defRPr sz="1100">
              <a:solidFill>
                <a:sysClr val="windowText" lastClr="000000"/>
              </a:solidFill>
              <a:latin typeface="Fira Sans Light"/>
            </a:defRPr>
          </a:lvl3pPr>
          <a:lvl4pPr marL="1371600" indent="0">
            <a:defRPr sz="1100">
              <a:solidFill>
                <a:sysClr val="windowText" lastClr="000000"/>
              </a:solidFill>
              <a:latin typeface="Fira Sans Light"/>
            </a:defRPr>
          </a:lvl4pPr>
          <a:lvl5pPr marL="1828800" indent="0">
            <a:defRPr sz="1100">
              <a:solidFill>
                <a:sysClr val="windowText" lastClr="000000"/>
              </a:solidFill>
              <a:latin typeface="Fira Sans Light"/>
            </a:defRPr>
          </a:lvl5pPr>
          <a:lvl6pPr marL="2286000" indent="0">
            <a:defRPr sz="1100">
              <a:solidFill>
                <a:sysClr val="windowText" lastClr="000000"/>
              </a:solidFill>
              <a:latin typeface="Fira Sans Light"/>
            </a:defRPr>
          </a:lvl6pPr>
          <a:lvl7pPr marL="2743200" indent="0">
            <a:defRPr sz="1100">
              <a:solidFill>
                <a:sysClr val="windowText" lastClr="000000"/>
              </a:solidFill>
              <a:latin typeface="Fira Sans Light"/>
            </a:defRPr>
          </a:lvl7pPr>
          <a:lvl8pPr marL="3200400" indent="0">
            <a:defRPr sz="1100">
              <a:solidFill>
                <a:sysClr val="windowText" lastClr="000000"/>
              </a:solidFill>
              <a:latin typeface="Fira Sans Light"/>
            </a:defRPr>
          </a:lvl8pPr>
          <a:lvl9pPr marL="3657600" indent="0">
            <a:defRPr sz="1100">
              <a:solidFill>
                <a:sysClr val="windowText" lastClr="000000"/>
              </a:solidFill>
              <a:latin typeface="Fira Sans Light"/>
            </a:defRPr>
          </a:lvl9pPr>
        </a:lstStyle>
        <a:p xmlns:a="http://schemas.openxmlformats.org/drawingml/2006/main">
          <a:endParaRPr lang="pl-PL"/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1" ma:contentTypeDescription="Utwórz nowy dokument." ma:contentTypeScope="" ma:versionID="b20bbc3dded4abcf92e167189ff234f7">
  <xsd:schema xmlns:xsd="http://www.w3.org/2001/XMLSchema" xmlns:xs="http://www.w3.org/2001/XMLSchema" xmlns:p="http://schemas.microsoft.com/office/2006/metadata/properties" xmlns:ns2="30d47203-49ec-4c8c-a442-62231931aabb" targetNamespace="http://schemas.microsoft.com/office/2006/metadata/properties" ma:root="true" ma:fieldsID="c1fa5ad568066013d8ffcd1c33bb2164" ns2:_="">
    <xsd:import namespace="30d47203-49ec-4c8c-a442-62231931aabb"/>
    <xsd:element name="properties">
      <xsd:complexType>
        <xsd:sequence>
          <xsd:element name="documentManagement">
            <xsd:complexType>
              <xsd:all>
                <xsd:element ref="ns2:Kolejno_x015b__x0107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47203-49ec-4c8c-a442-62231931aabb" elementFormDefault="qualified">
    <xsd:import namespace="http://schemas.microsoft.com/office/2006/documentManagement/types"/>
    <xsd:import namespace="http://schemas.microsoft.com/office/infopath/2007/PartnerControls"/>
    <xsd:element name="Kolejno_x015b__x0107_" ma:index="8" nillable="true" ma:displayName="Kolejność" ma:decimals="0" ma:description="sortowanie plików" ma:internalName="Kolejno_x015b__x0107_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lejno_x015b__x0107_ xmlns="30d47203-49ec-4c8c-a442-62231931aab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FCB642-C1E9-4590-A884-732586E763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F4DC58-EFEE-42A1-9591-F32E189D23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d47203-49ec-4c8c-a442-62231931aa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D39804-E15D-40D9-A3F2-808567566B96}">
  <ds:schemaRefs>
    <ds:schemaRef ds:uri="http://schemas.microsoft.com/office/2006/metadata/properties"/>
    <ds:schemaRef ds:uri="http://schemas.microsoft.com/office/infopath/2007/PartnerControls"/>
    <ds:schemaRef ds:uri="30d47203-49ec-4c8c-a442-62231931aabb"/>
  </ds:schemaRefs>
</ds:datastoreItem>
</file>

<file path=customXml/itemProps4.xml><?xml version="1.0" encoding="utf-8"?>
<ds:datastoreItem xmlns:ds="http://schemas.openxmlformats.org/officeDocument/2006/customXml" ds:itemID="{8237E3D0-0FDA-46A6-B9A6-7ABC9092D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1214</Words>
  <Characters>7284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Karczmarski Jacek</cp:lastModifiedBy>
  <cp:revision>3</cp:revision>
  <cp:lastPrinted>2019-04-12T16:14:00Z</cp:lastPrinted>
  <dcterms:created xsi:type="dcterms:W3CDTF">2019-04-12T16:40:00Z</dcterms:created>
  <dcterms:modified xsi:type="dcterms:W3CDTF">2019-04-15T07:22:00Z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