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1B" w:rsidRDefault="000C231B" w:rsidP="000C231B">
      <w:pPr>
        <w:ind w:left="-567"/>
      </w:pPr>
    </w:p>
    <w:tbl>
      <w:tblPr>
        <w:tblpPr w:leftFromText="141" w:rightFromText="141" w:horzAnchor="margin" w:tblpY="675"/>
        <w:tblW w:w="9766" w:type="dxa"/>
        <w:tblCellMar>
          <w:left w:w="70" w:type="dxa"/>
          <w:right w:w="70" w:type="dxa"/>
        </w:tblCellMar>
        <w:tblLook w:val="04A0"/>
      </w:tblPr>
      <w:tblGrid>
        <w:gridCol w:w="5939"/>
        <w:gridCol w:w="1276"/>
        <w:gridCol w:w="1275"/>
        <w:gridCol w:w="1276"/>
      </w:tblGrid>
      <w:tr w:rsidR="00A1210A" w:rsidRPr="00DC1939" w:rsidTr="00BD4256">
        <w:trPr>
          <w:trHeight w:val="300"/>
        </w:trPr>
        <w:tc>
          <w:tcPr>
            <w:tcW w:w="59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043D04" w:rsidP="00BD42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Speci</w:t>
            </w:r>
            <w:r w:rsidR="00BF1E7E" w:rsidRPr="00043D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fication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F74C74" w:rsidP="00BD42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I-IX 2014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F74C74" w:rsidP="00BD42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I-IX 2015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F74C74" w:rsidP="00BD42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I-IX 2014=100</w:t>
            </w:r>
          </w:p>
        </w:tc>
      </w:tr>
      <w:tr w:rsidR="00A1210A" w:rsidRPr="00DC1939" w:rsidTr="00BD4256">
        <w:trPr>
          <w:trHeight w:val="300"/>
        </w:trPr>
        <w:tc>
          <w:tcPr>
            <w:tcW w:w="593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043D04" w:rsidRDefault="00A1210A" w:rsidP="00BD425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F1E7E" w:rsidP="00BD425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in mln PLN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BD425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Revenues from total activity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1 794 603,2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1 850 894,1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o</w:t>
            </w: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f which revenues from sale of products, goods and materials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1 733 503,7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Cs/>
                <w:color w:val="000000"/>
                <w:sz w:val="16"/>
                <w:szCs w:val="16"/>
                <w:lang w:eastAsia="pl-PL"/>
              </w:rPr>
              <w:t>1 796 296,3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Costs of obtaining revenues from total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1 707 795,8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1 764 860,5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F74C74" w:rsidRPr="00DC1939" w:rsidTr="00BD4256">
        <w:trPr>
          <w:trHeight w:val="492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ind w:left="199" w:hanging="1"/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193891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o</w:t>
            </w: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f which prime cost of sold products and value of sold goods and materials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1 652 546,3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1 716 558,7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Financial result from sale of products, goods and materials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80 957,4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79 737,6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Result on other operating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6 614,6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6 107,7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92,3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Result on financial operations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-764,6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Financial results o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 economic act</w:t>
            </w: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86 807,4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86 033,6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Gross financial result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86 871,4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86 011,1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Net financial result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74 488,0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73 007,2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Net profit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92 794,5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95 088,3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Net loss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18 306,5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22 081,1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120,6</w:t>
            </w:r>
          </w:p>
        </w:tc>
      </w:tr>
      <w:tr w:rsidR="00A1210A" w:rsidRPr="00DC1939" w:rsidTr="00BD4256">
        <w:trPr>
          <w:trHeight w:val="396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BD42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="00BF1E7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in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%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position w:val="-6"/>
                <w:sz w:val="16"/>
                <w:szCs w:val="16"/>
                <w:lang w:val="en-US" w:eastAsia="pl-PL"/>
              </w:rPr>
              <w:t xml:space="preserve">Cost level indicator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 xml:space="preserve">Sales profitability rate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Gross turnover profitability 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Net turnover profitability 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Liquidity ratio of the first degree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F74C74" w:rsidRPr="00DC1939" w:rsidTr="00BD4256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043D04" w:rsidRDefault="00F74C74" w:rsidP="00BD4256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Liquidity ratio of the second degree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6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C74" w:rsidRPr="00DC1939" w:rsidRDefault="00F74C74" w:rsidP="00BD42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6"/>
                <w:sz w:val="16"/>
                <w:szCs w:val="16"/>
                <w:lang w:eastAsia="pl-PL"/>
              </w:rPr>
              <w:t>x</w:t>
            </w:r>
          </w:p>
        </w:tc>
      </w:tr>
    </w:tbl>
    <w:p w:rsidR="001A2F5A" w:rsidRPr="00043D04" w:rsidRDefault="00BD4256" w:rsidP="00BD4256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43D04">
        <w:rPr>
          <w:rFonts w:ascii="Arial" w:hAnsi="Arial" w:cs="Arial"/>
          <w:b/>
          <w:lang w:val="en-US"/>
        </w:rPr>
        <w:t xml:space="preserve">Financial results of non-financial enterprises </w:t>
      </w:r>
      <w:r w:rsidRPr="001A15E0">
        <w:rPr>
          <w:rFonts w:ascii="Arial" w:hAnsi="Arial" w:cs="Arial"/>
          <w:b/>
          <w:lang w:val="en-US"/>
        </w:rPr>
        <w:t>in</w:t>
      </w:r>
      <w:r w:rsidRPr="00AD7522">
        <w:rPr>
          <w:rStyle w:val="Hipercze"/>
          <w:rFonts w:ascii="Arial" w:hAnsi="Arial" w:cs="Arial"/>
          <w:b/>
          <w:color w:val="222222"/>
          <w:u w:val="none"/>
          <w:lang w:val="en-US"/>
        </w:rPr>
        <w:t xml:space="preserve"> </w:t>
      </w:r>
      <w:r w:rsidR="001A15E0" w:rsidRPr="00AD7522">
        <w:rPr>
          <w:rStyle w:val="Hipercze"/>
          <w:rFonts w:ascii="Arial" w:hAnsi="Arial" w:cs="Arial"/>
          <w:b/>
          <w:color w:val="222222"/>
          <w:u w:val="none"/>
          <w:lang w:val="en-US"/>
        </w:rPr>
        <w:t xml:space="preserve">the </w:t>
      </w:r>
      <w:r w:rsidR="001A15E0" w:rsidRPr="00AD7522">
        <w:rPr>
          <w:rStyle w:val="shorttext"/>
          <w:rFonts w:ascii="Arial" w:hAnsi="Arial" w:cs="Arial"/>
          <w:b/>
          <w:color w:val="222222"/>
          <w:lang w:val="en-US"/>
        </w:rPr>
        <w:t>3rd</w:t>
      </w:r>
      <w:bookmarkStart w:id="0" w:name="_GoBack"/>
      <w:bookmarkEnd w:id="0"/>
      <w:r w:rsidRPr="00AD7522">
        <w:rPr>
          <w:rStyle w:val="shorttext"/>
          <w:rFonts w:ascii="Arial" w:hAnsi="Arial" w:cs="Arial"/>
          <w:b/>
          <w:color w:val="222222"/>
          <w:lang w:val="en-US"/>
        </w:rPr>
        <w:t xml:space="preserve"> quarter</w:t>
      </w:r>
      <w:r w:rsidRPr="00AD7522">
        <w:rPr>
          <w:rStyle w:val="shorttext"/>
          <w:rFonts w:ascii="Arial" w:hAnsi="Arial" w:cs="Arial"/>
          <w:color w:val="222222"/>
          <w:lang w:val="en-US"/>
        </w:rPr>
        <w:t xml:space="preserve"> </w:t>
      </w:r>
      <w:r w:rsidRPr="00043D04">
        <w:rPr>
          <w:rFonts w:ascii="Arial" w:hAnsi="Arial" w:cs="Arial"/>
          <w:b/>
          <w:lang w:val="en-US"/>
        </w:rPr>
        <w:t>2015</w:t>
      </w:r>
    </w:p>
    <w:p w:rsidR="00AD7522" w:rsidRDefault="00043D04" w:rsidP="00F76508">
      <w:pPr>
        <w:spacing w:line="24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00F76508">
        <w:rPr>
          <w:rFonts w:ascii="Arial" w:hAnsi="Arial" w:cs="Arial"/>
          <w:sz w:val="22"/>
          <w:szCs w:val="22"/>
          <w:lang w:val="en-US"/>
        </w:rPr>
        <w:t>Data refer to enterprises keeping double entry accounts with 50 and more employed persons.</w:t>
      </w:r>
    </w:p>
    <w:p w:rsidR="003D100A" w:rsidRPr="00F76508" w:rsidRDefault="00043D04" w:rsidP="00F76508">
      <w:pPr>
        <w:spacing w:line="24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00F76508">
        <w:rPr>
          <w:rFonts w:ascii="Arial" w:hAnsi="Arial" w:cs="Arial"/>
          <w:sz w:val="22"/>
          <w:szCs w:val="22"/>
          <w:lang w:val="en-US"/>
        </w:rPr>
        <w:t xml:space="preserve">Data do not include </w:t>
      </w:r>
      <w:r w:rsidR="00F74C74" w:rsidRPr="00F76508">
        <w:rPr>
          <w:rFonts w:ascii="Arial" w:hAnsi="Arial" w:cs="Arial"/>
          <w:sz w:val="22"/>
          <w:szCs w:val="22"/>
          <w:lang w:val="en-US"/>
        </w:rPr>
        <w:t xml:space="preserve">agriculture, hunting, forestry, </w:t>
      </w:r>
      <w:r w:rsidRPr="00F76508">
        <w:rPr>
          <w:rFonts w:ascii="Arial" w:hAnsi="Arial" w:cs="Arial"/>
          <w:sz w:val="22"/>
          <w:szCs w:val="22"/>
          <w:lang w:val="en-US"/>
        </w:rPr>
        <w:t>fishing, financial intermediation and higher education.</w:t>
      </w:r>
    </w:p>
    <w:p w:rsidR="00011206" w:rsidRPr="00F76508" w:rsidRDefault="00011206" w:rsidP="003D100A">
      <w:pPr>
        <w:spacing w:line="240" w:lineRule="exact"/>
        <w:ind w:left="142" w:hanging="142"/>
        <w:jc w:val="both"/>
        <w:rPr>
          <w:rFonts w:ascii="Arial" w:hAnsi="Arial" w:cs="Arial"/>
          <w:sz w:val="22"/>
          <w:szCs w:val="22"/>
          <w:lang w:val="en-US"/>
        </w:rPr>
      </w:pPr>
    </w:p>
    <w:sectPr w:rsidR="00011206" w:rsidRPr="00F76508" w:rsidSect="00E06CEF">
      <w:pgSz w:w="11906" w:h="16838"/>
      <w:pgMar w:top="851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6412"/>
    <w:rsid w:val="00011206"/>
    <w:rsid w:val="00030A9E"/>
    <w:rsid w:val="00043D04"/>
    <w:rsid w:val="00064362"/>
    <w:rsid w:val="00083143"/>
    <w:rsid w:val="000C231B"/>
    <w:rsid w:val="00115D84"/>
    <w:rsid w:val="00193891"/>
    <w:rsid w:val="001A15E0"/>
    <w:rsid w:val="001A2F5A"/>
    <w:rsid w:val="001A3C5B"/>
    <w:rsid w:val="001F6E98"/>
    <w:rsid w:val="002416F9"/>
    <w:rsid w:val="00242A24"/>
    <w:rsid w:val="00251959"/>
    <w:rsid w:val="0028518D"/>
    <w:rsid w:val="00293F37"/>
    <w:rsid w:val="002E255A"/>
    <w:rsid w:val="003007C6"/>
    <w:rsid w:val="003758EA"/>
    <w:rsid w:val="00396D72"/>
    <w:rsid w:val="003C69C6"/>
    <w:rsid w:val="003D100A"/>
    <w:rsid w:val="003F0847"/>
    <w:rsid w:val="004039EE"/>
    <w:rsid w:val="004236E2"/>
    <w:rsid w:val="004A5AD7"/>
    <w:rsid w:val="004C18C1"/>
    <w:rsid w:val="004E1A8F"/>
    <w:rsid w:val="004F41AA"/>
    <w:rsid w:val="00504F29"/>
    <w:rsid w:val="00515AEB"/>
    <w:rsid w:val="00522F86"/>
    <w:rsid w:val="00594AEF"/>
    <w:rsid w:val="005D7C35"/>
    <w:rsid w:val="00625659"/>
    <w:rsid w:val="0063180E"/>
    <w:rsid w:val="006673C7"/>
    <w:rsid w:val="00700F62"/>
    <w:rsid w:val="00731589"/>
    <w:rsid w:val="00765234"/>
    <w:rsid w:val="007707B6"/>
    <w:rsid w:val="007C25EB"/>
    <w:rsid w:val="00831AB1"/>
    <w:rsid w:val="00857F95"/>
    <w:rsid w:val="00875530"/>
    <w:rsid w:val="00875FB2"/>
    <w:rsid w:val="0089041A"/>
    <w:rsid w:val="008B06C3"/>
    <w:rsid w:val="008E532B"/>
    <w:rsid w:val="009E3C97"/>
    <w:rsid w:val="009F505F"/>
    <w:rsid w:val="00A06395"/>
    <w:rsid w:val="00A1210A"/>
    <w:rsid w:val="00AD2E0F"/>
    <w:rsid w:val="00AD7522"/>
    <w:rsid w:val="00BD4256"/>
    <w:rsid w:val="00BE2F48"/>
    <w:rsid w:val="00BF1E7E"/>
    <w:rsid w:val="00C005E5"/>
    <w:rsid w:val="00C368DC"/>
    <w:rsid w:val="00C74564"/>
    <w:rsid w:val="00CB23BE"/>
    <w:rsid w:val="00CD57F5"/>
    <w:rsid w:val="00CF4059"/>
    <w:rsid w:val="00D7667F"/>
    <w:rsid w:val="00DB579E"/>
    <w:rsid w:val="00DB6412"/>
    <w:rsid w:val="00E06CEF"/>
    <w:rsid w:val="00EB3068"/>
    <w:rsid w:val="00EB5B11"/>
    <w:rsid w:val="00F55D6B"/>
    <w:rsid w:val="00F74C74"/>
    <w:rsid w:val="00F75E91"/>
    <w:rsid w:val="00F76508"/>
    <w:rsid w:val="00F8243E"/>
    <w:rsid w:val="00FB1D1A"/>
    <w:rsid w:val="00FC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58E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9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9EE"/>
    <w:rPr>
      <w:rFonts w:ascii="Tahoma" w:eastAsia="Times New Roman" w:hAnsi="Tahoma" w:cs="Tahoma"/>
      <w:sz w:val="16"/>
      <w:szCs w:val="16"/>
    </w:rPr>
  </w:style>
  <w:style w:type="character" w:customStyle="1" w:styleId="shorttext">
    <w:name w:val="short_text"/>
    <w:basedOn w:val="Domylnaczcionkaakapitu"/>
    <w:rsid w:val="00F74C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— sortowanie według nazw" Version="2003"/>
</file>

<file path=customXml/itemProps1.xml><?xml version="1.0" encoding="utf-8"?>
<ds:datastoreItem xmlns:ds="http://schemas.openxmlformats.org/officeDocument/2006/customXml" ds:itemID="{8F0D7046-D712-40B2-98F6-12F7350B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Pasiak Karol</dc:creator>
  <cp:lastModifiedBy>SlomskaL</cp:lastModifiedBy>
  <cp:revision>6</cp:revision>
  <cp:lastPrinted>2016-03-22T14:18:00Z</cp:lastPrinted>
  <dcterms:created xsi:type="dcterms:W3CDTF">2016-03-22T12:16:00Z</dcterms:created>
  <dcterms:modified xsi:type="dcterms:W3CDTF">2016-03-22T14:22:00Z</dcterms:modified>
</cp:coreProperties>
</file>