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8FDBE" w14:textId="13372F82" w:rsidR="00584ED9" w:rsidRPr="00584ED9" w:rsidRDefault="00584ED9" w:rsidP="00F908C4">
      <w:pPr>
        <w:pStyle w:val="Nagwek1"/>
      </w:pPr>
      <w:bookmarkStart w:id="0" w:name="_GoBack"/>
      <w:bookmarkEnd w:id="0"/>
      <w:r w:rsidRPr="00584ED9">
        <w:t>Budżety jednostek samorządu terytorialnego w województwie małopolskim w 202</w:t>
      </w:r>
      <w:r w:rsidR="007754B9">
        <w:t>3</w:t>
      </w:r>
      <w:r w:rsidRPr="00584ED9">
        <w:t xml:space="preserve"> r.</w:t>
      </w:r>
    </w:p>
    <w:p w14:paraId="609B0E14" w14:textId="0D2BE0C3" w:rsidR="00584ED9" w:rsidRPr="00584ED9" w:rsidRDefault="00584ED9" w:rsidP="00F908C4">
      <w:pPr>
        <w:pStyle w:val="Lead"/>
        <w:spacing w:after="360"/>
      </w:pPr>
      <w:r w:rsidRPr="00903580"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AED9EBF" wp14:editId="729040BC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strzałka skierowana grotem w górę, oznacza wzrost dochodów budżetów jednostek samorządy terytorialnego o 3,4%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24E62" w14:textId="3A8EA75C" w:rsidR="00584ED9" w:rsidRPr="00C21B01" w:rsidRDefault="00584ED9" w:rsidP="00584ED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C21B0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30CC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3,4</w:t>
                            </w:r>
                            <w:r w:rsidRPr="00C21B0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FB5B99A" w14:textId="7693628B" w:rsidR="00584ED9" w:rsidRPr="007D605C" w:rsidRDefault="00584ED9" w:rsidP="00584ED9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430CC3">
                              <w:t>dochodów</w:t>
                            </w:r>
                            <w:r>
                              <w:t xml:space="preserve">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ED9EBF" id="Pole tekstowe 2" o:spid="_x0000_s1026" alt="strzałka skierowana grotem w górę, oznacza wzrost dochodów budżetów jednostek samorządy terytorialnego o 3,4% rok do roku" style="position:absolute;margin-left:-.95pt;margin-top:.95pt;width:173.55pt;height:90.9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1aYmQIAAK8EAAAOAAAAZHJzL2Uyb0RvYy54bWysVM1uEzEQviPxDiNL3Ep3kyb9ibqpSksR&#10;UoGKwgM4tnfXxOtZbCeb5IjEQ/AcvXJr+16MnbSNyg2xB69nZ/x55ptv9vhk0RiYK+c12oL1dnMG&#10;ygqU2lYF+/rl4vUhAx+4ldygVQVbKs9Oxi9fHHftSPWxRiOVAwKxftS1BatDaEdZ5kWtGu53sVWW&#10;nCW6hgcyXZVJxztCb0zWz/P9rEMnW4dCeU9fz9dONk74ZalE+FSWXgUwBaPcQlpdWidxzcbHfFQ5&#10;3tZabNLg/5BFw7WlSx+hznngMHP6L6hGC4cey7ArsMmwLLVQqQaqppc/q+a65q1KtRA5vn2kyf8/&#10;WPFxfuVAy4LtM7C8oRZdoVEQ1NQH7BT0GUjlBVHmg1vx+x9TDn6qlcOOWw6Vw6Aa6KC6vXF3v3YA&#10;V5aLFYduRXUGkChqlLc3HUxm8v63CnH7TUlLTjUFzxt0q7ufckk3umVAp7mxqkJA2NsZvAKHU8KI&#10;r1nsVdf6EaV83VLSYfEGF6S5xLtvL1FMPVg8q7mt1KmjBGvFJXHViyezraNrHB9BJt0HlFQ0nwVM&#10;QIvSNbGR1BogdNLM8lEnahFA0Md+Px/kh0MGgny93nAw2EtKyvjo4XjrfHinsIG4KZjDmZWfSY3p&#10;Dj6/9CHmxEcPcfFKj0bLC21MMlw1OTMO5jwqN++dHxykMp6FGQtdwY6G/WFCthjPJ1E3mhgFo5uC&#10;HebxWWs9cvLWyhQSuDbrPWVi7IakyMuaobCYLCgwMjdBuSS6qNuJE5p42tTUOwYdTQ+p4/uMO8XA&#10;vLdE+VFvMIjjlozB8KBPhtv2TLY93JJISGGBwXp7FtKIRh4snlJrSp34espkkytNRaJxM8Fx7Lbt&#10;FPX0nxn/AQAA//8DAFBLAwQUAAYACAAAACEAhltOMt4AAAAIAQAADwAAAGRycy9kb3ducmV2Lnht&#10;bEyPwU7DMBBE70j8g7VIXKLWaQO0hDgVRQqH9kRa7m7sxhHxOrLdJvw9ywlOq9kZzb4tNpPt2VX7&#10;0DkUsJinwDQ2TnXYCjgeqtkaWIgSlewdagHfOsCmvL0pZK7ciB/6WseWUQmGXAowMQ4556Ex2sow&#10;d4NG8s7OWxlJ+pYrL0cqtz1fpukTt7JDumDkoN+Mbr7qixWw9ed9nWZTMNvDbp9UVfL5PiZC3N9N&#10;ry/Aop7iXxh+8QkdSmI6uQuqwHoBs8UzJWlPg+zs4XEJ7ER6na2AlwX//0D5AwAA//8DAFBLAQIt&#10;ABQABgAIAAAAIQC2gziS/gAAAOEBAAATAAAAAAAAAAAAAAAAAAAAAABbQ29udGVudF9UeXBlc10u&#10;eG1sUEsBAi0AFAAGAAgAAAAhADj9If/WAAAAlAEAAAsAAAAAAAAAAAAAAAAALwEAAF9yZWxzLy5y&#10;ZWxzUEsBAi0AFAAGAAgAAAAhAFB/VpiZAgAArwQAAA4AAAAAAAAAAAAAAAAALgIAAGRycy9lMm9E&#10;b2MueG1sUEsBAi0AFAAGAAgAAAAhAIZbTjLeAAAACAEAAA8AAAAAAAAAAAAAAAAA8wQAAGRycy9k&#10;b3ducmV2LnhtbFBLBQYAAAAABAAEAPMAAAD+BQAAAAA=&#10;" fillcolor="#001d77" stroked="f">
                <v:stroke joinstyle="miter"/>
                <v:textbox>
                  <w:txbxContent>
                    <w:p w14:paraId="09F24E62" w14:textId="3A8EA75C" w:rsidR="00584ED9" w:rsidRPr="00C21B01" w:rsidRDefault="00584ED9" w:rsidP="00584ED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C21B01">
                        <w:rPr>
                          <w:rStyle w:val="WartowskanikaZnak"/>
                        </w:rPr>
                        <w:t xml:space="preserve"> </w:t>
                      </w:r>
                      <w:r w:rsidR="00430CC3">
                        <w:rPr>
                          <w:rStyle w:val="WartowskanikaZnak"/>
                          <w:sz w:val="72"/>
                          <w:szCs w:val="72"/>
                        </w:rPr>
                        <w:t>3,4</w:t>
                      </w:r>
                      <w:r w:rsidRPr="00C21B01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2FB5B99A" w14:textId="7693628B" w:rsidR="00584ED9" w:rsidRPr="007D605C" w:rsidRDefault="00584ED9" w:rsidP="00584ED9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430CC3">
                        <w:t>dochodów</w:t>
                      </w:r>
                      <w:r>
                        <w:t xml:space="preserve">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03580">
        <w:t>W 202</w:t>
      </w:r>
      <w:r w:rsidR="00903580" w:rsidRPr="00903580">
        <w:t>3</w:t>
      </w:r>
      <w:r w:rsidRPr="00903580">
        <w:t xml:space="preserve"> r. dochody budżetów jednostek samorządu terytorialnego (JST) wyniosły </w:t>
      </w:r>
      <w:r w:rsidR="00903580" w:rsidRPr="00903580">
        <w:t xml:space="preserve">30810,1 </w:t>
      </w:r>
      <w:r w:rsidRPr="00903580">
        <w:t xml:space="preserve">mln zł, podczas gdy wydatki </w:t>
      </w:r>
      <w:r w:rsidR="00903580" w:rsidRPr="00903580">
        <w:t>33895,0</w:t>
      </w:r>
      <w:r w:rsidRPr="00903580">
        <w:t xml:space="preserve"> mln zł. </w:t>
      </w:r>
      <w:r w:rsidRPr="009F1218">
        <w:t xml:space="preserve">W ujęciu </w:t>
      </w:r>
      <w:r w:rsidRPr="00A30ABD">
        <w:t xml:space="preserve">rocznym dochody zwiększyły się o </w:t>
      </w:r>
      <w:r w:rsidR="009F1218" w:rsidRPr="00A30ABD">
        <w:t>3,4</w:t>
      </w:r>
      <w:r w:rsidRPr="00A30ABD">
        <w:t xml:space="preserve">%, a wydatki o </w:t>
      </w:r>
      <w:r w:rsidR="00A30ABD" w:rsidRPr="00A30ABD">
        <w:t>8,5</w:t>
      </w:r>
      <w:r w:rsidRPr="00A30ABD">
        <w:t>%.</w:t>
      </w:r>
      <w:r w:rsidRPr="00584ED9">
        <w:rPr>
          <w:color w:val="FF0000"/>
        </w:rPr>
        <w:t xml:space="preserve"> </w:t>
      </w:r>
      <w:r w:rsidRPr="00903580">
        <w:t>Rok budżetowy</w:t>
      </w:r>
      <w:r w:rsidR="006F52B4">
        <w:t xml:space="preserve"> po raz kolejny</w:t>
      </w:r>
      <w:r w:rsidRPr="00903580">
        <w:t xml:space="preserve"> zamknął się deficytem</w:t>
      </w:r>
      <w:r w:rsidR="006F52B4">
        <w:t>.</w:t>
      </w:r>
      <w:r w:rsidRPr="00903580">
        <w:t xml:space="preserve"> </w:t>
      </w:r>
      <w:r w:rsidR="006F52B4" w:rsidRPr="006F52B4">
        <w:t xml:space="preserve">Wyniósł on </w:t>
      </w:r>
      <w:r w:rsidR="003972CE">
        <w:t>3084,9</w:t>
      </w:r>
      <w:r w:rsidR="006F52B4" w:rsidRPr="006F52B4">
        <w:t xml:space="preserve"> mln zł,</w:t>
      </w:r>
      <w:r w:rsidRPr="006F52B4">
        <w:t xml:space="preserve"> podczas gdy w 202</w:t>
      </w:r>
      <w:r w:rsidR="006F52B4" w:rsidRPr="006F52B4">
        <w:t>2</w:t>
      </w:r>
      <w:r w:rsidRPr="006F52B4">
        <w:t xml:space="preserve"> r. </w:t>
      </w:r>
      <w:r w:rsidR="006F52B4" w:rsidRPr="006F52B4">
        <w:t>było to</w:t>
      </w:r>
      <w:r w:rsidRPr="006F52B4">
        <w:t xml:space="preserve"> </w:t>
      </w:r>
      <w:r w:rsidR="006F52B4" w:rsidRPr="006F52B4">
        <w:t>1453,2 mln zł.</w:t>
      </w:r>
    </w:p>
    <w:p w14:paraId="37780DFA" w14:textId="2648C223" w:rsidR="00584ED9" w:rsidRPr="00584ED9" w:rsidRDefault="00584ED9" w:rsidP="00F908C4">
      <w:pPr>
        <w:rPr>
          <w:rFonts w:eastAsia="Times New Roman" w:cs="Times New Roman"/>
          <w:szCs w:val="19"/>
          <w:lang w:eastAsia="pl-PL"/>
        </w:rPr>
      </w:pPr>
      <w:r w:rsidRPr="003520A0">
        <w:t>Dane prezentowane w opracowaniu dotyczą dochodów i wydatków jednostek samorządu terytorialnego w województwie małopolskim, tj. 179 gmin, 19 powiatów, 3 miast na prawach powiatu oraz województwa w 202</w:t>
      </w:r>
      <w:r w:rsidR="00903580" w:rsidRPr="003520A0">
        <w:t>3</w:t>
      </w:r>
      <w:r w:rsidRPr="003520A0">
        <w:t xml:space="preserve"> r. </w:t>
      </w:r>
      <w:r w:rsidRPr="003520A0">
        <w:rPr>
          <w:rFonts w:cs="FiraSans-Regular"/>
          <w:szCs w:val="19"/>
        </w:rPr>
        <w:t>Miasta na prawach powiatu realizują równocześnie zadania z zakresu działania gminy oraz powiatu i sporządzają jeden budżet</w:t>
      </w:r>
      <w:r w:rsidRPr="00903580">
        <w:rPr>
          <w:rFonts w:cs="FiraSans-Regular"/>
          <w:szCs w:val="19"/>
        </w:rPr>
        <w:t xml:space="preserve">, dlatego też dochody i wydatki gmin podane są bez dochodów i wydatków gmin mających również status miasta na prawach powiatu, </w:t>
      </w:r>
      <w:r w:rsidRPr="00903580">
        <w:rPr>
          <w:szCs w:val="19"/>
        </w:rPr>
        <w:t>natomiast dochody i wydatki miast na prawach powiatu podano łącznie z dochodami i wydatkami części gminnej i powiatowej</w:t>
      </w:r>
      <w:r w:rsidRPr="00903580">
        <w:rPr>
          <w:rFonts w:eastAsia="Times New Roman" w:cs="Times New Roman"/>
          <w:szCs w:val="19"/>
          <w:lang w:eastAsia="pl-PL"/>
        </w:rPr>
        <w:t>.</w:t>
      </w:r>
      <w:r w:rsidRPr="00584ED9">
        <w:rPr>
          <w:rFonts w:eastAsia="Times New Roman" w:cs="Times New Roman"/>
          <w:color w:val="FF0000"/>
          <w:szCs w:val="19"/>
          <w:lang w:eastAsia="pl-PL"/>
        </w:rPr>
        <w:t xml:space="preserve"> </w:t>
      </w:r>
    </w:p>
    <w:p w14:paraId="13BCFB34" w14:textId="3B9F44B0" w:rsidR="00584ED9" w:rsidRPr="00584ED9" w:rsidRDefault="00584ED9" w:rsidP="00F908C4">
      <w:pPr>
        <w:pStyle w:val="Tytutablicy"/>
      </w:pPr>
      <w:r w:rsidRPr="00584ED9">
        <w:t>Tablica 1. Dochody, wydatki i wynik budżetów jednostek samorządu terytorialnego w 202</w:t>
      </w:r>
      <w:r w:rsidR="00B85D53">
        <w:t>3</w:t>
      </w:r>
      <w:r w:rsidRPr="00584ED9">
        <w:t xml:space="preserve"> r.</w:t>
      </w:r>
    </w:p>
    <w:tbl>
      <w:tblPr>
        <w:tblW w:w="801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  <w:tblCaption w:val="Tablica 1. Dochody, wydatki i wynik budżetów jednostek samorządu terytorialnego w 2023 r."/>
      </w:tblPr>
      <w:tblGrid>
        <w:gridCol w:w="2340"/>
        <w:gridCol w:w="1134"/>
        <w:gridCol w:w="1134"/>
        <w:gridCol w:w="1134"/>
        <w:gridCol w:w="1134"/>
        <w:gridCol w:w="1134"/>
      </w:tblGrid>
      <w:tr w:rsidR="00584ED9" w:rsidRPr="00584ED9" w14:paraId="1D1BC11D" w14:textId="77777777" w:rsidTr="00F71D21">
        <w:trPr>
          <w:cantSplit/>
          <w:trHeight w:val="567"/>
        </w:trPr>
        <w:tc>
          <w:tcPr>
            <w:tcW w:w="2340" w:type="dxa"/>
            <w:tcBorders>
              <w:bottom w:val="single" w:sz="4" w:space="0" w:color="001D77"/>
            </w:tcBorders>
            <w:vAlign w:val="center"/>
          </w:tcPr>
          <w:p w14:paraId="53FDA306" w14:textId="77777777" w:rsidR="00584ED9" w:rsidRPr="00584ED9" w:rsidRDefault="00584ED9" w:rsidP="00F71D21">
            <w:pPr>
              <w:pStyle w:val="Tablicagwka"/>
              <w:spacing w:before="80" w:after="80"/>
            </w:pPr>
            <w:r w:rsidRPr="00584ED9">
              <w:t>Wyszczególnienie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446412AB" w14:textId="77777777" w:rsidR="00584ED9" w:rsidRPr="00584ED9" w:rsidRDefault="00584ED9" w:rsidP="00F71D21">
            <w:pPr>
              <w:pStyle w:val="Tablicagwka"/>
              <w:spacing w:before="80" w:after="80"/>
            </w:pPr>
            <w:r w:rsidRPr="00584ED9">
              <w:t>Dochody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4E2CFCC4" w14:textId="77777777" w:rsidR="00584ED9" w:rsidRPr="00584ED9" w:rsidRDefault="00584ED9" w:rsidP="00F71D21">
            <w:pPr>
              <w:pStyle w:val="Tablicagwka"/>
              <w:spacing w:before="80" w:after="80"/>
            </w:pPr>
            <w:r w:rsidRPr="00584ED9">
              <w:t>Wydatki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2EE9D275" w14:textId="77777777" w:rsidR="00584ED9" w:rsidRPr="00584ED9" w:rsidRDefault="00584ED9" w:rsidP="00F71D21">
            <w:pPr>
              <w:pStyle w:val="Tablicagwka"/>
              <w:spacing w:before="80" w:after="80"/>
            </w:pPr>
            <w:r w:rsidRPr="00584ED9">
              <w:t>Wynik</w:t>
            </w:r>
          </w:p>
        </w:tc>
        <w:tc>
          <w:tcPr>
            <w:tcW w:w="1134" w:type="dxa"/>
            <w:vAlign w:val="center"/>
          </w:tcPr>
          <w:p w14:paraId="5B3B9184" w14:textId="77777777" w:rsidR="00584ED9" w:rsidRPr="00584ED9" w:rsidRDefault="00584ED9" w:rsidP="00F71D21">
            <w:pPr>
              <w:pStyle w:val="Tablicagwka"/>
              <w:spacing w:before="80" w:after="80"/>
            </w:pPr>
            <w:r w:rsidRPr="00584ED9">
              <w:t>Dochody</w:t>
            </w:r>
          </w:p>
        </w:tc>
        <w:tc>
          <w:tcPr>
            <w:tcW w:w="1134" w:type="dxa"/>
            <w:vAlign w:val="center"/>
          </w:tcPr>
          <w:p w14:paraId="174A6BF1" w14:textId="77777777" w:rsidR="00584ED9" w:rsidRPr="00584ED9" w:rsidRDefault="00584ED9" w:rsidP="00F71D21">
            <w:pPr>
              <w:pStyle w:val="Tablicagwka"/>
              <w:spacing w:before="80" w:after="80"/>
            </w:pPr>
            <w:r w:rsidRPr="00584ED9">
              <w:t>Wydatki</w:t>
            </w:r>
          </w:p>
        </w:tc>
      </w:tr>
      <w:tr w:rsidR="00584ED9" w:rsidRPr="00584ED9" w14:paraId="1B61A58C" w14:textId="77777777" w:rsidTr="006647FF">
        <w:trPr>
          <w:cantSplit/>
          <w:trHeight w:hRule="exact" w:val="397"/>
        </w:trPr>
        <w:tc>
          <w:tcPr>
            <w:tcW w:w="2340" w:type="dxa"/>
            <w:tcBorders>
              <w:bottom w:val="single" w:sz="4" w:space="0" w:color="001D77"/>
              <w:right w:val="single" w:sz="4" w:space="0" w:color="auto"/>
            </w:tcBorders>
            <w:vAlign w:val="center"/>
          </w:tcPr>
          <w:p w14:paraId="4CCC30BA" w14:textId="77777777" w:rsidR="00584ED9" w:rsidRPr="00584ED9" w:rsidRDefault="00584ED9" w:rsidP="00F71D21">
            <w:pPr>
              <w:spacing w:before="80" w:after="80" w:line="240" w:lineRule="exac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  <w:bottom w:val="single" w:sz="4" w:space="0" w:color="001D77"/>
            </w:tcBorders>
            <w:vAlign w:val="center"/>
          </w:tcPr>
          <w:p w14:paraId="50763C71" w14:textId="77777777" w:rsidR="00584ED9" w:rsidRPr="00584ED9" w:rsidRDefault="00584ED9" w:rsidP="00F71D21">
            <w:pPr>
              <w:pStyle w:val="Tablicadanerodek"/>
              <w:spacing w:before="80" w:after="80"/>
              <w:jc w:val="center"/>
            </w:pPr>
            <w:r w:rsidRPr="00584ED9">
              <w:t>w milionach złotych</w:t>
            </w:r>
          </w:p>
        </w:tc>
        <w:tc>
          <w:tcPr>
            <w:tcW w:w="2268" w:type="dxa"/>
            <w:gridSpan w:val="2"/>
            <w:vAlign w:val="center"/>
          </w:tcPr>
          <w:p w14:paraId="62F991F7" w14:textId="0C9E2221" w:rsidR="00584ED9" w:rsidRPr="00584ED9" w:rsidRDefault="00584ED9" w:rsidP="00F71D21">
            <w:pPr>
              <w:pStyle w:val="Tablicadanerodek"/>
              <w:spacing w:before="80" w:after="80"/>
              <w:jc w:val="center"/>
            </w:pPr>
            <w:r w:rsidRPr="00584ED9">
              <w:t>202</w:t>
            </w:r>
            <w:r w:rsidR="00B85D53">
              <w:t>2</w:t>
            </w:r>
            <w:r w:rsidRPr="00584ED9">
              <w:t>=100</w:t>
            </w:r>
          </w:p>
        </w:tc>
      </w:tr>
      <w:tr w:rsidR="00584ED9" w:rsidRPr="00584ED9" w14:paraId="6BBEC5B2" w14:textId="77777777" w:rsidTr="00952A28">
        <w:trPr>
          <w:cantSplit/>
          <w:trHeight w:val="340"/>
        </w:trPr>
        <w:tc>
          <w:tcPr>
            <w:tcW w:w="2340" w:type="dxa"/>
            <w:tcBorders>
              <w:top w:val="single" w:sz="4" w:space="0" w:color="001D77"/>
            </w:tcBorders>
            <w:vAlign w:val="center"/>
          </w:tcPr>
          <w:p w14:paraId="0C18A628" w14:textId="77777777" w:rsidR="00584ED9" w:rsidRPr="00F908C4" w:rsidRDefault="00584ED9" w:rsidP="00F71D21">
            <w:pPr>
              <w:pStyle w:val="Tablicaboczek"/>
              <w:spacing w:before="80" w:after="80"/>
              <w:rPr>
                <w:b/>
              </w:rPr>
            </w:pPr>
            <w:r w:rsidRPr="00F908C4">
              <w:rPr>
                <w:b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28AB0C26" w14:textId="1628E4A9" w:rsidR="00584ED9" w:rsidRPr="005D3849" w:rsidRDefault="00FE127A" w:rsidP="00F71D21">
            <w:pPr>
              <w:pStyle w:val="Tablicadanerodek"/>
              <w:spacing w:before="80" w:after="80"/>
              <w:rPr>
                <w:b/>
              </w:rPr>
            </w:pPr>
            <w:r w:rsidRPr="005D3849">
              <w:rPr>
                <w:b/>
              </w:rPr>
              <w:t>30810</w:t>
            </w:r>
            <w:r w:rsidR="00584ED9" w:rsidRPr="005D3849">
              <w:rPr>
                <w:b/>
              </w:rPr>
              <w:t>,1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44FDC973" w14:textId="17A5F58E" w:rsidR="00584ED9" w:rsidRPr="00247880" w:rsidRDefault="004D110A" w:rsidP="00F71D21">
            <w:pPr>
              <w:pStyle w:val="Tablicadanerodek"/>
              <w:spacing w:before="80" w:after="80"/>
              <w:rPr>
                <w:b/>
              </w:rPr>
            </w:pPr>
            <w:r w:rsidRPr="00247880">
              <w:rPr>
                <w:b/>
              </w:rPr>
              <w:t>33895,0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57260ABB" w14:textId="707E2F1D" w:rsidR="00584ED9" w:rsidRPr="00247880" w:rsidRDefault="00584ED9" w:rsidP="00F71D21">
            <w:pPr>
              <w:pStyle w:val="Tablicadanerodek"/>
              <w:spacing w:before="80" w:after="80"/>
              <w:rPr>
                <w:b/>
              </w:rPr>
            </w:pPr>
            <w:r w:rsidRPr="00247880">
              <w:rPr>
                <w:b/>
              </w:rPr>
              <w:t>-</w:t>
            </w:r>
            <w:r w:rsidR="003972CE">
              <w:rPr>
                <w:b/>
              </w:rPr>
              <w:t>3084,9</w:t>
            </w:r>
          </w:p>
        </w:tc>
        <w:tc>
          <w:tcPr>
            <w:tcW w:w="1134" w:type="dxa"/>
            <w:vAlign w:val="center"/>
          </w:tcPr>
          <w:p w14:paraId="69768C7C" w14:textId="03E34121" w:rsidR="00584ED9" w:rsidRPr="005D3849" w:rsidRDefault="009F1218" w:rsidP="00F71D21">
            <w:pPr>
              <w:pStyle w:val="Tablicadanerodek"/>
              <w:spacing w:before="80" w:after="80"/>
              <w:rPr>
                <w:b/>
              </w:rPr>
            </w:pPr>
            <w:r w:rsidRPr="005D3849">
              <w:rPr>
                <w:b/>
              </w:rPr>
              <w:t>103,4</w:t>
            </w:r>
          </w:p>
        </w:tc>
        <w:tc>
          <w:tcPr>
            <w:tcW w:w="1134" w:type="dxa"/>
            <w:vAlign w:val="center"/>
          </w:tcPr>
          <w:p w14:paraId="03F8681D" w14:textId="785A1195" w:rsidR="00584ED9" w:rsidRPr="00247880" w:rsidRDefault="00247880" w:rsidP="00F71D21">
            <w:pPr>
              <w:pStyle w:val="Tablicadanerodek"/>
              <w:spacing w:before="80" w:after="80"/>
              <w:rPr>
                <w:b/>
              </w:rPr>
            </w:pPr>
            <w:r w:rsidRPr="00247880">
              <w:rPr>
                <w:b/>
              </w:rPr>
              <w:t>108,5</w:t>
            </w:r>
          </w:p>
        </w:tc>
      </w:tr>
      <w:tr w:rsidR="00FB5962" w:rsidRPr="00FB5962" w14:paraId="467F2723" w14:textId="77777777" w:rsidTr="00952A28">
        <w:trPr>
          <w:cantSplit/>
          <w:trHeight w:val="340"/>
        </w:trPr>
        <w:tc>
          <w:tcPr>
            <w:tcW w:w="2340" w:type="dxa"/>
            <w:vAlign w:val="center"/>
          </w:tcPr>
          <w:p w14:paraId="10B34177" w14:textId="77777777" w:rsidR="00584ED9" w:rsidRPr="00FB5962" w:rsidRDefault="00584ED9" w:rsidP="00F71D21">
            <w:pPr>
              <w:pStyle w:val="Tablicaboczek"/>
              <w:spacing w:before="80" w:after="80"/>
              <w:ind w:left="170" w:hanging="170"/>
            </w:pPr>
            <w:r w:rsidRPr="00FB5962">
              <w:t>Gminy</w:t>
            </w:r>
          </w:p>
        </w:tc>
        <w:tc>
          <w:tcPr>
            <w:tcW w:w="1134" w:type="dxa"/>
            <w:vAlign w:val="center"/>
          </w:tcPr>
          <w:p w14:paraId="47E33930" w14:textId="05C892AC" w:rsidR="00584ED9" w:rsidRPr="00FB5962" w:rsidRDefault="00F06A27" w:rsidP="00F71D21">
            <w:pPr>
              <w:pStyle w:val="Tablicadanerodek"/>
              <w:spacing w:before="80" w:after="80"/>
            </w:pPr>
            <w:r w:rsidRPr="00FB5962">
              <w:t>15223,6</w:t>
            </w:r>
          </w:p>
        </w:tc>
        <w:tc>
          <w:tcPr>
            <w:tcW w:w="1134" w:type="dxa"/>
            <w:vAlign w:val="center"/>
          </w:tcPr>
          <w:p w14:paraId="7315C0CC" w14:textId="45653A97" w:rsidR="00584ED9" w:rsidRPr="00FB5962" w:rsidRDefault="00C05E56" w:rsidP="00F71D21">
            <w:pPr>
              <w:pStyle w:val="Tablicadanerodek"/>
              <w:spacing w:before="80" w:after="80"/>
            </w:pPr>
            <w:r w:rsidRPr="00FB5962">
              <w:t>16317,8</w:t>
            </w:r>
          </w:p>
        </w:tc>
        <w:tc>
          <w:tcPr>
            <w:tcW w:w="1134" w:type="dxa"/>
            <w:vAlign w:val="center"/>
          </w:tcPr>
          <w:p w14:paraId="24925490" w14:textId="3D2E537D" w:rsidR="00584ED9" w:rsidRPr="00FB5962" w:rsidRDefault="00584ED9" w:rsidP="00F71D21">
            <w:pPr>
              <w:pStyle w:val="Tablicadanerodek"/>
              <w:spacing w:before="80" w:after="80"/>
            </w:pPr>
            <w:r w:rsidRPr="00FB5962">
              <w:t>-</w:t>
            </w:r>
            <w:r w:rsidR="003972CE">
              <w:t>1094,2</w:t>
            </w:r>
          </w:p>
        </w:tc>
        <w:tc>
          <w:tcPr>
            <w:tcW w:w="1134" w:type="dxa"/>
            <w:vAlign w:val="center"/>
          </w:tcPr>
          <w:p w14:paraId="1CC2D4EF" w14:textId="501D28A2" w:rsidR="00584ED9" w:rsidRPr="00FB5962" w:rsidRDefault="009F1218" w:rsidP="00F71D21">
            <w:pPr>
              <w:pStyle w:val="Tablicadanerodek"/>
              <w:spacing w:before="80" w:after="80"/>
            </w:pPr>
            <w:r w:rsidRPr="00FB5962">
              <w:t>98,1</w:t>
            </w:r>
          </w:p>
        </w:tc>
        <w:tc>
          <w:tcPr>
            <w:tcW w:w="1134" w:type="dxa"/>
            <w:vAlign w:val="center"/>
          </w:tcPr>
          <w:p w14:paraId="796F8646" w14:textId="3E8D10BD" w:rsidR="00584ED9" w:rsidRPr="00FB5962" w:rsidRDefault="00247880" w:rsidP="00F71D21">
            <w:pPr>
              <w:pStyle w:val="Tablicadanerodek"/>
              <w:spacing w:before="80" w:after="80"/>
            </w:pPr>
            <w:r>
              <w:t>101,9</w:t>
            </w:r>
          </w:p>
        </w:tc>
      </w:tr>
      <w:tr w:rsidR="00584ED9" w:rsidRPr="00584ED9" w14:paraId="0A8A48AB" w14:textId="77777777" w:rsidTr="00952A28">
        <w:trPr>
          <w:cantSplit/>
          <w:trHeight w:val="454"/>
        </w:trPr>
        <w:tc>
          <w:tcPr>
            <w:tcW w:w="2340" w:type="dxa"/>
            <w:vAlign w:val="center"/>
          </w:tcPr>
          <w:p w14:paraId="170D3F5C" w14:textId="77777777" w:rsidR="00584ED9" w:rsidRPr="00584ED9" w:rsidRDefault="00584ED9" w:rsidP="00F71D21">
            <w:pPr>
              <w:pStyle w:val="Tablicaboczek"/>
              <w:spacing w:before="80" w:after="80"/>
              <w:ind w:left="170" w:hanging="170"/>
            </w:pPr>
            <w:r w:rsidRPr="00584ED9">
              <w:t>Miasta na prawach powiatu</w:t>
            </w:r>
          </w:p>
        </w:tc>
        <w:tc>
          <w:tcPr>
            <w:tcW w:w="1134" w:type="dxa"/>
            <w:vAlign w:val="bottom"/>
          </w:tcPr>
          <w:p w14:paraId="7244777F" w14:textId="0E380D2A" w:rsidR="00584ED9" w:rsidRPr="008B4738" w:rsidRDefault="00EC1A73" w:rsidP="00F71D21">
            <w:pPr>
              <w:pStyle w:val="Tablicadanerodek"/>
              <w:spacing w:before="80" w:after="80"/>
              <w:rPr>
                <w:color w:val="FF0000"/>
              </w:rPr>
            </w:pPr>
            <w:r w:rsidRPr="009052EC">
              <w:t>9056,7</w:t>
            </w:r>
          </w:p>
        </w:tc>
        <w:tc>
          <w:tcPr>
            <w:tcW w:w="1134" w:type="dxa"/>
            <w:vAlign w:val="bottom"/>
          </w:tcPr>
          <w:p w14:paraId="47A9437D" w14:textId="408E5134" w:rsidR="00584ED9" w:rsidRPr="004A200D" w:rsidRDefault="00C05E56" w:rsidP="00F71D21">
            <w:pPr>
              <w:pStyle w:val="Tablicadanerodek"/>
              <w:spacing w:before="80" w:after="80"/>
            </w:pPr>
            <w:r w:rsidRPr="004A200D">
              <w:t>10772,2</w:t>
            </w:r>
          </w:p>
        </w:tc>
        <w:tc>
          <w:tcPr>
            <w:tcW w:w="1134" w:type="dxa"/>
            <w:vAlign w:val="bottom"/>
          </w:tcPr>
          <w:p w14:paraId="438EF218" w14:textId="73FE942F" w:rsidR="00584ED9" w:rsidRPr="004A200D" w:rsidRDefault="003972CE" w:rsidP="00F71D21">
            <w:pPr>
              <w:pStyle w:val="Tablicadanerodek"/>
              <w:spacing w:before="80" w:after="80"/>
            </w:pPr>
            <w:r>
              <w:t>-1715,5</w:t>
            </w:r>
          </w:p>
        </w:tc>
        <w:tc>
          <w:tcPr>
            <w:tcW w:w="1134" w:type="dxa"/>
            <w:vAlign w:val="bottom"/>
          </w:tcPr>
          <w:p w14:paraId="5DEA5AD5" w14:textId="32E2ACAC" w:rsidR="00584ED9" w:rsidRPr="008B4738" w:rsidRDefault="009F1218" w:rsidP="00F71D21">
            <w:pPr>
              <w:pStyle w:val="Tablicadanerodek"/>
              <w:spacing w:before="80" w:after="80"/>
              <w:rPr>
                <w:color w:val="FF0000"/>
              </w:rPr>
            </w:pPr>
            <w:r w:rsidRPr="009052EC">
              <w:t>103,2</w:t>
            </w:r>
          </w:p>
        </w:tc>
        <w:tc>
          <w:tcPr>
            <w:tcW w:w="1134" w:type="dxa"/>
            <w:vAlign w:val="bottom"/>
          </w:tcPr>
          <w:p w14:paraId="02AB8E9A" w14:textId="19CBF491" w:rsidR="00584ED9" w:rsidRPr="004A200D" w:rsidRDefault="004A200D" w:rsidP="00F71D21">
            <w:pPr>
              <w:pStyle w:val="Tablicadanerodek"/>
              <w:spacing w:before="80" w:after="80"/>
            </w:pPr>
            <w:r w:rsidRPr="004A200D">
              <w:t>111,1</w:t>
            </w:r>
          </w:p>
        </w:tc>
      </w:tr>
      <w:tr w:rsidR="00584ED9" w:rsidRPr="00584ED9" w14:paraId="41E4E9F5" w14:textId="77777777" w:rsidTr="00952A28">
        <w:trPr>
          <w:cantSplit/>
          <w:trHeight w:val="340"/>
        </w:trPr>
        <w:tc>
          <w:tcPr>
            <w:tcW w:w="2340" w:type="dxa"/>
            <w:vAlign w:val="center"/>
          </w:tcPr>
          <w:p w14:paraId="76128DBB" w14:textId="77777777" w:rsidR="00584ED9" w:rsidRPr="00584ED9" w:rsidRDefault="00584ED9" w:rsidP="00F71D21">
            <w:pPr>
              <w:pStyle w:val="Tablicaboczek"/>
              <w:spacing w:before="80" w:after="80"/>
              <w:ind w:left="170" w:hanging="170"/>
            </w:pPr>
            <w:r w:rsidRPr="00584ED9">
              <w:t>Powiaty</w:t>
            </w:r>
          </w:p>
        </w:tc>
        <w:tc>
          <w:tcPr>
            <w:tcW w:w="1134" w:type="dxa"/>
            <w:vAlign w:val="center"/>
          </w:tcPr>
          <w:p w14:paraId="40D425F3" w14:textId="6C2482DC" w:rsidR="00584ED9" w:rsidRPr="008B4738" w:rsidRDefault="001D5CCE" w:rsidP="00F71D21">
            <w:pPr>
              <w:pStyle w:val="Tablicadanerodek"/>
              <w:spacing w:before="80" w:after="80"/>
              <w:rPr>
                <w:color w:val="FF0000"/>
              </w:rPr>
            </w:pPr>
            <w:r w:rsidRPr="000D362A">
              <w:t xml:space="preserve">3866,5    </w:t>
            </w:r>
          </w:p>
        </w:tc>
        <w:tc>
          <w:tcPr>
            <w:tcW w:w="1134" w:type="dxa"/>
            <w:vAlign w:val="center"/>
          </w:tcPr>
          <w:p w14:paraId="25C0C2E8" w14:textId="21B7A504" w:rsidR="00584ED9" w:rsidRPr="003F5D50" w:rsidRDefault="00C05E56" w:rsidP="00F71D21">
            <w:pPr>
              <w:pStyle w:val="Tablicadanerodek"/>
              <w:spacing w:before="80" w:after="80"/>
            </w:pPr>
            <w:r w:rsidRPr="003F5D50">
              <w:t>4024,4</w:t>
            </w:r>
          </w:p>
        </w:tc>
        <w:tc>
          <w:tcPr>
            <w:tcW w:w="1134" w:type="dxa"/>
            <w:vAlign w:val="center"/>
          </w:tcPr>
          <w:p w14:paraId="6F01F9C6" w14:textId="409C8B7F" w:rsidR="00584ED9" w:rsidRPr="00426E8D" w:rsidRDefault="003972CE" w:rsidP="00F71D21">
            <w:pPr>
              <w:pStyle w:val="Tablicadanerodek"/>
              <w:spacing w:before="80" w:after="80"/>
            </w:pPr>
            <w:r>
              <w:t>-157,9</w:t>
            </w:r>
          </w:p>
        </w:tc>
        <w:tc>
          <w:tcPr>
            <w:tcW w:w="1134" w:type="dxa"/>
            <w:vAlign w:val="center"/>
          </w:tcPr>
          <w:p w14:paraId="39D80350" w14:textId="5844C9A8" w:rsidR="00584ED9" w:rsidRPr="000D362A" w:rsidRDefault="009F1218" w:rsidP="00F71D21">
            <w:pPr>
              <w:pStyle w:val="Tablicadanerodek"/>
              <w:spacing w:before="80" w:after="80"/>
            </w:pPr>
            <w:r w:rsidRPr="000D362A">
              <w:t>115,6</w:t>
            </w:r>
          </w:p>
        </w:tc>
        <w:tc>
          <w:tcPr>
            <w:tcW w:w="1134" w:type="dxa"/>
            <w:vAlign w:val="center"/>
          </w:tcPr>
          <w:p w14:paraId="2F03DA92" w14:textId="6ACF1ACD" w:rsidR="00584ED9" w:rsidRPr="00426E8D" w:rsidRDefault="00426E8D" w:rsidP="00F71D21">
            <w:pPr>
              <w:pStyle w:val="Tablicadanerodek"/>
              <w:spacing w:before="80" w:after="80"/>
            </w:pPr>
            <w:r w:rsidRPr="00426E8D">
              <w:t>115,8</w:t>
            </w:r>
          </w:p>
        </w:tc>
      </w:tr>
      <w:tr w:rsidR="00584ED9" w:rsidRPr="00584ED9" w14:paraId="70EDB2DC" w14:textId="77777777" w:rsidTr="00952A28">
        <w:trPr>
          <w:cantSplit/>
          <w:trHeight w:val="340"/>
        </w:trPr>
        <w:tc>
          <w:tcPr>
            <w:tcW w:w="2340" w:type="dxa"/>
            <w:tcBorders>
              <w:bottom w:val="single" w:sz="4" w:space="0" w:color="001D77"/>
            </w:tcBorders>
            <w:vAlign w:val="center"/>
          </w:tcPr>
          <w:p w14:paraId="05F02A75" w14:textId="77777777" w:rsidR="00584ED9" w:rsidRPr="00584ED9" w:rsidRDefault="00584ED9" w:rsidP="00F71D21">
            <w:pPr>
              <w:pStyle w:val="Tablicaboczek"/>
              <w:spacing w:before="80" w:after="80"/>
              <w:ind w:left="170" w:hanging="170"/>
            </w:pPr>
            <w:r w:rsidRPr="00584ED9">
              <w:t>Województwo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699984CC" w14:textId="25BA8413" w:rsidR="00584ED9" w:rsidRPr="008B4738" w:rsidRDefault="001D5CCE" w:rsidP="00F71D21">
            <w:pPr>
              <w:pStyle w:val="Tablicadanerodek"/>
              <w:spacing w:before="80" w:after="80"/>
              <w:rPr>
                <w:color w:val="FF0000"/>
              </w:rPr>
            </w:pPr>
            <w:r w:rsidRPr="005D3849">
              <w:t>2663,2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41886C16" w14:textId="7EB49C75" w:rsidR="00584ED9" w:rsidRPr="008B4738" w:rsidRDefault="00C05E56" w:rsidP="00F71D21">
            <w:pPr>
              <w:pStyle w:val="Tablicadanerodek"/>
              <w:spacing w:before="80" w:after="80"/>
              <w:rPr>
                <w:color w:val="FF0000"/>
              </w:rPr>
            </w:pPr>
            <w:r w:rsidRPr="00426E8D">
              <w:t>2780,6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29A76A00" w14:textId="60B3A975" w:rsidR="00584ED9" w:rsidRPr="00426E8D" w:rsidRDefault="003972CE" w:rsidP="00F71D21">
            <w:pPr>
              <w:pStyle w:val="Tablicadanerodek"/>
              <w:spacing w:before="80" w:after="80"/>
            </w:pPr>
            <w:r>
              <w:t>-117,4</w:t>
            </w:r>
          </w:p>
        </w:tc>
        <w:tc>
          <w:tcPr>
            <w:tcW w:w="1134" w:type="dxa"/>
            <w:vAlign w:val="center"/>
          </w:tcPr>
          <w:p w14:paraId="169A4BF5" w14:textId="75146051" w:rsidR="00584ED9" w:rsidRPr="008B4738" w:rsidRDefault="009F1218" w:rsidP="00F71D21">
            <w:pPr>
              <w:pStyle w:val="Tablicadanerodek"/>
              <w:spacing w:before="80" w:after="80"/>
              <w:rPr>
                <w:color w:val="FF0000"/>
              </w:rPr>
            </w:pPr>
            <w:r w:rsidRPr="005D3849">
              <w:t>124,4</w:t>
            </w:r>
          </w:p>
        </w:tc>
        <w:tc>
          <w:tcPr>
            <w:tcW w:w="1134" w:type="dxa"/>
            <w:vAlign w:val="center"/>
          </w:tcPr>
          <w:p w14:paraId="3860B432" w14:textId="51847760" w:rsidR="00584ED9" w:rsidRPr="00426E8D" w:rsidRDefault="00426E8D" w:rsidP="00F71D21">
            <w:pPr>
              <w:pStyle w:val="Tablicadanerodek"/>
              <w:spacing w:before="80" w:after="80"/>
            </w:pPr>
            <w:r w:rsidRPr="00426E8D">
              <w:t>135,4</w:t>
            </w:r>
          </w:p>
        </w:tc>
      </w:tr>
      <w:tr w:rsidR="00584ED9" w:rsidRPr="00584ED9" w14:paraId="69088F7F" w14:textId="77777777" w:rsidTr="00F71D21">
        <w:trPr>
          <w:cantSplit/>
          <w:trHeight w:val="340"/>
        </w:trPr>
        <w:tc>
          <w:tcPr>
            <w:tcW w:w="2340" w:type="dxa"/>
            <w:tcBorders>
              <w:bottom w:val="single" w:sz="4" w:space="0" w:color="001D77"/>
              <w:right w:val="single" w:sz="4" w:space="0" w:color="auto"/>
            </w:tcBorders>
            <w:shd w:val="clear" w:color="auto" w:fill="auto"/>
            <w:vAlign w:val="center"/>
          </w:tcPr>
          <w:p w14:paraId="69F393D0" w14:textId="77777777" w:rsidR="00584ED9" w:rsidRPr="00584ED9" w:rsidRDefault="00584ED9" w:rsidP="00F71D21">
            <w:pPr>
              <w:pStyle w:val="Tablicaboczek"/>
              <w:spacing w:before="80" w:after="80"/>
              <w:ind w:left="170" w:hanging="170"/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  <w:bottom w:val="single" w:sz="4" w:space="0" w:color="001D77"/>
            </w:tcBorders>
            <w:shd w:val="clear" w:color="auto" w:fill="auto"/>
            <w:vAlign w:val="center"/>
          </w:tcPr>
          <w:p w14:paraId="407A7000" w14:textId="77777777" w:rsidR="00584ED9" w:rsidRPr="00584ED9" w:rsidRDefault="00584ED9" w:rsidP="00F71D21">
            <w:pPr>
              <w:pStyle w:val="Tablicadanerodek"/>
              <w:spacing w:before="80" w:after="80"/>
              <w:jc w:val="center"/>
            </w:pPr>
            <w:r w:rsidRPr="00584ED9">
              <w:t>na 1 mieszkańca w zł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342776E2" w14:textId="12570047" w:rsidR="00584ED9" w:rsidRPr="00584ED9" w:rsidRDefault="00584ED9" w:rsidP="00F71D21">
            <w:pPr>
              <w:pStyle w:val="Tablicadanerodek"/>
              <w:spacing w:before="80" w:after="80"/>
              <w:jc w:val="center"/>
            </w:pPr>
            <w:r w:rsidRPr="00584ED9">
              <w:t>202</w:t>
            </w:r>
            <w:r w:rsidR="00B85D53">
              <w:t>2</w:t>
            </w:r>
            <w:r w:rsidRPr="00584ED9">
              <w:t>=100</w:t>
            </w:r>
          </w:p>
        </w:tc>
      </w:tr>
      <w:tr w:rsidR="00FB5962" w:rsidRPr="00FB5962" w14:paraId="7825C1C9" w14:textId="77777777" w:rsidTr="00952A28">
        <w:trPr>
          <w:cantSplit/>
          <w:trHeight w:val="340"/>
        </w:trPr>
        <w:tc>
          <w:tcPr>
            <w:tcW w:w="2340" w:type="dxa"/>
            <w:tcBorders>
              <w:top w:val="single" w:sz="4" w:space="0" w:color="001D77"/>
            </w:tcBorders>
            <w:vAlign w:val="center"/>
          </w:tcPr>
          <w:p w14:paraId="0875DB59" w14:textId="77777777" w:rsidR="00584ED9" w:rsidRPr="00FB5962" w:rsidRDefault="00584ED9" w:rsidP="00F71D21">
            <w:pPr>
              <w:pStyle w:val="Tablicaboczek"/>
              <w:spacing w:before="80" w:after="80"/>
              <w:ind w:left="170" w:hanging="170"/>
            </w:pPr>
            <w:r w:rsidRPr="00FB5962">
              <w:t>Gminy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C6CA180" w14:textId="1E3348DE" w:rsidR="00584ED9" w:rsidRPr="00FB5962" w:rsidRDefault="00A75E90" w:rsidP="00F71D21">
            <w:pPr>
              <w:pStyle w:val="Tablicadanerodek"/>
              <w:spacing w:before="80" w:after="80"/>
            </w:pPr>
            <w:r w:rsidRPr="00FB5962">
              <w:t>6238</w:t>
            </w:r>
            <w:r w:rsidR="00584ED9" w:rsidRPr="00FB5962">
              <w:t xml:space="preserve">      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E7C7FDE" w14:textId="2BA32438" w:rsidR="00584ED9" w:rsidRPr="00FB5962" w:rsidRDefault="00BB403F" w:rsidP="00F71D21">
            <w:pPr>
              <w:pStyle w:val="Tablicadanerodek"/>
              <w:spacing w:before="80" w:after="80"/>
            </w:pPr>
            <w:r w:rsidRPr="00FB5962">
              <w:t>6686</w:t>
            </w:r>
            <w:r w:rsidR="00584ED9" w:rsidRPr="00FB5962">
              <w:t xml:space="preserve">        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94255B7" w14:textId="72E41510" w:rsidR="00584ED9" w:rsidRPr="00FB5962" w:rsidRDefault="003972CE" w:rsidP="00F71D21">
            <w:pPr>
              <w:pStyle w:val="Tablicadanerodek"/>
              <w:spacing w:before="80" w:after="80"/>
            </w:pPr>
            <w:r>
              <w:t>-448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DF472A" w14:textId="37721E18" w:rsidR="00584ED9" w:rsidRPr="00FB5962" w:rsidRDefault="008B4738" w:rsidP="00F71D21">
            <w:pPr>
              <w:pStyle w:val="Tablicadanerodek"/>
              <w:spacing w:before="80" w:after="80"/>
            </w:pPr>
            <w:r w:rsidRPr="00FB5962">
              <w:t>98,1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B9EF80" w14:textId="0B65CAC3" w:rsidR="00584ED9" w:rsidRPr="00FB5962" w:rsidRDefault="00073E9C" w:rsidP="00F71D21">
            <w:pPr>
              <w:pStyle w:val="Tablicadanerodek"/>
              <w:spacing w:before="80" w:after="80"/>
            </w:pPr>
            <w:r w:rsidRPr="00FB5962">
              <w:t>102,0</w:t>
            </w:r>
          </w:p>
        </w:tc>
      </w:tr>
      <w:tr w:rsidR="00584ED9" w:rsidRPr="00584ED9" w14:paraId="58443043" w14:textId="77777777" w:rsidTr="00952A28">
        <w:trPr>
          <w:cantSplit/>
          <w:trHeight w:val="454"/>
        </w:trPr>
        <w:tc>
          <w:tcPr>
            <w:tcW w:w="2340" w:type="dxa"/>
            <w:vAlign w:val="center"/>
          </w:tcPr>
          <w:p w14:paraId="5B883661" w14:textId="77777777" w:rsidR="00584ED9" w:rsidRPr="00584ED9" w:rsidRDefault="00584ED9" w:rsidP="00F71D21">
            <w:pPr>
              <w:pStyle w:val="Tablicaboczek"/>
              <w:spacing w:before="80" w:after="80"/>
              <w:ind w:left="170" w:hanging="170"/>
            </w:pPr>
            <w:r w:rsidRPr="00584ED9">
              <w:t>Miasta na prawach powiatu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39AFE15" w14:textId="0E431ABB" w:rsidR="00584ED9" w:rsidRPr="006A0382" w:rsidRDefault="00A75E90" w:rsidP="00F71D21">
            <w:pPr>
              <w:pStyle w:val="Tablicadanerodek"/>
              <w:spacing w:before="80" w:after="80"/>
            </w:pPr>
            <w:r w:rsidRPr="006A0382">
              <w:t>9165</w:t>
            </w:r>
            <w:r w:rsidR="00584ED9" w:rsidRPr="006A0382">
              <w:t xml:space="preserve">    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C12331C" w14:textId="421ECF16" w:rsidR="00584ED9" w:rsidRPr="0033134F" w:rsidRDefault="000F1609" w:rsidP="00F71D21">
            <w:pPr>
              <w:pStyle w:val="Tablicadanerodek"/>
              <w:spacing w:before="80" w:after="80"/>
            </w:pPr>
            <w:r w:rsidRPr="0033134F">
              <w:t>10901</w:t>
            </w:r>
            <w:r w:rsidR="00584ED9" w:rsidRPr="0033134F">
              <w:t xml:space="preserve">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13F9DF4" w14:textId="1FD441F1" w:rsidR="00584ED9" w:rsidRPr="0033134F" w:rsidRDefault="003972CE" w:rsidP="00F71D21">
            <w:pPr>
              <w:pStyle w:val="Tablicadanerodek"/>
              <w:spacing w:before="80" w:after="80"/>
            </w:pPr>
            <w:r>
              <w:t>-1736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09B58E2" w14:textId="70F7B1BF" w:rsidR="00584ED9" w:rsidRPr="006A0382" w:rsidRDefault="008B4738" w:rsidP="00F71D21">
            <w:pPr>
              <w:pStyle w:val="Tablicadanerodek"/>
              <w:spacing w:before="80" w:after="80"/>
            </w:pPr>
            <w:r w:rsidRPr="006A0382">
              <w:t>103,2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2AD9545" w14:textId="4B2CFC59" w:rsidR="00584ED9" w:rsidRPr="0033134F" w:rsidRDefault="00E976D8" w:rsidP="00F71D21">
            <w:pPr>
              <w:pStyle w:val="Tablicadanerodek"/>
              <w:spacing w:before="80" w:after="80"/>
            </w:pPr>
            <w:r w:rsidRPr="0033134F">
              <w:t>111,0</w:t>
            </w:r>
          </w:p>
        </w:tc>
      </w:tr>
      <w:tr w:rsidR="00584ED9" w:rsidRPr="00584ED9" w14:paraId="74F56F3D" w14:textId="77777777" w:rsidTr="00952A28">
        <w:trPr>
          <w:cantSplit/>
          <w:trHeight w:val="340"/>
        </w:trPr>
        <w:tc>
          <w:tcPr>
            <w:tcW w:w="2340" w:type="dxa"/>
            <w:vAlign w:val="center"/>
          </w:tcPr>
          <w:p w14:paraId="4AFC5D06" w14:textId="77777777" w:rsidR="00584ED9" w:rsidRPr="00584ED9" w:rsidRDefault="00584ED9" w:rsidP="00F71D21">
            <w:pPr>
              <w:pStyle w:val="Tablicaboczek"/>
              <w:spacing w:before="80" w:after="80"/>
              <w:ind w:left="170" w:hanging="170"/>
            </w:pPr>
            <w:r w:rsidRPr="00584ED9">
              <w:t>Powiaty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898220" w14:textId="3737F9FF" w:rsidR="00584ED9" w:rsidRPr="006A0382" w:rsidRDefault="00431CFA" w:rsidP="00F71D21">
            <w:pPr>
              <w:pStyle w:val="Tablicadanerodek"/>
              <w:spacing w:before="80" w:after="80"/>
            </w:pPr>
            <w:r w:rsidRPr="006A0382">
              <w:t>1584</w:t>
            </w:r>
            <w:r w:rsidR="00584ED9" w:rsidRPr="006A0382">
              <w:t xml:space="preserve">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51E264" w14:textId="71EF6F53" w:rsidR="00584ED9" w:rsidRPr="00726142" w:rsidRDefault="00903D8F" w:rsidP="00F71D21">
            <w:pPr>
              <w:pStyle w:val="Tablicadanerodek"/>
              <w:spacing w:before="80" w:after="80"/>
            </w:pPr>
            <w:r w:rsidRPr="00726142">
              <w:t>1649</w:t>
            </w:r>
            <w:r w:rsidR="00584ED9" w:rsidRPr="00726142">
              <w:t xml:space="preserve">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66C4DC" w14:textId="553DA464" w:rsidR="00584ED9" w:rsidRPr="00726142" w:rsidRDefault="003972CE" w:rsidP="00F71D21">
            <w:pPr>
              <w:pStyle w:val="Tablicadanerodek"/>
              <w:spacing w:before="80" w:after="80"/>
            </w:pPr>
            <w:r>
              <w:t>-65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9AFE0B" w14:textId="3E09E12A" w:rsidR="00584ED9" w:rsidRPr="006A0382" w:rsidRDefault="008B4738" w:rsidP="00F71D21">
            <w:pPr>
              <w:pStyle w:val="Tablicadanerodek"/>
              <w:spacing w:before="80" w:after="80"/>
            </w:pPr>
            <w:r w:rsidRPr="006A0382">
              <w:t>115,6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10C8D5" w14:textId="7E42902B" w:rsidR="00584ED9" w:rsidRPr="00726142" w:rsidRDefault="00903D8F" w:rsidP="00F71D21">
            <w:pPr>
              <w:pStyle w:val="Tablicadanerodek"/>
              <w:spacing w:before="80" w:after="80"/>
            </w:pPr>
            <w:r w:rsidRPr="00726142">
              <w:t>115,8</w:t>
            </w:r>
          </w:p>
        </w:tc>
      </w:tr>
      <w:tr w:rsidR="00584ED9" w:rsidRPr="00584ED9" w14:paraId="75D9AAA5" w14:textId="77777777" w:rsidTr="00952A28">
        <w:trPr>
          <w:cantSplit/>
          <w:trHeight w:val="340"/>
        </w:trPr>
        <w:tc>
          <w:tcPr>
            <w:tcW w:w="2340" w:type="dxa"/>
            <w:vAlign w:val="center"/>
          </w:tcPr>
          <w:p w14:paraId="06B96B87" w14:textId="77777777" w:rsidR="00584ED9" w:rsidRPr="00584ED9" w:rsidRDefault="00584ED9" w:rsidP="00F71D21">
            <w:pPr>
              <w:pStyle w:val="Tablicaboczek"/>
              <w:spacing w:before="80" w:after="80"/>
            </w:pPr>
            <w:r w:rsidRPr="00584ED9">
              <w:t>Województwo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ED0F8" w14:textId="328A1298" w:rsidR="00584ED9" w:rsidRPr="006A0382" w:rsidRDefault="00FE127A" w:rsidP="00F71D21">
            <w:pPr>
              <w:pStyle w:val="Tablicadanerodek"/>
              <w:spacing w:before="80" w:after="80"/>
            </w:pPr>
            <w:r w:rsidRPr="006A0382">
              <w:t>777</w:t>
            </w:r>
            <w:r w:rsidR="00584ED9" w:rsidRPr="006A0382">
              <w:t xml:space="preserve">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83730A" w14:textId="6E23FAA6" w:rsidR="00584ED9" w:rsidRPr="005154DA" w:rsidRDefault="0034047A" w:rsidP="00F71D21">
            <w:pPr>
              <w:pStyle w:val="Tablicadanerodek"/>
              <w:spacing w:before="80" w:after="80"/>
            </w:pPr>
            <w:r w:rsidRPr="005154DA">
              <w:t>811</w:t>
            </w:r>
            <w:r w:rsidR="00584ED9" w:rsidRPr="005154DA">
              <w:t xml:space="preserve">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E12244" w14:textId="15C40E34" w:rsidR="00584ED9" w:rsidRPr="005154DA" w:rsidRDefault="003972CE" w:rsidP="00F71D21">
            <w:pPr>
              <w:pStyle w:val="Tablicadanerodek"/>
              <w:spacing w:before="80" w:after="80"/>
            </w:pPr>
            <w:r>
              <w:t>-34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EC9086" w14:textId="53C7A26E" w:rsidR="00584ED9" w:rsidRPr="006A0382" w:rsidRDefault="006A0382" w:rsidP="00F71D21">
            <w:pPr>
              <w:pStyle w:val="Tablicadanerodek"/>
              <w:spacing w:before="80" w:after="80"/>
            </w:pPr>
            <w:r w:rsidRPr="006A0382">
              <w:t>124,5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714E67" w14:textId="604ED055" w:rsidR="00584ED9" w:rsidRPr="005154DA" w:rsidRDefault="00584ED9" w:rsidP="00F71D21">
            <w:pPr>
              <w:pStyle w:val="Tablicadanerodek"/>
              <w:spacing w:before="80" w:after="80"/>
            </w:pPr>
            <w:r w:rsidRPr="005154DA">
              <w:t>1</w:t>
            </w:r>
            <w:r w:rsidR="005154DA" w:rsidRPr="005154DA">
              <w:t>3</w:t>
            </w:r>
            <w:r w:rsidRPr="005154DA">
              <w:t>5,4</w:t>
            </w:r>
          </w:p>
        </w:tc>
      </w:tr>
    </w:tbl>
    <w:p w14:paraId="3A7464FE" w14:textId="77777777" w:rsidR="00584ED9" w:rsidRPr="00584ED9" w:rsidRDefault="00584ED9" w:rsidP="00F908C4">
      <w:pPr>
        <w:pStyle w:val="Nagwek2"/>
      </w:pPr>
      <w:r w:rsidRPr="00584ED9">
        <w:rPr>
          <w:noProof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0176B23C" wp14:editId="26035354">
                <wp:simplePos x="0" y="0"/>
                <wp:positionH relativeFrom="column">
                  <wp:posOffset>5271135</wp:posOffset>
                </wp:positionH>
                <wp:positionV relativeFrom="paragraph">
                  <wp:posOffset>313690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Dochody ogółem zwiększyły się o 3,4% w ujęciu rocz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E2508" w14:textId="0EA14625" w:rsidR="00584ED9" w:rsidRPr="00E95B8E" w:rsidRDefault="00584ED9" w:rsidP="00F908C4">
                            <w:pPr>
                              <w:pStyle w:val="tekstzboku"/>
                            </w:pPr>
                            <w:r w:rsidRPr="00F86FF5">
                              <w:t xml:space="preserve">Dochody ogółem </w:t>
                            </w:r>
                            <w:r>
                              <w:t xml:space="preserve">zwiększyły się </w:t>
                            </w:r>
                            <w:r w:rsidRPr="00F86FF5">
                              <w:t xml:space="preserve">o </w:t>
                            </w:r>
                            <w:r w:rsidR="003118B4">
                              <w:t>3,4</w:t>
                            </w:r>
                            <w:r w:rsidRPr="00F86FF5">
                              <w:t>%</w:t>
                            </w:r>
                            <w:r>
                              <w:t xml:space="preserve">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6B23C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Dochody ogółem zwiększyły się o 3,4% w ujęciu rocznym" style="position:absolute;margin-left:415.05pt;margin-top:24.7pt;width:135.85pt;height:65.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BiTwIAAEIEAAAOAAAAZHJzL2Uyb0RvYy54bWysU1FuEzEQ/UfiDiNL/EE3SRParLqpSksR&#10;UoFKhQM4Xm/WxPYsttPd5LO36Dk4Au29GHvTNII/xH5YY8/Om3lvZk5OO6PhVjqv0BZseDBgIK3A&#10;UtlFwb59vXxzzMAHbkuu0cqCraVnp7OXL07aJpcjrFGX0gGBWJ+3TcHqEJo8y7yopeH+ABtpyVmh&#10;MzzQ1S2y0vGW0I3ORoPB26xFVzYOhfSeXi96J5sl/KqSInypKi8D6IJRbSGdLp3zeGazE54vHG9q&#10;JbZl8H+ownBlKekO6oIHDiun/oIySjj0WIUDgSbDqlJCJg7EZjj4g81NzRuZuJA4vtnJ5P8frPh8&#10;e+1AlQUbM7DcUIuuUUsIcukDthLouZRekGQXKGos14CLXz8f76SBTase7pd+s368W4MnGxAOX49f&#10;QQur7w/3Qq2AGrOxaxNlbhufU7abhvKF7h12NC5JMt9coVh6sHhec7uQZ85hW0teEs1hjMz2Qnsc&#10;H0Hm7ScsqV6+CpiAusqZ2ANSFQid2r3etVh2AURMeTSajKYTBoJ8x4fD40magYznT9GN8+GDRAPR&#10;KJijEUro/PbKh1gNz59+icksXiqt0xhpC23BppPRJAXseYwKNOVaGco5iF8/d5Hke1um4MCV7m1K&#10;oO2WdSTaUw7dvEt9SpJERebUDJLBYT/UtIRk1Og2DFoa6IL5HyvuJAP90ZKU0+F4HDcgXcaToxFd&#10;3L5nvu/hlppNTQ8MevM8pK3pKZ+R5JVKajxXsi2ZBjWJtF2quAn79/TX8+rPfgMAAP//AwBQSwME&#10;FAAGAAgAAAAhABFuoNPeAAAACwEAAA8AAABkcnMvZG93bnJldi54bWxMj8FOwzAMhu9IvENkpN1Y&#10;UlZQV5pOaBNXEAMm7ZY1XlvROFWTreXt8U7sZsuffn9/sZpcJ844hNaThmSuQCBV3rZUa/j6fL3P&#10;QIRoyJrOE2r4xQCr8vamMLn1I33geRtrwSEUcqOhibHPpQxVg86Eue+R+Hb0gzOR16GWdjAjh7tO&#10;Pij1JJ1piT80psd1g9XP9uQ0fL8d97tUvdcb99iPflKS3FJqPbubXp5BRJziPwwXfVaHkp0O/kQ2&#10;iE5DtlAJoxrSZQriAiQq4TIHnjKVgiwLed2h/AMAAP//AwBQSwECLQAUAAYACAAAACEAtoM4kv4A&#10;AADhAQAAEwAAAAAAAAAAAAAAAAAAAAAAW0NvbnRlbnRfVHlwZXNdLnhtbFBLAQItABQABgAIAAAA&#10;IQA4/SH/1gAAAJQBAAALAAAAAAAAAAAAAAAAAC8BAABfcmVscy8ucmVsc1BLAQItABQABgAIAAAA&#10;IQAESdBiTwIAAEIEAAAOAAAAAAAAAAAAAAAAAC4CAABkcnMvZTJvRG9jLnhtbFBLAQItABQABgAI&#10;AAAAIQARbqDT3gAAAAsBAAAPAAAAAAAAAAAAAAAAAKkEAABkcnMvZG93bnJldi54bWxQSwUGAAAA&#10;AAQABADzAAAAtAUAAAAA&#10;" filled="f" stroked="f">
                <v:textbox>
                  <w:txbxContent>
                    <w:p w14:paraId="699E2508" w14:textId="0EA14625" w:rsidR="00584ED9" w:rsidRPr="00E95B8E" w:rsidRDefault="00584ED9" w:rsidP="00F908C4">
                      <w:pPr>
                        <w:pStyle w:val="tekstzboku"/>
                      </w:pPr>
                      <w:r w:rsidRPr="00F86FF5">
                        <w:t xml:space="preserve">Dochody ogółem </w:t>
                      </w:r>
                      <w:r>
                        <w:t xml:space="preserve">zwiększyły się </w:t>
                      </w:r>
                      <w:r w:rsidRPr="00F86FF5">
                        <w:t xml:space="preserve">o </w:t>
                      </w:r>
                      <w:r w:rsidR="003118B4">
                        <w:t>3,4</w:t>
                      </w:r>
                      <w:r w:rsidRPr="00F86FF5">
                        <w:t>%</w:t>
                      </w:r>
                      <w:r>
                        <w:t xml:space="preserve"> w ujęciu rocznym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84ED9">
        <w:t>Dochody budżetów jednostek samorządu terytorialnego</w:t>
      </w:r>
    </w:p>
    <w:p w14:paraId="1E53313A" w14:textId="462C7A6C" w:rsidR="00584ED9" w:rsidRPr="00E76526" w:rsidRDefault="00584ED9" w:rsidP="00F908C4">
      <w:pPr>
        <w:rPr>
          <w:rFonts w:eastAsia="Calibri" w:cs="Arial"/>
          <w:color w:val="000000" w:themeColor="text1"/>
          <w:szCs w:val="19"/>
        </w:rPr>
      </w:pPr>
      <w:r w:rsidRPr="009F1218">
        <w:t>W 202</w:t>
      </w:r>
      <w:r w:rsidR="00C30742">
        <w:t>3</w:t>
      </w:r>
      <w:r w:rsidRPr="009F1218">
        <w:t xml:space="preserve"> r. dochody ogółem budżetów jednostek samorządu terytorialnego województwa małopolskiego wyniosły </w:t>
      </w:r>
      <w:r w:rsidR="009F1218" w:rsidRPr="009F1218">
        <w:t>30810,1</w:t>
      </w:r>
      <w:r w:rsidRPr="009F1218">
        <w:t xml:space="preserve"> mln zł, co oznacza wzrost o </w:t>
      </w:r>
      <w:r w:rsidR="009F1218" w:rsidRPr="009F1218">
        <w:t>3,4</w:t>
      </w:r>
      <w:r w:rsidRPr="009F1218">
        <w:t>% w relacji do roku poprzedniego.</w:t>
      </w:r>
      <w:r w:rsidRPr="00584ED9">
        <w:rPr>
          <w:color w:val="FF0000"/>
        </w:rPr>
        <w:t xml:space="preserve"> </w:t>
      </w:r>
      <w:r w:rsidRPr="009F1218">
        <w:t>Dochody województwa</w:t>
      </w:r>
      <w:r w:rsidR="009F1218" w:rsidRPr="009F1218">
        <w:t>, powiatów oraz miast na prawach pow</w:t>
      </w:r>
      <w:r w:rsidR="009F1218" w:rsidRPr="00E76526">
        <w:rPr>
          <w:color w:val="000000" w:themeColor="text1"/>
        </w:rPr>
        <w:t>iatu</w:t>
      </w:r>
      <w:r w:rsidRPr="00E76526">
        <w:rPr>
          <w:color w:val="000000" w:themeColor="text1"/>
        </w:rPr>
        <w:t xml:space="preserve"> zwiększyły się odpowiednio o </w:t>
      </w:r>
      <w:r w:rsidR="009F1218" w:rsidRPr="00E76526">
        <w:rPr>
          <w:color w:val="000000" w:themeColor="text1"/>
        </w:rPr>
        <w:t>24,4%, 15,6</w:t>
      </w:r>
      <w:r w:rsidRPr="00E76526">
        <w:rPr>
          <w:color w:val="000000" w:themeColor="text1"/>
        </w:rPr>
        <w:t xml:space="preserve">% </w:t>
      </w:r>
      <w:r w:rsidR="009F1218" w:rsidRPr="00E76526">
        <w:rPr>
          <w:color w:val="000000" w:themeColor="text1"/>
        </w:rPr>
        <w:t>i 3,2</w:t>
      </w:r>
      <w:r w:rsidRPr="00E76526">
        <w:rPr>
          <w:color w:val="000000" w:themeColor="text1"/>
        </w:rPr>
        <w:t xml:space="preserve">%, natomiast </w:t>
      </w:r>
      <w:r w:rsidR="00C30742">
        <w:rPr>
          <w:color w:val="000000" w:themeColor="text1"/>
        </w:rPr>
        <w:t>dochody gmin</w:t>
      </w:r>
      <w:r w:rsidRPr="00E76526">
        <w:rPr>
          <w:color w:val="000000" w:themeColor="text1"/>
        </w:rPr>
        <w:t xml:space="preserve"> były </w:t>
      </w:r>
      <w:r w:rsidR="00C30742" w:rsidRPr="00C30742">
        <w:rPr>
          <w:color w:val="000000" w:themeColor="text1"/>
        </w:rPr>
        <w:t>o 1,9%</w:t>
      </w:r>
      <w:r w:rsidR="00C30742">
        <w:rPr>
          <w:color w:val="000000" w:themeColor="text1"/>
        </w:rPr>
        <w:t xml:space="preserve"> </w:t>
      </w:r>
      <w:r w:rsidRPr="00E76526">
        <w:rPr>
          <w:color w:val="000000" w:themeColor="text1"/>
        </w:rPr>
        <w:t>mniejsze.</w:t>
      </w:r>
    </w:p>
    <w:p w14:paraId="78944673" w14:textId="77777777" w:rsidR="00584ED9" w:rsidRPr="00F908C4" w:rsidRDefault="00584ED9" w:rsidP="00F908C4">
      <w:pPr>
        <w:pStyle w:val="Tytuwykresu"/>
      </w:pPr>
      <w:r w:rsidRPr="00F908C4">
        <w:lastRenderedPageBreak/>
        <w:drawing>
          <wp:anchor distT="0" distB="0" distL="114300" distR="114300" simplePos="0" relativeHeight="251806720" behindDoc="0" locked="0" layoutInCell="1" allowOverlap="1" wp14:anchorId="3F8421FC" wp14:editId="64F3AC55">
            <wp:simplePos x="0" y="0"/>
            <wp:positionH relativeFrom="column">
              <wp:posOffset>3810</wp:posOffset>
            </wp:positionH>
            <wp:positionV relativeFrom="paragraph">
              <wp:posOffset>358775</wp:posOffset>
            </wp:positionV>
            <wp:extent cx="4824095" cy="2251710"/>
            <wp:effectExtent l="0" t="0" r="0" b="0"/>
            <wp:wrapTopAndBottom/>
            <wp:docPr id="29" name="Obraz 29" descr="Wykres 1. Dochody budżetów jednostek samorządu terytorialnego według katego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 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08C4">
        <w:t>Wykres 1. Dochody budżetów jednostek samorządu terytorialnego według kategorii</w:t>
      </w:r>
    </w:p>
    <w:p w14:paraId="6B5F9572" w14:textId="25D39391" w:rsidR="00584ED9" w:rsidRPr="00E76526" w:rsidRDefault="00584ED9" w:rsidP="004220F4">
      <w:pPr>
        <w:spacing w:before="360"/>
        <w:rPr>
          <w:color w:val="000000" w:themeColor="text1"/>
        </w:rPr>
      </w:pPr>
      <w:r w:rsidRPr="00015DE9">
        <w:t>W strukturze dochodów ogółem według rodzajów odnotowano zmia</w:t>
      </w:r>
      <w:r w:rsidRPr="00E76526">
        <w:rPr>
          <w:color w:val="000000" w:themeColor="text1"/>
        </w:rPr>
        <w:t xml:space="preserve">ny względem roku poprzedniego. </w:t>
      </w:r>
      <w:r w:rsidR="00B557B3" w:rsidRPr="00E76526">
        <w:rPr>
          <w:color w:val="000000" w:themeColor="text1"/>
        </w:rPr>
        <w:t>Zmniej</w:t>
      </w:r>
      <w:r w:rsidRPr="00E76526">
        <w:rPr>
          <w:color w:val="000000" w:themeColor="text1"/>
        </w:rPr>
        <w:t>szył się udział dochodów własnych, będących głównym źródłem dochodów budżetów JST</w:t>
      </w:r>
      <w:r w:rsidR="00B557B3" w:rsidRPr="00E76526">
        <w:rPr>
          <w:color w:val="000000" w:themeColor="text1"/>
        </w:rPr>
        <w:t xml:space="preserve"> oraz dotacji</w:t>
      </w:r>
      <w:r w:rsidRPr="00E76526">
        <w:rPr>
          <w:color w:val="000000" w:themeColor="text1"/>
        </w:rPr>
        <w:t xml:space="preserve">, natomiast </w:t>
      </w:r>
      <w:r w:rsidR="00B557B3" w:rsidRPr="00E76526">
        <w:rPr>
          <w:color w:val="000000" w:themeColor="text1"/>
        </w:rPr>
        <w:t>wzrósł</w:t>
      </w:r>
      <w:r w:rsidRPr="00E76526">
        <w:rPr>
          <w:color w:val="000000" w:themeColor="text1"/>
        </w:rPr>
        <w:t xml:space="preserve"> udział subwencji ogólnej.</w:t>
      </w:r>
    </w:p>
    <w:p w14:paraId="4CF5375D" w14:textId="4BAF3860" w:rsidR="00584ED9" w:rsidRPr="00CC5E64" w:rsidRDefault="00584ED9" w:rsidP="004220F4">
      <w:pPr>
        <w:pStyle w:val="Tytuwykresu"/>
        <w:ind w:left="879" w:hanging="879"/>
      </w:pPr>
      <w:r w:rsidRPr="00CC5E64">
        <w:drawing>
          <wp:anchor distT="0" distB="0" distL="114300" distR="114300" simplePos="0" relativeHeight="251807744" behindDoc="0" locked="0" layoutInCell="1" allowOverlap="1" wp14:anchorId="07161A1A" wp14:editId="7B182CFD">
            <wp:simplePos x="0" y="0"/>
            <wp:positionH relativeFrom="column">
              <wp:posOffset>0</wp:posOffset>
            </wp:positionH>
            <wp:positionV relativeFrom="paragraph">
              <wp:posOffset>585709</wp:posOffset>
            </wp:positionV>
            <wp:extent cx="4921250" cy="1986280"/>
            <wp:effectExtent l="0" t="0" r="0" b="0"/>
            <wp:wrapTopAndBottom/>
            <wp:docPr id="32" name="Obraz 32" descr="Wykres 2. Struktura dochodów budżetów jednostek samorządu terytorialnego według rodzajów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wykres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5E64">
        <w:t xml:space="preserve">Wykres 2. </w:t>
      </w:r>
      <w:r w:rsidR="003520A0">
        <w:t>Dochody</w:t>
      </w:r>
      <w:r w:rsidRPr="00CC5E64">
        <w:t xml:space="preserve"> budżetów jednostek samorządu terytorialnego według</w:t>
      </w:r>
      <w:r w:rsidR="004220F4">
        <w:t> </w:t>
      </w:r>
      <w:r w:rsidRPr="00CC5E64">
        <w:t>rodzajów w</w:t>
      </w:r>
      <w:r w:rsidR="003520A0">
        <w:t> </w:t>
      </w:r>
      <w:r w:rsidRPr="00CC5E64">
        <w:t>202</w:t>
      </w:r>
      <w:r w:rsidR="00B85D53" w:rsidRPr="00CC5E64">
        <w:t>3</w:t>
      </w:r>
      <w:r w:rsidR="003520A0">
        <w:t> </w:t>
      </w:r>
      <w:r w:rsidRPr="00CC5E64">
        <w:t>r.</w:t>
      </w:r>
    </w:p>
    <w:p w14:paraId="7659DBD9" w14:textId="108B57B5" w:rsidR="00584ED9" w:rsidRPr="00584ED9" w:rsidRDefault="00584ED9" w:rsidP="004220F4">
      <w:pPr>
        <w:spacing w:before="360"/>
        <w:rPr>
          <w:color w:val="000000" w:themeColor="text1"/>
        </w:rPr>
      </w:pPr>
      <w:r w:rsidRPr="001F3EE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2E0BF4A4" wp14:editId="7096D55D">
                <wp:simplePos x="0" y="0"/>
                <wp:positionH relativeFrom="column">
                  <wp:posOffset>5284470</wp:posOffset>
                </wp:positionH>
                <wp:positionV relativeFrom="paragraph">
                  <wp:posOffset>2054909</wp:posOffset>
                </wp:positionV>
                <wp:extent cx="1725295" cy="577850"/>
                <wp:effectExtent l="0" t="0" r="0" b="0"/>
                <wp:wrapTight wrapText="bothSides">
                  <wp:wrapPolygon edited="0">
                    <wp:start x="715" y="0"/>
                    <wp:lineTo x="715" y="20651"/>
                    <wp:lineTo x="20749" y="20651"/>
                    <wp:lineTo x="20749" y="0"/>
                    <wp:lineTo x="715" y="0"/>
                  </wp:wrapPolygon>
                </wp:wrapTight>
                <wp:docPr id="2" name="Pole tekstowe 2" descr="Dochody własne stanowiły 48,4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F86CF" w14:textId="724CD02D" w:rsidR="00584ED9" w:rsidRPr="00860F9A" w:rsidRDefault="00584ED9" w:rsidP="004220F4">
                            <w:pPr>
                              <w:pStyle w:val="tekstzboku"/>
                            </w:pPr>
                            <w:r w:rsidRPr="00860F9A">
                              <w:t xml:space="preserve">Dochody własne stanowiły </w:t>
                            </w:r>
                            <w:r>
                              <w:t>48,</w:t>
                            </w:r>
                            <w:r w:rsidR="004C43EB">
                              <w:t>4</w:t>
                            </w:r>
                            <w:r w:rsidRPr="00860F9A">
                              <w:t>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BF4A4" id="_x0000_s1028" type="#_x0000_t202" alt="Dochody własne stanowiły 48,4% ogółu dochodów" style="position:absolute;margin-left:416.1pt;margin-top:161.8pt;width:135.85pt;height:45.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0bkQwIAADkEAAAOAAAAZHJzL2Uyb0RvYy54bWysU8Fu2zAMvQ/YPwgCdtvqxIiX1IhTdM06&#10;DOi2At0+QJHlWKgsapISOTv2l/oJRf5rlJymwXYb5oMgmuIj3yM5v+g7RbbCOgm6ouOzESVCc6il&#10;Xlf0x/frdzNKnGe6Zgq0qOhOOHqxeP1qHkwpcmhB1cISBNGuDKairfemzDLHW9ExdwZGaHQ2YDvm&#10;0bTrrLYsIHqnsnw0ep8FsLWxwIVz+Hc5OOki4TeN4P5b0zjhiaoo1ubTadO5ime2mLNybZlpJT+U&#10;wf6hio5JjUmPUEvmGdlY+RdUJ7kFB40/49Bl0DSSi8QB2YxHf7C5a5kRiQuK48xRJvf/YPnX7a0l&#10;sq5oTolmHbboFpQgXtw7D0EQ/F0Lx1GyJfAW6h0J+wfmtEhthSD3Dzsymb2dvCGwfnrcP2xInR4+&#10;PYaobjCuxCR3BtP4/gP0OCVJKWdugN87ouGqZXotLq2F0ApWI7txjMxOQgccF0FW4QvUWCbbeEhA&#10;fWO7KD2KSRAdu7w7dlb0nvCYcpoX+XlBCUdfMZ3OitT6jJXP0cY6/0lAR+KlohYnJ6Gz7Y3zsRpW&#10;Pj+JyTRcS6XS9ChNQkXPi7xIASeeTnocbiW7is5G8RvGLZL8qOsU7JlUwx0TKH1gHYkOlH2/6g/t&#10;wfdRkRX2AGWwMMwy7h5eWrC/KAk4xxV1PzfMCkrUZ41Sno8nkzj4yZgU0xwNe+pZnXqYxh5jrz0l&#10;w/XKp2UZKF+i5I1MarxUcigZ5zOJdNiluACndnr1svGL3wAAAP//AwBQSwMEFAAGAAgAAAAhALrI&#10;DpTgAAAADAEAAA8AAABkcnMvZG93bnJldi54bWxMj8tOwzAQRfdI/IM1SOyonQdRGzKpEIgtiPKQ&#10;2LnxNImIx1HsNuHvcVewHN2je89U28UO4kST7x0jJCsFgrhxpucW4f3t6WYNwgfNRg+OCeGHPGzr&#10;y4tKl8bN/EqnXWhFLGFfaoQuhLGU0jcdWe1XbiSO2cFNVod4Tq00k55juR1kqlQhre45LnR6pIeO&#10;mu/d0SJ8PB++PnP10j7a23F2i5JsNxLx+mq5vwMRaAl/MJz1ozrU0Wnvjmy8GBDWWZpGFCFLswLE&#10;mUhUtgGxR8iTvABZV/L/E/UvAAAA//8DAFBLAQItABQABgAIAAAAIQC2gziS/gAAAOEBAAATAAAA&#10;AAAAAAAAAAAAAAAAAABbQ29udGVudF9UeXBlc10ueG1sUEsBAi0AFAAGAAgAAAAhADj9If/WAAAA&#10;lAEAAAsAAAAAAAAAAAAAAAAALwEAAF9yZWxzLy5yZWxzUEsBAi0AFAAGAAgAAAAhACQzRuRDAgAA&#10;OQQAAA4AAAAAAAAAAAAAAAAALgIAAGRycy9lMm9Eb2MueG1sUEsBAi0AFAAGAAgAAAAhALrIDpTg&#10;AAAADAEAAA8AAAAAAAAAAAAAAAAAnQQAAGRycy9kb3ducmV2LnhtbFBLBQYAAAAABAAEAPMAAACq&#10;BQAAAAA=&#10;" filled="f" stroked="f">
                <v:textbox>
                  <w:txbxContent>
                    <w:p w14:paraId="72FF86CF" w14:textId="724CD02D" w:rsidR="00584ED9" w:rsidRPr="00860F9A" w:rsidRDefault="00584ED9" w:rsidP="004220F4">
                      <w:pPr>
                        <w:pStyle w:val="tekstzboku"/>
                      </w:pPr>
                      <w:r w:rsidRPr="00860F9A">
                        <w:t xml:space="preserve">Dochody własne stanowiły </w:t>
                      </w:r>
                      <w:r>
                        <w:t>48,</w:t>
                      </w:r>
                      <w:r w:rsidR="004C43EB">
                        <w:t>4</w:t>
                      </w:r>
                      <w:r w:rsidRPr="00860F9A">
                        <w:t>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F3EE0">
        <w:t>W 202</w:t>
      </w:r>
      <w:r w:rsidR="001F3EE0" w:rsidRPr="001F3EE0">
        <w:t>3</w:t>
      </w:r>
      <w:r w:rsidRPr="001F3EE0">
        <w:t xml:space="preserve"> r. dochody własne wyniosły </w:t>
      </w:r>
      <w:r w:rsidR="001F3EE0" w:rsidRPr="001F3EE0">
        <w:t>14903,1</w:t>
      </w:r>
      <w:r w:rsidRPr="001F3EE0">
        <w:t xml:space="preserve"> mln zł, co stanowiło 48,</w:t>
      </w:r>
      <w:r w:rsidR="001F3EE0" w:rsidRPr="001F3EE0">
        <w:t>4</w:t>
      </w:r>
      <w:r w:rsidRPr="001F3EE0">
        <w:t xml:space="preserve">% dochodów </w:t>
      </w:r>
      <w:r w:rsidR="001F3EE0" w:rsidRPr="001F3EE0">
        <w:t xml:space="preserve">budżetów JST </w:t>
      </w:r>
      <w:r w:rsidRPr="001F3EE0">
        <w:t>ogółem (o </w:t>
      </w:r>
      <w:r w:rsidR="001F3EE0" w:rsidRPr="001F3EE0">
        <w:t>0,3</w:t>
      </w:r>
      <w:r w:rsidRPr="001F3EE0">
        <w:t xml:space="preserve"> p. proc. </w:t>
      </w:r>
      <w:r w:rsidR="001F3EE0" w:rsidRPr="001F3EE0">
        <w:t>mniej</w:t>
      </w:r>
      <w:r w:rsidRPr="001F3EE0">
        <w:t xml:space="preserve"> niż rok wcześniej).</w:t>
      </w:r>
      <w:r w:rsidRPr="00584ED9">
        <w:rPr>
          <w:color w:val="FF0000"/>
        </w:rPr>
        <w:t xml:space="preserve"> </w:t>
      </w:r>
      <w:r w:rsidRPr="001F3EE0">
        <w:t xml:space="preserve">Ich wartość zwiększyła się w ujęciu rocznym o </w:t>
      </w:r>
      <w:r w:rsidR="001F3EE0" w:rsidRPr="001F3EE0">
        <w:t>2</w:t>
      </w:r>
      <w:r w:rsidRPr="001F3EE0">
        <w:t>,8%.</w:t>
      </w:r>
      <w:r w:rsidRPr="00584ED9">
        <w:rPr>
          <w:color w:val="FF0000"/>
        </w:rPr>
        <w:t xml:space="preserve"> </w:t>
      </w:r>
      <w:r w:rsidRPr="001F3EE0">
        <w:t xml:space="preserve">Największy udział tej pozycji odnotowano w budżetach miast na prawach powiatu – </w:t>
      </w:r>
      <w:r w:rsidR="001F3EE0" w:rsidRPr="001F3EE0">
        <w:t>60,3</w:t>
      </w:r>
      <w:r w:rsidRPr="001F3EE0">
        <w:t xml:space="preserve">%. W budżetach jednostek pozostałych kategorii udział ten był wyraźnie mniejszy i wyniósł </w:t>
      </w:r>
      <w:r w:rsidR="001F3EE0" w:rsidRPr="001F3EE0">
        <w:t>54,9</w:t>
      </w:r>
      <w:r w:rsidRPr="001F3EE0">
        <w:t xml:space="preserve">% w województwie, </w:t>
      </w:r>
      <w:r w:rsidR="001F3EE0" w:rsidRPr="001F3EE0">
        <w:t>44,4</w:t>
      </w:r>
      <w:r w:rsidRPr="001F3EE0">
        <w:t xml:space="preserve">% w gminach oraz </w:t>
      </w:r>
      <w:r w:rsidR="001F3EE0" w:rsidRPr="001F3EE0">
        <w:t>31,6</w:t>
      </w:r>
      <w:r w:rsidRPr="001F3EE0">
        <w:t>% w powiatach.</w:t>
      </w:r>
    </w:p>
    <w:p w14:paraId="705417B4" w14:textId="2DC4C1FF" w:rsidR="00584ED9" w:rsidRPr="00584ED9" w:rsidRDefault="00584ED9" w:rsidP="004220F4">
      <w:pPr>
        <w:rPr>
          <w:color w:val="000000" w:themeColor="text1"/>
        </w:rPr>
      </w:pPr>
      <w:r w:rsidRPr="0085457B">
        <w:t>Dochody własne jednostek samorządu terytorialnego tworzą głównie wpływy z podatku dochodowego od osób fizycznych (PIT) oraz z podatku dochodowego od osób prawnych (CIT).</w:t>
      </w:r>
      <w:r w:rsidRPr="00584ED9">
        <w:rPr>
          <w:color w:val="FF0000"/>
        </w:rPr>
        <w:t xml:space="preserve"> </w:t>
      </w:r>
      <w:r w:rsidRPr="008B23B2">
        <w:t>W 202</w:t>
      </w:r>
      <w:r w:rsidR="0085457B" w:rsidRPr="008B23B2">
        <w:t>3</w:t>
      </w:r>
      <w:r w:rsidRPr="008B23B2">
        <w:t xml:space="preserve"> r. wpływy z PIT wyniosły </w:t>
      </w:r>
      <w:r w:rsidR="008B23B2" w:rsidRPr="008B23B2">
        <w:t>4599,6</w:t>
      </w:r>
      <w:r w:rsidRPr="008B23B2">
        <w:t xml:space="preserve"> mln zł, a wpływy z CIT </w:t>
      </w:r>
      <w:r w:rsidR="008B23B2" w:rsidRPr="008B23B2">
        <w:t>1712,7</w:t>
      </w:r>
      <w:r w:rsidRPr="008B23B2">
        <w:t xml:space="preserve"> mln zł, co stanowiło odpowiednio </w:t>
      </w:r>
      <w:r w:rsidR="008B23B2" w:rsidRPr="008B23B2">
        <w:t>30,9</w:t>
      </w:r>
      <w:r w:rsidRPr="008B23B2">
        <w:t xml:space="preserve">% i </w:t>
      </w:r>
      <w:r w:rsidR="008B23B2" w:rsidRPr="008B23B2">
        <w:t>11,5</w:t>
      </w:r>
      <w:r w:rsidRPr="008B23B2">
        <w:t xml:space="preserve">% dochodów własnych (rok </w:t>
      </w:r>
      <w:r w:rsidRPr="00CC5E64">
        <w:t xml:space="preserve">wcześniej odpowiednio </w:t>
      </w:r>
      <w:r w:rsidR="00CC5E64" w:rsidRPr="00CC5E64">
        <w:t>40,0</w:t>
      </w:r>
      <w:r w:rsidRPr="00CC5E64">
        <w:t>% i 8,</w:t>
      </w:r>
      <w:r w:rsidR="00CC5E64" w:rsidRPr="00CC5E64">
        <w:t>0</w:t>
      </w:r>
      <w:r w:rsidRPr="00CC5E64">
        <w:t xml:space="preserve">%). W strukturze dochodów własnych, dochody z podatku od osób fizycznych miały największy udział w budżetach powiatów – </w:t>
      </w:r>
      <w:r w:rsidR="00CC5E64" w:rsidRPr="00CC5E64">
        <w:t>43,2</w:t>
      </w:r>
      <w:r w:rsidRPr="00CC5E64">
        <w:t xml:space="preserve">%, a z podatku od osób prawnych w budżecie województwa – </w:t>
      </w:r>
      <w:r w:rsidR="00CC5E64" w:rsidRPr="00CC5E64">
        <w:t>75,6</w:t>
      </w:r>
      <w:r w:rsidRPr="00CC5E64">
        <w:t>%.</w:t>
      </w:r>
    </w:p>
    <w:p w14:paraId="651E489A" w14:textId="77777777" w:rsidR="00584ED9" w:rsidRPr="00584ED9" w:rsidRDefault="00584ED9" w:rsidP="00584ED9">
      <w:pPr>
        <w:suppressAutoHyphens w:val="0"/>
        <w:spacing w:before="0" w:after="160" w:line="259" w:lineRule="auto"/>
        <w:rPr>
          <w:color w:val="000000" w:themeColor="text1"/>
        </w:rPr>
      </w:pPr>
      <w:r w:rsidRPr="00584ED9">
        <w:rPr>
          <w:color w:val="000000" w:themeColor="text1"/>
        </w:rPr>
        <w:br w:type="page"/>
      </w:r>
    </w:p>
    <w:p w14:paraId="55D431A8" w14:textId="0615D7EB" w:rsidR="00584ED9" w:rsidRPr="00E76526" w:rsidRDefault="00584ED9" w:rsidP="004220F4">
      <w:pPr>
        <w:rPr>
          <w:color w:val="000000" w:themeColor="text1"/>
          <w:spacing w:val="-2"/>
        </w:rPr>
      </w:pPr>
      <w:r w:rsidRPr="005E02E9">
        <w:lastRenderedPageBreak/>
        <w:t>Oprócz dochodów własnych, w 202</w:t>
      </w:r>
      <w:r w:rsidR="00B258A5" w:rsidRPr="005E02E9">
        <w:t>3</w:t>
      </w:r>
      <w:r w:rsidRPr="005E02E9">
        <w:t xml:space="preserve"> r. na rachunki JST wpłynęły dotacje w wysokości </w:t>
      </w:r>
      <w:r w:rsidR="00B258A5" w:rsidRPr="005E02E9">
        <w:t>7041,3</w:t>
      </w:r>
      <w:r w:rsidRPr="005E02E9">
        <w:t xml:space="preserve"> mln zł, w tym </w:t>
      </w:r>
      <w:r w:rsidR="005E02E9" w:rsidRPr="005E02E9">
        <w:t>1434,6</w:t>
      </w:r>
      <w:r w:rsidRPr="005E02E9">
        <w:t xml:space="preserve"> mln zł </w:t>
      </w:r>
      <w:r w:rsidRPr="00821B5E">
        <w:t>to dotacje z paragrafów 200 i 620 oraz 205 i 625 klasyfikacji budżetowej</w:t>
      </w:r>
      <w:r w:rsidRPr="00821B5E">
        <w:rPr>
          <w:rFonts w:cs="Arial"/>
          <w:vertAlign w:val="superscript"/>
        </w:rPr>
        <w:footnoteReference w:id="2"/>
      </w:r>
      <w:r w:rsidRPr="00821B5E">
        <w:t>.</w:t>
      </w:r>
      <w:r w:rsidRPr="00584ED9">
        <w:rPr>
          <w:color w:val="FF0000"/>
        </w:rPr>
        <w:t xml:space="preserve"> </w:t>
      </w:r>
      <w:r w:rsidRPr="00B258A5">
        <w:t xml:space="preserve">Kwota dotacji </w:t>
      </w:r>
      <w:r w:rsidRPr="00E76526">
        <w:rPr>
          <w:color w:val="000000" w:themeColor="text1"/>
        </w:rPr>
        <w:t xml:space="preserve">była </w:t>
      </w:r>
      <w:r w:rsidR="00B258A5" w:rsidRPr="00E76526">
        <w:rPr>
          <w:color w:val="000000" w:themeColor="text1"/>
        </w:rPr>
        <w:t xml:space="preserve">blisko </w:t>
      </w:r>
      <w:r w:rsidRPr="00E76526">
        <w:rPr>
          <w:color w:val="000000" w:themeColor="text1"/>
        </w:rPr>
        <w:t xml:space="preserve">o </w:t>
      </w:r>
      <w:r w:rsidR="00B258A5" w:rsidRPr="00E76526">
        <w:rPr>
          <w:color w:val="000000" w:themeColor="text1"/>
        </w:rPr>
        <w:t>1/5 (18,0%)</w:t>
      </w:r>
      <w:r w:rsidRPr="00E76526">
        <w:rPr>
          <w:color w:val="000000" w:themeColor="text1"/>
        </w:rPr>
        <w:t xml:space="preserve"> mniejsza niż w 202</w:t>
      </w:r>
      <w:r w:rsidR="00B258A5" w:rsidRPr="00E76526">
        <w:rPr>
          <w:color w:val="000000" w:themeColor="text1"/>
        </w:rPr>
        <w:t>2</w:t>
      </w:r>
      <w:r w:rsidRPr="00E76526">
        <w:rPr>
          <w:color w:val="000000" w:themeColor="text1"/>
        </w:rPr>
        <w:t xml:space="preserve"> r. Łącznie dotacje stanowiły 2</w:t>
      </w:r>
      <w:r w:rsidR="00B258A5" w:rsidRPr="00E76526">
        <w:rPr>
          <w:color w:val="000000" w:themeColor="text1"/>
        </w:rPr>
        <w:t>2</w:t>
      </w:r>
      <w:r w:rsidRPr="00E76526">
        <w:rPr>
          <w:color w:val="000000" w:themeColor="text1"/>
        </w:rPr>
        <w:t>,8% ogólnej kwoty dochodów (</w:t>
      </w:r>
      <w:r w:rsidR="00817889" w:rsidRPr="00E76526">
        <w:rPr>
          <w:color w:val="000000" w:themeColor="text1"/>
        </w:rPr>
        <w:t>28,8</w:t>
      </w:r>
      <w:r w:rsidRPr="00E76526">
        <w:rPr>
          <w:color w:val="000000" w:themeColor="text1"/>
        </w:rPr>
        <w:t>% w 202</w:t>
      </w:r>
      <w:r w:rsidR="00817889" w:rsidRPr="00E76526">
        <w:rPr>
          <w:color w:val="000000" w:themeColor="text1"/>
        </w:rPr>
        <w:t>2</w:t>
      </w:r>
      <w:r w:rsidRPr="00E76526">
        <w:rPr>
          <w:color w:val="000000" w:themeColor="text1"/>
        </w:rPr>
        <w:t xml:space="preserve"> r.), a ich udział wahał się od </w:t>
      </w:r>
      <w:r w:rsidR="00817889" w:rsidRPr="00E76526">
        <w:rPr>
          <w:color w:val="000000" w:themeColor="text1"/>
        </w:rPr>
        <w:t>16,6</w:t>
      </w:r>
      <w:r w:rsidRPr="00E76526">
        <w:rPr>
          <w:color w:val="000000" w:themeColor="text1"/>
        </w:rPr>
        <w:t xml:space="preserve">% w budżetach miast na prawach powiatu do </w:t>
      </w:r>
      <w:r w:rsidR="00817889" w:rsidRPr="00E76526">
        <w:rPr>
          <w:color w:val="000000" w:themeColor="text1"/>
        </w:rPr>
        <w:t>32,9</w:t>
      </w:r>
      <w:r w:rsidRPr="00E76526">
        <w:rPr>
          <w:color w:val="000000" w:themeColor="text1"/>
        </w:rPr>
        <w:t>% w budżecie województwa</w:t>
      </w:r>
      <w:r w:rsidRPr="00E76526">
        <w:rPr>
          <w:color w:val="000000" w:themeColor="text1"/>
          <w:spacing w:val="-2"/>
        </w:rPr>
        <w:t>.</w:t>
      </w:r>
    </w:p>
    <w:p w14:paraId="4881E195" w14:textId="17731525" w:rsidR="00584ED9" w:rsidRPr="00E76526" w:rsidRDefault="00584ED9" w:rsidP="004220F4">
      <w:pPr>
        <w:rPr>
          <w:color w:val="000000" w:themeColor="text1"/>
        </w:rPr>
      </w:pPr>
      <w:r w:rsidRPr="00E76526">
        <w:rPr>
          <w:color w:val="000000" w:themeColor="text1"/>
        </w:rPr>
        <w:t xml:space="preserve">Jednostki samorządu terytorialnego otrzymały ponadto subwencję ogólną z budżetu państwa w wysokości </w:t>
      </w:r>
      <w:r w:rsidR="006345A3" w:rsidRPr="00E76526">
        <w:rPr>
          <w:color w:val="000000" w:themeColor="text1"/>
        </w:rPr>
        <w:t>8865</w:t>
      </w:r>
      <w:r w:rsidRPr="00E76526">
        <w:rPr>
          <w:color w:val="000000" w:themeColor="text1"/>
        </w:rPr>
        <w:t xml:space="preserve">,7 mln zł, która stanowiła </w:t>
      </w:r>
      <w:r w:rsidR="006345A3" w:rsidRPr="00E76526">
        <w:rPr>
          <w:color w:val="000000" w:themeColor="text1"/>
        </w:rPr>
        <w:t>28,8</w:t>
      </w:r>
      <w:r w:rsidRPr="00E76526">
        <w:rPr>
          <w:color w:val="000000" w:themeColor="text1"/>
        </w:rPr>
        <w:t>% ogólnej kwoty dochodów (</w:t>
      </w:r>
      <w:r w:rsidR="006345A3" w:rsidRPr="00E76526">
        <w:rPr>
          <w:color w:val="000000" w:themeColor="text1"/>
        </w:rPr>
        <w:t>22,5</w:t>
      </w:r>
      <w:r w:rsidRPr="00E76526">
        <w:rPr>
          <w:color w:val="000000" w:themeColor="text1"/>
        </w:rPr>
        <w:t xml:space="preserve">% rok wcześniej). W relacji do poprzedniego roku subwencja ogólna była </w:t>
      </w:r>
      <w:r w:rsidR="00984927" w:rsidRPr="00E76526">
        <w:rPr>
          <w:color w:val="000000" w:themeColor="text1"/>
        </w:rPr>
        <w:t>więk</w:t>
      </w:r>
      <w:r w:rsidRPr="00E76526">
        <w:rPr>
          <w:color w:val="000000" w:themeColor="text1"/>
        </w:rPr>
        <w:t xml:space="preserve">sza </w:t>
      </w:r>
      <w:r w:rsidR="00984927" w:rsidRPr="00E76526">
        <w:rPr>
          <w:color w:val="000000" w:themeColor="text1"/>
        </w:rPr>
        <w:t xml:space="preserve">niemal </w:t>
      </w:r>
      <w:r w:rsidRPr="00E76526">
        <w:rPr>
          <w:color w:val="000000" w:themeColor="text1"/>
        </w:rPr>
        <w:t xml:space="preserve">o </w:t>
      </w:r>
      <w:r w:rsidR="00984927" w:rsidRPr="00E76526">
        <w:rPr>
          <w:color w:val="000000" w:themeColor="text1"/>
        </w:rPr>
        <w:t>1/3 (32,3</w:t>
      </w:r>
      <w:r w:rsidRPr="00E76526">
        <w:rPr>
          <w:color w:val="000000" w:themeColor="text1"/>
        </w:rPr>
        <w:t>%</w:t>
      </w:r>
      <w:r w:rsidR="00984927" w:rsidRPr="00E76526">
        <w:rPr>
          <w:color w:val="000000" w:themeColor="text1"/>
        </w:rPr>
        <w:t>)</w:t>
      </w:r>
      <w:r w:rsidRPr="00E76526">
        <w:rPr>
          <w:color w:val="000000" w:themeColor="text1"/>
        </w:rPr>
        <w:t>. Jej największą część (</w:t>
      </w:r>
      <w:r w:rsidR="00435C2C" w:rsidRPr="00E76526">
        <w:rPr>
          <w:color w:val="000000" w:themeColor="text1"/>
        </w:rPr>
        <w:t>66,8</w:t>
      </w:r>
      <w:r w:rsidRPr="00E76526">
        <w:rPr>
          <w:color w:val="000000" w:themeColor="text1"/>
        </w:rPr>
        <w:t xml:space="preserve">%) stanowiła część oświatowa – </w:t>
      </w:r>
      <w:r w:rsidR="00C854D5" w:rsidRPr="00E76526">
        <w:rPr>
          <w:color w:val="000000" w:themeColor="text1"/>
        </w:rPr>
        <w:t>5919,8</w:t>
      </w:r>
      <w:r w:rsidRPr="00E76526">
        <w:rPr>
          <w:color w:val="000000" w:themeColor="text1"/>
        </w:rPr>
        <w:t xml:space="preserve"> mln zł. Subwencja ogólna miała największy udział w dochodach budżetów powiatów (</w:t>
      </w:r>
      <w:r w:rsidR="00984927" w:rsidRPr="00E76526">
        <w:rPr>
          <w:color w:val="000000" w:themeColor="text1"/>
        </w:rPr>
        <w:t>39,7</w:t>
      </w:r>
      <w:r w:rsidRPr="00E76526">
        <w:rPr>
          <w:color w:val="000000" w:themeColor="text1"/>
        </w:rPr>
        <w:t>%), a najmniejszy w</w:t>
      </w:r>
      <w:r w:rsidR="00984927" w:rsidRPr="00E76526">
        <w:rPr>
          <w:color w:val="000000" w:themeColor="text1"/>
        </w:rPr>
        <w:t> </w:t>
      </w:r>
      <w:r w:rsidRPr="00E76526">
        <w:rPr>
          <w:color w:val="000000" w:themeColor="text1"/>
        </w:rPr>
        <w:t>budżecie województwa (</w:t>
      </w:r>
      <w:r w:rsidR="00984927" w:rsidRPr="00E76526">
        <w:rPr>
          <w:color w:val="000000" w:themeColor="text1"/>
        </w:rPr>
        <w:t>12,2</w:t>
      </w:r>
      <w:r w:rsidRPr="00E76526">
        <w:rPr>
          <w:color w:val="000000" w:themeColor="text1"/>
        </w:rPr>
        <w:t>%).</w:t>
      </w:r>
    </w:p>
    <w:p w14:paraId="403F9709" w14:textId="77777777" w:rsidR="00C94D57" w:rsidRPr="00E76526" w:rsidRDefault="00584ED9" w:rsidP="00D93F9B">
      <w:pPr>
        <w:spacing w:after="0"/>
        <w:rPr>
          <w:color w:val="000000" w:themeColor="text1"/>
        </w:rPr>
      </w:pPr>
      <w:r w:rsidRPr="00E76526">
        <w:rPr>
          <w:color w:val="000000" w:themeColor="text1"/>
        </w:rPr>
        <w:t xml:space="preserve">W </w:t>
      </w:r>
      <w:r w:rsidR="00010E24" w:rsidRPr="00E76526">
        <w:rPr>
          <w:color w:val="000000" w:themeColor="text1"/>
        </w:rPr>
        <w:t xml:space="preserve">2023 r. w </w:t>
      </w:r>
      <w:r w:rsidRPr="00E76526">
        <w:rPr>
          <w:color w:val="000000" w:themeColor="text1"/>
        </w:rPr>
        <w:t xml:space="preserve">strukturze dochodów JST według działów klasyfikacji budżetowej główną pozycją </w:t>
      </w:r>
      <w:r w:rsidR="00010E24" w:rsidRPr="00E76526">
        <w:rPr>
          <w:color w:val="000000" w:themeColor="text1"/>
        </w:rPr>
        <w:t>były</w:t>
      </w:r>
      <w:r w:rsidRPr="00E76526">
        <w:rPr>
          <w:color w:val="000000" w:themeColor="text1"/>
        </w:rPr>
        <w:t xml:space="preserve"> </w:t>
      </w:r>
      <w:r w:rsidR="00010E24" w:rsidRPr="00E76526">
        <w:rPr>
          <w:color w:val="000000" w:themeColor="text1"/>
        </w:rPr>
        <w:t>„Różne rozliczenia”.</w:t>
      </w:r>
      <w:r w:rsidRPr="00E76526">
        <w:rPr>
          <w:color w:val="000000" w:themeColor="text1"/>
        </w:rPr>
        <w:t xml:space="preserve"> Z tego źródła pochodziło </w:t>
      </w:r>
      <w:r w:rsidR="00010E24" w:rsidRPr="00E76526">
        <w:rPr>
          <w:color w:val="000000" w:themeColor="text1"/>
        </w:rPr>
        <w:t>35,9</w:t>
      </w:r>
      <w:r w:rsidRPr="00E76526">
        <w:rPr>
          <w:color w:val="000000" w:themeColor="text1"/>
        </w:rPr>
        <w:t>% ogólnej kwoty dochodów</w:t>
      </w:r>
      <w:r w:rsidR="00C94D57" w:rsidRPr="00E76526">
        <w:rPr>
          <w:color w:val="000000" w:themeColor="text1"/>
        </w:rPr>
        <w:t> </w:t>
      </w:r>
    </w:p>
    <w:p w14:paraId="39B7EC05" w14:textId="33C26E3D" w:rsidR="00584ED9" w:rsidRPr="00E76526" w:rsidRDefault="00584ED9" w:rsidP="00D93F9B">
      <w:pPr>
        <w:spacing w:before="0"/>
        <w:rPr>
          <w:color w:val="000000" w:themeColor="text1"/>
        </w:rPr>
      </w:pPr>
      <w:r w:rsidRPr="00E76526">
        <w:rPr>
          <w:color w:val="000000" w:themeColor="text1"/>
        </w:rPr>
        <w:t>(o </w:t>
      </w:r>
      <w:r w:rsidR="00C94D57" w:rsidRPr="00E76526">
        <w:rPr>
          <w:color w:val="000000" w:themeColor="text1"/>
        </w:rPr>
        <w:t>7</w:t>
      </w:r>
      <w:r w:rsidR="00312772" w:rsidRPr="00E76526">
        <w:rPr>
          <w:color w:val="000000" w:themeColor="text1"/>
        </w:rPr>
        <w:t>,5</w:t>
      </w:r>
      <w:r w:rsidRPr="00E76526">
        <w:rPr>
          <w:color w:val="000000" w:themeColor="text1"/>
        </w:rPr>
        <w:t xml:space="preserve"> p. proc. </w:t>
      </w:r>
      <w:r w:rsidR="00C94D57" w:rsidRPr="00E76526">
        <w:rPr>
          <w:color w:val="000000" w:themeColor="text1"/>
        </w:rPr>
        <w:t>więc</w:t>
      </w:r>
      <w:r w:rsidR="00312772" w:rsidRPr="00E76526">
        <w:rPr>
          <w:color w:val="000000" w:themeColor="text1"/>
        </w:rPr>
        <w:t>ej</w:t>
      </w:r>
      <w:r w:rsidRPr="00E76526">
        <w:rPr>
          <w:color w:val="000000" w:themeColor="text1"/>
        </w:rPr>
        <w:t xml:space="preserve"> niż w roku poprzednim). </w:t>
      </w:r>
      <w:r w:rsidR="00312772" w:rsidRPr="00E76526">
        <w:rPr>
          <w:color w:val="000000" w:themeColor="text1"/>
        </w:rPr>
        <w:t>D</w:t>
      </w:r>
      <w:r w:rsidRPr="00E76526">
        <w:rPr>
          <w:color w:val="000000" w:themeColor="text1"/>
        </w:rPr>
        <w:t xml:space="preserve">ochody </w:t>
      </w:r>
      <w:r w:rsidR="00312772" w:rsidRPr="00E76526">
        <w:rPr>
          <w:color w:val="000000" w:themeColor="text1"/>
        </w:rPr>
        <w:t xml:space="preserve">te </w:t>
      </w:r>
      <w:r w:rsidRPr="00E76526">
        <w:rPr>
          <w:color w:val="000000" w:themeColor="text1"/>
        </w:rPr>
        <w:t>największy udział miały w budże</w:t>
      </w:r>
      <w:r w:rsidR="00010E24" w:rsidRPr="00E76526">
        <w:rPr>
          <w:color w:val="000000" w:themeColor="text1"/>
        </w:rPr>
        <w:t>tach</w:t>
      </w:r>
      <w:r w:rsidRPr="00E76526">
        <w:rPr>
          <w:color w:val="000000" w:themeColor="text1"/>
        </w:rPr>
        <w:t xml:space="preserve"> </w:t>
      </w:r>
      <w:r w:rsidR="00010E24" w:rsidRPr="00E76526">
        <w:rPr>
          <w:color w:val="000000" w:themeColor="text1"/>
        </w:rPr>
        <w:t>powiatów</w:t>
      </w:r>
      <w:r w:rsidRPr="00E76526">
        <w:rPr>
          <w:color w:val="000000" w:themeColor="text1"/>
        </w:rPr>
        <w:t xml:space="preserve"> (</w:t>
      </w:r>
      <w:r w:rsidR="00010E24" w:rsidRPr="00E76526">
        <w:rPr>
          <w:color w:val="000000" w:themeColor="text1"/>
        </w:rPr>
        <w:t>45,4</w:t>
      </w:r>
      <w:r w:rsidRPr="00E76526">
        <w:rPr>
          <w:color w:val="000000" w:themeColor="text1"/>
        </w:rPr>
        <w:t xml:space="preserve">%), a najmniejszy w budżetach </w:t>
      </w:r>
      <w:r w:rsidR="00010E24" w:rsidRPr="00E76526">
        <w:rPr>
          <w:color w:val="000000" w:themeColor="text1"/>
        </w:rPr>
        <w:t>miast na prawach powiatu</w:t>
      </w:r>
      <w:r w:rsidRPr="00E76526">
        <w:rPr>
          <w:color w:val="000000" w:themeColor="text1"/>
        </w:rPr>
        <w:t xml:space="preserve"> (</w:t>
      </w:r>
      <w:r w:rsidR="00010E24" w:rsidRPr="00E76526">
        <w:rPr>
          <w:color w:val="000000" w:themeColor="text1"/>
        </w:rPr>
        <w:t>25,7</w:t>
      </w:r>
      <w:r w:rsidRPr="00E76526">
        <w:rPr>
          <w:color w:val="000000" w:themeColor="text1"/>
        </w:rPr>
        <w:t xml:space="preserve">%). </w:t>
      </w:r>
      <w:r w:rsidR="00010E24" w:rsidRPr="00E76526">
        <w:rPr>
          <w:color w:val="000000" w:themeColor="text1"/>
        </w:rPr>
        <w:t>Istotnym</w:t>
      </w:r>
      <w:r w:rsidRPr="00E76526">
        <w:rPr>
          <w:color w:val="000000" w:themeColor="text1"/>
        </w:rPr>
        <w:t xml:space="preserve"> źródłem dochodów </w:t>
      </w:r>
      <w:r w:rsidR="00010E24" w:rsidRPr="00E76526">
        <w:rPr>
          <w:color w:val="000000" w:themeColor="text1"/>
        </w:rPr>
        <w:t xml:space="preserve">były </w:t>
      </w:r>
      <w:r w:rsidRPr="00E76526">
        <w:rPr>
          <w:color w:val="000000" w:themeColor="text1"/>
        </w:rPr>
        <w:t>także</w:t>
      </w:r>
      <w:r w:rsidR="00010E24" w:rsidRPr="00E76526">
        <w:rPr>
          <w:color w:val="000000" w:themeColor="text1"/>
        </w:rPr>
        <w:t xml:space="preserve"> „Dochody od osób prawnych, osób fizycznych i innych jednostek nieposiadających osobowości prawnej”</w:t>
      </w:r>
      <w:r w:rsidRPr="00E76526">
        <w:rPr>
          <w:color w:val="000000" w:themeColor="text1"/>
        </w:rPr>
        <w:t xml:space="preserve">, które stanowiły średnio </w:t>
      </w:r>
      <w:r w:rsidR="00010E24" w:rsidRPr="00E76526">
        <w:rPr>
          <w:color w:val="000000" w:themeColor="text1"/>
        </w:rPr>
        <w:t>31,1</w:t>
      </w:r>
      <w:r w:rsidRPr="00E76526">
        <w:rPr>
          <w:color w:val="000000" w:themeColor="text1"/>
        </w:rPr>
        <w:t xml:space="preserve">% (od </w:t>
      </w:r>
      <w:r w:rsidR="00010E24" w:rsidRPr="00E76526">
        <w:rPr>
          <w:color w:val="000000" w:themeColor="text1"/>
        </w:rPr>
        <w:t>16,0</w:t>
      </w:r>
      <w:r w:rsidRPr="00E76526">
        <w:rPr>
          <w:color w:val="000000" w:themeColor="text1"/>
        </w:rPr>
        <w:t>% w </w:t>
      </w:r>
      <w:r w:rsidR="00010E24" w:rsidRPr="00E76526">
        <w:rPr>
          <w:color w:val="000000" w:themeColor="text1"/>
        </w:rPr>
        <w:t>powiatach</w:t>
      </w:r>
      <w:r w:rsidRPr="00E76526">
        <w:rPr>
          <w:color w:val="000000" w:themeColor="text1"/>
        </w:rPr>
        <w:t xml:space="preserve"> do </w:t>
      </w:r>
      <w:r w:rsidR="00010E24" w:rsidRPr="00E76526">
        <w:rPr>
          <w:color w:val="000000" w:themeColor="text1"/>
        </w:rPr>
        <w:t>47</w:t>
      </w:r>
      <w:r w:rsidRPr="00E76526">
        <w:rPr>
          <w:color w:val="000000" w:themeColor="text1"/>
        </w:rPr>
        <w:t xml:space="preserve">,1% w województwie). </w:t>
      </w:r>
      <w:r w:rsidR="00A53F91" w:rsidRPr="00E76526">
        <w:rPr>
          <w:color w:val="000000" w:themeColor="text1"/>
        </w:rPr>
        <w:t>Stosunkowo</w:t>
      </w:r>
      <w:r w:rsidRPr="00E76526">
        <w:rPr>
          <w:color w:val="000000" w:themeColor="text1"/>
        </w:rPr>
        <w:t xml:space="preserve"> </w:t>
      </w:r>
      <w:r w:rsidR="00A53F91" w:rsidRPr="00E76526">
        <w:rPr>
          <w:color w:val="000000" w:themeColor="text1"/>
        </w:rPr>
        <w:t>duży</w:t>
      </w:r>
      <w:r w:rsidRPr="00E76526">
        <w:rPr>
          <w:color w:val="000000" w:themeColor="text1"/>
        </w:rPr>
        <w:t xml:space="preserve"> udział miały </w:t>
      </w:r>
      <w:r w:rsidR="00A53F91" w:rsidRPr="00E76526">
        <w:rPr>
          <w:color w:val="000000" w:themeColor="text1"/>
        </w:rPr>
        <w:t xml:space="preserve">ponadto </w:t>
      </w:r>
      <w:r w:rsidRPr="00E76526">
        <w:rPr>
          <w:color w:val="000000" w:themeColor="text1"/>
        </w:rPr>
        <w:t>dochody z</w:t>
      </w:r>
      <w:r w:rsidR="00A53F91" w:rsidRPr="00E76526">
        <w:rPr>
          <w:color w:val="000000" w:themeColor="text1"/>
        </w:rPr>
        <w:t> </w:t>
      </w:r>
      <w:r w:rsidRPr="00E76526">
        <w:rPr>
          <w:color w:val="000000" w:themeColor="text1"/>
        </w:rPr>
        <w:t>działu „</w:t>
      </w:r>
      <w:r w:rsidR="000E6606" w:rsidRPr="00E76526">
        <w:rPr>
          <w:color w:val="000000" w:themeColor="text1"/>
        </w:rPr>
        <w:t>Transport i łączność</w:t>
      </w:r>
      <w:r w:rsidRPr="00E76526">
        <w:rPr>
          <w:color w:val="000000" w:themeColor="text1"/>
        </w:rPr>
        <w:t xml:space="preserve">” (średnio </w:t>
      </w:r>
      <w:r w:rsidR="00112E57" w:rsidRPr="00E76526">
        <w:rPr>
          <w:color w:val="000000" w:themeColor="text1"/>
        </w:rPr>
        <w:t>6,6</w:t>
      </w:r>
      <w:r w:rsidRPr="00E76526">
        <w:rPr>
          <w:color w:val="000000" w:themeColor="text1"/>
        </w:rPr>
        <w:t xml:space="preserve">%, największy w budżetach </w:t>
      </w:r>
      <w:r w:rsidR="00112E57" w:rsidRPr="00E76526">
        <w:rPr>
          <w:color w:val="000000" w:themeColor="text1"/>
        </w:rPr>
        <w:t>miast na prawach powiatu</w:t>
      </w:r>
      <w:r w:rsidRPr="00E76526">
        <w:rPr>
          <w:color w:val="000000" w:themeColor="text1"/>
        </w:rPr>
        <w:t xml:space="preserve"> </w:t>
      </w:r>
      <w:r w:rsidR="006A1CB1" w:rsidRPr="00E76526">
        <w:rPr>
          <w:color w:val="000000" w:themeColor="text1"/>
        </w:rPr>
        <w:t xml:space="preserve">– </w:t>
      </w:r>
      <w:r w:rsidR="00112E57" w:rsidRPr="00E76526">
        <w:rPr>
          <w:color w:val="000000" w:themeColor="text1"/>
        </w:rPr>
        <w:t>10,7</w:t>
      </w:r>
      <w:r w:rsidRPr="00E76526">
        <w:rPr>
          <w:color w:val="000000" w:themeColor="text1"/>
        </w:rPr>
        <w:t xml:space="preserve">%). </w:t>
      </w:r>
    </w:p>
    <w:p w14:paraId="5FE63BF4" w14:textId="6F01825A" w:rsidR="00584ED9" w:rsidRPr="00E76526" w:rsidRDefault="00584ED9" w:rsidP="004220F4">
      <w:pPr>
        <w:rPr>
          <w:color w:val="000000" w:themeColor="text1"/>
        </w:rPr>
      </w:pPr>
      <w:r w:rsidRPr="00E76526">
        <w:rPr>
          <w:color w:val="000000" w:themeColor="text1"/>
        </w:rPr>
        <w:t xml:space="preserve">Dochody </w:t>
      </w:r>
      <w:r w:rsidR="003520A0">
        <w:rPr>
          <w:color w:val="000000" w:themeColor="text1"/>
        </w:rPr>
        <w:t>budżetów gmin</w:t>
      </w:r>
      <w:r w:rsidRPr="00E76526">
        <w:rPr>
          <w:color w:val="000000" w:themeColor="text1"/>
        </w:rPr>
        <w:t xml:space="preserve"> w przeliczeniu na jednego mieszkańca wyniosł</w:t>
      </w:r>
      <w:r w:rsidR="003520A0">
        <w:rPr>
          <w:color w:val="000000" w:themeColor="text1"/>
        </w:rPr>
        <w:t>y</w:t>
      </w:r>
      <w:r w:rsidRPr="00E76526">
        <w:rPr>
          <w:color w:val="000000" w:themeColor="text1"/>
        </w:rPr>
        <w:t xml:space="preserve"> </w:t>
      </w:r>
      <w:r w:rsidR="00C77CB9" w:rsidRPr="00E76526">
        <w:rPr>
          <w:color w:val="000000" w:themeColor="text1"/>
        </w:rPr>
        <w:t>6238</w:t>
      </w:r>
      <w:r w:rsidRPr="00E76526">
        <w:rPr>
          <w:color w:val="000000" w:themeColor="text1"/>
        </w:rPr>
        <w:t xml:space="preserve"> zł, tj. o 1,</w:t>
      </w:r>
      <w:r w:rsidR="00C77CB9" w:rsidRPr="00E76526">
        <w:rPr>
          <w:color w:val="000000" w:themeColor="text1"/>
        </w:rPr>
        <w:t>9</w:t>
      </w:r>
      <w:r w:rsidRPr="00E76526">
        <w:rPr>
          <w:color w:val="000000" w:themeColor="text1"/>
        </w:rPr>
        <w:t xml:space="preserve">% mniej niż w roku poprzednim. </w:t>
      </w:r>
      <w:r w:rsidR="00C77CB9" w:rsidRPr="00E76526">
        <w:rPr>
          <w:color w:val="000000" w:themeColor="text1"/>
        </w:rPr>
        <w:t>N</w:t>
      </w:r>
      <w:r w:rsidRPr="00E76526">
        <w:rPr>
          <w:color w:val="000000" w:themeColor="text1"/>
        </w:rPr>
        <w:t xml:space="preserve">ajwyższe dochody </w:t>
      </w:r>
      <w:r w:rsidRPr="00E76526">
        <w:rPr>
          <w:i/>
          <w:color w:val="000000" w:themeColor="text1"/>
        </w:rPr>
        <w:t xml:space="preserve">per capita </w:t>
      </w:r>
      <w:r w:rsidRPr="00E76526">
        <w:rPr>
          <w:color w:val="000000" w:themeColor="text1"/>
        </w:rPr>
        <w:t xml:space="preserve">odnotowano w gminie </w:t>
      </w:r>
      <w:r w:rsidR="00C77CB9" w:rsidRPr="00E76526">
        <w:rPr>
          <w:color w:val="000000" w:themeColor="text1"/>
        </w:rPr>
        <w:t>Szaflary</w:t>
      </w:r>
      <w:r w:rsidRPr="00E76526">
        <w:rPr>
          <w:color w:val="000000" w:themeColor="text1"/>
        </w:rPr>
        <w:t xml:space="preserve"> (</w:t>
      </w:r>
      <w:r w:rsidR="00C77CB9" w:rsidRPr="00E76526">
        <w:rPr>
          <w:color w:val="000000" w:themeColor="text1"/>
        </w:rPr>
        <w:t>12814</w:t>
      </w:r>
      <w:r w:rsidRPr="00E76526">
        <w:rPr>
          <w:color w:val="000000" w:themeColor="text1"/>
        </w:rPr>
        <w:t xml:space="preserve"> zł)</w:t>
      </w:r>
      <w:r w:rsidR="00C77CB9" w:rsidRPr="00E76526">
        <w:rPr>
          <w:color w:val="000000" w:themeColor="text1"/>
        </w:rPr>
        <w:t>,</w:t>
      </w:r>
      <w:r w:rsidRPr="00E76526">
        <w:rPr>
          <w:color w:val="000000" w:themeColor="text1"/>
        </w:rPr>
        <w:t xml:space="preserve"> </w:t>
      </w:r>
      <w:r w:rsidR="00C77CB9" w:rsidRPr="00E76526">
        <w:rPr>
          <w:color w:val="000000" w:themeColor="text1"/>
        </w:rPr>
        <w:t>a n</w:t>
      </w:r>
      <w:r w:rsidRPr="00E76526">
        <w:rPr>
          <w:color w:val="000000" w:themeColor="text1"/>
        </w:rPr>
        <w:t xml:space="preserve">ajniższe </w:t>
      </w:r>
      <w:r w:rsidR="00C77CB9" w:rsidRPr="00E76526">
        <w:rPr>
          <w:color w:val="000000" w:themeColor="text1"/>
        </w:rPr>
        <w:t>w gminie Koniusza</w:t>
      </w:r>
      <w:r w:rsidRPr="00E76526">
        <w:rPr>
          <w:color w:val="000000" w:themeColor="text1"/>
        </w:rPr>
        <w:t xml:space="preserve"> (</w:t>
      </w:r>
      <w:r w:rsidR="00C77CB9" w:rsidRPr="00E76526">
        <w:rPr>
          <w:color w:val="000000" w:themeColor="text1"/>
        </w:rPr>
        <w:t>4658</w:t>
      </w:r>
      <w:r w:rsidRPr="00E76526">
        <w:rPr>
          <w:color w:val="000000" w:themeColor="text1"/>
        </w:rPr>
        <w:t xml:space="preserve"> zł). </w:t>
      </w:r>
    </w:p>
    <w:p w14:paraId="1E96EC10" w14:textId="2C308812" w:rsidR="00584ED9" w:rsidRPr="00E76526" w:rsidRDefault="00584ED9" w:rsidP="004220F4">
      <w:pPr>
        <w:rPr>
          <w:color w:val="000000" w:themeColor="text1"/>
        </w:rPr>
      </w:pPr>
      <w:r w:rsidRPr="00E76526">
        <w:rPr>
          <w:color w:val="000000" w:themeColor="text1"/>
        </w:rPr>
        <w:t xml:space="preserve">Z budżetów miast na prawach powiatu na jednego mieszkańca przypadało przeciętnie </w:t>
      </w:r>
      <w:r w:rsidR="00A75E90" w:rsidRPr="00E76526">
        <w:rPr>
          <w:color w:val="000000" w:themeColor="text1"/>
        </w:rPr>
        <w:t>9165</w:t>
      </w:r>
      <w:r w:rsidRPr="00E76526">
        <w:rPr>
          <w:color w:val="000000" w:themeColor="text1"/>
        </w:rPr>
        <w:t> zł (o </w:t>
      </w:r>
      <w:r w:rsidR="006A0382" w:rsidRPr="00E76526">
        <w:rPr>
          <w:color w:val="000000" w:themeColor="text1"/>
        </w:rPr>
        <w:t>3,2</w:t>
      </w:r>
      <w:r w:rsidRPr="00E76526">
        <w:rPr>
          <w:color w:val="000000" w:themeColor="text1"/>
        </w:rPr>
        <w:t xml:space="preserve">% </w:t>
      </w:r>
      <w:r w:rsidR="006A0382" w:rsidRPr="00E76526">
        <w:rPr>
          <w:color w:val="000000" w:themeColor="text1"/>
        </w:rPr>
        <w:t>więc</w:t>
      </w:r>
      <w:r w:rsidRPr="00E76526">
        <w:rPr>
          <w:color w:val="000000" w:themeColor="text1"/>
        </w:rPr>
        <w:t xml:space="preserve">ej w ujęciu rocznym) – od </w:t>
      </w:r>
      <w:r w:rsidR="00F03AE7" w:rsidRPr="00E76526">
        <w:rPr>
          <w:color w:val="000000" w:themeColor="text1"/>
        </w:rPr>
        <w:t>8950</w:t>
      </w:r>
      <w:r w:rsidRPr="00E76526">
        <w:rPr>
          <w:color w:val="000000" w:themeColor="text1"/>
        </w:rPr>
        <w:t xml:space="preserve"> zł w Tarnowie, przez </w:t>
      </w:r>
      <w:r w:rsidR="00F03AE7" w:rsidRPr="00E76526">
        <w:rPr>
          <w:color w:val="000000" w:themeColor="text1"/>
        </w:rPr>
        <w:t>9112</w:t>
      </w:r>
      <w:r w:rsidRPr="00E76526">
        <w:rPr>
          <w:color w:val="000000" w:themeColor="text1"/>
        </w:rPr>
        <w:t xml:space="preserve"> zł w Krakowie</w:t>
      </w:r>
      <w:r w:rsidR="00D93F9B">
        <w:rPr>
          <w:color w:val="000000" w:themeColor="text1"/>
        </w:rPr>
        <w:t>,</w:t>
      </w:r>
      <w:r w:rsidRPr="00E76526">
        <w:rPr>
          <w:color w:val="000000" w:themeColor="text1"/>
        </w:rPr>
        <w:t xml:space="preserve"> do </w:t>
      </w:r>
      <w:r w:rsidR="00F03AE7" w:rsidRPr="00E76526">
        <w:rPr>
          <w:color w:val="000000" w:themeColor="text1"/>
        </w:rPr>
        <w:t>9967</w:t>
      </w:r>
      <w:r w:rsidRPr="00E76526">
        <w:rPr>
          <w:color w:val="000000" w:themeColor="text1"/>
        </w:rPr>
        <w:t xml:space="preserve"> zł w Nowym Sączu.</w:t>
      </w:r>
    </w:p>
    <w:p w14:paraId="1EEAF549" w14:textId="532E79D9" w:rsidR="00584ED9" w:rsidRPr="00E76526" w:rsidRDefault="00584ED9" w:rsidP="004220F4">
      <w:pPr>
        <w:rPr>
          <w:color w:val="000000" w:themeColor="text1"/>
        </w:rPr>
      </w:pPr>
      <w:r w:rsidRPr="00E76526">
        <w:rPr>
          <w:color w:val="000000" w:themeColor="text1"/>
        </w:rPr>
        <w:t>Dochody ogółem budżetów powiatów w 202</w:t>
      </w:r>
      <w:r w:rsidR="00157DE3" w:rsidRPr="00E76526">
        <w:rPr>
          <w:color w:val="000000" w:themeColor="text1"/>
        </w:rPr>
        <w:t>3</w:t>
      </w:r>
      <w:r w:rsidRPr="00E76526">
        <w:rPr>
          <w:color w:val="000000" w:themeColor="text1"/>
        </w:rPr>
        <w:t xml:space="preserve"> r. na jednego mieszkańca wyniosły średnio </w:t>
      </w:r>
      <w:r w:rsidR="001B6682" w:rsidRPr="00E76526">
        <w:rPr>
          <w:color w:val="000000" w:themeColor="text1"/>
        </w:rPr>
        <w:t>1584</w:t>
      </w:r>
      <w:r w:rsidRPr="00E76526">
        <w:rPr>
          <w:color w:val="000000" w:themeColor="text1"/>
        </w:rPr>
        <w:t> zł, tj. o </w:t>
      </w:r>
      <w:r w:rsidR="00A10369" w:rsidRPr="00E76526">
        <w:rPr>
          <w:color w:val="000000" w:themeColor="text1"/>
        </w:rPr>
        <w:t>15,6</w:t>
      </w:r>
      <w:r w:rsidRPr="00E76526">
        <w:rPr>
          <w:color w:val="000000" w:themeColor="text1"/>
        </w:rPr>
        <w:t xml:space="preserve">% więcej niż rok wcześniej. Najwyższe </w:t>
      </w:r>
      <w:r w:rsidR="001B6682" w:rsidRPr="00E76526">
        <w:rPr>
          <w:color w:val="000000" w:themeColor="text1"/>
        </w:rPr>
        <w:t xml:space="preserve">po raz kolejny </w:t>
      </w:r>
      <w:r w:rsidRPr="00E76526">
        <w:rPr>
          <w:color w:val="000000" w:themeColor="text1"/>
        </w:rPr>
        <w:t>odnotowano w powiecie miechowskim (</w:t>
      </w:r>
      <w:r w:rsidR="001B6682" w:rsidRPr="00E76526">
        <w:rPr>
          <w:color w:val="000000" w:themeColor="text1"/>
        </w:rPr>
        <w:t>2595</w:t>
      </w:r>
      <w:r w:rsidRPr="00E76526">
        <w:rPr>
          <w:color w:val="000000" w:themeColor="text1"/>
        </w:rPr>
        <w:t xml:space="preserve"> zł), a najniższe w </w:t>
      </w:r>
      <w:r w:rsidR="001B6682" w:rsidRPr="00E76526">
        <w:rPr>
          <w:color w:val="000000" w:themeColor="text1"/>
        </w:rPr>
        <w:t>tarnowskim</w:t>
      </w:r>
      <w:r w:rsidRPr="00E76526">
        <w:rPr>
          <w:color w:val="000000" w:themeColor="text1"/>
        </w:rPr>
        <w:t xml:space="preserve"> (</w:t>
      </w:r>
      <w:r w:rsidR="00504585" w:rsidRPr="00E76526">
        <w:rPr>
          <w:color w:val="000000" w:themeColor="text1"/>
        </w:rPr>
        <w:t>1158</w:t>
      </w:r>
      <w:r w:rsidRPr="00E76526">
        <w:rPr>
          <w:color w:val="000000" w:themeColor="text1"/>
        </w:rPr>
        <w:t xml:space="preserve"> zł). </w:t>
      </w:r>
    </w:p>
    <w:p w14:paraId="36D0B255" w14:textId="35A99584" w:rsidR="00584ED9" w:rsidRPr="00584ED9" w:rsidRDefault="00584ED9" w:rsidP="004220F4">
      <w:pPr>
        <w:rPr>
          <w:color w:val="000000" w:themeColor="text1"/>
          <w:shd w:val="clear" w:color="auto" w:fill="FFFFFF"/>
        </w:rPr>
      </w:pPr>
      <w:r w:rsidRPr="00E76526">
        <w:rPr>
          <w:color w:val="000000" w:themeColor="text1"/>
        </w:rPr>
        <w:t>Ponadto na każdego mieszkańca z budżetu województwa prz</w:t>
      </w:r>
      <w:r w:rsidRPr="00A10369">
        <w:t xml:space="preserve">ypadało przeciętnie </w:t>
      </w:r>
      <w:r w:rsidR="00FE127A" w:rsidRPr="00A10369">
        <w:t xml:space="preserve">777 </w:t>
      </w:r>
      <w:r w:rsidRPr="00A10369">
        <w:t xml:space="preserve">zł dochodów ogółem, tj. o </w:t>
      </w:r>
      <w:r w:rsidR="00A10369" w:rsidRPr="00A10369">
        <w:t>24,5</w:t>
      </w:r>
      <w:r w:rsidRPr="00A10369">
        <w:t>% więcej niż w 202</w:t>
      </w:r>
      <w:r w:rsidR="00FE127A" w:rsidRPr="00A10369">
        <w:t>2</w:t>
      </w:r>
      <w:r w:rsidRPr="00A10369">
        <w:t xml:space="preserve"> r.</w:t>
      </w:r>
      <w:r w:rsidRPr="00A10369">
        <w:rPr>
          <w:shd w:val="clear" w:color="auto" w:fill="FFFFFF"/>
        </w:rPr>
        <w:t xml:space="preserve"> </w:t>
      </w:r>
    </w:p>
    <w:p w14:paraId="7F564549" w14:textId="5A25E195" w:rsidR="00584ED9" w:rsidRPr="00584ED9" w:rsidRDefault="00584ED9" w:rsidP="004220F4">
      <w:pPr>
        <w:pStyle w:val="Tytuwykresu"/>
        <w:rPr>
          <w:shd w:val="clear" w:color="auto" w:fill="FFFFFF"/>
        </w:rPr>
      </w:pPr>
      <w:r w:rsidRPr="000069FA">
        <w:rPr>
          <w:shd w:val="clear" w:color="auto" w:fill="FFFFFF"/>
        </w:rPr>
        <w:lastRenderedPageBreak/>
        <w:drawing>
          <wp:anchor distT="0" distB="0" distL="114300" distR="114300" simplePos="0" relativeHeight="251808768" behindDoc="0" locked="0" layoutInCell="1" allowOverlap="1" wp14:anchorId="0A8CDD04" wp14:editId="1F1B748A">
            <wp:simplePos x="0" y="0"/>
            <wp:positionH relativeFrom="column">
              <wp:posOffset>25400</wp:posOffset>
            </wp:positionH>
            <wp:positionV relativeFrom="paragraph">
              <wp:posOffset>367665</wp:posOffset>
            </wp:positionV>
            <wp:extent cx="5001260" cy="3543935"/>
            <wp:effectExtent l="0" t="0" r="8890" b="0"/>
            <wp:wrapTopAndBottom/>
            <wp:docPr id="39" name="Obraz 39" descr="Mapa 1. Dochody budżetów gmin na 1 mieszkańc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apa 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069FA">
        <w:t>Mapa 1. Dochody budżetów gmin na 1 mieszkańca w 202</w:t>
      </w:r>
      <w:r w:rsidR="00B85D53" w:rsidRPr="000069FA">
        <w:t>3</w:t>
      </w:r>
      <w:r w:rsidRPr="000069FA">
        <w:t xml:space="preserve"> r.</w:t>
      </w:r>
    </w:p>
    <w:p w14:paraId="2BACFCA1" w14:textId="4E5C73F0" w:rsidR="00584ED9" w:rsidRPr="00584ED9" w:rsidRDefault="00584ED9" w:rsidP="004220F4">
      <w:pPr>
        <w:pStyle w:val="Tytuwykresu"/>
        <w:spacing w:before="600"/>
      </w:pPr>
      <w:r w:rsidRPr="00584ED9">
        <w:t>Wykres 3. Dochody budżetów miast na prawach powiatu na 1 mieszkańca w 202</w:t>
      </w:r>
      <w:r w:rsidR="00B85D53">
        <w:t>3</w:t>
      </w:r>
      <w:r w:rsidRPr="00584ED9">
        <w:t xml:space="preserve"> r. </w:t>
      </w:r>
    </w:p>
    <w:p w14:paraId="266470C0" w14:textId="77777777" w:rsidR="00584ED9" w:rsidRPr="00584ED9" w:rsidRDefault="00584ED9" w:rsidP="00584ED9">
      <w:pPr>
        <w:spacing w:before="36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 w:rsidRPr="00584ED9">
        <w:rPr>
          <w:rFonts w:eastAsia="Times New Roman" w:cs="Times New Roman"/>
          <w:b/>
          <w:bCs/>
          <w:noProof/>
          <w:szCs w:val="24"/>
          <w:lang w:eastAsia="pl-PL"/>
        </w:rPr>
        <w:drawing>
          <wp:inline distT="0" distB="0" distL="0" distR="0" wp14:anchorId="12072909" wp14:editId="122D45BC">
            <wp:extent cx="4727060" cy="2136764"/>
            <wp:effectExtent l="0" t="0" r="0" b="0"/>
            <wp:docPr id="40" name="Obraz 40" descr="Wykres 3. Dochody budżetów miast na prawach powiatu na 1 mieszkańca w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wykres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060" cy="213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63B6E" w14:textId="77777777" w:rsidR="00584ED9" w:rsidRPr="00584ED9" w:rsidRDefault="00584ED9" w:rsidP="00584ED9">
      <w:pPr>
        <w:suppressAutoHyphens w:val="0"/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 w:rsidRPr="00584ED9">
        <w:br w:type="page"/>
      </w:r>
    </w:p>
    <w:p w14:paraId="7F62E850" w14:textId="4E502198" w:rsidR="00584ED9" w:rsidRPr="00584ED9" w:rsidRDefault="00584ED9" w:rsidP="0005206F">
      <w:pPr>
        <w:pStyle w:val="Tytuwykresu"/>
      </w:pPr>
      <w:r w:rsidRPr="000069FA">
        <w:lastRenderedPageBreak/>
        <w:t>Mapa 2. Dochody budżetów powiatów na 1 mieszkańca w 202</w:t>
      </w:r>
      <w:r w:rsidR="00B85D53" w:rsidRPr="000069FA">
        <w:t>3</w:t>
      </w:r>
      <w:r w:rsidRPr="000069FA">
        <w:t xml:space="preserve"> r. </w:t>
      </w:r>
    </w:p>
    <w:p w14:paraId="107740EC" w14:textId="77777777" w:rsidR="00584ED9" w:rsidRPr="00584ED9" w:rsidRDefault="00584ED9" w:rsidP="00584ED9">
      <w:pPr>
        <w:spacing w:before="36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 w:rsidRPr="00584ED9">
        <w:rPr>
          <w:rFonts w:eastAsia="Times New Roman" w:cs="Times New Roman"/>
          <w:b/>
          <w:bCs/>
          <w:noProof/>
          <w:szCs w:val="24"/>
          <w:lang w:eastAsia="pl-PL"/>
        </w:rPr>
        <w:drawing>
          <wp:inline distT="0" distB="0" distL="0" distR="0" wp14:anchorId="0C324699" wp14:editId="50B01DCE">
            <wp:extent cx="4757938" cy="3197359"/>
            <wp:effectExtent l="0" t="0" r="5080" b="3175"/>
            <wp:docPr id="41" name="Obraz 41" descr="Mapa 2. Dochody budżetów powiatów na 1 mieszkańca w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pa 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938" cy="3197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25AF3" w14:textId="77777777" w:rsidR="00584ED9" w:rsidRPr="00584ED9" w:rsidRDefault="00584ED9" w:rsidP="0005206F">
      <w:pPr>
        <w:pStyle w:val="Nagwek2"/>
      </w:pPr>
      <w:r w:rsidRPr="00584ED9">
        <w:t>Wydatki budżetów jednostek samorządu terytorialnego</w:t>
      </w:r>
    </w:p>
    <w:p w14:paraId="5768057A" w14:textId="0A355A5F" w:rsidR="00584ED9" w:rsidRPr="00E76526" w:rsidRDefault="00584ED9" w:rsidP="0005206F">
      <w:pPr>
        <w:rPr>
          <w:color w:val="000000" w:themeColor="text1"/>
        </w:rPr>
      </w:pPr>
      <w:r w:rsidRPr="004B4E33">
        <w:t>W 202</w:t>
      </w:r>
      <w:r w:rsidR="004B4E33" w:rsidRPr="004B4E33">
        <w:t>3</w:t>
      </w:r>
      <w:r w:rsidRPr="004B4E33">
        <w:t xml:space="preserve"> r. wydatki ogółem jednostek samorządu terytorialnego wyniosły </w:t>
      </w:r>
      <w:r w:rsidR="004B4E33" w:rsidRPr="004B4E33">
        <w:t>33895,0</w:t>
      </w:r>
      <w:r w:rsidRPr="004B4E33">
        <w:t xml:space="preserve"> mln zł, tym samym wzrosły o </w:t>
      </w:r>
      <w:r w:rsidR="004B4E33" w:rsidRPr="004B4E33">
        <w:t>8,5</w:t>
      </w:r>
      <w:r w:rsidRPr="004B4E33">
        <w:t>% w ujęciu rocznym.</w:t>
      </w:r>
      <w:r w:rsidRPr="00584ED9">
        <w:rPr>
          <w:color w:val="FF0000"/>
        </w:rPr>
        <w:t xml:space="preserve"> </w:t>
      </w:r>
      <w:r w:rsidRPr="004B4E33">
        <w:t>Wydatki gmin stanowiły</w:t>
      </w:r>
      <w:r w:rsidRPr="00E76526">
        <w:rPr>
          <w:color w:val="000000" w:themeColor="text1"/>
        </w:rPr>
        <w:t xml:space="preserve"> </w:t>
      </w:r>
      <w:r w:rsidR="004B4E33" w:rsidRPr="00E76526">
        <w:rPr>
          <w:color w:val="000000" w:themeColor="text1"/>
        </w:rPr>
        <w:t>48,1</w:t>
      </w:r>
      <w:r w:rsidRPr="00E76526">
        <w:rPr>
          <w:color w:val="000000" w:themeColor="text1"/>
        </w:rPr>
        <w:t>% wydatków ogółem, miast na prawach powiatu – 31,</w:t>
      </w:r>
      <w:r w:rsidR="004B4E33" w:rsidRPr="00E76526">
        <w:rPr>
          <w:color w:val="000000" w:themeColor="text1"/>
        </w:rPr>
        <w:t>8</w:t>
      </w:r>
      <w:r w:rsidRPr="00E76526">
        <w:rPr>
          <w:color w:val="000000" w:themeColor="text1"/>
        </w:rPr>
        <w:t>%, powiatów – 11,</w:t>
      </w:r>
      <w:r w:rsidR="004B4E33" w:rsidRPr="00E76526">
        <w:rPr>
          <w:color w:val="000000" w:themeColor="text1"/>
        </w:rPr>
        <w:t>9</w:t>
      </w:r>
      <w:r w:rsidRPr="00E76526">
        <w:rPr>
          <w:color w:val="000000" w:themeColor="text1"/>
        </w:rPr>
        <w:t xml:space="preserve">%, a województwa – </w:t>
      </w:r>
      <w:r w:rsidR="004B4E33" w:rsidRPr="00E76526">
        <w:rPr>
          <w:color w:val="000000" w:themeColor="text1"/>
        </w:rPr>
        <w:t>8,2</w:t>
      </w:r>
      <w:r w:rsidRPr="00E76526">
        <w:rPr>
          <w:color w:val="000000" w:themeColor="text1"/>
        </w:rPr>
        <w:t>%.</w:t>
      </w:r>
    </w:p>
    <w:p w14:paraId="4CA6F40F" w14:textId="3A9F2044" w:rsidR="00584ED9" w:rsidRPr="00584ED9" w:rsidRDefault="00584ED9" w:rsidP="0005206F">
      <w:pPr>
        <w:rPr>
          <w:color w:val="000000" w:themeColor="text1"/>
        </w:rPr>
      </w:pPr>
      <w:r w:rsidRPr="00E76526">
        <w:rPr>
          <w:color w:val="000000" w:themeColor="text1"/>
        </w:rPr>
        <w:t xml:space="preserve">Wzrost wydatków w porównaniu z rokiem poprzednim wystąpił w budżetach jednostek wszystkich kategorii, przy czym największy odnotowano w </w:t>
      </w:r>
      <w:r w:rsidR="008F3E5B" w:rsidRPr="00E76526">
        <w:rPr>
          <w:color w:val="000000" w:themeColor="text1"/>
        </w:rPr>
        <w:t>budżecie województwa</w:t>
      </w:r>
      <w:r w:rsidRPr="00E76526">
        <w:rPr>
          <w:color w:val="000000" w:themeColor="text1"/>
        </w:rPr>
        <w:t xml:space="preserve"> </w:t>
      </w:r>
      <w:r w:rsidRPr="008F3E5B">
        <w:t xml:space="preserve">– o </w:t>
      </w:r>
      <w:r w:rsidR="008F3E5B" w:rsidRPr="008F3E5B">
        <w:t>35,4</w:t>
      </w:r>
      <w:r w:rsidRPr="008F3E5B">
        <w:t>%.</w:t>
      </w:r>
      <w:r w:rsidRPr="00584ED9">
        <w:rPr>
          <w:color w:val="FF0000"/>
        </w:rPr>
        <w:t xml:space="preserve"> </w:t>
      </w:r>
      <w:r w:rsidRPr="00530249">
        <w:t xml:space="preserve">W budżetach gmin </w:t>
      </w:r>
      <w:r w:rsidR="001419B1">
        <w:t>wydatki wzrosły o</w:t>
      </w:r>
      <w:r w:rsidRPr="00530249">
        <w:t xml:space="preserve"> </w:t>
      </w:r>
      <w:r w:rsidR="00530249" w:rsidRPr="00530249">
        <w:t>1,9</w:t>
      </w:r>
      <w:r w:rsidRPr="00530249">
        <w:t xml:space="preserve">%, miast na prawach powiatu </w:t>
      </w:r>
      <w:r w:rsidR="001419B1">
        <w:t xml:space="preserve">o </w:t>
      </w:r>
      <w:r w:rsidR="00530249" w:rsidRPr="00530249">
        <w:t>11,1</w:t>
      </w:r>
      <w:r w:rsidRPr="00530249">
        <w:t>%, a w budże</w:t>
      </w:r>
      <w:r w:rsidR="00530249" w:rsidRPr="00530249">
        <w:t>tach</w:t>
      </w:r>
      <w:r w:rsidRPr="00530249">
        <w:t xml:space="preserve"> </w:t>
      </w:r>
      <w:r w:rsidR="00530249" w:rsidRPr="00530249">
        <w:t>powiatów</w:t>
      </w:r>
      <w:r w:rsidRPr="00530249">
        <w:t xml:space="preserve"> </w:t>
      </w:r>
      <w:r w:rsidR="001419B1">
        <w:t xml:space="preserve">o </w:t>
      </w:r>
      <w:r w:rsidR="00530249" w:rsidRPr="00530249">
        <w:t>15,8</w:t>
      </w:r>
      <w:r w:rsidRPr="00530249">
        <w:t>%.</w:t>
      </w:r>
      <w:r w:rsidRPr="00584ED9">
        <w:rPr>
          <w:color w:val="FF0000"/>
        </w:rPr>
        <w:t xml:space="preserve"> </w:t>
      </w:r>
    </w:p>
    <w:p w14:paraId="3BEDBC04" w14:textId="77777777" w:rsidR="00584ED9" w:rsidRPr="00584ED9" w:rsidRDefault="00584ED9" w:rsidP="0005206F">
      <w:pPr>
        <w:pStyle w:val="Tytuwykresu"/>
      </w:pPr>
      <w:r w:rsidRPr="000069FA">
        <w:t>Wykres 4. Wydatki budżetów jednostek samorządu terytorialnego według kategorii</w:t>
      </w:r>
    </w:p>
    <w:p w14:paraId="2A52B3C1" w14:textId="77777777" w:rsidR="00584ED9" w:rsidRPr="00584ED9" w:rsidRDefault="00584ED9" w:rsidP="00584ED9">
      <w:pPr>
        <w:spacing w:before="36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 w:rsidRPr="00584ED9">
        <w:rPr>
          <w:rFonts w:eastAsia="Times New Roman" w:cs="Times New Roman"/>
          <w:b/>
          <w:bCs/>
          <w:noProof/>
          <w:szCs w:val="24"/>
          <w:lang w:eastAsia="pl-PL"/>
        </w:rPr>
        <w:drawing>
          <wp:inline distT="0" distB="0" distL="0" distR="0" wp14:anchorId="2C807EF3" wp14:editId="78872CD9">
            <wp:extent cx="4824227" cy="2428875"/>
            <wp:effectExtent l="0" t="0" r="0" b="0"/>
            <wp:docPr id="3" name="Obraz 3" descr="Wykres 4. Wydatki budżetów jednostek samorządu terytorialnego według katego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res 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227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6C5D6" w14:textId="77777777" w:rsidR="00584ED9" w:rsidRPr="00584ED9" w:rsidRDefault="00584ED9" w:rsidP="00584ED9">
      <w:pPr>
        <w:suppressAutoHyphens w:val="0"/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 w:rsidRPr="00584ED9">
        <w:br w:type="page"/>
      </w:r>
    </w:p>
    <w:p w14:paraId="01A06A9A" w14:textId="5AD19321" w:rsidR="00584ED9" w:rsidRPr="00584ED9" w:rsidRDefault="00584ED9" w:rsidP="0005206F">
      <w:pPr>
        <w:rPr>
          <w:color w:val="000000" w:themeColor="text1"/>
        </w:rPr>
      </w:pPr>
      <w:r w:rsidRPr="008E765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1A3786BF" wp14:editId="19DF563A">
                <wp:simplePos x="0" y="0"/>
                <wp:positionH relativeFrom="column">
                  <wp:posOffset>5222875</wp:posOffset>
                </wp:positionH>
                <wp:positionV relativeFrom="paragraph">
                  <wp:posOffset>0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15" name="Pole tekstowe 15" descr="Wydatki bieżące stanowiły 76,7% ogólnej kwoty wydat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3AA69" w14:textId="0573E921" w:rsidR="00584ED9" w:rsidRPr="00D616D2" w:rsidRDefault="00584ED9" w:rsidP="0005206F">
                            <w:pPr>
                              <w:pStyle w:val="Tekstzbokuwramcenaszarympolu"/>
                            </w:pPr>
                            <w:r>
                              <w:t xml:space="preserve">Wydatki bieżące stanowiły </w:t>
                            </w:r>
                            <w:r w:rsidR="005F0415">
                              <w:t>76,7</w:t>
                            </w:r>
                            <w:r>
                              <w:t>% ogólnej kwoty wydatków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786BF" id="Pole tekstowe 15" o:spid="_x0000_s1029" type="#_x0000_t202" alt="Wydatki bieżące stanowiły 76,7% ogólnej kwoty wydatków" style="position:absolute;margin-left:411.25pt;margin-top:0;width:135.85pt;height:53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7WoTgIAAEQEAAAOAAAAZHJzL2Uyb0RvYy54bWysU8FuEzEQvSPxD5YlbtBN0qZpVtlUpaUI&#10;qUClgjg73tmsidez2G694YjEF/XKrfS/GHuTEMENsQfL49l5M+/NzOy0azS7A+sUmoIPDwacgZFY&#10;KrMs+McPly9OOHNemFJoNFDwNTh+On/6ZBbaHEZYoy7BMgIxLg9twWvv2zzLnKyhEe4AWzDkrNA2&#10;wpNpl1lpRSD0RmejweA4C2jL1qIE5+j1onfyecKvKpD+fVU58EwXnGrz6bTpXMQzm89EvrSirZXc&#10;lCH+oYpGKENJd1AXwgt2a9VfUI2SFh1W/kBik2FVKQmJA7EZDv5gc1OLFhIXEse1O5nc/4OV7+6u&#10;LVMl9W7MmREN9egaNTAPK+cxAIvvJThJon1al8KvFFsoePzx87uE1FoM6vHbmk2On0+eMVw+3GsD&#10;n9kqoF+zkCIe7kMUOrQup3w3LWX03UvsKGkSzbVXKFeOGTyvhVnCmbUYahAlER3GyGwvtMdxEWQR&#10;3mJJBYtbjwmoq2wTu0C6MkKnhq93TYbOMxlTTkbj0ZRISfIdTw6HgzQFmci30a11/jVgw+Kl4JaG&#10;KKGLuyvnYzUi3/4Skxm8VFqnQdKGhYJPx6NxCtjzNMrTnGvVFPxkEL9+8iLJV6ZMwV4o3d8pgTYb&#10;1pFoT9l3iy516nAr5gLLNclgsR9rWkO61Gi/chZopAvuvtwKC5zpN4aknA6PjuIOJONoPBmRYfc9&#10;i32PMJKgCu4566/nPu1NT/mMJK9UUiP2pq9kUzKNahJps1ZxF/bt9Nfv5Z//AgAA//8DAFBLAwQU&#10;AAYACAAAACEAec8lF9wAAAAJAQAADwAAAGRycy9kb3ducmV2LnhtbEyPzU7DMBCE70i8g7VI3KhN&#10;1FZtyKZCIK4gyo/EbRtvk4h4HcVuE94e5wS3Hc1o9ptiN7lOnXkIrReE24UBxVJ520qN8P72dLMB&#10;FSKJpc4LI/xwgF15eVFQbv0or3zex1qlEgk5ITQx9rnWoWrYUVj4niV5Rz84ikkOtbYDjancdToz&#10;Zq0dtZI+NNTzQ8PV9/7kED6ej1+fS/NSP7pVP/rJaHFbjXh9Nd3fgYo8xb8wzPgJHcrEdPAnsUF1&#10;CJssW6UoQlo022a7zEAd5mttQJeF/r+g/AUAAP//AwBQSwECLQAUAAYACAAAACEAtoM4kv4AAADh&#10;AQAAEwAAAAAAAAAAAAAAAAAAAAAAW0NvbnRlbnRfVHlwZXNdLnhtbFBLAQItABQABgAIAAAAIQA4&#10;/SH/1gAAAJQBAAALAAAAAAAAAAAAAAAAAC8BAABfcmVscy8ucmVsc1BLAQItABQABgAIAAAAIQDV&#10;07WoTgIAAEQEAAAOAAAAAAAAAAAAAAAAAC4CAABkcnMvZTJvRG9jLnhtbFBLAQItABQABgAIAAAA&#10;IQB5zyUX3AAAAAkBAAAPAAAAAAAAAAAAAAAAAKgEAABkcnMvZG93bnJldi54bWxQSwUGAAAAAAQA&#10;BADzAAAAsQUAAAAA&#10;" filled="f" stroked="f">
                <v:textbox>
                  <w:txbxContent>
                    <w:p w14:paraId="4FE3AA69" w14:textId="0573E921" w:rsidR="00584ED9" w:rsidRPr="00D616D2" w:rsidRDefault="00584ED9" w:rsidP="0005206F">
                      <w:pPr>
                        <w:pStyle w:val="Tekstzbokuwramcenaszarympolu"/>
                      </w:pPr>
                      <w:r>
                        <w:t xml:space="preserve">Wydatki bieżące stanowiły </w:t>
                      </w:r>
                      <w:r w:rsidR="005F0415">
                        <w:t>76,7</w:t>
                      </w:r>
                      <w:r>
                        <w:t>% ogólnej kwoty wydatków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E7657">
        <w:t>Głównym obciążeniem dla budżetów jednostek samorządu terytorialnego są wydatki bieżące</w:t>
      </w:r>
      <w:r w:rsidR="003520A0">
        <w:t xml:space="preserve">. W </w:t>
      </w:r>
      <w:r w:rsidRPr="008E7657">
        <w:t>202</w:t>
      </w:r>
      <w:r w:rsidR="005F0415" w:rsidRPr="008E7657">
        <w:t>3</w:t>
      </w:r>
      <w:r w:rsidRPr="008E7657">
        <w:t xml:space="preserve"> r. wyniosły one </w:t>
      </w:r>
      <w:r w:rsidR="005F0415" w:rsidRPr="008E7657">
        <w:t>25982,6</w:t>
      </w:r>
      <w:r w:rsidRPr="008E7657">
        <w:t xml:space="preserve"> mln zł, co stanowiło </w:t>
      </w:r>
      <w:r w:rsidR="005F0415" w:rsidRPr="008E7657">
        <w:t>76,7</w:t>
      </w:r>
      <w:r w:rsidRPr="008E7657">
        <w:t>% wydatków ogółem. Z tej kwoty najwięcej przeznaczono na wynagrodzenia wraz z pochodnymi (</w:t>
      </w:r>
      <w:r w:rsidR="003C7C75" w:rsidRPr="008E7657">
        <w:t>11184,9</w:t>
      </w:r>
      <w:r w:rsidRPr="008E7657">
        <w:t xml:space="preserve"> mln zł, tj. </w:t>
      </w:r>
      <w:r w:rsidR="008E7657" w:rsidRPr="001E4248">
        <w:t>43,0</w:t>
      </w:r>
      <w:r w:rsidRPr="001E4248">
        <w:t>%). Znaczący udział w strukturze wydatków bieżących miały także wydatki na zakup materiałów i</w:t>
      </w:r>
      <w:r w:rsidR="003520A0">
        <w:t> </w:t>
      </w:r>
      <w:r w:rsidRPr="001E4248">
        <w:t>usług (</w:t>
      </w:r>
      <w:r w:rsidR="009D3F13" w:rsidRPr="001E4248">
        <w:t xml:space="preserve">7411,7 </w:t>
      </w:r>
      <w:r w:rsidRPr="001E4248">
        <w:t xml:space="preserve">mln zł, tj. </w:t>
      </w:r>
      <w:r w:rsidR="001E4248" w:rsidRPr="001E4248">
        <w:t>28,5</w:t>
      </w:r>
      <w:r w:rsidRPr="001E4248">
        <w:t>%) oraz świadczenia na rzecz osób fizycznych (</w:t>
      </w:r>
      <w:r w:rsidR="001E4248" w:rsidRPr="001E4248">
        <w:t>1852,2</w:t>
      </w:r>
      <w:r w:rsidRPr="001E4248">
        <w:t xml:space="preserve"> mln zł, tj. </w:t>
      </w:r>
      <w:r w:rsidR="001E4248" w:rsidRPr="001E4248">
        <w:t>7,1</w:t>
      </w:r>
      <w:r w:rsidRPr="001E4248">
        <w:t xml:space="preserve">%). </w:t>
      </w:r>
    </w:p>
    <w:p w14:paraId="022650D8" w14:textId="32F7DCFA" w:rsidR="00584ED9" w:rsidRPr="00584ED9" w:rsidRDefault="00584ED9" w:rsidP="0005206F">
      <w:pPr>
        <w:rPr>
          <w:color w:val="000000" w:themeColor="text1"/>
        </w:rPr>
      </w:pPr>
      <w:r w:rsidRPr="007D1542">
        <w:t>Z analizy struktury wydatków według rodzajów dla poszczególnych szczebli jednostek samorządu terytorialnego wynika, że w 202</w:t>
      </w:r>
      <w:r w:rsidR="007D1542" w:rsidRPr="007D1542">
        <w:t>3</w:t>
      </w:r>
      <w:r w:rsidRPr="007D1542">
        <w:t xml:space="preserve"> r. największy udział wydatków bieżących odnotowano w budżetach miast na prawach powiatu (</w:t>
      </w:r>
      <w:r w:rsidR="007D1542" w:rsidRPr="007D1542">
        <w:t>83,6</w:t>
      </w:r>
      <w:r w:rsidRPr="007D1542">
        <w:t>%), natomiast najmniejszy w budżecie województwa (</w:t>
      </w:r>
      <w:r w:rsidR="007D1542" w:rsidRPr="007D1542">
        <w:t>62,2</w:t>
      </w:r>
      <w:r w:rsidRPr="007D1542">
        <w:t xml:space="preserve">%). </w:t>
      </w:r>
      <w:r w:rsidRPr="00055C41">
        <w:t>Na wynagrodzenia i pochodne od wynagrodzeń zdecydowanie najwięcej wydano z budżetów powiatów (</w:t>
      </w:r>
      <w:r w:rsidR="00055C41" w:rsidRPr="00055C41">
        <w:t>57,0</w:t>
      </w:r>
      <w:r w:rsidRPr="00055C41">
        <w:t xml:space="preserve">% wydatków ogółem), a najmniej z budżetu </w:t>
      </w:r>
      <w:r w:rsidRPr="00937202">
        <w:t>województwa (</w:t>
      </w:r>
      <w:r w:rsidR="00937202" w:rsidRPr="00937202">
        <w:t>23,8</w:t>
      </w:r>
      <w:r w:rsidRPr="00937202">
        <w:t>%). Zakup materiałów i usług stanowił największe obciążenie dla budżetów miast na prawach powiatu (</w:t>
      </w:r>
      <w:r w:rsidR="00937202" w:rsidRPr="00937202">
        <w:t>31</w:t>
      </w:r>
      <w:r w:rsidRPr="00937202">
        <w:t>,9% wydatków ogółem), a najmniejsze dla budżetu województwa (</w:t>
      </w:r>
      <w:r w:rsidR="00937202" w:rsidRPr="00937202">
        <w:t>14,5</w:t>
      </w:r>
      <w:r w:rsidRPr="00937202">
        <w:t>%). Świadczenia na rzecz osób fizycznych największy udział miały w wydatkach budżetów gmin (</w:t>
      </w:r>
      <w:r w:rsidR="00937202" w:rsidRPr="00937202">
        <w:t>10,6</w:t>
      </w:r>
      <w:r w:rsidRPr="00937202">
        <w:t>%), podczas gdy w powiatach stanowiły jedynie</w:t>
      </w:r>
      <w:r w:rsidRPr="00584ED9">
        <w:rPr>
          <w:color w:val="FF0000"/>
        </w:rPr>
        <w:t xml:space="preserve"> </w:t>
      </w:r>
      <w:r w:rsidRPr="00937202">
        <w:t>2,</w:t>
      </w:r>
      <w:r w:rsidR="00937202" w:rsidRPr="00937202">
        <w:t>6</w:t>
      </w:r>
      <w:r w:rsidRPr="00937202">
        <w:t>% wydatków ogółem.</w:t>
      </w:r>
      <w:r w:rsidRPr="00584ED9">
        <w:rPr>
          <w:color w:val="FF0000"/>
        </w:rPr>
        <w:t xml:space="preserve"> </w:t>
      </w:r>
      <w:r w:rsidRPr="00435EF9">
        <w:t>Ponadto w budżecie województwa istotną pozycją po stronie wydatków bieżących były dotacje (</w:t>
      </w:r>
      <w:r w:rsidR="00435EF9" w:rsidRPr="00435EF9">
        <w:t>48,8</w:t>
      </w:r>
      <w:r w:rsidRPr="00435EF9">
        <w:t>%). Dla porównania, ten rodzaj wydatków stanowił tylko</w:t>
      </w:r>
      <w:r w:rsidRPr="00584ED9">
        <w:rPr>
          <w:color w:val="FF0000"/>
        </w:rPr>
        <w:t xml:space="preserve"> </w:t>
      </w:r>
      <w:r w:rsidR="00435EF9" w:rsidRPr="00435EF9">
        <w:t>8,9</w:t>
      </w:r>
      <w:r w:rsidRPr="00435EF9">
        <w:t xml:space="preserve">% ogólnej kwoty wydatków </w:t>
      </w:r>
      <w:r w:rsidR="00435EF9" w:rsidRPr="00435EF9">
        <w:t>powiatów</w:t>
      </w:r>
      <w:r w:rsidRPr="00435EF9">
        <w:t>.</w:t>
      </w:r>
    </w:p>
    <w:p w14:paraId="12F8191B" w14:textId="69E53158" w:rsidR="00584ED9" w:rsidRPr="00584ED9" w:rsidRDefault="00A075E7" w:rsidP="0005206F">
      <w:pPr>
        <w:rPr>
          <w:color w:val="000000" w:themeColor="text1"/>
        </w:rPr>
      </w:pPr>
      <w:r w:rsidRPr="007D154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2D2CFE8E" wp14:editId="07D4A8A7">
                <wp:simplePos x="0" y="0"/>
                <wp:positionH relativeFrom="column">
                  <wp:posOffset>5222553</wp:posOffset>
                </wp:positionH>
                <wp:positionV relativeFrom="paragraph">
                  <wp:posOffset>511744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 descr="Dynamika wydatków majątkowych była większa niż wydatków bież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D57AE" w14:textId="77777777" w:rsidR="00584ED9" w:rsidRPr="00D616D2" w:rsidRDefault="00584ED9" w:rsidP="0005206F">
                            <w:pPr>
                              <w:pStyle w:val="tekstzboku"/>
                            </w:pPr>
                            <w:r>
                              <w:t>Dynamika wydatków majątkowych była większa niż wydatków bieżących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CFE8E" id="Pole tekstowe 14" o:spid="_x0000_s1030" type="#_x0000_t202" alt="Dynamika wydatków majątkowych była większa niż wydatków bieżących" style="position:absolute;margin-left:411.2pt;margin-top:40.3pt;width:135.85pt;height:65.5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rdSVgIAAFIEAAAOAAAAZHJzL2Uyb0RvYy54bWysVMFu1DAQvSPxD5bvNLvLLu1GzValpQip&#10;QKXCB0wcZ2PW8QTbrZMekfoRfAfX3mj/i7GzLSu4IfZg2ZmZN/PezOzhUd9qdi2tU2gKPt2bcCaN&#10;wEqZdcE/fzp7ccCZ82Aq0GhkwQfp+NHq+bPD0OVyhg3qSlpGIMbloSt4432XZ5kTjWzB7WEnDRlr&#10;tC14etp1VlkIhN7qbDaZvMoC2qqzKKRz9PV0NPJVwq9rKfzHunbSM11wqs2n06azjGe2OoR8baFr&#10;lNiWAf9QRQvKUNInqFPwwK6s+guqVcKiw9rvCWwzrGslZOJAbKaTP9hcNtDJxIXEcd2TTO7/wYoP&#10;1xeWqYp6N+fMQEs9ukAtmZcb5zFIFr9X0gkS7XQgB7UBFoYK/Obnj8Ba+HJ/6zcYBtGwcnj4RkZ1&#10;/33jboAZ9XC341oq+XB3fyvIM8oeOpdT9suO8vv+NfZUQpLQdecoNo4ZPGnArOWxtRgaCRXRnsbI&#10;bCd0xHERpAzvsaLy4cpjAupr28aekMqM0Kn9w1PLZe+ZiCn3Z4vZcsGZINvBy+nBIs1EBvljdGed&#10;fyuxZfFScEsjldDh+tz5WA3kjy4xmcEzpXUaK21YKPhyMVukgB1LqzxNvVYt5ZzE3ziHkeQbU6Vg&#10;D0qPd0qgzZZ1JDpS9n3Zp77NH8UssRpIBovjkNNS0qVBe8NZoAEvuPt6BVZypt8ZknI5nc/jRqTH&#10;fLE/o4fdtZS7FjCCoAruORuvJz5t0Uj5mCSvVVIj9masZFsyDW4SabtkcTN238nr91/B6hcAAAD/&#10;/wMAUEsDBBQABgAIAAAAIQDZpbz63wAAAAsBAAAPAAAAZHJzL2Rvd25yZXYueG1sTI9NT8MwDIbv&#10;SPyHyEi7saRVqbbSdEKgXYcYHxK3rPHaisapmmzt/j3eCW62/Oj185ab2fXijGPoPGlIlgoEUu1t&#10;R42Gj/ft/QpEiIas6T2hhgsG2FS3N6UprJ/oDc/72AgOoVAYDW2MQyFlqFt0Jiz9gMS3ox+dibyO&#10;jbSjmTjc9TJVKpfOdMQfWjPgc4v1z/7kNHzujt9fmXptXtzDMPlZSXJrqfXibn56BBFxjn8wXPVZ&#10;HSp2OvgT2SB6Das0zRjlQeUgroBaZwmIg4Y0SXKQVSn/d6h+AQAA//8DAFBLAQItABQABgAIAAAA&#10;IQC2gziS/gAAAOEBAAATAAAAAAAAAAAAAAAAAAAAAABbQ29udGVudF9UeXBlc10ueG1sUEsBAi0A&#10;FAAGAAgAAAAhADj9If/WAAAAlAEAAAsAAAAAAAAAAAAAAAAALwEAAF9yZWxzLy5yZWxzUEsBAi0A&#10;FAAGAAgAAAAhACM6t1JWAgAAUgQAAA4AAAAAAAAAAAAAAAAALgIAAGRycy9lMm9Eb2MueG1sUEsB&#10;Ai0AFAAGAAgAAAAhANmlvPrfAAAACwEAAA8AAAAAAAAAAAAAAAAAsAQAAGRycy9kb3ducmV2Lnht&#10;bFBLBQYAAAAABAAEAPMAAAC8BQAAAAA=&#10;" filled="f" stroked="f">
                <v:textbox>
                  <w:txbxContent>
                    <w:p w14:paraId="6C0D57AE" w14:textId="77777777" w:rsidR="00584ED9" w:rsidRPr="00D616D2" w:rsidRDefault="00584ED9" w:rsidP="0005206F">
                      <w:pPr>
                        <w:pStyle w:val="tekstzboku"/>
                      </w:pPr>
                      <w:r>
                        <w:t>Dynamika wydatków majątkowych była większa niż wydatków bieżących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84ED9" w:rsidRPr="00206DCB">
        <w:t xml:space="preserve">Wydatki bieżące JST zwiększyły się w ciągu roku o </w:t>
      </w:r>
      <w:r w:rsidR="00206DCB" w:rsidRPr="00206DCB">
        <w:t>2,1</w:t>
      </w:r>
      <w:r w:rsidR="00584ED9" w:rsidRPr="00206DCB">
        <w:t xml:space="preserve">%, przy czym największy wzrost odnotowano w budżecie województwa (o </w:t>
      </w:r>
      <w:r w:rsidR="00206DCB" w:rsidRPr="00206DCB">
        <w:t>27,9</w:t>
      </w:r>
      <w:r w:rsidR="00584ED9" w:rsidRPr="00206DCB">
        <w:t>%).</w:t>
      </w:r>
      <w:r w:rsidR="00FD1B00">
        <w:t xml:space="preserve"> Jedynie w budżetach gmin wydatki bieżące były mniejsze niż w roku poprzednim (o 7,6%).</w:t>
      </w:r>
    </w:p>
    <w:p w14:paraId="52E7ED58" w14:textId="626BFEE1" w:rsidR="00584ED9" w:rsidRPr="00584ED9" w:rsidRDefault="00584ED9" w:rsidP="0005206F">
      <w:pPr>
        <w:rPr>
          <w:color w:val="000000" w:themeColor="text1"/>
        </w:rPr>
      </w:pPr>
      <w:r w:rsidRPr="00507475">
        <w:t>Wydatki majątkowe jednostek samorządu terytorialnego w 202</w:t>
      </w:r>
      <w:r w:rsidR="00267EF7" w:rsidRPr="00507475">
        <w:t>3</w:t>
      </w:r>
      <w:r w:rsidRPr="00507475">
        <w:t xml:space="preserve"> r. wyniosły </w:t>
      </w:r>
      <w:r w:rsidR="00520AC4" w:rsidRPr="00507475">
        <w:t>7912</w:t>
      </w:r>
      <w:r w:rsidRPr="00507475">
        <w:t>,4 mln zł i</w:t>
      </w:r>
      <w:r w:rsidR="0005206F">
        <w:t> </w:t>
      </w:r>
      <w:r w:rsidRPr="00507475">
        <w:t xml:space="preserve">były o </w:t>
      </w:r>
      <w:r w:rsidR="00507475" w:rsidRPr="00507475">
        <w:t>36,7</w:t>
      </w:r>
      <w:r w:rsidRPr="00507475">
        <w:t xml:space="preserve">% większe w </w:t>
      </w:r>
      <w:r w:rsidR="00A075E7">
        <w:t>stosunku rocznym</w:t>
      </w:r>
      <w:r w:rsidRPr="00507475">
        <w:t>.</w:t>
      </w:r>
      <w:r w:rsidRPr="00584ED9">
        <w:rPr>
          <w:color w:val="FF0000"/>
        </w:rPr>
        <w:t xml:space="preserve"> </w:t>
      </w:r>
      <w:r w:rsidRPr="00A6622D">
        <w:t>Niemal całość tej kwoty (</w:t>
      </w:r>
      <w:r w:rsidR="00A6622D" w:rsidRPr="00A6622D">
        <w:t>95,1</w:t>
      </w:r>
      <w:r w:rsidRPr="00A6622D">
        <w:t xml:space="preserve">%) stanowiły wydatki inwestycyjne, </w:t>
      </w:r>
      <w:r w:rsidRPr="00503F50">
        <w:t xml:space="preserve">które osiągnęły wartość </w:t>
      </w:r>
      <w:r w:rsidR="00503F50" w:rsidRPr="00503F50">
        <w:t>7522,0</w:t>
      </w:r>
      <w:r w:rsidRPr="00503F50">
        <w:t xml:space="preserve"> mln zł. Największy udział wydatków inwestycyjnych odnotowano </w:t>
      </w:r>
      <w:r w:rsidRPr="00723516">
        <w:t>w budżecie samorządu województwa (</w:t>
      </w:r>
      <w:r w:rsidR="00902E03" w:rsidRPr="00723516">
        <w:t>37,6</w:t>
      </w:r>
      <w:r w:rsidRPr="00723516">
        <w:t>% wydatków ogółem), a najmniejszy w budżetach miast na prawach powiatu (</w:t>
      </w:r>
      <w:r w:rsidR="00723516" w:rsidRPr="00723516">
        <w:t>14,4</w:t>
      </w:r>
      <w:r w:rsidRPr="00723516">
        <w:t>%), przy średniej dla wszystkich JST wynoszącej </w:t>
      </w:r>
      <w:r w:rsidR="00723516" w:rsidRPr="00723516">
        <w:t>22,2</w:t>
      </w:r>
      <w:r w:rsidRPr="00723516">
        <w:t>%.</w:t>
      </w:r>
      <w:r w:rsidRPr="00584ED9">
        <w:t xml:space="preserve"> </w:t>
      </w:r>
    </w:p>
    <w:p w14:paraId="268933EE" w14:textId="641DE297" w:rsidR="00584ED9" w:rsidRPr="00584ED9" w:rsidRDefault="00A075E7" w:rsidP="00584ED9">
      <w:pPr>
        <w:rPr>
          <w:color w:val="000000" w:themeColor="text1"/>
        </w:rPr>
      </w:pPr>
      <w:r w:rsidRPr="0050747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38FD9560" wp14:editId="5BE8F9B9">
                <wp:simplePos x="0" y="0"/>
                <wp:positionH relativeFrom="column">
                  <wp:posOffset>5274443</wp:posOffset>
                </wp:positionH>
                <wp:positionV relativeFrom="paragraph">
                  <wp:posOffset>182709</wp:posOffset>
                </wp:positionV>
                <wp:extent cx="1725295" cy="723265"/>
                <wp:effectExtent l="0" t="0" r="0" b="635"/>
                <wp:wrapTight wrapText="bothSides">
                  <wp:wrapPolygon edited="0">
                    <wp:start x="715" y="0"/>
                    <wp:lineTo x="715" y="21050"/>
                    <wp:lineTo x="20749" y="21050"/>
                    <wp:lineTo x="20749" y="0"/>
                    <wp:lineTo x="715" y="0"/>
                  </wp:wrapPolygon>
                </wp:wrapTight>
                <wp:docPr id="16" name="Pole tekstowe 16" descr="JST największe wydatki ponosiły w dziale „Oświata i wycho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9B0BC" w14:textId="77777777" w:rsidR="00584ED9" w:rsidRPr="00D616D2" w:rsidRDefault="00584ED9" w:rsidP="0005206F">
                            <w:pPr>
                              <w:pStyle w:val="tekstzboku"/>
                            </w:pPr>
                            <w:r>
                              <w:t>JST największe wydatki ponosiły w dziale „Oświata i 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D9560" id="Pole tekstowe 16" o:spid="_x0000_s1031" type="#_x0000_t202" alt="JST największe wydatki ponosiły w dziale „Oświata i wychowanie”" style="position:absolute;margin-left:415.3pt;margin-top:14.4pt;width:135.85pt;height:56.9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66WAIAAE8EAAAOAAAAZHJzL2Uyb0RvYy54bWysVF1u1DAQfkfiDpbfaXZDtz9Rs1VpKQIV&#10;WqnlAF7b2Zh1PMZ26+w+Vb0FQnAaepGehLGzbVfwhsiDZXs838z3zUwODvtOkxvpvAJT0/HWiBJp&#10;OAhl5jX9fHX6ao8SH5gRTIORNV1KTw+nL18cRFvJElrQQjqCIMZX0da0DcFWReF5Kzvmt8BKg8YG&#10;XMcCHt28EI5FRO90UY5GO0UEJ6wDLr3H25PBSKcZv2kkD+dN42UguqaYW8iry+ssrcX0gFVzx2yr&#10;+DoN9g9ZdEwZDPoEdcICI9dO/QXVKe7AQxO2OHQFNI3iMnNANuPRH2wuW2Zl5oLiePskk/9/sPzT&#10;zYUjSmDtdigxrMMaXYCWJMiFDxAlSfdCeo6ifbi8widfovr1beFXksSlYGGhiAUDXt3fLUkkYqUY&#10;uj/c/jy//x5V0kHhQ95CZEbJh9sfSfNofYWhLy0GD/0b6DF+1s/bM+ALTwwct8zM5ZFzEFvJBHIe&#10;J89iw3XA8QlkFj+CwNzZdYAM1DeuSwVBiQmiY+2XT/WWfSA8hdwtJ+X+hBKOtt3ydbkzySFY9eht&#10;nQ/vJHQkbWrqsJ8yOrs58yFlw6rHJymYgVOlde4pbUis6f6knGSHDUunAra8Vl1N90bpG5owkXxr&#10;RHYOTOlhjwG0WbNORAfKoZ/1uWg536TIDMQSZXAwdDhOJG5acCtKInZ3Tf3Xa+YkJfq9QSn3x9vb&#10;aRzyYXuyW+LBbVpmmxZmsHxY/0DJsD0OeYQGykcoeaOyGs+ZrFPGrs0irScsjcXmOb96/g9MfwMA&#10;AP//AwBQSwMEFAAGAAgAAAAhAIa+ZnTfAAAACwEAAA8AAABkcnMvZG93bnJldi54bWxMj8FOwzAM&#10;hu9IvENkJG4sWTe2rms6TSCuIAZD4pY1XlutcaomW8vb453gZsuffn9/vhldKy7Yh8aThulEgUAq&#10;vW2o0vD58fKQggjRkDWtJ9TwgwE2xe1NbjLrB3rHyy5WgkMoZEZDHWOXSRnKGp0JE98h8e3oe2ci&#10;r30lbW8GDnetTJRaSGca4g+16fCpxvK0OzsN+9fj99dcvVXP7rEb/KgkuZXU+v5u3K5BRBzjHwxX&#10;fVaHgp0O/kw2iFZDOlMLRjUkKVe4AlOVzEAceJonS5BFLv93KH4BAAD//wMAUEsBAi0AFAAGAAgA&#10;AAAhALaDOJL+AAAA4QEAABMAAAAAAAAAAAAAAAAAAAAAAFtDb250ZW50X1R5cGVzXS54bWxQSwEC&#10;LQAUAAYACAAAACEAOP0h/9YAAACUAQAACwAAAAAAAAAAAAAAAAAvAQAAX3JlbHMvLnJlbHNQSwEC&#10;LQAUAAYACAAAACEAFGZuulgCAABPBAAADgAAAAAAAAAAAAAAAAAuAgAAZHJzL2Uyb0RvYy54bWxQ&#10;SwECLQAUAAYACAAAACEAhr5mdN8AAAALAQAADwAAAAAAAAAAAAAAAACyBAAAZHJzL2Rvd25yZXYu&#10;eG1sUEsFBgAAAAAEAAQA8wAAAL4FAAAAAA==&#10;" filled="f" stroked="f">
                <v:textbox>
                  <w:txbxContent>
                    <w:p w14:paraId="56E9B0BC" w14:textId="77777777" w:rsidR="00584ED9" w:rsidRPr="00D616D2" w:rsidRDefault="00584ED9" w:rsidP="0005206F">
                      <w:pPr>
                        <w:pStyle w:val="tekstzboku"/>
                      </w:pPr>
                      <w:r>
                        <w:t>JST największe wydatki ponosiły w dziale „Oświata i 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84ED9" w:rsidRPr="00D062A2">
        <w:t>W strukturze wydatków jednostek samorządu terytorialnego według działów klasyfikacji budżetowej w 202</w:t>
      </w:r>
      <w:r w:rsidR="00D062A2" w:rsidRPr="00D062A2">
        <w:t>3</w:t>
      </w:r>
      <w:r w:rsidR="00584ED9" w:rsidRPr="00D062A2">
        <w:t xml:space="preserve"> r., tak jak i w latach ubiegłych, największy udział miała „Oświata i </w:t>
      </w:r>
      <w:r w:rsidR="00584ED9" w:rsidRPr="000E46D0">
        <w:t>wychowanie” (</w:t>
      </w:r>
      <w:r w:rsidR="000E46D0" w:rsidRPr="000E46D0">
        <w:t>31,4</w:t>
      </w:r>
      <w:r w:rsidR="00584ED9" w:rsidRPr="000E46D0">
        <w:t xml:space="preserve">%). </w:t>
      </w:r>
      <w:r w:rsidR="00584ED9" w:rsidRPr="00D062A2">
        <w:t xml:space="preserve">Dużym udziałem w wydatkach ogółem charakteryzowały się ponadto działy „Transport i </w:t>
      </w:r>
      <w:r w:rsidR="00584ED9" w:rsidRPr="0008354D">
        <w:t>łączność” (</w:t>
      </w:r>
      <w:r w:rsidR="0008354D" w:rsidRPr="0008354D">
        <w:t>16,8</w:t>
      </w:r>
      <w:r w:rsidR="00584ED9" w:rsidRPr="0008354D">
        <w:t xml:space="preserve">%) oraz </w:t>
      </w:r>
      <w:r w:rsidR="00584ED9" w:rsidRPr="00D062A2">
        <w:t>„</w:t>
      </w:r>
      <w:r w:rsidR="00D062A2" w:rsidRPr="00D062A2">
        <w:t xml:space="preserve">Administracja </w:t>
      </w:r>
      <w:r w:rsidR="00D062A2" w:rsidRPr="0008354D">
        <w:t>publiczna</w:t>
      </w:r>
      <w:r w:rsidR="00584ED9" w:rsidRPr="0008354D">
        <w:t>” (</w:t>
      </w:r>
      <w:r w:rsidR="0008354D" w:rsidRPr="0008354D">
        <w:t>8,5</w:t>
      </w:r>
      <w:r w:rsidR="00584ED9" w:rsidRPr="0008354D">
        <w:t xml:space="preserve">%). </w:t>
      </w:r>
      <w:r w:rsidR="00584ED9" w:rsidRPr="00D062A2">
        <w:t>Wydatki w działach „Oświata i wychowanie</w:t>
      </w:r>
      <w:r w:rsidR="00584ED9" w:rsidRPr="00411A5E">
        <w:t>” były największym obciążeniem dla budżetów gmin</w:t>
      </w:r>
      <w:r w:rsidR="00584ED9" w:rsidRPr="00584ED9">
        <w:rPr>
          <w:color w:val="FF0000"/>
        </w:rPr>
        <w:t xml:space="preserve"> </w:t>
      </w:r>
      <w:r w:rsidR="00584ED9" w:rsidRPr="00C80189">
        <w:t xml:space="preserve">(stanowiły </w:t>
      </w:r>
      <w:r w:rsidR="00C80189" w:rsidRPr="00C80189">
        <w:t>36,5</w:t>
      </w:r>
      <w:r w:rsidR="00584ED9" w:rsidRPr="00C80189">
        <w:t xml:space="preserve">% ich wydatków ogółem), </w:t>
      </w:r>
      <w:r w:rsidR="00584ED9" w:rsidRPr="00411A5E">
        <w:t xml:space="preserve">w dziale „Transport i łączność” – dla budżetu </w:t>
      </w:r>
      <w:r w:rsidR="00584ED9" w:rsidRPr="00C80189">
        <w:t>województwa (</w:t>
      </w:r>
      <w:r w:rsidR="00C80189" w:rsidRPr="00C80189">
        <w:t>37,7</w:t>
      </w:r>
      <w:r w:rsidR="00584ED9" w:rsidRPr="00C80189">
        <w:t>%)</w:t>
      </w:r>
      <w:r w:rsidR="00411A5E" w:rsidRPr="00C80189">
        <w:t>, a w dziale „Administracja publiczna” –</w:t>
      </w:r>
      <w:r w:rsidR="00411A5E">
        <w:rPr>
          <w:color w:val="FF0000"/>
        </w:rPr>
        <w:t xml:space="preserve"> </w:t>
      </w:r>
      <w:r w:rsidR="00411A5E" w:rsidRPr="00C80189">
        <w:t>dla</w:t>
      </w:r>
      <w:r w:rsidR="00C80189" w:rsidRPr="00C80189">
        <w:t xml:space="preserve"> budżetów powiatów i</w:t>
      </w:r>
      <w:r w:rsidR="00C80189">
        <w:t> </w:t>
      </w:r>
      <w:r w:rsidR="00C80189" w:rsidRPr="00C80189">
        <w:t>województwa (po 11,0%)</w:t>
      </w:r>
      <w:r w:rsidR="00584ED9" w:rsidRPr="00C80189">
        <w:t>.</w:t>
      </w:r>
    </w:p>
    <w:p w14:paraId="789A0348" w14:textId="77777777" w:rsidR="00584ED9" w:rsidRPr="00584ED9" w:rsidRDefault="00584ED9" w:rsidP="00584ED9">
      <w:pPr>
        <w:suppressAutoHyphens w:val="0"/>
        <w:spacing w:before="0" w:after="160" w:line="259" w:lineRule="auto"/>
        <w:rPr>
          <w:color w:val="000000" w:themeColor="text1"/>
        </w:rPr>
      </w:pPr>
      <w:r w:rsidRPr="00584ED9">
        <w:rPr>
          <w:color w:val="000000" w:themeColor="text1"/>
        </w:rPr>
        <w:br w:type="page"/>
      </w:r>
    </w:p>
    <w:p w14:paraId="477CC87B" w14:textId="735E31FE" w:rsidR="00584ED9" w:rsidRPr="00584ED9" w:rsidRDefault="00584ED9" w:rsidP="0005206F">
      <w:pPr>
        <w:pStyle w:val="Tytutablicy"/>
      </w:pPr>
      <w:r w:rsidRPr="00584ED9">
        <w:lastRenderedPageBreak/>
        <w:t>Tablica 2. Wydatki budżetów jednostek samorządu terytorialnego według działów w 202</w:t>
      </w:r>
      <w:r w:rsidR="00B85D53">
        <w:t>3</w:t>
      </w:r>
      <w:r w:rsidRPr="00584ED9">
        <w:t xml:space="preserve"> r.</w:t>
      </w:r>
    </w:p>
    <w:tbl>
      <w:tblPr>
        <w:tblpPr w:leftFromText="141" w:rightFromText="141" w:vertAnchor="text" w:horzAnchor="margin" w:tblpY="198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68" w:type="dxa"/>
        </w:tblCellMar>
        <w:tblLook w:val="0020" w:firstRow="1" w:lastRow="0" w:firstColumn="0" w:lastColumn="0" w:noHBand="0" w:noVBand="0"/>
        <w:tblCaption w:val="Tablica 2. Wydatki budżetów jednostek samorządu terytorialnego według działów w 2023 r."/>
      </w:tblPr>
      <w:tblGrid>
        <w:gridCol w:w="2268"/>
        <w:gridCol w:w="1134"/>
        <w:gridCol w:w="1134"/>
        <w:gridCol w:w="1134"/>
        <w:gridCol w:w="1134"/>
        <w:gridCol w:w="1276"/>
      </w:tblGrid>
      <w:tr w:rsidR="00584ED9" w:rsidRPr="00584ED9" w14:paraId="50ED0402" w14:textId="77777777" w:rsidTr="00952A28">
        <w:trPr>
          <w:cantSplit/>
          <w:trHeight w:val="1040"/>
        </w:trPr>
        <w:tc>
          <w:tcPr>
            <w:tcW w:w="2268" w:type="dxa"/>
            <w:vMerge w:val="restart"/>
            <w:tcBorders>
              <w:bottom w:val="single" w:sz="4" w:space="0" w:color="001D77"/>
            </w:tcBorders>
            <w:vAlign w:val="center"/>
          </w:tcPr>
          <w:p w14:paraId="1924031C" w14:textId="77777777" w:rsidR="00584ED9" w:rsidRPr="00584ED9" w:rsidRDefault="00584ED9" w:rsidP="0005206F">
            <w:pPr>
              <w:pStyle w:val="Tablicagwka"/>
              <w:rPr>
                <w:b/>
              </w:rPr>
            </w:pPr>
            <w:r w:rsidRPr="00584ED9">
              <w:t>Wyszczególnienie</w:t>
            </w:r>
          </w:p>
        </w:tc>
        <w:tc>
          <w:tcPr>
            <w:tcW w:w="1134" w:type="dxa"/>
            <w:vAlign w:val="center"/>
          </w:tcPr>
          <w:p w14:paraId="1597F648" w14:textId="77777777" w:rsidR="00584ED9" w:rsidRPr="00584ED9" w:rsidRDefault="00584ED9" w:rsidP="0005206F">
            <w:pPr>
              <w:pStyle w:val="Tablicagwka"/>
              <w:rPr>
                <w:b/>
              </w:rPr>
            </w:pPr>
            <w:r w:rsidRPr="00584ED9">
              <w:t>Ogółem</w:t>
            </w:r>
          </w:p>
        </w:tc>
        <w:tc>
          <w:tcPr>
            <w:tcW w:w="1134" w:type="dxa"/>
            <w:vAlign w:val="center"/>
          </w:tcPr>
          <w:p w14:paraId="01CFE8F9" w14:textId="77777777" w:rsidR="00584ED9" w:rsidRPr="00584ED9" w:rsidRDefault="00584ED9" w:rsidP="0005206F">
            <w:pPr>
              <w:pStyle w:val="Tablicagwka"/>
              <w:rPr>
                <w:b/>
              </w:rPr>
            </w:pPr>
            <w:r w:rsidRPr="00584ED9">
              <w:t>Gminy</w:t>
            </w:r>
          </w:p>
        </w:tc>
        <w:tc>
          <w:tcPr>
            <w:tcW w:w="1134" w:type="dxa"/>
            <w:vAlign w:val="center"/>
          </w:tcPr>
          <w:p w14:paraId="20295081" w14:textId="77777777" w:rsidR="00584ED9" w:rsidRPr="00584ED9" w:rsidRDefault="00584ED9" w:rsidP="0005206F">
            <w:pPr>
              <w:pStyle w:val="Tablicagwka"/>
              <w:rPr>
                <w:b/>
              </w:rPr>
            </w:pPr>
            <w:r w:rsidRPr="00584ED9">
              <w:t>Miasta na prawach powiatu</w:t>
            </w:r>
          </w:p>
        </w:tc>
        <w:tc>
          <w:tcPr>
            <w:tcW w:w="1134" w:type="dxa"/>
            <w:vAlign w:val="center"/>
          </w:tcPr>
          <w:p w14:paraId="6C02399B" w14:textId="77777777" w:rsidR="00584ED9" w:rsidRPr="00584ED9" w:rsidRDefault="00584ED9" w:rsidP="0005206F">
            <w:pPr>
              <w:pStyle w:val="Tablicagwka"/>
              <w:rPr>
                <w:b/>
              </w:rPr>
            </w:pPr>
            <w:r w:rsidRPr="00584ED9">
              <w:t>Powiaty</w:t>
            </w:r>
          </w:p>
        </w:tc>
        <w:tc>
          <w:tcPr>
            <w:tcW w:w="1276" w:type="dxa"/>
            <w:vAlign w:val="center"/>
          </w:tcPr>
          <w:p w14:paraId="2C68F0DC" w14:textId="77777777" w:rsidR="00584ED9" w:rsidRPr="00584ED9" w:rsidRDefault="00584ED9" w:rsidP="0005206F">
            <w:pPr>
              <w:pStyle w:val="Tablicagwka"/>
              <w:rPr>
                <w:b/>
              </w:rPr>
            </w:pPr>
            <w:r w:rsidRPr="00584ED9">
              <w:t>Województwo</w:t>
            </w:r>
          </w:p>
        </w:tc>
      </w:tr>
      <w:tr w:rsidR="00584ED9" w:rsidRPr="00584ED9" w14:paraId="0ED9027F" w14:textId="77777777" w:rsidTr="00952A28">
        <w:trPr>
          <w:cantSplit/>
          <w:trHeight w:val="340"/>
        </w:trPr>
        <w:tc>
          <w:tcPr>
            <w:tcW w:w="2268" w:type="dxa"/>
            <w:vMerge/>
            <w:vAlign w:val="center"/>
          </w:tcPr>
          <w:p w14:paraId="2FBFA3A2" w14:textId="77777777" w:rsidR="00584ED9" w:rsidRPr="00584ED9" w:rsidRDefault="00584ED9" w:rsidP="0005206F">
            <w:pPr>
              <w:pStyle w:val="Tablicagwka"/>
              <w:rPr>
                <w:b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65F54EB2" w14:textId="77777777" w:rsidR="00584ED9" w:rsidRPr="00584ED9" w:rsidRDefault="00584ED9" w:rsidP="0005206F">
            <w:pPr>
              <w:pStyle w:val="Tablicagwka"/>
              <w:rPr>
                <w:b/>
              </w:rPr>
            </w:pPr>
            <w:r w:rsidRPr="00584ED9">
              <w:t>w milionach złotych</w:t>
            </w:r>
          </w:p>
        </w:tc>
      </w:tr>
      <w:tr w:rsidR="00E76526" w:rsidRPr="00E76526" w14:paraId="0F518B01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364170F8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OGÓŁEM</w:t>
            </w:r>
          </w:p>
        </w:tc>
        <w:tc>
          <w:tcPr>
            <w:tcW w:w="1134" w:type="dxa"/>
            <w:vAlign w:val="center"/>
          </w:tcPr>
          <w:p w14:paraId="0797A1BB" w14:textId="0BD82259" w:rsidR="00584ED9" w:rsidRPr="00E76526" w:rsidRDefault="00E5556A" w:rsidP="006F36FB">
            <w:pPr>
              <w:pStyle w:val="Tablicadanerodek"/>
              <w:rPr>
                <w:b/>
                <w:color w:val="000000" w:themeColor="text1"/>
                <w:szCs w:val="16"/>
              </w:rPr>
            </w:pPr>
            <w:r w:rsidRPr="00E76526">
              <w:rPr>
                <w:b/>
                <w:color w:val="000000" w:themeColor="text1"/>
              </w:rPr>
              <w:t>3389</w:t>
            </w:r>
            <w:r w:rsidR="00351DE4" w:rsidRPr="00E76526">
              <w:rPr>
                <w:b/>
                <w:color w:val="000000" w:themeColor="text1"/>
              </w:rPr>
              <w:t>5,0</w:t>
            </w:r>
          </w:p>
        </w:tc>
        <w:tc>
          <w:tcPr>
            <w:tcW w:w="1134" w:type="dxa"/>
            <w:vAlign w:val="center"/>
          </w:tcPr>
          <w:p w14:paraId="5F2428EC" w14:textId="353E9A4D" w:rsidR="00584ED9" w:rsidRPr="00E76526" w:rsidRDefault="00351DE4" w:rsidP="006F36FB">
            <w:pPr>
              <w:pStyle w:val="Tablicadanerodek"/>
              <w:rPr>
                <w:b/>
                <w:color w:val="000000" w:themeColor="text1"/>
                <w:szCs w:val="16"/>
              </w:rPr>
            </w:pPr>
            <w:r w:rsidRPr="00E76526">
              <w:rPr>
                <w:b/>
                <w:color w:val="000000" w:themeColor="text1"/>
              </w:rPr>
              <w:t>16317,8</w:t>
            </w:r>
          </w:p>
        </w:tc>
        <w:tc>
          <w:tcPr>
            <w:tcW w:w="1134" w:type="dxa"/>
            <w:vAlign w:val="center"/>
          </w:tcPr>
          <w:p w14:paraId="0942C319" w14:textId="05FEA00F" w:rsidR="00584ED9" w:rsidRPr="00E76526" w:rsidRDefault="00351DE4" w:rsidP="006F36FB">
            <w:pPr>
              <w:pStyle w:val="Tablicadanerodek"/>
              <w:rPr>
                <w:b/>
                <w:color w:val="000000" w:themeColor="text1"/>
                <w:szCs w:val="16"/>
              </w:rPr>
            </w:pPr>
            <w:r w:rsidRPr="00E76526">
              <w:rPr>
                <w:b/>
                <w:color w:val="000000" w:themeColor="text1"/>
              </w:rPr>
              <w:t>10772,2</w:t>
            </w:r>
          </w:p>
        </w:tc>
        <w:tc>
          <w:tcPr>
            <w:tcW w:w="1134" w:type="dxa"/>
            <w:vAlign w:val="center"/>
          </w:tcPr>
          <w:p w14:paraId="614355FF" w14:textId="2A149B47" w:rsidR="00584ED9" w:rsidRPr="00E76526" w:rsidRDefault="00351DE4" w:rsidP="006F36FB">
            <w:pPr>
              <w:pStyle w:val="Tablicadanerodek"/>
              <w:rPr>
                <w:b/>
                <w:color w:val="000000" w:themeColor="text1"/>
                <w:szCs w:val="16"/>
              </w:rPr>
            </w:pPr>
            <w:r w:rsidRPr="00E76526">
              <w:rPr>
                <w:b/>
                <w:color w:val="000000" w:themeColor="text1"/>
              </w:rPr>
              <w:t>4024,4</w:t>
            </w:r>
          </w:p>
        </w:tc>
        <w:tc>
          <w:tcPr>
            <w:tcW w:w="1276" w:type="dxa"/>
            <w:vAlign w:val="center"/>
          </w:tcPr>
          <w:p w14:paraId="6F46EF27" w14:textId="38BA99D7" w:rsidR="00584ED9" w:rsidRPr="00E76526" w:rsidRDefault="00351DE4" w:rsidP="006F36FB">
            <w:pPr>
              <w:pStyle w:val="Tablicadanerodek"/>
              <w:rPr>
                <w:b/>
                <w:color w:val="000000" w:themeColor="text1"/>
                <w:szCs w:val="16"/>
              </w:rPr>
            </w:pPr>
            <w:r w:rsidRPr="00E76526">
              <w:rPr>
                <w:b/>
                <w:color w:val="000000" w:themeColor="text1"/>
              </w:rPr>
              <w:t>2780,6</w:t>
            </w:r>
          </w:p>
        </w:tc>
      </w:tr>
      <w:tr w:rsidR="00E76526" w:rsidRPr="00E76526" w14:paraId="085E4ADD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464E6521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w tym:</w:t>
            </w:r>
          </w:p>
        </w:tc>
        <w:tc>
          <w:tcPr>
            <w:tcW w:w="1134" w:type="dxa"/>
            <w:vAlign w:val="center"/>
          </w:tcPr>
          <w:p w14:paraId="488A6C91" w14:textId="77777777" w:rsidR="00584ED9" w:rsidRPr="00E76526" w:rsidRDefault="00584ED9" w:rsidP="00584ED9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173DEC1" w14:textId="77777777" w:rsidR="00584ED9" w:rsidRPr="00E76526" w:rsidRDefault="00584ED9" w:rsidP="00584ED9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535510D" w14:textId="77777777" w:rsidR="00584ED9" w:rsidRPr="00E76526" w:rsidRDefault="00584ED9" w:rsidP="00584ED9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9734FBD" w14:textId="77777777" w:rsidR="00584ED9" w:rsidRPr="00E76526" w:rsidRDefault="00584ED9" w:rsidP="00584ED9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14:paraId="57C7002B" w14:textId="77777777" w:rsidR="00584ED9" w:rsidRPr="00E76526" w:rsidRDefault="00584ED9" w:rsidP="00584ED9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</w:tr>
      <w:tr w:rsidR="00E76526" w:rsidRPr="00E76526" w14:paraId="6B7860B3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246AC093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Rolnictwo i łowiectwo</w:t>
            </w:r>
          </w:p>
        </w:tc>
        <w:tc>
          <w:tcPr>
            <w:tcW w:w="1134" w:type="dxa"/>
            <w:vAlign w:val="center"/>
          </w:tcPr>
          <w:p w14:paraId="2E6A9B66" w14:textId="7C35E956" w:rsidR="00584ED9" w:rsidRPr="00E76526" w:rsidRDefault="0091321A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692,1</w:t>
            </w:r>
          </w:p>
        </w:tc>
        <w:tc>
          <w:tcPr>
            <w:tcW w:w="1134" w:type="dxa"/>
            <w:vAlign w:val="center"/>
          </w:tcPr>
          <w:p w14:paraId="4AD86348" w14:textId="72BD098C" w:rsidR="00584ED9" w:rsidRPr="00E76526" w:rsidRDefault="007F2AE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618,3</w:t>
            </w:r>
          </w:p>
        </w:tc>
        <w:tc>
          <w:tcPr>
            <w:tcW w:w="1134" w:type="dxa"/>
            <w:vAlign w:val="center"/>
          </w:tcPr>
          <w:p w14:paraId="6A65A914" w14:textId="05172912" w:rsidR="00584ED9" w:rsidRPr="00E76526" w:rsidRDefault="0091321A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0,7</w:t>
            </w:r>
            <w:r w:rsidR="007F2AE0" w:rsidRPr="00E76526">
              <w:rPr>
                <w:color w:val="000000" w:themeColor="text1"/>
              </w:rPr>
              <w:t xml:space="preserve">    </w:t>
            </w:r>
          </w:p>
        </w:tc>
        <w:tc>
          <w:tcPr>
            <w:tcW w:w="1134" w:type="dxa"/>
            <w:vAlign w:val="center"/>
          </w:tcPr>
          <w:p w14:paraId="591461FE" w14:textId="5660D38C" w:rsidR="00584ED9" w:rsidRPr="00E76526" w:rsidRDefault="007F2AE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 xml:space="preserve">17,2    </w:t>
            </w:r>
          </w:p>
        </w:tc>
        <w:tc>
          <w:tcPr>
            <w:tcW w:w="1276" w:type="dxa"/>
            <w:vAlign w:val="center"/>
          </w:tcPr>
          <w:p w14:paraId="7E004588" w14:textId="169637EC" w:rsidR="00584ED9" w:rsidRPr="00E76526" w:rsidRDefault="0091321A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 xml:space="preserve">55,9    </w:t>
            </w:r>
          </w:p>
        </w:tc>
      </w:tr>
      <w:tr w:rsidR="00E76526" w:rsidRPr="00E76526" w14:paraId="54F38A7D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04229B42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Transport i łączność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AAD991" w14:textId="1E24B28E" w:rsidR="00584ED9" w:rsidRPr="00E76526" w:rsidRDefault="00397EC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5696,8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69580F" w14:textId="505DBA9D" w:rsidR="00584ED9" w:rsidRPr="00E76526" w:rsidRDefault="009B0932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1839</w:t>
            </w:r>
            <w:r w:rsidR="00397EC8" w:rsidRPr="00E76526">
              <w:rPr>
                <w:color w:val="000000" w:themeColor="text1"/>
              </w:rPr>
              <w:t>,1</w:t>
            </w:r>
            <w:r w:rsidRPr="00E76526">
              <w:rPr>
                <w:color w:val="000000" w:themeColor="text1"/>
              </w:rPr>
              <w:t xml:space="preserve">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63FCC2" w14:textId="59E27E5B" w:rsidR="00584ED9" w:rsidRPr="00E76526" w:rsidRDefault="00397EC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 xml:space="preserve">2058,4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E478FE" w14:textId="15AF5FC9" w:rsidR="00584ED9" w:rsidRPr="00E76526" w:rsidRDefault="00397EC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 xml:space="preserve">750,4  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26BF0" w14:textId="61F2AFFF" w:rsidR="00584ED9" w:rsidRPr="00E76526" w:rsidRDefault="00397EC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 xml:space="preserve">1048,9    </w:t>
            </w:r>
          </w:p>
        </w:tc>
      </w:tr>
      <w:tr w:rsidR="00E76526" w:rsidRPr="00E76526" w14:paraId="07305932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1E14AF03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Gospodarka mieszkaniowa</w:t>
            </w:r>
          </w:p>
        </w:tc>
        <w:tc>
          <w:tcPr>
            <w:tcW w:w="1134" w:type="dxa"/>
            <w:vAlign w:val="bottom"/>
          </w:tcPr>
          <w:p w14:paraId="1A8ABD9D" w14:textId="2DBA2928" w:rsidR="00584ED9" w:rsidRPr="00E76526" w:rsidRDefault="00081A7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956,3</w:t>
            </w:r>
          </w:p>
        </w:tc>
        <w:tc>
          <w:tcPr>
            <w:tcW w:w="1134" w:type="dxa"/>
            <w:vAlign w:val="bottom"/>
          </w:tcPr>
          <w:p w14:paraId="5798FA5D" w14:textId="1CB41717" w:rsidR="00584ED9" w:rsidRPr="00E76526" w:rsidRDefault="00081A7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555,6</w:t>
            </w:r>
          </w:p>
        </w:tc>
        <w:tc>
          <w:tcPr>
            <w:tcW w:w="1134" w:type="dxa"/>
            <w:vAlign w:val="bottom"/>
          </w:tcPr>
          <w:p w14:paraId="22C9A2D2" w14:textId="335FA906" w:rsidR="00584ED9" w:rsidRPr="00E76526" w:rsidRDefault="00081A7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356,1</w:t>
            </w:r>
          </w:p>
        </w:tc>
        <w:tc>
          <w:tcPr>
            <w:tcW w:w="1134" w:type="dxa"/>
            <w:vAlign w:val="bottom"/>
          </w:tcPr>
          <w:p w14:paraId="2C780E62" w14:textId="2F85D28B" w:rsidR="00584ED9" w:rsidRPr="00E76526" w:rsidRDefault="00081A7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38,8</w:t>
            </w:r>
          </w:p>
        </w:tc>
        <w:tc>
          <w:tcPr>
            <w:tcW w:w="1276" w:type="dxa"/>
            <w:vAlign w:val="bottom"/>
          </w:tcPr>
          <w:p w14:paraId="14CC9301" w14:textId="6DC27312" w:rsidR="00584ED9" w:rsidRPr="00E76526" w:rsidRDefault="00081A7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5,8</w:t>
            </w:r>
          </w:p>
        </w:tc>
      </w:tr>
      <w:tr w:rsidR="00E76526" w:rsidRPr="00E76526" w14:paraId="7A4E6B8D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64DA7FBF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Administracja publiczna</w:t>
            </w:r>
          </w:p>
        </w:tc>
        <w:tc>
          <w:tcPr>
            <w:tcW w:w="1134" w:type="dxa"/>
            <w:vAlign w:val="center"/>
          </w:tcPr>
          <w:p w14:paraId="2D639F26" w14:textId="78C77F04" w:rsidR="00584ED9" w:rsidRPr="00E76526" w:rsidRDefault="002C0CF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2886</w:t>
            </w:r>
            <w:r w:rsidR="009B2921" w:rsidRPr="00E76526">
              <w:rPr>
                <w:color w:val="000000" w:themeColor="text1"/>
              </w:rPr>
              <w:t>,1</w:t>
            </w:r>
          </w:p>
        </w:tc>
        <w:tc>
          <w:tcPr>
            <w:tcW w:w="1134" w:type="dxa"/>
            <w:vAlign w:val="center"/>
          </w:tcPr>
          <w:p w14:paraId="61DD49B2" w14:textId="4B13F2E0" w:rsidR="00584ED9" w:rsidRPr="00E76526" w:rsidRDefault="009B2921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1448,8</w:t>
            </w:r>
          </w:p>
        </w:tc>
        <w:tc>
          <w:tcPr>
            <w:tcW w:w="1134" w:type="dxa"/>
            <w:vAlign w:val="center"/>
          </w:tcPr>
          <w:p w14:paraId="01612A27" w14:textId="188DF51D" w:rsidR="00584ED9" w:rsidRPr="00E76526" w:rsidRDefault="009B2921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688,1</w:t>
            </w:r>
          </w:p>
        </w:tc>
        <w:tc>
          <w:tcPr>
            <w:tcW w:w="1134" w:type="dxa"/>
            <w:vAlign w:val="center"/>
          </w:tcPr>
          <w:p w14:paraId="079AD0A5" w14:textId="2B88FF1A" w:rsidR="00584ED9" w:rsidRPr="00E76526" w:rsidRDefault="009B2921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443,5</w:t>
            </w:r>
          </w:p>
        </w:tc>
        <w:tc>
          <w:tcPr>
            <w:tcW w:w="1276" w:type="dxa"/>
            <w:vAlign w:val="center"/>
          </w:tcPr>
          <w:p w14:paraId="5942FF71" w14:textId="05DCB800" w:rsidR="00584ED9" w:rsidRPr="00E76526" w:rsidRDefault="009B2921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305,6</w:t>
            </w:r>
          </w:p>
        </w:tc>
      </w:tr>
      <w:tr w:rsidR="00E76526" w:rsidRPr="00E76526" w14:paraId="3AE39133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2D80EC1F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Bezpieczeństwo publiczne i ochrona przeciwpożarowa</w:t>
            </w:r>
          </w:p>
        </w:tc>
        <w:tc>
          <w:tcPr>
            <w:tcW w:w="1134" w:type="dxa"/>
            <w:vAlign w:val="bottom"/>
          </w:tcPr>
          <w:p w14:paraId="45EF2A51" w14:textId="619E068B" w:rsidR="00584ED9" w:rsidRPr="00E76526" w:rsidRDefault="0067240B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961,2</w:t>
            </w:r>
          </w:p>
        </w:tc>
        <w:tc>
          <w:tcPr>
            <w:tcW w:w="1134" w:type="dxa"/>
            <w:vAlign w:val="bottom"/>
          </w:tcPr>
          <w:p w14:paraId="03374317" w14:textId="54936119" w:rsidR="00584ED9" w:rsidRPr="00E76526" w:rsidRDefault="0067240B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251,9</w:t>
            </w:r>
          </w:p>
        </w:tc>
        <w:tc>
          <w:tcPr>
            <w:tcW w:w="1134" w:type="dxa"/>
            <w:vAlign w:val="bottom"/>
          </w:tcPr>
          <w:p w14:paraId="7A157EC7" w14:textId="5FDA38F9" w:rsidR="00584ED9" w:rsidRPr="00E76526" w:rsidRDefault="0067240B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309,0</w:t>
            </w:r>
          </w:p>
        </w:tc>
        <w:tc>
          <w:tcPr>
            <w:tcW w:w="1134" w:type="dxa"/>
            <w:vAlign w:val="bottom"/>
          </w:tcPr>
          <w:p w14:paraId="25AD85B1" w14:textId="2C1ADDCF" w:rsidR="00584ED9" w:rsidRPr="00E76526" w:rsidRDefault="0067240B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386,6</w:t>
            </w:r>
          </w:p>
        </w:tc>
        <w:tc>
          <w:tcPr>
            <w:tcW w:w="1276" w:type="dxa"/>
            <w:vAlign w:val="bottom"/>
          </w:tcPr>
          <w:p w14:paraId="0CEEA95A" w14:textId="5AA03ED6" w:rsidR="00584ED9" w:rsidRPr="00E76526" w:rsidRDefault="0067240B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13,6</w:t>
            </w:r>
          </w:p>
        </w:tc>
      </w:tr>
      <w:tr w:rsidR="00E76526" w:rsidRPr="00E76526" w14:paraId="04B1814C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47463183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Oświata i wychowanie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E63C37" w14:textId="023D02F1" w:rsidR="00584ED9" w:rsidRPr="00E76526" w:rsidRDefault="007248C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10650,</w:t>
            </w:r>
            <w:r w:rsidR="008C4685" w:rsidRPr="00E76526">
              <w:rPr>
                <w:color w:val="000000" w:themeColor="text1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A0EAB7" w14:textId="6D1B89DE" w:rsidR="00584ED9" w:rsidRPr="00E76526" w:rsidRDefault="008C4685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5959,3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593523" w14:textId="5815B29C" w:rsidR="00584ED9" w:rsidRPr="00E76526" w:rsidRDefault="002F2754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3325,0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586492" w14:textId="52A35970" w:rsidR="00584ED9" w:rsidRPr="00E76526" w:rsidRDefault="008C761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1251</w:t>
            </w:r>
            <w:r w:rsidR="002F2754" w:rsidRPr="00E76526">
              <w:rPr>
                <w:color w:val="000000" w:themeColor="text1"/>
              </w:rPr>
              <w:t>,1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16FB3F" w14:textId="4A9B2CFB" w:rsidR="00584ED9" w:rsidRPr="00E76526" w:rsidRDefault="002F2754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115,4</w:t>
            </w:r>
          </w:p>
        </w:tc>
      </w:tr>
      <w:tr w:rsidR="00E76526" w:rsidRPr="00E76526" w14:paraId="1B9D5BEF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28B9F92F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Ochrona zdrowia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9938E0" w14:textId="5B2AF794" w:rsidR="00584ED9" w:rsidRPr="00E76526" w:rsidRDefault="00543A4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493,5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2790B6" w14:textId="13DF92D3" w:rsidR="00584ED9" w:rsidRPr="00E76526" w:rsidRDefault="00543A4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109,9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E77DD1" w14:textId="191B5051" w:rsidR="00584ED9" w:rsidRPr="00E76526" w:rsidRDefault="00543A4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72,9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D2AF4B" w14:textId="3E932DE0" w:rsidR="00584ED9" w:rsidRPr="00E76526" w:rsidRDefault="00543A4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9B872B" w14:textId="090C962F" w:rsidR="00584ED9" w:rsidRPr="00E76526" w:rsidRDefault="00543A4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256,9</w:t>
            </w:r>
          </w:p>
        </w:tc>
      </w:tr>
      <w:tr w:rsidR="00E76526" w:rsidRPr="00E76526" w14:paraId="4492BD27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7EDC9518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Pomoc społeczna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50BF8A" w14:textId="48148D78" w:rsidR="00584ED9" w:rsidRPr="00E76526" w:rsidRDefault="008211C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1774,6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D0FADC" w14:textId="0D803193" w:rsidR="00584ED9" w:rsidRPr="00E76526" w:rsidRDefault="008211C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732,9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3488C9" w14:textId="3DC0B28C" w:rsidR="00584ED9" w:rsidRPr="00E76526" w:rsidRDefault="008211C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632,1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707012" w14:textId="5ADF8AAC" w:rsidR="00584ED9" w:rsidRPr="00E76526" w:rsidRDefault="008211C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378,2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882F7E" w14:textId="07731A6A" w:rsidR="00584ED9" w:rsidRPr="00E76526" w:rsidRDefault="008211C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31,4</w:t>
            </w:r>
          </w:p>
        </w:tc>
      </w:tr>
      <w:tr w:rsidR="00E76526" w:rsidRPr="00E76526" w14:paraId="69FC1012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4C6F6CD7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Pozostałe zadania w zakresie polityki społecznej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9AF4E9E" w14:textId="2317B8DB" w:rsidR="00584ED9" w:rsidRPr="00E76526" w:rsidRDefault="008B7DA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748,3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567ED6D" w14:textId="154B5478" w:rsidR="00584ED9" w:rsidRPr="00E76526" w:rsidRDefault="00061675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F0C22E5" w14:textId="53CA140F" w:rsidR="00584ED9" w:rsidRPr="00E76526" w:rsidRDefault="00061675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120,7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FA3A328" w14:textId="6B41003F" w:rsidR="00584ED9" w:rsidRPr="00E76526" w:rsidRDefault="00061675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B6E1AB" w14:textId="1496FBEB" w:rsidR="00584ED9" w:rsidRPr="00E76526" w:rsidRDefault="00061675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164,0</w:t>
            </w:r>
          </w:p>
        </w:tc>
      </w:tr>
      <w:tr w:rsidR="00E76526" w:rsidRPr="00E76526" w14:paraId="2E0D8F00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0601702A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Edukacyjna opieka wychowawcza</w:t>
            </w:r>
          </w:p>
        </w:tc>
        <w:tc>
          <w:tcPr>
            <w:tcW w:w="1134" w:type="dxa"/>
            <w:vAlign w:val="bottom"/>
          </w:tcPr>
          <w:p w14:paraId="0038A4C6" w14:textId="78EF5609" w:rsidR="00584ED9" w:rsidRPr="00E76526" w:rsidRDefault="007F7AB0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564,9</w:t>
            </w:r>
          </w:p>
        </w:tc>
        <w:tc>
          <w:tcPr>
            <w:tcW w:w="1134" w:type="dxa"/>
            <w:vAlign w:val="bottom"/>
          </w:tcPr>
          <w:p w14:paraId="1815E52C" w14:textId="165E3FD8" w:rsidR="00584ED9" w:rsidRPr="00E76526" w:rsidRDefault="003B60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45,3</w:t>
            </w:r>
          </w:p>
        </w:tc>
        <w:tc>
          <w:tcPr>
            <w:tcW w:w="1134" w:type="dxa"/>
            <w:vAlign w:val="bottom"/>
          </w:tcPr>
          <w:p w14:paraId="1B058707" w14:textId="28402019" w:rsidR="00584ED9" w:rsidRPr="00E76526" w:rsidRDefault="003B60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259,0</w:t>
            </w:r>
          </w:p>
        </w:tc>
        <w:tc>
          <w:tcPr>
            <w:tcW w:w="1134" w:type="dxa"/>
            <w:vAlign w:val="bottom"/>
          </w:tcPr>
          <w:p w14:paraId="3E19E8AC" w14:textId="20637239" w:rsidR="00584ED9" w:rsidRPr="00E76526" w:rsidRDefault="003B60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229,9</w:t>
            </w:r>
          </w:p>
        </w:tc>
        <w:tc>
          <w:tcPr>
            <w:tcW w:w="1276" w:type="dxa"/>
            <w:vAlign w:val="bottom"/>
          </w:tcPr>
          <w:p w14:paraId="02FFE555" w14:textId="1D50E985" w:rsidR="00584ED9" w:rsidRPr="00E76526" w:rsidRDefault="003B60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30,7</w:t>
            </w:r>
          </w:p>
        </w:tc>
      </w:tr>
      <w:tr w:rsidR="00E76526" w:rsidRPr="00E76526" w14:paraId="014486D4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5933B16B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Rodzina</w:t>
            </w:r>
          </w:p>
        </w:tc>
        <w:tc>
          <w:tcPr>
            <w:tcW w:w="1134" w:type="dxa"/>
            <w:vAlign w:val="center"/>
          </w:tcPr>
          <w:p w14:paraId="2F2A2C1D" w14:textId="2ED9189F" w:rsidR="00584ED9" w:rsidRPr="00E76526" w:rsidRDefault="007F56F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1597,5</w:t>
            </w:r>
          </w:p>
        </w:tc>
        <w:tc>
          <w:tcPr>
            <w:tcW w:w="1134" w:type="dxa"/>
            <w:vAlign w:val="center"/>
          </w:tcPr>
          <w:p w14:paraId="7FEB30FE" w14:textId="35D72437" w:rsidR="00584ED9" w:rsidRPr="00E76526" w:rsidRDefault="007F56F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1025,0</w:t>
            </w:r>
          </w:p>
        </w:tc>
        <w:tc>
          <w:tcPr>
            <w:tcW w:w="1134" w:type="dxa"/>
            <w:vAlign w:val="center"/>
          </w:tcPr>
          <w:p w14:paraId="7CC38604" w14:textId="460C724F" w:rsidR="00584ED9" w:rsidRPr="00E76526" w:rsidRDefault="007F56F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449,6</w:t>
            </w:r>
          </w:p>
        </w:tc>
        <w:tc>
          <w:tcPr>
            <w:tcW w:w="1134" w:type="dxa"/>
            <w:vAlign w:val="center"/>
          </w:tcPr>
          <w:p w14:paraId="73F9507E" w14:textId="5D783D3F" w:rsidR="00584ED9" w:rsidRPr="00E76526" w:rsidRDefault="007F56FF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116,9</w:t>
            </w:r>
          </w:p>
        </w:tc>
        <w:tc>
          <w:tcPr>
            <w:tcW w:w="1276" w:type="dxa"/>
            <w:vAlign w:val="center"/>
          </w:tcPr>
          <w:p w14:paraId="3E91FA85" w14:textId="1505F169" w:rsidR="00584ED9" w:rsidRPr="00E76526" w:rsidRDefault="003A019E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6,0</w:t>
            </w:r>
          </w:p>
        </w:tc>
      </w:tr>
      <w:tr w:rsidR="00E76526" w:rsidRPr="00E76526" w14:paraId="6C779BFB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3CF52392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Gospodarka komunalna i ochrona środowiska</w:t>
            </w:r>
          </w:p>
        </w:tc>
        <w:tc>
          <w:tcPr>
            <w:tcW w:w="1134" w:type="dxa"/>
            <w:vAlign w:val="bottom"/>
          </w:tcPr>
          <w:p w14:paraId="2362667E" w14:textId="0206A71D" w:rsidR="00584ED9" w:rsidRPr="00E76526" w:rsidRDefault="00FC2D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2775,7</w:t>
            </w:r>
          </w:p>
        </w:tc>
        <w:tc>
          <w:tcPr>
            <w:tcW w:w="1134" w:type="dxa"/>
            <w:vAlign w:val="bottom"/>
          </w:tcPr>
          <w:p w14:paraId="1102B589" w14:textId="36D89D0E" w:rsidR="00584ED9" w:rsidRPr="00E76526" w:rsidRDefault="00FC2D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1795,6</w:t>
            </w:r>
          </w:p>
        </w:tc>
        <w:tc>
          <w:tcPr>
            <w:tcW w:w="1134" w:type="dxa"/>
            <w:vAlign w:val="bottom"/>
          </w:tcPr>
          <w:p w14:paraId="2FFB005E" w14:textId="028F66D7" w:rsidR="00584ED9" w:rsidRPr="00E76526" w:rsidRDefault="00FC2D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941,5</w:t>
            </w:r>
          </w:p>
        </w:tc>
        <w:tc>
          <w:tcPr>
            <w:tcW w:w="1134" w:type="dxa"/>
            <w:vAlign w:val="bottom"/>
          </w:tcPr>
          <w:p w14:paraId="4B49E772" w14:textId="677D7ED5" w:rsidR="00584ED9" w:rsidRPr="00E76526" w:rsidRDefault="00FC2D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11,7</w:t>
            </w:r>
          </w:p>
        </w:tc>
        <w:tc>
          <w:tcPr>
            <w:tcW w:w="1276" w:type="dxa"/>
            <w:vAlign w:val="bottom"/>
          </w:tcPr>
          <w:p w14:paraId="6D40DD53" w14:textId="7DCA6F28" w:rsidR="00584ED9" w:rsidRPr="00E76526" w:rsidRDefault="00FC2D77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26,8</w:t>
            </w:r>
          </w:p>
        </w:tc>
      </w:tr>
      <w:tr w:rsidR="00E76526" w:rsidRPr="00E76526" w14:paraId="45EFB026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43A7DC80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Kultura i ochrona dziedzictwa narodowego</w:t>
            </w:r>
          </w:p>
        </w:tc>
        <w:tc>
          <w:tcPr>
            <w:tcW w:w="1134" w:type="dxa"/>
            <w:vAlign w:val="bottom"/>
          </w:tcPr>
          <w:p w14:paraId="19C2FF22" w14:textId="5F05BB51" w:rsidR="00584ED9" w:rsidRPr="00E76526" w:rsidRDefault="004835C6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1477</w:t>
            </w:r>
            <w:r w:rsidR="00FE7AD8" w:rsidRPr="00E76526">
              <w:rPr>
                <w:color w:val="000000" w:themeColor="text1"/>
              </w:rPr>
              <w:t>,0</w:t>
            </w:r>
          </w:p>
        </w:tc>
        <w:tc>
          <w:tcPr>
            <w:tcW w:w="1134" w:type="dxa"/>
            <w:vAlign w:val="bottom"/>
          </w:tcPr>
          <w:p w14:paraId="68C26CA7" w14:textId="026B5183" w:rsidR="00584ED9" w:rsidRPr="00E76526" w:rsidRDefault="00FE7AD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595,9</w:t>
            </w:r>
          </w:p>
        </w:tc>
        <w:tc>
          <w:tcPr>
            <w:tcW w:w="1134" w:type="dxa"/>
            <w:vAlign w:val="bottom"/>
          </w:tcPr>
          <w:p w14:paraId="05CF3071" w14:textId="1C136CA3" w:rsidR="00584ED9" w:rsidRPr="00E76526" w:rsidRDefault="00FE7AD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423,1</w:t>
            </w:r>
          </w:p>
        </w:tc>
        <w:tc>
          <w:tcPr>
            <w:tcW w:w="1134" w:type="dxa"/>
            <w:vAlign w:val="bottom"/>
          </w:tcPr>
          <w:p w14:paraId="7882167F" w14:textId="5265A53C" w:rsidR="00584ED9" w:rsidRPr="00E76526" w:rsidRDefault="00FE7AD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14,6</w:t>
            </w:r>
          </w:p>
        </w:tc>
        <w:tc>
          <w:tcPr>
            <w:tcW w:w="1276" w:type="dxa"/>
            <w:vAlign w:val="bottom"/>
          </w:tcPr>
          <w:p w14:paraId="31A5EFDD" w14:textId="272BD49A" w:rsidR="00584ED9" w:rsidRPr="00E76526" w:rsidRDefault="00FE7AD8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443,4</w:t>
            </w:r>
          </w:p>
        </w:tc>
      </w:tr>
      <w:tr w:rsidR="00E76526" w:rsidRPr="00E76526" w14:paraId="383F8AB7" w14:textId="77777777" w:rsidTr="00952A28">
        <w:trPr>
          <w:cantSplit/>
          <w:trHeight w:val="340"/>
        </w:trPr>
        <w:tc>
          <w:tcPr>
            <w:tcW w:w="2268" w:type="dxa"/>
            <w:vAlign w:val="center"/>
          </w:tcPr>
          <w:p w14:paraId="17458ADB" w14:textId="77777777" w:rsidR="00584ED9" w:rsidRPr="00E76526" w:rsidRDefault="00584ED9" w:rsidP="0005206F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E76526">
              <w:rPr>
                <w:color w:val="000000" w:themeColor="text1"/>
              </w:rPr>
              <w:t>Kultura fizyczna</w:t>
            </w:r>
          </w:p>
        </w:tc>
        <w:tc>
          <w:tcPr>
            <w:tcW w:w="1134" w:type="dxa"/>
            <w:vAlign w:val="center"/>
          </w:tcPr>
          <w:p w14:paraId="61ECC05C" w14:textId="647CAEA7" w:rsidR="00584ED9" w:rsidRPr="00E76526" w:rsidRDefault="00556D53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1209,0</w:t>
            </w:r>
          </w:p>
        </w:tc>
        <w:tc>
          <w:tcPr>
            <w:tcW w:w="1134" w:type="dxa"/>
            <w:vAlign w:val="center"/>
          </w:tcPr>
          <w:p w14:paraId="529C6A3A" w14:textId="4AD0988E" w:rsidR="00584ED9" w:rsidRPr="00E76526" w:rsidRDefault="00556D53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531,7</w:t>
            </w:r>
          </w:p>
        </w:tc>
        <w:tc>
          <w:tcPr>
            <w:tcW w:w="1134" w:type="dxa"/>
            <w:vAlign w:val="center"/>
          </w:tcPr>
          <w:p w14:paraId="55A426FC" w14:textId="3EA1912D" w:rsidR="00584ED9" w:rsidRPr="00E76526" w:rsidRDefault="00B13CE6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515,0</w:t>
            </w:r>
          </w:p>
        </w:tc>
        <w:tc>
          <w:tcPr>
            <w:tcW w:w="1134" w:type="dxa"/>
            <w:vAlign w:val="center"/>
          </w:tcPr>
          <w:p w14:paraId="15786B50" w14:textId="444BA51E" w:rsidR="00584ED9" w:rsidRPr="00E76526" w:rsidRDefault="00B13CE6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49,2</w:t>
            </w:r>
          </w:p>
        </w:tc>
        <w:tc>
          <w:tcPr>
            <w:tcW w:w="1276" w:type="dxa"/>
            <w:vAlign w:val="center"/>
          </w:tcPr>
          <w:p w14:paraId="47B9A6C4" w14:textId="6504EA99" w:rsidR="00584ED9" w:rsidRPr="00E76526" w:rsidRDefault="00B13CE6" w:rsidP="0005206F">
            <w:pPr>
              <w:pStyle w:val="Tablicadanerodek"/>
              <w:rPr>
                <w:color w:val="000000" w:themeColor="text1"/>
                <w:szCs w:val="16"/>
              </w:rPr>
            </w:pPr>
            <w:r w:rsidRPr="00E76526">
              <w:rPr>
                <w:color w:val="000000" w:themeColor="text1"/>
              </w:rPr>
              <w:t>113,2</w:t>
            </w:r>
          </w:p>
        </w:tc>
      </w:tr>
    </w:tbl>
    <w:p w14:paraId="78B95C54" w14:textId="48BB0C8D" w:rsidR="00584ED9" w:rsidRPr="00E76526" w:rsidRDefault="00584ED9" w:rsidP="006F36FB">
      <w:pPr>
        <w:spacing w:before="240"/>
        <w:rPr>
          <w:color w:val="000000" w:themeColor="text1"/>
        </w:rPr>
      </w:pPr>
      <w:r w:rsidRPr="00E76526">
        <w:rPr>
          <w:color w:val="000000" w:themeColor="text1"/>
        </w:rPr>
        <w:t>W 202</w:t>
      </w:r>
      <w:r w:rsidR="00917B6B" w:rsidRPr="00E76526">
        <w:rPr>
          <w:color w:val="000000" w:themeColor="text1"/>
        </w:rPr>
        <w:t>3</w:t>
      </w:r>
      <w:r w:rsidRPr="00E76526">
        <w:rPr>
          <w:color w:val="000000" w:themeColor="text1"/>
        </w:rPr>
        <w:t xml:space="preserve"> r. wydatki gmin w przeliczeniu na jednego mieszkańca wyniosły przeciętnie </w:t>
      </w:r>
      <w:r w:rsidR="00917B6B" w:rsidRPr="00E76526">
        <w:rPr>
          <w:color w:val="000000" w:themeColor="text1"/>
        </w:rPr>
        <w:t>6686</w:t>
      </w:r>
      <w:r w:rsidRPr="00E76526">
        <w:rPr>
          <w:color w:val="000000" w:themeColor="text1"/>
        </w:rPr>
        <w:t xml:space="preserve"> zł, tj. o </w:t>
      </w:r>
      <w:r w:rsidR="00073E9C" w:rsidRPr="00E76526">
        <w:rPr>
          <w:color w:val="000000" w:themeColor="text1"/>
        </w:rPr>
        <w:t>2,0</w:t>
      </w:r>
      <w:r w:rsidRPr="00E76526">
        <w:rPr>
          <w:color w:val="000000" w:themeColor="text1"/>
        </w:rPr>
        <w:t xml:space="preserve">% więcej w relacji do </w:t>
      </w:r>
      <w:r w:rsidR="00BF11D7" w:rsidRPr="00E76526">
        <w:rPr>
          <w:color w:val="000000" w:themeColor="text1"/>
        </w:rPr>
        <w:t>poprzedniego</w:t>
      </w:r>
      <w:r w:rsidRPr="00E76526">
        <w:rPr>
          <w:color w:val="000000" w:themeColor="text1"/>
        </w:rPr>
        <w:t xml:space="preserve"> roku. Największe wydatki poniosła gmina </w:t>
      </w:r>
      <w:r w:rsidR="00073E9C" w:rsidRPr="00E76526">
        <w:rPr>
          <w:color w:val="000000" w:themeColor="text1"/>
        </w:rPr>
        <w:t>Bobowa</w:t>
      </w:r>
      <w:r w:rsidRPr="00E76526">
        <w:rPr>
          <w:color w:val="000000" w:themeColor="text1"/>
        </w:rPr>
        <w:t xml:space="preserve"> (</w:t>
      </w:r>
      <w:r w:rsidR="00073E9C" w:rsidRPr="00E76526">
        <w:rPr>
          <w:color w:val="000000" w:themeColor="text1"/>
        </w:rPr>
        <w:t>152</w:t>
      </w:r>
      <w:r w:rsidRPr="00E76526">
        <w:rPr>
          <w:color w:val="000000" w:themeColor="text1"/>
        </w:rPr>
        <w:t xml:space="preserve">38 zł), natomiast najmniejsze odnotowano w gminie </w:t>
      </w:r>
      <w:r w:rsidR="00073E9C" w:rsidRPr="00E76526">
        <w:rPr>
          <w:color w:val="000000" w:themeColor="text1"/>
        </w:rPr>
        <w:t>Koniusza</w:t>
      </w:r>
      <w:r w:rsidRPr="00E76526">
        <w:rPr>
          <w:color w:val="000000" w:themeColor="text1"/>
        </w:rPr>
        <w:t xml:space="preserve"> (</w:t>
      </w:r>
      <w:r w:rsidR="00073E9C" w:rsidRPr="00E76526">
        <w:rPr>
          <w:color w:val="000000" w:themeColor="text1"/>
        </w:rPr>
        <w:t>4807</w:t>
      </w:r>
      <w:r w:rsidRPr="00E76526">
        <w:rPr>
          <w:color w:val="000000" w:themeColor="text1"/>
        </w:rPr>
        <w:t xml:space="preserve"> zł). </w:t>
      </w:r>
    </w:p>
    <w:p w14:paraId="7A17F826" w14:textId="0F47D533" w:rsidR="00584ED9" w:rsidRPr="00E76526" w:rsidRDefault="00584ED9" w:rsidP="006F36FB">
      <w:pPr>
        <w:rPr>
          <w:color w:val="000000" w:themeColor="text1"/>
        </w:rPr>
      </w:pPr>
      <w:r w:rsidRPr="00E76526">
        <w:rPr>
          <w:color w:val="000000" w:themeColor="text1"/>
        </w:rPr>
        <w:t xml:space="preserve">Przeciętne wydatki budżetów miast na prawach powiatu na jednego mieszkańca wyniosły </w:t>
      </w:r>
      <w:r w:rsidR="00720A65" w:rsidRPr="00E76526">
        <w:rPr>
          <w:color w:val="000000" w:themeColor="text1"/>
        </w:rPr>
        <w:t>10901</w:t>
      </w:r>
      <w:r w:rsidRPr="00E76526">
        <w:rPr>
          <w:color w:val="000000" w:themeColor="text1"/>
        </w:rPr>
        <w:t xml:space="preserve"> zł i były o </w:t>
      </w:r>
      <w:r w:rsidR="000069FA" w:rsidRPr="00E76526">
        <w:rPr>
          <w:color w:val="000000" w:themeColor="text1"/>
        </w:rPr>
        <w:t>11,0</w:t>
      </w:r>
      <w:r w:rsidRPr="00E76526">
        <w:rPr>
          <w:color w:val="000000" w:themeColor="text1"/>
        </w:rPr>
        <w:t>% większe niż w 202</w:t>
      </w:r>
      <w:r w:rsidR="00720A65" w:rsidRPr="00E76526">
        <w:rPr>
          <w:color w:val="000000" w:themeColor="text1"/>
        </w:rPr>
        <w:t>2</w:t>
      </w:r>
      <w:r w:rsidRPr="00E76526">
        <w:rPr>
          <w:color w:val="000000" w:themeColor="text1"/>
        </w:rPr>
        <w:t xml:space="preserve"> r. Wydatki </w:t>
      </w:r>
      <w:r w:rsidRPr="00E76526">
        <w:rPr>
          <w:i/>
          <w:color w:val="000000" w:themeColor="text1"/>
        </w:rPr>
        <w:t>per capita</w:t>
      </w:r>
      <w:r w:rsidRPr="00E76526">
        <w:rPr>
          <w:color w:val="000000" w:themeColor="text1"/>
        </w:rPr>
        <w:t xml:space="preserve"> w Krakowie wyniosły </w:t>
      </w:r>
      <w:r w:rsidR="00720A65" w:rsidRPr="00E76526">
        <w:rPr>
          <w:color w:val="000000" w:themeColor="text1"/>
        </w:rPr>
        <w:t>11167</w:t>
      </w:r>
      <w:r w:rsidRPr="00E76526">
        <w:rPr>
          <w:color w:val="000000" w:themeColor="text1"/>
        </w:rPr>
        <w:t xml:space="preserve"> zł, w Nowym Sączu </w:t>
      </w:r>
      <w:r w:rsidR="00720A65" w:rsidRPr="00E76526">
        <w:rPr>
          <w:color w:val="000000" w:themeColor="text1"/>
        </w:rPr>
        <w:t>10193</w:t>
      </w:r>
      <w:r w:rsidRPr="00E76526">
        <w:rPr>
          <w:color w:val="000000" w:themeColor="text1"/>
        </w:rPr>
        <w:t xml:space="preserve"> zł, a w Tarnowie </w:t>
      </w:r>
      <w:r w:rsidR="00720A65" w:rsidRPr="00E76526">
        <w:rPr>
          <w:color w:val="000000" w:themeColor="text1"/>
        </w:rPr>
        <w:t>9386</w:t>
      </w:r>
      <w:r w:rsidRPr="00E76526">
        <w:rPr>
          <w:color w:val="000000" w:themeColor="text1"/>
        </w:rPr>
        <w:t xml:space="preserve"> zł.</w:t>
      </w:r>
    </w:p>
    <w:p w14:paraId="0497D0E8" w14:textId="6E3F50FA" w:rsidR="00584ED9" w:rsidRPr="00584ED9" w:rsidRDefault="00584ED9" w:rsidP="006F36FB">
      <w:pPr>
        <w:rPr>
          <w:color w:val="FF0000"/>
        </w:rPr>
      </w:pPr>
      <w:r w:rsidRPr="00A92804">
        <w:t xml:space="preserve">Wydatki ogółem budżetów powiatów wyniosły </w:t>
      </w:r>
      <w:r w:rsidRPr="0096715B">
        <w:t xml:space="preserve">średnio </w:t>
      </w:r>
      <w:r w:rsidR="0096715B" w:rsidRPr="0096715B">
        <w:t>1649</w:t>
      </w:r>
      <w:r w:rsidRPr="0096715B">
        <w:t xml:space="preserve"> zł na jednego mieszkańca, co oznacza wzrost o </w:t>
      </w:r>
      <w:r w:rsidR="0096715B" w:rsidRPr="0096715B">
        <w:t>15,8</w:t>
      </w:r>
      <w:r w:rsidRPr="0096715B">
        <w:t>% w ujęciu rocznym. Najwyższe wydatki odnotowano w powiecie miechowskim (</w:t>
      </w:r>
      <w:r w:rsidR="0096715B" w:rsidRPr="0096715B">
        <w:t>2835</w:t>
      </w:r>
      <w:r w:rsidRPr="0096715B">
        <w:t xml:space="preserve"> zł), a najniższe w </w:t>
      </w:r>
      <w:r w:rsidR="0096715B" w:rsidRPr="0096715B">
        <w:t>tarnowskim</w:t>
      </w:r>
      <w:r w:rsidRPr="0096715B">
        <w:t xml:space="preserve"> (</w:t>
      </w:r>
      <w:r w:rsidR="0096715B" w:rsidRPr="0096715B">
        <w:t>1143</w:t>
      </w:r>
      <w:r w:rsidRPr="0096715B">
        <w:t xml:space="preserve"> zł). </w:t>
      </w:r>
    </w:p>
    <w:p w14:paraId="4F35F493" w14:textId="51CAC19E" w:rsidR="00584ED9" w:rsidRPr="00584ED9" w:rsidRDefault="00584ED9" w:rsidP="006F36FB">
      <w:r w:rsidRPr="003D5D74">
        <w:t xml:space="preserve">Z budżetu województwa przeciętnie na jednego mieszkańca wydatkowano </w:t>
      </w:r>
      <w:r w:rsidR="003D5D74" w:rsidRPr="003D5D74">
        <w:t>811</w:t>
      </w:r>
      <w:r w:rsidRPr="003D5D74">
        <w:t xml:space="preserve"> zł, tj. </w:t>
      </w:r>
      <w:r w:rsidRPr="000069FA">
        <w:t xml:space="preserve">o </w:t>
      </w:r>
      <w:r w:rsidR="000069FA" w:rsidRPr="000069FA">
        <w:t>3</w:t>
      </w:r>
      <w:r w:rsidRPr="000069FA">
        <w:t>5,4% więcej niż w 202</w:t>
      </w:r>
      <w:r w:rsidR="003D5D74" w:rsidRPr="000069FA">
        <w:t>2</w:t>
      </w:r>
      <w:r w:rsidRPr="000069FA">
        <w:t xml:space="preserve"> r.</w:t>
      </w:r>
      <w:r w:rsidRPr="00584ED9">
        <w:br w:type="page"/>
      </w:r>
    </w:p>
    <w:p w14:paraId="63F49041" w14:textId="3E34DEC7" w:rsidR="00584ED9" w:rsidRPr="00584ED9" w:rsidRDefault="00584ED9" w:rsidP="006F36FB">
      <w:pPr>
        <w:pStyle w:val="Tytuwykresu"/>
        <w:spacing w:after="240"/>
      </w:pPr>
      <w:r w:rsidRPr="000069FA">
        <w:lastRenderedPageBreak/>
        <w:t>Mapa 3. Wydatki budżetów gmin na 1 mieszkańca w 202</w:t>
      </w:r>
      <w:r w:rsidR="00B85D53" w:rsidRPr="000069FA">
        <w:t>3</w:t>
      </w:r>
      <w:r w:rsidRPr="000069FA">
        <w:t xml:space="preserve"> r.</w:t>
      </w:r>
    </w:p>
    <w:p w14:paraId="384EFA2F" w14:textId="77777777" w:rsidR="00584ED9" w:rsidRPr="00584ED9" w:rsidRDefault="00584ED9" w:rsidP="00584ED9">
      <w:pPr>
        <w:rPr>
          <w:shd w:val="clear" w:color="auto" w:fill="FFFFFF"/>
        </w:rPr>
      </w:pPr>
      <w:r w:rsidRPr="00584ED9">
        <w:rPr>
          <w:noProof/>
          <w:shd w:val="clear" w:color="auto" w:fill="FFFFFF"/>
          <w:lang w:eastAsia="pl-PL"/>
        </w:rPr>
        <w:drawing>
          <wp:inline distT="0" distB="0" distL="0" distR="0" wp14:anchorId="1D91E3DD" wp14:editId="2590128A">
            <wp:extent cx="4934394" cy="3553975"/>
            <wp:effectExtent l="0" t="0" r="0" b="8890"/>
            <wp:docPr id="43" name="Obraz 43" descr="Mapa 3. Wydatki budżetów gmin na 1 mieszkańc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apa 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394" cy="355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0BE7B" w14:textId="50911ED7" w:rsidR="00584ED9" w:rsidRPr="00584ED9" w:rsidRDefault="00584ED9" w:rsidP="006F36FB">
      <w:pPr>
        <w:pStyle w:val="Tytuwykresu"/>
        <w:spacing w:before="600" w:after="240"/>
      </w:pPr>
      <w:r w:rsidRPr="000069FA">
        <w:t>Wykres 5. Wydatki budżetów miast na prawach powiatu na 1 mieszkańca w 202</w:t>
      </w:r>
      <w:r w:rsidR="00B85D53" w:rsidRPr="000069FA">
        <w:t>3</w:t>
      </w:r>
      <w:r w:rsidRPr="000069FA">
        <w:t xml:space="preserve"> r. </w:t>
      </w:r>
    </w:p>
    <w:p w14:paraId="70F8539D" w14:textId="77777777" w:rsidR="00584ED9" w:rsidRPr="00584ED9" w:rsidRDefault="00584ED9" w:rsidP="00584ED9">
      <w:pPr>
        <w:rPr>
          <w:shd w:val="clear" w:color="auto" w:fill="FFFFFF"/>
        </w:rPr>
      </w:pPr>
      <w:r w:rsidRPr="00584ED9">
        <w:rPr>
          <w:noProof/>
          <w:shd w:val="clear" w:color="auto" w:fill="FFFFFF"/>
          <w:lang w:eastAsia="pl-PL"/>
        </w:rPr>
        <w:drawing>
          <wp:inline distT="0" distB="0" distL="0" distR="0" wp14:anchorId="15C57B2A" wp14:editId="72DE9AB7">
            <wp:extent cx="5077978" cy="2190029"/>
            <wp:effectExtent l="0" t="0" r="0" b="1270"/>
            <wp:docPr id="7" name="Obraz 7" descr="Wykres 5. Wydatki budżetów miast na prawach powiatu na 1 mieszkańc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 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7978" cy="219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CB390" w14:textId="77777777" w:rsidR="00584ED9" w:rsidRPr="00584ED9" w:rsidRDefault="00584ED9" w:rsidP="00584ED9">
      <w:pPr>
        <w:suppressAutoHyphens w:val="0"/>
        <w:spacing w:before="0" w:after="160" w:line="259" w:lineRule="auto"/>
        <w:rPr>
          <w:shd w:val="clear" w:color="auto" w:fill="FFFFFF"/>
        </w:rPr>
      </w:pPr>
      <w:r w:rsidRPr="00584ED9">
        <w:rPr>
          <w:shd w:val="clear" w:color="auto" w:fill="FFFFFF"/>
        </w:rPr>
        <w:br w:type="page"/>
      </w:r>
    </w:p>
    <w:p w14:paraId="597142CC" w14:textId="7391408C" w:rsidR="00584ED9" w:rsidRPr="00584ED9" w:rsidRDefault="00584ED9" w:rsidP="006F36FB">
      <w:pPr>
        <w:pStyle w:val="Tytuwykresu"/>
      </w:pPr>
      <w:r w:rsidRPr="000069FA">
        <w:lastRenderedPageBreak/>
        <w:t>Mapa 4. Wydatki budżetów powiatów na 1 mieszkańca w 202</w:t>
      </w:r>
      <w:r w:rsidR="00B85D53" w:rsidRPr="000069FA">
        <w:t>3</w:t>
      </w:r>
      <w:r w:rsidRPr="000069FA">
        <w:t xml:space="preserve"> r.</w:t>
      </w:r>
    </w:p>
    <w:p w14:paraId="691C81BF" w14:textId="77777777" w:rsidR="00584ED9" w:rsidRPr="00584ED9" w:rsidRDefault="00584ED9" w:rsidP="00584ED9">
      <w:pPr>
        <w:rPr>
          <w:shd w:val="clear" w:color="auto" w:fill="FFFFFF"/>
        </w:rPr>
      </w:pPr>
      <w:r w:rsidRPr="00584ED9">
        <w:rPr>
          <w:noProof/>
          <w:shd w:val="clear" w:color="auto" w:fill="FFFFFF"/>
          <w:lang w:eastAsia="pl-PL"/>
        </w:rPr>
        <w:drawing>
          <wp:inline distT="0" distB="0" distL="0" distR="0" wp14:anchorId="6BB121B1" wp14:editId="32CA543A">
            <wp:extent cx="4760986" cy="3200407"/>
            <wp:effectExtent l="0" t="0" r="1905" b="0"/>
            <wp:docPr id="45" name="Obraz 45" descr="Mapa 4. Wydatki budżetów powiatów na 1 mieszkańc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apa 4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986" cy="320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A73FA" w14:textId="77777777" w:rsidR="00584ED9" w:rsidRPr="00584ED9" w:rsidRDefault="00584ED9" w:rsidP="006F36FB">
      <w:pPr>
        <w:pStyle w:val="Nagwek2"/>
      </w:pPr>
      <w:r w:rsidRPr="00584ED9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73A6FEB" wp14:editId="3B9EFB68">
                <wp:simplePos x="0" y="0"/>
                <wp:positionH relativeFrom="column">
                  <wp:posOffset>5238750</wp:posOffset>
                </wp:positionH>
                <wp:positionV relativeFrom="paragraph">
                  <wp:posOffset>288732</wp:posOffset>
                </wp:positionV>
                <wp:extent cx="1725295" cy="49530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17" name="Pole tekstowe 17" descr="Wynik budżetów JST drugi rok z rzędu był ujem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E0652" w14:textId="78EC2EBC" w:rsidR="00584ED9" w:rsidRPr="00D616D2" w:rsidRDefault="00584ED9" w:rsidP="006F36FB">
                            <w:pPr>
                              <w:pStyle w:val="tekstzboku"/>
                            </w:pPr>
                            <w:r w:rsidRPr="00AC2ABB">
                              <w:t xml:space="preserve">Wynik budżetów </w:t>
                            </w:r>
                            <w:r>
                              <w:t xml:space="preserve">JST </w:t>
                            </w:r>
                            <w:r w:rsidR="00821089">
                              <w:t xml:space="preserve">drugi rok z rzędu </w:t>
                            </w:r>
                            <w:r>
                              <w:t>był ujemny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A6FEB" id="Pole tekstowe 17" o:spid="_x0000_s1032" type="#_x0000_t202" alt="Wynik budżetów JST drugi rok z rzędu był ujemny" style="position:absolute;margin-left:412.5pt;margin-top:22.75pt;width:135.85pt;height:39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eqdTAIAADwEAAAOAAAAZHJzL2Uyb0RvYy54bWysU8Fy0zAQvTPDP+zoTp2EpG08dTqlpQxM&#10;gc60DGdZkmMRW2skuXZy5C/4Dq7coP/FSk5CBm4MPmi0Wu/bfW93z877uoIHZZ1Gk7Hx0YiBMgKl&#10;NsuMfbi/fnbKwHluJK/QqIytlWPni6dPzromVRMssZLKAoEYl3ZNxkrvmzRJnChVzd0RNsqQs0Bb&#10;c0+mXSbS8o7Q6yqZjEbHSYdWNhaFco5erwYnW0T8olDCvy8KpzxUGaPafDxtPPNwJoszni4tb0ot&#10;tmXwf6ii5tpQ0j3UFfccWqv/gqq1sOiw8EcC6wSLQgsVORCb8egPNnclb1TkQuK4Zi+T+3+w4t3D&#10;rQUtqXcnDAyvqUe3WCnwauU8dgrCu1ROkGgf10avIG/l43flf3zr4M3dPUjbLjVYXMEG7ObnV9lC&#10;vn78Au0nVZt1ELhrXEp57hrK5PsX2FOyKJZrblCsHBi8LLlZqgtrsSsVl0RwHCKTg9ABxwWQvHuL&#10;kgrlrccI1Be2DuqTnkDo1Oj1vrmq9yBCypPJbDKfMRDkm85nz0ex+wlPd9GNdf6VwhrCJWOWhiei&#10;84cb50M1PN39EpIZvNZVFQeoMtBlbD6bzGLAgafWnua70nXGTkfhGyYukHxpZAz2XFfDnRJUZss6&#10;EB0o+z7vY4eOd2LmKNckg8VhnGn96FKi3TDoaJQz5j633CoG1WtDUs7H02mY/WhMZycTMuyhJz/0&#10;cCMIKmOewXC99HFfBsoXJHmhoxqhN0Ml25JpRKNI23UKO3Box79+L/3iFwAAAP//AwBQSwMEFAAG&#10;AAgAAAAhACV5frvfAAAACwEAAA8AAABkcnMvZG93bnJldi54bWxMj81OwzAQhO9IvIO1SNzomlD3&#10;J8SpEIgriEKRuLnxNomI11HsNuHtcU9wm9WMZr8pNpPrxImG0HrWcDuTIIgrb1uuNXy8P9+sQIRo&#10;2JrOM2n4oQCb8vKiMLn1I7/RaRtrkUo45EZDE2OfI4aqIWfCzPfEyTv4wZmYzqFGO5gxlbsOMykX&#10;6EzL6UNjenpsqPreHp2G3cvh63MuX+snp/rRTxLZrVHr66vp4R5EpCn+heGMn9ChTEx7f2QbRKdh&#10;lam0JWqYKwXiHJDrxRLEPqnsTgGWBf7fUP4CAAD//wMAUEsBAi0AFAAGAAgAAAAhALaDOJL+AAAA&#10;4QEAABMAAAAAAAAAAAAAAAAAAAAAAFtDb250ZW50X1R5cGVzXS54bWxQSwECLQAUAAYACAAAACEA&#10;OP0h/9YAAACUAQAACwAAAAAAAAAAAAAAAAAvAQAAX3JlbHMvLnJlbHNQSwECLQAUAAYACAAAACEA&#10;C7HqnUwCAAA8BAAADgAAAAAAAAAAAAAAAAAuAgAAZHJzL2Uyb0RvYy54bWxQSwECLQAUAAYACAAA&#10;ACEAJXl+u98AAAALAQAADwAAAAAAAAAAAAAAAACmBAAAZHJzL2Rvd25yZXYueG1sUEsFBgAAAAAE&#10;AAQA8wAAALIFAAAAAA==&#10;" filled="f" stroked="f">
                <v:textbox>
                  <w:txbxContent>
                    <w:p w14:paraId="5E2E0652" w14:textId="78EC2EBC" w:rsidR="00584ED9" w:rsidRPr="00D616D2" w:rsidRDefault="00584ED9" w:rsidP="006F36FB">
                      <w:pPr>
                        <w:pStyle w:val="tekstzboku"/>
                      </w:pPr>
                      <w:r w:rsidRPr="00AC2ABB">
                        <w:t xml:space="preserve">Wynik budżetów </w:t>
                      </w:r>
                      <w:r>
                        <w:t xml:space="preserve">JST </w:t>
                      </w:r>
                      <w:r w:rsidR="00821089">
                        <w:t xml:space="preserve">drugi rok z rzędu </w:t>
                      </w:r>
                      <w:r>
                        <w:t>był ujemny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84ED9">
        <w:t>Wynik budżetów jednostek samorządu terytorialnego</w:t>
      </w:r>
    </w:p>
    <w:p w14:paraId="772FED66" w14:textId="719326A2" w:rsidR="00584ED9" w:rsidRPr="001C682F" w:rsidRDefault="00821089" w:rsidP="006F36FB">
      <w:pPr>
        <w:rPr>
          <w:color w:val="000000" w:themeColor="text1"/>
        </w:rPr>
      </w:pPr>
      <w:r>
        <w:t>B</w:t>
      </w:r>
      <w:r w:rsidR="00584ED9" w:rsidRPr="00821089">
        <w:t xml:space="preserve">udżety jednostek samorządu terytorialnego województwa małopolskiego </w:t>
      </w:r>
      <w:r w:rsidR="003F622B">
        <w:t>drugi rok z rzędu</w:t>
      </w:r>
      <w:r w:rsidRPr="00821089">
        <w:t xml:space="preserve"> </w:t>
      </w:r>
      <w:r w:rsidR="00584ED9" w:rsidRPr="00821089">
        <w:t>osiągnęły zbiorczo deficyt</w:t>
      </w:r>
      <w:r>
        <w:t>, który w 2023 r.</w:t>
      </w:r>
      <w:r w:rsidR="00584ED9" w:rsidRPr="00821089">
        <w:t xml:space="preserve"> </w:t>
      </w:r>
      <w:r>
        <w:t>wyniósł</w:t>
      </w:r>
      <w:r w:rsidR="00584ED9" w:rsidRPr="00584ED9">
        <w:rPr>
          <w:color w:val="FF0000"/>
        </w:rPr>
        <w:t xml:space="preserve"> </w:t>
      </w:r>
      <w:r w:rsidR="00BF11D7">
        <w:t>3084,9</w:t>
      </w:r>
      <w:r w:rsidR="00584ED9" w:rsidRPr="00821089">
        <w:t xml:space="preserve"> mln zł (wobec </w:t>
      </w:r>
      <w:r w:rsidRPr="00821089">
        <w:t>1453,2</w:t>
      </w:r>
      <w:r w:rsidR="00584ED9" w:rsidRPr="00821089">
        <w:t> mln zł w</w:t>
      </w:r>
      <w:r w:rsidRPr="00821089">
        <w:t> 2</w:t>
      </w:r>
      <w:r w:rsidR="00584ED9" w:rsidRPr="00821089">
        <w:t>02</w:t>
      </w:r>
      <w:r w:rsidRPr="00821089">
        <w:t>2</w:t>
      </w:r>
      <w:r w:rsidR="00BF11D7">
        <w:t> </w:t>
      </w:r>
      <w:r w:rsidR="00584ED9" w:rsidRPr="00821089">
        <w:t xml:space="preserve">r.). </w:t>
      </w:r>
      <w:r w:rsidR="00584ED9" w:rsidRPr="00F452C1">
        <w:t>Na tę kwotę złożył się przede wszystkim uje</w:t>
      </w:r>
      <w:r w:rsidR="00584ED9" w:rsidRPr="001C682F">
        <w:rPr>
          <w:color w:val="000000" w:themeColor="text1"/>
        </w:rPr>
        <w:t xml:space="preserve">mny wynik budżetów miast na prawach powiatu (minus </w:t>
      </w:r>
      <w:r w:rsidR="00F452C1" w:rsidRPr="001C682F">
        <w:rPr>
          <w:color w:val="000000" w:themeColor="text1"/>
        </w:rPr>
        <w:t>1715,5</w:t>
      </w:r>
      <w:r w:rsidR="00584ED9" w:rsidRPr="001C682F">
        <w:rPr>
          <w:color w:val="000000" w:themeColor="text1"/>
        </w:rPr>
        <w:t xml:space="preserve"> mln zł), a w dalszej kolejności gmin (minus </w:t>
      </w:r>
      <w:r w:rsidR="00F452C1" w:rsidRPr="001C682F">
        <w:rPr>
          <w:color w:val="000000" w:themeColor="text1"/>
        </w:rPr>
        <w:t>1094,2</w:t>
      </w:r>
      <w:r w:rsidR="00584ED9" w:rsidRPr="001C682F">
        <w:rPr>
          <w:color w:val="000000" w:themeColor="text1"/>
        </w:rPr>
        <w:t> mln zł)</w:t>
      </w:r>
      <w:r w:rsidR="00F452C1" w:rsidRPr="001C682F">
        <w:rPr>
          <w:color w:val="000000" w:themeColor="text1"/>
        </w:rPr>
        <w:t>,</w:t>
      </w:r>
      <w:r w:rsidR="00584ED9" w:rsidRPr="001C682F">
        <w:rPr>
          <w:color w:val="000000" w:themeColor="text1"/>
        </w:rPr>
        <w:t xml:space="preserve"> powiatów (minus </w:t>
      </w:r>
      <w:r w:rsidR="00F452C1" w:rsidRPr="001C682F">
        <w:rPr>
          <w:color w:val="000000" w:themeColor="text1"/>
        </w:rPr>
        <w:t>157,9</w:t>
      </w:r>
      <w:r w:rsidR="00584ED9" w:rsidRPr="001C682F">
        <w:rPr>
          <w:color w:val="000000" w:themeColor="text1"/>
        </w:rPr>
        <w:t xml:space="preserve"> mln zł) </w:t>
      </w:r>
      <w:r w:rsidR="00F452C1" w:rsidRPr="001C682F">
        <w:rPr>
          <w:color w:val="000000" w:themeColor="text1"/>
        </w:rPr>
        <w:t>oraz</w:t>
      </w:r>
      <w:r w:rsidR="00584ED9" w:rsidRPr="001C682F">
        <w:rPr>
          <w:color w:val="000000" w:themeColor="text1"/>
        </w:rPr>
        <w:t xml:space="preserve"> województwa (</w:t>
      </w:r>
      <w:r w:rsidR="00F452C1" w:rsidRPr="001C682F">
        <w:rPr>
          <w:color w:val="000000" w:themeColor="text1"/>
        </w:rPr>
        <w:t>minus 117,4</w:t>
      </w:r>
      <w:r w:rsidR="00584ED9" w:rsidRPr="001C682F">
        <w:rPr>
          <w:color w:val="000000" w:themeColor="text1"/>
        </w:rPr>
        <w:t xml:space="preserve"> mln zł). </w:t>
      </w:r>
    </w:p>
    <w:p w14:paraId="04B34903" w14:textId="6B57A0D7" w:rsidR="00584ED9" w:rsidRPr="00584ED9" w:rsidRDefault="00584ED9" w:rsidP="006F36FB">
      <w:r w:rsidRPr="00A0435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02C23C51" wp14:editId="2B8B032E">
                <wp:simplePos x="0" y="0"/>
                <wp:positionH relativeFrom="column">
                  <wp:posOffset>5225415</wp:posOffset>
                </wp:positionH>
                <wp:positionV relativeFrom="paragraph">
                  <wp:posOffset>789112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5" name="Pole tekstowe 5" descr="Deficyt budżetowy miało 84,7% ogólnej liczby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55274" w14:textId="5265AD21" w:rsidR="00584ED9" w:rsidRPr="00D616D2" w:rsidRDefault="00584ED9" w:rsidP="006F36FB">
                            <w:pPr>
                              <w:pStyle w:val="tekstzboku"/>
                            </w:pPr>
                            <w:r>
                              <w:t>Deficyt</w:t>
                            </w:r>
                            <w:r w:rsidRPr="00C77220">
                              <w:t xml:space="preserve"> budżetow</w:t>
                            </w:r>
                            <w:r>
                              <w:t>y</w:t>
                            </w:r>
                            <w:r w:rsidRPr="00C77220">
                              <w:t xml:space="preserve"> </w:t>
                            </w:r>
                            <w:r>
                              <w:t>miało</w:t>
                            </w:r>
                            <w:r w:rsidRPr="00C77220">
                              <w:t xml:space="preserve"> </w:t>
                            </w:r>
                            <w:r w:rsidR="001C794C">
                              <w:t>84,</w:t>
                            </w:r>
                            <w:r w:rsidR="00B908E0">
                              <w:t>7</w:t>
                            </w:r>
                            <w:r w:rsidRPr="00C77220">
                              <w:t xml:space="preserve">% </w:t>
                            </w:r>
                            <w:r>
                              <w:t>ogólnej liczby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23C51" id="Pole tekstowe 5" o:spid="_x0000_s1033" type="#_x0000_t202" alt="Deficyt budżetowy miało 84,7% ogólnej liczby JST" style="position:absolute;margin-left:411.45pt;margin-top:62.15pt;width:135.85pt;height:71.1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38URwIAADoEAAAOAAAAZHJzL2Uyb0RvYy54bWysU8Fu1DAQvSPxD5YlbtDsRrtsN2q2Ki1F&#10;VAUqtXyA40w2prYn2N4m2yO/xJUb6n8xdrZlBTdEDpbHk3kz783M0fFgNLsD5xXakk8PJpyBlVgr&#10;uy7555vzV4ec+SBsLTRaKPkWPD9ePX921HcF5NiirsExArG+6LuStyF0RZZ52YIR/gA7sORs0BkR&#10;yHTrrHaiJ3Sjs3wyeZ316OrOoQTv6fVsdPJVwm8akOFT03gITJecagvpdOms4pmtjkSxdqJrldyV&#10;If6hCiOUpaRPUGciCLZx6i8oo6RDj004kGgybBolIXEgNtPJH2yuW9FB4kLi+O5JJv//YOXHuyvH&#10;VF3yOWdWGGrRFWpgAW59wB4YPdfgJUl2BlTsNrBqUz/8AHJumVHi4Ruyw9nLxQuG65/ftYUvTCt5&#10;X23ZxfVNlLfvfEFZrjvKE4Y3ONCYJKl8d4ny1jOLp62wazhxDvsWRE30pjEy2wsdcXwEqfoPWFOd&#10;YhMwAQ2NM1F7UpMROrV5+9RaGAKTMeUin+dLIiPJt5zky0XqfSaKx+jO+fAO0LB4Kbmj0Uno4u7S&#10;h1iNKB5/icksniut0/hoy3oCnefzFLDnMSrQdGtlSn44id84b5HkW1un4CCUHu+UQNsd60h0pByG&#10;akj9WTyKWWG9JRkcjsNMy0eXFt09Zz0Ncsn9141wwJl+b0nK5XQ2i5OfjNl8kZPh9j3VvkdYSVAl&#10;D5yN19OQtmWkfEKSNyqpEXszVrIrmQY0ibRbprgB+3b66/fKr34BAAD//wMAUEsDBBQABgAIAAAA&#10;IQA7leAx4AAAAAwBAAAPAAAAZHJzL2Rvd25yZXYueG1sTI/LbsIwEEX3lfgHa5C6KzZuiEiIg6pW&#10;3bYqfUjsTDwkEfE4ig1J/75mVZaje3TvmWI72Y5dcPCtIwXLhQCGVDnTUq3g6/P1YQ3MB01Gd45Q&#10;wS962Jazu0Lnxo30gZddqFksIZ9rBU0Ifc65rxq02i9cjxSzoxusDvEcam4GPcZy23EpRMqtbiku&#10;NLrH5war0+5sFXy/Hfc/iXivX+yqH90kONmMK3U/n542wAJO4R+Gq35UhzI6HdyZjGedgrWUWURj&#10;IJNHYFdCZEkK7KBApukKeFnw2yfKPwAAAP//AwBQSwECLQAUAAYACAAAACEAtoM4kv4AAADhAQAA&#10;EwAAAAAAAAAAAAAAAAAAAAAAW0NvbnRlbnRfVHlwZXNdLnhtbFBLAQItABQABgAIAAAAIQA4/SH/&#10;1gAAAJQBAAALAAAAAAAAAAAAAAAAAC8BAABfcmVscy8ucmVsc1BLAQItABQABgAIAAAAIQA1h38U&#10;RwIAADoEAAAOAAAAAAAAAAAAAAAAAC4CAABkcnMvZTJvRG9jLnhtbFBLAQItABQABgAIAAAAIQA7&#10;leAx4AAAAAwBAAAPAAAAAAAAAAAAAAAAAKEEAABkcnMvZG93bnJldi54bWxQSwUGAAAAAAQABADz&#10;AAAArgUAAAAA&#10;" filled="f" stroked="f">
                <v:textbox>
                  <w:txbxContent>
                    <w:p w14:paraId="26B55274" w14:textId="5265AD21" w:rsidR="00584ED9" w:rsidRPr="00D616D2" w:rsidRDefault="00584ED9" w:rsidP="006F36FB">
                      <w:pPr>
                        <w:pStyle w:val="tekstzboku"/>
                      </w:pPr>
                      <w:r>
                        <w:t>Deficyt</w:t>
                      </w:r>
                      <w:r w:rsidRPr="00C77220">
                        <w:t xml:space="preserve"> budżetow</w:t>
                      </w:r>
                      <w:r>
                        <w:t>y</w:t>
                      </w:r>
                      <w:r w:rsidRPr="00C77220">
                        <w:t xml:space="preserve"> </w:t>
                      </w:r>
                      <w:r>
                        <w:t>miało</w:t>
                      </w:r>
                      <w:r w:rsidRPr="00C77220">
                        <w:t xml:space="preserve"> </w:t>
                      </w:r>
                      <w:r w:rsidR="001C794C">
                        <w:t>84,</w:t>
                      </w:r>
                      <w:r w:rsidR="00B908E0">
                        <w:t>7</w:t>
                      </w:r>
                      <w:r w:rsidRPr="00C77220">
                        <w:t xml:space="preserve">% </w:t>
                      </w:r>
                      <w:r>
                        <w:t>ogólnej liczby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435B">
        <w:t xml:space="preserve">Relacja deficytu w budżetach jednostek samorządu terytorialnego do dochodów ogółem wyniosła </w:t>
      </w:r>
      <w:r w:rsidR="00A0435B" w:rsidRPr="00A0435B">
        <w:t>10,0</w:t>
      </w:r>
      <w:r w:rsidRPr="00A0435B">
        <w:t>% wobec 4,</w:t>
      </w:r>
      <w:r w:rsidR="00A0435B" w:rsidRPr="00A0435B">
        <w:t>9</w:t>
      </w:r>
      <w:r w:rsidRPr="00A0435B">
        <w:t>% w 202</w:t>
      </w:r>
      <w:r w:rsidR="00A0435B" w:rsidRPr="00A0435B">
        <w:t>2</w:t>
      </w:r>
      <w:r w:rsidRPr="00A0435B">
        <w:t xml:space="preserve"> r. W miastach na prawach powiatu relacja deficytu do dochodów ogółem wyniosła </w:t>
      </w:r>
      <w:r w:rsidR="00A0435B" w:rsidRPr="00A0435B">
        <w:t>18,9</w:t>
      </w:r>
      <w:r w:rsidRPr="00A0435B">
        <w:t xml:space="preserve">% (wobec </w:t>
      </w:r>
      <w:r w:rsidR="00A0435B" w:rsidRPr="00A0435B">
        <w:t>10,6</w:t>
      </w:r>
      <w:r w:rsidRPr="00A0435B">
        <w:t>% przed rokiem</w:t>
      </w:r>
      <w:r w:rsidRPr="002F026B">
        <w:t xml:space="preserve">), w </w:t>
      </w:r>
      <w:r w:rsidR="002F026B" w:rsidRPr="002F026B">
        <w:t>gminach</w:t>
      </w:r>
      <w:r w:rsidRPr="002F026B">
        <w:t xml:space="preserve"> </w:t>
      </w:r>
      <w:r w:rsidR="002F026B" w:rsidRPr="002F026B">
        <w:t>7,2</w:t>
      </w:r>
      <w:r w:rsidRPr="002F026B">
        <w:t>% (</w:t>
      </w:r>
      <w:r w:rsidR="002F026B" w:rsidRPr="002F026B">
        <w:t>wobec 3,1%)</w:t>
      </w:r>
      <w:r w:rsidRPr="002F026B">
        <w:t xml:space="preserve">, </w:t>
      </w:r>
      <w:r w:rsidR="002F026B" w:rsidRPr="002F026B">
        <w:t>powiatach</w:t>
      </w:r>
      <w:r w:rsidRPr="002F026B">
        <w:t xml:space="preserve"> </w:t>
      </w:r>
      <w:r w:rsidR="002F026B" w:rsidRPr="002F026B">
        <w:t>4,1</w:t>
      </w:r>
      <w:r w:rsidRPr="002F026B">
        <w:t>% (</w:t>
      </w:r>
      <w:r w:rsidR="002F026B" w:rsidRPr="002F026B">
        <w:t>wobec</w:t>
      </w:r>
      <w:r w:rsidRPr="002F026B">
        <w:t xml:space="preserve"> </w:t>
      </w:r>
      <w:r w:rsidR="002F026B" w:rsidRPr="002F026B">
        <w:t>3,9</w:t>
      </w:r>
      <w:r w:rsidRPr="002F026B">
        <w:t>%)</w:t>
      </w:r>
      <w:r w:rsidR="00654DBD">
        <w:t>, a</w:t>
      </w:r>
      <w:r w:rsidRPr="002F026B">
        <w:t xml:space="preserve"> </w:t>
      </w:r>
      <w:r w:rsidR="00654DBD" w:rsidRPr="00654DBD">
        <w:t>w</w:t>
      </w:r>
      <w:r w:rsidRPr="00654DBD">
        <w:t> województwie 4,</w:t>
      </w:r>
      <w:r w:rsidR="00654DBD" w:rsidRPr="00654DBD">
        <w:t>4</w:t>
      </w:r>
      <w:r w:rsidRPr="00654DBD">
        <w:t>% (</w:t>
      </w:r>
      <w:r w:rsidR="00654DBD" w:rsidRPr="00654DBD">
        <w:t xml:space="preserve">wobec nadwyżki </w:t>
      </w:r>
      <w:r w:rsidR="00654DBD">
        <w:t xml:space="preserve">w 2022 r. </w:t>
      </w:r>
      <w:r w:rsidR="00654DBD" w:rsidRPr="00654DBD">
        <w:t>wynoszącej 4,0</w:t>
      </w:r>
      <w:r w:rsidRPr="00654DBD">
        <w:t>%).</w:t>
      </w:r>
    </w:p>
    <w:p w14:paraId="6D049B61" w14:textId="5B07189E" w:rsidR="00584ED9" w:rsidRPr="00584ED9" w:rsidRDefault="00584ED9" w:rsidP="006F36FB">
      <w:r w:rsidRPr="004A38D1">
        <w:t xml:space="preserve">Spośród 202 </w:t>
      </w:r>
      <w:r w:rsidRPr="003520A0">
        <w:t xml:space="preserve">istniejących w województwie jednostek samorządu terytorialnego w </w:t>
      </w:r>
      <w:r w:rsidR="001B56FB" w:rsidRPr="003520A0">
        <w:t>17</w:t>
      </w:r>
      <w:r w:rsidR="00B908E0" w:rsidRPr="003520A0">
        <w:t>1</w:t>
      </w:r>
      <w:r w:rsidRPr="003520A0">
        <w:t xml:space="preserve"> (</w:t>
      </w:r>
      <w:r w:rsidR="001C794C" w:rsidRPr="003520A0">
        <w:t>84,</w:t>
      </w:r>
      <w:r w:rsidR="00B908E0" w:rsidRPr="003520A0">
        <w:t>7</w:t>
      </w:r>
      <w:r w:rsidRPr="003520A0">
        <w:t>%) odnotowano deficyt budżetowy.</w:t>
      </w:r>
      <w:r w:rsidRPr="003520A0">
        <w:rPr>
          <w:color w:val="FF0000"/>
        </w:rPr>
        <w:t xml:space="preserve"> </w:t>
      </w:r>
      <w:r w:rsidRPr="003520A0">
        <w:t xml:space="preserve">Dla </w:t>
      </w:r>
      <w:r w:rsidR="00B908E0" w:rsidRPr="003520A0">
        <w:t>5</w:t>
      </w:r>
      <w:r w:rsidR="004970E0" w:rsidRPr="003520A0">
        <w:t>3</w:t>
      </w:r>
      <w:r w:rsidRPr="003520A0">
        <w:t xml:space="preserve"> jednostek relacja deficytu do wykonanych dochodów nie przekroczyła</w:t>
      </w:r>
      <w:r w:rsidRPr="003520A0">
        <w:rPr>
          <w:color w:val="FF0000"/>
        </w:rPr>
        <w:t xml:space="preserve"> </w:t>
      </w:r>
      <w:r w:rsidRPr="003520A0">
        <w:t xml:space="preserve">5%, natomiast w przypadku </w:t>
      </w:r>
      <w:r w:rsidR="00B908E0" w:rsidRPr="003520A0">
        <w:t>10</w:t>
      </w:r>
      <w:r w:rsidRPr="003520A0">
        <w:t xml:space="preserve"> jednostek wskaźnik ten był wyższy niż </w:t>
      </w:r>
      <w:r w:rsidR="00B908E0" w:rsidRPr="003520A0">
        <w:t>20</w:t>
      </w:r>
      <w:r w:rsidRPr="003520A0">
        <w:t>%. Z nadwyżką budżetową rok zakończył</w:t>
      </w:r>
      <w:r w:rsidR="00B908E0" w:rsidRPr="003520A0">
        <w:t>o</w:t>
      </w:r>
      <w:r w:rsidRPr="003520A0">
        <w:t xml:space="preserve"> </w:t>
      </w:r>
      <w:r w:rsidR="001C794C" w:rsidRPr="003520A0">
        <w:t>3</w:t>
      </w:r>
      <w:r w:rsidR="00B908E0" w:rsidRPr="003520A0">
        <w:t>1</w:t>
      </w:r>
      <w:r w:rsidRPr="003520A0">
        <w:t xml:space="preserve"> jednost</w:t>
      </w:r>
      <w:r w:rsidR="00B908E0" w:rsidRPr="003520A0">
        <w:t>ek</w:t>
      </w:r>
      <w:r w:rsidRPr="003520A0">
        <w:t xml:space="preserve">, przy czym w </w:t>
      </w:r>
      <w:r w:rsidR="00381406" w:rsidRPr="003520A0">
        <w:t>8</w:t>
      </w:r>
      <w:r w:rsidRPr="003520A0">
        <w:t xml:space="preserve"> przekroczyła ona 5% dochodów.</w:t>
      </w:r>
      <w:r w:rsidRPr="00381406">
        <w:t xml:space="preserve"> </w:t>
      </w:r>
    </w:p>
    <w:p w14:paraId="2BEEF67D" w14:textId="511404A9" w:rsidR="00584ED9" w:rsidRPr="00584ED9" w:rsidRDefault="00584ED9" w:rsidP="006F36FB">
      <w:pPr>
        <w:pStyle w:val="Tytuwykresu"/>
        <w:spacing w:after="240"/>
        <w:ind w:left="879" w:hanging="879"/>
      </w:pPr>
      <w:r w:rsidRPr="00584ED9">
        <w:br w:type="page"/>
      </w:r>
      <w:r w:rsidRPr="000069FA">
        <w:lastRenderedPageBreak/>
        <w:t>Wykres 6. Liczba jednostek samorządu terytorialnego według relacji wyniku budżetowego do dochodów ogółem w 202</w:t>
      </w:r>
      <w:r w:rsidR="00B85D53" w:rsidRPr="000069FA">
        <w:t>3</w:t>
      </w:r>
      <w:r w:rsidRPr="000069FA">
        <w:t xml:space="preserve"> r.</w:t>
      </w:r>
    </w:p>
    <w:p w14:paraId="0972F161" w14:textId="77777777" w:rsidR="00584ED9" w:rsidRPr="00584ED9" w:rsidRDefault="00584ED9" w:rsidP="00584ED9">
      <w:pPr>
        <w:jc w:val="center"/>
        <w:rPr>
          <w:shd w:val="clear" w:color="auto" w:fill="FFFFFF"/>
        </w:rPr>
      </w:pPr>
      <w:r w:rsidRPr="00584ED9">
        <w:rPr>
          <w:noProof/>
          <w:shd w:val="clear" w:color="auto" w:fill="FFFFFF"/>
          <w:lang w:eastAsia="pl-PL"/>
        </w:rPr>
        <w:drawing>
          <wp:inline distT="0" distB="0" distL="0" distR="0" wp14:anchorId="7573445C" wp14:editId="1F6270B9">
            <wp:extent cx="3987453" cy="2353061"/>
            <wp:effectExtent l="0" t="0" r="0" b="9525"/>
            <wp:docPr id="11" name="Obraz 11" descr="Wykres 6. Liczba jednostek samorządu terytorialnego według relacji wyniku budżetowego do dochodów ogółem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es 6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453" cy="235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2D328" w14:textId="203E5025" w:rsidR="00584ED9" w:rsidRPr="001C682F" w:rsidRDefault="00584ED9" w:rsidP="006F36FB">
      <w:pPr>
        <w:spacing w:before="360"/>
        <w:rPr>
          <w:color w:val="000000" w:themeColor="text1"/>
        </w:rPr>
      </w:pPr>
      <w:r w:rsidRPr="00884DB2">
        <w:t xml:space="preserve">Spośród 179 gmin w województwie w </w:t>
      </w:r>
      <w:r w:rsidR="005F553B" w:rsidRPr="00884DB2">
        <w:t>151</w:t>
      </w:r>
      <w:r w:rsidRPr="00884DB2">
        <w:t xml:space="preserve"> wydatki przekroczyły dochody, natomiast w </w:t>
      </w:r>
      <w:r w:rsidR="00884DB2" w:rsidRPr="00884DB2">
        <w:t>28</w:t>
      </w:r>
      <w:r w:rsidRPr="00884DB2">
        <w:t xml:space="preserve"> nie wydatkowano wszystkich środków budżetowych. Gminą, która osiągnęła największy – w stosunku do swoich dochodów – deficyt budżeto</w:t>
      </w:r>
      <w:r w:rsidRPr="001C682F">
        <w:rPr>
          <w:color w:val="000000" w:themeColor="text1"/>
        </w:rPr>
        <w:t xml:space="preserve">wy, był </w:t>
      </w:r>
      <w:r w:rsidR="00884DB2" w:rsidRPr="001C682F">
        <w:rPr>
          <w:color w:val="000000" w:themeColor="text1"/>
        </w:rPr>
        <w:t>Mędrzechów</w:t>
      </w:r>
      <w:r w:rsidRPr="001C682F">
        <w:rPr>
          <w:color w:val="000000" w:themeColor="text1"/>
        </w:rPr>
        <w:t xml:space="preserve"> (relacja </w:t>
      </w:r>
      <w:r w:rsidR="00884DB2" w:rsidRPr="001C682F">
        <w:rPr>
          <w:color w:val="000000" w:themeColor="text1"/>
        </w:rPr>
        <w:t>42,3</w:t>
      </w:r>
      <w:r w:rsidRPr="001C682F">
        <w:rPr>
          <w:color w:val="000000" w:themeColor="text1"/>
        </w:rPr>
        <w:t>%). Jednocześnie gminą z największą nadwyżką w budżecie był</w:t>
      </w:r>
      <w:r w:rsidR="00884DB2" w:rsidRPr="001C682F">
        <w:rPr>
          <w:color w:val="000000" w:themeColor="text1"/>
        </w:rPr>
        <w:t>a</w:t>
      </w:r>
      <w:r w:rsidRPr="001C682F">
        <w:rPr>
          <w:color w:val="000000" w:themeColor="text1"/>
        </w:rPr>
        <w:t xml:space="preserve"> </w:t>
      </w:r>
      <w:r w:rsidR="00884DB2" w:rsidRPr="001C682F">
        <w:rPr>
          <w:color w:val="000000" w:themeColor="text1"/>
        </w:rPr>
        <w:t>gmina miejska Limanowa</w:t>
      </w:r>
      <w:r w:rsidRPr="001C682F">
        <w:rPr>
          <w:color w:val="000000" w:themeColor="text1"/>
        </w:rPr>
        <w:t>, w któr</w:t>
      </w:r>
      <w:r w:rsidR="00884DB2" w:rsidRPr="001C682F">
        <w:rPr>
          <w:color w:val="000000" w:themeColor="text1"/>
        </w:rPr>
        <w:t>ej</w:t>
      </w:r>
      <w:r w:rsidRPr="001C682F">
        <w:rPr>
          <w:color w:val="000000" w:themeColor="text1"/>
        </w:rPr>
        <w:t xml:space="preserve"> relacja wyniku do dochodów wyniosła </w:t>
      </w:r>
      <w:r w:rsidR="00884DB2" w:rsidRPr="001C682F">
        <w:rPr>
          <w:color w:val="000000" w:themeColor="text1"/>
        </w:rPr>
        <w:t>16,4</w:t>
      </w:r>
      <w:r w:rsidRPr="001C682F">
        <w:rPr>
          <w:color w:val="000000" w:themeColor="text1"/>
        </w:rPr>
        <w:t xml:space="preserve">%. </w:t>
      </w:r>
    </w:p>
    <w:p w14:paraId="168B72DC" w14:textId="41D12A16" w:rsidR="00584ED9" w:rsidRPr="001C682F" w:rsidRDefault="00584ED9" w:rsidP="006F36FB">
      <w:pPr>
        <w:rPr>
          <w:color w:val="000000" w:themeColor="text1"/>
        </w:rPr>
      </w:pPr>
      <w:r w:rsidRPr="001C682F">
        <w:rPr>
          <w:color w:val="000000" w:themeColor="text1"/>
        </w:rPr>
        <w:t>W 202</w:t>
      </w:r>
      <w:r w:rsidR="00BC46F1" w:rsidRPr="001C682F">
        <w:rPr>
          <w:color w:val="000000" w:themeColor="text1"/>
        </w:rPr>
        <w:t>3</w:t>
      </w:r>
      <w:r w:rsidRPr="001C682F">
        <w:rPr>
          <w:color w:val="000000" w:themeColor="text1"/>
        </w:rPr>
        <w:t xml:space="preserve"> r. wszystkie miasta na prawach powiatu odnotowały deficyt budżetowy. W Krakowie wyniósł on </w:t>
      </w:r>
      <w:r w:rsidR="00BC46F1" w:rsidRPr="001C682F">
        <w:rPr>
          <w:color w:val="000000" w:themeColor="text1"/>
        </w:rPr>
        <w:t>22</w:t>
      </w:r>
      <w:r w:rsidRPr="001C682F">
        <w:rPr>
          <w:color w:val="000000" w:themeColor="text1"/>
        </w:rPr>
        <w:t xml:space="preserve">,5% ogólnej kwoty dochodów, </w:t>
      </w:r>
      <w:r w:rsidR="00FC5149" w:rsidRPr="001C682F">
        <w:rPr>
          <w:color w:val="000000" w:themeColor="text1"/>
        </w:rPr>
        <w:t xml:space="preserve">w Tarnowie 4,9%, a </w:t>
      </w:r>
      <w:r w:rsidRPr="001C682F">
        <w:rPr>
          <w:color w:val="000000" w:themeColor="text1"/>
        </w:rPr>
        <w:t xml:space="preserve">w Nowym Sączu </w:t>
      </w:r>
      <w:r w:rsidR="00BC46F1" w:rsidRPr="001C682F">
        <w:rPr>
          <w:color w:val="000000" w:themeColor="text1"/>
        </w:rPr>
        <w:t>2,3</w:t>
      </w:r>
      <w:r w:rsidRPr="001C682F">
        <w:rPr>
          <w:color w:val="000000" w:themeColor="text1"/>
        </w:rPr>
        <w:t xml:space="preserve">%. </w:t>
      </w:r>
    </w:p>
    <w:p w14:paraId="7EC226C7" w14:textId="741150D6" w:rsidR="00584ED9" w:rsidRPr="003520A0" w:rsidRDefault="00584ED9" w:rsidP="006F36FB">
      <w:pPr>
        <w:rPr>
          <w:color w:val="000000" w:themeColor="text1"/>
        </w:rPr>
      </w:pPr>
      <w:r w:rsidRPr="001C682F">
        <w:rPr>
          <w:color w:val="000000" w:themeColor="text1"/>
        </w:rPr>
        <w:t>Wśród 19 powiatów w województwie 1</w:t>
      </w:r>
      <w:r w:rsidR="00D6310C" w:rsidRPr="001C682F">
        <w:rPr>
          <w:color w:val="000000" w:themeColor="text1"/>
        </w:rPr>
        <w:t>6</w:t>
      </w:r>
      <w:r w:rsidRPr="001C682F">
        <w:rPr>
          <w:color w:val="000000" w:themeColor="text1"/>
        </w:rPr>
        <w:t xml:space="preserve"> miało </w:t>
      </w:r>
      <w:r w:rsidRPr="003520A0">
        <w:rPr>
          <w:color w:val="000000" w:themeColor="text1"/>
        </w:rPr>
        <w:t xml:space="preserve">deficyt budżetowy, a </w:t>
      </w:r>
      <w:r w:rsidR="00D6310C" w:rsidRPr="003520A0">
        <w:rPr>
          <w:color w:val="000000" w:themeColor="text1"/>
        </w:rPr>
        <w:t>3</w:t>
      </w:r>
      <w:r w:rsidRPr="003520A0">
        <w:rPr>
          <w:color w:val="000000" w:themeColor="text1"/>
        </w:rPr>
        <w:t xml:space="preserve"> nadwyżkę. Największy deficyt budżetowy odnotował powiat </w:t>
      </w:r>
      <w:r w:rsidR="00D6310C" w:rsidRPr="003520A0">
        <w:rPr>
          <w:color w:val="000000" w:themeColor="text1"/>
        </w:rPr>
        <w:t>krakowski</w:t>
      </w:r>
      <w:r w:rsidRPr="003520A0">
        <w:rPr>
          <w:color w:val="000000" w:themeColor="text1"/>
        </w:rPr>
        <w:t xml:space="preserve"> (</w:t>
      </w:r>
      <w:r w:rsidR="00D6310C" w:rsidRPr="003520A0">
        <w:rPr>
          <w:color w:val="000000" w:themeColor="text1"/>
        </w:rPr>
        <w:t>10,3</w:t>
      </w:r>
      <w:r w:rsidRPr="003520A0">
        <w:rPr>
          <w:color w:val="000000" w:themeColor="text1"/>
        </w:rPr>
        <w:t xml:space="preserve">% ogólnej kwoty dochodów), podczas gdy największa nadwyżka wystąpiła w budżecie powiatu </w:t>
      </w:r>
      <w:r w:rsidR="00D6310C" w:rsidRPr="003520A0">
        <w:rPr>
          <w:color w:val="000000" w:themeColor="text1"/>
        </w:rPr>
        <w:t>suskiego</w:t>
      </w:r>
      <w:r w:rsidRPr="003520A0">
        <w:rPr>
          <w:color w:val="000000" w:themeColor="text1"/>
        </w:rPr>
        <w:t xml:space="preserve"> (</w:t>
      </w:r>
      <w:r w:rsidR="00D6310C" w:rsidRPr="003520A0">
        <w:rPr>
          <w:color w:val="000000" w:themeColor="text1"/>
        </w:rPr>
        <w:t>2,1</w:t>
      </w:r>
      <w:r w:rsidRPr="003520A0">
        <w:rPr>
          <w:color w:val="000000" w:themeColor="text1"/>
        </w:rPr>
        <w:t>%).</w:t>
      </w:r>
    </w:p>
    <w:p w14:paraId="29C7A86C" w14:textId="63C88A14" w:rsidR="00301E46" w:rsidRDefault="00584ED9" w:rsidP="001C682F">
      <w:pPr>
        <w:spacing w:before="3360"/>
        <w:rPr>
          <w:shd w:val="clear" w:color="auto" w:fill="FFFFFF"/>
        </w:rPr>
      </w:pPr>
      <w:r w:rsidRPr="003520A0">
        <w:rPr>
          <w:shd w:val="clear" w:color="auto" w:fill="FFFFFF"/>
        </w:rPr>
        <w:t>W przypadku cytowania danych Głównego Urzędu Statystycznego prosimy o zamieszczenie</w:t>
      </w:r>
      <w:r w:rsidRPr="001279BB">
        <w:rPr>
          <w:shd w:val="clear" w:color="auto" w:fill="FFFFFF"/>
        </w:rPr>
        <w:t xml:space="preserve"> informacji: „Źródło danych GUS”, a w przypadku publikowania obliczeń dokonanych na danych opublikowanych przez GUS prosimy o zamieszczenie informacji: „Opracowanie własne na podstawie danych GUS”.</w:t>
      </w:r>
    </w:p>
    <w:p w14:paraId="3879512F" w14:textId="77777777" w:rsidR="001279BB" w:rsidRDefault="001279BB" w:rsidP="001279BB">
      <w:pPr>
        <w:spacing w:before="2520" w:after="0"/>
        <w:rPr>
          <w:lang w:eastAsia="pl-PL"/>
        </w:rPr>
      </w:pPr>
    </w:p>
    <w:p w14:paraId="738A5AEF" w14:textId="3B22A59A" w:rsidR="00014E74" w:rsidRPr="00301E46" w:rsidRDefault="00014E74" w:rsidP="00014E74">
      <w:pPr>
        <w:sectPr w:rsidR="00014E74" w:rsidRPr="00301E46" w:rsidSect="002D37FA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41689D" w:rsidRPr="008C4CF4" w14:paraId="79F6D168" w14:textId="77777777" w:rsidTr="00CF4639">
        <w:trPr>
          <w:cantSplit/>
          <w:trHeight w:val="1626"/>
        </w:trPr>
        <w:tc>
          <w:tcPr>
            <w:tcW w:w="4926" w:type="dxa"/>
          </w:tcPr>
          <w:p w14:paraId="5CC97D0E" w14:textId="77777777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38CF7A7F" w14:textId="77777777" w:rsidR="0041689D" w:rsidRPr="008C4CF4" w:rsidRDefault="0041689D" w:rsidP="00CF4639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0A9B3002" w14:textId="77777777" w:rsidR="0041689D" w:rsidRPr="008C4CF4" w:rsidRDefault="0041689D" w:rsidP="00CF4639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7E8D7658" w14:textId="32511185" w:rsidR="0041689D" w:rsidRPr="008C4CF4" w:rsidRDefault="0041689D" w:rsidP="00CF4639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26" w:tooltip="zadzwoń" w:history="1">
              <w:r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</w:p>
        </w:tc>
        <w:tc>
          <w:tcPr>
            <w:tcW w:w="4927" w:type="dxa"/>
          </w:tcPr>
          <w:p w14:paraId="140201F6" w14:textId="77777777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2C11F4BD" w14:textId="77777777" w:rsidR="0041689D" w:rsidRPr="007B2AA8" w:rsidRDefault="0041689D" w:rsidP="00CF463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7B2AA8">
              <w:rPr>
                <w:rFonts w:cs="Arial"/>
                <w:b/>
                <w:sz w:val="20"/>
              </w:rPr>
              <w:t>Informatorium statystyczne</w:t>
            </w:r>
          </w:p>
          <w:p w14:paraId="47E6BD3E" w14:textId="77777777" w:rsidR="0041689D" w:rsidRPr="008C4CF4" w:rsidRDefault="0041689D" w:rsidP="00CF4639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27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41689D" w:rsidRPr="008C4CF4" w14:paraId="2B78BCDE" w14:textId="77777777" w:rsidTr="00CF4639">
        <w:trPr>
          <w:cantSplit/>
          <w:trHeight w:val="454"/>
        </w:trPr>
        <w:tc>
          <w:tcPr>
            <w:tcW w:w="4926" w:type="dxa"/>
            <w:vMerge w:val="restart"/>
          </w:tcPr>
          <w:p w14:paraId="0CCC737A" w14:textId="77777777" w:rsidR="0041689D" w:rsidRPr="004B3D41" w:rsidRDefault="0041689D" w:rsidP="00CF4639">
            <w:pPr>
              <w:spacing w:before="0" w:after="0"/>
              <w:rPr>
                <w:sz w:val="20"/>
                <w:szCs w:val="20"/>
              </w:rPr>
            </w:pPr>
            <w:r w:rsidRPr="004B3D41">
              <w:rPr>
                <w:sz w:val="20"/>
                <w:szCs w:val="20"/>
              </w:rPr>
              <w:t>Współpraca z mediami:</w:t>
            </w:r>
          </w:p>
          <w:p w14:paraId="1A76C9FE" w14:textId="77777777" w:rsidR="0041689D" w:rsidRPr="004B3D41" w:rsidRDefault="0041689D" w:rsidP="00CF4639">
            <w:pPr>
              <w:spacing w:before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Małopolski Ośrodek Badań Regionalnych</w:t>
            </w:r>
          </w:p>
          <w:p w14:paraId="5A2FD15D" w14:textId="77777777" w:rsidR="0041689D" w:rsidRPr="004B3D41" w:rsidRDefault="0041689D" w:rsidP="00CF4639">
            <w:pPr>
              <w:spacing w:after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Renata Ptak</w:t>
            </w:r>
          </w:p>
          <w:p w14:paraId="777FD08C" w14:textId="77777777" w:rsidR="0041689D" w:rsidRPr="004B3D41" w:rsidRDefault="0041689D" w:rsidP="00CF4639">
            <w:pPr>
              <w:spacing w:before="0"/>
              <w:rPr>
                <w:sz w:val="20"/>
                <w:szCs w:val="20"/>
                <w:lang w:val="en-GB"/>
              </w:rPr>
            </w:pPr>
            <w:r w:rsidRPr="004B3D41">
              <w:rPr>
                <w:sz w:val="20"/>
                <w:szCs w:val="20"/>
                <w:lang w:val="en-GB"/>
              </w:rPr>
              <w:t>Tel</w:t>
            </w:r>
            <w:r>
              <w:rPr>
                <w:sz w:val="20"/>
                <w:szCs w:val="20"/>
                <w:lang w:val="en-GB"/>
              </w:rPr>
              <w:t>:</w:t>
            </w:r>
            <w:r w:rsidRPr="004B3D41">
              <w:rPr>
                <w:sz w:val="20"/>
                <w:szCs w:val="20"/>
                <w:lang w:val="en-GB"/>
              </w:rPr>
              <w:t xml:space="preserve"> 1</w:t>
            </w:r>
            <w:r w:rsidRPr="004B3D4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4B3D41">
              <w:rPr>
                <w:sz w:val="20"/>
                <w:szCs w:val="20"/>
                <w:lang w:val="en-GB"/>
              </w:rPr>
              <w:t>361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01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51</w:t>
            </w:r>
          </w:p>
          <w:p w14:paraId="7D707D0C" w14:textId="77777777" w:rsidR="0041689D" w:rsidRPr="004B3D41" w:rsidRDefault="0041689D" w:rsidP="00CF4639">
            <w:pPr>
              <w:spacing w:after="0" w:line="276" w:lineRule="auto"/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B3D41">
              <w:rPr>
                <w:b/>
                <w:sz w:val="20"/>
                <w:szCs w:val="20"/>
                <w:lang w:val="en-GB"/>
              </w:rPr>
              <w:t>e-mail:</w:t>
            </w:r>
            <w:r w:rsidRPr="004B3D41">
              <w:rPr>
                <w:sz w:val="20"/>
                <w:szCs w:val="20"/>
                <w:lang w:val="en-GB"/>
              </w:rPr>
              <w:t xml:space="preserve"> </w:t>
            </w:r>
            <w:hyperlink r:id="rId28" w:history="1">
              <w:r w:rsidRPr="004B3D41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  <w:p w14:paraId="5F7A2EAB" w14:textId="77777777" w:rsidR="0041689D" w:rsidRPr="004B3D41" w:rsidRDefault="0041689D" w:rsidP="00CF4639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6D5D32F4" w14:textId="77777777" w:rsidR="0041689D" w:rsidRPr="008C4CF4" w:rsidRDefault="0041689D" w:rsidP="00CF4639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3D73EAAE" wp14:editId="22FEEAEE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strona internetowa Urzędu Statystycznego w Krakowie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</w:tr>
      <w:tr w:rsidR="0041689D" w:rsidRPr="008C4CF4" w14:paraId="5722EB13" w14:textId="77777777" w:rsidTr="00CF4639">
        <w:trPr>
          <w:cantSplit/>
          <w:trHeight w:val="454"/>
        </w:trPr>
        <w:tc>
          <w:tcPr>
            <w:tcW w:w="4926" w:type="dxa"/>
            <w:vMerge/>
          </w:tcPr>
          <w:p w14:paraId="51F25ECC" w14:textId="77777777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A2BA341" w14:textId="77777777" w:rsidR="0041689D" w:rsidRPr="008C4CF4" w:rsidRDefault="0041689D" w:rsidP="00CF4639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28877E82" wp14:editId="710D1717">
                  <wp:simplePos x="3873398" y="201168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2" w:tooltip="twitter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Krakow_STAT</w:t>
              </w:r>
              <w:proofErr w:type="spellEnd"/>
            </w:hyperlink>
          </w:p>
        </w:tc>
      </w:tr>
      <w:tr w:rsidR="0041689D" w:rsidRPr="008C4CF4" w14:paraId="40A19166" w14:textId="77777777" w:rsidTr="00CF4639">
        <w:trPr>
          <w:cantSplit/>
          <w:trHeight w:val="454"/>
        </w:trPr>
        <w:tc>
          <w:tcPr>
            <w:tcW w:w="4926" w:type="dxa"/>
            <w:vMerge/>
          </w:tcPr>
          <w:p w14:paraId="71A11868" w14:textId="77777777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C324C2F" w14:textId="77777777" w:rsidR="0041689D" w:rsidRPr="008C4CF4" w:rsidRDefault="0041689D" w:rsidP="00CF4639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1E3BD3B4" wp14:editId="78356E17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4" w:tooltip="facebook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uskrk</w:t>
              </w:r>
              <w:proofErr w:type="spellEnd"/>
            </w:hyperlink>
          </w:p>
        </w:tc>
      </w:tr>
      <w:tr w:rsidR="0041689D" w:rsidRPr="007B2AA8" w14:paraId="547E7CC7" w14:textId="77777777" w:rsidTr="00CF4639">
        <w:trPr>
          <w:cantSplit/>
          <w:trHeight w:val="3117"/>
        </w:trPr>
        <w:tc>
          <w:tcPr>
            <w:tcW w:w="4926" w:type="dxa"/>
            <w:vMerge/>
          </w:tcPr>
          <w:p w14:paraId="1153C63B" w14:textId="77777777" w:rsidR="0041689D" w:rsidRPr="007B4B24" w:rsidRDefault="0041689D" w:rsidP="00CF4639">
            <w:pPr>
              <w:ind w:left="708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14:paraId="55E8868C" w14:textId="77777777" w:rsidR="0041689D" w:rsidRPr="007B4B24" w:rsidRDefault="0041689D" w:rsidP="00CF4639">
            <w:pPr>
              <w:ind w:left="708"/>
              <w:rPr>
                <w:color w:val="000000" w:themeColor="text1"/>
              </w:rPr>
            </w:pPr>
          </w:p>
        </w:tc>
      </w:tr>
      <w:tr w:rsidR="0041689D" w:rsidRPr="00C32F28" w14:paraId="4EEB8C58" w14:textId="77777777" w:rsidTr="00CF4639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069F744" w14:textId="77777777" w:rsidR="00C32F28" w:rsidRPr="005569C8" w:rsidRDefault="00C32F28" w:rsidP="00C32F28">
            <w:pPr>
              <w:shd w:val="clear" w:color="auto" w:fill="D9D9D9" w:themeFill="background1" w:themeFillShade="D9"/>
              <w:spacing w:before="360" w:line="240" w:lineRule="exact"/>
              <w:rPr>
                <w:b/>
              </w:rPr>
            </w:pPr>
            <w:r w:rsidRPr="005569C8">
              <w:rPr>
                <w:b/>
              </w:rPr>
              <w:t>Pow</w:t>
            </w:r>
            <w:r w:rsidRPr="005569C8">
              <w:rPr>
                <w:rStyle w:val="Wyrnieniedelikatne"/>
              </w:rPr>
              <w:t>iązan</w:t>
            </w:r>
            <w:r w:rsidRPr="005569C8">
              <w:rPr>
                <w:b/>
              </w:rPr>
              <w:t>e opracowania</w:t>
            </w:r>
          </w:p>
          <w:p w14:paraId="34DAD666" w14:textId="002AA128" w:rsidR="00584ED9" w:rsidRPr="0017261A" w:rsidRDefault="00E4562A" w:rsidP="00584ED9">
            <w:pPr>
              <w:keepNext/>
              <w:keepLines/>
              <w:spacing w:before="40"/>
              <w:outlineLvl w:val="1"/>
              <w:rPr>
                <w:rFonts w:eastAsia="Fira Sans" w:cs="Fira Sans"/>
                <w:color w:val="001D77"/>
                <w:sz w:val="18"/>
                <w:szCs w:val="18"/>
              </w:rPr>
            </w:pPr>
            <w:hyperlink r:id="rId35" w:tooltip="link do publikacji &quot;Gospodarka finansowa jednostek samorządu terytorialnego 2022&quot; " w:history="1">
              <w:r w:rsidR="00584ED9" w:rsidRPr="0017261A">
                <w:rPr>
                  <w:rStyle w:val="Hipercze"/>
                  <w:rFonts w:eastAsia="Fira Sans" w:cs="Fira Sans"/>
                  <w:sz w:val="18"/>
                  <w:szCs w:val="18"/>
                </w:rPr>
                <w:t>Gospodarka finansowa jednostek samorządu terytorialnego 202</w:t>
              </w:r>
              <w:r w:rsidR="00584ED9">
                <w:rPr>
                  <w:rStyle w:val="Hipercze"/>
                  <w:rFonts w:eastAsia="Fira Sans" w:cs="Fira Sans"/>
                  <w:sz w:val="18"/>
                  <w:szCs w:val="18"/>
                </w:rPr>
                <w:t>2</w:t>
              </w:r>
              <w:r w:rsidR="00584ED9" w:rsidRPr="0017261A">
                <w:rPr>
                  <w:rStyle w:val="Hipercze"/>
                  <w:rFonts w:eastAsia="Fira Sans" w:cs="Fira Sans"/>
                  <w:sz w:val="18"/>
                  <w:szCs w:val="18"/>
                </w:rPr>
                <w:t xml:space="preserve"> </w:t>
              </w:r>
            </w:hyperlink>
          </w:p>
          <w:p w14:paraId="21F2E17E" w14:textId="77777777" w:rsidR="00C32F28" w:rsidRPr="005569C8" w:rsidRDefault="00C32F28" w:rsidP="00C32F28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5569C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7DC160C8" w14:textId="3D2D5E4A" w:rsidR="00C32F28" w:rsidRPr="005569C8" w:rsidRDefault="00E4562A" w:rsidP="00C32F28">
            <w:pPr>
              <w:shd w:val="clear" w:color="auto" w:fill="D9D9D9" w:themeFill="background1" w:themeFillShade="D9"/>
              <w:rPr>
                <w:rFonts w:cs="Times New Roman"/>
                <w:u w:val="single"/>
              </w:rPr>
            </w:pPr>
            <w:hyperlink r:id="rId36" w:tooltip="Dziedzinowe Bazy Wiedzy" w:history="1">
              <w:r w:rsidR="003548FA">
                <w:rPr>
                  <w:rStyle w:val="Hipercze"/>
                </w:rPr>
                <w:t>Dziedzinowe Bazy Wiedzy → dziedzina Finanse publiczne</w:t>
              </w:r>
            </w:hyperlink>
          </w:p>
          <w:p w14:paraId="7EAAD9D4" w14:textId="09D99E83" w:rsidR="00C32F28" w:rsidRPr="005569C8" w:rsidRDefault="00E4562A" w:rsidP="00C32F28">
            <w:pPr>
              <w:shd w:val="clear" w:color="auto" w:fill="D9D9D9" w:themeFill="background1" w:themeFillShade="D9"/>
              <w:rPr>
                <w:rFonts w:cs="Times New Roman"/>
                <w:u w:val="single"/>
              </w:rPr>
            </w:pPr>
            <w:hyperlink r:id="rId37" w:anchor="/obszary-tematyczne/13" w:tooltip="Strateg" w:history="1">
              <w:r w:rsidR="003548FA">
                <w:rPr>
                  <w:rStyle w:val="Hipercze"/>
                </w:rPr>
                <w:t>Strateg → Obszary tematyczne → Finanse publiczne</w:t>
              </w:r>
            </w:hyperlink>
          </w:p>
          <w:p w14:paraId="7B739FE9" w14:textId="240510FF" w:rsidR="00C32F28" w:rsidRPr="005569C8" w:rsidRDefault="00E4562A" w:rsidP="00C32F28">
            <w:pPr>
              <w:shd w:val="clear" w:color="auto" w:fill="D9D9D9" w:themeFill="background1" w:themeFillShade="D9"/>
              <w:rPr>
                <w:rFonts w:cs="Times New Roman"/>
                <w:u w:val="single"/>
              </w:rPr>
            </w:pPr>
            <w:hyperlink r:id="rId38" w:tooltip="Bank Danych Lokalnych" w:history="1">
              <w:r w:rsidR="00654F01">
                <w:rPr>
                  <w:rStyle w:val="Hipercze"/>
                </w:rPr>
                <w:t>Bank Danych Lokalnych → Finanse publiczne</w:t>
              </w:r>
            </w:hyperlink>
          </w:p>
          <w:p w14:paraId="1DCA9E44" w14:textId="77777777" w:rsidR="00C32F28" w:rsidRPr="005569C8" w:rsidRDefault="00C32F28" w:rsidP="00C32F28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5569C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63F2276" w14:textId="77777777" w:rsidR="00584ED9" w:rsidRPr="0017261A" w:rsidRDefault="00E4562A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9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Budżet jednostki samorządu terytorialnego</w:t>
              </w:r>
            </w:hyperlink>
          </w:p>
          <w:p w14:paraId="7F19DA89" w14:textId="77777777" w:rsidR="00584ED9" w:rsidRPr="0017261A" w:rsidRDefault="00E4562A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40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Deficyt budżetowy</w:t>
              </w:r>
            </w:hyperlink>
          </w:p>
          <w:p w14:paraId="1DE1B986" w14:textId="77777777" w:rsidR="00584ED9" w:rsidRPr="0017261A" w:rsidRDefault="00E4562A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41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Dochody jednostek samorządu terytorialnego</w:t>
              </w:r>
            </w:hyperlink>
          </w:p>
          <w:p w14:paraId="779717FA" w14:textId="77777777" w:rsidR="00584ED9" w:rsidRPr="0017261A" w:rsidRDefault="00E4562A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42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Dochody własne jednostek samorządu terytorialnego</w:t>
              </w:r>
            </w:hyperlink>
          </w:p>
          <w:p w14:paraId="011CF4E4" w14:textId="7A7FCAE7" w:rsidR="0041689D" w:rsidRPr="00C32F28" w:rsidRDefault="00E4562A" w:rsidP="00584ED9">
            <w:pPr>
              <w:rPr>
                <w:rFonts w:cs="Times New Roman"/>
                <w:color w:val="0000FF"/>
                <w:u w:val="single"/>
              </w:rPr>
            </w:pPr>
            <w:hyperlink r:id="rId43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Dotacje celowe</w:t>
              </w:r>
            </w:hyperlink>
          </w:p>
        </w:tc>
      </w:tr>
    </w:tbl>
    <w:p w14:paraId="7C19EFAE" w14:textId="0FEBBBD4" w:rsidR="00D261A2" w:rsidRPr="00C32F28" w:rsidRDefault="00D261A2" w:rsidP="002D37FA">
      <w:pPr>
        <w:rPr>
          <w:sz w:val="18"/>
        </w:rPr>
      </w:pPr>
    </w:p>
    <w:sectPr w:rsidR="00D261A2" w:rsidRPr="00C32F28" w:rsidSect="003B18B6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87720" w14:textId="77777777" w:rsidR="00E4562A" w:rsidRDefault="00E4562A" w:rsidP="000662E2">
      <w:pPr>
        <w:spacing w:after="0" w:line="240" w:lineRule="auto"/>
      </w:pPr>
      <w:r>
        <w:separator/>
      </w:r>
    </w:p>
    <w:p w14:paraId="194EC0FF" w14:textId="77777777" w:rsidR="00E4562A" w:rsidRDefault="00E4562A"/>
    <w:p w14:paraId="7D4EBD37" w14:textId="77777777" w:rsidR="00E4562A" w:rsidRDefault="00E4562A"/>
    <w:p w14:paraId="50BDEB3A" w14:textId="77777777" w:rsidR="00E4562A" w:rsidRDefault="00E4562A"/>
    <w:p w14:paraId="20F600D7" w14:textId="77777777" w:rsidR="00E4562A" w:rsidRDefault="00E4562A"/>
    <w:p w14:paraId="188AF9BF" w14:textId="77777777" w:rsidR="00E4562A" w:rsidRDefault="00E4562A"/>
  </w:endnote>
  <w:endnote w:type="continuationSeparator" w:id="0">
    <w:p w14:paraId="41FBB333" w14:textId="77777777" w:rsidR="00E4562A" w:rsidRDefault="00E4562A" w:rsidP="000662E2">
      <w:pPr>
        <w:spacing w:after="0" w:line="240" w:lineRule="auto"/>
      </w:pPr>
      <w:r>
        <w:continuationSeparator/>
      </w:r>
    </w:p>
    <w:p w14:paraId="701673D5" w14:textId="77777777" w:rsidR="00E4562A" w:rsidRDefault="00E4562A"/>
    <w:p w14:paraId="28669716" w14:textId="77777777" w:rsidR="00E4562A" w:rsidRDefault="00E4562A"/>
    <w:p w14:paraId="02BEDF44" w14:textId="77777777" w:rsidR="00E4562A" w:rsidRDefault="00E4562A"/>
    <w:p w14:paraId="6F87F6FC" w14:textId="77777777" w:rsidR="00E4562A" w:rsidRDefault="00E4562A"/>
    <w:p w14:paraId="4E1B2619" w14:textId="77777777" w:rsidR="00E4562A" w:rsidRDefault="00E456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6563AE2-AE33-42A3-94E1-F29068580ABB}"/>
    <w:embedBold r:id="rId2" w:fontKey="{538AEE52-4FB2-425B-A2B9-042B3D6BC1C7}"/>
    <w:embedItalic r:id="rId3" w:fontKey="{FF55A728-570C-4FF1-9DB4-C5A34DC835E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C63F0AD9-0DCE-4D4D-A61A-48DD5CBE5D54}"/>
    <w:embedBold r:id="rId5" w:fontKey="{8642EC40-F17F-41D8-9CF7-35A67D69A406}"/>
    <w:embedItalic r:id="rId6" w:fontKey="{90BBCB5E-E0FA-4907-8D3C-9FE08CB58D1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96C28C37-271B-4D30-BD71-99D8892E609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DFEE739-93FF-43C1-9B32-98F79CBE7558}"/>
    <w:embedItalic r:id="rId9" w:fontKey="{31AB64AE-A473-441A-866D-19CA651E399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478E9911-C7D7-4263-8862-4672B004C60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66ABADDC-5E01-4EE9-83F1-8F071F3D041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5FCF8A53-F9DE-482E-9951-36C4F1AC5712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iraSans-Regular">
    <w:altName w:val="Yu Gothic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5044841"/>
      <w:docPartObj>
        <w:docPartGallery w:val="Page Numbers (Bottom of Page)"/>
        <w:docPartUnique/>
      </w:docPartObj>
    </w:sdtPr>
    <w:sdtEndPr/>
    <w:sdtContent>
      <w:p w14:paraId="6E91F2FF" w14:textId="77777777" w:rsidR="00DB4E78" w:rsidRDefault="00DB4E78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0675549"/>
      <w:docPartObj>
        <w:docPartGallery w:val="Page Numbers (Bottom of Page)"/>
        <w:docPartUnique/>
      </w:docPartObj>
    </w:sdtPr>
    <w:sdtEndPr/>
    <w:sdtContent>
      <w:p w14:paraId="7A63DCE2" w14:textId="77777777" w:rsidR="00DB4E78" w:rsidRDefault="00DB4E78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DB4E78" w:rsidRPr="002D37FA" w:rsidRDefault="00DB4E78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>
          <w:rPr>
            <w:noProof/>
          </w:rPr>
          <w:t>9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CB335" w14:textId="77777777" w:rsidR="00E4562A" w:rsidRDefault="00E4562A" w:rsidP="000662E2">
      <w:pPr>
        <w:spacing w:after="0" w:line="240" w:lineRule="auto"/>
      </w:pPr>
      <w:r>
        <w:separator/>
      </w:r>
    </w:p>
  </w:footnote>
  <w:footnote w:type="continuationSeparator" w:id="0">
    <w:p w14:paraId="2B6C3709" w14:textId="77777777" w:rsidR="00E4562A" w:rsidRDefault="00E4562A" w:rsidP="000662E2">
      <w:pPr>
        <w:spacing w:after="0" w:line="240" w:lineRule="auto"/>
      </w:pPr>
      <w:r>
        <w:continuationSeparator/>
      </w:r>
    </w:p>
    <w:p w14:paraId="71881EE5" w14:textId="77777777" w:rsidR="00E4562A" w:rsidRDefault="00E4562A"/>
  </w:footnote>
  <w:footnote w:type="continuationNotice" w:id="1">
    <w:p w14:paraId="04D97522" w14:textId="77777777" w:rsidR="00E4562A" w:rsidRDefault="00E4562A">
      <w:pPr>
        <w:spacing w:before="0" w:after="0" w:line="240" w:lineRule="auto"/>
      </w:pPr>
    </w:p>
    <w:p w14:paraId="256F48DC" w14:textId="77777777" w:rsidR="00E4562A" w:rsidRDefault="00E4562A"/>
  </w:footnote>
  <w:footnote w:id="2">
    <w:p w14:paraId="79678082" w14:textId="77777777" w:rsidR="00584ED9" w:rsidRPr="00860F9A" w:rsidRDefault="00584ED9" w:rsidP="00F50A04">
      <w:pPr>
        <w:pStyle w:val="Przypis"/>
      </w:pPr>
      <w:r w:rsidRPr="00860F9A">
        <w:rPr>
          <w:rStyle w:val="Odwoanieprzypisudolnego"/>
        </w:rPr>
        <w:footnoteRef/>
      </w:r>
      <w:r w:rsidRPr="00860F9A">
        <w:t xml:space="preserve"> </w:t>
      </w:r>
      <w:r w:rsidRPr="00821B5E">
        <w:t>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DB4E78" w:rsidRDefault="00DB4E78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106FE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D87183" w:rsidR="00DB4E78" w:rsidRDefault="00DB4E78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7D8CE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FE9A2E5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6.09.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05695DE" w:rsidR="00DB4E78" w:rsidRPr="00A01B40" w:rsidRDefault="00DB4E78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84ED9">
                            <w:t>6</w:t>
                          </w:r>
                          <w:r>
                            <w:t>.0</w:t>
                          </w:r>
                          <w:r w:rsidR="00584ED9">
                            <w:t>9</w:t>
                          </w:r>
                          <w:r>
                            <w:t>.2024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 26.09.2024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rtpMwIAAC8EAAAOAAAAZHJzL2Uyb0RvYy54bWysU11v2yAUfZ+0/4B4X+w4H2usOFXXrtOk&#10;bqvU7QdgjGMa4DIgsbNfvwtO02h7m+YHBL7cc+8597C+HrQiB+G8BFPR6SSnRBgOjTTbiv74fv/u&#10;ihIfmGmYAiMqehSeXm/evln3thQFdKAa4QiCGF/2tqJdCLbMMs87oZmfgBUGgy04zQIe3TZrHOsR&#10;XausyPNl1oNrrAMuvMe/d2OQbhJ+2woevrWtF4GoimJvIa0urXVcs82alVvHbCf5qQ32D11oJg0W&#10;PUPdscDI3sm/oLTkDjy0YcJBZ9C2kovEAdlM8z/YPHXMisQFxfH2LJP/f7D86+HREdlUFAdlmMYR&#10;PYISJIidD9ALUlDSCM9RsiZysvtayR3jz5JIk8YSt/64NUwZ8UyK5SRfTYq8mEdpe+tLrPBksUYY&#10;PsCAFkkyefsAfOeJgduOma24cQ76TrAGqU1jZnaROuL4CFL3X6DBHtk+QAIaWqej7qgkQXQc8fE8&#10;VjEEwmPJ+awoVjNKOMZms+XiapVKsPIl2zofPgnQJG4q6tA2CZ0dHnyI3bDy5UosZuBeKpWsowzp&#10;K7paFIuUcBHRMqCzldQobR6/0WuR5EfTpOTApBr3WECZE+tIdKQchnrAi1GKGpoj8ncwOhhfHG46&#10;cL8o6dG9FfU/98wJStRngxqupvN5tHs6zBfvCzy4y0h9GWGGI1RFAyXj9jakJzJyvUGtW5lkeO3k&#10;1Cu6MqlzekHR9pfndOv1nW9+AwAA//8DAFBLAwQUAAYACAAAACEAnhLN6OAAAAAMAQAADwAAAGRy&#10;cy9kb3ducmV2LnhtbEyPTU/DMAyG70j8h8hI3FjC1nVdaTpNQ1xBjA+JW9Z4bUXjVE22ln+Pd4Kb&#10;rffR68fFZnKdOOMQWk8a7mcKBFLlbUu1hve3p7sMRIiGrOk8oYYfDLApr68Kk1s/0iue97EWXEIh&#10;NxqaGPtcylA16EyY+R6Js6MfnIm8DrW0gxm53HVyrlQqnWmJLzSmx12D1ff+5DR8PB+/PhP1Uj+6&#10;ZT/6SUlya6n17c20fQARcYp/MFz0WR1Kdjr4E9kgOg3ZYr5ilIMkSUFcCLXMFiAOPK1XKciykP+f&#10;KH8BAAD//wMAUEsBAi0AFAAGAAgAAAAhALaDOJL+AAAA4QEAABMAAAAAAAAAAAAAAAAAAAAAAFtD&#10;b250ZW50X1R5cGVzXS54bWxQSwECLQAUAAYACAAAACEAOP0h/9YAAACUAQAACwAAAAAAAAAAAAAA&#10;AAAvAQAAX3JlbHMvLnJlbHNQSwECLQAUAAYACAAAACEAeVa7aTMCAAAvBAAADgAAAAAAAAAAAAAA&#10;AAAuAgAAZHJzL2Uyb0RvYy54bWxQSwECLQAUAAYACAAAACEAnhLN6OAAAAAMAQAADwAAAAAAAAAA&#10;AAAAAACNBAAAZHJzL2Rvd25yZXYueG1sUEsFBgAAAAAEAAQA8wAAAJoFAAAAAA==&#10;" filled="f" stroked="f">
              <v:textbox>
                <w:txbxContent>
                  <w:p w14:paraId="71967FEA" w14:textId="705695DE" w:rsidR="00DB4E78" w:rsidRPr="00A01B40" w:rsidRDefault="00DB4E78" w:rsidP="00F049AB">
                    <w:pPr>
                      <w:pStyle w:val="Datainformacjisygnalnej"/>
                    </w:pPr>
                    <w:r>
                      <w:t>2</w:t>
                    </w:r>
                    <w:r w:rsidR="00584ED9">
                      <w:t>6</w:t>
                    </w:r>
                    <w:r>
                      <w:t>.0</w:t>
                    </w:r>
                    <w:r w:rsidR="00584ED9">
                      <w:t>9</w:t>
                    </w:r>
                    <w:r>
                      <w:t>.2024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34" name="Obraz 34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DB4E78" w:rsidRPr="003C6C8D" w:rsidRDefault="00DB4E78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DB4E78" w:rsidRPr="003C6C8D" w:rsidRDefault="00DB4E78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DB4E78" w:rsidRDefault="00DB4E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32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033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FA"/>
    <w:rsid w:val="0000709F"/>
    <w:rsid w:val="000108B8"/>
    <w:rsid w:val="00010E24"/>
    <w:rsid w:val="000121FE"/>
    <w:rsid w:val="00014E74"/>
    <w:rsid w:val="000152F5"/>
    <w:rsid w:val="00015DE9"/>
    <w:rsid w:val="000231C6"/>
    <w:rsid w:val="0002693F"/>
    <w:rsid w:val="00031A13"/>
    <w:rsid w:val="00032AC6"/>
    <w:rsid w:val="000342B7"/>
    <w:rsid w:val="00035E18"/>
    <w:rsid w:val="000403DE"/>
    <w:rsid w:val="0004582E"/>
    <w:rsid w:val="000470AA"/>
    <w:rsid w:val="0005206F"/>
    <w:rsid w:val="00055C41"/>
    <w:rsid w:val="000572A8"/>
    <w:rsid w:val="00057444"/>
    <w:rsid w:val="00057944"/>
    <w:rsid w:val="00057CA1"/>
    <w:rsid w:val="00061675"/>
    <w:rsid w:val="000647A9"/>
    <w:rsid w:val="000662E2"/>
    <w:rsid w:val="00066883"/>
    <w:rsid w:val="00071B39"/>
    <w:rsid w:val="00072C95"/>
    <w:rsid w:val="00073E9C"/>
    <w:rsid w:val="00074DD8"/>
    <w:rsid w:val="00075759"/>
    <w:rsid w:val="00075BD4"/>
    <w:rsid w:val="000772D3"/>
    <w:rsid w:val="0008032B"/>
    <w:rsid w:val="000806F7"/>
    <w:rsid w:val="00081A70"/>
    <w:rsid w:val="00081FCD"/>
    <w:rsid w:val="00083274"/>
    <w:rsid w:val="0008354D"/>
    <w:rsid w:val="00083F1E"/>
    <w:rsid w:val="000856BC"/>
    <w:rsid w:val="000872E6"/>
    <w:rsid w:val="0009664D"/>
    <w:rsid w:val="00097840"/>
    <w:rsid w:val="000A4DE9"/>
    <w:rsid w:val="000A6E90"/>
    <w:rsid w:val="000A7C20"/>
    <w:rsid w:val="000B0727"/>
    <w:rsid w:val="000B229A"/>
    <w:rsid w:val="000B396A"/>
    <w:rsid w:val="000B4FBB"/>
    <w:rsid w:val="000B61A2"/>
    <w:rsid w:val="000B7E60"/>
    <w:rsid w:val="000C135D"/>
    <w:rsid w:val="000C6CC1"/>
    <w:rsid w:val="000C7A3C"/>
    <w:rsid w:val="000D1D43"/>
    <w:rsid w:val="000D225C"/>
    <w:rsid w:val="000D2A5C"/>
    <w:rsid w:val="000D362A"/>
    <w:rsid w:val="000D39F0"/>
    <w:rsid w:val="000D4F03"/>
    <w:rsid w:val="000D572A"/>
    <w:rsid w:val="000D77CA"/>
    <w:rsid w:val="000E0918"/>
    <w:rsid w:val="000E3A5B"/>
    <w:rsid w:val="000E46D0"/>
    <w:rsid w:val="000E4E0E"/>
    <w:rsid w:val="000E6606"/>
    <w:rsid w:val="000E7594"/>
    <w:rsid w:val="000E79A9"/>
    <w:rsid w:val="000E7A9A"/>
    <w:rsid w:val="000F1609"/>
    <w:rsid w:val="000F3C3A"/>
    <w:rsid w:val="001011C3"/>
    <w:rsid w:val="00106DA3"/>
    <w:rsid w:val="00110214"/>
    <w:rsid w:val="001106BD"/>
    <w:rsid w:val="00110D87"/>
    <w:rsid w:val="00111CF4"/>
    <w:rsid w:val="00112399"/>
    <w:rsid w:val="00112E57"/>
    <w:rsid w:val="00114DB9"/>
    <w:rsid w:val="00116087"/>
    <w:rsid w:val="00117711"/>
    <w:rsid w:val="00120B8E"/>
    <w:rsid w:val="00123B02"/>
    <w:rsid w:val="00126F60"/>
    <w:rsid w:val="001279BB"/>
    <w:rsid w:val="00130296"/>
    <w:rsid w:val="00133E7B"/>
    <w:rsid w:val="00134145"/>
    <w:rsid w:val="00135D98"/>
    <w:rsid w:val="00136736"/>
    <w:rsid w:val="00136740"/>
    <w:rsid w:val="00136D67"/>
    <w:rsid w:val="001419B1"/>
    <w:rsid w:val="001423B6"/>
    <w:rsid w:val="00143730"/>
    <w:rsid w:val="001448A7"/>
    <w:rsid w:val="00146621"/>
    <w:rsid w:val="0015694E"/>
    <w:rsid w:val="00157DE3"/>
    <w:rsid w:val="001617E3"/>
    <w:rsid w:val="00162325"/>
    <w:rsid w:val="00171E3A"/>
    <w:rsid w:val="001734A0"/>
    <w:rsid w:val="001934E3"/>
    <w:rsid w:val="001951DA"/>
    <w:rsid w:val="00197A7A"/>
    <w:rsid w:val="001A3006"/>
    <w:rsid w:val="001A32FC"/>
    <w:rsid w:val="001A3C1E"/>
    <w:rsid w:val="001A3DE2"/>
    <w:rsid w:val="001A6369"/>
    <w:rsid w:val="001B053D"/>
    <w:rsid w:val="001B22E0"/>
    <w:rsid w:val="001B56FB"/>
    <w:rsid w:val="001B6682"/>
    <w:rsid w:val="001B7B69"/>
    <w:rsid w:val="001C307A"/>
    <w:rsid w:val="001C3269"/>
    <w:rsid w:val="001C682F"/>
    <w:rsid w:val="001C6E5B"/>
    <w:rsid w:val="001C794C"/>
    <w:rsid w:val="001D19B6"/>
    <w:rsid w:val="001D1DB4"/>
    <w:rsid w:val="001D23F1"/>
    <w:rsid w:val="001D25F9"/>
    <w:rsid w:val="001D36CC"/>
    <w:rsid w:val="001D5CCE"/>
    <w:rsid w:val="001D61ED"/>
    <w:rsid w:val="001D666B"/>
    <w:rsid w:val="001E4248"/>
    <w:rsid w:val="001E5B2D"/>
    <w:rsid w:val="001E60F9"/>
    <w:rsid w:val="001F01B5"/>
    <w:rsid w:val="001F13DB"/>
    <w:rsid w:val="001F2A62"/>
    <w:rsid w:val="001F2B33"/>
    <w:rsid w:val="001F3471"/>
    <w:rsid w:val="001F3EE0"/>
    <w:rsid w:val="001F58BF"/>
    <w:rsid w:val="00200404"/>
    <w:rsid w:val="0020156C"/>
    <w:rsid w:val="00201813"/>
    <w:rsid w:val="00206987"/>
    <w:rsid w:val="00206DCB"/>
    <w:rsid w:val="00213F06"/>
    <w:rsid w:val="00216634"/>
    <w:rsid w:val="00217A35"/>
    <w:rsid w:val="00222403"/>
    <w:rsid w:val="00222898"/>
    <w:rsid w:val="00225C1E"/>
    <w:rsid w:val="0022647B"/>
    <w:rsid w:val="002308FB"/>
    <w:rsid w:val="00233C51"/>
    <w:rsid w:val="00242D31"/>
    <w:rsid w:val="0024374B"/>
    <w:rsid w:val="00247880"/>
    <w:rsid w:val="00253AB6"/>
    <w:rsid w:val="0025481E"/>
    <w:rsid w:val="002574F9"/>
    <w:rsid w:val="00260D78"/>
    <w:rsid w:val="00262B61"/>
    <w:rsid w:val="00262CC6"/>
    <w:rsid w:val="00263BA9"/>
    <w:rsid w:val="00263E08"/>
    <w:rsid w:val="0026753A"/>
    <w:rsid w:val="00267EF7"/>
    <w:rsid w:val="00274985"/>
    <w:rsid w:val="002762FD"/>
    <w:rsid w:val="00276811"/>
    <w:rsid w:val="00282699"/>
    <w:rsid w:val="002877DE"/>
    <w:rsid w:val="002926DF"/>
    <w:rsid w:val="00296697"/>
    <w:rsid w:val="002A21E1"/>
    <w:rsid w:val="002A22BA"/>
    <w:rsid w:val="002A3233"/>
    <w:rsid w:val="002A69CA"/>
    <w:rsid w:val="002B0472"/>
    <w:rsid w:val="002B6B12"/>
    <w:rsid w:val="002C0CF7"/>
    <w:rsid w:val="002C21F0"/>
    <w:rsid w:val="002C3018"/>
    <w:rsid w:val="002C787F"/>
    <w:rsid w:val="002D01DF"/>
    <w:rsid w:val="002D37FA"/>
    <w:rsid w:val="002E3C69"/>
    <w:rsid w:val="002E3EB3"/>
    <w:rsid w:val="002E6140"/>
    <w:rsid w:val="002E6433"/>
    <w:rsid w:val="002E6985"/>
    <w:rsid w:val="002E71B6"/>
    <w:rsid w:val="002F026B"/>
    <w:rsid w:val="002F2754"/>
    <w:rsid w:val="002F35F6"/>
    <w:rsid w:val="002F77C8"/>
    <w:rsid w:val="002F7CBF"/>
    <w:rsid w:val="0030079A"/>
    <w:rsid w:val="00301E46"/>
    <w:rsid w:val="00304F22"/>
    <w:rsid w:val="00306C7C"/>
    <w:rsid w:val="003118B4"/>
    <w:rsid w:val="00312772"/>
    <w:rsid w:val="00313F5C"/>
    <w:rsid w:val="00314F86"/>
    <w:rsid w:val="00317F4D"/>
    <w:rsid w:val="00322EDD"/>
    <w:rsid w:val="00323620"/>
    <w:rsid w:val="00330918"/>
    <w:rsid w:val="003309FA"/>
    <w:rsid w:val="00330AF7"/>
    <w:rsid w:val="00331135"/>
    <w:rsid w:val="0033134F"/>
    <w:rsid w:val="00332320"/>
    <w:rsid w:val="00332485"/>
    <w:rsid w:val="00340037"/>
    <w:rsid w:val="0034047A"/>
    <w:rsid w:val="00340F5D"/>
    <w:rsid w:val="00342361"/>
    <w:rsid w:val="00347D72"/>
    <w:rsid w:val="003504A4"/>
    <w:rsid w:val="00351DE4"/>
    <w:rsid w:val="003520A0"/>
    <w:rsid w:val="00353F45"/>
    <w:rsid w:val="003548FA"/>
    <w:rsid w:val="00357611"/>
    <w:rsid w:val="003613F6"/>
    <w:rsid w:val="00361621"/>
    <w:rsid w:val="0036178F"/>
    <w:rsid w:val="00362C3A"/>
    <w:rsid w:val="00362D72"/>
    <w:rsid w:val="0036432A"/>
    <w:rsid w:val="00364AF9"/>
    <w:rsid w:val="00367237"/>
    <w:rsid w:val="0037077F"/>
    <w:rsid w:val="0037230A"/>
    <w:rsid w:val="00372411"/>
    <w:rsid w:val="00373296"/>
    <w:rsid w:val="00373882"/>
    <w:rsid w:val="00375205"/>
    <w:rsid w:val="00380E9B"/>
    <w:rsid w:val="00381406"/>
    <w:rsid w:val="003826FC"/>
    <w:rsid w:val="0038405C"/>
    <w:rsid w:val="003843DB"/>
    <w:rsid w:val="003877B8"/>
    <w:rsid w:val="00390529"/>
    <w:rsid w:val="00392FE3"/>
    <w:rsid w:val="00393761"/>
    <w:rsid w:val="003937A5"/>
    <w:rsid w:val="00394E26"/>
    <w:rsid w:val="00396691"/>
    <w:rsid w:val="003972CE"/>
    <w:rsid w:val="00397D18"/>
    <w:rsid w:val="00397EC8"/>
    <w:rsid w:val="003A019E"/>
    <w:rsid w:val="003A1B36"/>
    <w:rsid w:val="003A3700"/>
    <w:rsid w:val="003A6ACB"/>
    <w:rsid w:val="003B1454"/>
    <w:rsid w:val="003B18B6"/>
    <w:rsid w:val="003B2283"/>
    <w:rsid w:val="003B3C3F"/>
    <w:rsid w:val="003B6077"/>
    <w:rsid w:val="003C0C8B"/>
    <w:rsid w:val="003C161B"/>
    <w:rsid w:val="003C26EC"/>
    <w:rsid w:val="003C59E0"/>
    <w:rsid w:val="003C6A24"/>
    <w:rsid w:val="003C6C8D"/>
    <w:rsid w:val="003C7C75"/>
    <w:rsid w:val="003D0A8D"/>
    <w:rsid w:val="003D0A91"/>
    <w:rsid w:val="003D2656"/>
    <w:rsid w:val="003D430C"/>
    <w:rsid w:val="003D4F95"/>
    <w:rsid w:val="003D5D74"/>
    <w:rsid w:val="003D5F42"/>
    <w:rsid w:val="003D60A9"/>
    <w:rsid w:val="003D72DD"/>
    <w:rsid w:val="003E4367"/>
    <w:rsid w:val="003F0BD9"/>
    <w:rsid w:val="003F4C97"/>
    <w:rsid w:val="003F5D50"/>
    <w:rsid w:val="003F622B"/>
    <w:rsid w:val="003F666D"/>
    <w:rsid w:val="003F7FE6"/>
    <w:rsid w:val="00400193"/>
    <w:rsid w:val="00403BA2"/>
    <w:rsid w:val="00406B02"/>
    <w:rsid w:val="00410868"/>
    <w:rsid w:val="00411A5E"/>
    <w:rsid w:val="00413CA5"/>
    <w:rsid w:val="0041689D"/>
    <w:rsid w:val="00416EAF"/>
    <w:rsid w:val="004212E7"/>
    <w:rsid w:val="004220F4"/>
    <w:rsid w:val="00423C88"/>
    <w:rsid w:val="0042446D"/>
    <w:rsid w:val="00426E8D"/>
    <w:rsid w:val="004270C5"/>
    <w:rsid w:val="00427415"/>
    <w:rsid w:val="00427BF8"/>
    <w:rsid w:val="00430CC3"/>
    <w:rsid w:val="00431C02"/>
    <w:rsid w:val="00431CFA"/>
    <w:rsid w:val="004350AB"/>
    <w:rsid w:val="00435BFE"/>
    <w:rsid w:val="00435C2C"/>
    <w:rsid w:val="00435EF9"/>
    <w:rsid w:val="00437395"/>
    <w:rsid w:val="0044144A"/>
    <w:rsid w:val="00441ACE"/>
    <w:rsid w:val="00441D4D"/>
    <w:rsid w:val="00445047"/>
    <w:rsid w:val="00445911"/>
    <w:rsid w:val="00446749"/>
    <w:rsid w:val="00452FB2"/>
    <w:rsid w:val="00453EB7"/>
    <w:rsid w:val="00461232"/>
    <w:rsid w:val="0046144E"/>
    <w:rsid w:val="00463E39"/>
    <w:rsid w:val="00464614"/>
    <w:rsid w:val="004657FC"/>
    <w:rsid w:val="004733F6"/>
    <w:rsid w:val="00474E69"/>
    <w:rsid w:val="00481AA1"/>
    <w:rsid w:val="004835C6"/>
    <w:rsid w:val="00483E9F"/>
    <w:rsid w:val="004858A8"/>
    <w:rsid w:val="00485A2C"/>
    <w:rsid w:val="004922DA"/>
    <w:rsid w:val="0049621B"/>
    <w:rsid w:val="00496F8C"/>
    <w:rsid w:val="004970E0"/>
    <w:rsid w:val="004A1D19"/>
    <w:rsid w:val="004A200D"/>
    <w:rsid w:val="004A38D1"/>
    <w:rsid w:val="004A3E99"/>
    <w:rsid w:val="004B4292"/>
    <w:rsid w:val="004B4E33"/>
    <w:rsid w:val="004B7E39"/>
    <w:rsid w:val="004C1895"/>
    <w:rsid w:val="004C43EB"/>
    <w:rsid w:val="004C6D40"/>
    <w:rsid w:val="004D110A"/>
    <w:rsid w:val="004D1F9A"/>
    <w:rsid w:val="004D5710"/>
    <w:rsid w:val="004D747C"/>
    <w:rsid w:val="004E6AA8"/>
    <w:rsid w:val="004E6B5B"/>
    <w:rsid w:val="004F0C3C"/>
    <w:rsid w:val="004F2280"/>
    <w:rsid w:val="004F23BB"/>
    <w:rsid w:val="004F63FC"/>
    <w:rsid w:val="00503641"/>
    <w:rsid w:val="00503F50"/>
    <w:rsid w:val="00504585"/>
    <w:rsid w:val="00505A92"/>
    <w:rsid w:val="00507475"/>
    <w:rsid w:val="00513B24"/>
    <w:rsid w:val="005154DA"/>
    <w:rsid w:val="005203F1"/>
    <w:rsid w:val="00520AC4"/>
    <w:rsid w:val="00521BC3"/>
    <w:rsid w:val="005233C4"/>
    <w:rsid w:val="005264DC"/>
    <w:rsid w:val="00527197"/>
    <w:rsid w:val="005300EF"/>
    <w:rsid w:val="00530249"/>
    <w:rsid w:val="00530D36"/>
    <w:rsid w:val="00531873"/>
    <w:rsid w:val="00531954"/>
    <w:rsid w:val="0053294A"/>
    <w:rsid w:val="00533632"/>
    <w:rsid w:val="00534013"/>
    <w:rsid w:val="00534339"/>
    <w:rsid w:val="005404BB"/>
    <w:rsid w:val="00540C5C"/>
    <w:rsid w:val="00541D4C"/>
    <w:rsid w:val="00541E6E"/>
    <w:rsid w:val="0054251F"/>
    <w:rsid w:val="0054317F"/>
    <w:rsid w:val="00543A4F"/>
    <w:rsid w:val="0055184A"/>
    <w:rsid w:val="005520D8"/>
    <w:rsid w:val="00553507"/>
    <w:rsid w:val="00554CC2"/>
    <w:rsid w:val="00555CFB"/>
    <w:rsid w:val="00556106"/>
    <w:rsid w:val="00556ADB"/>
    <w:rsid w:val="00556CF1"/>
    <w:rsid w:val="00556D53"/>
    <w:rsid w:val="00557C09"/>
    <w:rsid w:val="00562831"/>
    <w:rsid w:val="00564BD8"/>
    <w:rsid w:val="00566DC4"/>
    <w:rsid w:val="005762A7"/>
    <w:rsid w:val="00584ED9"/>
    <w:rsid w:val="00586255"/>
    <w:rsid w:val="00587CEE"/>
    <w:rsid w:val="005910C6"/>
    <w:rsid w:val="0059136E"/>
    <w:rsid w:val="005916D7"/>
    <w:rsid w:val="0059427F"/>
    <w:rsid w:val="005944FA"/>
    <w:rsid w:val="00596B64"/>
    <w:rsid w:val="00597475"/>
    <w:rsid w:val="005A698C"/>
    <w:rsid w:val="005B6AE9"/>
    <w:rsid w:val="005B7EBC"/>
    <w:rsid w:val="005C0CAC"/>
    <w:rsid w:val="005D062E"/>
    <w:rsid w:val="005D2F6B"/>
    <w:rsid w:val="005D334E"/>
    <w:rsid w:val="005D3849"/>
    <w:rsid w:val="005D4606"/>
    <w:rsid w:val="005D5F4B"/>
    <w:rsid w:val="005E02E9"/>
    <w:rsid w:val="005E0799"/>
    <w:rsid w:val="005E10F9"/>
    <w:rsid w:val="005E1200"/>
    <w:rsid w:val="005E7B2A"/>
    <w:rsid w:val="005F0415"/>
    <w:rsid w:val="005F45EE"/>
    <w:rsid w:val="005F553B"/>
    <w:rsid w:val="005F5A80"/>
    <w:rsid w:val="005F7611"/>
    <w:rsid w:val="00602114"/>
    <w:rsid w:val="006044FF"/>
    <w:rsid w:val="006072B3"/>
    <w:rsid w:val="00607B21"/>
    <w:rsid w:val="00607CC5"/>
    <w:rsid w:val="0061179B"/>
    <w:rsid w:val="006125F9"/>
    <w:rsid w:val="00621F4B"/>
    <w:rsid w:val="00631A8D"/>
    <w:rsid w:val="00633014"/>
    <w:rsid w:val="0063437B"/>
    <w:rsid w:val="006345A3"/>
    <w:rsid w:val="0063660D"/>
    <w:rsid w:val="0063692D"/>
    <w:rsid w:val="0064017E"/>
    <w:rsid w:val="00644B73"/>
    <w:rsid w:val="00653081"/>
    <w:rsid w:val="00654BB6"/>
    <w:rsid w:val="00654DBD"/>
    <w:rsid w:val="00654F01"/>
    <w:rsid w:val="00656392"/>
    <w:rsid w:val="00657643"/>
    <w:rsid w:val="006647FF"/>
    <w:rsid w:val="006673CA"/>
    <w:rsid w:val="00671F29"/>
    <w:rsid w:val="0067240B"/>
    <w:rsid w:val="00673C26"/>
    <w:rsid w:val="006742F1"/>
    <w:rsid w:val="00674DE5"/>
    <w:rsid w:val="00677ACA"/>
    <w:rsid w:val="006800B9"/>
    <w:rsid w:val="006812AF"/>
    <w:rsid w:val="0068327D"/>
    <w:rsid w:val="00684390"/>
    <w:rsid w:val="006871CC"/>
    <w:rsid w:val="00691534"/>
    <w:rsid w:val="00692588"/>
    <w:rsid w:val="00693880"/>
    <w:rsid w:val="00694AF0"/>
    <w:rsid w:val="00695D79"/>
    <w:rsid w:val="006A0382"/>
    <w:rsid w:val="006A15F4"/>
    <w:rsid w:val="006A1CB1"/>
    <w:rsid w:val="006A4686"/>
    <w:rsid w:val="006B0E9E"/>
    <w:rsid w:val="006B486D"/>
    <w:rsid w:val="006B5AE4"/>
    <w:rsid w:val="006C0494"/>
    <w:rsid w:val="006D1507"/>
    <w:rsid w:val="006D1608"/>
    <w:rsid w:val="006D24A1"/>
    <w:rsid w:val="006D4054"/>
    <w:rsid w:val="006D53BC"/>
    <w:rsid w:val="006D7409"/>
    <w:rsid w:val="006E02EC"/>
    <w:rsid w:val="006E1850"/>
    <w:rsid w:val="006E3C4F"/>
    <w:rsid w:val="006E4A9C"/>
    <w:rsid w:val="006E6F41"/>
    <w:rsid w:val="006E73E6"/>
    <w:rsid w:val="006F04CD"/>
    <w:rsid w:val="006F36FB"/>
    <w:rsid w:val="006F52B4"/>
    <w:rsid w:val="006F67D7"/>
    <w:rsid w:val="006F6B9F"/>
    <w:rsid w:val="00701FC3"/>
    <w:rsid w:val="007102D5"/>
    <w:rsid w:val="00710E54"/>
    <w:rsid w:val="00716219"/>
    <w:rsid w:val="00720882"/>
    <w:rsid w:val="00720A65"/>
    <w:rsid w:val="007211B1"/>
    <w:rsid w:val="00721AA9"/>
    <w:rsid w:val="00723516"/>
    <w:rsid w:val="007248CF"/>
    <w:rsid w:val="00726142"/>
    <w:rsid w:val="00727166"/>
    <w:rsid w:val="007277DA"/>
    <w:rsid w:val="00731D27"/>
    <w:rsid w:val="007357EB"/>
    <w:rsid w:val="007363CF"/>
    <w:rsid w:val="00740BAD"/>
    <w:rsid w:val="00746187"/>
    <w:rsid w:val="00746BD9"/>
    <w:rsid w:val="007508F8"/>
    <w:rsid w:val="007564C9"/>
    <w:rsid w:val="00757244"/>
    <w:rsid w:val="007575A6"/>
    <w:rsid w:val="0076254F"/>
    <w:rsid w:val="007645A7"/>
    <w:rsid w:val="00765637"/>
    <w:rsid w:val="007754B9"/>
    <w:rsid w:val="007801F5"/>
    <w:rsid w:val="0078250D"/>
    <w:rsid w:val="00783CA4"/>
    <w:rsid w:val="007842FB"/>
    <w:rsid w:val="00786124"/>
    <w:rsid w:val="00786578"/>
    <w:rsid w:val="00791902"/>
    <w:rsid w:val="0079514B"/>
    <w:rsid w:val="00795252"/>
    <w:rsid w:val="0079664A"/>
    <w:rsid w:val="007A2DC1"/>
    <w:rsid w:val="007A7AF5"/>
    <w:rsid w:val="007B0B7F"/>
    <w:rsid w:val="007B4B24"/>
    <w:rsid w:val="007B6A21"/>
    <w:rsid w:val="007C2068"/>
    <w:rsid w:val="007C597D"/>
    <w:rsid w:val="007C655E"/>
    <w:rsid w:val="007D0869"/>
    <w:rsid w:val="007D14C4"/>
    <w:rsid w:val="007D1542"/>
    <w:rsid w:val="007D3319"/>
    <w:rsid w:val="007D335D"/>
    <w:rsid w:val="007D605C"/>
    <w:rsid w:val="007D7F69"/>
    <w:rsid w:val="007E0C96"/>
    <w:rsid w:val="007E16F2"/>
    <w:rsid w:val="007E3314"/>
    <w:rsid w:val="007E3514"/>
    <w:rsid w:val="007E4B03"/>
    <w:rsid w:val="007E5A69"/>
    <w:rsid w:val="007E65F4"/>
    <w:rsid w:val="007E6B36"/>
    <w:rsid w:val="007F2AE0"/>
    <w:rsid w:val="007F324B"/>
    <w:rsid w:val="007F52DC"/>
    <w:rsid w:val="007F56FF"/>
    <w:rsid w:val="007F6493"/>
    <w:rsid w:val="007F7AB0"/>
    <w:rsid w:val="00803761"/>
    <w:rsid w:val="0080489D"/>
    <w:rsid w:val="0080553C"/>
    <w:rsid w:val="00805B46"/>
    <w:rsid w:val="00805DB4"/>
    <w:rsid w:val="008066E4"/>
    <w:rsid w:val="00815D44"/>
    <w:rsid w:val="00817889"/>
    <w:rsid w:val="00821089"/>
    <w:rsid w:val="008211C0"/>
    <w:rsid w:val="00821B5E"/>
    <w:rsid w:val="00823593"/>
    <w:rsid w:val="00825DC2"/>
    <w:rsid w:val="00831385"/>
    <w:rsid w:val="00833AAC"/>
    <w:rsid w:val="00834AD3"/>
    <w:rsid w:val="008353DB"/>
    <w:rsid w:val="00840D63"/>
    <w:rsid w:val="00843795"/>
    <w:rsid w:val="00847F0F"/>
    <w:rsid w:val="00852448"/>
    <w:rsid w:val="00852466"/>
    <w:rsid w:val="00853A2B"/>
    <w:rsid w:val="0085457B"/>
    <w:rsid w:val="00855FB6"/>
    <w:rsid w:val="00866261"/>
    <w:rsid w:val="008720F5"/>
    <w:rsid w:val="00874AA4"/>
    <w:rsid w:val="00877F6C"/>
    <w:rsid w:val="008809A8"/>
    <w:rsid w:val="0088258A"/>
    <w:rsid w:val="00884DB2"/>
    <w:rsid w:val="00886332"/>
    <w:rsid w:val="008925F0"/>
    <w:rsid w:val="00892932"/>
    <w:rsid w:val="0089359A"/>
    <w:rsid w:val="008938CA"/>
    <w:rsid w:val="0089448A"/>
    <w:rsid w:val="00897877"/>
    <w:rsid w:val="008A0513"/>
    <w:rsid w:val="008A15CA"/>
    <w:rsid w:val="008A26D9"/>
    <w:rsid w:val="008A3FD1"/>
    <w:rsid w:val="008A5B9A"/>
    <w:rsid w:val="008A7B5B"/>
    <w:rsid w:val="008B05D7"/>
    <w:rsid w:val="008B0C9F"/>
    <w:rsid w:val="008B12D2"/>
    <w:rsid w:val="008B23B2"/>
    <w:rsid w:val="008B3D91"/>
    <w:rsid w:val="008B4738"/>
    <w:rsid w:val="008B7DA8"/>
    <w:rsid w:val="008C0C29"/>
    <w:rsid w:val="008C4685"/>
    <w:rsid w:val="008C4CF4"/>
    <w:rsid w:val="008C681C"/>
    <w:rsid w:val="008C7618"/>
    <w:rsid w:val="008D02DA"/>
    <w:rsid w:val="008D2371"/>
    <w:rsid w:val="008D3BC1"/>
    <w:rsid w:val="008D76BC"/>
    <w:rsid w:val="008E63E1"/>
    <w:rsid w:val="008E7657"/>
    <w:rsid w:val="008E7D50"/>
    <w:rsid w:val="008E7DBA"/>
    <w:rsid w:val="008F0829"/>
    <w:rsid w:val="008F1652"/>
    <w:rsid w:val="008F3638"/>
    <w:rsid w:val="008F3E5B"/>
    <w:rsid w:val="008F4441"/>
    <w:rsid w:val="008F6B20"/>
    <w:rsid w:val="008F6F31"/>
    <w:rsid w:val="008F74DF"/>
    <w:rsid w:val="00902274"/>
    <w:rsid w:val="0090253C"/>
    <w:rsid w:val="00902E03"/>
    <w:rsid w:val="00903580"/>
    <w:rsid w:val="00903D8F"/>
    <w:rsid w:val="00903EAD"/>
    <w:rsid w:val="00904223"/>
    <w:rsid w:val="00904ADE"/>
    <w:rsid w:val="00904E3A"/>
    <w:rsid w:val="009052EC"/>
    <w:rsid w:val="009127BA"/>
    <w:rsid w:val="0091321A"/>
    <w:rsid w:val="009134B2"/>
    <w:rsid w:val="009143FC"/>
    <w:rsid w:val="009144E8"/>
    <w:rsid w:val="00915D07"/>
    <w:rsid w:val="00916A04"/>
    <w:rsid w:val="00917B6B"/>
    <w:rsid w:val="00920AAE"/>
    <w:rsid w:val="00921BF7"/>
    <w:rsid w:val="009227A6"/>
    <w:rsid w:val="00930438"/>
    <w:rsid w:val="00933EC1"/>
    <w:rsid w:val="00937202"/>
    <w:rsid w:val="009406E1"/>
    <w:rsid w:val="009446AD"/>
    <w:rsid w:val="009530DB"/>
    <w:rsid w:val="00953676"/>
    <w:rsid w:val="00956F30"/>
    <w:rsid w:val="00964622"/>
    <w:rsid w:val="009651AD"/>
    <w:rsid w:val="00965C7D"/>
    <w:rsid w:val="009664F7"/>
    <w:rsid w:val="00966C9A"/>
    <w:rsid w:val="0096715B"/>
    <w:rsid w:val="00967527"/>
    <w:rsid w:val="009705EE"/>
    <w:rsid w:val="00977927"/>
    <w:rsid w:val="00980CA7"/>
    <w:rsid w:val="0098135C"/>
    <w:rsid w:val="0098156A"/>
    <w:rsid w:val="0098218B"/>
    <w:rsid w:val="00984927"/>
    <w:rsid w:val="00984F4E"/>
    <w:rsid w:val="00986A55"/>
    <w:rsid w:val="00991BAC"/>
    <w:rsid w:val="009A014D"/>
    <w:rsid w:val="009A3CDA"/>
    <w:rsid w:val="009A6EA0"/>
    <w:rsid w:val="009A6F0B"/>
    <w:rsid w:val="009B0932"/>
    <w:rsid w:val="009B1512"/>
    <w:rsid w:val="009B2921"/>
    <w:rsid w:val="009B2A4A"/>
    <w:rsid w:val="009C035D"/>
    <w:rsid w:val="009C1335"/>
    <w:rsid w:val="009C1AB2"/>
    <w:rsid w:val="009C1F99"/>
    <w:rsid w:val="009C295D"/>
    <w:rsid w:val="009C353C"/>
    <w:rsid w:val="009C37F3"/>
    <w:rsid w:val="009C6734"/>
    <w:rsid w:val="009C7251"/>
    <w:rsid w:val="009D0892"/>
    <w:rsid w:val="009D0B7E"/>
    <w:rsid w:val="009D3F13"/>
    <w:rsid w:val="009D6C88"/>
    <w:rsid w:val="009D7347"/>
    <w:rsid w:val="009E2C0D"/>
    <w:rsid w:val="009E2E91"/>
    <w:rsid w:val="009E3648"/>
    <w:rsid w:val="009F0A4F"/>
    <w:rsid w:val="009F1218"/>
    <w:rsid w:val="00A01B40"/>
    <w:rsid w:val="00A03BEC"/>
    <w:rsid w:val="00A0435B"/>
    <w:rsid w:val="00A06200"/>
    <w:rsid w:val="00A075E7"/>
    <w:rsid w:val="00A10369"/>
    <w:rsid w:val="00A10769"/>
    <w:rsid w:val="00A139F5"/>
    <w:rsid w:val="00A16A69"/>
    <w:rsid w:val="00A27910"/>
    <w:rsid w:val="00A30ABD"/>
    <w:rsid w:val="00A30E85"/>
    <w:rsid w:val="00A32E16"/>
    <w:rsid w:val="00A346E8"/>
    <w:rsid w:val="00A35172"/>
    <w:rsid w:val="00A365F4"/>
    <w:rsid w:val="00A410C8"/>
    <w:rsid w:val="00A427AF"/>
    <w:rsid w:val="00A460CD"/>
    <w:rsid w:val="00A46A86"/>
    <w:rsid w:val="00A47D80"/>
    <w:rsid w:val="00A502B1"/>
    <w:rsid w:val="00A53132"/>
    <w:rsid w:val="00A53F91"/>
    <w:rsid w:val="00A557AF"/>
    <w:rsid w:val="00A563F2"/>
    <w:rsid w:val="00A566E8"/>
    <w:rsid w:val="00A60227"/>
    <w:rsid w:val="00A61BBA"/>
    <w:rsid w:val="00A61DCF"/>
    <w:rsid w:val="00A61FD0"/>
    <w:rsid w:val="00A6250C"/>
    <w:rsid w:val="00A65861"/>
    <w:rsid w:val="00A65C31"/>
    <w:rsid w:val="00A6622D"/>
    <w:rsid w:val="00A66347"/>
    <w:rsid w:val="00A7038E"/>
    <w:rsid w:val="00A71B29"/>
    <w:rsid w:val="00A73C0F"/>
    <w:rsid w:val="00A75E90"/>
    <w:rsid w:val="00A76F85"/>
    <w:rsid w:val="00A810F9"/>
    <w:rsid w:val="00A82D31"/>
    <w:rsid w:val="00A84BC7"/>
    <w:rsid w:val="00A85E7E"/>
    <w:rsid w:val="00A86ECC"/>
    <w:rsid w:val="00A86FCC"/>
    <w:rsid w:val="00A87980"/>
    <w:rsid w:val="00A90A6D"/>
    <w:rsid w:val="00A92804"/>
    <w:rsid w:val="00A92B87"/>
    <w:rsid w:val="00A971E5"/>
    <w:rsid w:val="00AA5C0A"/>
    <w:rsid w:val="00AA710D"/>
    <w:rsid w:val="00AB1F20"/>
    <w:rsid w:val="00AB64F3"/>
    <w:rsid w:val="00AB6D25"/>
    <w:rsid w:val="00AB7167"/>
    <w:rsid w:val="00AB7E23"/>
    <w:rsid w:val="00AC0B07"/>
    <w:rsid w:val="00AC312E"/>
    <w:rsid w:val="00AC5A85"/>
    <w:rsid w:val="00AC6A8C"/>
    <w:rsid w:val="00AD0E56"/>
    <w:rsid w:val="00AD3C49"/>
    <w:rsid w:val="00AD4BFC"/>
    <w:rsid w:val="00AE229B"/>
    <w:rsid w:val="00AE2D4B"/>
    <w:rsid w:val="00AE4F99"/>
    <w:rsid w:val="00AF29B3"/>
    <w:rsid w:val="00AF74BC"/>
    <w:rsid w:val="00AF7676"/>
    <w:rsid w:val="00B11B69"/>
    <w:rsid w:val="00B13CE6"/>
    <w:rsid w:val="00B14856"/>
    <w:rsid w:val="00B14952"/>
    <w:rsid w:val="00B1565C"/>
    <w:rsid w:val="00B16871"/>
    <w:rsid w:val="00B16F39"/>
    <w:rsid w:val="00B172E9"/>
    <w:rsid w:val="00B2326D"/>
    <w:rsid w:val="00B25402"/>
    <w:rsid w:val="00B258A5"/>
    <w:rsid w:val="00B25B45"/>
    <w:rsid w:val="00B31D8B"/>
    <w:rsid w:val="00B31E5A"/>
    <w:rsid w:val="00B32269"/>
    <w:rsid w:val="00B33465"/>
    <w:rsid w:val="00B37050"/>
    <w:rsid w:val="00B40C54"/>
    <w:rsid w:val="00B423CA"/>
    <w:rsid w:val="00B47173"/>
    <w:rsid w:val="00B47359"/>
    <w:rsid w:val="00B52356"/>
    <w:rsid w:val="00B557B3"/>
    <w:rsid w:val="00B653AB"/>
    <w:rsid w:val="00B65F9E"/>
    <w:rsid w:val="00B66B19"/>
    <w:rsid w:val="00B71785"/>
    <w:rsid w:val="00B7386E"/>
    <w:rsid w:val="00B7515F"/>
    <w:rsid w:val="00B75DD2"/>
    <w:rsid w:val="00B82233"/>
    <w:rsid w:val="00B8440A"/>
    <w:rsid w:val="00B84C43"/>
    <w:rsid w:val="00B85D53"/>
    <w:rsid w:val="00B85E9F"/>
    <w:rsid w:val="00B908E0"/>
    <w:rsid w:val="00B914E9"/>
    <w:rsid w:val="00B9172B"/>
    <w:rsid w:val="00B9359A"/>
    <w:rsid w:val="00B956EE"/>
    <w:rsid w:val="00B976DC"/>
    <w:rsid w:val="00BA2BA1"/>
    <w:rsid w:val="00BA3447"/>
    <w:rsid w:val="00BA3562"/>
    <w:rsid w:val="00BB403F"/>
    <w:rsid w:val="00BB4F09"/>
    <w:rsid w:val="00BB54B5"/>
    <w:rsid w:val="00BB5522"/>
    <w:rsid w:val="00BC46F1"/>
    <w:rsid w:val="00BC6121"/>
    <w:rsid w:val="00BC6137"/>
    <w:rsid w:val="00BD050A"/>
    <w:rsid w:val="00BD0EE6"/>
    <w:rsid w:val="00BD4E33"/>
    <w:rsid w:val="00BD5C69"/>
    <w:rsid w:val="00BE315C"/>
    <w:rsid w:val="00BE36F7"/>
    <w:rsid w:val="00BF0F57"/>
    <w:rsid w:val="00BF11D7"/>
    <w:rsid w:val="00BF412A"/>
    <w:rsid w:val="00BF526D"/>
    <w:rsid w:val="00C030DE"/>
    <w:rsid w:val="00C051A8"/>
    <w:rsid w:val="00C05E56"/>
    <w:rsid w:val="00C22105"/>
    <w:rsid w:val="00C221AC"/>
    <w:rsid w:val="00C2335F"/>
    <w:rsid w:val="00C244B6"/>
    <w:rsid w:val="00C260C5"/>
    <w:rsid w:val="00C27BF1"/>
    <w:rsid w:val="00C305C4"/>
    <w:rsid w:val="00C30742"/>
    <w:rsid w:val="00C310E6"/>
    <w:rsid w:val="00C32F28"/>
    <w:rsid w:val="00C33A7A"/>
    <w:rsid w:val="00C3702F"/>
    <w:rsid w:val="00C4500A"/>
    <w:rsid w:val="00C53666"/>
    <w:rsid w:val="00C62238"/>
    <w:rsid w:val="00C63D11"/>
    <w:rsid w:val="00C64A37"/>
    <w:rsid w:val="00C7158E"/>
    <w:rsid w:val="00C7250B"/>
    <w:rsid w:val="00C72622"/>
    <w:rsid w:val="00C7346B"/>
    <w:rsid w:val="00C7512B"/>
    <w:rsid w:val="00C77C0E"/>
    <w:rsid w:val="00C77CB9"/>
    <w:rsid w:val="00C80189"/>
    <w:rsid w:val="00C82B94"/>
    <w:rsid w:val="00C84A90"/>
    <w:rsid w:val="00C854D5"/>
    <w:rsid w:val="00C85D43"/>
    <w:rsid w:val="00C8790F"/>
    <w:rsid w:val="00C91687"/>
    <w:rsid w:val="00C924A8"/>
    <w:rsid w:val="00C945FE"/>
    <w:rsid w:val="00C94D57"/>
    <w:rsid w:val="00C96FAA"/>
    <w:rsid w:val="00C97A04"/>
    <w:rsid w:val="00CA107B"/>
    <w:rsid w:val="00CA10B7"/>
    <w:rsid w:val="00CA2619"/>
    <w:rsid w:val="00CA38AB"/>
    <w:rsid w:val="00CA3A7C"/>
    <w:rsid w:val="00CA484D"/>
    <w:rsid w:val="00CA4FB6"/>
    <w:rsid w:val="00CB0110"/>
    <w:rsid w:val="00CB0BC5"/>
    <w:rsid w:val="00CB2F90"/>
    <w:rsid w:val="00CB5C7F"/>
    <w:rsid w:val="00CB694F"/>
    <w:rsid w:val="00CB6AD4"/>
    <w:rsid w:val="00CC08BF"/>
    <w:rsid w:val="00CC5E64"/>
    <w:rsid w:val="00CC70D6"/>
    <w:rsid w:val="00CC739E"/>
    <w:rsid w:val="00CD1EBB"/>
    <w:rsid w:val="00CD20C1"/>
    <w:rsid w:val="00CD2276"/>
    <w:rsid w:val="00CD28CF"/>
    <w:rsid w:val="00CD39CC"/>
    <w:rsid w:val="00CD4C1F"/>
    <w:rsid w:val="00CD58B7"/>
    <w:rsid w:val="00CD7967"/>
    <w:rsid w:val="00CE49F1"/>
    <w:rsid w:val="00CE6A09"/>
    <w:rsid w:val="00CF18EE"/>
    <w:rsid w:val="00CF2208"/>
    <w:rsid w:val="00CF30BD"/>
    <w:rsid w:val="00CF4099"/>
    <w:rsid w:val="00CF4639"/>
    <w:rsid w:val="00CF5A16"/>
    <w:rsid w:val="00D00796"/>
    <w:rsid w:val="00D0113B"/>
    <w:rsid w:val="00D062A2"/>
    <w:rsid w:val="00D069D7"/>
    <w:rsid w:val="00D11A29"/>
    <w:rsid w:val="00D16B9F"/>
    <w:rsid w:val="00D200A0"/>
    <w:rsid w:val="00D21291"/>
    <w:rsid w:val="00D261A2"/>
    <w:rsid w:val="00D33279"/>
    <w:rsid w:val="00D4152F"/>
    <w:rsid w:val="00D42403"/>
    <w:rsid w:val="00D4687C"/>
    <w:rsid w:val="00D606DA"/>
    <w:rsid w:val="00D616D2"/>
    <w:rsid w:val="00D6310C"/>
    <w:rsid w:val="00D63B5F"/>
    <w:rsid w:val="00D70EF7"/>
    <w:rsid w:val="00D721C6"/>
    <w:rsid w:val="00D754FE"/>
    <w:rsid w:val="00D76AFE"/>
    <w:rsid w:val="00D77B0F"/>
    <w:rsid w:val="00D82E53"/>
    <w:rsid w:val="00D8397C"/>
    <w:rsid w:val="00D902A9"/>
    <w:rsid w:val="00D93F9B"/>
    <w:rsid w:val="00D942B1"/>
    <w:rsid w:val="00D94EED"/>
    <w:rsid w:val="00D96026"/>
    <w:rsid w:val="00D972F6"/>
    <w:rsid w:val="00DA0245"/>
    <w:rsid w:val="00DA331D"/>
    <w:rsid w:val="00DA7B8B"/>
    <w:rsid w:val="00DA7C1C"/>
    <w:rsid w:val="00DB147A"/>
    <w:rsid w:val="00DB1B7A"/>
    <w:rsid w:val="00DB4E78"/>
    <w:rsid w:val="00DB57FC"/>
    <w:rsid w:val="00DB6A3B"/>
    <w:rsid w:val="00DB706E"/>
    <w:rsid w:val="00DC6708"/>
    <w:rsid w:val="00DD011A"/>
    <w:rsid w:val="00DD10B5"/>
    <w:rsid w:val="00DD23C1"/>
    <w:rsid w:val="00DD2D5C"/>
    <w:rsid w:val="00DD72E3"/>
    <w:rsid w:val="00DE0CA6"/>
    <w:rsid w:val="00DE2400"/>
    <w:rsid w:val="00DE494E"/>
    <w:rsid w:val="00DE58F1"/>
    <w:rsid w:val="00DE6B58"/>
    <w:rsid w:val="00DF5E32"/>
    <w:rsid w:val="00E010B3"/>
    <w:rsid w:val="00E01436"/>
    <w:rsid w:val="00E01653"/>
    <w:rsid w:val="00E03E79"/>
    <w:rsid w:val="00E0402D"/>
    <w:rsid w:val="00E045BD"/>
    <w:rsid w:val="00E04D6C"/>
    <w:rsid w:val="00E0559B"/>
    <w:rsid w:val="00E07BCC"/>
    <w:rsid w:val="00E119C6"/>
    <w:rsid w:val="00E14C4B"/>
    <w:rsid w:val="00E150EA"/>
    <w:rsid w:val="00E1774A"/>
    <w:rsid w:val="00E17B77"/>
    <w:rsid w:val="00E20599"/>
    <w:rsid w:val="00E231AB"/>
    <w:rsid w:val="00E23337"/>
    <w:rsid w:val="00E2557B"/>
    <w:rsid w:val="00E259EA"/>
    <w:rsid w:val="00E25D33"/>
    <w:rsid w:val="00E26740"/>
    <w:rsid w:val="00E26DBC"/>
    <w:rsid w:val="00E2752C"/>
    <w:rsid w:val="00E32061"/>
    <w:rsid w:val="00E33F48"/>
    <w:rsid w:val="00E42FF9"/>
    <w:rsid w:val="00E44790"/>
    <w:rsid w:val="00E4562A"/>
    <w:rsid w:val="00E4714C"/>
    <w:rsid w:val="00E5178D"/>
    <w:rsid w:val="00E51AEB"/>
    <w:rsid w:val="00E522A7"/>
    <w:rsid w:val="00E5349E"/>
    <w:rsid w:val="00E5353F"/>
    <w:rsid w:val="00E53E3A"/>
    <w:rsid w:val="00E54452"/>
    <w:rsid w:val="00E5556A"/>
    <w:rsid w:val="00E60F3E"/>
    <w:rsid w:val="00E63545"/>
    <w:rsid w:val="00E63B0C"/>
    <w:rsid w:val="00E664C5"/>
    <w:rsid w:val="00E671A2"/>
    <w:rsid w:val="00E74F1C"/>
    <w:rsid w:val="00E7557A"/>
    <w:rsid w:val="00E76526"/>
    <w:rsid w:val="00E76D26"/>
    <w:rsid w:val="00E76EE5"/>
    <w:rsid w:val="00E77D2D"/>
    <w:rsid w:val="00E85FDE"/>
    <w:rsid w:val="00E918AB"/>
    <w:rsid w:val="00E928BB"/>
    <w:rsid w:val="00E93C6F"/>
    <w:rsid w:val="00E95036"/>
    <w:rsid w:val="00E95B8E"/>
    <w:rsid w:val="00E976D8"/>
    <w:rsid w:val="00EA7389"/>
    <w:rsid w:val="00EB1390"/>
    <w:rsid w:val="00EB2C71"/>
    <w:rsid w:val="00EB3333"/>
    <w:rsid w:val="00EB4340"/>
    <w:rsid w:val="00EB45F2"/>
    <w:rsid w:val="00EB556D"/>
    <w:rsid w:val="00EB5A7D"/>
    <w:rsid w:val="00EB6644"/>
    <w:rsid w:val="00EB6978"/>
    <w:rsid w:val="00EC1978"/>
    <w:rsid w:val="00EC1A73"/>
    <w:rsid w:val="00ED13DE"/>
    <w:rsid w:val="00ED55C0"/>
    <w:rsid w:val="00ED682B"/>
    <w:rsid w:val="00EE41D5"/>
    <w:rsid w:val="00EE5191"/>
    <w:rsid w:val="00EF19A5"/>
    <w:rsid w:val="00EF4603"/>
    <w:rsid w:val="00EF56D3"/>
    <w:rsid w:val="00F00A8A"/>
    <w:rsid w:val="00F0166F"/>
    <w:rsid w:val="00F037A4"/>
    <w:rsid w:val="00F038D5"/>
    <w:rsid w:val="00F03AE7"/>
    <w:rsid w:val="00F03D62"/>
    <w:rsid w:val="00F049AB"/>
    <w:rsid w:val="00F06A27"/>
    <w:rsid w:val="00F10C84"/>
    <w:rsid w:val="00F142DB"/>
    <w:rsid w:val="00F166F1"/>
    <w:rsid w:val="00F2183F"/>
    <w:rsid w:val="00F25B3B"/>
    <w:rsid w:val="00F27C8F"/>
    <w:rsid w:val="00F32749"/>
    <w:rsid w:val="00F34A9D"/>
    <w:rsid w:val="00F37172"/>
    <w:rsid w:val="00F37727"/>
    <w:rsid w:val="00F37CBE"/>
    <w:rsid w:val="00F4477E"/>
    <w:rsid w:val="00F452C1"/>
    <w:rsid w:val="00F46269"/>
    <w:rsid w:val="00F50A04"/>
    <w:rsid w:val="00F54182"/>
    <w:rsid w:val="00F5573A"/>
    <w:rsid w:val="00F60BA8"/>
    <w:rsid w:val="00F612C8"/>
    <w:rsid w:val="00F61892"/>
    <w:rsid w:val="00F64037"/>
    <w:rsid w:val="00F65A5A"/>
    <w:rsid w:val="00F6747E"/>
    <w:rsid w:val="00F67D8F"/>
    <w:rsid w:val="00F71D21"/>
    <w:rsid w:val="00F802BE"/>
    <w:rsid w:val="00F80E93"/>
    <w:rsid w:val="00F86024"/>
    <w:rsid w:val="00F8611A"/>
    <w:rsid w:val="00F870AD"/>
    <w:rsid w:val="00F908C4"/>
    <w:rsid w:val="00F91AA9"/>
    <w:rsid w:val="00F9381B"/>
    <w:rsid w:val="00FA0A8B"/>
    <w:rsid w:val="00FA3E6A"/>
    <w:rsid w:val="00FA5128"/>
    <w:rsid w:val="00FA666E"/>
    <w:rsid w:val="00FA6C84"/>
    <w:rsid w:val="00FA7E5C"/>
    <w:rsid w:val="00FB42D4"/>
    <w:rsid w:val="00FB5906"/>
    <w:rsid w:val="00FB5962"/>
    <w:rsid w:val="00FB7150"/>
    <w:rsid w:val="00FB762F"/>
    <w:rsid w:val="00FC2AED"/>
    <w:rsid w:val="00FC2D77"/>
    <w:rsid w:val="00FC5149"/>
    <w:rsid w:val="00FC5B59"/>
    <w:rsid w:val="00FC5F4F"/>
    <w:rsid w:val="00FD08AE"/>
    <w:rsid w:val="00FD1B00"/>
    <w:rsid w:val="00FD2354"/>
    <w:rsid w:val="00FD5358"/>
    <w:rsid w:val="00FD5662"/>
    <w:rsid w:val="00FD5EA7"/>
    <w:rsid w:val="00FE127A"/>
    <w:rsid w:val="00FE36CF"/>
    <w:rsid w:val="00FE51DE"/>
    <w:rsid w:val="00FE7AD8"/>
    <w:rsid w:val="00FF0246"/>
    <w:rsid w:val="00FF02D7"/>
    <w:rsid w:val="00FF0CA9"/>
    <w:rsid w:val="00FF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C7512B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C7512B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C7512B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701FC3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701FC3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C7512B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7512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AA5C0A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AA5C0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C7512B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C7512B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C7512B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C7512B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C7512B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C7512B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C751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Wyrnieniedelikatne">
    <w:name w:val="Subtle Emphasis"/>
    <w:aliases w:val="Wyróżnienie bold"/>
    <w:uiPriority w:val="19"/>
    <w:rsid w:val="00716219"/>
    <w:rPr>
      <w:b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B1565C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181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181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18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tel:124204050" TargetMode="External"/><Relationship Id="rId39" Type="http://schemas.openxmlformats.org/officeDocument/2006/relationships/hyperlink" Target="https://stat.gov.pl/metainformacje/slownik-pojec/pojecia-stosowane-w-statystyce-publicznej/931,pojecie.html" TargetMode="External"/><Relationship Id="rId21" Type="http://schemas.openxmlformats.org/officeDocument/2006/relationships/image" Target="media/image14.png"/><Relationship Id="rId34" Type="http://schemas.openxmlformats.org/officeDocument/2006/relationships/hyperlink" Target="https://www.facebook.com/uskrk/" TargetMode="External"/><Relationship Id="rId42" Type="http://schemas.openxmlformats.org/officeDocument/2006/relationships/hyperlink" Target="https://stat.gov.pl/metainformacje/slownik-pojec/pojecia-stosowane-w-statystyce-publicznej/2164,pojecie.html" TargetMode="Externa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32" Type="http://schemas.openxmlformats.org/officeDocument/2006/relationships/hyperlink" Target="https://twitter.com/Krakow_STAT" TargetMode="External"/><Relationship Id="rId37" Type="http://schemas.openxmlformats.org/officeDocument/2006/relationships/hyperlink" Target="https://strateg.stat.gov.pl/" TargetMode="External"/><Relationship Id="rId40" Type="http://schemas.openxmlformats.org/officeDocument/2006/relationships/hyperlink" Target="https://stat.gov.pl/metainformacje/slownik-pojec/pojecia-stosowane-w-statystyce-publicznej/937,pojecie.html" TargetMode="External"/><Relationship Id="rId45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hyperlink" Target="mailto:r.ptak@stat.gov.pl" TargetMode="External"/><Relationship Id="rId36" Type="http://schemas.openxmlformats.org/officeDocument/2006/relationships/hyperlink" Target="http://swaid.stat.gov.pl/SitePagesDBW/RynekPracy.aspx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2.png"/><Relationship Id="rId31" Type="http://schemas.openxmlformats.org/officeDocument/2006/relationships/image" Target="media/image17.png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hyperlink" Target="tel:123610151" TargetMode="External"/><Relationship Id="rId30" Type="http://schemas.openxmlformats.org/officeDocument/2006/relationships/hyperlink" Target="https://krakow.stat.gov.pl/" TargetMode="External"/><Relationship Id="rId35" Type="http://schemas.openxmlformats.org/officeDocument/2006/relationships/hyperlink" Target="https://stat.gov.pl/obszary-tematyczne/rachunki-narodowe/statystyka-sektora-instytucji-rzadowych-i-samorzadowych/gospodarka-finansowa-jednostek-samorzadu-terytorialnego-2022,5,19.html" TargetMode="External"/><Relationship Id="rId43" Type="http://schemas.openxmlformats.org/officeDocument/2006/relationships/hyperlink" Target="https://stat.gov.pl/metainformacje/slownik-pojec/pojecia-stosowane-w-statystyce-publicznej/2192,pojecie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33" Type="http://schemas.openxmlformats.org/officeDocument/2006/relationships/image" Target="media/image18.png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hyperlink" Target="https://stat.gov.pl/metainformacje/slownik-pojec/pojecia-stosowane-w-statystyce-publicznej/215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273DC5-78FB-4F05-B36C-2A6BE63498B5}">
  <ds:schemaRefs>
    <ds:schemaRef ds:uri="http://www.w3.org/2001/XMLSchema"/>
    <ds:schemaRef ds:uri="http://www.zhaw.ch/AccessibilityAddIn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CF093A-B88F-43DB-A57B-FF0B2D46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2331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małopolskim w 2023 r.</vt:lpstr>
    </vt:vector>
  </TitlesOfParts>
  <Company/>
  <LinksUpToDate>false</LinksUpToDate>
  <CharactersWithSpaces>16287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małopolskim w 2023 r.</dc:title>
  <dc:subject/>
  <dc:creator>Urząd Statystyczny w Krakowie</dc:creator>
  <cp:keywords/>
  <dc:description/>
  <cp:lastModifiedBy>Kłósek Marta</cp:lastModifiedBy>
  <cp:revision>2</cp:revision>
  <cp:lastPrinted>2024-06-07T11:02:00Z</cp:lastPrinted>
  <dcterms:created xsi:type="dcterms:W3CDTF">2024-09-10T12:34:00Z</dcterms:created>
  <dcterms:modified xsi:type="dcterms:W3CDTF">2024-09-10T12:34:00Z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