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4F45" w14:textId="531813F9" w:rsidR="0098135C" w:rsidRPr="00A258AE" w:rsidRDefault="00EA058A" w:rsidP="002733FA">
      <w:pPr>
        <w:pStyle w:val="tytuinformacji"/>
        <w:suppressAutoHyphens/>
        <w:spacing w:after="720"/>
        <w:ind w:right="2540"/>
        <w:rPr>
          <w:shd w:val="clear" w:color="auto" w:fill="FFFFFF"/>
        </w:rPr>
      </w:pPr>
      <w:bookmarkStart w:id="0" w:name="_Hlk101942482"/>
      <w:bookmarkEnd w:id="0"/>
      <w:r w:rsidRPr="00A258AE">
        <w:rPr>
          <w:shd w:val="clear" w:color="auto" w:fill="FFFFFF"/>
        </w:rPr>
        <w:t>Komunikat o sytuacji społeczno-gospodarczej</w:t>
      </w:r>
      <w:r w:rsidR="00356D3A" w:rsidRPr="00A258AE">
        <w:rPr>
          <w:shd w:val="clear" w:color="auto" w:fill="FFFFFF"/>
        </w:rPr>
        <w:t xml:space="preserve"> województwa świętokrzyskiego </w:t>
      </w:r>
      <w:r w:rsidR="00E92AEA" w:rsidRPr="00A258AE">
        <w:rPr>
          <w:shd w:val="clear" w:color="auto" w:fill="FFFFFF"/>
        </w:rPr>
        <w:t xml:space="preserve">w </w:t>
      </w:r>
      <w:r w:rsidR="003D2A56">
        <w:rPr>
          <w:shd w:val="clear" w:color="auto" w:fill="FFFFFF"/>
        </w:rPr>
        <w:t>czerwc</w:t>
      </w:r>
      <w:r w:rsidR="002278D9">
        <w:rPr>
          <w:shd w:val="clear" w:color="auto" w:fill="FFFFFF"/>
        </w:rPr>
        <w:t>u</w:t>
      </w:r>
      <w:r w:rsidR="009055D4">
        <w:rPr>
          <w:shd w:val="clear" w:color="auto" w:fill="FFFFFF"/>
        </w:rPr>
        <w:t xml:space="preserve"> </w:t>
      </w:r>
      <w:r w:rsidR="00356D3A" w:rsidRPr="00A258AE">
        <w:rPr>
          <w:shd w:val="clear" w:color="auto" w:fill="FFFFFF"/>
        </w:rPr>
        <w:t>20</w:t>
      </w:r>
      <w:r w:rsidR="00675A7F" w:rsidRPr="00A258AE">
        <w:rPr>
          <w:shd w:val="clear" w:color="auto" w:fill="FFFFFF"/>
        </w:rPr>
        <w:t>2</w:t>
      </w:r>
      <w:r w:rsidR="009055D4">
        <w:rPr>
          <w:shd w:val="clear" w:color="auto" w:fill="FFFFFF"/>
        </w:rPr>
        <w:t>2</w:t>
      </w:r>
      <w:r w:rsidR="00356D3A" w:rsidRPr="00A258AE">
        <w:rPr>
          <w:shd w:val="clear" w:color="auto" w:fill="FFFFFF"/>
        </w:rPr>
        <w:t xml:space="preserve"> r</w:t>
      </w:r>
      <w:r w:rsidR="003070BD">
        <w:rPr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522D7B2" w14:textId="0F929A49" w:rsidR="00BC61B1" w:rsidRPr="00BC61B1" w:rsidRDefault="003A3134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3A3134">
              <w:rPr>
                <w:szCs w:val="19"/>
              </w:rPr>
              <w:t xml:space="preserve">W </w:t>
            </w:r>
            <w:r w:rsidR="00FD7703">
              <w:rPr>
                <w:szCs w:val="19"/>
              </w:rPr>
              <w:t>czerwcu</w:t>
            </w:r>
            <w:r w:rsidRPr="003A3134">
              <w:rPr>
                <w:szCs w:val="19"/>
              </w:rPr>
              <w:t xml:space="preserve"> 2022 r., kolejny miesiąc z rzędu, odnotowano wzrost przeciętnego zatrudnienia w sektorze przedsiębiorstw w skali roku. Przeciętne zatrudnienie zwiększyło się o </w:t>
            </w:r>
            <w:r w:rsidR="00FD7703">
              <w:rPr>
                <w:szCs w:val="19"/>
              </w:rPr>
              <w:t>0,9</w:t>
            </w:r>
            <w:r w:rsidRPr="003A3134">
              <w:rPr>
                <w:szCs w:val="19"/>
              </w:rPr>
              <w:t>% (</w:t>
            </w:r>
            <w:r w:rsidR="00FD7703">
              <w:rPr>
                <w:szCs w:val="19"/>
              </w:rPr>
              <w:t>podobnie jak w</w:t>
            </w:r>
            <w:r w:rsidRPr="003A3134">
              <w:rPr>
                <w:szCs w:val="19"/>
              </w:rPr>
              <w:t xml:space="preserve"> analogicznym miesiącu poprzedniego roku). </w:t>
            </w:r>
            <w:r w:rsidR="00890BA3" w:rsidRPr="00801EB5">
              <w:rPr>
                <w:color w:val="auto"/>
                <w:szCs w:val="19"/>
              </w:rPr>
              <w:t xml:space="preserve">Stopa bezrobocia ukształtowała się na poziomie </w:t>
            </w:r>
            <w:r w:rsidR="00D51CA0">
              <w:rPr>
                <w:color w:val="auto"/>
                <w:szCs w:val="19"/>
              </w:rPr>
              <w:t>6,</w:t>
            </w:r>
            <w:r w:rsidR="009C0806">
              <w:rPr>
                <w:color w:val="auto"/>
                <w:szCs w:val="19"/>
              </w:rPr>
              <w:t>5</w:t>
            </w:r>
            <w:r w:rsidR="008D0BDC">
              <w:rPr>
                <w:color w:val="auto"/>
                <w:szCs w:val="19"/>
              </w:rPr>
              <w:t>%</w:t>
            </w:r>
            <w:r w:rsidR="008F6413">
              <w:rPr>
                <w:color w:val="auto"/>
                <w:szCs w:val="19"/>
              </w:rPr>
              <w:t>,</w:t>
            </w:r>
            <w:r w:rsidR="008D0BDC">
              <w:rPr>
                <w:color w:val="auto"/>
                <w:szCs w:val="19"/>
              </w:rPr>
              <w:t xml:space="preserve"> wobec </w:t>
            </w:r>
            <w:r w:rsidR="009C0806">
              <w:rPr>
                <w:color w:val="auto"/>
                <w:szCs w:val="19"/>
              </w:rPr>
              <w:t>6,8</w:t>
            </w:r>
            <w:r w:rsidR="00890BA3" w:rsidRPr="00801EB5">
              <w:rPr>
                <w:color w:val="auto"/>
                <w:szCs w:val="19"/>
              </w:rPr>
              <w:t>%</w:t>
            </w:r>
            <w:r w:rsidR="008D0BDC">
              <w:rPr>
                <w:color w:val="auto"/>
                <w:szCs w:val="19"/>
              </w:rPr>
              <w:t xml:space="preserve"> przed miesiącem </w:t>
            </w:r>
            <w:r w:rsidR="008F6413">
              <w:rPr>
                <w:color w:val="auto"/>
                <w:szCs w:val="19"/>
              </w:rPr>
              <w:t xml:space="preserve">i </w:t>
            </w:r>
            <w:r w:rsidR="00182BE8">
              <w:rPr>
                <w:color w:val="auto"/>
                <w:szCs w:val="19"/>
              </w:rPr>
              <w:t>8,</w:t>
            </w:r>
            <w:r w:rsidR="009C0806">
              <w:rPr>
                <w:color w:val="auto"/>
                <w:szCs w:val="19"/>
              </w:rPr>
              <w:t>0</w:t>
            </w:r>
            <w:r w:rsidR="00890BA3" w:rsidRPr="00801EB5">
              <w:rPr>
                <w:color w:val="auto"/>
                <w:szCs w:val="19"/>
              </w:rPr>
              <w:t>% przed rokiem.</w:t>
            </w:r>
            <w:r w:rsidR="00025CC7">
              <w:rPr>
                <w:color w:val="auto"/>
                <w:szCs w:val="19"/>
              </w:rPr>
              <w:t xml:space="preserve"> </w:t>
            </w:r>
          </w:p>
          <w:p w14:paraId="64368F22" w14:textId="2476E9A2" w:rsidR="00D451FA" w:rsidRPr="00E86B71" w:rsidRDefault="00D451FA" w:rsidP="00E86B71">
            <w:pPr>
              <w:pStyle w:val="Akapitzlist"/>
              <w:numPr>
                <w:ilvl w:val="0"/>
                <w:numId w:val="27"/>
              </w:numPr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 xml:space="preserve">Przeciętne miesięczne wynagrodzenie brutto w sektorze przedsiębiorstw w </w:t>
            </w:r>
            <w:r w:rsidR="004E1610">
              <w:rPr>
                <w:rFonts w:eastAsia="Times New Roman" w:cs="Times New Roman"/>
                <w:bCs/>
                <w:szCs w:val="24"/>
                <w:lang w:eastAsia="pl-PL"/>
              </w:rPr>
              <w:t>czerwcu</w:t>
            </w:r>
            <w:r w:rsidR="00994C64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>2022 r. było wyższe o</w:t>
            </w:r>
            <w:r w:rsidR="00E86B71">
              <w:rPr>
                <w:rFonts w:eastAsia="Times New Roman" w:cs="Times New Roman"/>
                <w:bCs/>
                <w:szCs w:val="24"/>
                <w:lang w:eastAsia="pl-PL"/>
              </w:rPr>
              <w:t> 1</w:t>
            </w:r>
            <w:r w:rsidR="004E1610">
              <w:rPr>
                <w:rFonts w:eastAsia="Times New Roman" w:cs="Times New Roman"/>
                <w:bCs/>
                <w:szCs w:val="24"/>
                <w:lang w:eastAsia="pl-PL"/>
              </w:rPr>
              <w:t>2,7</w:t>
            </w: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>% od zanotowanego rok wcześniej</w:t>
            </w:r>
            <w:r w:rsidR="004E1610">
              <w:rPr>
                <w:rFonts w:eastAsia="Times New Roman" w:cs="Times New Roman"/>
                <w:bCs/>
                <w:szCs w:val="24"/>
                <w:lang w:eastAsia="pl-PL"/>
              </w:rPr>
              <w:t>, natomiast w porównaniu do maja było niższe o 0,9%.</w:t>
            </w:r>
            <w:r w:rsidRPr="00E86B71">
              <w:rPr>
                <w:rFonts w:eastAsia="Times New Roman" w:cs="Times New Roman"/>
                <w:bCs/>
                <w:szCs w:val="24"/>
                <w:lang w:eastAsia="pl-PL"/>
              </w:rPr>
              <w:t xml:space="preserve"> Na przestrzeni </w:t>
            </w:r>
            <w:r w:rsidR="004E1610">
              <w:rPr>
                <w:rFonts w:eastAsia="Times New Roman" w:cs="Times New Roman"/>
                <w:bCs/>
                <w:szCs w:val="24"/>
                <w:lang w:eastAsia="pl-PL"/>
              </w:rPr>
              <w:t>pierwszego półrocza</w:t>
            </w:r>
            <w:r w:rsidR="00C931B5" w:rsidRPr="00E86B71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Pr="00E86B71">
              <w:rPr>
                <w:rFonts w:eastAsia="Times New Roman" w:cs="Times New Roman"/>
                <w:bCs/>
                <w:szCs w:val="24"/>
                <w:lang w:eastAsia="pl-PL"/>
              </w:rPr>
              <w:t xml:space="preserve">2022 r. przeciętne wynagrodzenie brutto wzrosło w </w:t>
            </w:r>
            <w:r w:rsidRPr="00255C9D">
              <w:rPr>
                <w:rFonts w:eastAsia="Times New Roman" w:cs="Times New Roman"/>
                <w:bCs/>
                <w:szCs w:val="24"/>
                <w:lang w:eastAsia="pl-PL"/>
              </w:rPr>
              <w:t>większym stopniu niż</w:t>
            </w:r>
            <w:r w:rsidRPr="00E86B71">
              <w:rPr>
                <w:rFonts w:eastAsia="Times New Roman" w:cs="Times New Roman"/>
                <w:bCs/>
                <w:szCs w:val="24"/>
                <w:lang w:eastAsia="pl-PL"/>
              </w:rPr>
              <w:t xml:space="preserve"> przed rokiem (o</w:t>
            </w:r>
            <w:r w:rsidR="00E86B71" w:rsidRPr="00E86B71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4E1610">
              <w:rPr>
                <w:rFonts w:eastAsia="Times New Roman" w:cs="Times New Roman"/>
                <w:bCs/>
                <w:szCs w:val="24"/>
                <w:lang w:eastAsia="pl-PL"/>
              </w:rPr>
              <w:t>12,0</w:t>
            </w:r>
            <w:r w:rsidRPr="00E86B71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E75CD1" w:rsidRPr="00E86B71">
              <w:rPr>
                <w:rFonts w:eastAsia="Times New Roman" w:cs="Times New Roman"/>
                <w:bCs/>
                <w:szCs w:val="24"/>
                <w:lang w:eastAsia="pl-PL"/>
              </w:rPr>
              <w:t>,</w:t>
            </w:r>
            <w:r w:rsidRPr="00E86B71">
              <w:rPr>
                <w:rFonts w:eastAsia="Times New Roman" w:cs="Times New Roman"/>
                <w:bCs/>
                <w:szCs w:val="24"/>
                <w:lang w:eastAsia="pl-PL"/>
              </w:rPr>
              <w:t xml:space="preserve"> wobec </w:t>
            </w:r>
            <w:r w:rsidR="00255C9D">
              <w:rPr>
                <w:rFonts w:eastAsia="Times New Roman" w:cs="Times New Roman"/>
                <w:bCs/>
                <w:szCs w:val="24"/>
                <w:lang w:eastAsia="pl-PL"/>
              </w:rPr>
              <w:t>7,7</w:t>
            </w:r>
            <w:r w:rsidRPr="00E86B71">
              <w:rPr>
                <w:rFonts w:eastAsia="Times New Roman" w:cs="Times New Roman"/>
                <w:bCs/>
                <w:szCs w:val="24"/>
                <w:lang w:eastAsia="pl-PL"/>
              </w:rPr>
              <w:t>%).</w:t>
            </w:r>
          </w:p>
          <w:p w14:paraId="0BBE59DB" w14:textId="669A6665" w:rsidR="00901CD7" w:rsidRDefault="00901CD7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63255D">
              <w:rPr>
                <w:color w:val="auto"/>
                <w:szCs w:val="19"/>
              </w:rPr>
              <w:t>czerwcu</w:t>
            </w:r>
            <w:r w:rsidR="00146031">
              <w:rPr>
                <w:color w:val="auto"/>
                <w:szCs w:val="19"/>
              </w:rPr>
              <w:t xml:space="preserve"> </w:t>
            </w:r>
            <w:r w:rsidR="0034630C">
              <w:rPr>
                <w:color w:val="auto"/>
                <w:szCs w:val="19"/>
              </w:rPr>
              <w:t>202</w:t>
            </w:r>
            <w:r w:rsidR="009E1B1D">
              <w:rPr>
                <w:color w:val="auto"/>
                <w:szCs w:val="19"/>
              </w:rPr>
              <w:t>2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</w:t>
            </w:r>
            <w:r w:rsidR="003D7E67">
              <w:rPr>
                <w:color w:val="auto"/>
                <w:szCs w:val="19"/>
              </w:rPr>
              <w:t>przeciętne</w:t>
            </w:r>
            <w:r w:rsidR="00DA4D2F">
              <w:rPr>
                <w:color w:val="auto"/>
                <w:szCs w:val="19"/>
              </w:rPr>
              <w:t xml:space="preserve"> c</w:t>
            </w:r>
            <w:r w:rsidRPr="00901CD7">
              <w:rPr>
                <w:color w:val="auto"/>
                <w:szCs w:val="19"/>
              </w:rPr>
              <w:t>en</w:t>
            </w:r>
            <w:r w:rsidR="003D7E67">
              <w:rPr>
                <w:color w:val="auto"/>
                <w:szCs w:val="19"/>
              </w:rPr>
              <w:t>y</w:t>
            </w:r>
            <w:r w:rsidRPr="00901CD7">
              <w:rPr>
                <w:color w:val="auto"/>
                <w:szCs w:val="19"/>
              </w:rPr>
              <w:t xml:space="preserve"> </w:t>
            </w:r>
            <w:r w:rsidR="00146031">
              <w:rPr>
                <w:color w:val="auto"/>
                <w:szCs w:val="19"/>
              </w:rPr>
              <w:t>w</w:t>
            </w:r>
            <w:r w:rsidR="0063255D">
              <w:rPr>
                <w:color w:val="auto"/>
                <w:szCs w:val="19"/>
              </w:rPr>
              <w:t>szystkich</w:t>
            </w:r>
            <w:r w:rsidR="003D7E67">
              <w:rPr>
                <w:color w:val="auto"/>
                <w:szCs w:val="19"/>
              </w:rPr>
              <w:t xml:space="preserve"> analizowanych produktów rolnych były wyższe </w:t>
            </w:r>
            <w:r w:rsidR="00BB64B0">
              <w:t>w ujęciu rocznym</w:t>
            </w:r>
            <w:r w:rsidR="009E1B1D">
              <w:t xml:space="preserve">. W ujęciu miesięcznym więcej płacono za </w:t>
            </w:r>
            <w:r w:rsidR="0063255D">
              <w:t>ziemniaki</w:t>
            </w:r>
            <w:r w:rsidR="00146031">
              <w:t xml:space="preserve">, żywiec wieprzowy i mleko w skupie oraz za </w:t>
            </w:r>
            <w:r w:rsidR="0063255D">
              <w:t>żyto</w:t>
            </w:r>
            <w:r w:rsidR="00146031">
              <w:t xml:space="preserve"> na targowiskach.</w:t>
            </w:r>
            <w:r w:rsidR="00DA4D2F">
              <w:rPr>
                <w:color w:val="auto"/>
                <w:szCs w:val="19"/>
              </w:rPr>
              <w:t xml:space="preserve"> </w:t>
            </w:r>
            <w:r w:rsidR="0063255D">
              <w:rPr>
                <w:color w:val="auto"/>
                <w:szCs w:val="19"/>
              </w:rPr>
              <w:t>Poprawiła się 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63255D">
              <w:rPr>
                <w:color w:val="auto"/>
                <w:szCs w:val="19"/>
              </w:rPr>
              <w:t>.</w:t>
            </w:r>
            <w:r w:rsidR="00BB64B0">
              <w:t xml:space="preserve"> </w:t>
            </w:r>
          </w:p>
          <w:p w14:paraId="1E1234C1" w14:textId="5A875319" w:rsidR="00F32179" w:rsidRPr="00F32179" w:rsidRDefault="00CB1F85" w:rsidP="00750BF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F32179">
              <w:rPr>
                <w:szCs w:val="19"/>
              </w:rPr>
              <w:t xml:space="preserve">W </w:t>
            </w:r>
            <w:r w:rsidR="005B7848">
              <w:rPr>
                <w:szCs w:val="19"/>
              </w:rPr>
              <w:t>czerwcu</w:t>
            </w:r>
            <w:r w:rsidR="00F75897">
              <w:rPr>
                <w:szCs w:val="19"/>
              </w:rPr>
              <w:t xml:space="preserve"> </w:t>
            </w:r>
            <w:r w:rsidR="007761FC" w:rsidRPr="00F32179">
              <w:rPr>
                <w:szCs w:val="19"/>
              </w:rPr>
              <w:t>202</w:t>
            </w:r>
            <w:r w:rsidR="005C225E" w:rsidRPr="00F32179">
              <w:rPr>
                <w:szCs w:val="19"/>
              </w:rPr>
              <w:t>2</w:t>
            </w:r>
            <w:r w:rsidR="007761FC" w:rsidRPr="00F32179">
              <w:rPr>
                <w:szCs w:val="19"/>
              </w:rPr>
              <w:t xml:space="preserve"> r.</w:t>
            </w:r>
            <w:r w:rsidR="00CA79CE" w:rsidRPr="00F32179">
              <w:rPr>
                <w:szCs w:val="19"/>
              </w:rPr>
              <w:t xml:space="preserve"> </w:t>
            </w:r>
            <w:r w:rsidR="00015943" w:rsidRPr="00F32179">
              <w:rPr>
                <w:szCs w:val="19"/>
              </w:rPr>
              <w:t>utrzymał się wysoki wzrost</w:t>
            </w:r>
            <w:r w:rsidR="00CD51E4" w:rsidRPr="00F32179">
              <w:rPr>
                <w:szCs w:val="19"/>
              </w:rPr>
              <w:t xml:space="preserve"> </w:t>
            </w:r>
            <w:r w:rsidR="0031024C" w:rsidRPr="00F32179">
              <w:rPr>
                <w:szCs w:val="19"/>
              </w:rPr>
              <w:t>produkcj</w:t>
            </w:r>
            <w:r w:rsidR="00015943" w:rsidRPr="00F32179">
              <w:rPr>
                <w:szCs w:val="19"/>
              </w:rPr>
              <w:t xml:space="preserve">i </w:t>
            </w:r>
            <w:r w:rsidR="00B12506" w:rsidRPr="00F32179">
              <w:rPr>
                <w:szCs w:val="19"/>
              </w:rPr>
              <w:t>sprzedan</w:t>
            </w:r>
            <w:r w:rsidR="00015943" w:rsidRPr="00F32179">
              <w:rPr>
                <w:szCs w:val="19"/>
              </w:rPr>
              <w:t>ej</w:t>
            </w:r>
            <w:r w:rsidR="00B12506" w:rsidRPr="00F32179">
              <w:rPr>
                <w:szCs w:val="19"/>
              </w:rPr>
              <w:t xml:space="preserve"> przemysłu w skali roku</w:t>
            </w:r>
            <w:r w:rsidR="00C103AE" w:rsidRPr="00F32179">
              <w:rPr>
                <w:szCs w:val="19"/>
              </w:rPr>
              <w:t xml:space="preserve">. W porównaniu </w:t>
            </w:r>
            <w:r w:rsidR="009C02F0" w:rsidRPr="00F32179">
              <w:rPr>
                <w:szCs w:val="19"/>
              </w:rPr>
              <w:t xml:space="preserve">z </w:t>
            </w:r>
            <w:r w:rsidR="005B7848">
              <w:rPr>
                <w:szCs w:val="19"/>
              </w:rPr>
              <w:t>czerwcem</w:t>
            </w:r>
            <w:r w:rsidR="00DA1E43">
              <w:rPr>
                <w:szCs w:val="19"/>
              </w:rPr>
              <w:t xml:space="preserve"> </w:t>
            </w:r>
            <w:r w:rsidR="00C103AE" w:rsidRPr="00F32179">
              <w:rPr>
                <w:szCs w:val="19"/>
              </w:rPr>
              <w:t>202</w:t>
            </w:r>
            <w:r w:rsidR="00C605A2" w:rsidRPr="00F32179">
              <w:rPr>
                <w:szCs w:val="19"/>
              </w:rPr>
              <w:t>1</w:t>
            </w:r>
            <w:r w:rsidR="00C103AE" w:rsidRPr="00F32179">
              <w:rPr>
                <w:szCs w:val="19"/>
              </w:rPr>
              <w:t xml:space="preserve"> r. </w:t>
            </w:r>
            <w:r w:rsidR="00015943" w:rsidRPr="00F32179">
              <w:rPr>
                <w:szCs w:val="19"/>
              </w:rPr>
              <w:t xml:space="preserve">sprzedaż </w:t>
            </w:r>
            <w:r w:rsidR="00C103AE" w:rsidRPr="00F32179">
              <w:rPr>
                <w:szCs w:val="19"/>
              </w:rPr>
              <w:t xml:space="preserve">zwiększyła się o </w:t>
            </w:r>
            <w:r w:rsidR="005B7848">
              <w:rPr>
                <w:szCs w:val="19"/>
              </w:rPr>
              <w:t>11,9</w:t>
            </w:r>
            <w:r w:rsidR="00C103AE" w:rsidRPr="00F32179">
              <w:rPr>
                <w:szCs w:val="19"/>
              </w:rPr>
              <w:t>%</w:t>
            </w:r>
            <w:r w:rsidR="003A5405" w:rsidRPr="00F32179">
              <w:rPr>
                <w:szCs w:val="19"/>
              </w:rPr>
              <w:t xml:space="preserve"> (rok wcześniej odnotowano </w:t>
            </w:r>
            <w:r w:rsidR="009C02F0" w:rsidRPr="00F32179">
              <w:rPr>
                <w:szCs w:val="19"/>
              </w:rPr>
              <w:t xml:space="preserve">wzrost </w:t>
            </w:r>
            <w:r w:rsidR="003A5405" w:rsidRPr="00F32179">
              <w:rPr>
                <w:szCs w:val="19"/>
              </w:rPr>
              <w:t xml:space="preserve">o </w:t>
            </w:r>
            <w:r w:rsidR="005B7848">
              <w:rPr>
                <w:szCs w:val="19"/>
              </w:rPr>
              <w:t>18,0</w:t>
            </w:r>
            <w:r w:rsidR="003A5405" w:rsidRPr="00F32179">
              <w:rPr>
                <w:szCs w:val="19"/>
              </w:rPr>
              <w:t>%)</w:t>
            </w:r>
            <w:r w:rsidR="00D752F1" w:rsidRPr="00F32179">
              <w:rPr>
                <w:szCs w:val="19"/>
              </w:rPr>
              <w:t>.</w:t>
            </w:r>
            <w:r w:rsidR="005B7848">
              <w:t xml:space="preserve"> </w:t>
            </w:r>
            <w:r w:rsidR="005B7848" w:rsidRPr="005B7848">
              <w:rPr>
                <w:szCs w:val="19"/>
              </w:rPr>
              <w:t>W rezultacie w okresie styczeń-</w:t>
            </w:r>
            <w:r w:rsidR="005B7848">
              <w:rPr>
                <w:szCs w:val="19"/>
              </w:rPr>
              <w:t>czerwiec</w:t>
            </w:r>
            <w:r w:rsidR="005B7848" w:rsidRPr="005B7848">
              <w:rPr>
                <w:szCs w:val="19"/>
              </w:rPr>
              <w:t xml:space="preserve"> 2022 r. przekroczyła poziom z poprzedniego roku o </w:t>
            </w:r>
            <w:r w:rsidR="005B7848">
              <w:rPr>
                <w:szCs w:val="19"/>
              </w:rPr>
              <w:t>16,5</w:t>
            </w:r>
            <w:r w:rsidR="005B7848" w:rsidRPr="005B7848">
              <w:rPr>
                <w:szCs w:val="19"/>
              </w:rPr>
              <w:t>%.</w:t>
            </w:r>
          </w:p>
          <w:p w14:paraId="00585E9B" w14:textId="4DA4EEC5" w:rsidR="00B726F3" w:rsidRPr="00B726F3" w:rsidRDefault="00EE056D" w:rsidP="00B726F3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 w:rsidRPr="00DD4B78">
              <w:rPr>
                <w:szCs w:val="19"/>
              </w:rPr>
              <w:t>Kolejny</w:t>
            </w:r>
            <w:r w:rsidR="00CB1F85" w:rsidRPr="00DD4B78">
              <w:rPr>
                <w:szCs w:val="19"/>
              </w:rPr>
              <w:t xml:space="preserve"> miesiąc z rzędu</w:t>
            </w:r>
            <w:r w:rsidR="009043BC" w:rsidRPr="00DD4B78">
              <w:rPr>
                <w:szCs w:val="19"/>
              </w:rPr>
              <w:t xml:space="preserve"> odnotowano</w:t>
            </w:r>
            <w:r w:rsidR="009C02F0">
              <w:rPr>
                <w:szCs w:val="19"/>
              </w:rPr>
              <w:t xml:space="preserve"> wysoki</w:t>
            </w:r>
            <w:r w:rsidR="009043BC" w:rsidRPr="00DD4B78">
              <w:rPr>
                <w:szCs w:val="19"/>
              </w:rPr>
              <w:t xml:space="preserve"> wzrost</w:t>
            </w:r>
            <w:r w:rsidR="00986366" w:rsidRPr="00DD4B78">
              <w:rPr>
                <w:szCs w:val="19"/>
              </w:rPr>
              <w:t xml:space="preserve"> </w:t>
            </w:r>
            <w:r w:rsidR="00B33DEA" w:rsidRPr="00DD4B78">
              <w:rPr>
                <w:szCs w:val="19"/>
              </w:rPr>
              <w:t>p</w:t>
            </w:r>
            <w:r w:rsidR="00B12506" w:rsidRPr="00DD4B78">
              <w:rPr>
                <w:szCs w:val="19"/>
              </w:rPr>
              <w:t>rodukcj</w:t>
            </w:r>
            <w:r w:rsidR="00986366" w:rsidRPr="00DD4B78">
              <w:rPr>
                <w:szCs w:val="19"/>
              </w:rPr>
              <w:t>i</w:t>
            </w:r>
            <w:r w:rsidR="00B12506" w:rsidRPr="00DD4B78">
              <w:rPr>
                <w:szCs w:val="19"/>
              </w:rPr>
              <w:t xml:space="preserve"> budowlano-montażow</w:t>
            </w:r>
            <w:r w:rsidR="00986366" w:rsidRPr="00DD4B78">
              <w:rPr>
                <w:szCs w:val="19"/>
              </w:rPr>
              <w:t>ej</w:t>
            </w:r>
            <w:r w:rsidR="00D4348F" w:rsidRPr="00DD4B78">
              <w:rPr>
                <w:szCs w:val="19"/>
              </w:rPr>
              <w:t xml:space="preserve"> w</w:t>
            </w:r>
            <w:r w:rsidR="00465DDE" w:rsidRPr="00DD4B78">
              <w:rPr>
                <w:szCs w:val="19"/>
              </w:rPr>
              <w:t xml:space="preserve"> </w:t>
            </w:r>
            <w:r w:rsidR="00D4348F" w:rsidRPr="00DD4B78">
              <w:rPr>
                <w:szCs w:val="19"/>
              </w:rPr>
              <w:t>ujęciu rocznym</w:t>
            </w:r>
            <w:r w:rsidR="00DD4B78" w:rsidRPr="00DD4B78">
              <w:rPr>
                <w:szCs w:val="19"/>
              </w:rPr>
              <w:t xml:space="preserve">. </w:t>
            </w:r>
            <w:r w:rsidR="00B37989" w:rsidRPr="00DD4B78">
              <w:rPr>
                <w:szCs w:val="19"/>
              </w:rPr>
              <w:t>W relacji do</w:t>
            </w:r>
            <w:r w:rsidR="00F32179">
              <w:rPr>
                <w:szCs w:val="19"/>
              </w:rPr>
              <w:t xml:space="preserve"> </w:t>
            </w:r>
            <w:r w:rsidR="005B7848">
              <w:rPr>
                <w:szCs w:val="19"/>
              </w:rPr>
              <w:t>czerwca</w:t>
            </w:r>
            <w:r w:rsidR="00F32179">
              <w:rPr>
                <w:szCs w:val="19"/>
              </w:rPr>
              <w:t xml:space="preserve"> </w:t>
            </w:r>
            <w:r w:rsidR="00DE0092" w:rsidRPr="00DD4B78">
              <w:rPr>
                <w:szCs w:val="19"/>
              </w:rPr>
              <w:t>202</w:t>
            </w:r>
            <w:r w:rsidR="00C605A2">
              <w:rPr>
                <w:szCs w:val="19"/>
              </w:rPr>
              <w:t>1</w:t>
            </w:r>
            <w:r w:rsidR="00C6608E" w:rsidRPr="00DD4B78">
              <w:rPr>
                <w:szCs w:val="19"/>
              </w:rPr>
              <w:t xml:space="preserve"> </w:t>
            </w:r>
            <w:r w:rsidR="00DE0092" w:rsidRPr="00DD4B78">
              <w:rPr>
                <w:szCs w:val="19"/>
              </w:rPr>
              <w:t>r.</w:t>
            </w:r>
            <w:r w:rsidR="007C2C2D" w:rsidRPr="00DD4B78">
              <w:rPr>
                <w:szCs w:val="19"/>
              </w:rPr>
              <w:t xml:space="preserve"> </w:t>
            </w:r>
            <w:r w:rsidR="00D663C8" w:rsidRPr="00DD4B78">
              <w:rPr>
                <w:szCs w:val="19"/>
              </w:rPr>
              <w:t>z</w:t>
            </w:r>
            <w:r w:rsidR="009043BC" w:rsidRPr="00DD4B78">
              <w:rPr>
                <w:szCs w:val="19"/>
              </w:rPr>
              <w:t>więk</w:t>
            </w:r>
            <w:r w:rsidR="00D663C8" w:rsidRPr="00DD4B78">
              <w:rPr>
                <w:szCs w:val="19"/>
              </w:rPr>
              <w:t>szyła się</w:t>
            </w:r>
            <w:r w:rsidR="00404776" w:rsidRPr="00DD4B78">
              <w:rPr>
                <w:szCs w:val="19"/>
              </w:rPr>
              <w:t xml:space="preserve"> </w:t>
            </w:r>
            <w:r w:rsidR="00C062AF" w:rsidRPr="00DD4B78">
              <w:rPr>
                <w:szCs w:val="19"/>
              </w:rPr>
              <w:t>o</w:t>
            </w:r>
            <w:r w:rsidR="00CA79CE" w:rsidRPr="00DD4B78">
              <w:rPr>
                <w:szCs w:val="19"/>
              </w:rPr>
              <w:t xml:space="preserve"> </w:t>
            </w:r>
            <w:r w:rsidR="005B7848">
              <w:rPr>
                <w:szCs w:val="19"/>
              </w:rPr>
              <w:t>34,5</w:t>
            </w:r>
            <w:r w:rsidR="00CA79CE" w:rsidRPr="00DD4B78">
              <w:rPr>
                <w:szCs w:val="19"/>
              </w:rPr>
              <w:t>%</w:t>
            </w:r>
            <w:r w:rsidR="009043BC" w:rsidRPr="00DD4B78">
              <w:rPr>
                <w:szCs w:val="19"/>
              </w:rPr>
              <w:t xml:space="preserve"> </w:t>
            </w:r>
            <w:r w:rsidR="00CB1F85" w:rsidRPr="00DD4B78">
              <w:rPr>
                <w:szCs w:val="19"/>
              </w:rPr>
              <w:t xml:space="preserve">(wobec </w:t>
            </w:r>
            <w:r w:rsidR="00DD4B78" w:rsidRPr="00DD4B78">
              <w:rPr>
                <w:szCs w:val="19"/>
              </w:rPr>
              <w:t>spadku</w:t>
            </w:r>
            <w:r w:rsidR="00CB1F85" w:rsidRPr="00DD4B78">
              <w:rPr>
                <w:szCs w:val="19"/>
              </w:rPr>
              <w:t xml:space="preserve"> </w:t>
            </w:r>
            <w:r w:rsidR="003E2AA4" w:rsidRPr="00DD4B78">
              <w:rPr>
                <w:szCs w:val="19"/>
              </w:rPr>
              <w:t xml:space="preserve">rok wcześniej </w:t>
            </w:r>
            <w:r w:rsidR="00CB1F85" w:rsidRPr="00DD4B78">
              <w:rPr>
                <w:szCs w:val="19"/>
              </w:rPr>
              <w:t xml:space="preserve">o </w:t>
            </w:r>
            <w:r w:rsidR="005B7848">
              <w:rPr>
                <w:szCs w:val="19"/>
              </w:rPr>
              <w:t>8,1</w:t>
            </w:r>
            <w:r w:rsidR="00CB1F85" w:rsidRPr="00DD4B78">
              <w:rPr>
                <w:szCs w:val="19"/>
              </w:rPr>
              <w:t>%)</w:t>
            </w:r>
            <w:r w:rsidR="00CA79CE" w:rsidRPr="00DD4B78">
              <w:rPr>
                <w:szCs w:val="19"/>
              </w:rPr>
              <w:t>.</w:t>
            </w:r>
            <w:r w:rsidR="005B7848">
              <w:rPr>
                <w:szCs w:val="19"/>
              </w:rPr>
              <w:t xml:space="preserve"> </w:t>
            </w:r>
            <w:r w:rsidR="005B7848" w:rsidRPr="005B7848">
              <w:rPr>
                <w:szCs w:val="19"/>
              </w:rPr>
              <w:t xml:space="preserve">W efekcie </w:t>
            </w:r>
            <w:r w:rsidR="005B7848">
              <w:rPr>
                <w:szCs w:val="19"/>
              </w:rPr>
              <w:t xml:space="preserve">utrzymywania się </w:t>
            </w:r>
            <w:r w:rsidR="005B7848" w:rsidRPr="005B7848">
              <w:rPr>
                <w:szCs w:val="19"/>
              </w:rPr>
              <w:t xml:space="preserve">wysokiego wzrostu w kolejnych miesiącach </w:t>
            </w:r>
            <w:r w:rsidR="005B7848">
              <w:rPr>
                <w:szCs w:val="19"/>
              </w:rPr>
              <w:t xml:space="preserve">pierwszego półrocza </w:t>
            </w:r>
            <w:r w:rsidR="005B7848" w:rsidRPr="005B7848">
              <w:rPr>
                <w:szCs w:val="19"/>
              </w:rPr>
              <w:t>produkcja budowlano-montażowa w okresie styczeń-</w:t>
            </w:r>
            <w:r w:rsidR="005B7848">
              <w:rPr>
                <w:szCs w:val="19"/>
              </w:rPr>
              <w:t>czerwiec</w:t>
            </w:r>
            <w:r w:rsidR="005B7848" w:rsidRPr="005B7848">
              <w:rPr>
                <w:szCs w:val="19"/>
              </w:rPr>
              <w:t xml:space="preserve"> 2022 r. była znacznie większa niż rok wcześniej (o </w:t>
            </w:r>
            <w:r w:rsidR="005B7848">
              <w:rPr>
                <w:szCs w:val="19"/>
              </w:rPr>
              <w:t>48</w:t>
            </w:r>
            <w:r w:rsidR="005B7848" w:rsidRPr="005B7848">
              <w:rPr>
                <w:szCs w:val="19"/>
              </w:rPr>
              <w:t>,8%).</w:t>
            </w:r>
          </w:p>
          <w:p w14:paraId="2F40B591" w14:textId="01F6F70D" w:rsidR="00771ECB" w:rsidRPr="00771ECB" w:rsidRDefault="00771ECB" w:rsidP="00771EC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eastAsia="Fira Sans Light" w:cs="Arial"/>
                <w:color w:val="000000" w:themeColor="text1"/>
                <w:szCs w:val="19"/>
                <w:lang w:eastAsia="pl-PL"/>
              </w:rPr>
            </w:pPr>
            <w:r w:rsidRPr="00771ECB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>Według wstępnych danych, w czerwcu 202</w:t>
            </w:r>
            <w:r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>2</w:t>
            </w:r>
            <w:r w:rsidRPr="00771ECB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 xml:space="preserve"> r. przekazano do użytkowania o 5</w:t>
            </w:r>
            <w:r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>5</w:t>
            </w:r>
            <w:r w:rsidRPr="00771ECB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 xml:space="preserve">,8% </w:t>
            </w:r>
            <w:r w:rsidR="00F461DB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 xml:space="preserve">więcej </w:t>
            </w:r>
            <w:r w:rsidRPr="00771ECB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 xml:space="preserve">mieszkań niż w analogicznym miesiącu poprzedniego roku, a liczba mieszkań przekazana na przestrzeni </w:t>
            </w:r>
            <w:r w:rsidR="00E76F7C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>1</w:t>
            </w:r>
            <w:r w:rsidRPr="00771ECB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 xml:space="preserve"> półrocza </w:t>
            </w:r>
            <w:r w:rsidRPr="00771ECB">
              <w:rPr>
                <w:rFonts w:eastAsia="Fira Sans Light" w:cs="Arial"/>
                <w:szCs w:val="19"/>
              </w:rPr>
              <w:t>202</w:t>
            </w:r>
            <w:r>
              <w:rPr>
                <w:rFonts w:eastAsia="Fira Sans Light" w:cs="Arial"/>
                <w:szCs w:val="19"/>
              </w:rPr>
              <w:t>2</w:t>
            </w:r>
            <w:r w:rsidRPr="00771ECB">
              <w:rPr>
                <w:rFonts w:eastAsia="Fira Sans Light" w:cs="Arial"/>
                <w:szCs w:val="19"/>
              </w:rPr>
              <w:t xml:space="preserve"> r. była o </w:t>
            </w:r>
            <w:r>
              <w:rPr>
                <w:rFonts w:eastAsia="Fira Sans Light" w:cs="Arial"/>
                <w:szCs w:val="19"/>
              </w:rPr>
              <w:t>5,3</w:t>
            </w:r>
            <w:r w:rsidRPr="00771ECB">
              <w:rPr>
                <w:rFonts w:eastAsia="Fira Sans Light" w:cs="Arial"/>
                <w:szCs w:val="19"/>
              </w:rPr>
              <w:t xml:space="preserve">% większa niż przed rokiem (w </w:t>
            </w:r>
            <w:r w:rsidR="00E76F7C">
              <w:rPr>
                <w:rFonts w:eastAsia="Fira Sans Light" w:cs="Arial"/>
                <w:szCs w:val="19"/>
              </w:rPr>
              <w:t>1</w:t>
            </w:r>
            <w:r w:rsidRPr="00771ECB">
              <w:rPr>
                <w:rFonts w:eastAsia="Fira Sans Light" w:cs="Arial"/>
                <w:szCs w:val="19"/>
              </w:rPr>
              <w:t xml:space="preserve"> półroczu 202</w:t>
            </w:r>
            <w:r>
              <w:rPr>
                <w:rFonts w:eastAsia="Fira Sans Light" w:cs="Arial"/>
                <w:szCs w:val="19"/>
              </w:rPr>
              <w:t>1</w:t>
            </w:r>
            <w:r w:rsidRPr="00771ECB">
              <w:rPr>
                <w:rFonts w:eastAsia="Fira Sans Light" w:cs="Arial"/>
                <w:szCs w:val="19"/>
              </w:rPr>
              <w:t xml:space="preserve"> r. odnotowano wzrost o 1</w:t>
            </w:r>
            <w:r>
              <w:rPr>
                <w:rFonts w:eastAsia="Fira Sans Light" w:cs="Arial"/>
                <w:szCs w:val="19"/>
              </w:rPr>
              <w:t>7,5</w:t>
            </w:r>
            <w:r w:rsidRPr="00771ECB">
              <w:rPr>
                <w:rFonts w:eastAsia="Fira Sans Light" w:cs="Arial"/>
                <w:szCs w:val="19"/>
              </w:rPr>
              <w:t xml:space="preserve">%). </w:t>
            </w:r>
          </w:p>
          <w:p w14:paraId="25FE7237" w14:textId="1513AF81" w:rsidR="0037033D" w:rsidRPr="00E66B65" w:rsidRDefault="00E66B65" w:rsidP="00771ECB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rFonts w:eastAsia="Fira Sans Light" w:cs="Arial"/>
                <w:color w:val="auto"/>
                <w:szCs w:val="19"/>
              </w:rPr>
            </w:pPr>
            <w:r w:rsidRPr="00E66B65">
              <w:rPr>
                <w:color w:val="auto"/>
              </w:rPr>
              <w:t>W czerwcu br. sprzedaż detaliczna zwiększyła się w skali roku o 16,4% (przed rokiem odnotowano wzrost o 7,0%), a sprzedaż hurtowa wzrosła o 6,9%, wobec ubiegłorocznego wzrostu na poziomie 26,6%. W 1 półroczu br. sprzedaż detaliczna zwiększyła się w skali roku o 20,9% (w analogicznym okresie ub. roku odnotowano wzrost na poziomie 3,3%). Natomiast sprzedaż hurtowa zwiększyła się o 10,9%, wobec zanotowanego w 1 półroczu ub. roku wzrostu na poziomie 23,9%.</w:t>
            </w:r>
          </w:p>
          <w:p w14:paraId="7DAA46CC" w14:textId="36286087" w:rsidR="00CA0B2F" w:rsidRPr="00CA0B2F" w:rsidRDefault="004D14EC" w:rsidP="00CA0B2F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 w:rsidR="00624ED5">
              <w:rPr>
                <w:szCs w:val="19"/>
              </w:rPr>
              <w:t>czerwca</w:t>
            </w:r>
            <w:r w:rsidRPr="006E598A">
              <w:rPr>
                <w:szCs w:val="19"/>
              </w:rPr>
              <w:t xml:space="preserve"> br.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2,</w:t>
            </w:r>
            <w:r w:rsidR="00D93218">
              <w:rPr>
                <w:szCs w:val="19"/>
              </w:rPr>
              <w:t>6</w:t>
            </w:r>
            <w:r w:rsidRPr="00F10722">
              <w:rPr>
                <w:szCs w:val="19"/>
              </w:rPr>
              <w:t xml:space="preserve">%, </w:t>
            </w:r>
            <w:r>
              <w:rPr>
                <w:szCs w:val="19"/>
              </w:rPr>
              <w:t xml:space="preserve">a </w:t>
            </w:r>
            <w:r w:rsidRPr="00F10722">
              <w:rPr>
                <w:szCs w:val="19"/>
              </w:rPr>
              <w:t>w porównaniu</w:t>
            </w:r>
            <w:r>
              <w:rPr>
                <w:szCs w:val="19"/>
              </w:rPr>
              <w:t xml:space="preserve"> do miesiąca poprzedniego o</w:t>
            </w:r>
            <w:r w:rsidRPr="00F10722">
              <w:rPr>
                <w:szCs w:val="19"/>
              </w:rPr>
              <w:t xml:space="preserve"> 0,</w:t>
            </w:r>
            <w:r w:rsidR="00D93218">
              <w:rPr>
                <w:szCs w:val="19"/>
              </w:rPr>
              <w:t>5</w:t>
            </w:r>
            <w:r w:rsidRPr="00F10722">
              <w:rPr>
                <w:szCs w:val="19"/>
              </w:rPr>
              <w:t>%.</w:t>
            </w:r>
            <w:r>
              <w:rPr>
                <w:szCs w:val="19"/>
              </w:rPr>
              <w:t xml:space="preserve"> </w:t>
            </w:r>
            <w:r w:rsidR="00D93218">
              <w:rPr>
                <w:szCs w:val="19"/>
              </w:rPr>
              <w:t>Z</w:t>
            </w:r>
            <w:r w:rsidR="00AE758D">
              <w:rPr>
                <w:szCs w:val="19"/>
              </w:rPr>
              <w:t>większyła</w:t>
            </w:r>
            <w:r w:rsidRPr="00E661AE">
              <w:rPr>
                <w:szCs w:val="19"/>
              </w:rPr>
              <w:t xml:space="preserve"> </w:t>
            </w:r>
            <w:r w:rsidR="003448D3">
              <w:rPr>
                <w:szCs w:val="19"/>
              </w:rPr>
              <w:t>się</w:t>
            </w:r>
            <w:r w:rsidRPr="00E661AE">
              <w:rPr>
                <w:szCs w:val="19"/>
              </w:rPr>
              <w:t xml:space="preserve"> </w:t>
            </w:r>
            <w:r w:rsidR="00D93218">
              <w:rPr>
                <w:szCs w:val="19"/>
              </w:rPr>
              <w:t xml:space="preserve">również </w:t>
            </w:r>
            <w:r w:rsidRPr="00E661AE">
              <w:rPr>
                <w:szCs w:val="19"/>
              </w:rPr>
              <w:t>w relacji do</w:t>
            </w:r>
            <w:r>
              <w:rPr>
                <w:szCs w:val="19"/>
              </w:rPr>
              <w:t xml:space="preserve"> </w:t>
            </w:r>
            <w:r w:rsidR="00D93218">
              <w:rPr>
                <w:szCs w:val="19"/>
              </w:rPr>
              <w:t>maja</w:t>
            </w:r>
            <w:r w:rsidRPr="00E661AE">
              <w:rPr>
                <w:szCs w:val="19"/>
              </w:rPr>
              <w:t xml:space="preserve"> br. liczba podmiotów </w:t>
            </w:r>
            <w:r w:rsidR="00AE758D">
              <w:rPr>
                <w:szCs w:val="19"/>
              </w:rPr>
              <w:t xml:space="preserve">nowo zarejestrowanych </w:t>
            </w:r>
            <w:r w:rsidR="00CA0B2F">
              <w:rPr>
                <w:szCs w:val="19"/>
              </w:rPr>
              <w:t xml:space="preserve">(o </w:t>
            </w:r>
            <w:r w:rsidR="00D93218">
              <w:rPr>
                <w:szCs w:val="19"/>
              </w:rPr>
              <w:t>11,4</w:t>
            </w:r>
            <w:r w:rsidR="00CA0B2F">
              <w:rPr>
                <w:szCs w:val="19"/>
              </w:rPr>
              <w:t>%)</w:t>
            </w:r>
            <w:r w:rsidR="00AE758D">
              <w:rPr>
                <w:szCs w:val="19"/>
              </w:rPr>
              <w:t>.</w:t>
            </w:r>
            <w:r w:rsidR="00CA0B2F">
              <w:rPr>
                <w:szCs w:val="19"/>
              </w:rPr>
              <w:t xml:space="preserve"> </w:t>
            </w:r>
            <w:r w:rsidR="00AE758D">
              <w:rPr>
                <w:szCs w:val="19"/>
              </w:rPr>
              <w:t xml:space="preserve">Z kolei liczba jednostek wykreślonych z rejestru REGON zmniejszyła się o </w:t>
            </w:r>
            <w:r w:rsidR="00D93218">
              <w:rPr>
                <w:szCs w:val="19"/>
              </w:rPr>
              <w:t>11,5</w:t>
            </w:r>
            <w:r w:rsidR="00AE758D">
              <w:rPr>
                <w:szCs w:val="19"/>
              </w:rPr>
              <w:t>%</w:t>
            </w:r>
            <w:r w:rsidR="00CA0B2F">
              <w:rPr>
                <w:szCs w:val="19"/>
              </w:rPr>
              <w:t>.</w:t>
            </w:r>
          </w:p>
          <w:p w14:paraId="0A960E1A" w14:textId="0B8A94EE" w:rsidR="000F291A" w:rsidRPr="00C44308" w:rsidRDefault="00E30B59" w:rsidP="00CA0B2F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E30B59">
              <w:rPr>
                <w:szCs w:val="19"/>
              </w:rPr>
              <w:t>W większości badanych obszarów przedsiębiorcy w lipcu oceniają koniunkturę gorzej niż w czerwcu. Największe pogorszenie ocen nastąpiło w sekcji przetwórstwo przemysłowe. Jedynie w budownictwie oraz w handlu detalicznym oceny wzrosły, natomiast w handlu hurtowym oceny są podobne jak przed miesiącem.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291ADDC5" w14:textId="77777777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0AAB75BE" w14:textId="42AF2556" w:rsidR="009E3000" w:rsidRDefault="009E3000" w:rsidP="009E3000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0D2790">
        <w:t>8</w:t>
      </w:r>
    </w:p>
    <w:p w14:paraId="3FF8852E" w14:textId="39991FF9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D35771">
        <w:t>9</w:t>
      </w:r>
    </w:p>
    <w:p w14:paraId="3C1A10E6" w14:textId="52EF2232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620C1E" w:rsidRPr="007E1C94">
        <w:t>1</w:t>
      </w:r>
      <w:r w:rsidR="00D35771">
        <w:t>2</w:t>
      </w:r>
    </w:p>
    <w:p w14:paraId="4F072391" w14:textId="016A7EDD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0870E9" w:rsidRPr="007E1C94">
        <w:t>1</w:t>
      </w:r>
      <w:r w:rsidR="00D35771">
        <w:t>4</w:t>
      </w:r>
    </w:p>
    <w:p w14:paraId="5FEC4D9C" w14:textId="0424B4C7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74217F">
        <w:t>1</w:t>
      </w:r>
      <w:r w:rsidR="00D35771">
        <w:t>6</w:t>
      </w:r>
    </w:p>
    <w:p w14:paraId="076A5502" w14:textId="5DF87CB6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4C2BDF">
        <w:t>18</w:t>
      </w:r>
    </w:p>
    <w:p w14:paraId="154BE075" w14:textId="5534906F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4C2BDF">
        <w:t>19</w:t>
      </w:r>
    </w:p>
    <w:p w14:paraId="1AEE9ADC" w14:textId="45110226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D71BCA">
        <w:t>2</w:t>
      </w:r>
      <w:r w:rsidR="00F647F5">
        <w:t>4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C649CA">
        <w:t xml:space="preserve"> 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086DA4A7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28CB2A05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C300DC" w:rsidRPr="002F64CB">
        <w:rPr>
          <w:b/>
          <w:bCs/>
          <w:shd w:val="clear" w:color="auto" w:fill="FFFFFF"/>
        </w:rPr>
        <w:t xml:space="preserve"> </w:t>
      </w:r>
      <w:r w:rsidR="003D2A56">
        <w:rPr>
          <w:b/>
          <w:bCs/>
          <w:shd w:val="clear" w:color="auto" w:fill="FFFFFF"/>
        </w:rPr>
        <w:t>lipcu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4B5B0C" w:rsidRPr="002F64CB">
        <w:rPr>
          <w:b/>
          <w:bCs/>
          <w:shd w:val="clear" w:color="auto" w:fill="FFFFFF"/>
        </w:rPr>
        <w:t>2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uka</w:t>
      </w:r>
      <w:r w:rsidR="007B552E">
        <w:rPr>
          <w:shd w:val="clear" w:color="auto" w:fill="FFFFFF"/>
        </w:rPr>
        <w:t>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3D2A56">
        <w:rPr>
          <w:shd w:val="clear" w:color="auto" w:fill="FFFFFF"/>
        </w:rPr>
        <w:t>29</w:t>
      </w:r>
      <w:r w:rsidR="00543170">
        <w:rPr>
          <w:shd w:val="clear" w:color="auto" w:fill="FFFFFF"/>
        </w:rPr>
        <w:t xml:space="preserve"> </w:t>
      </w:r>
      <w:r w:rsidR="003D2A56">
        <w:rPr>
          <w:shd w:val="clear" w:color="auto" w:fill="FFFFFF"/>
        </w:rPr>
        <w:t>lip</w:t>
      </w:r>
      <w:r w:rsidR="00BC07D3">
        <w:rPr>
          <w:shd w:val="clear" w:color="auto" w:fill="FFFFFF"/>
        </w:rPr>
        <w:t>ca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4B5B0C" w:rsidRPr="00A836C2">
        <w:rPr>
          <w:shd w:val="clear" w:color="auto" w:fill="FFFFFF"/>
        </w:rPr>
        <w:t>2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39C9F7E3" w14:textId="0D5E7E2B" w:rsidR="00D4012D" w:rsidRPr="00510856" w:rsidRDefault="008D084B" w:rsidP="008D084B">
      <w:pPr>
        <w:pageBreakBefore/>
        <w:spacing w:before="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8CF5084" w14:textId="6FD845F8" w:rsidR="003A3134" w:rsidRPr="00706DB8" w:rsidRDefault="003A3134" w:rsidP="003A3134">
      <w:pPr>
        <w:rPr>
          <w:shd w:val="clear" w:color="auto" w:fill="FFFFFF"/>
        </w:rPr>
      </w:pPr>
      <w:r w:rsidRPr="003A3134">
        <w:rPr>
          <w:shd w:val="clear" w:color="auto" w:fill="FFFFFF"/>
        </w:rPr>
        <w:t xml:space="preserve">W </w:t>
      </w:r>
      <w:r w:rsidR="007645A4">
        <w:rPr>
          <w:shd w:val="clear" w:color="auto" w:fill="FFFFFF"/>
        </w:rPr>
        <w:t>czerwcu</w:t>
      </w:r>
      <w:r w:rsidRPr="003A3134">
        <w:rPr>
          <w:shd w:val="clear" w:color="auto" w:fill="FFFFFF"/>
        </w:rPr>
        <w:t xml:space="preserve"> 2022 r. </w:t>
      </w:r>
      <w:r w:rsidR="007645A4" w:rsidRPr="001F3301">
        <w:rPr>
          <w:shd w:val="clear" w:color="auto" w:fill="FFFFFF"/>
        </w:rPr>
        <w:t>utrzymał się notowany w poprzednim miesiącu</w:t>
      </w:r>
      <w:r w:rsidR="007645A4" w:rsidRPr="003A3134">
        <w:rPr>
          <w:shd w:val="clear" w:color="auto" w:fill="FFFFFF"/>
        </w:rPr>
        <w:t xml:space="preserve"> </w:t>
      </w:r>
      <w:r w:rsidRPr="003A3134">
        <w:rPr>
          <w:shd w:val="clear" w:color="auto" w:fill="FFFFFF"/>
        </w:rPr>
        <w:t xml:space="preserve">wzrost przeciętnego zatrudnienia w </w:t>
      </w:r>
      <w:r w:rsidRPr="00571C6F">
        <w:rPr>
          <w:shd w:val="clear" w:color="auto" w:fill="FFFFFF"/>
        </w:rPr>
        <w:t xml:space="preserve">skali roku. Stopa </w:t>
      </w:r>
      <w:r w:rsidRPr="00D3492A">
        <w:rPr>
          <w:color w:val="000000" w:themeColor="text1"/>
          <w:shd w:val="clear" w:color="auto" w:fill="FFFFFF"/>
        </w:rPr>
        <w:t>bezrobocia była niższa niż przed rokiem (</w:t>
      </w:r>
      <w:r w:rsidR="00D51CA0">
        <w:rPr>
          <w:color w:val="000000" w:themeColor="text1"/>
          <w:shd w:val="clear" w:color="auto" w:fill="FFFFFF"/>
        </w:rPr>
        <w:t>6,</w:t>
      </w:r>
      <w:r w:rsidR="007606D1">
        <w:rPr>
          <w:color w:val="000000" w:themeColor="text1"/>
          <w:shd w:val="clear" w:color="auto" w:fill="FFFFFF"/>
        </w:rPr>
        <w:t>5</w:t>
      </w:r>
      <w:r w:rsidRPr="00D3492A">
        <w:rPr>
          <w:color w:val="000000" w:themeColor="text1"/>
          <w:shd w:val="clear" w:color="auto" w:fill="FFFFFF"/>
        </w:rPr>
        <w:t xml:space="preserve">%, wobec </w:t>
      </w:r>
      <w:r w:rsidR="00925649">
        <w:rPr>
          <w:color w:val="000000" w:themeColor="text1"/>
          <w:shd w:val="clear" w:color="auto" w:fill="FFFFFF"/>
        </w:rPr>
        <w:t>8,0</w:t>
      </w:r>
      <w:r w:rsidRPr="00D3492A">
        <w:rPr>
          <w:color w:val="000000" w:themeColor="text1"/>
          <w:shd w:val="clear" w:color="auto" w:fill="FFFFFF"/>
        </w:rPr>
        <w:t>%).</w:t>
      </w:r>
    </w:p>
    <w:p w14:paraId="64509B9D" w14:textId="4ABADFF0" w:rsidR="003A3134" w:rsidRPr="00ED61E7" w:rsidRDefault="003A3134" w:rsidP="003A3134">
      <w:pPr>
        <w:rPr>
          <w:b/>
          <w:color w:val="000000" w:themeColor="text1"/>
          <w:spacing w:val="-2"/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124,</w:t>
      </w:r>
      <w:r w:rsidR="007645A4">
        <w:rPr>
          <w:shd w:val="clear" w:color="auto" w:fill="FFFFFF"/>
        </w:rPr>
        <w:t>1</w:t>
      </w:r>
      <w:r w:rsidRPr="003A3134">
        <w:rPr>
          <w:shd w:val="clear" w:color="auto" w:fill="FFFFFF"/>
        </w:rPr>
        <w:t xml:space="preserve"> tys. osób, tj. o </w:t>
      </w:r>
      <w:r w:rsidR="007645A4">
        <w:rPr>
          <w:shd w:val="clear" w:color="auto" w:fill="FFFFFF"/>
        </w:rPr>
        <w:t>0,9</w:t>
      </w:r>
      <w:r w:rsidRPr="003A3134">
        <w:rPr>
          <w:shd w:val="clear" w:color="auto" w:fill="FFFFFF"/>
        </w:rPr>
        <w:t>% wyższym niż przed rokiem</w:t>
      </w:r>
      <w:r w:rsidR="003C34AA">
        <w:rPr>
          <w:shd w:val="clear" w:color="auto" w:fill="FFFFFF"/>
        </w:rPr>
        <w:t xml:space="preserve"> (podobnie jak w</w:t>
      </w:r>
      <w:r w:rsidRPr="003A3134">
        <w:rPr>
          <w:shd w:val="clear" w:color="auto" w:fill="FFFFFF"/>
        </w:rPr>
        <w:t xml:space="preserve"> analogicznym miesiącu poprzedniego roku</w:t>
      </w:r>
      <w:r w:rsidR="003C34AA">
        <w:rPr>
          <w:shd w:val="clear" w:color="auto" w:fill="FFFFFF"/>
        </w:rPr>
        <w:t>).</w:t>
      </w:r>
      <w:r w:rsidRPr="003A3134">
        <w:rPr>
          <w:shd w:val="clear" w:color="auto" w:fill="FFFFFF"/>
        </w:rPr>
        <w:t xml:space="preserve"> </w:t>
      </w:r>
      <w:r w:rsidRPr="00E866C3">
        <w:rPr>
          <w:color w:val="000000" w:themeColor="text1"/>
          <w:shd w:val="clear" w:color="auto" w:fill="FFFFFF"/>
        </w:rPr>
        <w:t xml:space="preserve">W kraju przeciętne zatrudnienie zwiększyło się w skali roku o </w:t>
      </w:r>
      <w:r w:rsidRPr="00FD7703">
        <w:rPr>
          <w:color w:val="000000" w:themeColor="text1"/>
          <w:shd w:val="clear" w:color="auto" w:fill="FFFFFF"/>
        </w:rPr>
        <w:t>2,</w:t>
      </w:r>
      <w:r w:rsidR="000418A2">
        <w:rPr>
          <w:color w:val="000000" w:themeColor="text1"/>
          <w:shd w:val="clear" w:color="auto" w:fill="FFFFFF"/>
        </w:rPr>
        <w:t>2</w:t>
      </w:r>
      <w:r w:rsidRPr="00FD7703">
        <w:rPr>
          <w:color w:val="000000" w:themeColor="text1"/>
          <w:shd w:val="clear" w:color="auto" w:fill="FFFFFF"/>
        </w:rPr>
        <w:t xml:space="preserve">%, </w:t>
      </w:r>
      <w:r w:rsidRPr="00ED61E7">
        <w:rPr>
          <w:color w:val="000000" w:themeColor="text1"/>
          <w:shd w:val="clear" w:color="auto" w:fill="FFFFFF"/>
        </w:rPr>
        <w:t xml:space="preserve">wobec wzrostu o </w:t>
      </w:r>
      <w:r w:rsidR="00E866C3" w:rsidRPr="00ED61E7">
        <w:rPr>
          <w:color w:val="000000" w:themeColor="text1"/>
          <w:shd w:val="clear" w:color="auto" w:fill="FFFFFF"/>
        </w:rPr>
        <w:t>2,</w:t>
      </w:r>
      <w:r w:rsidR="007645A4">
        <w:rPr>
          <w:color w:val="000000" w:themeColor="text1"/>
          <w:shd w:val="clear" w:color="auto" w:fill="FFFFFF"/>
        </w:rPr>
        <w:t>8</w:t>
      </w:r>
      <w:r w:rsidRPr="00ED61E7">
        <w:rPr>
          <w:color w:val="000000" w:themeColor="text1"/>
          <w:shd w:val="clear" w:color="auto" w:fill="FFFFFF"/>
        </w:rPr>
        <w:t>% rok wcześniej.</w:t>
      </w:r>
    </w:p>
    <w:p w14:paraId="036EB0B4" w14:textId="46DD345A" w:rsidR="003A3134" w:rsidRDefault="003A3134" w:rsidP="003A3134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czerwcu 2022 roku i w okresie styczeń-czerwiec 2022 roku w tysiącach osób oraz dynamika  w stosunku do analogicznego okresu roku poprzedniego. Dane według wybranych sekcji."/>
      </w:tblPr>
      <w:tblGrid>
        <w:gridCol w:w="4809"/>
        <w:gridCol w:w="1414"/>
        <w:gridCol w:w="1415"/>
        <w:gridCol w:w="1414"/>
        <w:gridCol w:w="1415"/>
      </w:tblGrid>
      <w:tr w:rsidR="003A3134" w:rsidRPr="00B126F6" w14:paraId="2B5E45A2" w14:textId="77777777" w:rsidTr="00E866C3">
        <w:trPr>
          <w:trHeight w:val="57"/>
          <w:jc w:val="center"/>
        </w:trPr>
        <w:tc>
          <w:tcPr>
            <w:tcW w:w="480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7D94A0" w14:textId="77777777" w:rsidR="003A3134" w:rsidRPr="00B126F6" w:rsidRDefault="003A3134" w:rsidP="00E866C3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BB908D" w14:textId="2C234B66" w:rsidR="003A3134" w:rsidRPr="00B126F6" w:rsidRDefault="003A3134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4402A1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A51D34" w14:textId="125E8823" w:rsidR="003A3134" w:rsidRPr="00B126F6" w:rsidRDefault="003A3134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4402A1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3A3134" w:rsidRPr="00B126F6" w14:paraId="22FC6698" w14:textId="77777777" w:rsidTr="00E866C3">
        <w:trPr>
          <w:trHeight w:val="57"/>
          <w:jc w:val="center"/>
        </w:trPr>
        <w:tc>
          <w:tcPr>
            <w:tcW w:w="480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22780" w14:textId="77777777" w:rsidR="003A3134" w:rsidRPr="00B126F6" w:rsidRDefault="003A3134" w:rsidP="00E866C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D23690" w14:textId="77777777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83FCB8" w14:textId="48B70BD5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4402A1">
              <w:rPr>
                <w:rFonts w:cs="Arial"/>
                <w:sz w:val="16"/>
                <w:szCs w:val="16"/>
              </w:rPr>
              <w:t>6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82E07B" w14:textId="77777777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EAAD06" w14:textId="483FE5D2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4402A1">
              <w:rPr>
                <w:rFonts w:cs="Arial"/>
                <w:sz w:val="16"/>
                <w:szCs w:val="16"/>
              </w:rPr>
              <w:t>6</w:t>
            </w:r>
            <w:r w:rsidRPr="00BD1C98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402A1" w:rsidRPr="00B126F6" w14:paraId="2FC02811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89D87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B126F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C01963" w14:textId="268FB29B" w:rsidR="004402A1" w:rsidRPr="004402A1" w:rsidRDefault="004402A1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b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9AC089" w14:textId="7BFE1982" w:rsidR="004402A1" w:rsidRPr="004402A1" w:rsidRDefault="004402A1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b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D90BE1" w14:textId="63EE8904" w:rsidR="004402A1" w:rsidRPr="004402A1" w:rsidRDefault="004402A1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b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A994DA" w14:textId="36618815" w:rsidR="004402A1" w:rsidRPr="004402A1" w:rsidRDefault="004402A1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b/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3A3134" w:rsidRPr="00B126F6" w14:paraId="1489D021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DE8D7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6A8A0C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ED7A2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343A3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A67957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402A1" w:rsidRPr="00B126F6" w14:paraId="1A607A50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24D72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61BE85" w14:textId="46AC8B9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69,5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D6BF52" w14:textId="28068295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767FCF" w14:textId="676FF5C4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69,5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120BEE" w14:textId="6A38ABEC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4402A1" w:rsidRPr="00B126F6" w14:paraId="49A654AA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1022B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FCDA74" w14:textId="1B28615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555BC7" w14:textId="772C0473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AE9E49" w14:textId="6EB39D8B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FB2AD1" w14:textId="7BAFE1B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4402A1" w:rsidRPr="00B126F6" w14:paraId="2B35F689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AD534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1DE64" w14:textId="7400FB75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60,9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DD8C81" w14:textId="0C7B7ADB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63F32E" w14:textId="3B87C158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61,0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74D5AB" w14:textId="44AF0008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4402A1" w14:paraId="5DA262FA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FB172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>mi; 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874DCA" w14:textId="22D7EB1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BFFD05" w14:textId="4B8C044A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5AA354" w14:textId="2BF66389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388064" w14:textId="326073EA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</w:tr>
      <w:tr w:rsidR="004402A1" w:rsidRPr="00B126F6" w14:paraId="642A26B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C0B2E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05AEEF" w14:textId="2796A7A5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15151D" w14:textId="6FEA3659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D7D0FA" w14:textId="6CC099F7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78DFB0" w14:textId="22D887B6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4402A1" w:rsidRPr="00B126F6" w14:paraId="12E5DA38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5FD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789444" w14:textId="59741F92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CC7DF" w14:textId="36075774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ECA7AD" w14:textId="32F3C117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E986D1" w14:textId="4CA108F4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</w:tr>
      <w:tr w:rsidR="004402A1" w:rsidRPr="00B126F6" w14:paraId="7A850D4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1451A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F4B71C" w14:textId="58C117DC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217DA6" w14:textId="3205BD0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DDFFEE" w14:textId="5A411B8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B010E6" w14:textId="49927AEF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</w:tr>
      <w:tr w:rsidR="004402A1" w:rsidRPr="00B126F6" w14:paraId="56F6E074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5C9405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A77BA0" w14:textId="224F210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3E93FA" w14:textId="512FCBEA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BF920B" w14:textId="17295F5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52A0FD" w14:textId="3C1F610B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113,3</w:t>
            </w:r>
          </w:p>
        </w:tc>
      </w:tr>
      <w:tr w:rsidR="004402A1" w:rsidRPr="00B126F6" w14:paraId="6E2A3F32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D941C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F7EB70" w14:textId="525D888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0FE56E" w14:textId="6C87547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E17A37" w14:textId="2E7F3B59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1A4DDF" w14:textId="4B8D13C5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</w:tr>
      <w:tr w:rsidR="004402A1" w:rsidRPr="00B126F6" w14:paraId="41EE9530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7638A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428112" w14:textId="68CD7C4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E6481" w14:textId="1D4A20C2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42A852" w14:textId="47ADF972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400437" w14:textId="68C381EB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402A1" w:rsidRPr="00B126F6" w14:paraId="77D42D5B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E18CB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6A1316" w14:textId="7660CD2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6B3033" w14:textId="4150EF1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24DC16" w14:textId="5D5105A9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1BFD61" w14:textId="727D1AA4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</w:tr>
      <w:tr w:rsidR="004402A1" w:rsidRPr="00B126F6" w14:paraId="3486F6D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DCE1F7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D57568" w14:textId="2DF28ABD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5E4DB" w14:textId="2BF9583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2989BD" w14:textId="2B615EC6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95EBE2" w14:textId="5BE8E51C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</w:tr>
    </w:tbl>
    <w:p w14:paraId="38B9A493" w14:textId="77777777" w:rsidR="003A3134" w:rsidRPr="005C211C" w:rsidRDefault="003A3134" w:rsidP="003A3134">
      <w:pPr>
        <w:ind w:firstLine="227"/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44EB73E5" w14:textId="0F3F79FF" w:rsidR="003A3134" w:rsidRPr="003A3134" w:rsidRDefault="003A3134" w:rsidP="003A313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3C34AA">
        <w:rPr>
          <w:color w:val="000000" w:themeColor="text1"/>
          <w:szCs w:val="19"/>
        </w:rPr>
        <w:t>czerwca</w:t>
      </w:r>
      <w:r w:rsidRPr="003A3134">
        <w:rPr>
          <w:color w:val="000000" w:themeColor="text1"/>
          <w:szCs w:val="19"/>
        </w:rPr>
        <w:t xml:space="preserve"> 2021 r. przeciętne zatrudnienie znacznie zwiększyło się w </w:t>
      </w:r>
      <w:r w:rsidR="0036765E" w:rsidRPr="003A3134">
        <w:rPr>
          <w:color w:val="000000" w:themeColor="text1"/>
          <w:szCs w:val="19"/>
        </w:rPr>
        <w:t xml:space="preserve">transporcie i gospodarce magazynowej </w:t>
      </w:r>
      <w:r w:rsidR="001D7D3C">
        <w:rPr>
          <w:color w:val="000000" w:themeColor="text1"/>
          <w:szCs w:val="19"/>
        </w:rPr>
        <w:t>oraz</w:t>
      </w:r>
      <w:r w:rsidR="001D7D3C" w:rsidRPr="003A3134">
        <w:rPr>
          <w:color w:val="000000" w:themeColor="text1"/>
          <w:szCs w:val="19"/>
        </w:rPr>
        <w:t xml:space="preserve"> </w:t>
      </w:r>
      <w:r w:rsidRPr="003A3134">
        <w:rPr>
          <w:color w:val="000000" w:themeColor="text1"/>
          <w:szCs w:val="19"/>
        </w:rPr>
        <w:t>zakwaterowaniu i gastronomii (</w:t>
      </w:r>
      <w:r w:rsidR="00E76F7C">
        <w:rPr>
          <w:color w:val="000000" w:themeColor="text1"/>
          <w:szCs w:val="19"/>
        </w:rPr>
        <w:t>wzrost po</w:t>
      </w:r>
      <w:r w:rsidRPr="003A3134">
        <w:rPr>
          <w:color w:val="000000" w:themeColor="text1"/>
          <w:szCs w:val="19"/>
        </w:rPr>
        <w:t xml:space="preserve"> 5,9%)</w:t>
      </w:r>
      <w:r w:rsidR="00155A42">
        <w:rPr>
          <w:color w:val="000000" w:themeColor="text1"/>
          <w:szCs w:val="19"/>
        </w:rPr>
        <w:t>.</w:t>
      </w:r>
      <w:r w:rsidRPr="003A3134">
        <w:rPr>
          <w:color w:val="000000" w:themeColor="text1"/>
          <w:szCs w:val="19"/>
        </w:rPr>
        <w:t xml:space="preserve"> </w:t>
      </w:r>
      <w:r w:rsidR="00155A42">
        <w:rPr>
          <w:color w:val="000000" w:themeColor="text1"/>
          <w:szCs w:val="19"/>
        </w:rPr>
        <w:t>W</w:t>
      </w:r>
      <w:r w:rsidR="002B204B">
        <w:rPr>
          <w:color w:val="000000" w:themeColor="text1"/>
          <w:szCs w:val="19"/>
        </w:rPr>
        <w:t>ysoki w</w:t>
      </w:r>
      <w:r w:rsidR="003C34AA" w:rsidRPr="003A3134">
        <w:rPr>
          <w:color w:val="000000" w:themeColor="text1"/>
          <w:szCs w:val="19"/>
        </w:rPr>
        <w:t xml:space="preserve">zrost wystąpił także w </w:t>
      </w:r>
      <w:r w:rsidRPr="003A3134">
        <w:rPr>
          <w:color w:val="000000" w:themeColor="text1"/>
          <w:szCs w:val="19"/>
        </w:rPr>
        <w:t xml:space="preserve"> dostawie wody</w:t>
      </w:r>
      <w:r w:rsidR="00A3378A">
        <w:rPr>
          <w:color w:val="000000" w:themeColor="text1"/>
          <w:szCs w:val="19"/>
        </w:rPr>
        <w:t xml:space="preserve">; </w:t>
      </w:r>
      <w:r w:rsidRPr="003A3134">
        <w:rPr>
          <w:color w:val="000000" w:themeColor="text1"/>
          <w:szCs w:val="19"/>
        </w:rPr>
        <w:t>gospodarowaniu ściekami i odpadami; rekultywacji (o 4,</w:t>
      </w:r>
      <w:r w:rsidR="002B204B">
        <w:rPr>
          <w:color w:val="000000" w:themeColor="text1"/>
          <w:szCs w:val="19"/>
        </w:rPr>
        <w:t>8</w:t>
      </w:r>
      <w:r w:rsidRPr="003A3134">
        <w:rPr>
          <w:color w:val="000000" w:themeColor="text1"/>
          <w:szCs w:val="19"/>
        </w:rPr>
        <w:t>%)</w:t>
      </w:r>
      <w:r w:rsidR="002B204B">
        <w:rPr>
          <w:color w:val="000000" w:themeColor="text1"/>
          <w:szCs w:val="19"/>
        </w:rPr>
        <w:t xml:space="preserve">. </w:t>
      </w:r>
      <w:r w:rsidRPr="003A3134">
        <w:rPr>
          <w:color w:val="000000" w:themeColor="text1"/>
          <w:szCs w:val="19"/>
        </w:rPr>
        <w:t>Liczbę pracowników zredukowano natomiast m.in. w</w:t>
      </w:r>
      <w:r w:rsidRPr="003A3134">
        <w:rPr>
          <w:color w:val="000000" w:themeColor="text1"/>
        </w:rPr>
        <w:t xml:space="preserve"> </w:t>
      </w:r>
      <w:r w:rsidR="002B204B" w:rsidRPr="003A3134">
        <w:rPr>
          <w:color w:val="000000" w:themeColor="text1"/>
          <w:szCs w:val="19"/>
        </w:rPr>
        <w:t xml:space="preserve">administrowaniu i działalności wspierającej (o </w:t>
      </w:r>
      <w:r w:rsidR="002B204B">
        <w:rPr>
          <w:color w:val="000000" w:themeColor="text1"/>
          <w:szCs w:val="19"/>
        </w:rPr>
        <w:t>3,5</w:t>
      </w:r>
      <w:r w:rsidR="002B204B" w:rsidRPr="003A3134">
        <w:rPr>
          <w:color w:val="000000" w:themeColor="text1"/>
          <w:szCs w:val="19"/>
        </w:rPr>
        <w:t>%)</w:t>
      </w:r>
      <w:r w:rsidR="002B204B">
        <w:rPr>
          <w:color w:val="000000" w:themeColor="text1"/>
          <w:szCs w:val="19"/>
        </w:rPr>
        <w:t>,</w:t>
      </w:r>
      <w:r w:rsidR="002B204B" w:rsidRPr="003A3134">
        <w:rPr>
          <w:color w:val="000000" w:themeColor="text1"/>
          <w:szCs w:val="19"/>
        </w:rPr>
        <w:t xml:space="preserve"> informacji i komunikacji (o </w:t>
      </w:r>
      <w:r w:rsidR="002B204B">
        <w:rPr>
          <w:color w:val="000000" w:themeColor="text1"/>
          <w:szCs w:val="19"/>
        </w:rPr>
        <w:t>3,3</w:t>
      </w:r>
      <w:r w:rsidR="002B204B" w:rsidRPr="003A3134">
        <w:rPr>
          <w:color w:val="000000" w:themeColor="text1"/>
          <w:szCs w:val="19"/>
        </w:rPr>
        <w:t>%)</w:t>
      </w:r>
      <w:r w:rsidR="002B204B">
        <w:rPr>
          <w:color w:val="000000" w:themeColor="text1"/>
          <w:szCs w:val="19"/>
        </w:rPr>
        <w:t xml:space="preserve"> oraz </w:t>
      </w:r>
      <w:r w:rsidRPr="003A3134">
        <w:rPr>
          <w:color w:val="000000" w:themeColor="text1"/>
          <w:szCs w:val="19"/>
        </w:rPr>
        <w:t>działalności profesjonalnej, naukowej i technicznej (o 2,2%).</w:t>
      </w:r>
    </w:p>
    <w:p w14:paraId="17C9DF87" w14:textId="7A0B4408" w:rsidR="003A3134" w:rsidRPr="003A3134" w:rsidRDefault="003A3134" w:rsidP="003A3134">
      <w:pPr>
        <w:suppressAutoHyphens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relacji do </w:t>
      </w:r>
      <w:r w:rsidR="002B204B">
        <w:rPr>
          <w:color w:val="000000" w:themeColor="text1"/>
          <w:szCs w:val="19"/>
        </w:rPr>
        <w:t>maja</w:t>
      </w:r>
      <w:r w:rsidRPr="003A3134">
        <w:rPr>
          <w:color w:val="000000" w:themeColor="text1"/>
          <w:szCs w:val="19"/>
        </w:rPr>
        <w:t xml:space="preserve"> 2022 r. przeciętne zatrudnienie zmniejszyło się o 0,</w:t>
      </w:r>
      <w:r w:rsidR="00B94BE8">
        <w:rPr>
          <w:color w:val="000000" w:themeColor="text1"/>
          <w:szCs w:val="19"/>
        </w:rPr>
        <w:t>1</w:t>
      </w:r>
      <w:r w:rsidRPr="003A3134">
        <w:rPr>
          <w:color w:val="000000" w:themeColor="text1"/>
          <w:szCs w:val="19"/>
        </w:rPr>
        <w:t>%. Największy spadek zatrudnienia nastąpił w administrowaniu i działalności wspierającej (o 1,</w:t>
      </w:r>
      <w:r w:rsidR="00B94BE8">
        <w:rPr>
          <w:color w:val="000000" w:themeColor="text1"/>
          <w:szCs w:val="19"/>
        </w:rPr>
        <w:t>5</w:t>
      </w:r>
      <w:r w:rsidRPr="003A3134">
        <w:rPr>
          <w:color w:val="000000" w:themeColor="text1"/>
          <w:szCs w:val="19"/>
        </w:rPr>
        <w:t>%)</w:t>
      </w:r>
      <w:r w:rsidR="00D06CD8">
        <w:rPr>
          <w:color w:val="000000" w:themeColor="text1"/>
          <w:szCs w:val="19"/>
        </w:rPr>
        <w:t xml:space="preserve"> oraz obsłudze rynku nieruchomości (o 0,8)</w:t>
      </w:r>
      <w:r w:rsidRPr="003A3134">
        <w:rPr>
          <w:color w:val="000000" w:themeColor="text1"/>
          <w:szCs w:val="19"/>
        </w:rPr>
        <w:t xml:space="preserve">, a </w:t>
      </w:r>
      <w:r w:rsidR="00EC294F">
        <w:rPr>
          <w:color w:val="000000" w:themeColor="text1"/>
          <w:szCs w:val="19"/>
        </w:rPr>
        <w:t xml:space="preserve">największy </w:t>
      </w:r>
      <w:r w:rsidRPr="003A3134">
        <w:rPr>
          <w:color w:val="000000" w:themeColor="text1"/>
          <w:szCs w:val="19"/>
        </w:rPr>
        <w:t xml:space="preserve">wzrost – </w:t>
      </w:r>
      <w:r w:rsidR="00A3378A">
        <w:rPr>
          <w:color w:val="000000" w:themeColor="text1"/>
          <w:szCs w:val="19"/>
        </w:rPr>
        <w:t xml:space="preserve">w </w:t>
      </w:r>
      <w:r w:rsidR="00B94BE8">
        <w:rPr>
          <w:color w:val="000000" w:themeColor="text1"/>
          <w:szCs w:val="19"/>
        </w:rPr>
        <w:t>budownictwie</w:t>
      </w:r>
      <w:r w:rsidRPr="003A3134">
        <w:rPr>
          <w:color w:val="000000" w:themeColor="text1"/>
          <w:szCs w:val="19"/>
        </w:rPr>
        <w:t xml:space="preserve"> (o 0,6%)</w:t>
      </w:r>
      <w:r w:rsidR="00D06CD8">
        <w:rPr>
          <w:color w:val="000000" w:themeColor="text1"/>
          <w:szCs w:val="19"/>
        </w:rPr>
        <w:t>.</w:t>
      </w:r>
      <w:r w:rsidRPr="003A3134">
        <w:rPr>
          <w:color w:val="000000" w:themeColor="text1"/>
          <w:szCs w:val="19"/>
        </w:rPr>
        <w:t xml:space="preserve"> </w:t>
      </w:r>
      <w:r w:rsidR="00A3378A">
        <w:rPr>
          <w:color w:val="000000" w:themeColor="text1"/>
          <w:szCs w:val="19"/>
        </w:rPr>
        <w:t xml:space="preserve">Zmian nie odnotowano w </w:t>
      </w:r>
      <w:r w:rsidR="00D06CD8">
        <w:rPr>
          <w:color w:val="000000" w:themeColor="text1"/>
          <w:szCs w:val="19"/>
        </w:rPr>
        <w:t>przemyśle</w:t>
      </w:r>
      <w:r w:rsidR="00D3492A">
        <w:rPr>
          <w:color w:val="000000" w:themeColor="text1"/>
          <w:szCs w:val="19"/>
        </w:rPr>
        <w:t>.</w:t>
      </w:r>
    </w:p>
    <w:p w14:paraId="3690EE86" w14:textId="7688D782" w:rsidR="003A3134" w:rsidRPr="003A3134" w:rsidRDefault="003A3134" w:rsidP="003A3134">
      <w:pPr>
        <w:suppressAutoHyphens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>W okresie styczeń-</w:t>
      </w:r>
      <w:r w:rsidR="002B204B">
        <w:rPr>
          <w:color w:val="000000" w:themeColor="text1"/>
          <w:szCs w:val="19"/>
        </w:rPr>
        <w:t>czerwiec</w:t>
      </w:r>
      <w:r w:rsidRPr="003A3134">
        <w:rPr>
          <w:color w:val="000000" w:themeColor="text1"/>
          <w:szCs w:val="19"/>
        </w:rPr>
        <w:t xml:space="preserve"> 2022 r. przeciętne zatrudnienie w sektorze przedsiębiorstw wyniosło 124,</w:t>
      </w:r>
      <w:r w:rsidR="002B204B">
        <w:rPr>
          <w:color w:val="000000" w:themeColor="text1"/>
          <w:szCs w:val="19"/>
        </w:rPr>
        <w:t>0</w:t>
      </w:r>
      <w:r w:rsidRPr="003A3134">
        <w:rPr>
          <w:color w:val="000000" w:themeColor="text1"/>
          <w:szCs w:val="19"/>
        </w:rPr>
        <w:t xml:space="preserve"> tys. osób, tj. więcej o 1,</w:t>
      </w:r>
      <w:r w:rsidR="002B204B">
        <w:rPr>
          <w:color w:val="000000" w:themeColor="text1"/>
          <w:szCs w:val="19"/>
        </w:rPr>
        <w:t>2</w:t>
      </w:r>
      <w:r w:rsidRPr="003A3134">
        <w:rPr>
          <w:color w:val="000000" w:themeColor="text1"/>
          <w:szCs w:val="19"/>
        </w:rPr>
        <w:t>% niż w analogicznym okresie ub. roku (przed rokiem odnotowano spadek o 2,</w:t>
      </w:r>
      <w:r w:rsidR="002B204B">
        <w:rPr>
          <w:color w:val="000000" w:themeColor="text1"/>
          <w:szCs w:val="19"/>
        </w:rPr>
        <w:t>0</w:t>
      </w:r>
      <w:r w:rsidRPr="003A3134">
        <w:rPr>
          <w:color w:val="000000" w:themeColor="text1"/>
          <w:szCs w:val="19"/>
        </w:rPr>
        <w:t xml:space="preserve">%). </w:t>
      </w:r>
      <w:r w:rsidRPr="00ED61E7">
        <w:rPr>
          <w:color w:val="000000" w:themeColor="text1"/>
          <w:szCs w:val="19"/>
        </w:rPr>
        <w:t xml:space="preserve">W kraju odnotowano wzrost o </w:t>
      </w:r>
      <w:r w:rsidRPr="00FD7703">
        <w:rPr>
          <w:color w:val="000000" w:themeColor="text1"/>
          <w:szCs w:val="19"/>
        </w:rPr>
        <w:t>2,</w:t>
      </w:r>
      <w:r w:rsidR="00CC17CF">
        <w:rPr>
          <w:color w:val="000000" w:themeColor="text1"/>
          <w:szCs w:val="19"/>
        </w:rPr>
        <w:t>3</w:t>
      </w:r>
      <w:r w:rsidRPr="00FD7703">
        <w:rPr>
          <w:color w:val="000000" w:themeColor="text1"/>
          <w:szCs w:val="19"/>
        </w:rPr>
        <w:t xml:space="preserve">% (wobec spadku o </w:t>
      </w:r>
      <w:r w:rsidR="003C627E" w:rsidRPr="00FD7703">
        <w:rPr>
          <w:color w:val="000000" w:themeColor="text1"/>
          <w:szCs w:val="19"/>
        </w:rPr>
        <w:t>0,</w:t>
      </w:r>
      <w:r w:rsidR="00AE29A0">
        <w:rPr>
          <w:color w:val="000000" w:themeColor="text1"/>
          <w:szCs w:val="19"/>
        </w:rPr>
        <w:t>3</w:t>
      </w:r>
      <w:r w:rsidRPr="00FD7703">
        <w:rPr>
          <w:color w:val="000000" w:themeColor="text1"/>
          <w:szCs w:val="19"/>
        </w:rPr>
        <w:t xml:space="preserve">% rok wcześniej). </w:t>
      </w:r>
      <w:r w:rsidRPr="003A3134">
        <w:rPr>
          <w:color w:val="000000" w:themeColor="text1"/>
          <w:szCs w:val="19"/>
        </w:rPr>
        <w:t xml:space="preserve">Znaczny wzrost liczby zatrudnionych nastąpił m.in. w: zakwaterowaniu i gastronomii (o </w:t>
      </w:r>
      <w:r w:rsidR="002B204B">
        <w:rPr>
          <w:color w:val="000000" w:themeColor="text1"/>
          <w:szCs w:val="19"/>
        </w:rPr>
        <w:t>13,3</w:t>
      </w:r>
      <w:r w:rsidRPr="003A3134">
        <w:rPr>
          <w:color w:val="000000" w:themeColor="text1"/>
          <w:szCs w:val="19"/>
        </w:rPr>
        <w:t>%), a także w dostawie wody</w:t>
      </w:r>
      <w:r w:rsidR="00D3492A">
        <w:rPr>
          <w:color w:val="000000" w:themeColor="text1"/>
          <w:szCs w:val="19"/>
        </w:rPr>
        <w:t>;</w:t>
      </w:r>
      <w:r w:rsidRPr="003A3134">
        <w:rPr>
          <w:color w:val="000000" w:themeColor="text1"/>
          <w:szCs w:val="19"/>
        </w:rPr>
        <w:t xml:space="preserve"> gospodarowaniu ściekami i odpadami; rekultywacji (o 5,</w:t>
      </w:r>
      <w:r w:rsidR="002B204B">
        <w:rPr>
          <w:color w:val="000000" w:themeColor="text1"/>
          <w:szCs w:val="19"/>
        </w:rPr>
        <w:t>5</w:t>
      </w:r>
      <w:r w:rsidRPr="003A3134">
        <w:rPr>
          <w:color w:val="000000" w:themeColor="text1"/>
          <w:szCs w:val="19"/>
        </w:rPr>
        <w:t>%) oraz transporcie i gospodarce magazynowej (o 5,</w:t>
      </w:r>
      <w:r w:rsidR="002B204B">
        <w:rPr>
          <w:color w:val="000000" w:themeColor="text1"/>
          <w:szCs w:val="19"/>
        </w:rPr>
        <w:t>2</w:t>
      </w:r>
      <w:r w:rsidRPr="003A3134">
        <w:rPr>
          <w:color w:val="000000" w:themeColor="text1"/>
          <w:szCs w:val="19"/>
        </w:rPr>
        <w:t>%). Spadek odnotowano natomiast m.in. w informacji i komunikacji</w:t>
      </w:r>
      <w:r w:rsidRPr="003A3134">
        <w:rPr>
          <w:color w:val="000000" w:themeColor="text1"/>
        </w:rPr>
        <w:t xml:space="preserve">, </w:t>
      </w:r>
      <w:r w:rsidR="00D64D4B" w:rsidRPr="003A3134">
        <w:rPr>
          <w:color w:val="000000" w:themeColor="text1"/>
          <w:szCs w:val="19"/>
        </w:rPr>
        <w:t xml:space="preserve">działalności profesjonalnej, naukowej i technicznej oraz </w:t>
      </w:r>
      <w:r w:rsidRPr="003A3134">
        <w:rPr>
          <w:color w:val="000000" w:themeColor="text1"/>
          <w:szCs w:val="19"/>
        </w:rPr>
        <w:t>administrowaniu i działalności wspierającej (</w:t>
      </w:r>
      <w:r w:rsidR="00D06CD8">
        <w:rPr>
          <w:color w:val="000000" w:themeColor="text1"/>
          <w:szCs w:val="19"/>
        </w:rPr>
        <w:t xml:space="preserve">spadek po </w:t>
      </w:r>
      <w:r w:rsidR="002B204B">
        <w:rPr>
          <w:color w:val="000000" w:themeColor="text1"/>
          <w:szCs w:val="19"/>
        </w:rPr>
        <w:t>2,2</w:t>
      </w:r>
      <w:r w:rsidRPr="003A3134">
        <w:rPr>
          <w:color w:val="000000" w:themeColor="text1"/>
          <w:szCs w:val="19"/>
        </w:rPr>
        <w:t>%).</w:t>
      </w:r>
    </w:p>
    <w:p w14:paraId="6E118027" w14:textId="65B69A93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</w:t>
      </w:r>
    </w:p>
    <w:p w14:paraId="306E58BF" w14:textId="2954E1DB" w:rsidR="00890BA3" w:rsidRDefault="00387C4D" w:rsidP="00DF64BC">
      <w:pPr>
        <w:tabs>
          <w:tab w:val="left" w:pos="851"/>
        </w:tabs>
        <w:spacing w:before="0"/>
        <w:ind w:left="709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089856" behindDoc="0" locked="0" layoutInCell="1" allowOverlap="1" wp14:anchorId="3A58064E" wp14:editId="76E4B577">
            <wp:simplePos x="0" y="0"/>
            <wp:positionH relativeFrom="margin">
              <wp:align>right</wp:align>
            </wp:positionH>
            <wp:positionV relativeFrom="paragraph">
              <wp:posOffset>161925</wp:posOffset>
            </wp:positionV>
            <wp:extent cx="6657975" cy="2590800"/>
            <wp:effectExtent l="0" t="0" r="0" b="0"/>
            <wp:wrapTopAndBottom/>
            <wp:docPr id="1" name="Wykres 1" descr="Wykres 1. Dynamika przeciętnego zatrudnienia w sektorze przedsiębiorstw&#10;&#10;Na wykresie prezentowane są miesięczne wartości zmiany przeciętnego zatrudnienia dla Polski oraz województwa świętokrzyskiego w latach 2019-2022 w stosunku do średniej wartości w 2015 roku. W miesiącu czerwcu 2022 roku dynamika przeciętnego zatrudnienia wynosiła dla Polski 115,6 a dla świętokrzyskiego 112,8.">
              <a:extLst xmlns:a="http://schemas.openxmlformats.org/drawingml/2006/main">
                <a:ext uri="{FF2B5EF4-FFF2-40B4-BE49-F238E27FC236}">
                  <a16:creationId xmlns:a16="http://schemas.microsoft.com/office/drawing/2014/main" id="{7155CA83-E684-4F21-BC3A-797F79A2E1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 xml:space="preserve">  (przeciętna miesięczna 2015=100)</w:t>
      </w:r>
    </w:p>
    <w:p w14:paraId="20F373C5" w14:textId="56B20480" w:rsidR="004814D7" w:rsidRPr="00A350D9" w:rsidRDefault="00F837C1" w:rsidP="0066545A">
      <w:pPr>
        <w:spacing w:before="240"/>
        <w:rPr>
          <w:rFonts w:cs="Arial"/>
          <w:szCs w:val="19"/>
        </w:rPr>
      </w:pPr>
      <w:r w:rsidRPr="00A350D9">
        <w:rPr>
          <w:rFonts w:cs="Arial"/>
          <w:szCs w:val="19"/>
        </w:rPr>
        <w:t xml:space="preserve">W końcu </w:t>
      </w:r>
      <w:r w:rsidR="00CB0B2D">
        <w:rPr>
          <w:rFonts w:cs="Arial"/>
          <w:szCs w:val="19"/>
        </w:rPr>
        <w:t>czerwca</w:t>
      </w:r>
      <w:r w:rsidRPr="00A350D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A350D9">
        <w:rPr>
          <w:rFonts w:cs="Arial"/>
          <w:szCs w:val="19"/>
        </w:rPr>
        <w:t xml:space="preserve"> r. </w:t>
      </w:r>
      <w:r w:rsidRPr="000E18C3">
        <w:rPr>
          <w:rFonts w:cs="Arial"/>
          <w:szCs w:val="19"/>
        </w:rPr>
        <w:t xml:space="preserve">liczba bezrobotnych zarejestrowanych w urzędach pracy wyniosła </w:t>
      </w:r>
      <w:r w:rsidR="00CB0B2D">
        <w:rPr>
          <w:rFonts w:cs="Arial"/>
          <w:szCs w:val="19"/>
        </w:rPr>
        <w:t>33,9</w:t>
      </w:r>
      <w:r w:rsidRPr="000E18C3">
        <w:rPr>
          <w:rFonts w:cs="Arial"/>
          <w:szCs w:val="19"/>
        </w:rPr>
        <w:t xml:space="preserve"> tys. osób i była</w:t>
      </w:r>
      <w:r>
        <w:rPr>
          <w:rFonts w:cs="Arial"/>
          <w:szCs w:val="19"/>
        </w:rPr>
        <w:t xml:space="preserve"> mniejsza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 w:rsidR="00CB0B2D">
        <w:rPr>
          <w:rFonts w:cs="Arial"/>
          <w:szCs w:val="19"/>
        </w:rPr>
        <w:t>4</w:t>
      </w:r>
      <w:r w:rsidR="008770A2">
        <w:rPr>
          <w:rFonts w:cs="Arial"/>
          <w:szCs w:val="19"/>
        </w:rPr>
        <w:t>,8</w:t>
      </w:r>
      <w:r w:rsidRPr="003B214D">
        <w:rPr>
          <w:rFonts w:cs="Arial"/>
          <w:szCs w:val="19"/>
        </w:rPr>
        <w:t>% (</w:t>
      </w:r>
      <w:r w:rsidR="00EF7154">
        <w:rPr>
          <w:rFonts w:cs="Arial"/>
          <w:szCs w:val="19"/>
        </w:rPr>
        <w:t>1,</w:t>
      </w:r>
      <w:r w:rsidR="00CB0B2D">
        <w:rPr>
          <w:rFonts w:cs="Arial"/>
          <w:szCs w:val="19"/>
        </w:rPr>
        <w:t>7</w:t>
      </w:r>
      <w:r w:rsidR="008770A2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tys. osób)</w:t>
      </w:r>
      <w:r w:rsidRPr="000E18C3">
        <w:rPr>
          <w:rFonts w:cs="Arial"/>
          <w:szCs w:val="19"/>
        </w:rPr>
        <w:t xml:space="preserve"> niż przed miesiącem oraz o </w:t>
      </w:r>
      <w:r w:rsidR="00CB0B2D">
        <w:rPr>
          <w:rFonts w:cs="Arial"/>
          <w:szCs w:val="19"/>
        </w:rPr>
        <w:t>19,0</w:t>
      </w:r>
      <w:r w:rsidRPr="000E18C3">
        <w:rPr>
          <w:rFonts w:cs="Arial"/>
          <w:szCs w:val="19"/>
        </w:rPr>
        <w:t>% (</w:t>
      </w:r>
      <w:r>
        <w:rPr>
          <w:rFonts w:cs="Arial"/>
          <w:szCs w:val="19"/>
        </w:rPr>
        <w:t>7,</w:t>
      </w:r>
      <w:r w:rsidR="00CB0B2D">
        <w:rPr>
          <w:rFonts w:cs="Arial"/>
          <w:szCs w:val="19"/>
        </w:rPr>
        <w:t>8</w:t>
      </w:r>
      <w:r w:rsidRPr="000E18C3">
        <w:rPr>
          <w:rFonts w:cs="Arial"/>
          <w:szCs w:val="19"/>
        </w:rPr>
        <w:t xml:space="preserve"> tys. osób) niż rok wcześniej. Kobiety stanowiły</w:t>
      </w:r>
      <w:r>
        <w:rPr>
          <w:rFonts w:cs="Arial"/>
          <w:szCs w:val="19"/>
        </w:rPr>
        <w:t xml:space="preserve"> 51,</w:t>
      </w:r>
      <w:r w:rsidR="00135633">
        <w:rPr>
          <w:rFonts w:cs="Arial"/>
          <w:szCs w:val="19"/>
        </w:rPr>
        <w:t>8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>u zarejestrowanych bezrobotnych, tj. o 0,</w:t>
      </w:r>
      <w:r w:rsidR="00CB0B2D">
        <w:rPr>
          <w:rFonts w:cs="Arial"/>
          <w:szCs w:val="19"/>
        </w:rPr>
        <w:t>3</w:t>
      </w:r>
      <w:r>
        <w:rPr>
          <w:rFonts w:cs="Arial"/>
          <w:szCs w:val="19"/>
        </w:rPr>
        <w:t xml:space="preserve"> p.proc. więcej niż przed rokiem.</w:t>
      </w:r>
    </w:p>
    <w:p w14:paraId="44F723EB" w14:textId="35DDC815" w:rsidR="00B55778" w:rsidRDefault="00B55778" w:rsidP="00A3380B">
      <w:pPr>
        <w:pStyle w:val="tytuwykresu"/>
        <w:spacing w:before="240" w:after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czerwiec 2022 roku zestawione są z danymi z maja 2022 roku oraz czerwca 2021 roku."/>
      </w:tblPr>
      <w:tblGrid>
        <w:gridCol w:w="4790"/>
        <w:gridCol w:w="1893"/>
        <w:gridCol w:w="1892"/>
        <w:gridCol w:w="1892"/>
      </w:tblGrid>
      <w:tr w:rsidR="004814D7" w:rsidRPr="00946264" w14:paraId="0122B7B7" w14:textId="77777777" w:rsidTr="004814D7">
        <w:tc>
          <w:tcPr>
            <w:tcW w:w="4790" w:type="dxa"/>
            <w:vMerge w:val="restart"/>
            <w:vAlign w:val="center"/>
          </w:tcPr>
          <w:p w14:paraId="62B08003" w14:textId="694EA6E2" w:rsidR="004814D7" w:rsidRPr="00946264" w:rsidRDefault="0069105C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282BCB95" w14:textId="119C5615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3784" w:type="dxa"/>
            <w:gridSpan w:val="2"/>
            <w:vAlign w:val="center"/>
          </w:tcPr>
          <w:p w14:paraId="332DDA76" w14:textId="2BAC0A1A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F837C1" w:rsidRPr="00946264" w14:paraId="16E53478" w14:textId="77777777" w:rsidTr="004814D7">
        <w:tc>
          <w:tcPr>
            <w:tcW w:w="4790" w:type="dxa"/>
            <w:vMerge/>
          </w:tcPr>
          <w:p w14:paraId="2BEE889A" w14:textId="77777777" w:rsidR="00F837C1" w:rsidRPr="00946264" w:rsidRDefault="00F837C1" w:rsidP="00F837C1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2827C606" w:rsidR="00F837C1" w:rsidRPr="00946264" w:rsidRDefault="00F837C1" w:rsidP="00F837C1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7B2D5B">
              <w:rPr>
                <w:b w:val="0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92" w:type="dxa"/>
            <w:vAlign w:val="center"/>
          </w:tcPr>
          <w:p w14:paraId="58FACC86" w14:textId="154E6603" w:rsidR="00F837C1" w:rsidRPr="00946264" w:rsidRDefault="00F837C1" w:rsidP="00F837C1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7B2D5B">
              <w:rPr>
                <w:b w:val="0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92" w:type="dxa"/>
            <w:vAlign w:val="center"/>
          </w:tcPr>
          <w:p w14:paraId="288524E5" w14:textId="724BFF69" w:rsidR="00F837C1" w:rsidRPr="00946264" w:rsidRDefault="00F837C1" w:rsidP="00F837C1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7B2D5B">
              <w:rPr>
                <w:b w:val="0"/>
                <w:color w:val="000000" w:themeColor="text1"/>
                <w:sz w:val="16"/>
                <w:szCs w:val="16"/>
              </w:rPr>
              <w:t>6</w:t>
            </w:r>
          </w:p>
        </w:tc>
      </w:tr>
      <w:tr w:rsidR="007B2D5B" w:rsidRPr="00946264" w14:paraId="68FE6111" w14:textId="77777777" w:rsidTr="004814D7">
        <w:tc>
          <w:tcPr>
            <w:tcW w:w="4790" w:type="dxa"/>
            <w:vAlign w:val="bottom"/>
          </w:tcPr>
          <w:p w14:paraId="721A99CF" w14:textId="77777777" w:rsidR="007B2D5B" w:rsidRPr="00946264" w:rsidRDefault="007B2D5B" w:rsidP="007B2D5B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bottom"/>
          </w:tcPr>
          <w:p w14:paraId="018B9F93" w14:textId="4C0A2C41" w:rsidR="007B2D5B" w:rsidRPr="00946264" w:rsidRDefault="007B2D5B" w:rsidP="007B2D5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41,8</w:t>
            </w:r>
          </w:p>
        </w:tc>
        <w:tc>
          <w:tcPr>
            <w:tcW w:w="1892" w:type="dxa"/>
            <w:vAlign w:val="bottom"/>
          </w:tcPr>
          <w:p w14:paraId="64758A2A" w14:textId="1D9318A8" w:rsidR="007B2D5B" w:rsidRPr="0080125E" w:rsidRDefault="007B2D5B" w:rsidP="007B2D5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35,6</w:t>
            </w:r>
          </w:p>
        </w:tc>
        <w:tc>
          <w:tcPr>
            <w:tcW w:w="1892" w:type="dxa"/>
            <w:vAlign w:val="bottom"/>
          </w:tcPr>
          <w:p w14:paraId="0C425D35" w14:textId="182F8AF4" w:rsidR="007B2D5B" w:rsidRPr="00946264" w:rsidRDefault="007B2D5B" w:rsidP="007B2D5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33,9</w:t>
            </w:r>
          </w:p>
        </w:tc>
      </w:tr>
      <w:tr w:rsidR="007B2D5B" w:rsidRPr="00946264" w14:paraId="31872C3C" w14:textId="77777777" w:rsidTr="004814D7">
        <w:tc>
          <w:tcPr>
            <w:tcW w:w="4790" w:type="dxa"/>
            <w:vAlign w:val="bottom"/>
          </w:tcPr>
          <w:p w14:paraId="01DEA677" w14:textId="77777777" w:rsidR="007B2D5B" w:rsidRPr="00946264" w:rsidRDefault="007B2D5B" w:rsidP="007B2D5B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bottom"/>
          </w:tcPr>
          <w:p w14:paraId="55A4DC2D" w14:textId="36880F60" w:rsidR="007B2D5B" w:rsidRPr="00946264" w:rsidRDefault="007B2D5B" w:rsidP="007B2D5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3,8</w:t>
            </w:r>
          </w:p>
        </w:tc>
        <w:tc>
          <w:tcPr>
            <w:tcW w:w="1892" w:type="dxa"/>
            <w:vAlign w:val="bottom"/>
          </w:tcPr>
          <w:p w14:paraId="309F85FD" w14:textId="2F25AD57" w:rsidR="007B2D5B" w:rsidRPr="0080125E" w:rsidRDefault="007B2D5B" w:rsidP="007B2D5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4,2</w:t>
            </w:r>
          </w:p>
        </w:tc>
        <w:tc>
          <w:tcPr>
            <w:tcW w:w="1892" w:type="dxa"/>
            <w:vAlign w:val="bottom"/>
          </w:tcPr>
          <w:p w14:paraId="72E40B01" w14:textId="794CF1F4" w:rsidR="007B2D5B" w:rsidRPr="00946264" w:rsidRDefault="007B2D5B" w:rsidP="007B2D5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3,8</w:t>
            </w:r>
          </w:p>
        </w:tc>
      </w:tr>
      <w:tr w:rsidR="007B2D5B" w:rsidRPr="00946264" w14:paraId="7C2B7AEA" w14:textId="77777777" w:rsidTr="004814D7">
        <w:tc>
          <w:tcPr>
            <w:tcW w:w="4790" w:type="dxa"/>
            <w:vAlign w:val="bottom"/>
          </w:tcPr>
          <w:p w14:paraId="29B8D1D7" w14:textId="77777777" w:rsidR="007B2D5B" w:rsidRPr="00946264" w:rsidRDefault="007B2D5B" w:rsidP="007B2D5B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bottom"/>
          </w:tcPr>
          <w:p w14:paraId="3256E8FE" w14:textId="6674FB9F" w:rsidR="007B2D5B" w:rsidRPr="00946264" w:rsidRDefault="007B2D5B" w:rsidP="007B2D5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5,2</w:t>
            </w:r>
          </w:p>
        </w:tc>
        <w:tc>
          <w:tcPr>
            <w:tcW w:w="1892" w:type="dxa"/>
            <w:vAlign w:val="bottom"/>
          </w:tcPr>
          <w:p w14:paraId="4B35217A" w14:textId="5377A0F2" w:rsidR="007B2D5B" w:rsidRPr="0080125E" w:rsidRDefault="007B2D5B" w:rsidP="007B2D5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5,2</w:t>
            </w:r>
          </w:p>
        </w:tc>
        <w:tc>
          <w:tcPr>
            <w:tcW w:w="1892" w:type="dxa"/>
            <w:vAlign w:val="bottom"/>
          </w:tcPr>
          <w:p w14:paraId="505230EB" w14:textId="3E77E541" w:rsidR="007B2D5B" w:rsidRPr="00946264" w:rsidRDefault="007B2D5B" w:rsidP="007B2D5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5,5</w:t>
            </w:r>
          </w:p>
        </w:tc>
      </w:tr>
      <w:tr w:rsidR="007B2D5B" w:rsidRPr="00946264" w14:paraId="1244E844" w14:textId="77777777" w:rsidTr="004814D7">
        <w:tc>
          <w:tcPr>
            <w:tcW w:w="4790" w:type="dxa"/>
            <w:vAlign w:val="bottom"/>
          </w:tcPr>
          <w:p w14:paraId="2B175127" w14:textId="77777777" w:rsidR="007B2D5B" w:rsidRPr="00946264" w:rsidRDefault="007B2D5B" w:rsidP="007B2D5B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bottom"/>
          </w:tcPr>
          <w:p w14:paraId="38911F9B" w14:textId="72E0ECAB" w:rsidR="007B2D5B" w:rsidRPr="00946264" w:rsidRDefault="007B2D5B" w:rsidP="007B2D5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8,0</w:t>
            </w:r>
          </w:p>
        </w:tc>
        <w:tc>
          <w:tcPr>
            <w:tcW w:w="1892" w:type="dxa"/>
            <w:vAlign w:val="bottom"/>
          </w:tcPr>
          <w:p w14:paraId="3276605D" w14:textId="2F66428D" w:rsidR="007B2D5B" w:rsidRPr="0080125E" w:rsidRDefault="007B2D5B" w:rsidP="007B2D5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6,8</w:t>
            </w:r>
          </w:p>
        </w:tc>
        <w:tc>
          <w:tcPr>
            <w:tcW w:w="1892" w:type="dxa"/>
            <w:vAlign w:val="bottom"/>
          </w:tcPr>
          <w:p w14:paraId="025BAE93" w14:textId="633B392C" w:rsidR="007B2D5B" w:rsidRPr="00946264" w:rsidRDefault="007B2D5B" w:rsidP="007B2D5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6,5</w:t>
            </w:r>
          </w:p>
        </w:tc>
      </w:tr>
    </w:tbl>
    <w:p w14:paraId="2B10649F" w14:textId="72D61BBE" w:rsidR="0066476F" w:rsidRPr="0008674A" w:rsidRDefault="00733065" w:rsidP="00061471">
      <w:pPr>
        <w:pStyle w:val="Notka"/>
        <w:spacing w:before="120"/>
        <w:ind w:firstLine="227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 ustawa o pomocy obywatelom Ukrainy w związku z konfliktem zbrojnym na terytorium tego państwa, która umożliwia rejestrację w powiatowych urzędach pracy obywatelom Ukrainy w wieku 18 lat i więcej, jako osoby bezrobotne lub poszukujące pracy (Dz. U. z 2022 r. poz. 583, z późn. zm.).</w:t>
      </w:r>
    </w:p>
    <w:p w14:paraId="1E331164" w14:textId="097C98C2" w:rsidR="00832C6F" w:rsidRDefault="00B55778" w:rsidP="006F2FD0">
      <w:pPr>
        <w:pStyle w:val="tytuwykresu"/>
        <w:suppressAutoHyphens/>
        <w:spacing w:before="360"/>
        <w:rPr>
          <w:shd w:val="clear" w:color="auto" w:fill="FFFFFF"/>
        </w:rPr>
      </w:pPr>
      <w:r w:rsidRPr="006473EA">
        <w:t>Wykres 2.</w:t>
      </w:r>
      <w:r w:rsidRPr="006473EA">
        <w:rPr>
          <w:shd w:val="clear" w:color="auto" w:fill="FFFFFF"/>
        </w:rPr>
        <w:t xml:space="preserve"> Stopa bezrobocia rejestrowanego</w:t>
      </w:r>
    </w:p>
    <w:p w14:paraId="282EE233" w14:textId="0BFCFD0F" w:rsidR="00B55778" w:rsidRDefault="006F2FD0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090880" behindDoc="0" locked="0" layoutInCell="1" allowOverlap="1" wp14:anchorId="1EA11D02" wp14:editId="44D25666">
            <wp:simplePos x="0" y="0"/>
            <wp:positionH relativeFrom="margin">
              <wp:align>right</wp:align>
            </wp:positionH>
            <wp:positionV relativeFrom="margin">
              <wp:posOffset>6381750</wp:posOffset>
            </wp:positionV>
            <wp:extent cx="6648450" cy="2922905"/>
            <wp:effectExtent l="0" t="0" r="0" b="0"/>
            <wp:wrapSquare wrapText="bothSides"/>
            <wp:docPr id="16" name="Wykres 16" descr="Wykres 2. Stopa bezrobocia rejestrowanego (stan w końcu miesiąca)&#10;&#10;Stopa bezrobocia rejestrowanego odnotowana w Polsce i w województwie świętokrzyskim w końcu miesięcy sprawozdawczych w latach 2019-2022. W Polsce w końcu czerwca 2022 roku stopa bezrobocia rejestrowanego wyniosła 4,9% (przed miesiącem 5,1% wobec 6,0% przed rokiem). W województwie świętokrzyskim w końcu czerwca 2022 roku stopa bezrobocia rejestrowanego wyniosła 6,5% (przed miesiącem 6,8%, przed rokiem 8,0%)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387C4D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F9157DD" w14:textId="004F0498" w:rsidR="00EF7154" w:rsidRPr="004814D7" w:rsidRDefault="005702B8" w:rsidP="00B640F1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636E1B"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4F2A96EC" wp14:editId="1559E424">
                <wp:simplePos x="0" y="0"/>
                <wp:positionH relativeFrom="margin">
                  <wp:posOffset>-47501</wp:posOffset>
                </wp:positionH>
                <wp:positionV relativeFrom="margin">
                  <wp:posOffset>967839</wp:posOffset>
                </wp:positionV>
                <wp:extent cx="4024028" cy="4008143"/>
                <wp:effectExtent l="0" t="0" r="0" b="0"/>
                <wp:wrapSquare wrapText="bothSides"/>
                <wp:docPr id="38" name="Grupa 38" descr="Mapa 1. Stopa bezrobocia rejestrowanego w czerwcu 2022 roku (stan w końcu miesiąca)&#10;&#10;Stopa bezrobocia rejestrowanego odnotowana w dniu 30 czerwca 2022 roku:&#10;Polska 4,9%&#10;Świętokrzyskie 6,5%&#10;powiaty:&#10;buski 2,8%&#10;jędrzejowski 5,3%&#10;kazimierski 6,9%&#10;kielecki 6,2%&#10;konecki 9,0%&#10;opatowski 11,5%&#10;ostrowiecki 7,9%&#10;pińczowski 5,7%&#10;sandomierski 6,1%&#10;skarżyski 14,4%&#10;starachowicki 8,4%&#10;staszowski 4,7%&#10;włoszczowski 5,3%&#10;miasto na prawach powiatu Kielce 4,7%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4028" cy="4008141"/>
                          <a:chOff x="128955" y="994496"/>
                          <a:chExt cx="3851314" cy="3907300"/>
                        </a:xfrm>
                      </wpg:grpSpPr>
                      <pic:pic xmlns:pic="http://schemas.openxmlformats.org/drawingml/2006/picture">
                        <pic:nvPicPr>
                          <pic:cNvPr id="24" name="Obraz 24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014" y="1503289"/>
                            <a:ext cx="3448930" cy="3398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Text Box 75" descr="Mapa 1. Stopa bezrobocia rejestrowanego w czerwcu 2022 roku (stan w końcu miesiąca)&#10;&#10;Stopa bezrobocia rejestrowanego odnotowana w dniu 30 czerwca 2022 roku:&#10;Polska 4,9%&#10;Świętokrzyskie 6,5%&#10;powiaty:&#10;buski 2,8%&#10;jędrzejowski 5,3%&#10;kazimierski 6,9%&#10;kielecki 6,2%&#10;konecki 9,0%&#10;opatowski 11,5%&#10;ostrowiecki 7,9%&#10;pińczowski 5,7%&#10;sandomierski 6,1%&#10;skarżyski 14,4%&#10;starachowicki 8,4%&#10;staszowski 4,7%&#10;włoszczowski 5,3%&#10;miasto na prawach powiatu Kielce 4,7%"/>
                        <wps:cNvSpPr txBox="1">
                          <a:spLocks noChangeArrowheads="1"/>
                        </wps:cNvSpPr>
                        <wps:spPr bwMode="auto">
                          <a:xfrm>
                            <a:off x="128955" y="994496"/>
                            <a:ext cx="3851314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E649F" w14:textId="5ADBE5C3" w:rsidR="00503363" w:rsidRPr="00C426E6" w:rsidRDefault="00503363" w:rsidP="005702B8">
                              <w:pPr>
                                <w:pageBreakBefore/>
                                <w:spacing w:after="0"/>
                                <w:ind w:left="709" w:hanging="709"/>
                              </w:pPr>
                              <w:r w:rsidRPr="00A23EDE">
                                <w:rPr>
                                  <w:b/>
                                </w:rPr>
                                <w:t>Mapa 1.</w:t>
                              </w:r>
                              <w:r w:rsidRPr="00A23EDE">
                                <w:rPr>
                                  <w:b/>
                                  <w:shd w:val="clear" w:color="auto" w:fill="FFFFFF"/>
                                </w:rPr>
                                <w:t xml:space="preserve"> Stopa bezrobocia </w:t>
                              </w:r>
                              <w:r w:rsidRPr="006E3563">
                                <w:rPr>
                                  <w:b/>
                                  <w:shd w:val="clear" w:color="auto" w:fill="FFFFFF"/>
                                </w:rPr>
                                <w:t>rejestrowanego w czerwcu 2022 r</w:t>
                              </w:r>
                              <w:r w:rsidRPr="005D18FB">
                                <w:rPr>
                                  <w:b/>
                                  <w:shd w:val="clear" w:color="auto" w:fill="FFFFFF"/>
                                </w:rPr>
                                <w:t>.</w:t>
                              </w:r>
                              <w:r w:rsidRPr="00A23EDE">
                                <w:rPr>
                                  <w:b/>
                                  <w:shd w:val="clear" w:color="auto" w:fill="FFFFFF"/>
                                </w:rPr>
                                <w:br/>
                              </w:r>
                              <w:r w:rsidRPr="00C426E6">
                                <w:rPr>
                                  <w:shd w:val="clear" w:color="auto" w:fill="FFFFFF"/>
                                </w:rPr>
                                <w:t>Stan w końcu miesiąca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2A96EC" id="Grupa 38" o:spid="_x0000_s1026" alt="Mapa 1. Stopa bezrobocia rejestrowanego w czerwcu 2022 roku (stan w końcu miesiąca)&#10;&#10;Stopa bezrobocia rejestrowanego odnotowana w dniu 30 czerwca 2022 roku:&#10;Polska 4,9%&#10;Świętokrzyskie 6,5%&#10;powiaty:&#10;buski 2,8%&#10;jędrzejowski 5,3%&#10;kazimierski 6,9%&#10;kielecki 6,2%&#10;konecki 9,0%&#10;opatowski 11,5%&#10;ostrowiecki 7,9%&#10;pińczowski 5,7%&#10;sandomierski 6,1%&#10;skarżyski 14,4%&#10;starachowicki 8,4%&#10;staszowski 4,7%&#10;włoszczowski 5,3%&#10;miasto na prawach powiatu Kielce 4,7%" style="position:absolute;margin-left:-3.75pt;margin-top:76.2pt;width:316.85pt;height:315.6pt;z-index:251670016;mso-position-horizontal-relative:margin;mso-position-vertical-relative:margin;mso-width-relative:margin;mso-height-relative:margin" coordorigin="1289,9944" coordsize="38513,390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">
                <v:shape id="Obraz 24" o:spid="_x0000_s1027" type="#_x0000_t75" style="position:absolute;left:2800;top:15032;width:34489;height:3398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">
                  <v:imagedata r:id="rId1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5" o:spid="_x0000_s1028" type="#_x0000_t202" alt="Mapa 1. Stopa bezrobocia rejestrowanego w czerwcu 2022 roku (stan w końcu miesiąca)&#10;&#10;Stopa bezrobocia rejestrowanego odnotowana w dniu 30 czerwca 2022 roku:&#10;Polska 4,9%&#10;Świętokrzyskie 6,5%&#10;powiaty:&#10;buski 2,8%&#10;jędrzejowski 5,3%&#10;kazimierski 6,9%&#10;kielecki 6,2%&#10;konecki 9,0%&#10;opatowski 11,5%&#10;ostrowiecki 7,9%&#10;pińczowski 5,7%&#10;sandomierski 6,1%&#10;skarżyski 14,4%&#10;starachowicki 8,4%&#10;staszowski 4,7%&#10;włoszczowski 5,3%&#10;miasto na prawach powiatu Kielce 4,7%" style="position:absolute;left:1289;top:9944;width:38513;height:6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  <v:textbox>
                    <w:txbxContent>
                      <w:p w14:paraId="07EE649F" w14:textId="5ADBE5C3" w:rsidR="00503363" w:rsidRPr="00C426E6" w:rsidRDefault="00503363" w:rsidP="005702B8">
                        <w:pPr>
                          <w:pageBreakBefore/>
                          <w:spacing w:after="0"/>
                          <w:ind w:left="709" w:hanging="709"/>
                        </w:pPr>
                        <w:r w:rsidRPr="00A23EDE">
                          <w:rPr>
                            <w:b/>
                          </w:rPr>
                          <w:t>Mapa 1.</w:t>
                        </w:r>
                        <w:r w:rsidRPr="00A23EDE">
                          <w:rPr>
                            <w:b/>
                            <w:shd w:val="clear" w:color="auto" w:fill="FFFFFF"/>
                          </w:rPr>
                          <w:t xml:space="preserve"> Stopa bezrobocia </w:t>
                        </w:r>
                        <w:r w:rsidRPr="006E3563">
                          <w:rPr>
                            <w:b/>
                            <w:shd w:val="clear" w:color="auto" w:fill="FFFFFF"/>
                          </w:rPr>
                          <w:t>rejestrowanego w czerwcu 2022 r</w:t>
                        </w:r>
                        <w:r w:rsidRPr="005D18FB">
                          <w:rPr>
                            <w:b/>
                            <w:shd w:val="clear" w:color="auto" w:fill="FFFFFF"/>
                          </w:rPr>
                          <w:t>.</w:t>
                        </w:r>
                        <w:r w:rsidRPr="00A23EDE">
                          <w:rPr>
                            <w:b/>
                            <w:shd w:val="clear" w:color="auto" w:fill="FFFFFF"/>
                          </w:rPr>
                          <w:br/>
                        </w:r>
                        <w:r w:rsidRPr="00C426E6">
                          <w:rPr>
                            <w:shd w:val="clear" w:color="auto" w:fill="FFFFFF"/>
                          </w:rPr>
                          <w:t>Stan w końcu miesiąca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EF7154" w:rsidRPr="004814D7">
        <w:rPr>
          <w:rFonts w:cs="Arial"/>
          <w:szCs w:val="19"/>
        </w:rPr>
        <w:t>Stopa bezrobocia rejestrowanego</w:t>
      </w:r>
      <w:r w:rsidR="00EF7154" w:rsidRPr="004814D7">
        <w:rPr>
          <w:rFonts w:cs="Arial"/>
          <w:b w:val="0"/>
          <w:szCs w:val="19"/>
        </w:rPr>
        <w:t xml:space="preserve"> osiągnęła poziom </w:t>
      </w:r>
      <w:r w:rsidR="003F2CF3">
        <w:rPr>
          <w:rFonts w:cs="Arial"/>
          <w:b w:val="0"/>
          <w:szCs w:val="19"/>
        </w:rPr>
        <w:t>6,</w:t>
      </w:r>
      <w:r w:rsidR="001E6B1D">
        <w:rPr>
          <w:rFonts w:cs="Arial"/>
          <w:b w:val="0"/>
          <w:szCs w:val="19"/>
        </w:rPr>
        <w:t>5</w:t>
      </w:r>
      <w:r w:rsidR="00EF7154" w:rsidRPr="004814D7">
        <w:rPr>
          <w:rFonts w:cs="Arial"/>
          <w:b w:val="0"/>
          <w:szCs w:val="19"/>
        </w:rPr>
        <w:t xml:space="preserve">%, kształtując się </w:t>
      </w:r>
      <w:r w:rsidR="00EC7055">
        <w:rPr>
          <w:rFonts w:cs="Arial"/>
          <w:b w:val="0"/>
          <w:szCs w:val="19"/>
        </w:rPr>
        <w:t>na poziomie niższym</w:t>
      </w:r>
      <w:r w:rsidR="00EF7154" w:rsidRPr="004814D7">
        <w:rPr>
          <w:rFonts w:cs="Arial"/>
          <w:b w:val="0"/>
          <w:szCs w:val="19"/>
        </w:rPr>
        <w:t xml:space="preserve"> niż przed rokiem (8,</w:t>
      </w:r>
      <w:r w:rsidR="001E6B1D">
        <w:rPr>
          <w:rFonts w:cs="Arial"/>
          <w:b w:val="0"/>
          <w:szCs w:val="19"/>
        </w:rPr>
        <w:t>0</w:t>
      </w:r>
      <w:r w:rsidR="00EF7154" w:rsidRPr="004814D7">
        <w:rPr>
          <w:rFonts w:cs="Arial"/>
          <w:b w:val="0"/>
          <w:szCs w:val="19"/>
        </w:rPr>
        <w:t xml:space="preserve">%). </w:t>
      </w:r>
      <w:r w:rsidR="00EF7154" w:rsidRPr="00BC5A64">
        <w:rPr>
          <w:rFonts w:cs="Arial"/>
          <w:b w:val="0"/>
          <w:iCs/>
          <w:szCs w:val="19"/>
        </w:rPr>
        <w:t xml:space="preserve">W kraju stopa bezrobocia rejestrowanego wyniosła </w:t>
      </w:r>
      <w:r w:rsidR="001E6B1D">
        <w:rPr>
          <w:rFonts w:cs="Arial"/>
          <w:b w:val="0"/>
          <w:iCs/>
          <w:szCs w:val="19"/>
        </w:rPr>
        <w:t>4,9</w:t>
      </w:r>
      <w:r w:rsidR="00EF7154" w:rsidRPr="00BC5A64">
        <w:rPr>
          <w:rFonts w:cs="Arial"/>
          <w:b w:val="0"/>
          <w:iCs/>
          <w:szCs w:val="19"/>
        </w:rPr>
        <w:t>% wobec 6,</w:t>
      </w:r>
      <w:r w:rsidR="001E6B1D">
        <w:rPr>
          <w:rFonts w:cs="Arial"/>
          <w:b w:val="0"/>
          <w:iCs/>
          <w:szCs w:val="19"/>
        </w:rPr>
        <w:t>0</w:t>
      </w:r>
      <w:r w:rsidR="00EF7154" w:rsidRPr="00BC5A64">
        <w:rPr>
          <w:rFonts w:cs="Arial"/>
          <w:b w:val="0"/>
          <w:iCs/>
          <w:szCs w:val="19"/>
        </w:rPr>
        <w:t>% przed rokiem. Województwo</w:t>
      </w:r>
      <w:r w:rsidR="00EF7154" w:rsidRPr="004814D7">
        <w:rPr>
          <w:rFonts w:cs="Arial"/>
          <w:b w:val="0"/>
          <w:szCs w:val="19"/>
        </w:rPr>
        <w:t xml:space="preserve"> świętokrzyskie należy do grupy województw o wysokiej stopie bezrobocia. Na koniec miesiąca sprawozdawczego najniższą wartość wskaźnika odnotowano w województwie wielkopolskim (</w:t>
      </w:r>
      <w:r w:rsidR="000F14C7">
        <w:rPr>
          <w:rFonts w:cs="Arial"/>
          <w:b w:val="0"/>
          <w:szCs w:val="19"/>
        </w:rPr>
        <w:t>2,</w:t>
      </w:r>
      <w:r w:rsidR="00D53973">
        <w:rPr>
          <w:rFonts w:cs="Arial"/>
          <w:b w:val="0"/>
          <w:szCs w:val="19"/>
        </w:rPr>
        <w:t>7</w:t>
      </w:r>
      <w:r w:rsidR="00EF7154" w:rsidRPr="004814D7">
        <w:rPr>
          <w:rFonts w:cs="Arial"/>
          <w:b w:val="0"/>
          <w:szCs w:val="19"/>
        </w:rPr>
        <w:t xml:space="preserve">%), natomiast </w:t>
      </w:r>
      <w:r w:rsidR="000F14C7">
        <w:rPr>
          <w:rFonts w:cs="Arial"/>
          <w:b w:val="0"/>
          <w:szCs w:val="19"/>
        </w:rPr>
        <w:t xml:space="preserve">w równie trudniej lub </w:t>
      </w:r>
      <w:r w:rsidR="00EF7154" w:rsidRPr="004814D7">
        <w:rPr>
          <w:rFonts w:cs="Arial"/>
          <w:b w:val="0"/>
          <w:szCs w:val="19"/>
        </w:rPr>
        <w:t xml:space="preserve">w jeszcze trudniejszej sytuacji niż świętokrzyskie pozostawały województwa: </w:t>
      </w:r>
      <w:r w:rsidR="00D53973">
        <w:rPr>
          <w:rFonts w:cs="Arial"/>
          <w:b w:val="0"/>
          <w:szCs w:val="19"/>
        </w:rPr>
        <w:t xml:space="preserve">podlaskie (6,5%), </w:t>
      </w:r>
      <w:r w:rsidR="000F14C7">
        <w:rPr>
          <w:rFonts w:cs="Arial"/>
          <w:b w:val="0"/>
          <w:szCs w:val="19"/>
        </w:rPr>
        <w:t>lubelskie (</w:t>
      </w:r>
      <w:r w:rsidR="001B0399">
        <w:rPr>
          <w:rFonts w:cs="Arial"/>
          <w:b w:val="0"/>
          <w:szCs w:val="19"/>
        </w:rPr>
        <w:t>6,</w:t>
      </w:r>
      <w:r w:rsidR="00D53973">
        <w:rPr>
          <w:rFonts w:cs="Arial"/>
          <w:b w:val="0"/>
          <w:szCs w:val="19"/>
        </w:rPr>
        <w:t>6</w:t>
      </w:r>
      <w:r w:rsidR="000F14C7">
        <w:rPr>
          <w:rFonts w:cs="Arial"/>
          <w:b w:val="0"/>
          <w:szCs w:val="19"/>
        </w:rPr>
        <w:t xml:space="preserve">%), </w:t>
      </w:r>
      <w:r w:rsidR="00EF7154" w:rsidRPr="004814D7">
        <w:rPr>
          <w:rFonts w:cs="Arial"/>
          <w:b w:val="0"/>
          <w:szCs w:val="19"/>
        </w:rPr>
        <w:t>kujawsko-pomorskie (</w:t>
      </w:r>
      <w:r w:rsidR="00D53973">
        <w:rPr>
          <w:rFonts w:cs="Arial"/>
          <w:b w:val="0"/>
          <w:szCs w:val="19"/>
        </w:rPr>
        <w:t>6,9</w:t>
      </w:r>
      <w:r w:rsidR="00EF7154" w:rsidRPr="004814D7">
        <w:rPr>
          <w:rFonts w:cs="Arial"/>
          <w:b w:val="0"/>
          <w:szCs w:val="19"/>
        </w:rPr>
        <w:t>%), podkarpackie (</w:t>
      </w:r>
      <w:r w:rsidR="000F14C7">
        <w:rPr>
          <w:rFonts w:cs="Arial"/>
          <w:b w:val="0"/>
          <w:szCs w:val="19"/>
        </w:rPr>
        <w:t>7,</w:t>
      </w:r>
      <w:r w:rsidR="00D53973">
        <w:rPr>
          <w:rFonts w:cs="Arial"/>
          <w:b w:val="0"/>
          <w:szCs w:val="19"/>
        </w:rPr>
        <w:t>3</w:t>
      </w:r>
      <w:r w:rsidR="00EF7154" w:rsidRPr="004814D7">
        <w:rPr>
          <w:rFonts w:cs="Arial"/>
          <w:b w:val="0"/>
          <w:szCs w:val="19"/>
        </w:rPr>
        <w:t>%) oraz warmińsko-mazurskie (</w:t>
      </w:r>
      <w:r w:rsidR="001B0399">
        <w:rPr>
          <w:rFonts w:cs="Arial"/>
          <w:b w:val="0"/>
          <w:szCs w:val="19"/>
        </w:rPr>
        <w:t>7,</w:t>
      </w:r>
      <w:r w:rsidR="00D53973">
        <w:rPr>
          <w:rFonts w:cs="Arial"/>
          <w:b w:val="0"/>
          <w:szCs w:val="19"/>
        </w:rPr>
        <w:t>6</w:t>
      </w:r>
      <w:r w:rsidR="00EF7154" w:rsidRPr="004814D7">
        <w:rPr>
          <w:rFonts w:cs="Arial"/>
          <w:b w:val="0"/>
          <w:szCs w:val="19"/>
        </w:rPr>
        <w:t>%).</w:t>
      </w:r>
    </w:p>
    <w:p w14:paraId="4323C8BE" w14:textId="6009C27C" w:rsidR="00B55778" w:rsidRPr="00695DDF" w:rsidRDefault="00695DDF" w:rsidP="00B640F1">
      <w:pPr>
        <w:pStyle w:val="tytuwykresu"/>
        <w:suppressAutoHyphens/>
        <w:spacing w:before="0" w:after="120"/>
        <w:rPr>
          <w:rFonts w:cs="Arial"/>
          <w:b w:val="0"/>
          <w:szCs w:val="19"/>
        </w:rPr>
      </w:pPr>
      <w:r w:rsidRPr="00695DDF">
        <w:rPr>
          <w:rFonts w:cs="Arial"/>
          <w:b w:val="0"/>
          <w:szCs w:val="19"/>
        </w:rPr>
        <w:t>Do powiatów o najwyższej stopie bezrobocia należały: skarżyski (14,4% wobec 16,3% przed rokiem), opatowski (11,5% wobec 12,2%) i konecki (9,0% wobec 11,4%), a o najniższej: buski (2,8% wobec 3,8%), staszowski (4,7% wobec 6,5%) i miasto Kielce (4,7% wobec 5,7%). W porównaniu z analogicznym okresem 2021 r. stopa bezrobocia zmniejszyła się we wszystkich powiatach województwa świętokrzyskiego, przy czym najbardziej w powiatach: ostrowieckim (o 2,8 p.proc.), kieleckim (o 2,7 p.proc.) i koneckim (o 2,4 p.proc.).</w:t>
      </w:r>
    </w:p>
    <w:p w14:paraId="16FBD8E6" w14:textId="0278F946" w:rsidR="000808DF" w:rsidRPr="00EE10B3" w:rsidRDefault="004164D8" w:rsidP="004164D8">
      <w:pPr>
        <w:rPr>
          <w:rFonts w:cs="Arial"/>
          <w:szCs w:val="19"/>
        </w:rPr>
      </w:pPr>
      <w:r w:rsidRPr="00136BA1">
        <w:rPr>
          <w:rFonts w:cs="Arial"/>
          <w:szCs w:val="19"/>
        </w:rPr>
        <w:t xml:space="preserve">W </w:t>
      </w:r>
      <w:r w:rsidR="00136BA1" w:rsidRPr="00136BA1">
        <w:rPr>
          <w:rFonts w:cs="Arial"/>
          <w:szCs w:val="19"/>
        </w:rPr>
        <w:t>czerwcu</w:t>
      </w:r>
      <w:r w:rsidRPr="00136BA1">
        <w:rPr>
          <w:rFonts w:cs="Arial"/>
          <w:szCs w:val="19"/>
        </w:rPr>
        <w:t xml:space="preserve"> 2022 r. w urzędach pracy zarejestrowano </w:t>
      </w:r>
      <w:r w:rsidR="00136BA1" w:rsidRPr="00136BA1">
        <w:rPr>
          <w:rFonts w:cs="Arial"/>
          <w:szCs w:val="19"/>
        </w:rPr>
        <w:t>3,8</w:t>
      </w:r>
      <w:r w:rsidRPr="00136BA1">
        <w:rPr>
          <w:rFonts w:cs="Arial"/>
          <w:szCs w:val="19"/>
        </w:rPr>
        <w:t xml:space="preserve"> tys. osób bezrobotnych, tj. </w:t>
      </w:r>
      <w:r w:rsidR="00136BA1" w:rsidRPr="00136BA1">
        <w:rPr>
          <w:rFonts w:cs="Arial"/>
          <w:szCs w:val="19"/>
        </w:rPr>
        <w:t>mniej</w:t>
      </w:r>
      <w:r w:rsidR="002C7798" w:rsidRPr="00136BA1">
        <w:rPr>
          <w:rFonts w:cs="Arial"/>
          <w:szCs w:val="19"/>
        </w:rPr>
        <w:t xml:space="preserve"> </w:t>
      </w:r>
      <w:r w:rsidRPr="00136BA1">
        <w:rPr>
          <w:rFonts w:cs="Arial"/>
          <w:szCs w:val="19"/>
        </w:rPr>
        <w:t xml:space="preserve">o </w:t>
      </w:r>
      <w:r w:rsidR="00136BA1" w:rsidRPr="00136BA1">
        <w:rPr>
          <w:rFonts w:cs="Arial"/>
          <w:szCs w:val="19"/>
        </w:rPr>
        <w:t>9,5</w:t>
      </w:r>
      <w:r w:rsidRPr="00136BA1">
        <w:rPr>
          <w:rFonts w:cs="Arial"/>
          <w:szCs w:val="19"/>
        </w:rPr>
        <w:t xml:space="preserve">% niż przed miesiącem i o </w:t>
      </w:r>
      <w:r w:rsidR="00136BA1" w:rsidRPr="00136BA1">
        <w:rPr>
          <w:rFonts w:cs="Arial"/>
          <w:szCs w:val="19"/>
        </w:rPr>
        <w:t>1,6</w:t>
      </w:r>
      <w:r w:rsidRPr="00136BA1">
        <w:rPr>
          <w:rFonts w:cs="Arial"/>
          <w:szCs w:val="19"/>
        </w:rPr>
        <w:t xml:space="preserve">% niż przed rokiem. Stopa napływu bezrobotnych do urzędów pracy (tj. stosunek nowo zarejestrowanych </w:t>
      </w:r>
      <w:r w:rsidRPr="00EE10B3">
        <w:rPr>
          <w:rFonts w:cs="Arial"/>
          <w:szCs w:val="19"/>
        </w:rPr>
        <w:t xml:space="preserve">do liczby aktywnych zawodowo) wyniosła </w:t>
      </w:r>
      <w:r w:rsidR="00136BA1" w:rsidRPr="00EE10B3">
        <w:rPr>
          <w:rFonts w:cs="Arial"/>
          <w:szCs w:val="19"/>
        </w:rPr>
        <w:t>podobnie</w:t>
      </w:r>
      <w:r w:rsidR="00C920E9" w:rsidRPr="00EE10B3">
        <w:rPr>
          <w:rFonts w:cs="Arial"/>
          <w:szCs w:val="19"/>
        </w:rPr>
        <w:t>,</w:t>
      </w:r>
      <w:r w:rsidR="00136BA1" w:rsidRPr="00EE10B3">
        <w:rPr>
          <w:rFonts w:cs="Arial"/>
          <w:szCs w:val="19"/>
        </w:rPr>
        <w:t xml:space="preserve"> jak przed rokiem </w:t>
      </w:r>
      <w:r w:rsidR="009B4EED" w:rsidRPr="00EE10B3">
        <w:rPr>
          <w:rFonts w:cs="Arial"/>
          <w:szCs w:val="19"/>
        </w:rPr>
        <w:t>0,</w:t>
      </w:r>
      <w:r w:rsidR="00136BA1" w:rsidRPr="00EE10B3">
        <w:rPr>
          <w:rFonts w:cs="Arial"/>
          <w:szCs w:val="19"/>
        </w:rPr>
        <w:t>7</w:t>
      </w:r>
      <w:r w:rsidR="009B4EED" w:rsidRPr="00EE10B3">
        <w:rPr>
          <w:rFonts w:cs="Arial"/>
          <w:szCs w:val="19"/>
        </w:rPr>
        <w:t>%</w:t>
      </w:r>
      <w:r w:rsidR="000808DF" w:rsidRPr="00EE10B3">
        <w:rPr>
          <w:rFonts w:cs="Arial"/>
          <w:szCs w:val="19"/>
        </w:rPr>
        <w:t xml:space="preserve">. Na przestrzeni roku </w:t>
      </w:r>
      <w:r w:rsidR="00B760F3">
        <w:rPr>
          <w:rFonts w:cs="Arial"/>
          <w:szCs w:val="19"/>
        </w:rPr>
        <w:t>z</w:t>
      </w:r>
      <w:r w:rsidR="0065372C" w:rsidRPr="00EE10B3">
        <w:rPr>
          <w:rFonts w:cs="Arial"/>
          <w:szCs w:val="19"/>
        </w:rPr>
        <w:t xml:space="preserve">mniejszyły się </w:t>
      </w:r>
      <w:r w:rsidR="000808DF" w:rsidRPr="00EE10B3">
        <w:rPr>
          <w:rFonts w:cs="Arial"/>
          <w:szCs w:val="19"/>
        </w:rPr>
        <w:t>u</w:t>
      </w:r>
      <w:r w:rsidRPr="00EE10B3">
        <w:rPr>
          <w:rFonts w:cs="Arial"/>
          <w:szCs w:val="19"/>
        </w:rPr>
        <w:t>dział</w:t>
      </w:r>
      <w:r w:rsidR="0065372C" w:rsidRPr="00EE10B3">
        <w:rPr>
          <w:rFonts w:cs="Arial"/>
          <w:szCs w:val="19"/>
        </w:rPr>
        <w:t>y</w:t>
      </w:r>
      <w:r w:rsidR="00FF5B7F" w:rsidRPr="00EE10B3">
        <w:rPr>
          <w:rFonts w:cs="Arial"/>
          <w:szCs w:val="19"/>
        </w:rPr>
        <w:t>:</w:t>
      </w:r>
      <w:r w:rsidRPr="00EE10B3">
        <w:rPr>
          <w:rFonts w:cs="Arial"/>
          <w:szCs w:val="19"/>
        </w:rPr>
        <w:t xml:space="preserve"> </w:t>
      </w:r>
      <w:r w:rsidR="00EE10B3" w:rsidRPr="00EE10B3">
        <w:rPr>
          <w:rFonts w:cs="Arial"/>
          <w:szCs w:val="19"/>
        </w:rPr>
        <w:t xml:space="preserve">osób rejestrujących się po raz kolejny (o 1,3 p.proc. do 79,6%), </w:t>
      </w:r>
      <w:r w:rsidR="000808DF" w:rsidRPr="00EE10B3">
        <w:rPr>
          <w:rFonts w:cs="Arial"/>
          <w:szCs w:val="19"/>
        </w:rPr>
        <w:t xml:space="preserve">osób poprzednio pracujących </w:t>
      </w:r>
      <w:r w:rsidR="00713B66" w:rsidRPr="00EE10B3">
        <w:rPr>
          <w:rFonts w:cs="Arial"/>
          <w:szCs w:val="19"/>
        </w:rPr>
        <w:t>(</w:t>
      </w:r>
      <w:r w:rsidR="000808DF" w:rsidRPr="00EE10B3">
        <w:rPr>
          <w:rFonts w:cs="Arial"/>
          <w:szCs w:val="19"/>
        </w:rPr>
        <w:t>o </w:t>
      </w:r>
      <w:r w:rsidR="00C920E9" w:rsidRPr="00EE10B3">
        <w:rPr>
          <w:rFonts w:cs="Arial"/>
          <w:szCs w:val="19"/>
        </w:rPr>
        <w:t>0,1</w:t>
      </w:r>
      <w:r w:rsidR="000808DF" w:rsidRPr="00EE10B3">
        <w:rPr>
          <w:rFonts w:cs="Arial"/>
          <w:szCs w:val="19"/>
        </w:rPr>
        <w:t xml:space="preserve"> p.proc. do </w:t>
      </w:r>
      <w:r w:rsidR="00C920E9" w:rsidRPr="00EE10B3">
        <w:rPr>
          <w:rFonts w:cs="Arial"/>
          <w:szCs w:val="19"/>
        </w:rPr>
        <w:t>84,0</w:t>
      </w:r>
      <w:r w:rsidR="000808DF" w:rsidRPr="00EE10B3">
        <w:rPr>
          <w:rFonts w:cs="Arial"/>
          <w:szCs w:val="19"/>
        </w:rPr>
        <w:t>%)</w:t>
      </w:r>
      <w:r w:rsidR="00C920E9" w:rsidRPr="00EE10B3">
        <w:rPr>
          <w:rFonts w:cs="Arial"/>
          <w:szCs w:val="19"/>
        </w:rPr>
        <w:t>,</w:t>
      </w:r>
      <w:r w:rsidR="000808DF" w:rsidRPr="00EE10B3">
        <w:rPr>
          <w:rFonts w:cs="Arial"/>
          <w:szCs w:val="19"/>
        </w:rPr>
        <w:t xml:space="preserve"> </w:t>
      </w:r>
      <w:r w:rsidR="00967065" w:rsidRPr="00EE10B3">
        <w:rPr>
          <w:rFonts w:cs="Arial"/>
          <w:szCs w:val="19"/>
        </w:rPr>
        <w:t>osób bez doświadczenia zawodowego (o 0,1 p.proc. do 23,4%) oraz osób zwolnionych z przyczyn dotyczących zakładu pracy (o 0,1 p.proc. do 4,2%)</w:t>
      </w:r>
      <w:r w:rsidR="00FF5B7F" w:rsidRPr="00EE10B3">
        <w:rPr>
          <w:rFonts w:cs="Arial"/>
          <w:szCs w:val="19"/>
        </w:rPr>
        <w:t>.</w:t>
      </w:r>
      <w:r w:rsidR="00170CAF" w:rsidRPr="00170CAF">
        <w:rPr>
          <w:rFonts w:cs="Arial"/>
          <w:szCs w:val="19"/>
        </w:rPr>
        <w:t xml:space="preserve"> </w:t>
      </w:r>
      <w:r w:rsidR="00B760F3">
        <w:rPr>
          <w:rFonts w:cs="Arial"/>
          <w:szCs w:val="19"/>
        </w:rPr>
        <w:t>Z</w:t>
      </w:r>
      <w:r w:rsidR="00170CAF" w:rsidRPr="00EE10B3">
        <w:rPr>
          <w:rFonts w:cs="Arial"/>
          <w:szCs w:val="19"/>
        </w:rPr>
        <w:t xml:space="preserve">większyły się </w:t>
      </w:r>
      <w:r w:rsidR="00B760F3">
        <w:rPr>
          <w:rFonts w:cs="Arial"/>
          <w:szCs w:val="19"/>
        </w:rPr>
        <w:t xml:space="preserve">natomiast </w:t>
      </w:r>
      <w:r w:rsidR="00170CAF" w:rsidRPr="00EE10B3">
        <w:rPr>
          <w:rFonts w:cs="Arial"/>
          <w:szCs w:val="19"/>
        </w:rPr>
        <w:t>odsetki: osób bez kwalifikacji zawodowych (o 1,4 p.proc. do 27,4%), absolwentów (o 0,3 p.proc. do 9,7%) oraz osób zamieszkałych na wsi (o 0,1 p.proc. do 53,7%).</w:t>
      </w:r>
    </w:p>
    <w:p w14:paraId="191B2D3B" w14:textId="1F02B843" w:rsidR="00236C4A" w:rsidRPr="008E1421" w:rsidRDefault="00236C4A" w:rsidP="00236C4A">
      <w:pPr>
        <w:spacing w:before="0" w:after="80"/>
        <w:rPr>
          <w:rFonts w:cs="Arial"/>
          <w:szCs w:val="19"/>
        </w:rPr>
      </w:pPr>
      <w:r w:rsidRPr="008E1421">
        <w:rPr>
          <w:rFonts w:cs="Arial"/>
          <w:szCs w:val="19"/>
        </w:rPr>
        <w:t xml:space="preserve">Na przestrzeni </w:t>
      </w:r>
      <w:r w:rsidR="00D32614">
        <w:rPr>
          <w:rFonts w:cs="Arial"/>
          <w:szCs w:val="19"/>
        </w:rPr>
        <w:t>1</w:t>
      </w:r>
      <w:r w:rsidRPr="008E1421">
        <w:rPr>
          <w:rFonts w:cs="Arial"/>
          <w:szCs w:val="19"/>
        </w:rPr>
        <w:t xml:space="preserve"> półrocza 202</w:t>
      </w:r>
      <w:r w:rsidR="00D32614">
        <w:rPr>
          <w:rFonts w:cs="Arial"/>
          <w:szCs w:val="19"/>
        </w:rPr>
        <w:t>2</w:t>
      </w:r>
      <w:r w:rsidRPr="008E1421">
        <w:rPr>
          <w:rFonts w:cs="Arial"/>
          <w:szCs w:val="19"/>
        </w:rPr>
        <w:t xml:space="preserve"> r. w urzędach pracy zarejestrowało się </w:t>
      </w:r>
      <w:r w:rsidR="00D32614">
        <w:rPr>
          <w:rFonts w:cs="Arial"/>
          <w:szCs w:val="19"/>
        </w:rPr>
        <w:t>25,7</w:t>
      </w:r>
      <w:r w:rsidRPr="008E1421">
        <w:rPr>
          <w:rFonts w:cs="Arial"/>
          <w:szCs w:val="19"/>
        </w:rPr>
        <w:t xml:space="preserve"> tys. osób wobec </w:t>
      </w:r>
      <w:r w:rsidR="00D32614">
        <w:rPr>
          <w:rFonts w:cs="Arial"/>
          <w:szCs w:val="19"/>
        </w:rPr>
        <w:t>24,1</w:t>
      </w:r>
      <w:r w:rsidRPr="008E1421">
        <w:rPr>
          <w:rFonts w:cs="Arial"/>
          <w:szCs w:val="19"/>
        </w:rPr>
        <w:t xml:space="preserve"> tys. rok wcześniej. Z liczby tej </w:t>
      </w:r>
      <w:r w:rsidR="008847AE">
        <w:rPr>
          <w:rFonts w:cs="Arial"/>
          <w:szCs w:val="19"/>
        </w:rPr>
        <w:t>20,8</w:t>
      </w:r>
      <w:r w:rsidRPr="008E1421">
        <w:rPr>
          <w:rFonts w:cs="Arial"/>
          <w:szCs w:val="19"/>
        </w:rPr>
        <w:t xml:space="preserve"> tys. osób, tj. </w:t>
      </w:r>
      <w:r w:rsidR="008847AE">
        <w:rPr>
          <w:rFonts w:cs="Arial"/>
          <w:szCs w:val="19"/>
        </w:rPr>
        <w:t>80,9</w:t>
      </w:r>
      <w:r w:rsidRPr="008E1421">
        <w:rPr>
          <w:rFonts w:cs="Arial"/>
          <w:szCs w:val="19"/>
        </w:rPr>
        <w:t xml:space="preserve">% zarejestrowało się po raz kolejny (o </w:t>
      </w:r>
      <w:r w:rsidR="008847AE">
        <w:rPr>
          <w:rFonts w:cs="Arial"/>
          <w:szCs w:val="19"/>
        </w:rPr>
        <w:t>0,5</w:t>
      </w:r>
      <w:r w:rsidRPr="008E1421">
        <w:rPr>
          <w:rFonts w:cs="Arial"/>
          <w:szCs w:val="19"/>
        </w:rPr>
        <w:t xml:space="preserve"> p.proc. mniej niż w </w:t>
      </w:r>
      <w:r w:rsidR="00061471">
        <w:rPr>
          <w:rFonts w:cs="Arial"/>
          <w:szCs w:val="19"/>
        </w:rPr>
        <w:t>1</w:t>
      </w:r>
      <w:r w:rsidRPr="008E1421">
        <w:rPr>
          <w:rFonts w:cs="Arial"/>
          <w:szCs w:val="19"/>
        </w:rPr>
        <w:t xml:space="preserve"> półroczu 20</w:t>
      </w:r>
      <w:r>
        <w:rPr>
          <w:rFonts w:cs="Arial"/>
          <w:szCs w:val="19"/>
        </w:rPr>
        <w:t>2</w:t>
      </w:r>
      <w:r w:rsidR="008847AE">
        <w:rPr>
          <w:rFonts w:cs="Arial"/>
          <w:szCs w:val="19"/>
        </w:rPr>
        <w:t>1</w:t>
      </w:r>
      <w:r w:rsidRPr="008E1421">
        <w:rPr>
          <w:rFonts w:cs="Arial"/>
          <w:szCs w:val="19"/>
        </w:rPr>
        <w:t xml:space="preserve"> r.). Zamieszkali na wsi stanowili </w:t>
      </w:r>
      <w:r w:rsidR="00D1539E">
        <w:rPr>
          <w:rFonts w:cs="Arial"/>
          <w:szCs w:val="19"/>
        </w:rPr>
        <w:t>52,8</w:t>
      </w:r>
      <w:r w:rsidRPr="008E1421">
        <w:rPr>
          <w:rFonts w:cs="Arial"/>
          <w:szCs w:val="19"/>
        </w:rPr>
        <w:t xml:space="preserve">% ogółu nowo rejestrujących się (przed rokiem – </w:t>
      </w:r>
      <w:r w:rsidR="00D1539E">
        <w:rPr>
          <w:rFonts w:cs="Arial"/>
          <w:szCs w:val="19"/>
        </w:rPr>
        <w:t>54,0</w:t>
      </w:r>
      <w:r w:rsidRPr="008E1421">
        <w:rPr>
          <w:rFonts w:cs="Arial"/>
          <w:szCs w:val="19"/>
        </w:rPr>
        <w:t xml:space="preserve">%). </w:t>
      </w:r>
    </w:p>
    <w:p w14:paraId="30725E70" w14:textId="5B5059BE" w:rsidR="004164D8" w:rsidRPr="00E8796B" w:rsidRDefault="004164D8" w:rsidP="004164D8">
      <w:pPr>
        <w:rPr>
          <w:rFonts w:cs="Arial"/>
          <w:szCs w:val="19"/>
        </w:rPr>
      </w:pPr>
      <w:r w:rsidRPr="00734F9F">
        <w:rPr>
          <w:rFonts w:cs="Arial"/>
          <w:szCs w:val="19"/>
        </w:rPr>
        <w:t xml:space="preserve">Z ewidencji bezrobotnych w </w:t>
      </w:r>
      <w:r w:rsidR="003760E1" w:rsidRPr="00734F9F">
        <w:rPr>
          <w:rFonts w:cs="Arial"/>
          <w:szCs w:val="19"/>
        </w:rPr>
        <w:t>czerwcu</w:t>
      </w:r>
      <w:r w:rsidRPr="00734F9F">
        <w:rPr>
          <w:rFonts w:cs="Arial"/>
          <w:szCs w:val="19"/>
        </w:rPr>
        <w:t xml:space="preserve"> 2022 r. wyrejestrowano</w:t>
      </w:r>
      <w:r w:rsidR="00625404" w:rsidRPr="00734F9F">
        <w:rPr>
          <w:rFonts w:cs="Arial"/>
          <w:szCs w:val="19"/>
        </w:rPr>
        <w:t xml:space="preserve"> </w:t>
      </w:r>
      <w:r w:rsidR="00056A77" w:rsidRPr="00734F9F">
        <w:rPr>
          <w:rFonts w:cs="Arial"/>
          <w:szCs w:val="19"/>
        </w:rPr>
        <w:t>5,</w:t>
      </w:r>
      <w:r w:rsidR="00734F9F" w:rsidRPr="00734F9F">
        <w:rPr>
          <w:rFonts w:cs="Arial"/>
          <w:szCs w:val="19"/>
        </w:rPr>
        <w:t>5</w:t>
      </w:r>
      <w:r w:rsidRPr="00734F9F">
        <w:rPr>
          <w:rFonts w:cs="Arial"/>
          <w:szCs w:val="19"/>
        </w:rPr>
        <w:t xml:space="preserve"> tys. osób, tj.</w:t>
      </w:r>
      <w:r w:rsidR="00734F9F" w:rsidRPr="00734F9F">
        <w:rPr>
          <w:rFonts w:cs="Arial"/>
          <w:szCs w:val="19"/>
        </w:rPr>
        <w:t xml:space="preserve"> więcej o 5,3% niż przed miesiącem i o 6,3</w:t>
      </w:r>
      <w:r w:rsidRPr="00734F9F">
        <w:rPr>
          <w:rFonts w:cs="Arial"/>
          <w:szCs w:val="19"/>
        </w:rPr>
        <w:t>% niż rok wcześniej. Stopa odpływu bezrobotnych z urzędów pracy (tj. stosunek liczby bezrobotnych wyrejestrowanych w </w:t>
      </w:r>
      <w:r w:rsidRPr="00A60A18">
        <w:rPr>
          <w:rFonts w:cs="Arial"/>
          <w:szCs w:val="19"/>
        </w:rPr>
        <w:t xml:space="preserve">danym miesiącu do liczby bezrobotnych na koniec ub. miesiąca) wyniosła </w:t>
      </w:r>
      <w:r w:rsidR="00734F9F" w:rsidRPr="00A60A18">
        <w:rPr>
          <w:rFonts w:cs="Arial"/>
          <w:szCs w:val="19"/>
        </w:rPr>
        <w:t>15,4</w:t>
      </w:r>
      <w:r w:rsidRPr="00A60A18">
        <w:rPr>
          <w:rFonts w:cs="Arial"/>
          <w:szCs w:val="19"/>
        </w:rPr>
        <w:t xml:space="preserve">% wobec </w:t>
      </w:r>
      <w:r w:rsidR="00734F9F" w:rsidRPr="00A60A18">
        <w:rPr>
          <w:rFonts w:cs="Arial"/>
          <w:szCs w:val="19"/>
        </w:rPr>
        <w:t>12,0</w:t>
      </w:r>
      <w:r w:rsidRPr="00A60A18">
        <w:rPr>
          <w:rFonts w:cs="Arial"/>
          <w:szCs w:val="19"/>
        </w:rPr>
        <w:t>% przed rokiem. Z tytułu podjęcia pracy (głównej przyczyny wyrejestrowania) z rejestru bezrobotnych wyłączono</w:t>
      </w:r>
      <w:r w:rsidR="00C9678E" w:rsidRPr="00A60A18">
        <w:rPr>
          <w:rFonts w:cs="Arial"/>
          <w:szCs w:val="19"/>
        </w:rPr>
        <w:t xml:space="preserve"> 2,4 tys. osób</w:t>
      </w:r>
      <w:r w:rsidR="00F72872" w:rsidRPr="00A60A18">
        <w:rPr>
          <w:rFonts w:cs="Arial"/>
          <w:szCs w:val="19"/>
        </w:rPr>
        <w:t>,</w:t>
      </w:r>
      <w:r w:rsidRPr="00A60A18">
        <w:rPr>
          <w:rFonts w:cs="Arial"/>
          <w:szCs w:val="19"/>
        </w:rPr>
        <w:t xml:space="preserve"> </w:t>
      </w:r>
      <w:r w:rsidR="00C9678E" w:rsidRPr="00A60A18">
        <w:rPr>
          <w:rFonts w:cs="Arial"/>
          <w:szCs w:val="19"/>
        </w:rPr>
        <w:t>wobec 2,</w:t>
      </w:r>
      <w:r w:rsidR="00A60A18" w:rsidRPr="00A60A18">
        <w:rPr>
          <w:rFonts w:cs="Arial"/>
          <w:szCs w:val="19"/>
        </w:rPr>
        <w:t>7</w:t>
      </w:r>
      <w:r w:rsidR="00C9678E" w:rsidRPr="00A60A18">
        <w:rPr>
          <w:rFonts w:cs="Arial"/>
          <w:szCs w:val="19"/>
        </w:rPr>
        <w:t xml:space="preserve"> tys. osób </w:t>
      </w:r>
      <w:r w:rsidR="00F72872" w:rsidRPr="00A60A18">
        <w:rPr>
          <w:rFonts w:cs="Arial"/>
          <w:szCs w:val="19"/>
        </w:rPr>
        <w:t xml:space="preserve">przed </w:t>
      </w:r>
      <w:r w:rsidR="00F72872" w:rsidRPr="0034654C">
        <w:rPr>
          <w:rFonts w:cs="Arial"/>
          <w:szCs w:val="19"/>
        </w:rPr>
        <w:t>rokiem</w:t>
      </w:r>
      <w:r w:rsidRPr="0034654C">
        <w:rPr>
          <w:rFonts w:cs="Arial"/>
          <w:szCs w:val="19"/>
        </w:rPr>
        <w:t xml:space="preserve">. </w:t>
      </w:r>
      <w:r w:rsidRPr="00A648F6">
        <w:rPr>
          <w:rFonts w:cs="Arial"/>
          <w:szCs w:val="19"/>
        </w:rPr>
        <w:t xml:space="preserve">Udział tej kategorii osób w ogólnej liczbie wyrejestrowanych zmniejszył się o </w:t>
      </w:r>
      <w:r w:rsidR="00A60A18" w:rsidRPr="00A648F6">
        <w:rPr>
          <w:rFonts w:cs="Arial"/>
          <w:szCs w:val="19"/>
        </w:rPr>
        <w:t>9,8</w:t>
      </w:r>
      <w:r w:rsidRPr="00A648F6">
        <w:rPr>
          <w:rFonts w:cs="Arial"/>
          <w:szCs w:val="19"/>
        </w:rPr>
        <w:t xml:space="preserve"> p.proc. w ujęciu rocznym (do </w:t>
      </w:r>
      <w:r w:rsidR="00A60A18" w:rsidRPr="00A648F6">
        <w:rPr>
          <w:rFonts w:cs="Arial"/>
          <w:szCs w:val="19"/>
        </w:rPr>
        <w:t>43,0</w:t>
      </w:r>
      <w:r w:rsidRPr="00A648F6">
        <w:rPr>
          <w:rFonts w:cs="Arial"/>
          <w:szCs w:val="19"/>
        </w:rPr>
        <w:t xml:space="preserve">%). Zmniejszył się również odsetek osób, które utraciły status bezrobotnego </w:t>
      </w:r>
      <w:r w:rsidR="00A648F6" w:rsidRPr="00A648F6">
        <w:rPr>
          <w:rFonts w:cs="Arial"/>
          <w:szCs w:val="19"/>
        </w:rPr>
        <w:t xml:space="preserve">w efekcie: </w:t>
      </w:r>
      <w:r w:rsidR="00882D34" w:rsidRPr="00882D34">
        <w:rPr>
          <w:rFonts w:cs="Arial"/>
          <w:szCs w:val="19"/>
        </w:rPr>
        <w:t>podjęcia szkolenia u pracodawców (o 1,7 p.proc. do 2,0%)</w:t>
      </w:r>
      <w:r w:rsidR="00882D34">
        <w:rPr>
          <w:rFonts w:cs="Arial"/>
          <w:szCs w:val="19"/>
        </w:rPr>
        <w:t xml:space="preserve">, </w:t>
      </w:r>
      <w:r w:rsidR="00A648F6" w:rsidRPr="00A648F6">
        <w:rPr>
          <w:rFonts w:cs="Arial"/>
          <w:szCs w:val="19"/>
        </w:rPr>
        <w:t xml:space="preserve">dobrowolnej rezygnacji (o 0,3 p.proc. do 7,8%), </w:t>
      </w:r>
      <w:r w:rsidR="0034654C" w:rsidRPr="00A648F6">
        <w:rPr>
          <w:rFonts w:cs="Arial"/>
          <w:szCs w:val="19"/>
        </w:rPr>
        <w:t>osiągnięcia wieku emerytalnego (o 0,1 p.proc. do 1,4%)</w:t>
      </w:r>
      <w:r w:rsidR="00A648F6" w:rsidRPr="00A648F6">
        <w:rPr>
          <w:rFonts w:cs="Arial"/>
          <w:szCs w:val="19"/>
        </w:rPr>
        <w:t xml:space="preserve">, </w:t>
      </w:r>
      <w:r w:rsidR="001D18AC" w:rsidRPr="00A648F6">
        <w:rPr>
          <w:rFonts w:cs="Arial"/>
          <w:szCs w:val="19"/>
        </w:rPr>
        <w:t xml:space="preserve">nabycia praw </w:t>
      </w:r>
      <w:r w:rsidR="001D18AC" w:rsidRPr="00E8796B">
        <w:rPr>
          <w:rFonts w:cs="Arial"/>
          <w:szCs w:val="19"/>
        </w:rPr>
        <w:t>emerytalnych lub rentowych (o 0,1 p.proc. do 0,3%)</w:t>
      </w:r>
      <w:r w:rsidR="004838FB" w:rsidRPr="00E8796B">
        <w:rPr>
          <w:rFonts w:cs="Arial"/>
          <w:szCs w:val="19"/>
        </w:rPr>
        <w:t xml:space="preserve">. </w:t>
      </w:r>
      <w:r w:rsidRPr="00E8796B">
        <w:rPr>
          <w:rFonts w:cs="Arial"/>
          <w:szCs w:val="19"/>
        </w:rPr>
        <w:t>Zwiększył się natomiast udział osób wykreślonych z ewidencji urzędów pracy w wyniku</w:t>
      </w:r>
      <w:r w:rsidR="00971273" w:rsidRPr="00E8796B">
        <w:rPr>
          <w:rFonts w:cs="Arial"/>
          <w:szCs w:val="19"/>
        </w:rPr>
        <w:t xml:space="preserve">: </w:t>
      </w:r>
      <w:r w:rsidR="00882D34" w:rsidRPr="00E8796B">
        <w:rPr>
          <w:rFonts w:cs="Arial"/>
          <w:szCs w:val="19"/>
        </w:rPr>
        <w:t xml:space="preserve">odmowy bez uzasadnionej przyczyny propozycji pracy lub innej formy pomocy (o 4,1 p.proc. do 8,2%), rozpoczęcia stażu (o 3,5 p.proc. do 16,2%), </w:t>
      </w:r>
      <w:r w:rsidR="00971273" w:rsidRPr="00E8796B">
        <w:rPr>
          <w:rFonts w:cs="Arial"/>
          <w:szCs w:val="19"/>
        </w:rPr>
        <w:t xml:space="preserve">niepotwierdzenia gotowości do podjęcia pracy (o </w:t>
      </w:r>
      <w:r w:rsidR="0034654C" w:rsidRPr="00E8796B">
        <w:rPr>
          <w:rFonts w:cs="Arial"/>
          <w:szCs w:val="19"/>
        </w:rPr>
        <w:t>3,5</w:t>
      </w:r>
      <w:r w:rsidR="00971273" w:rsidRPr="00E8796B">
        <w:rPr>
          <w:rFonts w:cs="Arial"/>
          <w:szCs w:val="19"/>
        </w:rPr>
        <w:t xml:space="preserve"> p.proc. do </w:t>
      </w:r>
      <w:r w:rsidR="0034654C" w:rsidRPr="00E8796B">
        <w:rPr>
          <w:rFonts w:cs="Arial"/>
          <w:szCs w:val="19"/>
        </w:rPr>
        <w:t>13,8</w:t>
      </w:r>
      <w:r w:rsidR="00971273" w:rsidRPr="00E8796B">
        <w:rPr>
          <w:rFonts w:cs="Arial"/>
          <w:szCs w:val="19"/>
        </w:rPr>
        <w:t>%)</w:t>
      </w:r>
      <w:r w:rsidR="001D18AC" w:rsidRPr="00E8796B">
        <w:rPr>
          <w:rFonts w:cs="Arial"/>
          <w:szCs w:val="19"/>
        </w:rPr>
        <w:t xml:space="preserve">. </w:t>
      </w:r>
      <w:r w:rsidR="004838FB" w:rsidRPr="00E8796B">
        <w:rPr>
          <w:rFonts w:cs="Arial"/>
          <w:szCs w:val="19"/>
        </w:rPr>
        <w:t xml:space="preserve">Podobnie, jak przed rokiem </w:t>
      </w:r>
      <w:r w:rsidR="00256E4F" w:rsidRPr="00E8796B">
        <w:rPr>
          <w:rFonts w:cs="Arial"/>
          <w:szCs w:val="19"/>
        </w:rPr>
        <w:t>0,</w:t>
      </w:r>
      <w:r w:rsidR="001D18AC" w:rsidRPr="00E8796B">
        <w:rPr>
          <w:rFonts w:cs="Arial"/>
          <w:szCs w:val="19"/>
        </w:rPr>
        <w:t>5</w:t>
      </w:r>
      <w:r w:rsidR="004838FB" w:rsidRPr="00E8796B">
        <w:rPr>
          <w:rFonts w:cs="Arial"/>
          <w:szCs w:val="19"/>
        </w:rPr>
        <w:t>% osób bezrobotnych zostało wykreślonych z ewidencji</w:t>
      </w:r>
      <w:r w:rsidR="001D18AC" w:rsidRPr="00E8796B">
        <w:rPr>
          <w:rFonts w:cs="Arial"/>
          <w:szCs w:val="19"/>
        </w:rPr>
        <w:t xml:space="preserve"> w efekcie nabycia praw do świadczenia przedemerytalnego.</w:t>
      </w:r>
    </w:p>
    <w:p w14:paraId="77BB944A" w14:textId="1D95EA4B" w:rsidR="00236C4A" w:rsidRPr="00314CE0" w:rsidRDefault="00236C4A" w:rsidP="00236C4A">
      <w:pPr>
        <w:spacing w:before="0" w:after="80"/>
        <w:rPr>
          <w:rFonts w:cs="Arial"/>
          <w:szCs w:val="19"/>
        </w:rPr>
      </w:pPr>
      <w:r w:rsidRPr="00E8796B">
        <w:rPr>
          <w:rFonts w:cs="Arial"/>
          <w:szCs w:val="19"/>
        </w:rPr>
        <w:t xml:space="preserve">Na przestrzeni </w:t>
      </w:r>
      <w:r w:rsidR="00D32614" w:rsidRPr="00E8796B">
        <w:rPr>
          <w:rFonts w:cs="Arial"/>
          <w:szCs w:val="19"/>
        </w:rPr>
        <w:t>1</w:t>
      </w:r>
      <w:r w:rsidRPr="00E8796B">
        <w:rPr>
          <w:rFonts w:cs="Arial"/>
          <w:szCs w:val="19"/>
        </w:rPr>
        <w:t xml:space="preserve"> półrocza 2022 r. z ewidencji urzędów pracy wyrejestrowano </w:t>
      </w:r>
      <w:r>
        <w:rPr>
          <w:rFonts w:cs="Arial"/>
          <w:szCs w:val="19"/>
        </w:rPr>
        <w:t>29,8</w:t>
      </w:r>
      <w:r w:rsidRPr="00314CE0">
        <w:rPr>
          <w:rFonts w:cs="Arial"/>
          <w:szCs w:val="19"/>
        </w:rPr>
        <w:t xml:space="preserve"> tys. osób wobec </w:t>
      </w:r>
      <w:r>
        <w:rPr>
          <w:rFonts w:cs="Arial"/>
          <w:szCs w:val="19"/>
        </w:rPr>
        <w:t>27,1</w:t>
      </w:r>
      <w:r w:rsidRPr="00314CE0">
        <w:rPr>
          <w:rFonts w:cs="Arial"/>
          <w:szCs w:val="19"/>
        </w:rPr>
        <w:t xml:space="preserve"> tys. rok wcześniej. Główną przyczyną pozostało podejmowanie pracy, przy czym odsetek tych osób </w:t>
      </w:r>
      <w:r>
        <w:rPr>
          <w:rFonts w:cs="Arial"/>
          <w:szCs w:val="19"/>
        </w:rPr>
        <w:t>zmniej</w:t>
      </w:r>
      <w:r w:rsidRPr="00314CE0">
        <w:rPr>
          <w:rFonts w:cs="Arial"/>
          <w:szCs w:val="19"/>
        </w:rPr>
        <w:t>szył się w stosunku do analogicznego okresu 20</w:t>
      </w:r>
      <w:r>
        <w:rPr>
          <w:rFonts w:cs="Arial"/>
          <w:szCs w:val="19"/>
        </w:rPr>
        <w:t>21</w:t>
      </w:r>
      <w:r w:rsidRPr="00314CE0">
        <w:rPr>
          <w:rFonts w:cs="Arial"/>
          <w:szCs w:val="19"/>
        </w:rPr>
        <w:t xml:space="preserve"> r. - z </w:t>
      </w:r>
      <w:r>
        <w:rPr>
          <w:rFonts w:cs="Arial"/>
          <w:szCs w:val="19"/>
        </w:rPr>
        <w:t>57,1</w:t>
      </w:r>
      <w:r w:rsidRPr="00314CE0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48,9</w:t>
      </w:r>
      <w:r w:rsidRPr="00314CE0">
        <w:rPr>
          <w:rFonts w:cs="Arial"/>
          <w:szCs w:val="19"/>
        </w:rPr>
        <w:t xml:space="preserve">%, w tym pracy niesubsydiowanej </w:t>
      </w:r>
      <w:r>
        <w:rPr>
          <w:rFonts w:cs="Arial"/>
          <w:szCs w:val="19"/>
        </w:rPr>
        <w:t>obniżył się</w:t>
      </w:r>
      <w:r w:rsidRPr="00314CE0">
        <w:rPr>
          <w:rFonts w:cs="Arial"/>
          <w:szCs w:val="19"/>
        </w:rPr>
        <w:t xml:space="preserve"> z </w:t>
      </w:r>
      <w:r>
        <w:rPr>
          <w:rFonts w:cs="Arial"/>
          <w:szCs w:val="19"/>
        </w:rPr>
        <w:t>45,1</w:t>
      </w:r>
      <w:r w:rsidRPr="00314CE0">
        <w:rPr>
          <w:rFonts w:cs="Arial"/>
          <w:szCs w:val="19"/>
        </w:rPr>
        <w:t xml:space="preserve">% do </w:t>
      </w:r>
      <w:r w:rsidR="00DE23E4">
        <w:rPr>
          <w:rFonts w:cs="Arial"/>
          <w:szCs w:val="19"/>
        </w:rPr>
        <w:t>37,4</w:t>
      </w:r>
      <w:r w:rsidRPr="00314CE0">
        <w:rPr>
          <w:rFonts w:cs="Arial"/>
          <w:szCs w:val="19"/>
        </w:rPr>
        <w:t xml:space="preserve">%. Udział osób, które utraciły status bezrobotnego w wyniku niepotwierdzenia gotowości do podjęcia pracy </w:t>
      </w:r>
      <w:r w:rsidR="00DE23E4">
        <w:rPr>
          <w:rFonts w:cs="Arial"/>
          <w:szCs w:val="19"/>
        </w:rPr>
        <w:t>zwięk</w:t>
      </w:r>
      <w:r w:rsidRPr="00314CE0">
        <w:rPr>
          <w:rFonts w:cs="Arial"/>
          <w:szCs w:val="19"/>
        </w:rPr>
        <w:t xml:space="preserve">szył się z </w:t>
      </w:r>
      <w:r w:rsidR="00DE23E4">
        <w:rPr>
          <w:rFonts w:cs="Arial"/>
          <w:szCs w:val="19"/>
        </w:rPr>
        <w:t>7,0</w:t>
      </w:r>
      <w:r w:rsidRPr="00314CE0">
        <w:rPr>
          <w:rFonts w:cs="Arial"/>
          <w:szCs w:val="19"/>
        </w:rPr>
        <w:t xml:space="preserve">% do </w:t>
      </w:r>
      <w:r w:rsidR="00DE23E4">
        <w:rPr>
          <w:rFonts w:cs="Arial"/>
          <w:szCs w:val="19"/>
        </w:rPr>
        <w:t>11,8</w:t>
      </w:r>
      <w:r w:rsidRPr="00314CE0">
        <w:rPr>
          <w:rFonts w:cs="Arial"/>
          <w:szCs w:val="19"/>
        </w:rPr>
        <w:t>%.</w:t>
      </w:r>
    </w:p>
    <w:p w14:paraId="2E9DAB02" w14:textId="03D692D9" w:rsidR="004164D8" w:rsidRPr="00236C4A" w:rsidRDefault="004164D8" w:rsidP="00CC4B9D">
      <w:pPr>
        <w:rPr>
          <w:rFonts w:cs="Arial"/>
          <w:szCs w:val="19"/>
        </w:rPr>
      </w:pPr>
      <w:r w:rsidRPr="00236C4A">
        <w:rPr>
          <w:rFonts w:cs="Arial"/>
          <w:szCs w:val="19"/>
        </w:rPr>
        <w:t xml:space="preserve">W końcu </w:t>
      </w:r>
      <w:r w:rsidR="00236C4A" w:rsidRPr="00236C4A">
        <w:rPr>
          <w:rFonts w:cs="Arial"/>
          <w:szCs w:val="19"/>
        </w:rPr>
        <w:t>czerwca</w:t>
      </w:r>
      <w:r w:rsidRPr="00236C4A">
        <w:rPr>
          <w:rFonts w:cs="Arial"/>
          <w:szCs w:val="19"/>
        </w:rPr>
        <w:t xml:space="preserve"> 2022 r. </w:t>
      </w:r>
      <w:r w:rsidRPr="00236C4A">
        <w:rPr>
          <w:rFonts w:cs="Arial"/>
          <w:b/>
          <w:szCs w:val="19"/>
        </w:rPr>
        <w:t>bez prawa do zasiłku</w:t>
      </w:r>
      <w:r w:rsidRPr="00236C4A">
        <w:rPr>
          <w:rFonts w:cs="Arial"/>
          <w:szCs w:val="19"/>
        </w:rPr>
        <w:t xml:space="preserve"> pozostawało </w:t>
      </w:r>
      <w:r w:rsidR="00236C4A" w:rsidRPr="00236C4A">
        <w:rPr>
          <w:rFonts w:cs="Arial"/>
          <w:szCs w:val="19"/>
        </w:rPr>
        <w:t>28,6</w:t>
      </w:r>
      <w:r w:rsidRPr="00236C4A">
        <w:rPr>
          <w:rFonts w:cs="Arial"/>
          <w:szCs w:val="19"/>
        </w:rPr>
        <w:t xml:space="preserve"> tys. bezrobotnych, a ich udział w liczbie bezrobotnych wyniósł 84,</w:t>
      </w:r>
      <w:r w:rsidR="00236C4A" w:rsidRPr="00236C4A">
        <w:rPr>
          <w:rFonts w:cs="Arial"/>
          <w:szCs w:val="19"/>
        </w:rPr>
        <w:t>3</w:t>
      </w:r>
      <w:r w:rsidRPr="00236C4A">
        <w:rPr>
          <w:rFonts w:cs="Arial"/>
          <w:szCs w:val="19"/>
        </w:rPr>
        <w:t xml:space="preserve">%, tj. o </w:t>
      </w:r>
      <w:r w:rsidR="00722CF1" w:rsidRPr="00236C4A">
        <w:rPr>
          <w:rFonts w:cs="Arial"/>
          <w:szCs w:val="19"/>
        </w:rPr>
        <w:t>1,</w:t>
      </w:r>
      <w:r w:rsidR="00236C4A" w:rsidRPr="00236C4A">
        <w:rPr>
          <w:rFonts w:cs="Arial"/>
          <w:szCs w:val="19"/>
        </w:rPr>
        <w:t>4</w:t>
      </w:r>
      <w:r w:rsidRPr="00236C4A">
        <w:rPr>
          <w:rFonts w:cs="Arial"/>
          <w:szCs w:val="19"/>
        </w:rPr>
        <w:t xml:space="preserve"> p.proc. mniej niż przed rokiem.</w:t>
      </w:r>
    </w:p>
    <w:p w14:paraId="0AAD8A7F" w14:textId="430EEEB9" w:rsidR="004814D7" w:rsidRPr="00A429E6" w:rsidRDefault="004164D8" w:rsidP="00CC4B9D">
      <w:pPr>
        <w:pageBreakBefore/>
        <w:rPr>
          <w:rFonts w:cs="Arial"/>
          <w:szCs w:val="19"/>
        </w:rPr>
      </w:pPr>
      <w:r w:rsidRPr="00EE4F72">
        <w:rPr>
          <w:rFonts w:cs="Arial"/>
          <w:szCs w:val="19"/>
        </w:rPr>
        <w:lastRenderedPageBreak/>
        <w:t xml:space="preserve">Bezrobotni będący </w:t>
      </w:r>
      <w:r w:rsidRPr="00EE4F72">
        <w:rPr>
          <w:rFonts w:cs="Arial"/>
          <w:b/>
          <w:szCs w:val="19"/>
        </w:rPr>
        <w:t>w szczególnej sytuacji na rynku pracy</w:t>
      </w:r>
      <w:r w:rsidRPr="00EE4F72">
        <w:rPr>
          <w:rFonts w:cs="Arial"/>
          <w:szCs w:val="19"/>
        </w:rPr>
        <w:t xml:space="preserve"> stanowili </w:t>
      </w:r>
      <w:r w:rsidR="00563EE6">
        <w:rPr>
          <w:rFonts w:cs="Arial"/>
          <w:szCs w:val="19"/>
        </w:rPr>
        <w:t>85,0</w:t>
      </w:r>
      <w:r w:rsidR="00563EE6" w:rsidRPr="00F658C4">
        <w:rPr>
          <w:rFonts w:cs="Arial"/>
          <w:szCs w:val="19"/>
        </w:rPr>
        <w:t xml:space="preserve">% ogółu bezrobotnych, tj. o </w:t>
      </w:r>
      <w:r w:rsidR="00563EE6">
        <w:rPr>
          <w:rFonts w:cs="Arial"/>
          <w:szCs w:val="19"/>
        </w:rPr>
        <w:t>0,2</w:t>
      </w:r>
      <w:r w:rsidR="00563EE6" w:rsidRPr="00F658C4">
        <w:rPr>
          <w:rFonts w:cs="Arial"/>
          <w:szCs w:val="19"/>
        </w:rPr>
        <w:t xml:space="preserve"> p.proc. </w:t>
      </w:r>
      <w:r w:rsidR="00563EE6">
        <w:rPr>
          <w:rFonts w:cs="Arial"/>
          <w:szCs w:val="19"/>
        </w:rPr>
        <w:t>więc</w:t>
      </w:r>
      <w:r w:rsidR="00563EE6" w:rsidRPr="00F658C4">
        <w:rPr>
          <w:rFonts w:cs="Arial"/>
          <w:szCs w:val="19"/>
        </w:rPr>
        <w:t xml:space="preserve">ej niż przed </w:t>
      </w:r>
      <w:r w:rsidR="00563EE6" w:rsidRPr="0080500A">
        <w:rPr>
          <w:rFonts w:cs="Arial"/>
          <w:szCs w:val="19"/>
        </w:rPr>
        <w:t>rokiem</w:t>
      </w:r>
      <w:r w:rsidRPr="00EE4F72">
        <w:rPr>
          <w:rFonts w:cs="Arial"/>
          <w:szCs w:val="19"/>
        </w:rPr>
        <w:t xml:space="preserve">. Liczebność omawianej subpopulacji zmniejszyła się natomiast o </w:t>
      </w:r>
      <w:r w:rsidR="00563EE6">
        <w:rPr>
          <w:rFonts w:cs="Arial"/>
          <w:szCs w:val="19"/>
        </w:rPr>
        <w:t>18,8</w:t>
      </w:r>
      <w:r w:rsidRPr="00EE4F72">
        <w:rPr>
          <w:rFonts w:cs="Arial"/>
          <w:szCs w:val="19"/>
        </w:rPr>
        <w:t xml:space="preserve">%. Nadal największy odsetek stanowiły </w:t>
      </w:r>
      <w:r w:rsidRPr="00C57BE4">
        <w:rPr>
          <w:rFonts w:cs="Arial"/>
          <w:szCs w:val="19"/>
        </w:rPr>
        <w:t>osoby długotrwale bezrobotne (</w:t>
      </w:r>
      <w:r w:rsidR="00945180">
        <w:rPr>
          <w:rFonts w:cs="Arial"/>
          <w:szCs w:val="19"/>
        </w:rPr>
        <w:t>56,3</w:t>
      </w:r>
      <w:r w:rsidRPr="00C57BE4">
        <w:rPr>
          <w:rFonts w:cs="Arial"/>
          <w:szCs w:val="19"/>
        </w:rPr>
        <w:t xml:space="preserve">%). Udział osób bezrobotnych w wieku do 30 lat wyniósł </w:t>
      </w:r>
      <w:r w:rsidR="00666FC8">
        <w:rPr>
          <w:rFonts w:cs="Arial"/>
          <w:szCs w:val="19"/>
        </w:rPr>
        <w:t>23,</w:t>
      </w:r>
      <w:r w:rsidR="00945180">
        <w:rPr>
          <w:rFonts w:cs="Arial"/>
          <w:szCs w:val="19"/>
        </w:rPr>
        <w:t>4</w:t>
      </w:r>
      <w:r w:rsidRPr="00C57BE4">
        <w:rPr>
          <w:rFonts w:cs="Arial"/>
          <w:szCs w:val="19"/>
        </w:rPr>
        <w:t xml:space="preserve">%, w tym osób w wieku do 25 roku życia </w:t>
      </w:r>
      <w:r w:rsidR="00CD34DF">
        <w:rPr>
          <w:rFonts w:cs="Arial"/>
          <w:szCs w:val="19"/>
        </w:rPr>
        <w:t>11,</w:t>
      </w:r>
      <w:r w:rsidR="00945180">
        <w:rPr>
          <w:rFonts w:cs="Arial"/>
          <w:szCs w:val="19"/>
        </w:rPr>
        <w:t>2</w:t>
      </w:r>
      <w:r w:rsidRPr="00C57BE4">
        <w:rPr>
          <w:rFonts w:cs="Arial"/>
          <w:szCs w:val="19"/>
        </w:rPr>
        <w:t xml:space="preserve">%. Z kolei odsetek bezrobotnych powyżej 50 roku życia ukształtował się na poziomie </w:t>
      </w:r>
      <w:r w:rsidR="00CD34DF">
        <w:rPr>
          <w:rFonts w:cs="Arial"/>
          <w:szCs w:val="19"/>
        </w:rPr>
        <w:t>26,</w:t>
      </w:r>
      <w:r w:rsidR="00945180">
        <w:rPr>
          <w:rFonts w:cs="Arial"/>
          <w:szCs w:val="19"/>
        </w:rPr>
        <w:t>5</w:t>
      </w:r>
      <w:r w:rsidRPr="00C57BE4">
        <w:rPr>
          <w:rFonts w:cs="Arial"/>
          <w:szCs w:val="19"/>
        </w:rPr>
        <w:t xml:space="preserve">%. Udział posiadających co najmniej jedno dziecko do 6 roku życia wyniósł </w:t>
      </w:r>
      <w:r w:rsidR="00CD34DF">
        <w:rPr>
          <w:rFonts w:cs="Arial"/>
          <w:szCs w:val="19"/>
        </w:rPr>
        <w:t>17,</w:t>
      </w:r>
      <w:r w:rsidR="00945180">
        <w:rPr>
          <w:rFonts w:cs="Arial"/>
          <w:szCs w:val="19"/>
        </w:rPr>
        <w:t>5</w:t>
      </w:r>
      <w:r w:rsidRPr="00C57BE4">
        <w:rPr>
          <w:rFonts w:cs="Arial"/>
          <w:szCs w:val="19"/>
        </w:rPr>
        <w:t xml:space="preserve">%, a poszukujących pracy niepełnosprawnych </w:t>
      </w:r>
      <w:r w:rsidR="00666FC8">
        <w:rPr>
          <w:rFonts w:cs="Arial"/>
          <w:szCs w:val="19"/>
        </w:rPr>
        <w:t>8,</w:t>
      </w:r>
      <w:r w:rsidR="00945180">
        <w:rPr>
          <w:rFonts w:cs="Arial"/>
          <w:szCs w:val="19"/>
        </w:rPr>
        <w:t>3</w:t>
      </w:r>
      <w:r w:rsidRPr="00C57BE4">
        <w:rPr>
          <w:rFonts w:cs="Arial"/>
          <w:szCs w:val="19"/>
        </w:rPr>
        <w:t xml:space="preserve">%. W ujęciu rocznym, liczebność osób bezrobotnych w wieku do 30 lat zmniejszyła się o </w:t>
      </w:r>
      <w:r w:rsidR="00F47182">
        <w:rPr>
          <w:rFonts w:cs="Arial"/>
          <w:szCs w:val="19"/>
        </w:rPr>
        <w:t>25,6</w:t>
      </w:r>
      <w:r w:rsidRPr="00C57BE4">
        <w:rPr>
          <w:rFonts w:cs="Arial"/>
          <w:szCs w:val="19"/>
        </w:rPr>
        <w:t xml:space="preserve">% (w tym osób do 25 roku życia ubyło </w:t>
      </w:r>
      <w:r w:rsidR="00381D93">
        <w:rPr>
          <w:rFonts w:cs="Arial"/>
          <w:szCs w:val="19"/>
        </w:rPr>
        <w:t>25,7</w:t>
      </w:r>
      <w:r w:rsidRPr="00C57BE4">
        <w:rPr>
          <w:rFonts w:cs="Arial"/>
          <w:szCs w:val="19"/>
        </w:rPr>
        <w:t xml:space="preserve">%), a osób w wieku 50 lat i więcej było mniej o </w:t>
      </w:r>
      <w:r w:rsidR="00381D93">
        <w:rPr>
          <w:rFonts w:cs="Arial"/>
          <w:szCs w:val="19"/>
        </w:rPr>
        <w:t>16,1</w:t>
      </w:r>
      <w:r w:rsidRPr="00C57BE4">
        <w:rPr>
          <w:rFonts w:cs="Arial"/>
          <w:szCs w:val="19"/>
        </w:rPr>
        <w:t xml:space="preserve">%. </w:t>
      </w:r>
      <w:r>
        <w:rPr>
          <w:rFonts w:cs="Arial"/>
          <w:szCs w:val="19"/>
        </w:rPr>
        <w:t xml:space="preserve">Zmniejszyła się również liczba </w:t>
      </w:r>
      <w:r w:rsidR="00666FC8" w:rsidRPr="00C57BE4">
        <w:rPr>
          <w:rFonts w:cs="Arial"/>
          <w:szCs w:val="19"/>
        </w:rPr>
        <w:t xml:space="preserve">osób posiadających co najmniej jedno dziecko niepełnosprawne do 18 roku życia </w:t>
      </w:r>
      <w:r w:rsidR="00666FC8">
        <w:rPr>
          <w:rFonts w:cs="Arial"/>
          <w:szCs w:val="19"/>
        </w:rPr>
        <w:t>(</w:t>
      </w:r>
      <w:r w:rsidR="00666FC8" w:rsidRPr="00C57BE4">
        <w:rPr>
          <w:rFonts w:cs="Arial"/>
          <w:szCs w:val="19"/>
        </w:rPr>
        <w:t xml:space="preserve">o </w:t>
      </w:r>
      <w:r w:rsidR="00381D93">
        <w:rPr>
          <w:rFonts w:cs="Arial"/>
          <w:szCs w:val="19"/>
        </w:rPr>
        <w:t>44,7</w:t>
      </w:r>
      <w:r w:rsidR="00666FC8" w:rsidRPr="00C57BE4">
        <w:rPr>
          <w:rFonts w:cs="Arial"/>
          <w:szCs w:val="19"/>
        </w:rPr>
        <w:t>%</w:t>
      </w:r>
      <w:r w:rsidR="00666FC8">
        <w:rPr>
          <w:rFonts w:cs="Arial"/>
          <w:szCs w:val="19"/>
        </w:rPr>
        <w:t>)</w:t>
      </w:r>
      <w:r w:rsidR="00061471">
        <w:rPr>
          <w:rFonts w:cs="Arial"/>
          <w:szCs w:val="19"/>
        </w:rPr>
        <w:t>,</w:t>
      </w:r>
      <w:r w:rsidR="00666FC8">
        <w:rPr>
          <w:rFonts w:cs="Arial"/>
          <w:szCs w:val="19"/>
        </w:rPr>
        <w:t xml:space="preserve"> </w:t>
      </w:r>
      <w:r w:rsidRPr="00C57BE4">
        <w:rPr>
          <w:rFonts w:cs="Arial"/>
          <w:szCs w:val="19"/>
        </w:rPr>
        <w:t xml:space="preserve">długotrwale bezrobotnych (o </w:t>
      </w:r>
      <w:r w:rsidR="00F47F65">
        <w:rPr>
          <w:rFonts w:cs="Arial"/>
          <w:szCs w:val="19"/>
        </w:rPr>
        <w:t>19,7</w:t>
      </w:r>
      <w:r w:rsidRPr="00C57BE4">
        <w:rPr>
          <w:rFonts w:cs="Arial"/>
          <w:szCs w:val="19"/>
        </w:rPr>
        <w:t>%)</w:t>
      </w:r>
      <w:r w:rsidR="00061471">
        <w:rPr>
          <w:rFonts w:cs="Arial"/>
          <w:szCs w:val="19"/>
        </w:rPr>
        <w:t xml:space="preserve"> oraz</w:t>
      </w:r>
      <w:r w:rsidRPr="00C57BE4">
        <w:rPr>
          <w:rFonts w:cs="Arial"/>
          <w:szCs w:val="19"/>
        </w:rPr>
        <w:t xml:space="preserve"> </w:t>
      </w:r>
      <w:r w:rsidR="00E80B84" w:rsidRPr="00C57BE4">
        <w:rPr>
          <w:rFonts w:cs="Arial"/>
          <w:szCs w:val="19"/>
        </w:rPr>
        <w:t xml:space="preserve">posiadających co najmniej jedno dziecko do 6 roku życia </w:t>
      </w:r>
      <w:r w:rsidR="00E80B84">
        <w:rPr>
          <w:rFonts w:cs="Arial"/>
          <w:szCs w:val="19"/>
        </w:rPr>
        <w:t>(</w:t>
      </w:r>
      <w:r w:rsidR="00E80B84" w:rsidRPr="00C57BE4">
        <w:rPr>
          <w:rFonts w:cs="Arial"/>
          <w:szCs w:val="19"/>
        </w:rPr>
        <w:t>o </w:t>
      </w:r>
      <w:r w:rsidR="00F56749">
        <w:rPr>
          <w:rFonts w:cs="Arial"/>
          <w:szCs w:val="19"/>
        </w:rPr>
        <w:t>17,3</w:t>
      </w:r>
      <w:r w:rsidR="00E80B84" w:rsidRPr="00C57BE4">
        <w:rPr>
          <w:rFonts w:cs="Arial"/>
          <w:szCs w:val="19"/>
        </w:rPr>
        <w:t>%</w:t>
      </w:r>
      <w:r w:rsidR="00E80B84">
        <w:rPr>
          <w:rFonts w:cs="Arial"/>
          <w:szCs w:val="19"/>
        </w:rPr>
        <w:t>)</w:t>
      </w:r>
      <w:r w:rsidR="00517E8D">
        <w:rPr>
          <w:rFonts w:cs="Arial"/>
          <w:szCs w:val="19"/>
        </w:rPr>
        <w:t>.</w:t>
      </w:r>
      <w:r w:rsidR="00517E8D" w:rsidRPr="00C57BE4">
        <w:rPr>
          <w:rFonts w:cs="Arial"/>
          <w:szCs w:val="19"/>
        </w:rPr>
        <w:t xml:space="preserve"> </w:t>
      </w:r>
      <w:r w:rsidRPr="00C57BE4">
        <w:rPr>
          <w:rFonts w:cs="Arial"/>
          <w:szCs w:val="19"/>
        </w:rPr>
        <w:t>Przybyło natomiast osób niepełnosprawnych (</w:t>
      </w:r>
      <w:r>
        <w:rPr>
          <w:rFonts w:cs="Arial"/>
          <w:szCs w:val="19"/>
        </w:rPr>
        <w:t xml:space="preserve">o </w:t>
      </w:r>
      <w:r w:rsidR="00F56749">
        <w:rPr>
          <w:rFonts w:cs="Arial"/>
          <w:szCs w:val="19"/>
        </w:rPr>
        <w:t>19,0</w:t>
      </w:r>
      <w:r w:rsidRPr="00C57BE4">
        <w:rPr>
          <w:rFonts w:cs="Arial"/>
          <w:szCs w:val="19"/>
        </w:rPr>
        <w:t>%)</w:t>
      </w:r>
      <w:r w:rsidR="00F56749" w:rsidRPr="00F56749">
        <w:rPr>
          <w:rFonts w:cs="Arial"/>
          <w:szCs w:val="19"/>
        </w:rPr>
        <w:t xml:space="preserve"> </w:t>
      </w:r>
      <w:r w:rsidR="00F56749">
        <w:rPr>
          <w:rFonts w:cs="Arial"/>
          <w:szCs w:val="19"/>
        </w:rPr>
        <w:t>oraz</w:t>
      </w:r>
      <w:r w:rsidR="00F56749" w:rsidRPr="00C57BE4">
        <w:rPr>
          <w:rFonts w:cs="Arial"/>
          <w:szCs w:val="19"/>
        </w:rPr>
        <w:t xml:space="preserve"> korzysta</w:t>
      </w:r>
      <w:r w:rsidR="00F56749">
        <w:rPr>
          <w:rFonts w:cs="Arial"/>
          <w:szCs w:val="19"/>
        </w:rPr>
        <w:t>jących</w:t>
      </w:r>
      <w:r w:rsidR="00F56749" w:rsidRPr="00C57BE4">
        <w:rPr>
          <w:rFonts w:cs="Arial"/>
          <w:szCs w:val="19"/>
        </w:rPr>
        <w:t xml:space="preserve"> ze świadczeń pomocy społecznej </w:t>
      </w:r>
      <w:r w:rsidR="00F56749">
        <w:rPr>
          <w:rFonts w:cs="Arial"/>
          <w:szCs w:val="19"/>
        </w:rPr>
        <w:t>(</w:t>
      </w:r>
      <w:r w:rsidR="00F56749" w:rsidRPr="00C57BE4">
        <w:rPr>
          <w:rFonts w:cs="Arial"/>
          <w:szCs w:val="19"/>
        </w:rPr>
        <w:t>o </w:t>
      </w:r>
      <w:r w:rsidR="00F56749">
        <w:rPr>
          <w:rFonts w:cs="Arial"/>
          <w:szCs w:val="19"/>
        </w:rPr>
        <w:t>7,1</w:t>
      </w:r>
      <w:r w:rsidR="00F56749" w:rsidRPr="00C57BE4">
        <w:rPr>
          <w:rFonts w:cs="Arial"/>
          <w:szCs w:val="19"/>
        </w:rPr>
        <w:t>%</w:t>
      </w:r>
      <w:r w:rsidR="00F56749">
        <w:rPr>
          <w:rFonts w:cs="Arial"/>
          <w:szCs w:val="19"/>
        </w:rPr>
        <w:t>)</w:t>
      </w:r>
      <w:r w:rsidRPr="00C57BE4">
        <w:rPr>
          <w:rFonts w:cs="Arial"/>
          <w:szCs w:val="19"/>
        </w:rPr>
        <w:t>.</w:t>
      </w:r>
    </w:p>
    <w:p w14:paraId="526F485A" w14:textId="77777777" w:rsidR="00B55778" w:rsidRDefault="00B55778" w:rsidP="00AD5DC1">
      <w:pPr>
        <w:pStyle w:val="tytuwykresu"/>
        <w:spacing w:before="240"/>
        <w:rPr>
          <w:spacing w:val="0"/>
          <w:shd w:val="clear" w:color="auto" w:fill="FFFFFF"/>
        </w:rPr>
      </w:pPr>
      <w:r w:rsidRPr="004513E4">
        <w:rPr>
          <w:spacing w:val="0"/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czerwiec 2022 roku zestawione są z danymi z maja 2022 roku oraz czerwca 2021 roku."/>
      </w:tblPr>
      <w:tblGrid>
        <w:gridCol w:w="6767"/>
        <w:gridCol w:w="1212"/>
        <w:gridCol w:w="1214"/>
        <w:gridCol w:w="1273"/>
      </w:tblGrid>
      <w:tr w:rsidR="004814D7" w:rsidRPr="00FA5128" w14:paraId="08B20E02" w14:textId="77777777" w:rsidTr="003D0572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3F62AA4" w14:textId="07A6D1ED" w:rsidR="004814D7" w:rsidRPr="009C7251" w:rsidRDefault="0069105C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5CE8588" w14:textId="4CBDF46D" w:rsidR="004814D7" w:rsidRPr="00FA5128" w:rsidRDefault="002F42E9" w:rsidP="000F526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3EE595D6" w14:textId="55C90C89" w:rsidR="004814D7" w:rsidRPr="00FA5128" w:rsidRDefault="002F42E9" w:rsidP="000F526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4814D7" w:rsidRPr="00FA5128" w14:paraId="6D4BFE2A" w14:textId="77777777" w:rsidTr="003D0572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14:paraId="31D01F58" w14:textId="77777777" w:rsidR="004814D7" w:rsidRPr="00FA5128" w:rsidRDefault="004814D7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184F4ACA" w14:textId="0BD6B80E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B2D5B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4F4D65D" w14:textId="3DBFBCE3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B2D5B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2FD0835B" w14:textId="3C5E7009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B2D5B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4814D7" w:rsidRPr="00FA5128" w14:paraId="5A54744A" w14:textId="77777777" w:rsidTr="003D0572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76295BC" w14:textId="77777777" w:rsidR="004814D7" w:rsidRPr="00FA5128" w:rsidRDefault="004814D7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3C17062B" w14:textId="77777777" w:rsidR="004814D7" w:rsidRPr="00FA5128" w:rsidRDefault="004814D7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1E6B1D" w:rsidRPr="006C2CCB" w14:paraId="076706B5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FE1E76" w14:textId="77777777" w:rsidR="001E6B1D" w:rsidRPr="00EF5C7A" w:rsidRDefault="001E6B1D" w:rsidP="001E6B1D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37E11" w14:textId="7C491075" w:rsidR="001E6B1D" w:rsidRPr="00BD27D8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82CEA" w14:textId="14593261" w:rsidR="001E6B1D" w:rsidRPr="00BD27D8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8FE594" w14:textId="71144C0C" w:rsidR="001E6B1D" w:rsidRPr="000A3D15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</w:tr>
      <w:tr w:rsidR="001E6B1D" w:rsidRPr="006C2CCB" w14:paraId="7FCD20E2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8FA1D" w14:textId="77777777" w:rsidR="001E6B1D" w:rsidRPr="00EF5C7A" w:rsidRDefault="001E6B1D" w:rsidP="001E6B1D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1FF264" w14:textId="1A094946" w:rsidR="001E6B1D" w:rsidRPr="00BD27D8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A2C795" w14:textId="3CEE7600" w:rsidR="001E6B1D" w:rsidRPr="00BD27D8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F967D" w14:textId="32B657EE" w:rsidR="001E6B1D" w:rsidRPr="000A3D15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11,2</w:t>
            </w:r>
          </w:p>
        </w:tc>
      </w:tr>
      <w:tr w:rsidR="001E6B1D" w:rsidRPr="006C2CCB" w14:paraId="04D3C21F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737862" w14:textId="77777777" w:rsidR="001E6B1D" w:rsidRPr="00EF5C7A" w:rsidRDefault="001E6B1D" w:rsidP="001E6B1D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DE323A" w14:textId="714CC424" w:rsidR="001E6B1D" w:rsidRPr="00BD27D8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9A0D4" w14:textId="2331B1C6" w:rsidR="001E6B1D" w:rsidRPr="00BD27D8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DBC2FA" w14:textId="18580AC6" w:rsidR="001E6B1D" w:rsidRPr="000A3D15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26,5</w:t>
            </w:r>
          </w:p>
        </w:tc>
      </w:tr>
      <w:tr w:rsidR="001E6B1D" w:rsidRPr="006C2CCB" w14:paraId="4896E421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CAD5CF" w14:textId="25815C43" w:rsidR="001E6B1D" w:rsidRPr="00EF5C7A" w:rsidRDefault="001E6B1D" w:rsidP="001E6B1D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794907" w14:textId="290D7E62" w:rsidR="001E6B1D" w:rsidRPr="00BD27D8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56,8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381C9" w14:textId="447DAF41" w:rsidR="001E6B1D" w:rsidRPr="00BD27D8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6D99B" w14:textId="04A20215" w:rsidR="001E6B1D" w:rsidRPr="000A3D15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56,3</w:t>
            </w:r>
          </w:p>
        </w:tc>
      </w:tr>
      <w:tr w:rsidR="001E6B1D" w:rsidRPr="006C2CCB" w14:paraId="0F5A3275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BA9124" w14:textId="77777777" w:rsidR="001E6B1D" w:rsidRPr="00EF5C7A" w:rsidRDefault="001E6B1D" w:rsidP="001E6B1D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5EF30A" w14:textId="05B63F43" w:rsidR="001E6B1D" w:rsidRPr="00BD27D8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9E7BC2" w14:textId="24B91E8A" w:rsidR="001E6B1D" w:rsidRPr="00BD27D8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FE9300" w14:textId="5636A34A" w:rsidR="001E6B1D" w:rsidRPr="000A3D15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</w:tr>
      <w:tr w:rsidR="001E6B1D" w:rsidRPr="006C2CCB" w14:paraId="37F7B203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4E629C" w14:textId="77777777" w:rsidR="001E6B1D" w:rsidRPr="00EF5C7A" w:rsidRDefault="001E6B1D" w:rsidP="001E6B1D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29C5AC" w14:textId="3BA58FA8" w:rsidR="001E6B1D" w:rsidRPr="00BD27D8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150DF" w14:textId="6CD56A5F" w:rsidR="001E6B1D" w:rsidRPr="00BD27D8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83861" w14:textId="0923288D" w:rsidR="001E6B1D" w:rsidRPr="000A3D15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17,5</w:t>
            </w:r>
          </w:p>
        </w:tc>
      </w:tr>
      <w:tr w:rsidR="001E6B1D" w:rsidRPr="006C2CCB" w14:paraId="1E5936D8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74EF96" w14:textId="77777777" w:rsidR="001E6B1D" w:rsidRPr="00EF5C7A" w:rsidRDefault="001E6B1D" w:rsidP="001E6B1D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826D0" w14:textId="59850136" w:rsidR="001E6B1D" w:rsidRPr="00BD27D8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59A76" w14:textId="525EC156" w:rsidR="001E6B1D" w:rsidRPr="00BD27D8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34A61" w14:textId="24D75475" w:rsidR="001E6B1D" w:rsidRPr="000A3D15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1E6B1D" w:rsidRPr="006C2CCB" w14:paraId="506DF04C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99BA82" w14:textId="77777777" w:rsidR="001E6B1D" w:rsidRPr="00EF5C7A" w:rsidRDefault="001E6B1D" w:rsidP="001E6B1D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94F65A" w14:textId="5E8C6502" w:rsidR="001E6B1D" w:rsidRPr="00BD27D8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BAE78" w14:textId="182BDFC7" w:rsidR="001E6B1D" w:rsidRPr="00BD27D8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0E7EA" w14:textId="73CFDEEC" w:rsidR="001E6B1D" w:rsidRPr="000A3D15" w:rsidRDefault="001E6B1D" w:rsidP="001E6B1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6B1D"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</w:tr>
    </w:tbl>
    <w:p w14:paraId="5238C8AA" w14:textId="77777777" w:rsidR="00B55778" w:rsidRPr="00B77FA2" w:rsidRDefault="00B55778" w:rsidP="00061471">
      <w:pPr>
        <w:spacing w:line="240" w:lineRule="auto"/>
        <w:ind w:firstLine="227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  <w:p w14:paraId="28E689FA" w14:textId="77EF1346" w:rsidR="00B55778" w:rsidRDefault="00B55778" w:rsidP="00284F53">
      <w:pPr>
        <w:pStyle w:val="tytuwykresu"/>
        <w:spacing w:before="240"/>
        <w:rPr>
          <w:shd w:val="clear" w:color="auto" w:fill="FFFFFF"/>
        </w:rPr>
      </w:pPr>
      <w:r w:rsidRPr="00C641DB">
        <w:t>Wykres 3.</w:t>
      </w:r>
      <w:r w:rsidRPr="00C641DB">
        <w:rPr>
          <w:shd w:val="clear" w:color="auto" w:fill="FFFFFF"/>
        </w:rPr>
        <w:t xml:space="preserve"> Bezrobotni na 1 ofertę pracy</w:t>
      </w:r>
    </w:p>
    <w:p w14:paraId="2F480D45" w14:textId="29C35D97" w:rsidR="00832C6F" w:rsidRDefault="00180F75" w:rsidP="006D5D2A">
      <w:pPr>
        <w:pStyle w:val="tytuwykresu"/>
        <w:suppressAutoHyphens/>
        <w:spacing w:before="0" w:after="120"/>
        <w:ind w:left="851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091904" behindDoc="0" locked="0" layoutInCell="1" allowOverlap="1" wp14:anchorId="512A848D" wp14:editId="534E9B11">
            <wp:simplePos x="0" y="0"/>
            <wp:positionH relativeFrom="margin">
              <wp:align>right</wp:align>
            </wp:positionH>
            <wp:positionV relativeFrom="margin">
              <wp:posOffset>5735955</wp:posOffset>
            </wp:positionV>
            <wp:extent cx="6657975" cy="2219325"/>
            <wp:effectExtent l="0" t="0" r="0" b="0"/>
            <wp:wrapSquare wrapText="bothSides"/>
            <wp:docPr id="17" name="Wykres 17" descr="Wykres 3. Bezrobotni na 1 ofertę pracy (stan w końcu miesiąca)&#10;&#10;Liczba bezrobotnych zarejestrowanych przypadająca na 1 ofertę pracy odnotowana w województwie świętokrzyskim w końcu miesięcy sprawozdawczych w latach 2019-2022. W województwie świętokrzyskim w końcu czerwca 2022 roku na 1 ofertę pracy przypadało 15 bezrobotnych zarejestrowanych (przed miesiącem 14, przed rokiem 18).">
              <a:extLst xmlns:a="http://schemas.openxmlformats.org/drawingml/2006/main">
                <a:ext uri="{FF2B5EF4-FFF2-40B4-BE49-F238E27FC236}">
                  <a16:creationId xmlns:a16="http://schemas.microsoft.com/office/drawing/2014/main" id="{1E28DDF7-47A1-4B48-84BB-9339DECB60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832C6F" w:rsidRPr="00E47AFC">
        <w:rPr>
          <w:b w:val="0"/>
          <w:shd w:val="clear" w:color="auto" w:fill="FFFFFF"/>
        </w:rPr>
        <w:t>tan w końcu miesiąca</w:t>
      </w:r>
    </w:p>
    <w:p w14:paraId="3691F1F2" w14:textId="11A61CE5" w:rsidR="00D942FB" w:rsidRPr="007E17E7" w:rsidRDefault="00D942FB" w:rsidP="00D942FB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7E17E7">
        <w:rPr>
          <w:rFonts w:cs="Arial"/>
          <w:szCs w:val="19"/>
        </w:rPr>
        <w:t>W czerwcu 202</w:t>
      </w:r>
      <w:r w:rsidR="003A6DF9">
        <w:rPr>
          <w:rFonts w:cs="Arial"/>
          <w:szCs w:val="19"/>
        </w:rPr>
        <w:t>2</w:t>
      </w:r>
      <w:r>
        <w:rPr>
          <w:rFonts w:cs="Arial"/>
          <w:szCs w:val="19"/>
        </w:rPr>
        <w:t xml:space="preserve"> r. do urzędów pracy zgłoszono 2,</w:t>
      </w:r>
      <w:r w:rsidR="003A6DF9">
        <w:rPr>
          <w:rFonts w:cs="Arial"/>
          <w:szCs w:val="19"/>
        </w:rPr>
        <w:t>3</w:t>
      </w:r>
      <w:r w:rsidRPr="004463D9">
        <w:rPr>
          <w:rFonts w:cs="Arial"/>
          <w:szCs w:val="19"/>
        </w:rPr>
        <w:t xml:space="preserve"> tys. ofert zatrudnienia,</w:t>
      </w:r>
      <w:r w:rsidRPr="007E17E7">
        <w:rPr>
          <w:rFonts w:cs="Arial"/>
          <w:szCs w:val="19"/>
        </w:rPr>
        <w:t xml:space="preserve"> </w:t>
      </w:r>
      <w:r w:rsidR="00A105D6" w:rsidRPr="007E17E7">
        <w:rPr>
          <w:rFonts w:cs="Arial"/>
          <w:szCs w:val="19"/>
        </w:rPr>
        <w:t xml:space="preserve">tj. </w:t>
      </w:r>
      <w:r w:rsidR="00A105D6">
        <w:rPr>
          <w:rFonts w:cs="Arial"/>
          <w:szCs w:val="19"/>
        </w:rPr>
        <w:t>mniej</w:t>
      </w:r>
      <w:r w:rsidR="00A105D6" w:rsidRPr="007E17E7">
        <w:rPr>
          <w:rFonts w:cs="Arial"/>
          <w:szCs w:val="19"/>
        </w:rPr>
        <w:t xml:space="preserve"> o 0,</w:t>
      </w:r>
      <w:r w:rsidR="00A105D6">
        <w:rPr>
          <w:rFonts w:cs="Arial"/>
          <w:szCs w:val="19"/>
        </w:rPr>
        <w:t>03</w:t>
      </w:r>
      <w:r w:rsidR="00A105D6" w:rsidRPr="007E17E7">
        <w:rPr>
          <w:rFonts w:cs="Arial"/>
          <w:szCs w:val="19"/>
        </w:rPr>
        <w:t xml:space="preserve"> tys. niż przed miesiącem</w:t>
      </w:r>
      <w:r w:rsidR="00A105D6">
        <w:rPr>
          <w:rFonts w:cs="Arial"/>
          <w:szCs w:val="19"/>
        </w:rPr>
        <w:t xml:space="preserve"> i </w:t>
      </w:r>
      <w:r w:rsidR="00A105D6" w:rsidRPr="007E17E7">
        <w:rPr>
          <w:rFonts w:cs="Arial"/>
          <w:szCs w:val="19"/>
        </w:rPr>
        <w:t xml:space="preserve">o </w:t>
      </w:r>
      <w:r w:rsidR="00A105D6">
        <w:rPr>
          <w:rFonts w:cs="Arial"/>
          <w:szCs w:val="19"/>
        </w:rPr>
        <w:t>0,1</w:t>
      </w:r>
      <w:r w:rsidR="00A105D6" w:rsidRPr="007E17E7">
        <w:rPr>
          <w:rFonts w:cs="Arial"/>
          <w:szCs w:val="19"/>
        </w:rPr>
        <w:t xml:space="preserve"> tys. niż przed rokiem.</w:t>
      </w:r>
      <w:r w:rsidRPr="007E17E7">
        <w:rPr>
          <w:rFonts w:cs="Arial"/>
          <w:szCs w:val="19"/>
        </w:rPr>
        <w:t xml:space="preserve"> W końcu miesiąca na 1 ofertę pracy przypadało </w:t>
      </w:r>
      <w:r>
        <w:rPr>
          <w:rFonts w:cs="Arial"/>
          <w:szCs w:val="19"/>
        </w:rPr>
        <w:t>1</w:t>
      </w:r>
      <w:r w:rsidR="003A6DF9">
        <w:rPr>
          <w:rFonts w:cs="Arial"/>
          <w:szCs w:val="19"/>
        </w:rPr>
        <w:t>5</w:t>
      </w:r>
      <w:r w:rsidRPr="007E17E7">
        <w:rPr>
          <w:rFonts w:cs="Arial"/>
          <w:szCs w:val="19"/>
        </w:rPr>
        <w:t xml:space="preserve"> bezrobotnych (przed miesiącem </w:t>
      </w:r>
      <w:r w:rsidR="003A6DF9">
        <w:rPr>
          <w:rFonts w:cs="Arial"/>
          <w:szCs w:val="19"/>
        </w:rPr>
        <w:t>14</w:t>
      </w:r>
      <w:r w:rsidRPr="007E17E7">
        <w:rPr>
          <w:rFonts w:cs="Arial"/>
          <w:szCs w:val="19"/>
        </w:rPr>
        <w:t xml:space="preserve">, przed rokiem </w:t>
      </w:r>
      <w:r w:rsidR="003A6DF9">
        <w:rPr>
          <w:rFonts w:cs="Arial"/>
          <w:szCs w:val="19"/>
        </w:rPr>
        <w:t>18</w:t>
      </w:r>
      <w:r w:rsidRPr="007E17E7">
        <w:rPr>
          <w:rFonts w:cs="Arial"/>
          <w:szCs w:val="19"/>
        </w:rPr>
        <w:t>).</w:t>
      </w:r>
    </w:p>
    <w:p w14:paraId="336525A5" w14:textId="15C9DFE0" w:rsidR="00393B95" w:rsidRDefault="00D942FB" w:rsidP="00D942FB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476C13">
        <w:rPr>
          <w:rFonts w:cs="Arial"/>
          <w:szCs w:val="19"/>
        </w:rPr>
        <w:t>Liczba ofert pracy zgłoszonych od początku 202</w:t>
      </w:r>
      <w:r w:rsidR="00393B95">
        <w:rPr>
          <w:rFonts w:cs="Arial"/>
          <w:szCs w:val="19"/>
        </w:rPr>
        <w:t>2</w:t>
      </w:r>
      <w:r w:rsidR="007C7956">
        <w:rPr>
          <w:rFonts w:cs="Arial"/>
          <w:szCs w:val="19"/>
        </w:rPr>
        <w:t xml:space="preserve"> </w:t>
      </w:r>
      <w:r w:rsidRPr="00476C13">
        <w:rPr>
          <w:rFonts w:cs="Arial"/>
          <w:szCs w:val="19"/>
        </w:rPr>
        <w:t xml:space="preserve">r. przez zakłady pracy wyniosła </w:t>
      </w:r>
      <w:r w:rsidR="00393B95">
        <w:rPr>
          <w:rFonts w:cs="Arial"/>
          <w:szCs w:val="19"/>
        </w:rPr>
        <w:t>16,0</w:t>
      </w:r>
      <w:r w:rsidRPr="00476C13">
        <w:rPr>
          <w:rFonts w:cs="Arial"/>
          <w:szCs w:val="19"/>
        </w:rPr>
        <w:t xml:space="preserve"> tys. wobec </w:t>
      </w:r>
      <w:r w:rsidR="00393B95">
        <w:rPr>
          <w:rFonts w:cs="Arial"/>
          <w:szCs w:val="19"/>
        </w:rPr>
        <w:t>14,1</w:t>
      </w:r>
      <w:r w:rsidRPr="00476C13">
        <w:rPr>
          <w:rFonts w:cs="Arial"/>
          <w:szCs w:val="19"/>
        </w:rPr>
        <w:t xml:space="preserve"> tys. w 20</w:t>
      </w:r>
      <w:r>
        <w:rPr>
          <w:rFonts w:cs="Arial"/>
          <w:szCs w:val="19"/>
        </w:rPr>
        <w:t>2</w:t>
      </w:r>
      <w:r w:rsidR="00393B95">
        <w:rPr>
          <w:rFonts w:cs="Arial"/>
          <w:szCs w:val="19"/>
        </w:rPr>
        <w:t>1</w:t>
      </w:r>
      <w:r w:rsidRPr="00476C13">
        <w:rPr>
          <w:rFonts w:cs="Arial"/>
          <w:szCs w:val="19"/>
        </w:rPr>
        <w:t xml:space="preserve"> r. Na przestrzeni </w:t>
      </w:r>
      <w:r w:rsidR="007C7956">
        <w:rPr>
          <w:rFonts w:cs="Arial"/>
          <w:szCs w:val="19"/>
        </w:rPr>
        <w:t>1</w:t>
      </w:r>
      <w:r w:rsidRPr="00476C13">
        <w:rPr>
          <w:rFonts w:cs="Arial"/>
          <w:szCs w:val="19"/>
        </w:rPr>
        <w:t xml:space="preserve"> półrocza 202</w:t>
      </w:r>
      <w:r w:rsidR="00393B95">
        <w:rPr>
          <w:rFonts w:cs="Arial"/>
          <w:szCs w:val="19"/>
        </w:rPr>
        <w:t>2</w:t>
      </w:r>
      <w:r w:rsidRPr="00476C13">
        <w:rPr>
          <w:rFonts w:cs="Arial"/>
          <w:szCs w:val="19"/>
        </w:rPr>
        <w:t xml:space="preserve"> r.</w:t>
      </w:r>
      <w:r w:rsidR="00393B95">
        <w:rPr>
          <w:rFonts w:cs="Arial"/>
          <w:szCs w:val="19"/>
        </w:rPr>
        <w:t xml:space="preserve"> </w:t>
      </w:r>
      <w:r w:rsidR="00A105D6">
        <w:rPr>
          <w:rFonts w:cs="Arial"/>
          <w:szCs w:val="19"/>
        </w:rPr>
        <w:t xml:space="preserve">wzrosła </w:t>
      </w:r>
      <w:r w:rsidR="00393B95" w:rsidRPr="00476C13">
        <w:rPr>
          <w:rFonts w:cs="Arial"/>
          <w:szCs w:val="19"/>
        </w:rPr>
        <w:t xml:space="preserve">liczba osób, które rozpoczęły staż (o </w:t>
      </w:r>
      <w:r w:rsidR="00A105D6">
        <w:rPr>
          <w:rFonts w:cs="Arial"/>
          <w:szCs w:val="19"/>
        </w:rPr>
        <w:t>10,4</w:t>
      </w:r>
      <w:r w:rsidR="00393B95" w:rsidRPr="00476C13">
        <w:rPr>
          <w:rFonts w:cs="Arial"/>
          <w:szCs w:val="19"/>
        </w:rPr>
        <w:t xml:space="preserve">% do </w:t>
      </w:r>
      <w:r w:rsidR="00A105D6">
        <w:rPr>
          <w:rFonts w:cs="Arial"/>
          <w:szCs w:val="19"/>
        </w:rPr>
        <w:t>4,1</w:t>
      </w:r>
      <w:r w:rsidR="00393B95" w:rsidRPr="00476C13">
        <w:rPr>
          <w:rFonts w:cs="Arial"/>
          <w:szCs w:val="19"/>
        </w:rPr>
        <w:t xml:space="preserve"> tys.)</w:t>
      </w:r>
      <w:r w:rsidR="00A105D6">
        <w:rPr>
          <w:rFonts w:cs="Arial"/>
          <w:szCs w:val="19"/>
        </w:rPr>
        <w:t>, natomiast zmalała – osób skierowanych na szkolenia (o 2,8% do 0,6 tys.)</w:t>
      </w:r>
      <w:r w:rsidR="00393B95" w:rsidRPr="00476C13">
        <w:rPr>
          <w:rFonts w:cs="Arial"/>
          <w:szCs w:val="19"/>
        </w:rPr>
        <w:t>.</w:t>
      </w:r>
    </w:p>
    <w:p w14:paraId="69FD90D1" w14:textId="69F517EF" w:rsidR="00284F53" w:rsidRPr="003A6DF9" w:rsidRDefault="00284F53" w:rsidP="00284F53">
      <w:pPr>
        <w:tabs>
          <w:tab w:val="left" w:pos="426"/>
        </w:tabs>
        <w:rPr>
          <w:rFonts w:cs="Arial"/>
          <w:szCs w:val="19"/>
        </w:rPr>
      </w:pPr>
      <w:r w:rsidRPr="003A6DF9">
        <w:rPr>
          <w:rFonts w:cs="Arial"/>
          <w:szCs w:val="19"/>
        </w:rPr>
        <w:t xml:space="preserve">Z danych urzędów pracy wynika, że według stanu na </w:t>
      </w:r>
      <w:r w:rsidR="001C236E" w:rsidRPr="003A6DF9">
        <w:rPr>
          <w:rFonts w:cs="Arial"/>
          <w:szCs w:val="19"/>
        </w:rPr>
        <w:t>3</w:t>
      </w:r>
      <w:r w:rsidR="00D942FB" w:rsidRPr="003A6DF9">
        <w:rPr>
          <w:rFonts w:cs="Arial"/>
          <w:szCs w:val="19"/>
        </w:rPr>
        <w:t>0</w:t>
      </w:r>
      <w:r w:rsidRPr="003A6DF9">
        <w:rPr>
          <w:rFonts w:cs="Arial"/>
          <w:szCs w:val="19"/>
        </w:rPr>
        <w:t xml:space="preserve"> </w:t>
      </w:r>
      <w:r w:rsidR="00D942FB" w:rsidRPr="003A6DF9">
        <w:rPr>
          <w:rFonts w:cs="Arial"/>
          <w:szCs w:val="19"/>
        </w:rPr>
        <w:t>czerwca</w:t>
      </w:r>
      <w:r w:rsidRPr="003A6DF9">
        <w:rPr>
          <w:rFonts w:cs="Arial"/>
          <w:szCs w:val="19"/>
        </w:rPr>
        <w:t xml:space="preserve"> 2022 r. 1</w:t>
      </w:r>
      <w:r w:rsidR="00D942FB" w:rsidRPr="003A6DF9">
        <w:rPr>
          <w:rFonts w:cs="Arial"/>
          <w:szCs w:val="19"/>
        </w:rPr>
        <w:t>2</w:t>
      </w:r>
      <w:r w:rsidRPr="003A6DF9">
        <w:rPr>
          <w:rFonts w:cs="Arial"/>
          <w:szCs w:val="19"/>
        </w:rPr>
        <w:t xml:space="preserve"> zakładów pracy zapowiedziało zwolnienia grupowe, podczas gdy przed rokiem </w:t>
      </w:r>
      <w:r w:rsidR="003A6DF9" w:rsidRPr="003A6DF9">
        <w:rPr>
          <w:rFonts w:cs="Arial"/>
          <w:szCs w:val="19"/>
        </w:rPr>
        <w:t>10</w:t>
      </w:r>
      <w:r w:rsidR="001A07C1" w:rsidRPr="003A6DF9">
        <w:rPr>
          <w:rFonts w:cs="Arial"/>
          <w:szCs w:val="19"/>
        </w:rPr>
        <w:t xml:space="preserve"> zakład</w:t>
      </w:r>
      <w:r w:rsidR="003A6DF9" w:rsidRPr="003A6DF9">
        <w:rPr>
          <w:rFonts w:cs="Arial"/>
          <w:szCs w:val="19"/>
        </w:rPr>
        <w:t>ów</w:t>
      </w:r>
      <w:r w:rsidR="001A07C1" w:rsidRPr="003A6DF9">
        <w:rPr>
          <w:rFonts w:cs="Arial"/>
          <w:szCs w:val="19"/>
        </w:rPr>
        <w:t xml:space="preserve"> dokonał</w:t>
      </w:r>
      <w:r w:rsidR="003A6DF9" w:rsidRPr="003A6DF9">
        <w:rPr>
          <w:rFonts w:cs="Arial"/>
          <w:szCs w:val="19"/>
        </w:rPr>
        <w:t>o</w:t>
      </w:r>
      <w:r w:rsidR="00A64DF6" w:rsidRPr="003A6DF9">
        <w:rPr>
          <w:rFonts w:cs="Arial"/>
          <w:szCs w:val="19"/>
        </w:rPr>
        <w:t xml:space="preserve"> zgłoszeń</w:t>
      </w:r>
      <w:r w:rsidRPr="003A6DF9">
        <w:rPr>
          <w:rFonts w:cs="Arial"/>
          <w:szCs w:val="19"/>
        </w:rPr>
        <w:t>.</w:t>
      </w:r>
    </w:p>
    <w:p w14:paraId="64B3FFCF" w14:textId="50E82355" w:rsidR="00284CE4" w:rsidRPr="007946A9" w:rsidRDefault="00CC4B9D" w:rsidP="00CC4B9D">
      <w:pPr>
        <w:pageBreakBefore/>
        <w:spacing w:before="36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lastRenderedPageBreak/>
        <w:t>Wynagrodzenia</w:t>
      </w:r>
    </w:p>
    <w:p w14:paraId="42D7EDB0" w14:textId="06D4A5DA" w:rsidR="00D451FA" w:rsidRDefault="00D451FA" w:rsidP="00D451FA">
      <w:r w:rsidRPr="006E3396">
        <w:t xml:space="preserve">W </w:t>
      </w:r>
      <w:r w:rsidR="00DA55CB">
        <w:t>czerwcu</w:t>
      </w:r>
      <w:r w:rsidRPr="006E3396">
        <w:t xml:space="preserve"> 2022 r. s</w:t>
      </w:r>
      <w:r w:rsidRPr="006E3396">
        <w:rPr>
          <w:rFonts w:cs="Arial"/>
        </w:rPr>
        <w:t xml:space="preserve">kala </w:t>
      </w:r>
      <w:r w:rsidRPr="006E3396">
        <w:t xml:space="preserve">wzrostu przeciętnego miesięcznego wynagrodzenia brutto w sektorze przedsiębiorstw </w:t>
      </w:r>
      <w:r w:rsidRPr="009F6890">
        <w:t>b</w:t>
      </w:r>
      <w:r w:rsidRPr="009F6890">
        <w:rPr>
          <w:rFonts w:cs="Arial"/>
        </w:rPr>
        <w:t>yła</w:t>
      </w:r>
      <w:r w:rsidR="00E86B71">
        <w:rPr>
          <w:rFonts w:cs="Arial"/>
        </w:rPr>
        <w:t xml:space="preserve"> </w:t>
      </w:r>
      <w:r w:rsidRPr="009A3BC4">
        <w:rPr>
          <w:rFonts w:cs="Arial"/>
        </w:rPr>
        <w:t xml:space="preserve">wyższa niż w </w:t>
      </w:r>
      <w:r w:rsidR="00710BFE" w:rsidRPr="009A3BC4">
        <w:rPr>
          <w:rFonts w:cs="Arial"/>
        </w:rPr>
        <w:t xml:space="preserve">poprzednim </w:t>
      </w:r>
      <w:r w:rsidRPr="009A3BC4">
        <w:rPr>
          <w:rFonts w:cs="Arial"/>
        </w:rPr>
        <w:t>ro</w:t>
      </w:r>
      <w:r w:rsidR="002400FF" w:rsidRPr="009A3BC4">
        <w:rPr>
          <w:rFonts w:cs="Arial"/>
        </w:rPr>
        <w:t>ku</w:t>
      </w:r>
      <w:r w:rsidRPr="009A3BC4">
        <w:rPr>
          <w:rFonts w:cs="Arial"/>
        </w:rPr>
        <w:t>. W</w:t>
      </w:r>
      <w:r w:rsidRPr="009A3BC4">
        <w:t> porównaniu</w:t>
      </w:r>
      <w:r w:rsidRPr="006E3396">
        <w:t xml:space="preserve"> do </w:t>
      </w:r>
      <w:r w:rsidR="00704338">
        <w:t>maja</w:t>
      </w:r>
      <w:r w:rsidR="000C7C14">
        <w:t xml:space="preserve"> </w:t>
      </w:r>
      <w:r w:rsidRPr="006E3396">
        <w:t>2022 r.</w:t>
      </w:r>
      <w:r w:rsidRPr="006E3396">
        <w:rPr>
          <w:rFonts w:cs="Arial"/>
        </w:rPr>
        <w:t xml:space="preserve"> przeciętne miesięczne wynagrodzenie</w:t>
      </w:r>
      <w:r w:rsidRPr="006E3396">
        <w:t xml:space="preserve"> </w:t>
      </w:r>
      <w:r w:rsidRPr="006E3396">
        <w:rPr>
          <w:rFonts w:cs="Arial"/>
        </w:rPr>
        <w:t>uzyskane w województwie</w:t>
      </w:r>
      <w:r w:rsidR="00DE05D3">
        <w:t xml:space="preserve"> </w:t>
      </w:r>
      <w:r w:rsidR="006321AE">
        <w:t xml:space="preserve">było niższe </w:t>
      </w:r>
      <w:r w:rsidR="00E86B71">
        <w:t>(</w:t>
      </w:r>
      <w:r w:rsidRPr="006E3396">
        <w:t>o</w:t>
      </w:r>
      <w:r w:rsidR="009F6890">
        <w:t xml:space="preserve"> 0,</w:t>
      </w:r>
      <w:r w:rsidR="006321AE">
        <w:t>9</w:t>
      </w:r>
      <w:r w:rsidRPr="006E3396">
        <w:t>%</w:t>
      </w:r>
      <w:r w:rsidR="00E86B71">
        <w:t>)</w:t>
      </w:r>
      <w:r w:rsidRPr="006E3396">
        <w:t>.</w:t>
      </w:r>
    </w:p>
    <w:p w14:paraId="70C640CB" w14:textId="72E06537" w:rsidR="00D451FA" w:rsidRPr="006E3396" w:rsidRDefault="00D451FA" w:rsidP="00D451FA">
      <w:pPr>
        <w:rPr>
          <w:rFonts w:cs="Arial"/>
          <w:szCs w:val="19"/>
        </w:rPr>
      </w:pPr>
      <w:r w:rsidRPr="006E3396">
        <w:rPr>
          <w:rFonts w:cs="Arial"/>
          <w:b/>
          <w:szCs w:val="19"/>
        </w:rPr>
        <w:t>Przeciętne miesięczne wynagrodzenie brutto w sektorze przedsiębiorstw</w:t>
      </w:r>
      <w:r w:rsidRPr="006E3396">
        <w:rPr>
          <w:rFonts w:cs="Arial"/>
          <w:szCs w:val="19"/>
        </w:rPr>
        <w:t xml:space="preserve"> </w:t>
      </w:r>
      <w:r w:rsidR="006172A4">
        <w:rPr>
          <w:rFonts w:cs="Arial"/>
          <w:szCs w:val="19"/>
        </w:rPr>
        <w:t>w województwie świętokrzyskim w </w:t>
      </w:r>
      <w:r w:rsidR="00DA55CB">
        <w:rPr>
          <w:rFonts w:cs="Arial"/>
          <w:szCs w:val="19"/>
        </w:rPr>
        <w:t>czerwcu</w:t>
      </w:r>
      <w:r w:rsidR="000C7C14">
        <w:rPr>
          <w:rFonts w:cs="Arial"/>
          <w:szCs w:val="19"/>
        </w:rPr>
        <w:t xml:space="preserve"> </w:t>
      </w:r>
      <w:r w:rsidR="006B55BE">
        <w:rPr>
          <w:rFonts w:cs="Arial"/>
          <w:szCs w:val="19"/>
        </w:rPr>
        <w:t xml:space="preserve">2022 r. </w:t>
      </w:r>
      <w:r w:rsidR="006B55BE" w:rsidRPr="000C7C14">
        <w:rPr>
          <w:rFonts w:cs="Arial"/>
          <w:szCs w:val="19"/>
        </w:rPr>
        <w:t>wyniosło</w:t>
      </w:r>
      <w:r w:rsidR="00DA55CB">
        <w:rPr>
          <w:rFonts w:cs="Arial"/>
          <w:szCs w:val="19"/>
        </w:rPr>
        <w:t xml:space="preserve"> </w:t>
      </w:r>
      <w:r w:rsidR="00DA55CB" w:rsidRPr="00DA55CB">
        <w:rPr>
          <w:rFonts w:cs="Arial"/>
          <w:szCs w:val="19"/>
        </w:rPr>
        <w:t>5343</w:t>
      </w:r>
      <w:r w:rsidR="00DA55CB">
        <w:rPr>
          <w:rFonts w:cs="Arial"/>
          <w:szCs w:val="19"/>
        </w:rPr>
        <w:t>,</w:t>
      </w:r>
      <w:r w:rsidR="00DA55CB" w:rsidRPr="00DA55CB">
        <w:rPr>
          <w:rFonts w:cs="Arial"/>
          <w:szCs w:val="19"/>
        </w:rPr>
        <w:t>15</w:t>
      </w:r>
      <w:r w:rsidR="006B55BE" w:rsidRPr="000C7C14">
        <w:rPr>
          <w:rFonts w:cs="Arial"/>
          <w:szCs w:val="19"/>
        </w:rPr>
        <w:t xml:space="preserve"> zł i było o</w:t>
      </w:r>
      <w:r w:rsidR="000C7C14" w:rsidRPr="000C7C14">
        <w:rPr>
          <w:rFonts w:cs="Arial"/>
          <w:szCs w:val="19"/>
        </w:rPr>
        <w:t xml:space="preserve"> </w:t>
      </w:r>
      <w:r w:rsidR="00DA55CB">
        <w:rPr>
          <w:rFonts w:cs="Arial"/>
          <w:szCs w:val="19"/>
        </w:rPr>
        <w:t>12,7</w:t>
      </w:r>
      <w:r w:rsidR="006B55BE" w:rsidRPr="000C7C14">
        <w:rPr>
          <w:rFonts w:cs="Arial"/>
          <w:szCs w:val="19"/>
        </w:rPr>
        <w:t>% wyższe w porównaniu z analogicznym miesiącem ub. roku, kiedy</w:t>
      </w:r>
      <w:r w:rsidR="00E8071C" w:rsidRPr="000C7C14">
        <w:rPr>
          <w:rFonts w:cs="Arial"/>
          <w:szCs w:val="19"/>
        </w:rPr>
        <w:t xml:space="preserve"> </w:t>
      </w:r>
      <w:r w:rsidR="006B55BE" w:rsidRPr="000C7C14">
        <w:rPr>
          <w:rFonts w:cs="Arial"/>
          <w:szCs w:val="19"/>
        </w:rPr>
        <w:t>ob</w:t>
      </w:r>
      <w:r w:rsidRPr="000C7C14">
        <w:rPr>
          <w:rFonts w:cs="Arial"/>
          <w:szCs w:val="19"/>
        </w:rPr>
        <w:t xml:space="preserve">serwowano </w:t>
      </w:r>
      <w:r w:rsidRPr="006321AE">
        <w:rPr>
          <w:rFonts w:cs="Arial"/>
          <w:szCs w:val="19"/>
        </w:rPr>
        <w:t>wzrost wynagrodzeń o</w:t>
      </w:r>
      <w:r w:rsidR="000C7C14" w:rsidRPr="006321AE">
        <w:rPr>
          <w:rFonts w:cs="Arial"/>
          <w:szCs w:val="19"/>
        </w:rPr>
        <w:t xml:space="preserve"> </w:t>
      </w:r>
      <w:r w:rsidR="00B232C7">
        <w:rPr>
          <w:rFonts w:cs="Arial"/>
          <w:szCs w:val="19"/>
        </w:rPr>
        <w:t>10</w:t>
      </w:r>
      <w:r w:rsidR="000C7C14" w:rsidRPr="006321AE">
        <w:rPr>
          <w:rFonts w:cs="Arial"/>
          <w:szCs w:val="19"/>
        </w:rPr>
        <w:t>,2</w:t>
      </w:r>
      <w:r w:rsidRPr="006321AE">
        <w:rPr>
          <w:rFonts w:cs="Arial"/>
          <w:szCs w:val="19"/>
        </w:rPr>
        <w:t>%. W kraju przeciętne miesięczne wynagrodzenie brutto ukształtowało się na poziomie</w:t>
      </w:r>
      <w:r w:rsidR="006321AE" w:rsidRPr="006321AE">
        <w:rPr>
          <w:rFonts w:cs="Arial"/>
          <w:szCs w:val="19"/>
        </w:rPr>
        <w:t xml:space="preserve"> 6554,87</w:t>
      </w:r>
      <w:r w:rsidR="006321AE">
        <w:rPr>
          <w:rFonts w:cs="Arial"/>
          <w:szCs w:val="19"/>
        </w:rPr>
        <w:t> </w:t>
      </w:r>
      <w:r w:rsidRPr="006321AE">
        <w:rPr>
          <w:rFonts w:cs="Arial"/>
          <w:szCs w:val="19"/>
        </w:rPr>
        <w:t>zł i było o</w:t>
      </w:r>
      <w:r w:rsidR="006321AE" w:rsidRPr="006321AE">
        <w:rPr>
          <w:rFonts w:cs="Arial"/>
          <w:szCs w:val="19"/>
        </w:rPr>
        <w:t xml:space="preserve"> 13,0</w:t>
      </w:r>
      <w:r w:rsidRPr="006321AE">
        <w:rPr>
          <w:rFonts w:cs="Arial"/>
          <w:szCs w:val="19"/>
        </w:rPr>
        <w:t xml:space="preserve">% wyższe niż rok </w:t>
      </w:r>
      <w:r w:rsidRPr="009A3BC4">
        <w:rPr>
          <w:rFonts w:cs="Arial"/>
          <w:szCs w:val="19"/>
        </w:rPr>
        <w:t>wcześniej (wobec wzrostu o</w:t>
      </w:r>
      <w:r w:rsidR="006321AE" w:rsidRPr="009A3BC4">
        <w:rPr>
          <w:rFonts w:cs="Arial"/>
          <w:szCs w:val="19"/>
        </w:rPr>
        <w:t xml:space="preserve"> 9,8</w:t>
      </w:r>
      <w:r w:rsidRPr="009A3BC4">
        <w:rPr>
          <w:rFonts w:cs="Arial"/>
          <w:szCs w:val="19"/>
        </w:rPr>
        <w:t xml:space="preserve">% w </w:t>
      </w:r>
      <w:r w:rsidR="006321AE" w:rsidRPr="009A3BC4">
        <w:rPr>
          <w:rFonts w:cs="Arial"/>
          <w:szCs w:val="19"/>
        </w:rPr>
        <w:t xml:space="preserve">czerwcu </w:t>
      </w:r>
      <w:r w:rsidRPr="009A3BC4">
        <w:rPr>
          <w:rFonts w:cs="Arial"/>
          <w:szCs w:val="19"/>
        </w:rPr>
        <w:t>2021 r.)</w:t>
      </w:r>
    </w:p>
    <w:p w14:paraId="727BB4A6" w14:textId="0BC2A271" w:rsidR="002B78B5" w:rsidRPr="00D56C17" w:rsidRDefault="00284CE4" w:rsidP="00CC4B9D">
      <w:pPr>
        <w:spacing w:before="240" w:after="0"/>
        <w:rPr>
          <w:b/>
        </w:rPr>
      </w:pPr>
      <w:r w:rsidRPr="005677B2">
        <w:rPr>
          <w:b/>
        </w:rPr>
        <w:t xml:space="preserve">Wykres </w:t>
      </w:r>
      <w:r w:rsidR="007F676C">
        <w:rPr>
          <w:b/>
        </w:rPr>
        <w:t>4</w:t>
      </w:r>
      <w:r w:rsidRPr="005677B2">
        <w:rPr>
          <w:b/>
        </w:rPr>
        <w:t xml:space="preserve">. </w:t>
      </w:r>
      <w:r w:rsidRPr="00C03489">
        <w:rPr>
          <w:b/>
          <w14:textOutline w14:w="9525" w14:cap="rnd" w14:cmpd="sng" w14:algn="ctr">
            <w14:noFill/>
            <w14:prstDash w14:val="solid"/>
            <w14:bevel/>
          </w14:textOutline>
        </w:rPr>
        <w:t>Dynamika przeciętnego miesięcznego wynagrodzenia brutto w sektorze przedsiębiorstw</w:t>
      </w:r>
    </w:p>
    <w:p w14:paraId="0ECE4B67" w14:textId="176666F8" w:rsidR="00A56453" w:rsidRDefault="00FD57ED" w:rsidP="00DF64BC">
      <w:pPr>
        <w:tabs>
          <w:tab w:val="left" w:pos="993"/>
        </w:tabs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2077568" behindDoc="0" locked="0" layoutInCell="1" allowOverlap="1" wp14:anchorId="2546EBEE" wp14:editId="16B7357F">
            <wp:simplePos x="0" y="0"/>
            <wp:positionH relativeFrom="margin">
              <wp:align>right</wp:align>
            </wp:positionH>
            <wp:positionV relativeFrom="paragraph">
              <wp:posOffset>160020</wp:posOffset>
            </wp:positionV>
            <wp:extent cx="6645910" cy="2330450"/>
            <wp:effectExtent l="0" t="0" r="2540" b="0"/>
            <wp:wrapTopAndBottom/>
            <wp:docPr id="8" name="Wykres 8" descr="Wykres 4. Dynamika przeciętnego miesięcznego wynagrodzenia brutto w sektorze przedsiębiorstw (przeciętna miesięczna 2015=100)&#10;&#10;Wykres przedstawia zmianę przeciętnego miesięcznego wynagrodzenia w województwie świętokrzyskimi oraz w Polsce w poszczególnych miesiącach lat 2019, 2020, 2021 i 2022 w porównaniu z przeciętną wartością w 2015 roku. &#10;Dane przedstawiono dla przedsiębiorstw o liczbie pracujących powyżej 9 osób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B6" w:rsidRPr="00D56C17">
        <w:t>(przeciętn</w:t>
      </w:r>
      <w:r w:rsidR="00B56389">
        <w:t>e</w:t>
      </w:r>
      <w:r w:rsidR="004C40B6" w:rsidRPr="00D56C17">
        <w:t xml:space="preserve"> miesięczn</w:t>
      </w:r>
      <w:r w:rsidR="00B56389">
        <w:t>e wynagrodzenie</w:t>
      </w:r>
      <w:r w:rsidR="004C40B6" w:rsidRPr="00D56C17">
        <w:t xml:space="preserve"> 2015=100)</w:t>
      </w:r>
    </w:p>
    <w:p w14:paraId="372C108B" w14:textId="1F22B25B" w:rsidR="00406123" w:rsidRDefault="00D451FA" w:rsidP="008E300E">
      <w:pPr>
        <w:tabs>
          <w:tab w:val="left" w:pos="4962"/>
        </w:tabs>
        <w:rPr>
          <w:rFonts w:cs="Arial"/>
          <w:szCs w:val="19"/>
        </w:rPr>
      </w:pPr>
      <w:r w:rsidRPr="00332EB1">
        <w:rPr>
          <w:rFonts w:cs="Arial"/>
        </w:rPr>
        <w:t xml:space="preserve">W porównaniu do </w:t>
      </w:r>
      <w:r w:rsidR="00DA55CB">
        <w:rPr>
          <w:rFonts w:cs="Arial"/>
        </w:rPr>
        <w:t xml:space="preserve">czerwca </w:t>
      </w:r>
      <w:r w:rsidRPr="00332EB1">
        <w:rPr>
          <w:rFonts w:cs="Arial"/>
        </w:rPr>
        <w:t xml:space="preserve">2021 r. we wszystkich analizowanych sekcjach sektora przedsiębiorstw, związanych zarówno </w:t>
      </w:r>
      <w:r w:rsidRPr="00332EB1">
        <w:rPr>
          <w:rFonts w:cs="Arial"/>
          <w:szCs w:val="19"/>
        </w:rPr>
        <w:t>ze sferą produkcyjną, jak i usługową, przeciętne miesięczne wynagrodzenia kształtowały się powyżej poziomu sprzed roku. N</w:t>
      </w:r>
      <w:r w:rsidRPr="00332EB1">
        <w:t>ajwiększy wzrost płac dotyczył sekcji</w:t>
      </w:r>
      <w:r w:rsidR="00DA55CB">
        <w:t xml:space="preserve"> </w:t>
      </w:r>
      <w:r w:rsidRPr="00332EB1">
        <w:t>transport i gospodarka magazynowa (wzrost o</w:t>
      </w:r>
      <w:r w:rsidR="00DA55CB">
        <w:t xml:space="preserve"> </w:t>
      </w:r>
      <w:r w:rsidR="00DA55CB" w:rsidRPr="00DA55CB">
        <w:t>35,5</w:t>
      </w:r>
      <w:r w:rsidRPr="00332EB1">
        <w:t xml:space="preserve">%). </w:t>
      </w:r>
      <w:r w:rsidRPr="00332EB1">
        <w:rPr>
          <w:rFonts w:cs="Arial"/>
          <w:szCs w:val="19"/>
        </w:rPr>
        <w:t>W pozostałych sekcjach wzrosty kształtowały się w granicach od</w:t>
      </w:r>
      <w:r w:rsidR="00DA55CB">
        <w:rPr>
          <w:rFonts w:cs="Arial"/>
          <w:szCs w:val="19"/>
        </w:rPr>
        <w:t xml:space="preserve"> </w:t>
      </w:r>
      <w:r w:rsidR="00DA55CB" w:rsidRPr="00DA55CB">
        <w:rPr>
          <w:rFonts w:cs="Arial"/>
          <w:szCs w:val="19"/>
        </w:rPr>
        <w:t>13,1</w:t>
      </w:r>
      <w:r w:rsidR="00406123" w:rsidRPr="00332EB1">
        <w:rPr>
          <w:rFonts w:cs="Arial"/>
          <w:szCs w:val="19"/>
        </w:rPr>
        <w:t>%</w:t>
      </w:r>
      <w:r w:rsidR="00180F75">
        <w:rPr>
          <w:rFonts w:cs="Arial"/>
          <w:szCs w:val="19"/>
        </w:rPr>
        <w:t xml:space="preserve"> w</w:t>
      </w:r>
      <w:r w:rsidR="00406123" w:rsidRPr="00332EB1">
        <w:rPr>
          <w:rFonts w:cs="Arial"/>
          <w:szCs w:val="19"/>
        </w:rPr>
        <w:t xml:space="preserve"> </w:t>
      </w:r>
      <w:r w:rsidR="000479C8">
        <w:rPr>
          <w:rFonts w:cs="Arial"/>
          <w:szCs w:val="19"/>
        </w:rPr>
        <w:t>a</w:t>
      </w:r>
      <w:r w:rsidR="000479C8" w:rsidRPr="000479C8">
        <w:rPr>
          <w:rFonts w:cs="Arial"/>
          <w:szCs w:val="19"/>
        </w:rPr>
        <w:t>dministrowani</w:t>
      </w:r>
      <w:r w:rsidR="00180F75">
        <w:rPr>
          <w:rFonts w:cs="Arial"/>
          <w:szCs w:val="19"/>
        </w:rPr>
        <w:t>u</w:t>
      </w:r>
      <w:r w:rsidR="000479C8" w:rsidRPr="000479C8">
        <w:rPr>
          <w:rFonts w:cs="Arial"/>
          <w:szCs w:val="19"/>
        </w:rPr>
        <w:t xml:space="preserve"> i działalnoś</w:t>
      </w:r>
      <w:r w:rsidR="00180F75">
        <w:rPr>
          <w:rFonts w:cs="Arial"/>
          <w:szCs w:val="19"/>
        </w:rPr>
        <w:t>ci</w:t>
      </w:r>
      <w:r w:rsidR="000479C8" w:rsidRPr="000479C8">
        <w:rPr>
          <w:rFonts w:cs="Arial"/>
          <w:szCs w:val="19"/>
        </w:rPr>
        <w:t xml:space="preserve"> wspierając</w:t>
      </w:r>
      <w:r w:rsidR="00180F75">
        <w:rPr>
          <w:rFonts w:cs="Arial"/>
          <w:szCs w:val="19"/>
        </w:rPr>
        <w:t>ej</w:t>
      </w:r>
      <w:r w:rsidR="000479C8">
        <w:rPr>
          <w:rFonts w:cs="Arial"/>
          <w:szCs w:val="19"/>
        </w:rPr>
        <w:t xml:space="preserve"> do </w:t>
      </w:r>
      <w:r w:rsidR="000479C8" w:rsidRPr="000479C8">
        <w:rPr>
          <w:rFonts w:cs="Arial"/>
          <w:szCs w:val="19"/>
        </w:rPr>
        <w:t>5,9</w:t>
      </w:r>
      <w:r w:rsidR="000479C8">
        <w:rPr>
          <w:rFonts w:cs="Arial"/>
          <w:szCs w:val="19"/>
        </w:rPr>
        <w:t xml:space="preserve">% </w:t>
      </w:r>
      <w:r w:rsidR="00967FB7" w:rsidRPr="00332EB1">
        <w:rPr>
          <w:rFonts w:cs="Arial"/>
          <w:szCs w:val="19"/>
        </w:rPr>
        <w:t>w budownictwie.</w:t>
      </w:r>
    </w:p>
    <w:p w14:paraId="06AB3EC2" w14:textId="10D26A3E" w:rsidR="00596EA1" w:rsidRDefault="00454F01" w:rsidP="00CB6D25">
      <w:pPr>
        <w:tabs>
          <w:tab w:val="left" w:pos="4962"/>
        </w:tabs>
        <w:spacing w:before="240" w:after="0"/>
        <w:rPr>
          <w:b/>
          <w:szCs w:val="19"/>
          <w:shd w:val="clear" w:color="auto" w:fill="FFFFFF"/>
        </w:rPr>
      </w:pPr>
      <w:r w:rsidRPr="00B92E33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. Przeciętne miesięczne wynagrodzenia brutto w sektorze przedsiębiorstw"/>
        <w:tblDescription w:val="Przeciętne miesięczne wynagrodzenia brutto w czerwcu 2022 roku oraz w okresie narastającym od stycznia do czerwca 2022 roku w wybranych sekcjach sektora przedsiębiorstw. Dane za bieżący miesiąc oraz w okresie narastającym w złotych oraz dynamiki w porównaniu do analogicznych okresów poprzedniego roku. Dane przedstawiono dla przedsiębiorstw o liczbie pracujących powyżej 9 osób."/>
      </w:tblPr>
      <w:tblGrid>
        <w:gridCol w:w="5387"/>
        <w:gridCol w:w="1292"/>
        <w:gridCol w:w="1285"/>
        <w:gridCol w:w="1253"/>
        <w:gridCol w:w="1250"/>
      </w:tblGrid>
      <w:tr w:rsidR="007364C0" w:rsidRPr="00DD30B0" w14:paraId="2BABE477" w14:textId="77777777" w:rsidTr="009F6890">
        <w:trPr>
          <w:trHeight w:val="54"/>
        </w:trPr>
        <w:tc>
          <w:tcPr>
            <w:tcW w:w="538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692638" w14:textId="53F8C7EA" w:rsidR="007364C0" w:rsidRPr="00DD30B0" w:rsidRDefault="007364C0" w:rsidP="00CB6D2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</w:t>
            </w:r>
            <w:r w:rsidRPr="00DD30B0">
              <w:rPr>
                <w:rFonts w:ascii="Fira Sans" w:hAnsi="Fira Sans" w:cs="Arial"/>
                <w:color w:val="auto"/>
                <w:sz w:val="16"/>
                <w:szCs w:val="16"/>
              </w:rPr>
              <w:t>lnienie</w:t>
            </w:r>
          </w:p>
        </w:tc>
        <w:tc>
          <w:tcPr>
            <w:tcW w:w="2577" w:type="dxa"/>
            <w:gridSpan w:val="2"/>
            <w:tcBorders>
              <w:top w:val="single" w:sz="4" w:space="0" w:color="522398"/>
            </w:tcBorders>
          </w:tcPr>
          <w:p w14:paraId="19EC292F" w14:textId="29AF4FC5" w:rsidR="007364C0" w:rsidRDefault="00D50713" w:rsidP="00CB6D25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  <w:r w:rsidR="007364C0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503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3F4A6B3" w14:textId="2892B7BC" w:rsidR="007364C0" w:rsidRPr="00DD30B0" w:rsidRDefault="00D50713" w:rsidP="00CB6D25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</w:t>
            </w:r>
            <w:r w:rsidR="007364C0"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7364C0" w:rsidRPr="00DD30B0" w14:paraId="2E251A26" w14:textId="77777777" w:rsidTr="009F6890">
        <w:trPr>
          <w:trHeight w:val="54"/>
        </w:trPr>
        <w:tc>
          <w:tcPr>
            <w:tcW w:w="5387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686EFC" w14:textId="77777777" w:rsidR="007364C0" w:rsidRPr="00DD30B0" w:rsidRDefault="007364C0" w:rsidP="00CB6D2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76BDDF" w14:textId="77777777" w:rsidR="007364C0" w:rsidRPr="00DD30B0" w:rsidRDefault="007364C0" w:rsidP="00CB6D2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85" w:type="dxa"/>
            <w:tcBorders>
              <w:bottom w:val="single" w:sz="4" w:space="0" w:color="522398"/>
            </w:tcBorders>
          </w:tcPr>
          <w:p w14:paraId="5F5EE575" w14:textId="407A029A" w:rsidR="007364C0" w:rsidRDefault="007364C0" w:rsidP="00D5071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D50713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  <w:r w:rsidRPr="0041629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53" w:type="dxa"/>
            <w:tcBorders>
              <w:bottom w:val="single" w:sz="4" w:space="0" w:color="522398"/>
            </w:tcBorders>
          </w:tcPr>
          <w:p w14:paraId="5695A45A" w14:textId="77777777" w:rsidR="007364C0" w:rsidRDefault="007364C0" w:rsidP="00CB6D2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50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CEEB49" w14:textId="79B6FCB3" w:rsidR="007364C0" w:rsidRPr="00DD30B0" w:rsidRDefault="007364C0" w:rsidP="00D50713">
            <w:pPr>
              <w:spacing w:before="0" w:after="0"/>
              <w:ind w:left="-74" w:right="-14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D50713">
              <w:rPr>
                <w:rFonts w:cs="Arial"/>
                <w:sz w:val="16"/>
                <w:szCs w:val="16"/>
              </w:rPr>
              <w:t>6</w:t>
            </w:r>
            <w:r w:rsidRPr="00DD30B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DD30B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7364C0" w:rsidRPr="00DD30B0" w14:paraId="126672F4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68FA58" w14:textId="77777777" w:rsidR="007364C0" w:rsidRPr="00DD30B0" w:rsidRDefault="007364C0" w:rsidP="00CB6D25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D30B0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FA4E" w14:textId="3C101AEE" w:rsidR="007364C0" w:rsidRPr="009548BC" w:rsidRDefault="00D50713" w:rsidP="00CB6D2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5343,</w:t>
            </w:r>
            <w:r w:rsidRPr="00D50713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0E87513D" w14:textId="2AEDC1FA" w:rsidR="007364C0" w:rsidRPr="009548BC" w:rsidRDefault="00911B20" w:rsidP="00CB6D2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112,</w:t>
            </w:r>
            <w:r w:rsidRPr="00911B20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78444EE6" w14:textId="719E7FE1" w:rsidR="007364C0" w:rsidRPr="009548BC" w:rsidRDefault="00D50713" w:rsidP="00CB6D2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5266,</w:t>
            </w:r>
            <w:r w:rsidRPr="00D50713">
              <w:rPr>
                <w:b/>
                <w:sz w:val="16"/>
                <w:szCs w:val="16"/>
              </w:rPr>
              <w:t>44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93C12B" w14:textId="65BB86BC" w:rsidR="007364C0" w:rsidRPr="009548BC" w:rsidRDefault="00911B20" w:rsidP="00CB6D2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112,</w:t>
            </w:r>
            <w:r w:rsidRPr="00911B20">
              <w:rPr>
                <w:b/>
                <w:sz w:val="16"/>
                <w:szCs w:val="16"/>
              </w:rPr>
              <w:t>0</w:t>
            </w:r>
          </w:p>
        </w:tc>
      </w:tr>
      <w:tr w:rsidR="007364C0" w:rsidRPr="00DD30B0" w14:paraId="069F7E99" w14:textId="77777777" w:rsidTr="003F1F54">
        <w:trPr>
          <w:trHeight w:val="20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B681" w14:textId="77777777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FEA7815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110DBC56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56FEE8B6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C32742C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64C0" w:rsidRPr="00DD30B0" w14:paraId="6AA269F8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8796B" w14:textId="20F8CCAC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6BC70" w14:textId="1D24C29B" w:rsidR="007364C0" w:rsidRPr="009548BC" w:rsidRDefault="00D50713" w:rsidP="00584F22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5645,</w:t>
            </w:r>
            <w:r w:rsidRPr="00D50713">
              <w:rPr>
                <w:sz w:val="16"/>
                <w:szCs w:val="16"/>
              </w:rPr>
              <w:t>02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06D7E1DE" w14:textId="6646A798" w:rsidR="007364C0" w:rsidRPr="009548BC" w:rsidRDefault="00911B20" w:rsidP="00EE5D74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</w:t>
            </w:r>
            <w:r w:rsidRPr="00911B20">
              <w:rPr>
                <w:sz w:val="16"/>
                <w:szCs w:val="16"/>
              </w:rPr>
              <w:t>2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2300B893" w14:textId="78C30000" w:rsidR="007364C0" w:rsidRPr="009548BC" w:rsidRDefault="00D50713" w:rsidP="00CB6D25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5637,</w:t>
            </w:r>
            <w:r w:rsidRPr="00D50713">
              <w:rPr>
                <w:sz w:val="16"/>
                <w:szCs w:val="16"/>
              </w:rPr>
              <w:t>20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B59858" w14:textId="45F21995" w:rsidR="007364C0" w:rsidRPr="009548BC" w:rsidRDefault="00911B20" w:rsidP="00911B20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11B20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,</w:t>
            </w:r>
            <w:r w:rsidRPr="00911B20">
              <w:rPr>
                <w:sz w:val="16"/>
                <w:szCs w:val="16"/>
              </w:rPr>
              <w:t>5</w:t>
            </w:r>
          </w:p>
        </w:tc>
      </w:tr>
      <w:tr w:rsidR="007364C0" w:rsidRPr="00DD30B0" w14:paraId="12259B4E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C82EA0" w14:textId="6A5EDDCA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B1A0AA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766D935D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64BB4F6B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0E2A6CC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64C0" w:rsidRPr="00DD30B0" w14:paraId="6B7A9CD7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C3C5D8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89D1E3" w14:textId="4DF8B9F6" w:rsidR="007364C0" w:rsidRPr="009548BC" w:rsidRDefault="00D50713" w:rsidP="00D5071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50713">
              <w:rPr>
                <w:sz w:val="16"/>
                <w:szCs w:val="16"/>
              </w:rPr>
              <w:t>5581</w:t>
            </w:r>
            <w:r>
              <w:rPr>
                <w:sz w:val="16"/>
                <w:szCs w:val="16"/>
              </w:rPr>
              <w:t>,</w:t>
            </w:r>
            <w:r w:rsidRPr="00D50713">
              <w:rPr>
                <w:sz w:val="16"/>
                <w:szCs w:val="16"/>
              </w:rPr>
              <w:t>21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E45CE87" w14:textId="4B32247F" w:rsidR="007364C0" w:rsidRPr="009548BC" w:rsidRDefault="00911B2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</w:t>
            </w:r>
            <w:r w:rsidRPr="00911B20">
              <w:rPr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710DB73" w14:textId="675673DA" w:rsidR="007364C0" w:rsidRPr="009548BC" w:rsidRDefault="00D50713" w:rsidP="00D5071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50713">
              <w:rPr>
                <w:sz w:val="16"/>
                <w:szCs w:val="16"/>
              </w:rPr>
              <w:t>5569</w:t>
            </w:r>
            <w:r>
              <w:rPr>
                <w:sz w:val="16"/>
                <w:szCs w:val="16"/>
              </w:rPr>
              <w:t>,</w:t>
            </w:r>
            <w:r w:rsidRPr="00D50713">
              <w:rPr>
                <w:sz w:val="16"/>
                <w:szCs w:val="16"/>
              </w:rPr>
              <w:t>97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BF8C6A" w14:textId="6E9F6F3A" w:rsidR="007364C0" w:rsidRPr="009548BC" w:rsidRDefault="00911B2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</w:t>
            </w:r>
            <w:r w:rsidRPr="00911B20">
              <w:rPr>
                <w:sz w:val="16"/>
                <w:szCs w:val="16"/>
              </w:rPr>
              <w:t>1</w:t>
            </w:r>
          </w:p>
        </w:tc>
      </w:tr>
      <w:tr w:rsidR="007364C0" w:rsidRPr="00DD30B0" w14:paraId="1B7CC4BA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DFD83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77B157" w14:textId="0F84B4DD" w:rsidR="007364C0" w:rsidRPr="009548BC" w:rsidRDefault="00D50713" w:rsidP="00584F2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5390,</w:t>
            </w:r>
            <w:r w:rsidRPr="00D50713">
              <w:rPr>
                <w:b w:val="0"/>
                <w:sz w:val="16"/>
                <w:szCs w:val="16"/>
                <w:shd w:val="clear" w:color="auto" w:fill="FFFFFF"/>
              </w:rPr>
              <w:t>57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DB493F" w14:textId="25A458E3" w:rsidR="007364C0" w:rsidRPr="009548BC" w:rsidRDefault="00911B20" w:rsidP="00911B2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11B20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,</w:t>
            </w:r>
            <w:r w:rsidRPr="00911B20">
              <w:rPr>
                <w:sz w:val="16"/>
                <w:szCs w:val="16"/>
              </w:rPr>
              <w:t>5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95CC6E" w14:textId="4AF01548" w:rsidR="007364C0" w:rsidRPr="009548BC" w:rsidRDefault="00D50713" w:rsidP="00994C64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5343,</w:t>
            </w:r>
            <w:r w:rsidRPr="00D50713">
              <w:rPr>
                <w:sz w:val="16"/>
                <w:szCs w:val="16"/>
              </w:rPr>
              <w:t>46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D069F0" w14:textId="19A73BF1" w:rsidR="007364C0" w:rsidRPr="009548BC" w:rsidRDefault="00911B2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</w:t>
            </w:r>
            <w:r w:rsidRPr="00911B20">
              <w:rPr>
                <w:sz w:val="16"/>
                <w:szCs w:val="16"/>
              </w:rPr>
              <w:t>3</w:t>
            </w:r>
          </w:p>
        </w:tc>
      </w:tr>
      <w:tr w:rsidR="007364C0" w:rsidRPr="00DD30B0" w14:paraId="49C6AD14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93D150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D1B750" w14:textId="23668638" w:rsidR="007364C0" w:rsidRPr="009548BC" w:rsidRDefault="00D50713" w:rsidP="00D5071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50713">
              <w:rPr>
                <w:sz w:val="16"/>
                <w:szCs w:val="16"/>
              </w:rPr>
              <w:t>4942</w:t>
            </w:r>
            <w:r>
              <w:rPr>
                <w:sz w:val="16"/>
                <w:szCs w:val="16"/>
              </w:rPr>
              <w:t>,</w:t>
            </w:r>
            <w:r w:rsidRPr="00D50713">
              <w:rPr>
                <w:sz w:val="16"/>
                <w:szCs w:val="16"/>
              </w:rPr>
              <w:t>38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725C52" w14:textId="0F7D7B25" w:rsidR="007364C0" w:rsidRPr="009548BC" w:rsidRDefault="00911B2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</w:t>
            </w:r>
            <w:r w:rsidRPr="00911B20">
              <w:rPr>
                <w:sz w:val="16"/>
                <w:szCs w:val="16"/>
              </w:rPr>
              <w:t>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B4C6AC4" w14:textId="7B9EDCFE" w:rsidR="007364C0" w:rsidRPr="009548BC" w:rsidRDefault="00D50713" w:rsidP="00D5071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50713">
              <w:rPr>
                <w:sz w:val="16"/>
                <w:szCs w:val="16"/>
              </w:rPr>
              <w:t>4742</w:t>
            </w:r>
            <w:r>
              <w:rPr>
                <w:sz w:val="16"/>
                <w:szCs w:val="16"/>
              </w:rPr>
              <w:t>,</w:t>
            </w:r>
            <w:r w:rsidRPr="00D50713">
              <w:rPr>
                <w:sz w:val="16"/>
                <w:szCs w:val="16"/>
              </w:rPr>
              <w:t>59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A8A4C9" w14:textId="2ECED1FB" w:rsidR="007364C0" w:rsidRPr="009548BC" w:rsidRDefault="00911B2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</w:t>
            </w:r>
            <w:r w:rsidRPr="00911B20">
              <w:rPr>
                <w:sz w:val="16"/>
                <w:szCs w:val="16"/>
              </w:rPr>
              <w:t>5</w:t>
            </w:r>
          </w:p>
        </w:tc>
      </w:tr>
      <w:tr w:rsidR="007364C0" w:rsidRPr="00DD30B0" w14:paraId="247CF8F2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EAAE0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Handel; naprawa pojazdów samochodowych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44E76" w14:textId="7C899525" w:rsidR="007364C0" w:rsidRPr="009548BC" w:rsidRDefault="00D50713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4838,</w:t>
            </w:r>
            <w:r w:rsidRPr="00D50713">
              <w:rPr>
                <w:sz w:val="16"/>
                <w:szCs w:val="16"/>
              </w:rPr>
              <w:t>44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6E2FCFA" w14:textId="34BA97F4" w:rsidR="007364C0" w:rsidRPr="009548BC" w:rsidRDefault="00911B20" w:rsidP="00911B2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11B20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,</w:t>
            </w:r>
            <w:r w:rsidRPr="00911B20">
              <w:rPr>
                <w:sz w:val="16"/>
                <w:szCs w:val="16"/>
              </w:rPr>
              <w:t>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0FE342" w14:textId="586F06F8" w:rsidR="007364C0" w:rsidRPr="009548BC" w:rsidRDefault="00D50713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4764,</w:t>
            </w:r>
            <w:r w:rsidRPr="00D50713">
              <w:rPr>
                <w:sz w:val="16"/>
                <w:szCs w:val="16"/>
              </w:rPr>
              <w:t>42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58E05B0" w14:textId="636E743C" w:rsidR="007364C0" w:rsidRPr="009548BC" w:rsidRDefault="00911B2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</w:t>
            </w:r>
            <w:r w:rsidRPr="00911B20">
              <w:rPr>
                <w:sz w:val="16"/>
                <w:szCs w:val="16"/>
              </w:rPr>
              <w:t>0</w:t>
            </w:r>
          </w:p>
        </w:tc>
      </w:tr>
      <w:tr w:rsidR="007364C0" w:rsidRPr="00DD30B0" w14:paraId="14E320EC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6724B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F97C25" w14:textId="0048E207" w:rsidR="007364C0" w:rsidRPr="009548BC" w:rsidRDefault="00D50713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5472,</w:t>
            </w:r>
            <w:r w:rsidRPr="00D50713">
              <w:rPr>
                <w:sz w:val="16"/>
                <w:szCs w:val="16"/>
              </w:rPr>
              <w:t>23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1C593A" w14:textId="3C70D2CE" w:rsidR="007364C0" w:rsidRPr="009548BC" w:rsidRDefault="00911B20" w:rsidP="00911B2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11B20">
              <w:rPr>
                <w:sz w:val="16"/>
                <w:szCs w:val="16"/>
              </w:rPr>
              <w:t>135</w:t>
            </w:r>
            <w:r>
              <w:rPr>
                <w:sz w:val="16"/>
                <w:szCs w:val="16"/>
              </w:rPr>
              <w:t>,</w:t>
            </w:r>
            <w:r w:rsidRPr="00911B20">
              <w:rPr>
                <w:sz w:val="16"/>
                <w:szCs w:val="16"/>
              </w:rPr>
              <w:t>5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497F257" w14:textId="1E9BB6B5" w:rsidR="007364C0" w:rsidRPr="009548BC" w:rsidRDefault="00D50713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4876,</w:t>
            </w:r>
            <w:r w:rsidRPr="00D50713">
              <w:rPr>
                <w:sz w:val="16"/>
                <w:szCs w:val="16"/>
              </w:rPr>
              <w:t>00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38DF82" w14:textId="57D9FEC4" w:rsidR="007364C0" w:rsidRPr="009548BC" w:rsidRDefault="00911B20" w:rsidP="00D2523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11B20">
              <w:rPr>
                <w:sz w:val="16"/>
                <w:szCs w:val="16"/>
              </w:rPr>
              <w:t>125</w:t>
            </w:r>
            <w:r w:rsidR="00D25235">
              <w:rPr>
                <w:sz w:val="16"/>
                <w:szCs w:val="16"/>
              </w:rPr>
              <w:t>,</w:t>
            </w:r>
            <w:r w:rsidRPr="00911B20">
              <w:rPr>
                <w:sz w:val="16"/>
                <w:szCs w:val="16"/>
              </w:rPr>
              <w:t>1</w:t>
            </w:r>
          </w:p>
        </w:tc>
      </w:tr>
      <w:tr w:rsidR="007364C0" w:rsidRPr="00DD30B0" w14:paraId="5EC10039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72B508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Zakwaterowanie i gastronomia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97CFB2" w14:textId="54834C8C" w:rsidR="007364C0" w:rsidRPr="009548BC" w:rsidRDefault="00D50713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4127,</w:t>
            </w:r>
            <w:r w:rsidRPr="00D50713">
              <w:rPr>
                <w:sz w:val="16"/>
                <w:szCs w:val="16"/>
              </w:rPr>
              <w:t>49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207A6B2" w14:textId="5A2FC130" w:rsidR="007364C0" w:rsidRPr="009548BC" w:rsidRDefault="00911B20" w:rsidP="00911B2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11B20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,</w:t>
            </w:r>
            <w:r w:rsidRPr="00911B20">
              <w:rPr>
                <w:sz w:val="16"/>
                <w:szCs w:val="16"/>
              </w:rPr>
              <w:t>5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A92DBFF" w14:textId="06F8F21E" w:rsidR="007364C0" w:rsidRPr="009548BC" w:rsidRDefault="00D50713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4031,</w:t>
            </w:r>
            <w:r w:rsidRPr="00D50713">
              <w:rPr>
                <w:sz w:val="16"/>
                <w:szCs w:val="16"/>
              </w:rPr>
              <w:t>97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0E9D9B" w14:textId="708BA737" w:rsidR="007364C0" w:rsidRPr="009548BC" w:rsidRDefault="00911B20" w:rsidP="00EE5D74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</w:t>
            </w:r>
            <w:r w:rsidRPr="00911B20">
              <w:rPr>
                <w:sz w:val="16"/>
                <w:szCs w:val="16"/>
              </w:rPr>
              <w:t>8</w:t>
            </w:r>
          </w:p>
        </w:tc>
      </w:tr>
      <w:tr w:rsidR="007364C0" w:rsidRPr="00DD30B0" w14:paraId="2BD20556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27E66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27D3EB" w14:textId="256FD047" w:rsidR="007364C0" w:rsidRPr="009548BC" w:rsidRDefault="00D50713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5350,</w:t>
            </w:r>
            <w:r w:rsidRPr="00D50713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3F98F13" w14:textId="7612BD62" w:rsidR="007364C0" w:rsidRPr="009548BC" w:rsidRDefault="00911B20" w:rsidP="00911B20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</w:t>
            </w:r>
            <w:r w:rsidRPr="00911B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F2A849" w14:textId="01134274" w:rsidR="007364C0" w:rsidRPr="009548BC" w:rsidRDefault="00D25235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5443,</w:t>
            </w:r>
            <w:r w:rsidR="00D50713" w:rsidRPr="00D50713">
              <w:rPr>
                <w:rFonts w:cs="Arial"/>
                <w:sz w:val="16"/>
                <w:szCs w:val="16"/>
              </w:rPr>
              <w:t>00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2EF74D" w14:textId="1F6232E0" w:rsidR="007364C0" w:rsidRPr="009548BC" w:rsidRDefault="00911B20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</w:t>
            </w:r>
            <w:r w:rsidRPr="00911B20">
              <w:rPr>
                <w:rFonts w:cs="Arial"/>
                <w:sz w:val="16"/>
                <w:szCs w:val="16"/>
              </w:rPr>
              <w:t>7</w:t>
            </w:r>
          </w:p>
        </w:tc>
      </w:tr>
      <w:tr w:rsidR="007364C0" w:rsidRPr="00DD30B0" w14:paraId="76E1D60A" w14:textId="77777777" w:rsidTr="009F6890">
        <w:trPr>
          <w:trHeight w:val="18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38F35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Obsługa rynku nieruchomości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39AB5C" w14:textId="5193A2BD" w:rsidR="007364C0" w:rsidRPr="009548BC" w:rsidRDefault="00911B20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6390,</w:t>
            </w:r>
            <w:r w:rsidRPr="00911B20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D6FD0B9" w14:textId="75EB3C4A" w:rsidR="007364C0" w:rsidRPr="009548BC" w:rsidRDefault="00911B20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</w:t>
            </w:r>
            <w:r w:rsidRPr="00911B2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A71D0D" w14:textId="7DADA68A" w:rsidR="007364C0" w:rsidRPr="009548BC" w:rsidRDefault="00911B20" w:rsidP="00911B20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11B20">
              <w:rPr>
                <w:rFonts w:cs="Arial"/>
                <w:sz w:val="16"/>
                <w:szCs w:val="16"/>
              </w:rPr>
              <w:t>6272</w:t>
            </w:r>
            <w:r>
              <w:rPr>
                <w:rFonts w:cs="Arial"/>
                <w:sz w:val="16"/>
                <w:szCs w:val="16"/>
              </w:rPr>
              <w:t>,</w:t>
            </w:r>
            <w:r w:rsidRPr="00911B20"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125F60" w14:textId="413FCB2B" w:rsidR="007364C0" w:rsidRPr="009548BC" w:rsidRDefault="00911B20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</w:t>
            </w:r>
            <w:r w:rsidRPr="00911B20">
              <w:rPr>
                <w:rFonts w:cs="Arial"/>
                <w:sz w:val="16"/>
                <w:szCs w:val="16"/>
              </w:rPr>
              <w:t>0</w:t>
            </w:r>
          </w:p>
        </w:tc>
      </w:tr>
      <w:tr w:rsidR="007364C0" w:rsidRPr="00DD30B0" w14:paraId="67E0FF03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DD3A9D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971282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E71F9" w14:textId="0FFBA7BC" w:rsidR="007364C0" w:rsidRPr="009548BC" w:rsidRDefault="00911B20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5314,</w:t>
            </w:r>
            <w:r w:rsidRPr="00911B20"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074E99" w14:textId="4066DA62" w:rsidR="007364C0" w:rsidRPr="009548BC" w:rsidRDefault="00DA55CB" w:rsidP="00EE5D7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</w:t>
            </w:r>
            <w:r w:rsidRPr="00DA55C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5F2810" w14:textId="73ACC62B" w:rsidR="007364C0" w:rsidRPr="009548BC" w:rsidRDefault="00911B20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4888,</w:t>
            </w:r>
            <w:r w:rsidRPr="00911B20">
              <w:rPr>
                <w:rFonts w:cs="Arial"/>
                <w:sz w:val="16"/>
                <w:szCs w:val="16"/>
              </w:rPr>
              <w:t>77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190B79E" w14:textId="4132A95C" w:rsidR="007364C0" w:rsidRPr="009548BC" w:rsidRDefault="00DA55CB" w:rsidP="00DA55CB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A55CB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,</w:t>
            </w:r>
            <w:r w:rsidRPr="00DA55CB">
              <w:rPr>
                <w:rFonts w:cs="Arial"/>
                <w:sz w:val="16"/>
                <w:szCs w:val="16"/>
              </w:rPr>
              <w:t>9</w:t>
            </w:r>
          </w:p>
        </w:tc>
      </w:tr>
      <w:tr w:rsidR="00994C64" w:rsidRPr="00DD30B0" w14:paraId="3BD289A3" w14:textId="77777777" w:rsidTr="009F6890">
        <w:trPr>
          <w:trHeight w:val="28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41565" w14:textId="77777777" w:rsidR="00994C64" w:rsidRPr="001F49DC" w:rsidRDefault="00994C64" w:rsidP="00994C64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D58E78" w14:textId="0CD75638" w:rsidR="00994C64" w:rsidRPr="009548BC" w:rsidRDefault="00911B20" w:rsidP="00584F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3878,</w:t>
            </w:r>
            <w:r w:rsidRPr="00911B20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77612" w14:textId="309C0E12" w:rsidR="00994C64" w:rsidRPr="009548BC" w:rsidRDefault="00DA55CB" w:rsidP="00DA55CB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A55CB">
              <w:rPr>
                <w:rFonts w:cs="Arial"/>
                <w:sz w:val="16"/>
                <w:szCs w:val="16"/>
              </w:rPr>
              <w:t>113</w:t>
            </w:r>
            <w:r>
              <w:rPr>
                <w:rFonts w:cs="Arial"/>
                <w:sz w:val="16"/>
                <w:szCs w:val="16"/>
              </w:rPr>
              <w:t>,</w:t>
            </w:r>
            <w:r w:rsidRPr="00DA55C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0980A1" w14:textId="4C97DAC0" w:rsidR="00994C64" w:rsidRPr="009548BC" w:rsidRDefault="00911B20" w:rsidP="00994C6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3815,</w:t>
            </w:r>
            <w:r w:rsidRPr="00911B20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989681" w14:textId="72F831C6" w:rsidR="00994C64" w:rsidRPr="009548BC" w:rsidRDefault="00DA55CB" w:rsidP="00EE5D7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</w:t>
            </w:r>
            <w:r w:rsidRPr="00DA55CB">
              <w:rPr>
                <w:rFonts w:cs="Arial"/>
                <w:sz w:val="16"/>
                <w:szCs w:val="16"/>
              </w:rPr>
              <w:t>7</w:t>
            </w:r>
          </w:p>
        </w:tc>
      </w:tr>
    </w:tbl>
    <w:p w14:paraId="6788CF92" w14:textId="24661F6D" w:rsidR="00A27A04" w:rsidRPr="00B92E33" w:rsidRDefault="00284CE4" w:rsidP="00A2066C">
      <w:pPr>
        <w:ind w:firstLine="227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053CE1AF" w14:textId="0B31CD06" w:rsidR="00D451FA" w:rsidRPr="00D451FA" w:rsidRDefault="00D451FA" w:rsidP="00E73187">
      <w:pPr>
        <w:pageBreakBefore/>
        <w:spacing w:before="0" w:after="0" w:line="240" w:lineRule="auto"/>
      </w:pPr>
      <w:r w:rsidRPr="00B319CD">
        <w:lastRenderedPageBreak/>
        <w:t xml:space="preserve">W </w:t>
      </w:r>
      <w:r w:rsidR="00180F75">
        <w:t>okresie pierwszych sześciu miesięcy</w:t>
      </w:r>
      <w:r w:rsidR="000C7C14" w:rsidRPr="00B319CD">
        <w:t xml:space="preserve"> </w:t>
      </w:r>
      <w:r w:rsidRPr="00B319CD">
        <w:t xml:space="preserve">2022 r. </w:t>
      </w:r>
      <w:r w:rsidRPr="00E86B71">
        <w:t>przeciętne miesięczne wynagrodzenie brutto, znacznie przekraczające średnie wynagrodzenie w</w:t>
      </w:r>
      <w:r w:rsidR="00406123" w:rsidRPr="00E86B71">
        <w:t> </w:t>
      </w:r>
      <w:r w:rsidRPr="00E86B71">
        <w:t>województwie wypłacono pracującym w</w:t>
      </w:r>
      <w:r w:rsidR="000479C8">
        <w:t xml:space="preserve"> </w:t>
      </w:r>
      <w:r w:rsidRPr="00E86B71">
        <w:t>obsłudze rynku nieruchomości (o</w:t>
      </w:r>
      <w:r w:rsidR="000479C8">
        <w:t xml:space="preserve"> </w:t>
      </w:r>
      <w:r w:rsidR="000479C8" w:rsidRPr="000479C8">
        <w:t>19,</w:t>
      </w:r>
      <w:r w:rsidR="00180F75">
        <w:t>1</w:t>
      </w:r>
      <w:r w:rsidRPr="00E86B71">
        <w:t>%)</w:t>
      </w:r>
      <w:r w:rsidR="00E86B71">
        <w:t>. Z</w:t>
      </w:r>
      <w:r w:rsidRPr="00E86B71">
        <w:t xml:space="preserve"> kolei najniższe wynagrodzenie, znacznie poniżej średniego</w:t>
      </w:r>
      <w:r w:rsidR="00DD35D1" w:rsidRPr="00E86B71">
        <w:t>,</w:t>
      </w:r>
      <w:r w:rsidRPr="00E86B71">
        <w:t xml:space="preserve"> otrzymali pracujący w </w:t>
      </w:r>
      <w:r w:rsidR="00406123" w:rsidRPr="00E86B71">
        <w:t>administrowaniu i działalności wspierającej (o</w:t>
      </w:r>
      <w:r w:rsidR="005C61F6">
        <w:t xml:space="preserve"> 27,</w:t>
      </w:r>
      <w:r w:rsidR="00180F75">
        <w:t>5</w:t>
      </w:r>
      <w:r w:rsidR="005C61F6">
        <w:t xml:space="preserve">%) </w:t>
      </w:r>
      <w:r w:rsidR="00406123" w:rsidRPr="00E86B71">
        <w:t xml:space="preserve">oraz </w:t>
      </w:r>
      <w:r w:rsidRPr="00E86B71">
        <w:t>zakwaterowaniu i gastronomii (o</w:t>
      </w:r>
      <w:r w:rsidR="005C61F6">
        <w:t xml:space="preserve"> </w:t>
      </w:r>
      <w:r w:rsidR="00180F75">
        <w:t>23,4</w:t>
      </w:r>
      <w:r w:rsidRPr="00E86B71">
        <w:t>%)</w:t>
      </w:r>
      <w:r w:rsidR="00406123" w:rsidRPr="00E86B71">
        <w:t>.</w:t>
      </w:r>
    </w:p>
    <w:p w14:paraId="597B2F69" w14:textId="6D82206A" w:rsidR="007F5384" w:rsidRPr="00E86B71" w:rsidRDefault="00887E35" w:rsidP="0055567F">
      <w:pPr>
        <w:pStyle w:val="Nagwek3"/>
        <w:keepNext w:val="0"/>
        <w:spacing w:before="240" w:after="120"/>
        <w:ind w:left="851" w:hanging="851"/>
        <w:rPr>
          <w:rFonts w:ascii="Fira Sans" w:hAnsi="Fira Sans"/>
          <w:b/>
          <w:color w:val="auto"/>
          <w:sz w:val="19"/>
          <w:szCs w:val="19"/>
        </w:rPr>
      </w:pPr>
      <w:r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092928" behindDoc="0" locked="0" layoutInCell="1" allowOverlap="1" wp14:anchorId="16245BD8" wp14:editId="3360D5C6">
            <wp:simplePos x="0" y="0"/>
            <wp:positionH relativeFrom="margin">
              <wp:align>right</wp:align>
            </wp:positionH>
            <wp:positionV relativeFrom="margin">
              <wp:posOffset>1054735</wp:posOffset>
            </wp:positionV>
            <wp:extent cx="6645910" cy="2085340"/>
            <wp:effectExtent l="0" t="0" r="0" b="0"/>
            <wp:wrapSquare wrapText="bothSides"/>
            <wp:docPr id="19" name="Obraz 19" descr="Wykres 5. Odchylenia względne przeciętnych miesięcznych wynagrodzeń brutto w sekcjach od przeciętnego wynagrodzenia w sektorze przedsiębiorstw w województwie w okresie styczeń-czerwiec 2022 r.&#10;&#10;Wykres przedstawia odchylenia względne przeciętnych miesięcznych wynagrodzeń brutto w wybranych sekcjach od przeciętego wynagrodzenia w sektorze przedsiębiorstw w województwie świętokrzyskim w okresie styczeń-czerwiec 2022 roku. &#10;Dane przedstawiono dla przedsiębiorstw o liczbie pracujących powyżej 9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6 2022 Wynagrodzenia CHOINKA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195825">
        <w:rPr>
          <w:rFonts w:ascii="Fira Sans" w:hAnsi="Fira Sans"/>
          <w:b/>
          <w:color w:val="auto"/>
          <w:sz w:val="19"/>
          <w:szCs w:val="19"/>
        </w:rPr>
        <w:t>5</w:t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. Odchylenia względne przeciętnych miesięcznych wynagrodzeń </w:t>
      </w:r>
      <w:r w:rsidR="007F5384" w:rsidRPr="00E86B71">
        <w:rPr>
          <w:rFonts w:ascii="Fira Sans" w:hAnsi="Fira Sans"/>
          <w:b/>
          <w:color w:val="auto"/>
          <w:sz w:val="19"/>
          <w:szCs w:val="19"/>
        </w:rPr>
        <w:t>brutto w sekcjach od przeciętnego wynagrodzenia w sektorze przedsiębiorstw w</w:t>
      </w:r>
      <w:r w:rsidR="00DD35D1" w:rsidRPr="00E86B71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DD35D1" w:rsidRPr="00D413B4">
        <w:rPr>
          <w:rFonts w:ascii="Fira Sans" w:hAnsi="Fira Sans"/>
          <w:b/>
          <w:color w:val="auto"/>
          <w:sz w:val="19"/>
          <w:szCs w:val="19"/>
        </w:rPr>
        <w:t>województwie w</w:t>
      </w:r>
      <w:r w:rsidR="000C7C14" w:rsidRPr="00D413B4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5C61F6">
        <w:rPr>
          <w:rFonts w:ascii="Fira Sans" w:hAnsi="Fira Sans"/>
          <w:b/>
          <w:color w:val="auto"/>
          <w:sz w:val="19"/>
          <w:szCs w:val="19"/>
        </w:rPr>
        <w:t>okresie styczeń-czerwiec</w:t>
      </w:r>
      <w:r w:rsidR="00D451FA" w:rsidRPr="00D413B4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7F5384" w:rsidRPr="00D413B4">
        <w:rPr>
          <w:rFonts w:ascii="Fira Sans" w:hAnsi="Fira Sans"/>
          <w:b/>
          <w:color w:val="auto"/>
          <w:sz w:val="19"/>
          <w:szCs w:val="19"/>
        </w:rPr>
        <w:t>202</w:t>
      </w:r>
      <w:r w:rsidR="00DA205F" w:rsidRPr="00D413B4">
        <w:rPr>
          <w:rFonts w:ascii="Fira Sans" w:hAnsi="Fira Sans"/>
          <w:b/>
          <w:color w:val="auto"/>
          <w:sz w:val="19"/>
          <w:szCs w:val="19"/>
        </w:rPr>
        <w:t>2</w:t>
      </w:r>
      <w:r w:rsidR="007F5384" w:rsidRPr="00D413B4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783E63A4" w14:textId="758C3F95" w:rsidR="00712C2C" w:rsidRDefault="00712C2C" w:rsidP="00F27B82">
      <w:pPr>
        <w:spacing w:before="240" w:after="0"/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>P</w:t>
      </w:r>
      <w:r w:rsidRPr="00631D8A">
        <w:rPr>
          <w:rFonts w:eastAsia="Times New Roman"/>
          <w:bCs/>
          <w:szCs w:val="19"/>
          <w:lang w:eastAsia="pl-PL"/>
        </w:rPr>
        <w:t>rzeciętne miesięczne wynagrodzenie brutto w sektorze przedsiębiorstw</w:t>
      </w:r>
      <w:r>
        <w:rPr>
          <w:rFonts w:eastAsia="Times New Roman"/>
          <w:bCs/>
          <w:szCs w:val="19"/>
          <w:lang w:eastAsia="pl-PL"/>
        </w:rPr>
        <w:t xml:space="preserve"> w okresie styczeń-</w:t>
      </w:r>
      <w:r w:rsidR="003C3237">
        <w:rPr>
          <w:rFonts w:eastAsia="Times New Roman"/>
          <w:bCs/>
          <w:szCs w:val="19"/>
          <w:lang w:eastAsia="pl-PL"/>
        </w:rPr>
        <w:t xml:space="preserve">czerwiec </w:t>
      </w:r>
      <w:r>
        <w:rPr>
          <w:rFonts w:eastAsia="Times New Roman"/>
          <w:bCs/>
          <w:szCs w:val="19"/>
          <w:lang w:eastAsia="pl-PL"/>
        </w:rPr>
        <w:t>b</w:t>
      </w:r>
      <w:r w:rsidRPr="007F5384">
        <w:rPr>
          <w:rFonts w:eastAsia="Times New Roman"/>
          <w:bCs/>
          <w:szCs w:val="19"/>
          <w:lang w:eastAsia="pl-PL"/>
        </w:rPr>
        <w:t xml:space="preserve">r. </w:t>
      </w:r>
      <w:r w:rsidRPr="00631D8A">
        <w:rPr>
          <w:rFonts w:eastAsia="Times New Roman"/>
          <w:bCs/>
          <w:szCs w:val="19"/>
          <w:lang w:eastAsia="pl-PL"/>
        </w:rPr>
        <w:t xml:space="preserve">ukształtowało się </w:t>
      </w:r>
      <w:r w:rsidRPr="009A3BC4">
        <w:rPr>
          <w:rFonts w:eastAsia="Times New Roman"/>
          <w:bCs/>
          <w:szCs w:val="19"/>
          <w:lang w:eastAsia="pl-PL"/>
        </w:rPr>
        <w:t>na poziomie</w:t>
      </w:r>
      <w:r w:rsidR="003C3237" w:rsidRPr="009A3BC4">
        <w:rPr>
          <w:rFonts w:eastAsia="Times New Roman"/>
          <w:bCs/>
          <w:szCs w:val="19"/>
          <w:lang w:eastAsia="pl-PL"/>
        </w:rPr>
        <w:t xml:space="preserve"> 5266,44</w:t>
      </w:r>
      <w:r w:rsidR="0026551B" w:rsidRPr="009A3BC4">
        <w:rPr>
          <w:rFonts w:eastAsia="Times New Roman"/>
          <w:bCs/>
          <w:szCs w:val="19"/>
          <w:lang w:eastAsia="pl-PL"/>
        </w:rPr>
        <w:t xml:space="preserve"> </w:t>
      </w:r>
      <w:r w:rsidRPr="009A3BC4">
        <w:rPr>
          <w:rFonts w:eastAsia="Times New Roman"/>
          <w:bCs/>
          <w:szCs w:val="19"/>
          <w:lang w:eastAsia="pl-PL"/>
        </w:rPr>
        <w:t>zł i było o</w:t>
      </w:r>
      <w:r w:rsidR="003C3237" w:rsidRPr="009A3BC4">
        <w:rPr>
          <w:rFonts w:eastAsia="Times New Roman"/>
          <w:bCs/>
          <w:szCs w:val="19"/>
          <w:lang w:eastAsia="pl-PL"/>
        </w:rPr>
        <w:t xml:space="preserve"> 12,0</w:t>
      </w:r>
      <w:r w:rsidRPr="009A3BC4">
        <w:rPr>
          <w:rFonts w:eastAsia="Times New Roman"/>
          <w:bCs/>
          <w:szCs w:val="19"/>
          <w:lang w:eastAsia="pl-PL"/>
        </w:rPr>
        <w:t xml:space="preserve">% wyższe niż w analogicznym okresie 2021 r. (przed rokiem odnotowano wzrost </w:t>
      </w:r>
      <w:r w:rsidR="003F2FA7" w:rsidRPr="009A3BC4">
        <w:rPr>
          <w:rFonts w:eastAsia="Times New Roman"/>
          <w:bCs/>
          <w:szCs w:val="19"/>
          <w:lang w:eastAsia="pl-PL"/>
        </w:rPr>
        <w:t>o </w:t>
      </w:r>
      <w:r w:rsidR="009A3BC4" w:rsidRPr="009A3BC4">
        <w:rPr>
          <w:rFonts w:eastAsia="Times New Roman"/>
          <w:bCs/>
          <w:szCs w:val="19"/>
          <w:lang w:eastAsia="pl-PL"/>
        </w:rPr>
        <w:t>7,7</w:t>
      </w:r>
      <w:r w:rsidRPr="009A3BC4">
        <w:rPr>
          <w:rFonts w:eastAsia="Times New Roman"/>
          <w:bCs/>
          <w:szCs w:val="19"/>
          <w:lang w:eastAsia="pl-PL"/>
        </w:rPr>
        <w:t>%).</w:t>
      </w:r>
      <w:r w:rsidRPr="00712C2C">
        <w:rPr>
          <w:rFonts w:eastAsia="Times New Roman"/>
          <w:bCs/>
          <w:szCs w:val="19"/>
          <w:lang w:eastAsia="pl-PL"/>
        </w:rPr>
        <w:t xml:space="preserve"> W</w:t>
      </w:r>
      <w:r w:rsidR="000D06EA">
        <w:rPr>
          <w:rFonts w:eastAsia="Times New Roman"/>
          <w:bCs/>
          <w:szCs w:val="19"/>
          <w:lang w:eastAsia="pl-PL"/>
        </w:rPr>
        <w:t> </w:t>
      </w:r>
      <w:r w:rsidRPr="00712C2C">
        <w:rPr>
          <w:rFonts w:eastAsia="Times New Roman"/>
          <w:bCs/>
          <w:szCs w:val="19"/>
          <w:lang w:eastAsia="pl-PL"/>
        </w:rPr>
        <w:t xml:space="preserve">kraju </w:t>
      </w:r>
      <w:r w:rsidRPr="000D06EA">
        <w:rPr>
          <w:rFonts w:eastAsia="Times New Roman"/>
          <w:bCs/>
          <w:szCs w:val="19"/>
          <w:lang w:eastAsia="pl-PL"/>
        </w:rPr>
        <w:t>przeciętne miesięczne wyn</w:t>
      </w:r>
      <w:r w:rsidR="000D06EA" w:rsidRPr="000D06EA">
        <w:rPr>
          <w:rFonts w:eastAsia="Times New Roman"/>
          <w:bCs/>
          <w:szCs w:val="19"/>
          <w:lang w:eastAsia="pl-PL"/>
        </w:rPr>
        <w:t>agrodzenie brutto w</w:t>
      </w:r>
      <w:r w:rsidR="003C3237">
        <w:rPr>
          <w:rFonts w:eastAsia="Times New Roman"/>
          <w:bCs/>
          <w:szCs w:val="19"/>
          <w:lang w:eastAsia="pl-PL"/>
        </w:rPr>
        <w:t xml:space="preserve"> okresie pierwszego półrocza</w:t>
      </w:r>
      <w:r w:rsidRPr="000D06EA">
        <w:rPr>
          <w:rFonts w:eastAsia="Times New Roman"/>
          <w:bCs/>
          <w:szCs w:val="19"/>
          <w:lang w:eastAsia="pl-PL"/>
        </w:rPr>
        <w:t xml:space="preserve"> 2022 r. wyniosło</w:t>
      </w:r>
      <w:r w:rsidR="006321AE">
        <w:rPr>
          <w:rFonts w:eastAsia="Times New Roman"/>
          <w:bCs/>
          <w:szCs w:val="19"/>
          <w:lang w:eastAsia="pl-PL"/>
        </w:rPr>
        <w:t xml:space="preserve"> 6452,</w:t>
      </w:r>
      <w:r w:rsidR="006321AE" w:rsidRPr="006321AE">
        <w:rPr>
          <w:rFonts w:eastAsia="Times New Roman"/>
          <w:bCs/>
          <w:szCs w:val="19"/>
          <w:lang w:eastAsia="pl-PL"/>
        </w:rPr>
        <w:t>51</w:t>
      </w:r>
      <w:r w:rsidR="003F2FA7" w:rsidRPr="006321AE">
        <w:rPr>
          <w:rFonts w:eastAsia="Times New Roman"/>
          <w:bCs/>
          <w:szCs w:val="19"/>
          <w:lang w:eastAsia="pl-PL"/>
        </w:rPr>
        <w:t> </w:t>
      </w:r>
      <w:r w:rsidRPr="006321AE">
        <w:rPr>
          <w:rFonts w:eastAsia="Times New Roman"/>
          <w:bCs/>
          <w:szCs w:val="19"/>
          <w:lang w:eastAsia="pl-PL"/>
        </w:rPr>
        <w:t>zł</w:t>
      </w:r>
      <w:r w:rsidRPr="000D06EA">
        <w:rPr>
          <w:rFonts w:eastAsia="Times New Roman"/>
          <w:bCs/>
          <w:szCs w:val="19"/>
          <w:lang w:eastAsia="pl-PL"/>
        </w:rPr>
        <w:t xml:space="preserve"> </w:t>
      </w:r>
      <w:r w:rsidRPr="006321AE">
        <w:rPr>
          <w:rFonts w:eastAsia="Times New Roman"/>
          <w:bCs/>
          <w:szCs w:val="19"/>
          <w:lang w:eastAsia="pl-PL"/>
        </w:rPr>
        <w:t xml:space="preserve">i zwiększyło się w skali roku </w:t>
      </w:r>
      <w:r w:rsidRPr="009A3BC4">
        <w:rPr>
          <w:rFonts w:eastAsia="Times New Roman"/>
          <w:bCs/>
          <w:szCs w:val="19"/>
          <w:lang w:eastAsia="pl-PL"/>
        </w:rPr>
        <w:t>o</w:t>
      </w:r>
      <w:r w:rsidR="000D06EA" w:rsidRPr="009A3BC4">
        <w:rPr>
          <w:rFonts w:eastAsia="Times New Roman"/>
          <w:bCs/>
          <w:szCs w:val="19"/>
          <w:lang w:eastAsia="pl-PL"/>
        </w:rPr>
        <w:t xml:space="preserve"> 12,</w:t>
      </w:r>
      <w:r w:rsidR="006321AE" w:rsidRPr="009A3BC4">
        <w:rPr>
          <w:rFonts w:eastAsia="Times New Roman"/>
          <w:bCs/>
          <w:szCs w:val="19"/>
          <w:lang w:eastAsia="pl-PL"/>
        </w:rPr>
        <w:t>7</w:t>
      </w:r>
      <w:r w:rsidRPr="009A3BC4">
        <w:rPr>
          <w:rFonts w:eastAsia="Times New Roman"/>
          <w:bCs/>
          <w:szCs w:val="19"/>
          <w:lang w:eastAsia="pl-PL"/>
        </w:rPr>
        <w:t xml:space="preserve">%. Rok wcześniej wzrost był </w:t>
      </w:r>
      <w:r w:rsidR="009A3BC4" w:rsidRPr="009A3BC4">
        <w:rPr>
          <w:rFonts w:eastAsia="Times New Roman"/>
          <w:bCs/>
          <w:szCs w:val="19"/>
          <w:lang w:eastAsia="pl-PL"/>
        </w:rPr>
        <w:t>n</w:t>
      </w:r>
      <w:r w:rsidRPr="009A3BC4">
        <w:rPr>
          <w:rFonts w:eastAsia="Times New Roman"/>
          <w:bCs/>
          <w:szCs w:val="19"/>
          <w:lang w:eastAsia="pl-PL"/>
        </w:rPr>
        <w:t>iższy i wyniósł</w:t>
      </w:r>
      <w:r w:rsidR="000D06EA" w:rsidRPr="009A3BC4">
        <w:rPr>
          <w:rFonts w:eastAsia="Times New Roman"/>
          <w:bCs/>
          <w:szCs w:val="19"/>
          <w:lang w:eastAsia="pl-PL"/>
        </w:rPr>
        <w:t xml:space="preserve"> </w:t>
      </w:r>
      <w:r w:rsidR="009A3BC4" w:rsidRPr="009A3BC4">
        <w:rPr>
          <w:rFonts w:eastAsia="Times New Roman"/>
          <w:bCs/>
          <w:szCs w:val="19"/>
          <w:lang w:eastAsia="pl-PL"/>
        </w:rPr>
        <w:t>7,8</w:t>
      </w:r>
      <w:r w:rsidRPr="009A3BC4">
        <w:rPr>
          <w:rFonts w:eastAsia="Times New Roman"/>
          <w:bCs/>
          <w:szCs w:val="19"/>
          <w:lang w:eastAsia="pl-PL"/>
        </w:rPr>
        <w:t xml:space="preserve">%. W okresie </w:t>
      </w:r>
      <w:r w:rsidR="00A2066C">
        <w:rPr>
          <w:rFonts w:eastAsia="Times New Roman"/>
          <w:bCs/>
          <w:szCs w:val="19"/>
          <w:lang w:eastAsia="pl-PL"/>
        </w:rPr>
        <w:t>styczeń-czerwiec</w:t>
      </w:r>
      <w:r w:rsidRPr="009A3BC4">
        <w:rPr>
          <w:rFonts w:eastAsia="Times New Roman"/>
          <w:bCs/>
          <w:szCs w:val="19"/>
          <w:lang w:eastAsia="pl-PL"/>
        </w:rPr>
        <w:t xml:space="preserve"> 2022 r. wzrost wynagrodzeń w województwie świętokrzyskim zanotowano we wszystkich analizowanych</w:t>
      </w:r>
      <w:r w:rsidRPr="00130777">
        <w:rPr>
          <w:rFonts w:eastAsia="Times New Roman"/>
          <w:bCs/>
          <w:szCs w:val="19"/>
          <w:lang w:eastAsia="pl-PL"/>
        </w:rPr>
        <w:t xml:space="preserve"> sekcjach, przy czym w relacji do analogicznego okresu 2021 r. najwięcej zyskali pracujący w transporcie i gospodarce magazynowej (wzrost o</w:t>
      </w:r>
      <w:r w:rsidR="00130777" w:rsidRPr="00130777">
        <w:rPr>
          <w:rFonts w:eastAsia="Times New Roman"/>
          <w:bCs/>
          <w:szCs w:val="19"/>
          <w:lang w:eastAsia="pl-PL"/>
        </w:rPr>
        <w:t xml:space="preserve"> 25,1</w:t>
      </w:r>
      <w:r w:rsidRPr="00130777">
        <w:rPr>
          <w:rFonts w:eastAsia="Times New Roman"/>
          <w:bCs/>
          <w:szCs w:val="19"/>
          <w:lang w:eastAsia="pl-PL"/>
        </w:rPr>
        <w:t>%).</w:t>
      </w:r>
    </w:p>
    <w:p w14:paraId="202C9FC0" w14:textId="4B4A7E0D" w:rsidR="00284CE4" w:rsidRPr="00006F36" w:rsidRDefault="00CC4B9D" w:rsidP="00A2066C">
      <w:pPr>
        <w:spacing w:before="24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14:paraId="317C2283" w14:textId="77777777" w:rsidR="00285373" w:rsidRPr="003C7A38" w:rsidRDefault="00285373" w:rsidP="00285373">
      <w:r w:rsidRPr="003C7A38">
        <w:t xml:space="preserve">Na rynku rolnym w czerwcu 2022 r. przeciętne ceny wszystkich omawianych produktów rolnych były wyższe niż przed rokiem. W ujęciu miesięcznym więcej płacono za ziemniaki, żywiec wieprzowy i mleko w skupie oraz za żyto na targowiskach. W tym samym okresie mniej płacono za pszenicę, żywiec wołowy i drobiowy w skupie oraz za pszenicę i ziemniaki w obrocie targowiskowym. Nieznacznie poprawiła się </w:t>
      </w:r>
      <w:r w:rsidRPr="003C7A38">
        <w:rPr>
          <w:shd w:val="clear" w:color="auto" w:fill="FFFFFF"/>
        </w:rPr>
        <w:t>opłacalność tuczu trzody chlewnej.</w:t>
      </w:r>
    </w:p>
    <w:p w14:paraId="0244BA16" w14:textId="77777777" w:rsidR="00285373" w:rsidRPr="0046764B" w:rsidRDefault="00285373" w:rsidP="00A2066C">
      <w:pPr>
        <w:pStyle w:val="Tekstkomunikat"/>
        <w:spacing w:after="80"/>
      </w:pPr>
      <w:r w:rsidRPr="007B673F">
        <w:t>Średnia temperatura powietrza na obszarze województwa świętokrzyskiego w czerwcu 2022 r. wynosiła 19,3</w:t>
      </w:r>
      <w:r w:rsidRPr="007B673F">
        <w:rPr>
          <w:rFonts w:cs="Arial"/>
        </w:rPr>
        <w:t>°</w:t>
      </w:r>
      <w:r w:rsidRPr="007B673F">
        <w:t>C i była o 2,0</w:t>
      </w:r>
      <w:r w:rsidRPr="007B673F">
        <w:rPr>
          <w:rFonts w:cs="Arial"/>
        </w:rPr>
        <w:t>°</w:t>
      </w:r>
      <w:r w:rsidRPr="007B673F">
        <w:t>C wyższa od przeciętnej z lat 1991–2020, przy czym maksymalna temperatura osiągnęła 35,0</w:t>
      </w:r>
      <w:r w:rsidRPr="007B673F">
        <w:rPr>
          <w:rFonts w:cs="Arial"/>
        </w:rPr>
        <w:t>°</w:t>
      </w:r>
      <w:r w:rsidRPr="007B673F">
        <w:t>C w Sandomierzu, a minimalna wyniosła 4,3</w:t>
      </w:r>
      <w:r w:rsidRPr="007B673F">
        <w:rPr>
          <w:rFonts w:cs="Arial"/>
        </w:rPr>
        <w:t>°</w:t>
      </w:r>
      <w:r w:rsidRPr="006A2611">
        <w:t xml:space="preserve">C w Kielcach. </w:t>
      </w:r>
      <w:r w:rsidRPr="006A2611">
        <w:rPr>
          <w:shd w:val="clear" w:color="auto" w:fill="FFFFFF"/>
        </w:rPr>
        <w:t xml:space="preserve">Średnia suma opadów atmosferycznych (32,9 mm) stanowiła 48% normy z wielolecia </w:t>
      </w:r>
      <w:r w:rsidRPr="006A2611">
        <w:t>(od 25% w Sandomierzu do 71% w Kielcach</w:t>
      </w:r>
      <w:r w:rsidRPr="0046764B">
        <w:t>)</w:t>
      </w:r>
      <w:r w:rsidRPr="0046764B">
        <w:rPr>
          <w:rStyle w:val="Odwoanieprzypisudolnego"/>
        </w:rPr>
        <w:footnoteReference w:id="1"/>
      </w:r>
      <w:r w:rsidRPr="0046764B">
        <w:rPr>
          <w:rFonts w:cs="Arial"/>
        </w:rPr>
        <w:t xml:space="preserve">. </w:t>
      </w:r>
      <w:r w:rsidRPr="0046764B">
        <w:t>Liczba dni z opadami, w zależności od regionu, wyniosła od 5 do 10.</w:t>
      </w:r>
    </w:p>
    <w:p w14:paraId="21A37DD7" w14:textId="265271B3" w:rsidR="00285373" w:rsidRPr="0046764B" w:rsidRDefault="00285373" w:rsidP="00285373">
      <w:pPr>
        <w:pStyle w:val="Tekstkomunikat"/>
        <w:spacing w:before="200" w:after="0"/>
        <w:rPr>
          <w:b/>
        </w:rPr>
      </w:pPr>
      <w:r w:rsidRPr="0046764B">
        <w:rPr>
          <w:b/>
          <w:shd w:val="clear" w:color="auto" w:fill="FFFFFF"/>
        </w:rPr>
        <w:t xml:space="preserve">Tablica </w:t>
      </w:r>
      <w:r w:rsidR="00371945">
        <w:rPr>
          <w:b/>
          <w:shd w:val="clear" w:color="auto" w:fill="FFFFFF"/>
        </w:rPr>
        <w:t>5</w:t>
      </w:r>
      <w:r w:rsidRPr="0046764B">
        <w:rPr>
          <w:b/>
          <w:shd w:val="clear" w:color="auto" w:fill="FFFFFF"/>
        </w:rPr>
        <w:t>. Skup zbóż</w:t>
      </w:r>
      <w:r w:rsidRPr="0046764B">
        <w:rPr>
          <w:b/>
          <w:shd w:val="clear" w:color="auto" w:fill="FFFFFF"/>
          <w:vertAlign w:val="superscript"/>
        </w:rPr>
        <w:t>a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5. Skup zbóż"/>
        <w:tblDescription w:val="W czerwcu 2022 roku skupiono 8,6 tysięcy ton zbóż podstawowych, w tym 7,5 tysięcy ton pszenicy."/>
      </w:tblPr>
      <w:tblGrid>
        <w:gridCol w:w="3170"/>
        <w:gridCol w:w="1225"/>
        <w:gridCol w:w="1984"/>
        <w:gridCol w:w="1177"/>
        <w:gridCol w:w="1456"/>
        <w:gridCol w:w="1455"/>
      </w:tblGrid>
      <w:tr w:rsidR="00285373" w:rsidRPr="008A662B" w14:paraId="0739EB6D" w14:textId="77777777" w:rsidTr="00203410">
        <w:trPr>
          <w:trHeight w:val="57"/>
        </w:trPr>
        <w:tc>
          <w:tcPr>
            <w:tcW w:w="3170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81F5C27" w14:textId="77777777" w:rsidR="00285373" w:rsidRPr="00F3108A" w:rsidRDefault="00285373" w:rsidP="00203410">
            <w:pPr>
              <w:pStyle w:val="Nagwek1"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F3108A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320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61F13BF" w14:textId="77777777" w:rsidR="00285373" w:rsidRPr="00F3108A" w:rsidRDefault="00285373" w:rsidP="00203410">
            <w:pPr>
              <w:pStyle w:val="Nagwek3"/>
              <w:spacing w:before="70" w:after="70" w:line="240" w:lineRule="auto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108A">
              <w:rPr>
                <w:rFonts w:ascii="Fira Sans" w:hAnsi="Fira Sans"/>
                <w:color w:val="auto"/>
                <w:sz w:val="16"/>
                <w:szCs w:val="16"/>
              </w:rPr>
              <w:t>07 2021–06 2022</w:t>
            </w:r>
          </w:p>
        </w:tc>
        <w:tc>
          <w:tcPr>
            <w:tcW w:w="408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145361D" w14:textId="77777777" w:rsidR="00285373" w:rsidRPr="00F3108A" w:rsidRDefault="00285373" w:rsidP="00203410">
            <w:pPr>
              <w:pStyle w:val="Nagwek3"/>
              <w:spacing w:before="70" w:after="70" w:line="240" w:lineRule="auto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108A">
              <w:rPr>
                <w:rFonts w:ascii="Fira Sans" w:hAnsi="Fira Sans"/>
                <w:color w:val="auto"/>
                <w:sz w:val="16"/>
                <w:szCs w:val="16"/>
              </w:rPr>
              <w:t>06 2022</w:t>
            </w:r>
          </w:p>
        </w:tc>
      </w:tr>
      <w:tr w:rsidR="00285373" w:rsidRPr="008A662B" w14:paraId="3216BE86" w14:textId="77777777" w:rsidTr="00203410">
        <w:trPr>
          <w:trHeight w:val="57"/>
        </w:trPr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0975DC" w14:textId="77777777" w:rsidR="00285373" w:rsidRPr="00F3108A" w:rsidRDefault="00285373" w:rsidP="00203410">
            <w:pPr>
              <w:spacing w:before="70" w:after="70" w:line="240" w:lineRule="auto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9FB5AC8" w14:textId="77777777" w:rsidR="00285373" w:rsidRPr="00F3108A" w:rsidRDefault="00285373" w:rsidP="00203410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F3108A">
              <w:rPr>
                <w:sz w:val="16"/>
                <w:szCs w:val="16"/>
              </w:rPr>
              <w:t>w tys. ton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AD666AD" w14:textId="1DA18E48" w:rsidR="00285373" w:rsidRPr="00F3108A" w:rsidRDefault="009C076C" w:rsidP="00203410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2020–06 2021=100</w:t>
            </w: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E2DC147" w14:textId="77777777" w:rsidR="00285373" w:rsidRPr="00F3108A" w:rsidRDefault="00285373" w:rsidP="00203410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F3108A">
              <w:rPr>
                <w:sz w:val="16"/>
                <w:szCs w:val="16"/>
              </w:rPr>
              <w:t>w tys. ton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C5CB71B" w14:textId="77777777" w:rsidR="00285373" w:rsidRPr="00F3108A" w:rsidRDefault="00285373" w:rsidP="00203410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F3108A">
              <w:rPr>
                <w:sz w:val="16"/>
                <w:szCs w:val="16"/>
              </w:rPr>
              <w:t>06 2021=100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BE95962" w14:textId="77777777" w:rsidR="00285373" w:rsidRPr="00F3108A" w:rsidRDefault="00285373" w:rsidP="00203410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F3108A">
              <w:rPr>
                <w:sz w:val="16"/>
                <w:szCs w:val="16"/>
              </w:rPr>
              <w:t>05 2022=100</w:t>
            </w:r>
          </w:p>
        </w:tc>
      </w:tr>
      <w:tr w:rsidR="00285373" w:rsidRPr="008A662B" w14:paraId="6DDF8A81" w14:textId="77777777" w:rsidTr="00203410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D97DDD1" w14:textId="77777777" w:rsidR="00285373" w:rsidRPr="00F3108A" w:rsidRDefault="00285373" w:rsidP="00203410">
            <w:pPr>
              <w:pStyle w:val="Tekstpodstawowy"/>
              <w:tabs>
                <w:tab w:val="right" w:leader="dot" w:pos="1911"/>
              </w:tabs>
              <w:spacing w:before="70" w:after="70"/>
              <w:ind w:left="113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F3108A">
              <w:rPr>
                <w:rFonts w:ascii="Fira Sans" w:hAnsi="Fira Sans"/>
                <w:sz w:val="16"/>
                <w:szCs w:val="16"/>
                <w:lang w:eastAsia="en-US"/>
              </w:rPr>
              <w:t>Ziarno zbóż podstawowych</w:t>
            </w:r>
            <w:r w:rsidRPr="00F3108A">
              <w:rPr>
                <w:rFonts w:ascii="Fira Sans" w:hAnsi="Fira Sans"/>
                <w:sz w:val="16"/>
                <w:szCs w:val="16"/>
                <w:vertAlign w:val="superscript"/>
                <w:lang w:eastAsia="en-US"/>
              </w:rPr>
              <w:t>b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6256B2D" w14:textId="77777777" w:rsidR="00285373" w:rsidRPr="003B111C" w:rsidRDefault="00285373" w:rsidP="0020341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B111C"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48D656E" w14:textId="77777777" w:rsidR="00285373" w:rsidRPr="003B111C" w:rsidRDefault="00285373" w:rsidP="0020341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B111C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F78FCC2" w14:textId="77777777" w:rsidR="00285373" w:rsidRPr="003B111C" w:rsidRDefault="00285373" w:rsidP="0020341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B111C"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6F858979" w14:textId="77777777" w:rsidR="00285373" w:rsidRPr="003B111C" w:rsidRDefault="00285373" w:rsidP="0020341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B111C">
              <w:rPr>
                <w:rFonts w:cs="Arial"/>
                <w:sz w:val="16"/>
                <w:szCs w:val="16"/>
              </w:rPr>
              <w:t>210,9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0F7CF7B" w14:textId="77777777" w:rsidR="00285373" w:rsidRPr="003B111C" w:rsidRDefault="00285373" w:rsidP="0020341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B111C">
              <w:rPr>
                <w:rFonts w:cs="Arial"/>
                <w:sz w:val="16"/>
                <w:szCs w:val="16"/>
              </w:rPr>
              <w:t>119,1</w:t>
            </w:r>
          </w:p>
        </w:tc>
      </w:tr>
      <w:tr w:rsidR="00285373" w:rsidRPr="008A662B" w14:paraId="751DC514" w14:textId="77777777" w:rsidTr="00203410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3D17B90" w14:textId="77777777" w:rsidR="00285373" w:rsidRPr="00F3108A" w:rsidRDefault="00285373" w:rsidP="00203410">
            <w:pPr>
              <w:pStyle w:val="Tekstpodstawowy"/>
              <w:tabs>
                <w:tab w:val="right" w:leader="dot" w:pos="1911"/>
              </w:tabs>
              <w:spacing w:before="70" w:after="70"/>
              <w:ind w:left="340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F3108A">
              <w:rPr>
                <w:rFonts w:ascii="Fira Sans" w:hAnsi="Fira Sans"/>
                <w:sz w:val="16"/>
                <w:szCs w:val="16"/>
                <w:lang w:eastAsia="en-US"/>
              </w:rPr>
              <w:t>w tym: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067E112B" w14:textId="77777777" w:rsidR="00285373" w:rsidRPr="000A704F" w:rsidRDefault="00285373" w:rsidP="0020341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2D654789" w14:textId="77777777" w:rsidR="00285373" w:rsidRPr="000A704F" w:rsidRDefault="00285373" w:rsidP="0020341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21760CFE" w14:textId="77777777" w:rsidR="00285373" w:rsidRPr="000A704F" w:rsidRDefault="00285373" w:rsidP="0020341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48DD24EB" w14:textId="77777777" w:rsidR="00285373" w:rsidRPr="000A704F" w:rsidRDefault="00285373" w:rsidP="0020341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6DE317F" w14:textId="77777777" w:rsidR="00285373" w:rsidRPr="000A704F" w:rsidRDefault="00285373" w:rsidP="0020341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85373" w:rsidRPr="008A662B" w14:paraId="6CD53535" w14:textId="77777777" w:rsidTr="00203410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21E7858" w14:textId="77777777" w:rsidR="00285373" w:rsidRPr="00F3108A" w:rsidRDefault="00285373" w:rsidP="00203410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F3108A">
              <w:rPr>
                <w:rFonts w:ascii="Fira Sans" w:hAnsi="Fira Sans"/>
                <w:sz w:val="16"/>
                <w:szCs w:val="16"/>
                <w:lang w:eastAsia="en-US"/>
              </w:rPr>
              <w:t>pszenica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5FB86FC" w14:textId="77777777" w:rsidR="00285373" w:rsidRPr="000A704F" w:rsidRDefault="00285373" w:rsidP="0020341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A704F">
              <w:rPr>
                <w:rFonts w:cs="Arial"/>
                <w:sz w:val="16"/>
                <w:szCs w:val="16"/>
              </w:rPr>
              <w:t>61,1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D76422C" w14:textId="77777777" w:rsidR="00285373" w:rsidRPr="000A704F" w:rsidRDefault="00285373" w:rsidP="0020341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A704F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CD5568C" w14:textId="77777777" w:rsidR="00285373" w:rsidRPr="000A704F" w:rsidRDefault="00285373" w:rsidP="0020341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A704F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6F65F40D" w14:textId="77777777" w:rsidR="00285373" w:rsidRPr="000A704F" w:rsidRDefault="00285373" w:rsidP="0020341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A704F">
              <w:rPr>
                <w:rFonts w:cs="Arial"/>
                <w:sz w:val="16"/>
                <w:szCs w:val="16"/>
              </w:rPr>
              <w:t>231,9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5508398" w14:textId="77777777" w:rsidR="00285373" w:rsidRPr="000A704F" w:rsidRDefault="00285373" w:rsidP="0020341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A704F">
              <w:rPr>
                <w:rFonts w:cs="Arial"/>
                <w:sz w:val="16"/>
                <w:szCs w:val="16"/>
              </w:rPr>
              <w:t>121,6</w:t>
            </w:r>
          </w:p>
        </w:tc>
      </w:tr>
      <w:tr w:rsidR="00285373" w:rsidRPr="008A662B" w14:paraId="52C5C6DB" w14:textId="77777777" w:rsidTr="00203410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A672E09" w14:textId="77777777" w:rsidR="00285373" w:rsidRPr="00F3108A" w:rsidRDefault="00285373" w:rsidP="00203410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F3108A">
              <w:rPr>
                <w:rFonts w:ascii="Fira Sans" w:hAnsi="Fira Sans"/>
                <w:sz w:val="16"/>
                <w:szCs w:val="16"/>
                <w:lang w:eastAsia="en-US"/>
              </w:rPr>
              <w:t>żyto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35DEBCE" w14:textId="77777777" w:rsidR="00285373" w:rsidRPr="00FC112F" w:rsidRDefault="00285373" w:rsidP="0020341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C112F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52C242F" w14:textId="77777777" w:rsidR="00285373" w:rsidRPr="00FC112F" w:rsidRDefault="00285373" w:rsidP="0020341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C112F"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9752413" w14:textId="77777777" w:rsidR="00285373" w:rsidRPr="00FC112F" w:rsidRDefault="00285373" w:rsidP="0020341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C112F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DF5B043" w14:textId="77777777" w:rsidR="00285373" w:rsidRPr="00FC112F" w:rsidRDefault="00285373" w:rsidP="0020341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C112F">
              <w:rPr>
                <w:rFonts w:cs="Arial"/>
                <w:sz w:val="16"/>
                <w:szCs w:val="16"/>
              </w:rPr>
              <w:t>53,9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577DF7E" w14:textId="77777777" w:rsidR="00285373" w:rsidRPr="00FC112F" w:rsidRDefault="00285373" w:rsidP="0020341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C112F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086A907C" w14:textId="2D7B66A6" w:rsidR="00285373" w:rsidRPr="00F3108A" w:rsidRDefault="00285373" w:rsidP="009235C3">
      <w:pPr>
        <w:spacing w:line="240" w:lineRule="auto"/>
        <w:ind w:firstLine="227"/>
        <w:rPr>
          <w:rFonts w:cs="Arial"/>
          <w:sz w:val="16"/>
          <w:szCs w:val="16"/>
        </w:rPr>
      </w:pPr>
      <w:r w:rsidRPr="00F3108A">
        <w:rPr>
          <w:rFonts w:cs="Arial"/>
          <w:sz w:val="16"/>
          <w:szCs w:val="16"/>
        </w:rPr>
        <w:t xml:space="preserve">a </w:t>
      </w:r>
      <w:r w:rsidR="00E47447">
        <w:rPr>
          <w:rFonts w:cs="Arial"/>
          <w:sz w:val="16"/>
          <w:szCs w:val="16"/>
        </w:rPr>
        <w:t>B</w:t>
      </w:r>
      <w:r w:rsidRPr="00F3108A">
        <w:rPr>
          <w:rFonts w:cs="Arial"/>
          <w:sz w:val="16"/>
          <w:szCs w:val="16"/>
        </w:rPr>
        <w:t>ez skupu realizowanego przez osoby fizyczne. b Obejmuje: pszenicę, żyto, jęczmień, owies, pszenżyto; łącznie z mieszankami zbożowymi, bez ziarna siewnego.</w:t>
      </w:r>
    </w:p>
    <w:p w14:paraId="7B359F1D" w14:textId="77777777" w:rsidR="00285373" w:rsidRPr="0066060B" w:rsidRDefault="00285373" w:rsidP="003F57A3">
      <w:pPr>
        <w:pStyle w:val="Tekstkomunikat"/>
        <w:pageBreakBefore/>
        <w:suppressAutoHyphens/>
        <w:spacing w:before="240"/>
      </w:pPr>
      <w:r w:rsidRPr="0066060B">
        <w:lastRenderedPageBreak/>
        <w:t xml:space="preserve">Dostawy </w:t>
      </w:r>
      <w:r w:rsidRPr="0066060B">
        <w:rPr>
          <w:b/>
        </w:rPr>
        <w:t>zbóż podstawowych</w:t>
      </w:r>
      <w:r w:rsidRPr="0066060B">
        <w:t xml:space="preserve"> (z mieszankami zbożowymi, bez ziarna siewnego) do skupu z ubiegłorocznych zbiorów w okresie lipiec 2021 r.–czerwiec 2022 r. były o 0,1% mniejsze niż w analogicznym okresie ub. roku. W czerwcu 2022 r. skup zbóż był o 19,1% większy niż przed miesiącem i o 110,9% większy niż przed rokiem.</w:t>
      </w:r>
    </w:p>
    <w:p w14:paraId="532612F8" w14:textId="51A009BA" w:rsidR="00285373" w:rsidRPr="00A31849" w:rsidRDefault="00285373" w:rsidP="00285373">
      <w:pPr>
        <w:pStyle w:val="Tekstkomunikat"/>
        <w:spacing w:before="200" w:after="0"/>
        <w:rPr>
          <w:b/>
          <w:shd w:val="clear" w:color="auto" w:fill="FFFFFF"/>
        </w:rPr>
      </w:pPr>
      <w:r w:rsidRPr="00A31849">
        <w:rPr>
          <w:b/>
          <w:shd w:val="clear" w:color="auto" w:fill="FFFFFF"/>
        </w:rPr>
        <w:t xml:space="preserve">Tablica </w:t>
      </w:r>
      <w:r w:rsidR="00371945">
        <w:rPr>
          <w:b/>
          <w:shd w:val="clear" w:color="auto" w:fill="FFFFFF"/>
        </w:rPr>
        <w:t>6</w:t>
      </w:r>
      <w:r w:rsidRPr="00A31849">
        <w:rPr>
          <w:b/>
          <w:shd w:val="clear" w:color="auto" w:fill="FFFFFF"/>
        </w:rPr>
        <w:t>. Skup podstawowych produktów zwierzęcych</w:t>
      </w:r>
      <w:r w:rsidRPr="00A31849">
        <w:rPr>
          <w:b/>
          <w:shd w:val="clear" w:color="auto" w:fill="FFFFFF"/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czerwcu 2022 roku skupiono 5,2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285373" w:rsidRPr="00A31849" w14:paraId="64D5F0F9" w14:textId="77777777" w:rsidTr="00203410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6B2A29C" w14:textId="77777777" w:rsidR="00285373" w:rsidRPr="00A31849" w:rsidRDefault="00285373" w:rsidP="00203410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A3184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E1537CD" w14:textId="77777777" w:rsidR="00285373" w:rsidRPr="00A31849" w:rsidRDefault="00285373" w:rsidP="00203410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31849">
              <w:rPr>
                <w:rFonts w:ascii="Fira Sans" w:hAnsi="Fira Sans"/>
                <w:color w:val="auto"/>
                <w:sz w:val="16"/>
                <w:szCs w:val="16"/>
              </w:rPr>
              <w:t>01–06 2022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0A9A80" w14:textId="77777777" w:rsidR="00285373" w:rsidRPr="00A31849" w:rsidRDefault="00285373" w:rsidP="00203410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31849">
              <w:rPr>
                <w:rFonts w:ascii="Fira Sans" w:hAnsi="Fira Sans"/>
                <w:color w:val="auto"/>
                <w:sz w:val="16"/>
                <w:szCs w:val="16"/>
              </w:rPr>
              <w:t>06 2022</w:t>
            </w:r>
          </w:p>
        </w:tc>
      </w:tr>
      <w:tr w:rsidR="00285373" w:rsidRPr="00A31849" w14:paraId="1B9A0007" w14:textId="77777777" w:rsidTr="00203410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E8A5D71" w14:textId="77777777" w:rsidR="00285373" w:rsidRPr="00A31849" w:rsidRDefault="00285373" w:rsidP="00203410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2FA1DA" w14:textId="77777777" w:rsidR="00285373" w:rsidRPr="00A31849" w:rsidRDefault="00285373" w:rsidP="00203410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A31849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60EDF4" w14:textId="77777777" w:rsidR="00285373" w:rsidRPr="00A31849" w:rsidRDefault="00285373" w:rsidP="00203410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A31849">
              <w:rPr>
                <w:sz w:val="16"/>
                <w:szCs w:val="16"/>
              </w:rPr>
              <w:t>01–06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958799" w14:textId="77777777" w:rsidR="00285373" w:rsidRPr="00A31849" w:rsidRDefault="00285373" w:rsidP="00203410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A31849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7FF03E" w14:textId="77777777" w:rsidR="00285373" w:rsidRPr="00A31849" w:rsidRDefault="00285373" w:rsidP="00203410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A31849">
              <w:rPr>
                <w:sz w:val="16"/>
                <w:szCs w:val="16"/>
              </w:rPr>
              <w:t>06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305783" w14:textId="77777777" w:rsidR="00285373" w:rsidRPr="00A31849" w:rsidRDefault="00285373" w:rsidP="00203410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A31849">
              <w:rPr>
                <w:sz w:val="16"/>
                <w:szCs w:val="16"/>
              </w:rPr>
              <w:t>05 2022=100</w:t>
            </w:r>
          </w:p>
        </w:tc>
      </w:tr>
      <w:tr w:rsidR="00285373" w:rsidRPr="008A662B" w14:paraId="6172AD28" w14:textId="77777777" w:rsidTr="0020341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FFD24C" w14:textId="77777777" w:rsidR="00285373" w:rsidRPr="00C06F82" w:rsidRDefault="00285373" w:rsidP="00203410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06F82">
              <w:rPr>
                <w:rFonts w:ascii="Fira Sans" w:hAnsi="Fira Sans"/>
                <w:sz w:val="16"/>
                <w:szCs w:val="16"/>
              </w:rPr>
              <w:t>Żywiec rzeźny</w:t>
            </w:r>
            <w:r w:rsidRPr="00C06F82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33B1EE" w14:textId="77777777" w:rsidR="00285373" w:rsidRPr="007B5E04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B5E04">
              <w:rPr>
                <w:rFonts w:cs="Arial"/>
                <w:sz w:val="16"/>
                <w:szCs w:val="16"/>
              </w:rPr>
              <w:t>34,2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3DEF46" w14:textId="77777777" w:rsidR="00285373" w:rsidRPr="007B5E04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B5E04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1114EA" w14:textId="77777777" w:rsidR="00285373" w:rsidRPr="007B5E04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B5E04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5C2F99" w14:textId="77777777" w:rsidR="00285373" w:rsidRPr="007B5E04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B5E04">
              <w:rPr>
                <w:rFonts w:cs="Arial"/>
                <w:sz w:val="16"/>
                <w:szCs w:val="16"/>
              </w:rPr>
              <w:t>80,5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ACB36" w14:textId="77777777" w:rsidR="00285373" w:rsidRPr="007B5E04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B5E04">
              <w:rPr>
                <w:rFonts w:cs="Arial"/>
                <w:sz w:val="16"/>
                <w:szCs w:val="16"/>
              </w:rPr>
              <w:t>88,7</w:t>
            </w:r>
          </w:p>
        </w:tc>
      </w:tr>
      <w:tr w:rsidR="00285373" w:rsidRPr="008A662B" w14:paraId="6CD4F78A" w14:textId="77777777" w:rsidTr="0020341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69CFDF" w14:textId="77777777" w:rsidR="00285373" w:rsidRPr="00C06F82" w:rsidRDefault="00285373" w:rsidP="00203410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06F82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58468D" w14:textId="77777777" w:rsidR="00285373" w:rsidRPr="007B5E04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74CF7" w14:textId="77777777" w:rsidR="00285373" w:rsidRPr="007B5E04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706CFB" w14:textId="77777777" w:rsidR="00285373" w:rsidRPr="007B5E04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11C8F1" w14:textId="77777777" w:rsidR="00285373" w:rsidRPr="007B5E04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68910" w14:textId="77777777" w:rsidR="00285373" w:rsidRPr="007B5E04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85373" w:rsidRPr="008A662B" w14:paraId="002C7EA3" w14:textId="77777777" w:rsidTr="0020341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294E79" w14:textId="77777777" w:rsidR="00285373" w:rsidRPr="00C06F82" w:rsidRDefault="00285373" w:rsidP="00203410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06F82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45863" w14:textId="77777777" w:rsidR="00285373" w:rsidRPr="005C6A1E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C6A1E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FC566" w14:textId="77777777" w:rsidR="00285373" w:rsidRPr="005C6A1E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C6A1E">
              <w:rPr>
                <w:rFonts w:cs="Arial"/>
                <w:sz w:val="16"/>
                <w:szCs w:val="16"/>
              </w:rPr>
              <w:t>171,2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34C86D" w14:textId="77777777" w:rsidR="00285373" w:rsidRPr="005C6A1E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C6A1E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F9C66D" w14:textId="77777777" w:rsidR="00285373" w:rsidRPr="005C6A1E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C6A1E">
              <w:rPr>
                <w:rFonts w:cs="Arial"/>
                <w:sz w:val="16"/>
                <w:szCs w:val="16"/>
              </w:rPr>
              <w:t>154,2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E32B8" w14:textId="77777777" w:rsidR="00285373" w:rsidRPr="005C6A1E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C6A1E">
              <w:rPr>
                <w:rFonts w:cs="Arial"/>
                <w:sz w:val="16"/>
                <w:szCs w:val="16"/>
              </w:rPr>
              <w:t>96,6</w:t>
            </w:r>
          </w:p>
        </w:tc>
      </w:tr>
      <w:tr w:rsidR="00285373" w:rsidRPr="008A662B" w14:paraId="4A27D742" w14:textId="77777777" w:rsidTr="0020341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02D2C2" w14:textId="77777777" w:rsidR="00285373" w:rsidRPr="00C06F82" w:rsidRDefault="00285373" w:rsidP="00203410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06F82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C485F" w14:textId="77777777" w:rsidR="00285373" w:rsidRPr="005C6A1E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C6A1E">
              <w:rPr>
                <w:rFonts w:cs="Arial"/>
                <w:sz w:val="16"/>
                <w:szCs w:val="16"/>
              </w:rPr>
              <w:t>13,8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516250" w14:textId="77777777" w:rsidR="00285373" w:rsidRPr="005C6A1E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C6A1E"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35965D" w14:textId="77777777" w:rsidR="00285373" w:rsidRPr="005C6A1E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C6A1E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D65F01" w14:textId="77777777" w:rsidR="00285373" w:rsidRPr="005C6A1E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C6A1E">
              <w:rPr>
                <w:rFonts w:cs="Arial"/>
                <w:sz w:val="16"/>
                <w:szCs w:val="16"/>
              </w:rPr>
              <w:t>76,7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076E86" w14:textId="77777777" w:rsidR="00285373" w:rsidRPr="005C6A1E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C6A1E">
              <w:rPr>
                <w:rFonts w:cs="Arial"/>
                <w:sz w:val="16"/>
                <w:szCs w:val="16"/>
              </w:rPr>
              <w:t>98,2</w:t>
            </w:r>
          </w:p>
        </w:tc>
      </w:tr>
      <w:tr w:rsidR="00285373" w:rsidRPr="008A662B" w14:paraId="686747CC" w14:textId="77777777" w:rsidTr="0020341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79CAE0" w14:textId="77777777" w:rsidR="00285373" w:rsidRPr="00C06F82" w:rsidRDefault="00285373" w:rsidP="00203410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06F82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8F3A7" w14:textId="77777777" w:rsidR="00285373" w:rsidRPr="0035065B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35065B"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58264F" w14:textId="77777777" w:rsidR="00285373" w:rsidRPr="0035065B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35065B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C279F7" w14:textId="77777777" w:rsidR="00285373" w:rsidRPr="0035065B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35065B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CDEDB1" w14:textId="77777777" w:rsidR="00285373" w:rsidRPr="0035065B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35065B">
              <w:rPr>
                <w:rFonts w:cs="Arial"/>
                <w:sz w:val="16"/>
                <w:szCs w:val="16"/>
              </w:rPr>
              <w:t>63,2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48DF8" w14:textId="77777777" w:rsidR="00285373" w:rsidRPr="0035065B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35065B">
              <w:rPr>
                <w:rFonts w:cs="Arial"/>
                <w:sz w:val="16"/>
                <w:szCs w:val="16"/>
              </w:rPr>
              <w:t>77,1</w:t>
            </w:r>
          </w:p>
        </w:tc>
      </w:tr>
      <w:tr w:rsidR="00285373" w:rsidRPr="008A662B" w14:paraId="0896E004" w14:textId="77777777" w:rsidTr="0020341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3A3BBE" w14:textId="77777777" w:rsidR="00285373" w:rsidRPr="00C06F82" w:rsidRDefault="00285373" w:rsidP="00203410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06F82">
              <w:rPr>
                <w:rFonts w:ascii="Fira Sans" w:hAnsi="Fira Sans"/>
                <w:sz w:val="16"/>
                <w:szCs w:val="16"/>
              </w:rPr>
              <w:t>Mleko</w:t>
            </w:r>
            <w:r w:rsidRPr="00C06F82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12D1AD" w14:textId="77777777" w:rsidR="00285373" w:rsidRPr="0035065B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35065B"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291AB" w14:textId="77777777" w:rsidR="00285373" w:rsidRPr="0035065B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35065B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B3353" w14:textId="77777777" w:rsidR="00285373" w:rsidRPr="0035065B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35065B"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CC7B3" w14:textId="77777777" w:rsidR="00285373" w:rsidRPr="0035065B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35065B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5601FC" w14:textId="77777777" w:rsidR="00285373" w:rsidRPr="0035065B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35065B">
              <w:rPr>
                <w:rFonts w:cs="Arial"/>
                <w:sz w:val="16"/>
                <w:szCs w:val="16"/>
              </w:rPr>
              <w:t>96,5</w:t>
            </w:r>
          </w:p>
        </w:tc>
      </w:tr>
    </w:tbl>
    <w:p w14:paraId="1F1CA729" w14:textId="77777777" w:rsidR="00285373" w:rsidRPr="0035065B" w:rsidRDefault="00285373" w:rsidP="00B87A55">
      <w:pPr>
        <w:spacing w:line="240" w:lineRule="auto"/>
        <w:ind w:firstLine="227"/>
        <w:rPr>
          <w:rFonts w:cs="Arial"/>
          <w:sz w:val="16"/>
          <w:szCs w:val="16"/>
        </w:rPr>
      </w:pPr>
      <w:r w:rsidRPr="0035065B">
        <w:rPr>
          <w:rFonts w:cs="Arial"/>
          <w:sz w:val="16"/>
          <w:szCs w:val="16"/>
        </w:rPr>
        <w:t>a</w:t>
      </w:r>
      <w:r w:rsidRPr="0035065B">
        <w:rPr>
          <w:rFonts w:cs="Arial"/>
          <w:sz w:val="16"/>
          <w:szCs w:val="16"/>
          <w:vertAlign w:val="superscript"/>
        </w:rPr>
        <w:t xml:space="preserve"> </w:t>
      </w:r>
      <w:r w:rsidRPr="0035065B">
        <w:rPr>
          <w:rFonts w:cs="Arial"/>
          <w:sz w:val="16"/>
          <w:szCs w:val="16"/>
        </w:rPr>
        <w:t>Bez skupu realizowanego przez osoby fizyczne. b Obejmuje bydło, cielęta, trzodę chlewną, owce, konie i drób; w wadze żywej. c W milionach litrów.</w:t>
      </w:r>
    </w:p>
    <w:p w14:paraId="2945A218" w14:textId="77777777" w:rsidR="00285373" w:rsidRPr="00EA6FA1" w:rsidRDefault="00285373" w:rsidP="003F57A3">
      <w:pPr>
        <w:pStyle w:val="Tekstkomunikat"/>
        <w:suppressAutoHyphens/>
      </w:pPr>
      <w:r w:rsidRPr="00DB3311">
        <w:t xml:space="preserve">Od początku br. producenci z województwa świętokrzyskiego dostarczyli do skupu 34,2 tys. ton żywca rzeźnego (w wadze żywej), tj. o 4,2% mniej niż przed rokiem. Spadek skupu dotyczył żywca wieprzowego (o 14,9%) oraz drobiowego (o 6,7%). </w:t>
      </w:r>
      <w:r w:rsidRPr="00EA6FA1">
        <w:t>W czerwcu br. podaż żywca rzeźnego ogółem (5,2 tys. ton) była niższa o 19,5% w ujęciu rocznym oraz o 11,3% w ujęciu miesięcznym.</w:t>
      </w:r>
    </w:p>
    <w:p w14:paraId="6F683028" w14:textId="77777777" w:rsidR="00285373" w:rsidRPr="008A662B" w:rsidRDefault="00285373" w:rsidP="00285373">
      <w:pPr>
        <w:pStyle w:val="Tekstkomunikat"/>
        <w:rPr>
          <w:color w:val="FF0000"/>
        </w:rPr>
      </w:pPr>
      <w:r w:rsidRPr="00F051B8">
        <w:t xml:space="preserve">Dostawy </w:t>
      </w:r>
      <w:r w:rsidRPr="00F051B8">
        <w:rPr>
          <w:b/>
        </w:rPr>
        <w:t>mleka</w:t>
      </w:r>
      <w:r w:rsidRPr="00F051B8">
        <w:t xml:space="preserve"> do skupu w okresie styczeń-czerwiec 2022 r. (89,1 mln l) były o 0,4% mniejsze niż w tym samym okresie 2021 r. W czerwcu br. skup mleka wyniósł 14,8 mln l i był mniejszy o 3,5% niż miesiąc temu i o 0,2% niż rok temu.</w:t>
      </w:r>
    </w:p>
    <w:p w14:paraId="0B0C6CA4" w14:textId="7057327A" w:rsidR="00285373" w:rsidRPr="002308BC" w:rsidRDefault="00285373" w:rsidP="00285373">
      <w:pPr>
        <w:pStyle w:val="tytuwykresu"/>
        <w:spacing w:before="240"/>
        <w:rPr>
          <w:shd w:val="clear" w:color="auto" w:fill="FFFFFF"/>
        </w:rPr>
      </w:pPr>
      <w:r w:rsidRPr="002308BC">
        <w:rPr>
          <w:shd w:val="clear" w:color="auto" w:fill="FFFFFF"/>
        </w:rPr>
        <w:t xml:space="preserve">Tablica </w:t>
      </w:r>
      <w:r w:rsidR="00371945">
        <w:rPr>
          <w:shd w:val="clear" w:color="auto" w:fill="FFFFFF"/>
        </w:rPr>
        <w:t>7</w:t>
      </w:r>
      <w:r w:rsidRPr="002308BC">
        <w:rPr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(skupu, targowiskowe) podstawowych produktów rolnych (bez VAT) w czerwcu 2022 roku i w okresie styczeń-czerwiec 2022 roku oraz wskaźniki dynamiki  w stosunku do miesiąca poprzedniego i analogicznego miesiąca poprzedniego roku."/>
      </w:tblPr>
      <w:tblGrid>
        <w:gridCol w:w="4097"/>
        <w:gridCol w:w="668"/>
        <w:gridCol w:w="866"/>
        <w:gridCol w:w="875"/>
        <w:gridCol w:w="662"/>
        <w:gridCol w:w="863"/>
        <w:gridCol w:w="655"/>
        <w:gridCol w:w="865"/>
        <w:gridCol w:w="916"/>
      </w:tblGrid>
      <w:tr w:rsidR="00285373" w:rsidRPr="002308BC" w14:paraId="4542DBDF" w14:textId="77777777" w:rsidTr="00203410">
        <w:trPr>
          <w:trHeight w:val="57"/>
        </w:trPr>
        <w:tc>
          <w:tcPr>
            <w:tcW w:w="410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6B077A9" w14:textId="77777777" w:rsidR="00285373" w:rsidRPr="002308BC" w:rsidRDefault="00285373" w:rsidP="00203410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308B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930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EB956A" w14:textId="77777777" w:rsidR="00285373" w:rsidRPr="002308BC" w:rsidRDefault="00285373" w:rsidP="00203410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308BC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243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CFE9A2" w14:textId="77777777" w:rsidR="00285373" w:rsidRPr="002308BC" w:rsidRDefault="00285373" w:rsidP="00203410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308BC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  <w:r w:rsidRPr="002308BC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a</w:t>
            </w:r>
          </w:p>
        </w:tc>
      </w:tr>
      <w:tr w:rsidR="00285373" w:rsidRPr="002308BC" w14:paraId="118A096B" w14:textId="77777777" w:rsidTr="00203410">
        <w:trPr>
          <w:trHeight w:val="57"/>
        </w:trPr>
        <w:tc>
          <w:tcPr>
            <w:tcW w:w="4103" w:type="dxa"/>
            <w:vMerge/>
            <w:tcBorders>
              <w:right w:val="single" w:sz="4" w:space="0" w:color="522398"/>
            </w:tcBorders>
            <w:vAlign w:val="center"/>
          </w:tcPr>
          <w:p w14:paraId="30F9C2C5" w14:textId="77777777" w:rsidR="00285373" w:rsidRPr="002308BC" w:rsidRDefault="00285373" w:rsidP="00203410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8B1C15A" w14:textId="77777777" w:rsidR="00285373" w:rsidRPr="002308BC" w:rsidRDefault="00285373" w:rsidP="00203410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2308BC">
              <w:rPr>
                <w:sz w:val="16"/>
                <w:szCs w:val="16"/>
              </w:rPr>
              <w:t>06 2022</w:t>
            </w:r>
          </w:p>
        </w:tc>
        <w:tc>
          <w:tcPr>
            <w:tcW w:w="15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5385F7" w14:textId="77777777" w:rsidR="00285373" w:rsidRPr="002308BC" w:rsidRDefault="00285373" w:rsidP="00203410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2308BC">
              <w:rPr>
                <w:sz w:val="16"/>
                <w:szCs w:val="16"/>
              </w:rPr>
              <w:t>01–06 2022</w:t>
            </w:r>
          </w:p>
        </w:tc>
        <w:tc>
          <w:tcPr>
            <w:tcW w:w="243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4740B3" w14:textId="77777777" w:rsidR="00285373" w:rsidRPr="002308BC" w:rsidRDefault="00285373" w:rsidP="00203410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2308BC">
              <w:rPr>
                <w:sz w:val="16"/>
                <w:szCs w:val="16"/>
              </w:rPr>
              <w:t>06 2022</w:t>
            </w:r>
          </w:p>
        </w:tc>
      </w:tr>
      <w:tr w:rsidR="00285373" w:rsidRPr="002308BC" w14:paraId="4E3382E4" w14:textId="77777777" w:rsidTr="00203410">
        <w:trPr>
          <w:trHeight w:val="336"/>
        </w:trPr>
        <w:tc>
          <w:tcPr>
            <w:tcW w:w="4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7798010B" w14:textId="77777777" w:rsidR="00285373" w:rsidRPr="002308BC" w:rsidRDefault="00285373" w:rsidP="00203410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6D0586" w14:textId="77777777" w:rsidR="00285373" w:rsidRPr="002308BC" w:rsidRDefault="00285373" w:rsidP="00203410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2308BC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79A956" w14:textId="77777777" w:rsidR="00285373" w:rsidRPr="002308BC" w:rsidRDefault="00285373" w:rsidP="00203410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2308BC">
              <w:rPr>
                <w:rFonts w:cs="Arial"/>
                <w:sz w:val="16"/>
                <w:szCs w:val="16"/>
              </w:rPr>
              <w:t>06 2021=100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624945" w14:textId="77777777" w:rsidR="00285373" w:rsidRPr="002308BC" w:rsidRDefault="00285373" w:rsidP="00203410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2308BC">
              <w:rPr>
                <w:rFonts w:cs="Arial"/>
                <w:sz w:val="16"/>
                <w:szCs w:val="16"/>
              </w:rPr>
              <w:t>05 2022=100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A1ADD0" w14:textId="77777777" w:rsidR="00285373" w:rsidRPr="002308BC" w:rsidRDefault="00285373" w:rsidP="00203410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2308BC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95E4EC" w14:textId="77777777" w:rsidR="00285373" w:rsidRPr="002308BC" w:rsidRDefault="00285373" w:rsidP="00203410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2308BC">
              <w:rPr>
                <w:rFonts w:cs="Arial"/>
                <w:sz w:val="16"/>
                <w:szCs w:val="16"/>
              </w:rPr>
              <w:t>01–06</w:t>
            </w:r>
            <w:r w:rsidRPr="002308BC">
              <w:rPr>
                <w:rFonts w:cs="Arial"/>
                <w:sz w:val="16"/>
                <w:szCs w:val="16"/>
              </w:rPr>
              <w:br/>
              <w:t>2021=100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7BFBD6" w14:textId="77777777" w:rsidR="00285373" w:rsidRPr="002308BC" w:rsidRDefault="00285373" w:rsidP="00203410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2308BC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79333B" w14:textId="77777777" w:rsidR="00285373" w:rsidRPr="002308BC" w:rsidRDefault="00285373" w:rsidP="00203410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2308BC">
              <w:rPr>
                <w:rFonts w:cs="Arial"/>
                <w:sz w:val="16"/>
                <w:szCs w:val="16"/>
              </w:rPr>
              <w:t>06 2021=100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AF4D41" w14:textId="77777777" w:rsidR="00285373" w:rsidRPr="002308BC" w:rsidRDefault="00285373" w:rsidP="00203410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2308BC">
              <w:rPr>
                <w:rFonts w:cs="Arial"/>
                <w:sz w:val="16"/>
                <w:szCs w:val="16"/>
              </w:rPr>
              <w:t>05 2022=100</w:t>
            </w:r>
          </w:p>
        </w:tc>
      </w:tr>
      <w:tr w:rsidR="00285373" w:rsidRPr="002308BC" w14:paraId="5B79B84D" w14:textId="77777777" w:rsidTr="00203410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313B39" w14:textId="77777777" w:rsidR="00285373" w:rsidRPr="002308BC" w:rsidRDefault="00285373" w:rsidP="00203410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2308BC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2308BC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r w:rsidRPr="002308BC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9BDBE" w14:textId="77777777" w:rsidR="00285373" w:rsidRPr="002308BC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B0F92A" w14:textId="77777777" w:rsidR="00285373" w:rsidRPr="002308BC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53A39D" w14:textId="77777777" w:rsidR="00285373" w:rsidRPr="002308BC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B89255" w14:textId="77777777" w:rsidR="00285373" w:rsidRPr="002308BC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D2879E" w14:textId="77777777" w:rsidR="00285373" w:rsidRPr="002308BC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98FD6" w14:textId="77777777" w:rsidR="00285373" w:rsidRPr="002308BC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003F9" w14:textId="77777777" w:rsidR="00285373" w:rsidRPr="002308BC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52B45" w14:textId="77777777" w:rsidR="00285373" w:rsidRPr="002308BC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85373" w:rsidRPr="008A662B" w14:paraId="55B647EC" w14:textId="77777777" w:rsidTr="00203410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A051B1" w14:textId="77777777" w:rsidR="00285373" w:rsidRPr="005F1643" w:rsidRDefault="00285373" w:rsidP="00203410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5F1643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6AD1F0" w14:textId="77777777" w:rsidR="00285373" w:rsidRPr="005F1643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F1643">
              <w:rPr>
                <w:rFonts w:cs="Arial"/>
                <w:sz w:val="16"/>
                <w:szCs w:val="16"/>
              </w:rPr>
              <w:t>154,85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4A778" w14:textId="77777777" w:rsidR="00285373" w:rsidRPr="005F1643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F1643">
              <w:rPr>
                <w:rFonts w:cs="Arial"/>
                <w:sz w:val="16"/>
                <w:szCs w:val="16"/>
              </w:rPr>
              <w:t>160,4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99AB24" w14:textId="77777777" w:rsidR="00285373" w:rsidRPr="005F1643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F1643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476A5C" w14:textId="77777777" w:rsidR="00285373" w:rsidRPr="005F1643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F1643">
              <w:rPr>
                <w:rFonts w:cs="Arial"/>
                <w:sz w:val="16"/>
                <w:szCs w:val="16"/>
              </w:rPr>
              <w:t>147,03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C7FC92" w14:textId="77777777" w:rsidR="00285373" w:rsidRPr="005F1643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F1643">
              <w:rPr>
                <w:rFonts w:cs="Arial"/>
                <w:sz w:val="16"/>
                <w:szCs w:val="16"/>
              </w:rPr>
              <w:t>160,8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31733C" w14:textId="77777777" w:rsidR="00285373" w:rsidRPr="00B51E81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51E81">
              <w:rPr>
                <w:rFonts w:cs="Arial"/>
                <w:sz w:val="16"/>
                <w:szCs w:val="16"/>
              </w:rPr>
              <w:t>165,56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1EAAED" w14:textId="77777777" w:rsidR="00285373" w:rsidRPr="00B51E81" w:rsidRDefault="00285373" w:rsidP="00203410">
            <w:pPr>
              <w:spacing w:before="40" w:after="10"/>
              <w:jc w:val="right"/>
              <w:rPr>
                <w:rFonts w:cs="Arial"/>
                <w:b/>
                <w:sz w:val="16"/>
                <w:szCs w:val="16"/>
              </w:rPr>
            </w:pPr>
            <w:r w:rsidRPr="00B51E8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900FAD" w14:textId="77777777" w:rsidR="00285373" w:rsidRPr="00B51E81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51E81">
              <w:rPr>
                <w:rFonts w:cs="Arial"/>
                <w:sz w:val="16"/>
                <w:szCs w:val="16"/>
              </w:rPr>
              <w:t>96,7</w:t>
            </w:r>
          </w:p>
        </w:tc>
      </w:tr>
      <w:tr w:rsidR="00285373" w:rsidRPr="00037D58" w14:paraId="44AF9FD2" w14:textId="77777777" w:rsidTr="00203410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F20E1D" w14:textId="77777777" w:rsidR="00285373" w:rsidRPr="005F1643" w:rsidRDefault="00285373" w:rsidP="00203410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5F1643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43F28" w14:textId="77777777" w:rsidR="00285373" w:rsidRPr="005F1643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F1643">
              <w:rPr>
                <w:rFonts w:cs="Arial"/>
                <w:sz w:val="16"/>
                <w:szCs w:val="16"/>
              </w:rPr>
              <w:t>140,30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C7CC75" w14:textId="77777777" w:rsidR="00285373" w:rsidRPr="005F1643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F1643">
              <w:rPr>
                <w:rFonts w:cs="Arial"/>
                <w:sz w:val="16"/>
                <w:szCs w:val="16"/>
              </w:rPr>
              <w:t>194,9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5FC5" w14:textId="77777777" w:rsidR="00285373" w:rsidRPr="005F1643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F164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95FC68" w14:textId="77777777" w:rsidR="00285373" w:rsidRPr="005F1643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F1643">
              <w:rPr>
                <w:rFonts w:cs="Arial"/>
                <w:sz w:val="16"/>
                <w:szCs w:val="16"/>
              </w:rPr>
              <w:t>113,81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00F493" w14:textId="77777777" w:rsidR="00285373" w:rsidRPr="005F1643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F1643">
              <w:rPr>
                <w:rFonts w:cs="Arial"/>
                <w:sz w:val="16"/>
                <w:szCs w:val="16"/>
              </w:rPr>
              <w:t>177,9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B3A097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37D58">
              <w:rPr>
                <w:rFonts w:cs="Arial"/>
                <w:sz w:val="16"/>
                <w:szCs w:val="16"/>
              </w:rPr>
              <w:t>119,58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249DFD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37D5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DEAA6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37D58"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285373" w:rsidRPr="008A662B" w14:paraId="1F7528B1" w14:textId="77777777" w:rsidTr="00203410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931A00" w14:textId="77777777" w:rsidR="00285373" w:rsidRPr="00717D9D" w:rsidRDefault="00285373" w:rsidP="00203410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17D9D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717D9D">
              <w:rPr>
                <w:rFonts w:ascii="Fira Sans" w:hAnsi="Fira Sans" w:cs="Arial"/>
                <w:sz w:val="16"/>
                <w:szCs w:val="16"/>
                <w:vertAlign w:val="superscript"/>
              </w:rPr>
              <w:t>c</w:t>
            </w:r>
            <w:r w:rsidRPr="00717D9D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93C41" w14:textId="77777777" w:rsidR="00285373" w:rsidRPr="00717D9D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7D9D">
              <w:rPr>
                <w:rFonts w:cs="Arial"/>
                <w:sz w:val="16"/>
                <w:szCs w:val="16"/>
              </w:rPr>
              <w:t>88,81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6963AD" w14:textId="77777777" w:rsidR="00285373" w:rsidRPr="00717D9D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7D9D">
              <w:rPr>
                <w:rFonts w:cs="Arial"/>
                <w:sz w:val="16"/>
                <w:szCs w:val="16"/>
              </w:rPr>
              <w:t>153,8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21CA6D" w14:textId="77777777" w:rsidR="00285373" w:rsidRPr="00717D9D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7D9D"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5F849F" w14:textId="77777777" w:rsidR="00285373" w:rsidRPr="00717D9D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7D9D">
              <w:rPr>
                <w:rFonts w:cs="Arial"/>
                <w:sz w:val="16"/>
                <w:szCs w:val="16"/>
              </w:rPr>
              <w:t>60,09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FBD7A" w14:textId="77777777" w:rsidR="00285373" w:rsidRPr="00717D9D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7D9D"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C4B282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37D58">
              <w:rPr>
                <w:rFonts w:cs="Arial"/>
                <w:sz w:val="16"/>
                <w:szCs w:val="16"/>
              </w:rPr>
              <w:t>104,75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01001D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37D5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6E3F0A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37D58">
              <w:rPr>
                <w:rFonts w:cs="Arial"/>
                <w:sz w:val="16"/>
                <w:szCs w:val="16"/>
              </w:rPr>
              <w:t>93,7</w:t>
            </w:r>
          </w:p>
        </w:tc>
      </w:tr>
      <w:tr w:rsidR="00285373" w:rsidRPr="008A662B" w14:paraId="3F5A40A8" w14:textId="77777777" w:rsidTr="00203410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6E1C5" w14:textId="77777777" w:rsidR="00285373" w:rsidRPr="00717D9D" w:rsidRDefault="00285373" w:rsidP="00203410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17D9D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3029BE" w14:textId="77777777" w:rsidR="00285373" w:rsidRPr="00717D9D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E3C83" w14:textId="77777777" w:rsidR="00285373" w:rsidRPr="00717D9D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2422F0" w14:textId="77777777" w:rsidR="00285373" w:rsidRPr="00717D9D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D379E" w14:textId="77777777" w:rsidR="00285373" w:rsidRPr="00717D9D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2B677C" w14:textId="77777777" w:rsidR="00285373" w:rsidRPr="00717D9D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2DFE00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762CE0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47647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85373" w:rsidRPr="008A662B" w14:paraId="36F4CC46" w14:textId="77777777" w:rsidTr="00203410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5616" w14:textId="77777777" w:rsidR="00285373" w:rsidRPr="00717D9D" w:rsidRDefault="00285373" w:rsidP="00203410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17D9D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6306E" w14:textId="77777777" w:rsidR="00285373" w:rsidRPr="00717D9D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CCCC5" w14:textId="77777777" w:rsidR="00285373" w:rsidRPr="00717D9D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86F1E" w14:textId="77777777" w:rsidR="00285373" w:rsidRPr="00717D9D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9BABA9" w14:textId="77777777" w:rsidR="00285373" w:rsidRPr="00717D9D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56376" w14:textId="77777777" w:rsidR="00285373" w:rsidRPr="00717D9D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958374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E0CDF6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4A2186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85373" w:rsidRPr="008A662B" w14:paraId="3608915E" w14:textId="77777777" w:rsidTr="00203410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4D74EB" w14:textId="77777777" w:rsidR="00285373" w:rsidRPr="00F67CBA" w:rsidRDefault="00285373" w:rsidP="00203410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7CBA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8B3B47" w14:textId="77777777" w:rsidR="00285373" w:rsidRPr="00F67CBA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67CBA">
              <w:rPr>
                <w:rFonts w:cs="Arial"/>
                <w:sz w:val="16"/>
                <w:szCs w:val="16"/>
              </w:rPr>
              <w:t>11,04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6DFFD0" w14:textId="77777777" w:rsidR="00285373" w:rsidRPr="00F67CBA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67CBA">
              <w:rPr>
                <w:rFonts w:cs="Arial"/>
                <w:sz w:val="16"/>
                <w:szCs w:val="16"/>
              </w:rPr>
              <w:t>149,2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BB37E" w14:textId="77777777" w:rsidR="00285373" w:rsidRPr="00F67CBA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67CBA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1B5F2" w14:textId="77777777" w:rsidR="00285373" w:rsidRPr="00F67CBA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67CBA">
              <w:rPr>
                <w:rFonts w:cs="Arial"/>
                <w:sz w:val="16"/>
                <w:szCs w:val="16"/>
              </w:rPr>
              <w:t>10,65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E0890" w14:textId="77777777" w:rsidR="00285373" w:rsidRPr="00F67CBA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67CBA">
              <w:rPr>
                <w:rFonts w:cs="Arial"/>
                <w:sz w:val="16"/>
                <w:szCs w:val="16"/>
              </w:rPr>
              <w:t>153,6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B5BB3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37D5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E99E45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37D5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699867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37D5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85373" w:rsidRPr="008A662B" w14:paraId="546A67A0" w14:textId="77777777" w:rsidTr="00203410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96D9" w14:textId="77777777" w:rsidR="00285373" w:rsidRPr="005C6924" w:rsidRDefault="00285373" w:rsidP="00203410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C6924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50B22F" w14:textId="77777777" w:rsidR="00285373" w:rsidRPr="005C6924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C6924">
              <w:rPr>
                <w:rFonts w:cs="Arial"/>
                <w:sz w:val="16"/>
                <w:szCs w:val="16"/>
              </w:rPr>
              <w:t>6,85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0AD7C" w14:textId="77777777" w:rsidR="00285373" w:rsidRPr="005C6924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C6924">
              <w:rPr>
                <w:rFonts w:cs="Arial"/>
                <w:sz w:val="16"/>
                <w:szCs w:val="16"/>
              </w:rPr>
              <w:t>129,5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9C5AEB" w14:textId="77777777" w:rsidR="00285373" w:rsidRPr="005C6924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C6924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58C05E" w14:textId="77777777" w:rsidR="00285373" w:rsidRPr="005C6924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C6924">
              <w:rPr>
                <w:rFonts w:cs="Arial"/>
                <w:sz w:val="16"/>
                <w:szCs w:val="16"/>
              </w:rPr>
              <w:t>5,89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D88534" w14:textId="77777777" w:rsidR="00285373" w:rsidRPr="005C6924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C6924">
              <w:rPr>
                <w:rFonts w:cs="Arial"/>
                <w:sz w:val="16"/>
                <w:szCs w:val="16"/>
              </w:rPr>
              <w:t>119,6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7AF86E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37D5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9953F2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37D5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66FC3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37D5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85373" w:rsidRPr="008A662B" w14:paraId="3755133C" w14:textId="77777777" w:rsidTr="00203410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65286" w14:textId="77777777" w:rsidR="00285373" w:rsidRPr="00860E12" w:rsidRDefault="00285373" w:rsidP="00203410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60E12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6899A7" w14:textId="77777777" w:rsidR="00285373" w:rsidRPr="00860E12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60E12">
              <w:rPr>
                <w:rFonts w:cs="Arial"/>
                <w:sz w:val="16"/>
                <w:szCs w:val="16"/>
              </w:rPr>
              <w:t>5,91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DB4D45" w14:textId="77777777" w:rsidR="00285373" w:rsidRPr="00860E12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60E12">
              <w:rPr>
                <w:rFonts w:cs="Arial"/>
                <w:sz w:val="16"/>
                <w:szCs w:val="16"/>
              </w:rPr>
              <w:t>135,3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303358" w14:textId="77777777" w:rsidR="00285373" w:rsidRPr="00860E12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60E12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2EAAA8" w14:textId="77777777" w:rsidR="00285373" w:rsidRPr="00860E12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60E12">
              <w:rPr>
                <w:rFonts w:cs="Arial"/>
                <w:sz w:val="16"/>
                <w:szCs w:val="16"/>
              </w:rPr>
              <w:t>5,67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5DA41" w14:textId="77777777" w:rsidR="00285373" w:rsidRPr="00860E12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60E12">
              <w:rPr>
                <w:rFonts w:cs="Arial"/>
                <w:sz w:val="16"/>
                <w:szCs w:val="16"/>
              </w:rPr>
              <w:t>141,3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A2C6AD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37D5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CDD99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37D5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BE0F13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37D5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85373" w:rsidRPr="008A662B" w14:paraId="49A83F40" w14:textId="77777777" w:rsidTr="00203410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CFBBA3" w14:textId="77777777" w:rsidR="00285373" w:rsidRPr="0005744E" w:rsidRDefault="00285373" w:rsidP="00203410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5744E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5E4A10" w14:textId="77777777" w:rsidR="00285373" w:rsidRPr="0005744E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5744E">
              <w:rPr>
                <w:rFonts w:cs="Arial"/>
                <w:sz w:val="16"/>
                <w:szCs w:val="16"/>
              </w:rPr>
              <w:t>221,30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C063A" w14:textId="77777777" w:rsidR="00285373" w:rsidRPr="0005744E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5744E">
              <w:rPr>
                <w:rFonts w:cs="Arial"/>
                <w:sz w:val="16"/>
                <w:szCs w:val="16"/>
              </w:rPr>
              <w:t>152,8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97C4AD" w14:textId="77777777" w:rsidR="00285373" w:rsidRPr="0005744E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5744E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60E004" w14:textId="77777777" w:rsidR="00285373" w:rsidRPr="0005744E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5744E">
              <w:rPr>
                <w:rFonts w:cs="Arial"/>
                <w:sz w:val="16"/>
                <w:szCs w:val="16"/>
              </w:rPr>
              <w:t>201,33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7EB1A7" w14:textId="77777777" w:rsidR="00285373" w:rsidRPr="0005744E" w:rsidRDefault="00285373" w:rsidP="00203410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05744E">
              <w:rPr>
                <w:rFonts w:cs="Arial"/>
                <w:sz w:val="16"/>
                <w:szCs w:val="16"/>
              </w:rPr>
              <w:t>140,0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720FFD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b/>
                <w:sz w:val="16"/>
                <w:szCs w:val="16"/>
              </w:rPr>
            </w:pPr>
            <w:r w:rsidRPr="00037D5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DC18DB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b/>
                <w:sz w:val="16"/>
                <w:szCs w:val="16"/>
              </w:rPr>
            </w:pPr>
            <w:r w:rsidRPr="00037D5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24905" w14:textId="77777777" w:rsidR="00285373" w:rsidRPr="00037D58" w:rsidRDefault="00285373" w:rsidP="00203410">
            <w:pPr>
              <w:spacing w:before="40" w:after="10"/>
              <w:jc w:val="right"/>
              <w:rPr>
                <w:rFonts w:cs="Arial"/>
                <w:b/>
                <w:sz w:val="16"/>
                <w:szCs w:val="16"/>
              </w:rPr>
            </w:pPr>
            <w:r w:rsidRPr="00037D5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568F4C72" w14:textId="77777777" w:rsidR="00285373" w:rsidRPr="0005744E" w:rsidRDefault="00285373" w:rsidP="00B87A55">
      <w:pPr>
        <w:suppressAutoHyphens/>
        <w:spacing w:line="240" w:lineRule="auto"/>
        <w:ind w:firstLine="227"/>
      </w:pPr>
      <w:r w:rsidRPr="0005744E">
        <w:rPr>
          <w:rFonts w:cs="Arial"/>
          <w:sz w:val="16"/>
          <w:szCs w:val="16"/>
        </w:rPr>
        <w:t>a</w:t>
      </w:r>
      <w:r w:rsidRPr="0005744E">
        <w:rPr>
          <w:rFonts w:cs="Arial"/>
          <w:sz w:val="16"/>
          <w:szCs w:val="16"/>
          <w:vertAlign w:val="superscript"/>
        </w:rPr>
        <w:t xml:space="preserve"> </w:t>
      </w:r>
      <w:r w:rsidRPr="0005744E">
        <w:rPr>
          <w:spacing w:val="-4"/>
          <w:sz w:val="16"/>
          <w:szCs w:val="16"/>
        </w:rPr>
        <w:t xml:space="preserve">Badanie cen targowiskowych było zawieszone od kwietnia do czerwca 2020 r. oraz od listopada 2020 r. do czerwca 2021 r. ze względu na decyzję o zamknięciu targowisk z powodu zagrożenia chorobą COVID-19. b </w:t>
      </w:r>
      <w:r w:rsidRPr="0005744E">
        <w:rPr>
          <w:rFonts w:cs="Arial"/>
          <w:sz w:val="16"/>
          <w:szCs w:val="16"/>
        </w:rPr>
        <w:t>W skupie bez ziarna siewnego. c Na targowiskach – jadalne późne.</w:t>
      </w:r>
    </w:p>
    <w:p w14:paraId="52749538" w14:textId="6FBFB126" w:rsidR="00285373" w:rsidRPr="00D94E7E" w:rsidRDefault="00285373" w:rsidP="003F57A3">
      <w:pPr>
        <w:pStyle w:val="Tekstkomunikat"/>
        <w:pageBreakBefore/>
        <w:spacing w:before="240"/>
      </w:pPr>
      <w:r>
        <w:lastRenderedPageBreak/>
        <w:t xml:space="preserve">Przeciętne </w:t>
      </w:r>
      <w:r w:rsidRPr="00A83F02">
        <w:t>ceny</w:t>
      </w:r>
      <w:r>
        <w:rPr>
          <w:b/>
        </w:rPr>
        <w:t xml:space="preserve"> </w:t>
      </w:r>
      <w:r>
        <w:t>skupu</w:t>
      </w:r>
      <w:r>
        <w:rPr>
          <w:b/>
        </w:rPr>
        <w:t xml:space="preserve"> pszenicy i żyta</w:t>
      </w:r>
      <w:r>
        <w:t xml:space="preserve"> w okresie styczeń–czerwiec br. były znacznie wyższe niż w analogicznym okresie ub.</w:t>
      </w:r>
      <w:r w:rsidR="003F57A3">
        <w:t> </w:t>
      </w:r>
      <w:r>
        <w:t xml:space="preserve">roku. W czerwcu br. w skali roku wyższa była cena skupu pszenicy i żyta, natomiast w skali miesiąca mniej płacono za pszenicę. </w:t>
      </w:r>
      <w:r w:rsidRPr="00D94E7E">
        <w:t>Na targowiskach za pszenicę płacono mniej, a za żyto więcej niż w maju 2022 r.</w:t>
      </w:r>
    </w:p>
    <w:p w14:paraId="5D8D5D15" w14:textId="014F39B0" w:rsidR="00285373" w:rsidRPr="00D94E7E" w:rsidRDefault="00BD026D" w:rsidP="00285373">
      <w:pPr>
        <w:spacing w:before="240" w:after="0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093952" behindDoc="0" locked="0" layoutInCell="1" allowOverlap="1" wp14:anchorId="68C1707F" wp14:editId="5263456B">
            <wp:simplePos x="0" y="0"/>
            <wp:positionH relativeFrom="margin">
              <wp:align>left</wp:align>
            </wp:positionH>
            <wp:positionV relativeFrom="margin">
              <wp:posOffset>828675</wp:posOffset>
            </wp:positionV>
            <wp:extent cx="6629413" cy="2563373"/>
            <wp:effectExtent l="0" t="0" r="0" b="0"/>
            <wp:wrapSquare wrapText="bothSides"/>
            <wp:docPr id="20" name="Obraz 20" descr="Wykres 6. Przeciętne ceny skupu zbóż i targowiskowe ceny ziemniaków&#10;&#10;Wykres przedstawia miesięczne zmiany cen w latach 2019-2022.&#10;W czerwcu 2022 roku cena skupu pszenicy wynosiła 154,85 złotych za 1 decytonę, cena skupu żyta 140,30 złotych za 1 decytonę, a cena targowiskowa ziemniaków 104,75 złotych za 1 decyton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rzeciętne ceny skupu zbóż i ceny targowiskowe ziemniaków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13" cy="2563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5373" w:rsidRPr="00D94E7E">
        <w:rPr>
          <w:b/>
        </w:rPr>
        <w:t>Wykres 6.</w:t>
      </w:r>
      <w:r w:rsidR="00285373" w:rsidRPr="00D94E7E">
        <w:rPr>
          <w:b/>
          <w:shd w:val="clear" w:color="auto" w:fill="FFFFFF"/>
        </w:rPr>
        <w:t xml:space="preserve"> Przeciętne ceny skupu zbóż i targowiskowe ceny ziemniaków</w:t>
      </w:r>
    </w:p>
    <w:p w14:paraId="1338E35F" w14:textId="7FCAF3F4" w:rsidR="00285373" w:rsidRPr="002859D2" w:rsidRDefault="00285373" w:rsidP="00285373">
      <w:pPr>
        <w:pStyle w:val="Tekstkomunikat"/>
        <w:spacing w:before="240"/>
      </w:pPr>
      <w:r>
        <w:t xml:space="preserve">W okresie styczeń–czerwiec br. ceny skupu </w:t>
      </w:r>
      <w:r w:rsidRPr="002859D2">
        <w:rPr>
          <w:b/>
        </w:rPr>
        <w:t>ziemniaków</w:t>
      </w:r>
      <w:r>
        <w:t xml:space="preserve"> w skali roku były wyższe o 11,2%. W czerwcu br. przeciętne </w:t>
      </w:r>
      <w:r w:rsidRPr="002859D2">
        <w:t>ceny ziemniaków</w:t>
      </w:r>
      <w:r>
        <w:t xml:space="preserve"> w skupie były wyższe o 23,4% niż przed miesiącem i o 53,8% niż przed rokiem.</w:t>
      </w:r>
      <w:r w:rsidRPr="008A662B">
        <w:rPr>
          <w:color w:val="FF0000"/>
        </w:rPr>
        <w:t xml:space="preserve"> </w:t>
      </w:r>
      <w:r w:rsidRPr="002859D2">
        <w:t>Na targowiskach przeciętna cena 1 dt ziemniaków wyniosła 104,75 zł i była o 6,3% niższa w ujęciu miesięcznym.</w:t>
      </w:r>
    </w:p>
    <w:p w14:paraId="087766D7" w14:textId="27FDDEF7" w:rsidR="00285373" w:rsidRPr="002725CB" w:rsidRDefault="00BD026D" w:rsidP="00BD026D">
      <w:pPr>
        <w:pStyle w:val="Tekstkomunikat"/>
        <w:spacing w:before="240"/>
        <w:rPr>
          <w:b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094976" behindDoc="0" locked="0" layoutInCell="1" allowOverlap="1" wp14:anchorId="437BE9BB" wp14:editId="79E51301">
            <wp:simplePos x="0" y="0"/>
            <wp:positionH relativeFrom="margin">
              <wp:align>right</wp:align>
            </wp:positionH>
            <wp:positionV relativeFrom="margin">
              <wp:posOffset>4318635</wp:posOffset>
            </wp:positionV>
            <wp:extent cx="6645910" cy="4029075"/>
            <wp:effectExtent l="0" t="0" r="2540" b="0"/>
            <wp:wrapSquare wrapText="bothSides"/>
            <wp:docPr id="30" name="Wykres 30" descr="Wykres 7. Przeciętne ceny skupu żywca i mleka&#10;&#10;Wykres przedstawia miesięczne zmiany cen w latach 2019-2022.&#10;W czerwcu 2022 roku cena skupu żywca wołowego wynosiła 11,04 złotych za 1 kilogram, żywca wieprzowego - 6,85 zł za kilogram, żywca drobiowego - 5,91 zł za kilogram, a cena mleka 2,21 złotych za 1 lit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285373" w:rsidRPr="002725CB">
        <w:rPr>
          <w:b/>
        </w:rPr>
        <w:t>Wykres 7.</w:t>
      </w:r>
      <w:r w:rsidR="00285373" w:rsidRPr="002725CB">
        <w:rPr>
          <w:b/>
          <w:shd w:val="clear" w:color="auto" w:fill="FFFFFF"/>
        </w:rPr>
        <w:t xml:space="preserve"> Przeciętne ceny skupu żywca i mleka</w:t>
      </w:r>
    </w:p>
    <w:p w14:paraId="67B109D7" w14:textId="12920B53" w:rsidR="00285373" w:rsidRPr="00B87A55" w:rsidRDefault="00285373" w:rsidP="00285373">
      <w:pPr>
        <w:pStyle w:val="Tekstkomunikat"/>
        <w:spacing w:before="360"/>
        <w:rPr>
          <w:b/>
          <w:spacing w:val="-2"/>
        </w:rPr>
      </w:pPr>
      <w:r>
        <w:t xml:space="preserve">W pierwszym półroczu br. </w:t>
      </w:r>
      <w:r w:rsidRPr="006D79A3">
        <w:t>przeciętna cena skupu</w:t>
      </w:r>
      <w:r>
        <w:t xml:space="preserve"> </w:t>
      </w:r>
      <w:r>
        <w:rPr>
          <w:b/>
        </w:rPr>
        <w:t xml:space="preserve">żywca wieprzowego </w:t>
      </w:r>
      <w:r>
        <w:t xml:space="preserve">była o 19,6% wyższa niż w tym samym okresie </w:t>
      </w:r>
      <w:r>
        <w:br/>
        <w:t>2021 r. W czerwcu br. cena tego surowca wzrosła w skali miesiąca o 4,3% (do 6,85 zł/kg), a w skali roku o 29,5</w:t>
      </w:r>
      <w:r w:rsidRPr="00B87A55">
        <w:t>%.</w:t>
      </w:r>
    </w:p>
    <w:p w14:paraId="0DD35EBE" w14:textId="12F60586" w:rsidR="00285373" w:rsidRPr="00353F5C" w:rsidRDefault="00285373" w:rsidP="00285373">
      <w:pPr>
        <w:suppressAutoHyphens/>
        <w:rPr>
          <w:shd w:val="clear" w:color="auto" w:fill="FFFFFF"/>
        </w:rPr>
      </w:pPr>
      <w:r w:rsidRPr="00353F5C">
        <w:rPr>
          <w:shd w:val="clear" w:color="auto" w:fill="FFFFFF"/>
        </w:rPr>
        <w:t>Relacja cen skupu trzody do cen żyta na targowiskach w czerwcu 2022 r. wyniosła 5,7 (wobec 5,6 przed miesiącem).</w:t>
      </w:r>
    </w:p>
    <w:p w14:paraId="00E64624" w14:textId="77B93F46" w:rsidR="00285373" w:rsidRPr="00353F5C" w:rsidRDefault="00285373" w:rsidP="00BD026D">
      <w:pPr>
        <w:pageBreakBefore/>
        <w:spacing w:before="240" w:after="0"/>
        <w:rPr>
          <w:b/>
          <w:shd w:val="clear" w:color="auto" w:fill="FFFFFF"/>
          <w:vertAlign w:val="superscript"/>
        </w:rPr>
      </w:pPr>
      <w:r w:rsidRPr="00353F5C">
        <w:rPr>
          <w:b/>
        </w:rPr>
        <w:lastRenderedPageBreak/>
        <w:t>Wykres 8.</w:t>
      </w:r>
      <w:r w:rsidRPr="00353F5C">
        <w:rPr>
          <w:b/>
          <w:shd w:val="clear" w:color="auto" w:fill="FFFFFF"/>
        </w:rPr>
        <w:t xml:space="preserve"> Relacja przeciętnych cen skupu żywca wieprzowego do przeciętnych cen żyta na targowiskach</w:t>
      </w:r>
      <w:r w:rsidRPr="00353F5C">
        <w:rPr>
          <w:b/>
          <w:shd w:val="clear" w:color="auto" w:fill="FFFFFF"/>
          <w:vertAlign w:val="superscript"/>
        </w:rPr>
        <w:t>a</w:t>
      </w:r>
    </w:p>
    <w:p w14:paraId="29CFB42A" w14:textId="77777777" w:rsidR="00B87A55" w:rsidRDefault="00BD026D" w:rsidP="00AD21CA">
      <w:pPr>
        <w:suppressAutoHyphens/>
        <w:spacing w:line="240" w:lineRule="auto"/>
        <w:rPr>
          <w:rFonts w:cs="Arial"/>
          <w:sz w:val="16"/>
          <w:szCs w:val="16"/>
        </w:rPr>
      </w:pPr>
      <w:r>
        <w:rPr>
          <w:noProof/>
        </w:rPr>
        <w:drawing>
          <wp:inline distT="0" distB="0" distL="0" distR="0" wp14:anchorId="1C418124" wp14:editId="53C2EB31">
            <wp:extent cx="6645910" cy="4124325"/>
            <wp:effectExtent l="0" t="0" r="2540" b="0"/>
            <wp:docPr id="33" name="Wykres 33" descr="Wykres 8. Relacja przeciętnych cen skupu żywca wieprzowego do przeciętnych cen żyta na targowiskach&#10;&#10;Wykres przedstawia miesięczne relacje cen dla województwa świętokrzyskiego oraz dla Polski w latach 2019-2022.&#10;W czerwcu 2022 roku wartość relacji przeciętnych cen skupu żywca wieprzowego do przeciętnych cen żyta na targowiskach dla województwa świętokrzyskiego wynosiła 5,7, a dla Polski 5,2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Pr="00122461">
        <w:rPr>
          <w:rFonts w:cs="Arial"/>
          <w:sz w:val="16"/>
          <w:szCs w:val="16"/>
        </w:rPr>
        <w:t xml:space="preserve"> </w:t>
      </w:r>
    </w:p>
    <w:p w14:paraId="1D1D7F83" w14:textId="59DDB759" w:rsidR="00285373" w:rsidRPr="00B87A55" w:rsidRDefault="00285373" w:rsidP="00B87A55">
      <w:pPr>
        <w:suppressAutoHyphens/>
        <w:spacing w:line="240" w:lineRule="auto"/>
        <w:ind w:firstLine="227"/>
      </w:pPr>
      <w:r w:rsidRPr="00122461">
        <w:rPr>
          <w:rFonts w:cs="Arial"/>
          <w:sz w:val="16"/>
          <w:szCs w:val="16"/>
        </w:rPr>
        <w:t>a</w:t>
      </w:r>
      <w:r w:rsidRPr="00122461">
        <w:rPr>
          <w:rFonts w:cs="Arial"/>
          <w:sz w:val="16"/>
          <w:szCs w:val="16"/>
          <w:vertAlign w:val="superscript"/>
        </w:rPr>
        <w:t xml:space="preserve"> </w:t>
      </w:r>
      <w:r w:rsidRPr="00122461">
        <w:rPr>
          <w:spacing w:val="-4"/>
          <w:sz w:val="16"/>
          <w:szCs w:val="16"/>
        </w:rPr>
        <w:t>Brak danych w okresie kwiecień–czerwiec 2020 r. i listopad 2020 r.–czerwiec 2021 r. ze względu na obowiązującą decyzję o zamknięciu targowisk spowodowaną stanem zagrożenia COVID-19; nie było możliwe zebranie danych o cenach produktów rolnych na targowiskach</w:t>
      </w:r>
      <w:r w:rsidRPr="00B87A55">
        <w:rPr>
          <w:spacing w:val="-4"/>
          <w:sz w:val="16"/>
          <w:szCs w:val="16"/>
        </w:rPr>
        <w:t>.</w:t>
      </w:r>
    </w:p>
    <w:p w14:paraId="0FB1936B" w14:textId="68905D4F" w:rsidR="00285373" w:rsidRDefault="00285373" w:rsidP="00285373">
      <w:pPr>
        <w:spacing w:before="360"/>
      </w:pPr>
      <w:r>
        <w:t>W okresie sześciu miesięcy br. przeciętna</w:t>
      </w:r>
      <w:r w:rsidRPr="009A32A0">
        <w:t xml:space="preserve"> cena</w:t>
      </w:r>
      <w:r>
        <w:rPr>
          <w:b/>
        </w:rPr>
        <w:t xml:space="preserve"> żywca wołowego</w:t>
      </w:r>
      <w:r>
        <w:t xml:space="preserve"> w skupie była o 53,6% wyższa niż w tym samym okresie ub. roku. W czerwcu br.za żywiec wołowy płacono o 8,2% mniej niż przed miesiącem i o 49,2% więcej niż przed rokiem. </w:t>
      </w:r>
    </w:p>
    <w:p w14:paraId="539D9576" w14:textId="784FCBD0" w:rsidR="00285373" w:rsidRPr="00A4143F" w:rsidRDefault="00285373" w:rsidP="00285373">
      <w:pPr>
        <w:pStyle w:val="Tekstkomunikat"/>
        <w:rPr>
          <w:spacing w:val="-2"/>
        </w:rPr>
      </w:pPr>
      <w:r>
        <w:rPr>
          <w:spacing w:val="-2"/>
        </w:rPr>
        <w:t xml:space="preserve">Przeciętna cena </w:t>
      </w:r>
      <w:r w:rsidRPr="00F408C7">
        <w:rPr>
          <w:b/>
          <w:spacing w:val="-2"/>
        </w:rPr>
        <w:t>żywca drobiowego</w:t>
      </w:r>
      <w:r>
        <w:rPr>
          <w:spacing w:val="-2"/>
        </w:rPr>
        <w:t xml:space="preserve"> w pierwszym półroczu br. była o 41,3% wyższa niż w analogicznym okresie ub. roku.</w:t>
      </w:r>
      <w:r>
        <w:rPr>
          <w:spacing w:val="-1"/>
        </w:rPr>
        <w:t xml:space="preserve"> W czerwcu br. za 1 kg </w:t>
      </w:r>
      <w:r w:rsidRPr="00F408C7">
        <w:rPr>
          <w:spacing w:val="-1"/>
        </w:rPr>
        <w:t xml:space="preserve">tego </w:t>
      </w:r>
      <w:r w:rsidRPr="00D2149E">
        <w:rPr>
          <w:spacing w:val="-1"/>
        </w:rPr>
        <w:t xml:space="preserve">surowca w skupie płacono dostawcom </w:t>
      </w:r>
      <w:r w:rsidRPr="00D2149E">
        <w:rPr>
          <w:spacing w:val="-2"/>
        </w:rPr>
        <w:t xml:space="preserve">średnio 5,91 zł, tj. o 12,5% mniej niż w maju br. i o 35,3% więcej niż w czerwcu ub. </w:t>
      </w:r>
      <w:r w:rsidRPr="00A4143F">
        <w:rPr>
          <w:spacing w:val="-2"/>
        </w:rPr>
        <w:t xml:space="preserve">roku. </w:t>
      </w:r>
    </w:p>
    <w:p w14:paraId="5F7BB428" w14:textId="04DD2A75" w:rsidR="00285373" w:rsidRPr="00A4143F" w:rsidRDefault="00285373" w:rsidP="00285373">
      <w:pPr>
        <w:rPr>
          <w:sz w:val="24"/>
          <w:lang w:eastAsia="pl-PL"/>
        </w:rPr>
      </w:pPr>
      <w:r w:rsidRPr="00163D1C">
        <w:t>Ceny</w:t>
      </w:r>
      <w:r>
        <w:t xml:space="preserve"> skupu </w:t>
      </w:r>
      <w:r>
        <w:rPr>
          <w:b/>
        </w:rPr>
        <w:t>mleka</w:t>
      </w:r>
      <w:r>
        <w:t xml:space="preserve"> w okresie styczeń–czerwiec br. były wyższe niż przed rokiem (średnio o 40,0%). W czerwcu br. za</w:t>
      </w:r>
      <w:r>
        <w:rPr>
          <w:rFonts w:cs="Arial"/>
        </w:rPr>
        <w:t xml:space="preserve"> 100 litrów tego surowca płacono 221,30 zł, czyli więcej o 4,3% w ujęciu miesięcznym i o 52,8% w ujęciu </w:t>
      </w:r>
      <w:r w:rsidRPr="00A4143F">
        <w:rPr>
          <w:rFonts w:cs="Arial"/>
        </w:rPr>
        <w:t>rocznym</w:t>
      </w:r>
      <w:r w:rsidRPr="00A4143F">
        <w:t>.</w:t>
      </w:r>
    </w:p>
    <w:p w14:paraId="41ED0E45" w14:textId="2E9B2DF1" w:rsidR="00284CE4" w:rsidRDefault="008210F5" w:rsidP="00012B0A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3E493FF0" w14:textId="3F1B48DC" w:rsidR="00660944" w:rsidRPr="00660944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przemysłu w </w:t>
      </w:r>
      <w:r w:rsidR="005D6468">
        <w:rPr>
          <w:shd w:val="clear" w:color="auto" w:fill="FFFFFF"/>
        </w:rPr>
        <w:t>czerwcu</w:t>
      </w:r>
      <w:r w:rsidR="00B81554">
        <w:rPr>
          <w:shd w:val="clear" w:color="auto" w:fill="FFFFFF"/>
        </w:rPr>
        <w:t xml:space="preserve"> 2022</w:t>
      </w:r>
      <w:r w:rsidRPr="00660944">
        <w:rPr>
          <w:shd w:val="clear" w:color="auto" w:fill="FFFFFF"/>
        </w:rPr>
        <w:t xml:space="preserve"> r. osiągnęła wartość (w cenach bieżących) </w:t>
      </w:r>
      <w:r w:rsidR="005D6468">
        <w:rPr>
          <w:shd w:val="clear" w:color="auto" w:fill="FFFFFF"/>
        </w:rPr>
        <w:t>4047</w:t>
      </w:r>
      <w:r w:rsidR="00065B91">
        <w:rPr>
          <w:shd w:val="clear" w:color="auto" w:fill="FFFFFF"/>
        </w:rPr>
        <w:t>,7</w:t>
      </w:r>
      <w:r w:rsidRPr="00660944">
        <w:rPr>
          <w:shd w:val="clear" w:color="auto" w:fill="FFFFFF"/>
        </w:rPr>
        <w:t xml:space="preserve"> mln zł i była (w cenach stałych) większa o </w:t>
      </w:r>
      <w:r w:rsidR="005D6468">
        <w:rPr>
          <w:shd w:val="clear" w:color="auto" w:fill="FFFFFF"/>
        </w:rPr>
        <w:t>11,9</w:t>
      </w:r>
      <w:r w:rsidRPr="00660944">
        <w:rPr>
          <w:shd w:val="clear" w:color="auto" w:fill="FFFFFF"/>
        </w:rPr>
        <w:t xml:space="preserve">% niż przed rokiem oraz o </w:t>
      </w:r>
      <w:r w:rsidR="005D6468">
        <w:rPr>
          <w:shd w:val="clear" w:color="auto" w:fill="FFFFFF"/>
        </w:rPr>
        <w:t>0,3</w:t>
      </w:r>
      <w:r w:rsidRPr="00660944">
        <w:rPr>
          <w:shd w:val="clear" w:color="auto" w:fill="FFFFFF"/>
        </w:rPr>
        <w:t>%</w:t>
      </w:r>
      <w:r w:rsidR="004C36FE">
        <w:rPr>
          <w:shd w:val="clear" w:color="auto" w:fill="FFFFFF"/>
        </w:rPr>
        <w:t xml:space="preserve"> </w:t>
      </w:r>
      <w:r w:rsidR="005D6468">
        <w:rPr>
          <w:shd w:val="clear" w:color="auto" w:fill="FFFFFF"/>
        </w:rPr>
        <w:t xml:space="preserve">mniejsza </w:t>
      </w:r>
      <w:r w:rsidRPr="00660944">
        <w:rPr>
          <w:shd w:val="clear" w:color="auto" w:fill="FFFFFF"/>
        </w:rPr>
        <w:t>niż przed miesiącem.</w:t>
      </w:r>
    </w:p>
    <w:p w14:paraId="1B26AFFC" w14:textId="736551A9" w:rsidR="00660944" w:rsidRPr="00660944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w przetwórstwie przemysłowym, stanowiąca </w:t>
      </w:r>
      <w:r w:rsidR="005D6468">
        <w:rPr>
          <w:shd w:val="clear" w:color="auto" w:fill="FFFFFF"/>
        </w:rPr>
        <w:t>80,7</w:t>
      </w:r>
      <w:r w:rsidRPr="000B088E">
        <w:rPr>
          <w:shd w:val="clear" w:color="auto" w:fill="FFFFFF"/>
        </w:rPr>
        <w:t>%</w:t>
      </w:r>
      <w:r w:rsidRPr="00660944">
        <w:rPr>
          <w:shd w:val="clear" w:color="auto" w:fill="FFFFFF"/>
        </w:rPr>
        <w:t xml:space="preserve"> produkcji przemysłowej, w porównaniu z </w:t>
      </w:r>
      <w:r w:rsidR="005D6468">
        <w:rPr>
          <w:shd w:val="clear" w:color="auto" w:fill="FFFFFF"/>
        </w:rPr>
        <w:t>czerwcem</w:t>
      </w:r>
      <w:r w:rsidRPr="00660944">
        <w:rPr>
          <w:shd w:val="clear" w:color="auto" w:fill="FFFFFF"/>
        </w:rPr>
        <w:t xml:space="preserve"> 2</w:t>
      </w:r>
      <w:r w:rsidR="006E38AD">
        <w:rPr>
          <w:shd w:val="clear" w:color="auto" w:fill="FFFFFF"/>
        </w:rPr>
        <w:t>021</w:t>
      </w:r>
      <w:r w:rsidR="007D70C2">
        <w:rPr>
          <w:shd w:val="clear" w:color="auto" w:fill="FFFFFF"/>
        </w:rPr>
        <w:t xml:space="preserve"> r. zwiększyła się o </w:t>
      </w:r>
      <w:r w:rsidR="005D6468">
        <w:rPr>
          <w:shd w:val="clear" w:color="auto" w:fill="FFFFFF"/>
        </w:rPr>
        <w:t>8,4</w:t>
      </w:r>
      <w:r w:rsidR="007D70C2">
        <w:rPr>
          <w:shd w:val="clear" w:color="auto" w:fill="FFFFFF"/>
        </w:rPr>
        <w:t xml:space="preserve">%. </w:t>
      </w:r>
      <w:r w:rsidR="005570C0">
        <w:rPr>
          <w:shd w:val="clear" w:color="auto" w:fill="FFFFFF"/>
        </w:rPr>
        <w:t xml:space="preserve">Mniejszy </w:t>
      </w:r>
      <w:r w:rsidR="003C2AA8">
        <w:rPr>
          <w:shd w:val="clear" w:color="auto" w:fill="FFFFFF"/>
        </w:rPr>
        <w:t>w</w:t>
      </w:r>
      <w:r w:rsidRPr="00660944">
        <w:rPr>
          <w:shd w:val="clear" w:color="auto" w:fill="FFFFFF"/>
        </w:rPr>
        <w:t>zrost wystąpił</w:t>
      </w:r>
      <w:r w:rsidR="00CD484F">
        <w:rPr>
          <w:shd w:val="clear" w:color="auto" w:fill="FFFFFF"/>
        </w:rPr>
        <w:t xml:space="preserve"> </w:t>
      </w:r>
      <w:r w:rsidRPr="00660944">
        <w:rPr>
          <w:shd w:val="clear" w:color="auto" w:fill="FFFFFF"/>
        </w:rPr>
        <w:t>w dostawie wody; gospodarowaniu ścieka</w:t>
      </w:r>
      <w:r w:rsidR="00D60170">
        <w:rPr>
          <w:shd w:val="clear" w:color="auto" w:fill="FFFFFF"/>
        </w:rPr>
        <w:t>mi</w:t>
      </w:r>
      <w:r w:rsidR="00CD484F">
        <w:rPr>
          <w:shd w:val="clear" w:color="auto" w:fill="FFFFFF"/>
        </w:rPr>
        <w:t xml:space="preserve"> i odpadami; rekultywacji (o </w:t>
      </w:r>
      <w:r w:rsidR="005D6468">
        <w:rPr>
          <w:shd w:val="clear" w:color="auto" w:fill="FFFFFF"/>
        </w:rPr>
        <w:t>3,4</w:t>
      </w:r>
      <w:r w:rsidRPr="00660944">
        <w:rPr>
          <w:shd w:val="clear" w:color="auto" w:fill="FFFFFF"/>
        </w:rPr>
        <w:t>%).</w:t>
      </w:r>
    </w:p>
    <w:p w14:paraId="363A0933" w14:textId="1B488C43" w:rsidR="005D0E7D" w:rsidRPr="005D0E7D" w:rsidRDefault="00DA58E6" w:rsidP="00660944">
      <w:pPr>
        <w:suppressAutoHyphens/>
        <w:rPr>
          <w:shd w:val="clear" w:color="auto" w:fill="FFFFFF"/>
        </w:rPr>
      </w:pPr>
      <w:r w:rsidRPr="00DA58E6">
        <w:rPr>
          <w:shd w:val="clear" w:color="auto" w:fill="FFFFFF"/>
        </w:rPr>
        <w:t xml:space="preserve">Wyższy niż w analogicznym miesiącu 2021 r. poziom produkcji sprzedanej wystąpił w </w:t>
      </w:r>
      <w:r w:rsidR="00A3507D">
        <w:rPr>
          <w:shd w:val="clear" w:color="auto" w:fill="FFFFFF"/>
        </w:rPr>
        <w:t>18</w:t>
      </w:r>
      <w:r w:rsidRPr="00DA58E6">
        <w:rPr>
          <w:shd w:val="clear" w:color="auto" w:fill="FFFFFF"/>
        </w:rPr>
        <w:t xml:space="preserve"> działach przemysłu (spośród 29 występujących w województwie), niższy – w </w:t>
      </w:r>
      <w:r w:rsidR="00A3507D">
        <w:rPr>
          <w:shd w:val="clear" w:color="auto" w:fill="FFFFFF"/>
        </w:rPr>
        <w:t>10</w:t>
      </w:r>
      <w:r w:rsidRPr="00DA58E6">
        <w:rPr>
          <w:shd w:val="clear" w:color="auto" w:fill="FFFFFF"/>
        </w:rPr>
        <w:t xml:space="preserve">, a w </w:t>
      </w:r>
      <w:r w:rsidR="00A3507D">
        <w:rPr>
          <w:shd w:val="clear" w:color="auto" w:fill="FFFFFF"/>
        </w:rPr>
        <w:t>1</w:t>
      </w:r>
      <w:r w:rsidRPr="00DA58E6">
        <w:rPr>
          <w:shd w:val="clear" w:color="auto" w:fill="FFFFFF"/>
        </w:rPr>
        <w:t xml:space="preserve"> nie uległ zmianie. Wśród działów przemysłu o znaczącym udziale w sprzedaży największy wzrost notowano </w:t>
      </w:r>
      <w:r w:rsidR="00131F23">
        <w:rPr>
          <w:shd w:val="clear" w:color="auto" w:fill="FFFFFF"/>
        </w:rPr>
        <w:t xml:space="preserve">w </w:t>
      </w:r>
      <w:r w:rsidR="006515E7">
        <w:rPr>
          <w:shd w:val="clear" w:color="auto" w:fill="FFFFFF"/>
        </w:rPr>
        <w:t xml:space="preserve">produkcji </w:t>
      </w:r>
      <w:r w:rsidR="006515E7" w:rsidRPr="00DA58E6">
        <w:rPr>
          <w:shd w:val="clear" w:color="auto" w:fill="FFFFFF"/>
        </w:rPr>
        <w:t xml:space="preserve">wyrobów z drewna, korka, słomy i wikliny </w:t>
      </w:r>
      <w:r w:rsidR="008E47CA">
        <w:rPr>
          <w:shd w:val="clear" w:color="auto" w:fill="FFFFFF"/>
        </w:rPr>
        <w:t xml:space="preserve">(o </w:t>
      </w:r>
      <w:r w:rsidR="006515E7">
        <w:rPr>
          <w:shd w:val="clear" w:color="auto" w:fill="FFFFFF"/>
        </w:rPr>
        <w:t>48,9</w:t>
      </w:r>
      <w:r w:rsidR="008E47CA">
        <w:rPr>
          <w:shd w:val="clear" w:color="auto" w:fill="FFFFFF"/>
        </w:rPr>
        <w:t xml:space="preserve">%). </w:t>
      </w:r>
      <w:r w:rsidRPr="00DA58E6">
        <w:rPr>
          <w:shd w:val="clear" w:color="auto" w:fill="FFFFFF"/>
        </w:rPr>
        <w:t xml:space="preserve">Kolejny miesiąc z rzędu </w:t>
      </w:r>
      <w:r w:rsidR="009B369C">
        <w:rPr>
          <w:shd w:val="clear" w:color="auto" w:fill="FFFFFF"/>
        </w:rPr>
        <w:t>szybko</w:t>
      </w:r>
      <w:r w:rsidRPr="00DA58E6">
        <w:rPr>
          <w:shd w:val="clear" w:color="auto" w:fill="FFFFFF"/>
        </w:rPr>
        <w:t xml:space="preserve"> rosła</w:t>
      </w:r>
      <w:r w:rsidR="003C2AA8">
        <w:rPr>
          <w:shd w:val="clear" w:color="auto" w:fill="FFFFFF"/>
        </w:rPr>
        <w:t xml:space="preserve"> </w:t>
      </w:r>
      <w:r w:rsidR="006515E7">
        <w:rPr>
          <w:shd w:val="clear" w:color="auto" w:fill="FFFFFF"/>
        </w:rPr>
        <w:t xml:space="preserve">produkcja wyrobów z metali </w:t>
      </w:r>
      <w:r w:rsidR="008E47CA">
        <w:rPr>
          <w:shd w:val="clear" w:color="auto" w:fill="FFFFFF"/>
        </w:rPr>
        <w:t xml:space="preserve">(o </w:t>
      </w:r>
      <w:r w:rsidR="006515E7">
        <w:rPr>
          <w:shd w:val="clear" w:color="auto" w:fill="FFFFFF"/>
        </w:rPr>
        <w:t>38,7</w:t>
      </w:r>
      <w:r w:rsidR="008E47CA">
        <w:rPr>
          <w:shd w:val="clear" w:color="auto" w:fill="FFFFFF"/>
        </w:rPr>
        <w:t>%)</w:t>
      </w:r>
      <w:r w:rsidR="006515E7">
        <w:rPr>
          <w:shd w:val="clear" w:color="auto" w:fill="FFFFFF"/>
        </w:rPr>
        <w:t xml:space="preserve"> i</w:t>
      </w:r>
      <w:r w:rsidR="008E47CA">
        <w:rPr>
          <w:shd w:val="clear" w:color="auto" w:fill="FFFFFF"/>
        </w:rPr>
        <w:t xml:space="preserve"> </w:t>
      </w:r>
      <w:r w:rsidR="00131F23" w:rsidRPr="00DA58E6">
        <w:rPr>
          <w:shd w:val="clear" w:color="auto" w:fill="FFFFFF"/>
        </w:rPr>
        <w:t>produkcj</w:t>
      </w:r>
      <w:r w:rsidR="00131F23">
        <w:rPr>
          <w:shd w:val="clear" w:color="auto" w:fill="FFFFFF"/>
        </w:rPr>
        <w:t>a</w:t>
      </w:r>
      <w:r w:rsidR="00EF4712" w:rsidRPr="00DA58E6">
        <w:rPr>
          <w:shd w:val="clear" w:color="auto" w:fill="FFFFFF"/>
        </w:rPr>
        <w:t xml:space="preserve"> pojazdów samochodowych, przyczep i naczep (o </w:t>
      </w:r>
      <w:r w:rsidR="006515E7">
        <w:rPr>
          <w:shd w:val="clear" w:color="auto" w:fill="FFFFFF"/>
        </w:rPr>
        <w:t>32,1</w:t>
      </w:r>
      <w:r w:rsidR="00EF4712" w:rsidRPr="00DA58E6">
        <w:rPr>
          <w:shd w:val="clear" w:color="auto" w:fill="FFFFFF"/>
        </w:rPr>
        <w:t>%)</w:t>
      </w:r>
      <w:r w:rsidR="00EF4712">
        <w:rPr>
          <w:shd w:val="clear" w:color="auto" w:fill="FFFFFF"/>
        </w:rPr>
        <w:t>,</w:t>
      </w:r>
      <w:r w:rsidR="00131F23" w:rsidRPr="00DA58E6">
        <w:rPr>
          <w:shd w:val="clear" w:color="auto" w:fill="FFFFFF"/>
        </w:rPr>
        <w:t xml:space="preserve"> </w:t>
      </w:r>
      <w:r w:rsidR="006515E7">
        <w:rPr>
          <w:shd w:val="clear" w:color="auto" w:fill="FFFFFF"/>
        </w:rPr>
        <w:t xml:space="preserve">a także </w:t>
      </w:r>
      <w:r w:rsidR="006515E7" w:rsidRPr="00DA58E6">
        <w:rPr>
          <w:shd w:val="clear" w:color="auto" w:fill="FFFFFF"/>
        </w:rPr>
        <w:t>produkcj</w:t>
      </w:r>
      <w:r w:rsidR="006515E7">
        <w:rPr>
          <w:shd w:val="clear" w:color="auto" w:fill="FFFFFF"/>
        </w:rPr>
        <w:t>a</w:t>
      </w:r>
      <w:r w:rsidR="006515E7" w:rsidRPr="00DA58E6">
        <w:rPr>
          <w:shd w:val="clear" w:color="auto" w:fill="FFFFFF"/>
        </w:rPr>
        <w:t xml:space="preserve"> maszyn i urządzeń</w:t>
      </w:r>
      <w:r w:rsidR="006515E7">
        <w:rPr>
          <w:shd w:val="clear" w:color="auto" w:fill="FFFFFF"/>
        </w:rPr>
        <w:t xml:space="preserve"> (o 11,9%). Wolniej niż przed miesiącem, choć nadal szybko, zwiększała się </w:t>
      </w:r>
      <w:r w:rsidR="00EF4712" w:rsidRPr="00DA58E6">
        <w:rPr>
          <w:shd w:val="clear" w:color="auto" w:fill="FFFFFF"/>
        </w:rPr>
        <w:t>produkcj</w:t>
      </w:r>
      <w:r w:rsidR="003C2AA8">
        <w:rPr>
          <w:shd w:val="clear" w:color="auto" w:fill="FFFFFF"/>
        </w:rPr>
        <w:t>a</w:t>
      </w:r>
      <w:r w:rsidR="00EF4712" w:rsidRPr="00DA58E6">
        <w:rPr>
          <w:shd w:val="clear" w:color="auto" w:fill="FFFFFF"/>
        </w:rPr>
        <w:t xml:space="preserve"> wyrobów z gumy </w:t>
      </w:r>
      <w:r w:rsidR="00EF4712">
        <w:rPr>
          <w:shd w:val="clear" w:color="auto" w:fill="FFFFFF"/>
        </w:rPr>
        <w:t xml:space="preserve">i tworzyw sztucznych (o </w:t>
      </w:r>
      <w:r w:rsidR="006515E7">
        <w:rPr>
          <w:shd w:val="clear" w:color="auto" w:fill="FFFFFF"/>
        </w:rPr>
        <w:t>9,8</w:t>
      </w:r>
      <w:r w:rsidR="00EF4712">
        <w:rPr>
          <w:shd w:val="clear" w:color="auto" w:fill="FFFFFF"/>
        </w:rPr>
        <w:t>%)</w:t>
      </w:r>
      <w:r w:rsidR="006515E7">
        <w:rPr>
          <w:shd w:val="clear" w:color="auto" w:fill="FFFFFF"/>
        </w:rPr>
        <w:t>.</w:t>
      </w:r>
      <w:r w:rsidR="008E47CA">
        <w:rPr>
          <w:shd w:val="clear" w:color="auto" w:fill="FFFFFF"/>
        </w:rPr>
        <w:t xml:space="preserve"> </w:t>
      </w:r>
      <w:r w:rsidR="006515E7">
        <w:rPr>
          <w:shd w:val="clear" w:color="auto" w:fill="FFFFFF"/>
        </w:rPr>
        <w:t>Drugi miesiąc z rzędu</w:t>
      </w:r>
      <w:r w:rsidR="008E47CA">
        <w:rPr>
          <w:shd w:val="clear" w:color="auto" w:fill="FFFFFF"/>
        </w:rPr>
        <w:t xml:space="preserve"> wzrost odnotowano </w:t>
      </w:r>
      <w:r w:rsidR="00323373">
        <w:rPr>
          <w:shd w:val="clear" w:color="auto" w:fill="FFFFFF"/>
        </w:rPr>
        <w:t xml:space="preserve">w </w:t>
      </w:r>
      <w:r w:rsidR="00323373" w:rsidRPr="00DA58E6">
        <w:rPr>
          <w:shd w:val="clear" w:color="auto" w:fill="FFFFFF"/>
        </w:rPr>
        <w:t>produkcj</w:t>
      </w:r>
      <w:r w:rsidR="00323373">
        <w:rPr>
          <w:shd w:val="clear" w:color="auto" w:fill="FFFFFF"/>
        </w:rPr>
        <w:t>i</w:t>
      </w:r>
      <w:r w:rsidR="00323373" w:rsidRPr="00DA58E6">
        <w:rPr>
          <w:shd w:val="clear" w:color="auto" w:fill="FFFFFF"/>
        </w:rPr>
        <w:t xml:space="preserve"> wyrobów z pozostałych mineralnych surowców niemetalicznych</w:t>
      </w:r>
      <w:r w:rsidR="00323373">
        <w:rPr>
          <w:shd w:val="clear" w:color="auto" w:fill="FFFFFF"/>
        </w:rPr>
        <w:t xml:space="preserve">. W </w:t>
      </w:r>
      <w:r w:rsidR="006515E7">
        <w:rPr>
          <w:shd w:val="clear" w:color="auto" w:fill="FFFFFF"/>
        </w:rPr>
        <w:t>czerwcu</w:t>
      </w:r>
      <w:r w:rsidR="00323373">
        <w:rPr>
          <w:shd w:val="clear" w:color="auto" w:fill="FFFFFF"/>
        </w:rPr>
        <w:t xml:space="preserve"> 2022 zwiększyła się ona o </w:t>
      </w:r>
      <w:r w:rsidR="006515E7">
        <w:rPr>
          <w:shd w:val="clear" w:color="auto" w:fill="FFFFFF"/>
        </w:rPr>
        <w:t>2,8</w:t>
      </w:r>
      <w:r w:rsidR="00323373">
        <w:rPr>
          <w:shd w:val="clear" w:color="auto" w:fill="FFFFFF"/>
        </w:rPr>
        <w:t>% w skali roku</w:t>
      </w:r>
      <w:r w:rsidR="00323373" w:rsidRPr="00DA58E6">
        <w:rPr>
          <w:shd w:val="clear" w:color="auto" w:fill="FFFFFF"/>
        </w:rPr>
        <w:t>.</w:t>
      </w:r>
      <w:r w:rsidR="00323373">
        <w:rPr>
          <w:shd w:val="clear" w:color="auto" w:fill="FFFFFF"/>
        </w:rPr>
        <w:t xml:space="preserve"> </w:t>
      </w:r>
      <w:r w:rsidR="006515E7">
        <w:rPr>
          <w:shd w:val="clear" w:color="auto" w:fill="FFFFFF"/>
        </w:rPr>
        <w:t xml:space="preserve">Spadek wystąpił natomiast w </w:t>
      </w:r>
      <w:r w:rsidR="009B369C">
        <w:rPr>
          <w:shd w:val="clear" w:color="auto" w:fill="FFFFFF"/>
        </w:rPr>
        <w:t>produkcji artykułów spożywczych</w:t>
      </w:r>
      <w:r w:rsidR="006515E7">
        <w:rPr>
          <w:shd w:val="clear" w:color="auto" w:fill="FFFFFF"/>
        </w:rPr>
        <w:t xml:space="preserve"> (o 2,4%)</w:t>
      </w:r>
      <w:r w:rsidR="00A71A1E">
        <w:rPr>
          <w:shd w:val="clear" w:color="auto" w:fill="FFFFFF"/>
        </w:rPr>
        <w:t>.</w:t>
      </w:r>
      <w:r w:rsidR="009B369C">
        <w:rPr>
          <w:shd w:val="clear" w:color="auto" w:fill="FFFFFF"/>
        </w:rPr>
        <w:t xml:space="preserve"> </w:t>
      </w:r>
    </w:p>
    <w:p w14:paraId="6B7FBB46" w14:textId="23C38C42" w:rsidR="005D0E7D" w:rsidRDefault="005D0E7D" w:rsidP="00AD21CA">
      <w:pPr>
        <w:pageBreakBefore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lastRenderedPageBreak/>
        <w:t xml:space="preserve">Tablica </w:t>
      </w:r>
      <w:r w:rsidR="00371945">
        <w:rPr>
          <w:b/>
          <w:spacing w:val="-2"/>
          <w:shd w:val="clear" w:color="auto" w:fill="FFFFFF"/>
        </w:rPr>
        <w:t>8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czerwcu 2022 roku oraz w okresie styczeń-czerwiec 2022 roku w porównaniu z analogicznym okresem roku poprzedniego oraz struktura procentowa produkcji sprzedanej przemysłu (w cenach bieżących) w okresie styczeń-czerwiec 2022. Dane według wybranych sekcji i działów przemysłu."/>
      </w:tblPr>
      <w:tblGrid>
        <w:gridCol w:w="3828"/>
        <w:gridCol w:w="2212"/>
        <w:gridCol w:w="2213"/>
        <w:gridCol w:w="2213"/>
      </w:tblGrid>
      <w:tr w:rsidR="00B07FC2" w:rsidRPr="005D0E7D" w14:paraId="0354D096" w14:textId="77777777" w:rsidTr="00C0710B">
        <w:trPr>
          <w:trHeight w:val="57"/>
        </w:trPr>
        <w:tc>
          <w:tcPr>
            <w:tcW w:w="382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3C7E602" w14:textId="27BAB88B" w:rsidR="00B07FC2" w:rsidRPr="005D0E7D" w:rsidRDefault="0069105C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6CFB817" w14:textId="1CF5B70F" w:rsidR="00B07FC2" w:rsidRPr="005D0E7D" w:rsidRDefault="00B07FC2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5D6468">
              <w:rPr>
                <w:rFonts w:eastAsiaTheme="majorEastAsia" w:cstheme="majorBidi"/>
                <w:sz w:val="16"/>
                <w:szCs w:val="16"/>
              </w:rPr>
              <w:t>6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426" w:type="dxa"/>
            <w:gridSpan w:val="2"/>
            <w:tcBorders>
              <w:top w:val="single" w:sz="4" w:space="0" w:color="522398"/>
            </w:tcBorders>
            <w:vAlign w:val="center"/>
          </w:tcPr>
          <w:p w14:paraId="59D60A45" w14:textId="57A896B7" w:rsidR="00B07FC2" w:rsidRPr="005D0E7D" w:rsidRDefault="00B07FC2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283338">
              <w:rPr>
                <w:rFonts w:eastAsiaTheme="majorEastAsia" w:cstheme="majorBidi"/>
                <w:sz w:val="16"/>
                <w:szCs w:val="16"/>
              </w:rPr>
              <w:t>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5D6468">
              <w:rPr>
                <w:rFonts w:eastAsiaTheme="majorEastAsia" w:cstheme="majorBidi"/>
                <w:sz w:val="16"/>
                <w:szCs w:val="16"/>
              </w:rPr>
              <w:t>6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>2022</w:t>
            </w:r>
          </w:p>
        </w:tc>
      </w:tr>
      <w:tr w:rsidR="00B07FC2" w:rsidRPr="005D0E7D" w14:paraId="406839F6" w14:textId="77777777" w:rsidTr="00C0710B">
        <w:trPr>
          <w:trHeight w:val="57"/>
        </w:trPr>
        <w:tc>
          <w:tcPr>
            <w:tcW w:w="38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7D2C3F6" w14:textId="77777777" w:rsidR="00B07FC2" w:rsidRPr="005D0E7D" w:rsidRDefault="00B07FC2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4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B49A6D" w14:textId="21B35897" w:rsidR="00B07FC2" w:rsidRPr="005D0E7D" w:rsidRDefault="00B07FC2" w:rsidP="00B72E64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213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7A94FAD8" w14:textId="77777777" w:rsidR="00B07FC2" w:rsidRPr="005D0E7D" w:rsidRDefault="00B07FC2" w:rsidP="00A15522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A15522" w:rsidRPr="005D0E7D" w14:paraId="372D67CA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847831" w14:textId="77777777" w:rsidR="00A15522" w:rsidRPr="005D0E7D" w:rsidRDefault="00A15522" w:rsidP="007C2D0D">
            <w:pPr>
              <w:keepNext/>
              <w:keepLines/>
              <w:tabs>
                <w:tab w:val="right" w:leader="dot" w:pos="4156"/>
              </w:tabs>
              <w:spacing w:before="4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3EA3B" w14:textId="4C6D1B50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3DD225" w14:textId="62155BC2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116,5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B3A0D1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15522" w:rsidRPr="005D0E7D" w14:paraId="3E8CC878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37F81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F70E0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A0243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45A9B8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5522" w:rsidRPr="005D0E7D" w14:paraId="5A867286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36827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EF81B9" w14:textId="67CA6A86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508315" w14:textId="41AC1537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C16D2F" w14:textId="30A97621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</w:tr>
      <w:tr w:rsidR="00A15522" w:rsidRPr="005D0E7D" w14:paraId="60F10EBF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45F56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2A4C38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AE26C" w14:textId="50020EF2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8D4085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5522" w:rsidRPr="005D0E7D" w14:paraId="34D4E1CE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CFACD3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5E2A9" w14:textId="75D8A186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5363A" w14:textId="3E23ECCE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FAE17D3" w14:textId="2B1640D9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</w:tr>
      <w:tr w:rsidR="00A15522" w:rsidRPr="005D0E7D" w14:paraId="53A713A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761BE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drewna, korka, słomy i 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9DA1EB" w14:textId="259DB6B0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59A3CA" w14:textId="392FEF80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152,1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3ED5A1E" w14:textId="13E4FD6A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A15522" w:rsidRPr="005D0E7D" w14:paraId="6BE2CBD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A9D6F1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7BD42" w14:textId="1A9CFD2B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4616C" w14:textId="032D19EF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EA3AE9" w14:textId="72EBE52E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A15522" w:rsidRPr="005D0E7D" w14:paraId="5DB4E320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B2F714" w14:textId="77777777" w:rsidR="00A15522" w:rsidRPr="005D0E7D" w:rsidRDefault="00A15522" w:rsidP="007C2D0D">
            <w:pPr>
              <w:tabs>
                <w:tab w:val="left" w:leader="dot" w:pos="4366"/>
              </w:tabs>
              <w:suppressAutoHyphens/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DC3C2" w14:textId="7BA52476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0BCF4D" w14:textId="720AD401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91CB767" w14:textId="743E9CA0" w:rsidR="00A15522" w:rsidRPr="005D0E7D" w:rsidRDefault="00D3339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</w:tr>
      <w:tr w:rsidR="00A15522" w:rsidRPr="005D0E7D" w14:paraId="6C7376D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7A3470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3AA985" w14:textId="1656745A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</w:t>
            </w:r>
            <w:r w:rsidR="00760C4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61E77" w14:textId="41064EAD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125,8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34BC28D" w14:textId="353FF879" w:rsidR="00A15522" w:rsidRPr="005D0E7D" w:rsidRDefault="00D3339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  <w:tr w:rsidR="00A15522" w:rsidRPr="005D0E7D" w14:paraId="7F45FAF9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3B562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maszyn i 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233F7" w14:textId="20CFE720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404985" w14:textId="415F12AA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4515566" w14:textId="7F57F5A4" w:rsidR="00A15522" w:rsidRPr="005D0E7D" w:rsidRDefault="00D3339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A15522" w:rsidRPr="005D0E7D" w14:paraId="4272F26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BA2941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pojazdów samochodowych, przyczep i 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D73C4" w14:textId="08479637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ECED0" w14:textId="5977EF4A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4B0ECA2" w14:textId="52480199" w:rsidR="00A15522" w:rsidRPr="005D0E7D" w:rsidRDefault="00D3339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  <w:tr w:rsidR="00A15522" w:rsidRPr="005D0E7D" w14:paraId="378AE31B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CADE8B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85502" w14:textId="298B8BF8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217C0" w14:textId="4F44E2ED" w:rsidR="00A15522" w:rsidRPr="005D0E7D" w:rsidRDefault="00A3507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05FB6A" w14:textId="332DF3DD" w:rsidR="00A15522" w:rsidRPr="005D0E7D" w:rsidRDefault="00D3339D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14:paraId="30980737" w14:textId="284AD3C3" w:rsidR="00660944" w:rsidRPr="005D0E7D" w:rsidRDefault="00660944" w:rsidP="00660944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 porównaniu </w:t>
      </w:r>
      <w:r w:rsidR="009B369C">
        <w:rPr>
          <w:shd w:val="clear" w:color="auto" w:fill="FFFFFF"/>
        </w:rPr>
        <w:t xml:space="preserve">z </w:t>
      </w:r>
      <w:r w:rsidR="00A3507D">
        <w:rPr>
          <w:shd w:val="clear" w:color="auto" w:fill="FFFFFF"/>
        </w:rPr>
        <w:t>majem</w:t>
      </w:r>
      <w:r w:rsidR="00BD2BEE">
        <w:rPr>
          <w:shd w:val="clear" w:color="auto" w:fill="FFFFFF"/>
        </w:rPr>
        <w:t xml:space="preserve"> </w:t>
      </w:r>
      <w:r w:rsidR="0087401A">
        <w:rPr>
          <w:shd w:val="clear" w:color="auto" w:fill="FFFFFF"/>
        </w:rPr>
        <w:t>2022</w:t>
      </w:r>
      <w:r w:rsidRPr="005D0E7D">
        <w:rPr>
          <w:shd w:val="clear" w:color="auto" w:fill="FFFFFF"/>
        </w:rPr>
        <w:t xml:space="preserve"> r. produkcja sprzedana </w:t>
      </w:r>
      <w:r w:rsidR="00A3507D">
        <w:rPr>
          <w:shd w:val="clear" w:color="auto" w:fill="FFFFFF"/>
        </w:rPr>
        <w:t>zmalała</w:t>
      </w:r>
      <w:r w:rsidR="002C58DB" w:rsidRPr="005D0E7D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w przetwórstwie przemysłowym o </w:t>
      </w:r>
      <w:r w:rsidR="004C36FE">
        <w:rPr>
          <w:shd w:val="clear" w:color="auto" w:fill="FFFFFF"/>
        </w:rPr>
        <w:t>1,</w:t>
      </w:r>
      <w:r w:rsidR="00A3507D">
        <w:rPr>
          <w:shd w:val="clear" w:color="auto" w:fill="FFFFFF"/>
        </w:rPr>
        <w:t>5</w:t>
      </w:r>
      <w:r w:rsidRPr="005D0E7D">
        <w:rPr>
          <w:shd w:val="clear" w:color="auto" w:fill="FFFFFF"/>
        </w:rPr>
        <w:t>%, a w dostawie wody; gospodarowaniu ściekami i odpadami; rekultywacji –</w:t>
      </w:r>
      <w:r w:rsidR="00A4143F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A3507D">
        <w:rPr>
          <w:shd w:val="clear" w:color="auto" w:fill="FFFFFF"/>
        </w:rPr>
        <w:t>3</w:t>
      </w:r>
      <w:r w:rsidR="004C36FE">
        <w:rPr>
          <w:shd w:val="clear" w:color="auto" w:fill="FFFFFF"/>
        </w:rPr>
        <w:t>,4</w:t>
      </w:r>
      <w:r w:rsidRPr="005D0E7D">
        <w:rPr>
          <w:shd w:val="clear" w:color="auto" w:fill="FFFFFF"/>
        </w:rPr>
        <w:t>%.</w:t>
      </w:r>
    </w:p>
    <w:p w14:paraId="5359A238" w14:textId="5DF9ADC6" w:rsidR="005D0E7D" w:rsidRPr="005D0E7D" w:rsidRDefault="00660944" w:rsidP="00660944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Wydajność pracy w przemyśle, mierzona produkcją sprzedaną na 1 zatrudnionego, </w:t>
      </w:r>
      <w:r>
        <w:rPr>
          <w:shd w:val="clear" w:color="auto" w:fill="FFFFFF"/>
        </w:rPr>
        <w:t xml:space="preserve">w </w:t>
      </w:r>
      <w:r w:rsidR="00C3662D">
        <w:rPr>
          <w:shd w:val="clear" w:color="auto" w:fill="FFFFFF"/>
        </w:rPr>
        <w:t xml:space="preserve">czerwcu </w:t>
      </w:r>
      <w:r w:rsidRPr="005D0E7D">
        <w:rPr>
          <w:shd w:val="clear" w:color="auto" w:fill="FFFFFF"/>
        </w:rPr>
        <w:t>202</w:t>
      </w:r>
      <w:r w:rsidR="003F0609"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wyniosła (w cenach bieżących) </w:t>
      </w:r>
      <w:r w:rsidR="00C3662D">
        <w:rPr>
          <w:shd w:val="clear" w:color="auto" w:fill="FFFFFF"/>
        </w:rPr>
        <w:t xml:space="preserve">58,3 </w:t>
      </w:r>
      <w:r w:rsidRPr="005D0E7D">
        <w:rPr>
          <w:shd w:val="clear" w:color="auto" w:fill="FFFFFF"/>
        </w:rPr>
        <w:t xml:space="preserve">tys. zł i była (w cenach stałych) o </w:t>
      </w:r>
      <w:r w:rsidR="002C58DB">
        <w:rPr>
          <w:shd w:val="clear" w:color="auto" w:fill="FFFFFF"/>
        </w:rPr>
        <w:t>1</w:t>
      </w:r>
      <w:r w:rsidR="00C3662D">
        <w:rPr>
          <w:shd w:val="clear" w:color="auto" w:fill="FFFFFF"/>
        </w:rPr>
        <w:t>0</w:t>
      </w:r>
      <w:r w:rsidR="002C58DB">
        <w:rPr>
          <w:shd w:val="clear" w:color="auto" w:fill="FFFFFF"/>
        </w:rPr>
        <w:t>,8</w:t>
      </w:r>
      <w:r w:rsidRPr="005D0E7D">
        <w:rPr>
          <w:shd w:val="clear" w:color="auto" w:fill="FFFFFF"/>
        </w:rPr>
        <w:t xml:space="preserve">% wyższa niż przed rokiem, przy większym o </w:t>
      </w:r>
      <w:r w:rsidR="002D0330">
        <w:rPr>
          <w:shd w:val="clear" w:color="auto" w:fill="FFFFFF"/>
        </w:rPr>
        <w:t>1,</w:t>
      </w:r>
      <w:r w:rsidR="00F94133">
        <w:rPr>
          <w:shd w:val="clear" w:color="auto" w:fill="FFFFFF"/>
        </w:rPr>
        <w:t>0</w:t>
      </w:r>
      <w:r w:rsidRPr="005D0E7D">
        <w:rPr>
          <w:shd w:val="clear" w:color="auto" w:fill="FFFFFF"/>
        </w:rPr>
        <w:t xml:space="preserve">% przeciętnym zatrudnieniu i wzroście przeciętnych miesięcznych wynagrodzeń brutto </w:t>
      </w:r>
      <w:r w:rsidR="001776DB">
        <w:rPr>
          <w:shd w:val="clear" w:color="auto" w:fill="FFFFFF"/>
        </w:rPr>
        <w:t xml:space="preserve">o </w:t>
      </w:r>
      <w:r w:rsidR="002D0330">
        <w:rPr>
          <w:shd w:val="clear" w:color="auto" w:fill="FFFFFF"/>
        </w:rPr>
        <w:t>1</w:t>
      </w:r>
      <w:r w:rsidR="00F94133">
        <w:rPr>
          <w:shd w:val="clear" w:color="auto" w:fill="FFFFFF"/>
        </w:rPr>
        <w:t>2,2</w:t>
      </w:r>
      <w:r w:rsidRPr="005D0E7D">
        <w:rPr>
          <w:shd w:val="clear" w:color="auto" w:fill="FFFFFF"/>
        </w:rPr>
        <w:t>%.</w:t>
      </w:r>
    </w:p>
    <w:p w14:paraId="30B124FF" w14:textId="556FCB80" w:rsidR="00D60170" w:rsidRDefault="006D7F87" w:rsidP="00AD21CA">
      <w:pPr>
        <w:spacing w:before="360"/>
        <w:jc w:val="both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096000" behindDoc="0" locked="0" layoutInCell="1" allowOverlap="1" wp14:anchorId="41865D07" wp14:editId="787820FB">
            <wp:simplePos x="0" y="0"/>
            <wp:positionH relativeFrom="margin">
              <wp:align>right</wp:align>
            </wp:positionH>
            <wp:positionV relativeFrom="margin">
              <wp:posOffset>5878830</wp:posOffset>
            </wp:positionV>
            <wp:extent cx="6645910" cy="3486150"/>
            <wp:effectExtent l="0" t="0" r="2540" b="0"/>
            <wp:wrapSquare wrapText="bothSides"/>
            <wp:docPr id="39" name="Wykres 39" descr="Wykres 9. Dynamika produkcji sprzedanej przemysłu (przeciętna miesięczna 2015=100)&#10;&#10;Dynamika produkcji sprzedanej przemysłu odnotowana w Polsce i w województwie świętokrzyskim w poszczególnych miesiącach lat 2019-2022.&#10;W Polsce w czerwcu 2022 roku wyniosła 151,8 (przed miesiącem 152,2, przed rokiem 137,5).&#10;W województwie świętokrzyskim w czerwcu 2022 roku dynamika produkcji sprzedanej przemysłu wyniosła 162,4 (przed miesiącem 162,9, przed rokiem 145,2).">
              <a:extLst xmlns:a="http://schemas.openxmlformats.org/drawingml/2006/main">
                <a:ext uri="{FF2B5EF4-FFF2-40B4-BE49-F238E27FC236}">
                  <a16:creationId xmlns:a16="http://schemas.microsoft.com/office/drawing/2014/main" id="{413B2C85-D865-4226-8719-08C9194539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="005D0E7D" w:rsidRPr="005D0E7D">
        <w:rPr>
          <w:b/>
        </w:rPr>
        <w:t xml:space="preserve">Wykres </w:t>
      </w:r>
      <w:r w:rsidR="00FD3C55">
        <w:rPr>
          <w:b/>
        </w:rPr>
        <w:t>9</w:t>
      </w:r>
      <w:r w:rsidR="005D0E7D" w:rsidRPr="005D0E7D">
        <w:rPr>
          <w:b/>
        </w:rPr>
        <w:t>.</w:t>
      </w:r>
      <w:r w:rsidR="005D0E7D" w:rsidRPr="005D0E7D">
        <w:rPr>
          <w:b/>
          <w:shd w:val="clear" w:color="auto" w:fill="FFFFFF"/>
        </w:rPr>
        <w:t xml:space="preserve"> Dynamika produkcji sprzedanej przemysłu </w:t>
      </w:r>
      <w:r w:rsidR="005D0E7D" w:rsidRPr="005D0E7D">
        <w:rPr>
          <w:shd w:val="clear" w:color="auto" w:fill="FFFFFF"/>
        </w:rPr>
        <w:t>(przeciętna miesięczna 2015=100)</w:t>
      </w:r>
    </w:p>
    <w:p w14:paraId="7AFBBE01" w14:textId="25E1E433" w:rsidR="00991248" w:rsidRDefault="00991248" w:rsidP="006D7F87">
      <w:pPr>
        <w:pageBreakBefore/>
        <w:suppressAutoHyphens/>
        <w:rPr>
          <w:shd w:val="clear" w:color="auto" w:fill="FFFFFF"/>
        </w:rPr>
      </w:pPr>
      <w:r w:rsidRPr="00D60170">
        <w:rPr>
          <w:shd w:val="clear" w:color="auto" w:fill="FFFFFF"/>
        </w:rPr>
        <w:lastRenderedPageBreak/>
        <w:t>W okresie styczeń-</w:t>
      </w:r>
      <w:r w:rsidR="004D25A9">
        <w:rPr>
          <w:shd w:val="clear" w:color="auto" w:fill="FFFFFF"/>
        </w:rPr>
        <w:t>czerwiec</w:t>
      </w:r>
      <w:r w:rsidRPr="00D60170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2</w:t>
      </w:r>
      <w:r w:rsidRPr="00D60170">
        <w:rPr>
          <w:shd w:val="clear" w:color="auto" w:fill="FFFFFF"/>
        </w:rPr>
        <w:t xml:space="preserve"> r. produkcja sprzedana przemysłu wyniosła (w cenach bieżących) </w:t>
      </w:r>
      <w:r w:rsidR="004D25A9">
        <w:rPr>
          <w:shd w:val="clear" w:color="auto" w:fill="FFFFFF"/>
        </w:rPr>
        <w:t>23076,4</w:t>
      </w:r>
      <w:r w:rsidRPr="00D60170">
        <w:rPr>
          <w:shd w:val="clear" w:color="auto" w:fill="FFFFFF"/>
        </w:rPr>
        <w:t xml:space="preserve"> mln zł i była (w cenach stałych) o </w:t>
      </w:r>
      <w:r w:rsidR="004D25A9">
        <w:rPr>
          <w:shd w:val="clear" w:color="auto" w:fill="FFFFFF"/>
        </w:rPr>
        <w:t>16,5</w:t>
      </w:r>
      <w:r w:rsidRPr="00D60170">
        <w:rPr>
          <w:shd w:val="clear" w:color="auto" w:fill="FFFFFF"/>
        </w:rPr>
        <w:t>% większa niż przed rokiem. Spośród działów o znaczącym udziale w sprzedaży największy wzrost</w:t>
      </w:r>
      <w:r>
        <w:rPr>
          <w:shd w:val="clear" w:color="auto" w:fill="FFFFFF"/>
        </w:rPr>
        <w:t xml:space="preserve">, podobnie jak w </w:t>
      </w:r>
      <w:r w:rsidR="000E2B5C">
        <w:rPr>
          <w:shd w:val="clear" w:color="auto" w:fill="FFFFFF"/>
        </w:rPr>
        <w:t>1 kwartale 2022 r.</w:t>
      </w:r>
      <w:r>
        <w:rPr>
          <w:shd w:val="clear" w:color="auto" w:fill="FFFFFF"/>
        </w:rPr>
        <w:t>,</w:t>
      </w:r>
      <w:r w:rsidRPr="00D60170">
        <w:rPr>
          <w:shd w:val="clear" w:color="auto" w:fill="FFFFFF"/>
        </w:rPr>
        <w:t xml:space="preserve"> odnotowano w produkcji wyrobów z drewna, korka, słomy i wikliny. </w:t>
      </w:r>
      <w:r>
        <w:rPr>
          <w:shd w:val="clear" w:color="auto" w:fill="FFFFFF"/>
        </w:rPr>
        <w:t>W</w:t>
      </w:r>
      <w:r w:rsidRPr="00D60170">
        <w:rPr>
          <w:shd w:val="clear" w:color="auto" w:fill="FFFFFF"/>
        </w:rPr>
        <w:t>yniósł</w:t>
      </w:r>
      <w:r>
        <w:rPr>
          <w:shd w:val="clear" w:color="auto" w:fill="FFFFFF"/>
        </w:rPr>
        <w:t xml:space="preserve"> on </w:t>
      </w:r>
      <w:r w:rsidR="004D25A9">
        <w:rPr>
          <w:shd w:val="clear" w:color="auto" w:fill="FFFFFF"/>
        </w:rPr>
        <w:t>52,1</w:t>
      </w:r>
      <w:r w:rsidRPr="00D60170">
        <w:rPr>
          <w:shd w:val="clear" w:color="auto" w:fill="FFFFFF"/>
        </w:rPr>
        <w:t xml:space="preserve">%. </w:t>
      </w:r>
      <w:r w:rsidR="000E2B5C" w:rsidRPr="00D60170">
        <w:rPr>
          <w:shd w:val="clear" w:color="auto" w:fill="FFFFFF"/>
        </w:rPr>
        <w:t xml:space="preserve">W efekcie </w:t>
      </w:r>
      <w:r w:rsidR="000E2B5C">
        <w:rPr>
          <w:shd w:val="clear" w:color="auto" w:fill="FFFFFF"/>
        </w:rPr>
        <w:t>wysokiego wzrostu w</w:t>
      </w:r>
      <w:r w:rsidR="004D25A9">
        <w:rPr>
          <w:shd w:val="clear" w:color="auto" w:fill="FFFFFF"/>
        </w:rPr>
        <w:t xml:space="preserve"> kolejnych miesiącach drugiego kwartału</w:t>
      </w:r>
      <w:r w:rsidR="000E2B5C">
        <w:rPr>
          <w:shd w:val="clear" w:color="auto" w:fill="FFFFFF"/>
        </w:rPr>
        <w:t xml:space="preserve">, na przestrzeni </w:t>
      </w:r>
      <w:r w:rsidR="00A4143F">
        <w:rPr>
          <w:shd w:val="clear" w:color="auto" w:fill="FFFFFF"/>
        </w:rPr>
        <w:t>1</w:t>
      </w:r>
      <w:r w:rsidR="000E2B5C">
        <w:rPr>
          <w:shd w:val="clear" w:color="auto" w:fill="FFFFFF"/>
        </w:rPr>
        <w:t xml:space="preserve"> półrocza </w:t>
      </w:r>
      <w:r w:rsidR="0083107C">
        <w:rPr>
          <w:shd w:val="clear" w:color="auto" w:fill="FFFFFF"/>
        </w:rPr>
        <w:t xml:space="preserve">znacznie zwiększyła się </w:t>
      </w:r>
      <w:r w:rsidR="0083107C" w:rsidRPr="00D60170">
        <w:rPr>
          <w:shd w:val="clear" w:color="auto" w:fill="FFFFFF"/>
        </w:rPr>
        <w:t>produkcj</w:t>
      </w:r>
      <w:r w:rsidR="0083107C">
        <w:rPr>
          <w:shd w:val="clear" w:color="auto" w:fill="FFFFFF"/>
        </w:rPr>
        <w:t>a</w:t>
      </w:r>
      <w:r w:rsidR="0083107C" w:rsidRPr="00D60170">
        <w:rPr>
          <w:shd w:val="clear" w:color="auto" w:fill="FFFFFF"/>
        </w:rPr>
        <w:t xml:space="preserve"> wyrobów z metali</w:t>
      </w:r>
      <w:r w:rsidR="0083107C">
        <w:rPr>
          <w:shd w:val="clear" w:color="auto" w:fill="FFFFFF"/>
        </w:rPr>
        <w:t xml:space="preserve">, która </w:t>
      </w:r>
      <w:r>
        <w:rPr>
          <w:shd w:val="clear" w:color="auto" w:fill="FFFFFF"/>
        </w:rPr>
        <w:t xml:space="preserve">była o </w:t>
      </w:r>
      <w:r w:rsidR="0083107C">
        <w:rPr>
          <w:shd w:val="clear" w:color="auto" w:fill="FFFFFF"/>
        </w:rPr>
        <w:t>25,8</w:t>
      </w:r>
      <w:r w:rsidRPr="00D60170">
        <w:rPr>
          <w:shd w:val="clear" w:color="auto" w:fill="FFFFFF"/>
        </w:rPr>
        <w:t>% większa niż przed rokiem.</w:t>
      </w:r>
      <w:r>
        <w:rPr>
          <w:shd w:val="clear" w:color="auto" w:fill="FFFFFF"/>
        </w:rPr>
        <w:t xml:space="preserve"> </w:t>
      </w:r>
      <w:r w:rsidR="0083107C">
        <w:rPr>
          <w:shd w:val="clear" w:color="auto" w:fill="FFFFFF"/>
        </w:rPr>
        <w:t xml:space="preserve">Wysoki wzrost osiągnięto również w </w:t>
      </w:r>
      <w:r w:rsidR="0083107C" w:rsidRPr="00D60170">
        <w:rPr>
          <w:shd w:val="clear" w:color="auto" w:fill="FFFFFF"/>
        </w:rPr>
        <w:t>produkcj</w:t>
      </w:r>
      <w:r w:rsidR="0083107C">
        <w:rPr>
          <w:shd w:val="clear" w:color="auto" w:fill="FFFFFF"/>
        </w:rPr>
        <w:t>i</w:t>
      </w:r>
      <w:r w:rsidR="0083107C" w:rsidRPr="00D60170">
        <w:rPr>
          <w:shd w:val="clear" w:color="auto" w:fill="FFFFFF"/>
        </w:rPr>
        <w:t xml:space="preserve"> pojazdów samochodowych, przyczep i naczep (o </w:t>
      </w:r>
      <w:r w:rsidR="0083107C">
        <w:rPr>
          <w:shd w:val="clear" w:color="auto" w:fill="FFFFFF"/>
        </w:rPr>
        <w:t>21,3</w:t>
      </w:r>
      <w:r w:rsidR="0083107C" w:rsidRPr="00D60170">
        <w:rPr>
          <w:shd w:val="clear" w:color="auto" w:fill="FFFFFF"/>
        </w:rPr>
        <w:t>%)</w:t>
      </w:r>
      <w:r w:rsidR="0083107C">
        <w:rPr>
          <w:shd w:val="clear" w:color="auto" w:fill="FFFFFF"/>
        </w:rPr>
        <w:t xml:space="preserve">, produkcji maszyn i urządzeń (o 17,8%) oraz </w:t>
      </w:r>
      <w:r w:rsidR="0083107C" w:rsidRPr="00D60170">
        <w:rPr>
          <w:shd w:val="clear" w:color="auto" w:fill="FFFFFF"/>
        </w:rPr>
        <w:t>produkcj</w:t>
      </w:r>
      <w:r w:rsidR="0083107C">
        <w:rPr>
          <w:shd w:val="clear" w:color="auto" w:fill="FFFFFF"/>
        </w:rPr>
        <w:t>i</w:t>
      </w:r>
      <w:r w:rsidR="0083107C" w:rsidRPr="00D60170">
        <w:rPr>
          <w:shd w:val="clear" w:color="auto" w:fill="FFFFFF"/>
        </w:rPr>
        <w:t xml:space="preserve"> wyrobów z gumy i tworzyw sztucznych</w:t>
      </w:r>
      <w:r w:rsidR="0083107C">
        <w:rPr>
          <w:shd w:val="clear" w:color="auto" w:fill="FFFFFF"/>
        </w:rPr>
        <w:t xml:space="preserve"> (o 16,4%)</w:t>
      </w:r>
      <w:r w:rsidR="0083107C" w:rsidRPr="00D60170">
        <w:rPr>
          <w:shd w:val="clear" w:color="auto" w:fill="FFFFFF"/>
        </w:rPr>
        <w:t>.</w:t>
      </w:r>
      <w:r w:rsidR="0083107C">
        <w:rPr>
          <w:shd w:val="clear" w:color="auto" w:fill="FFFFFF"/>
        </w:rPr>
        <w:t xml:space="preserve"> Niewielki wzrost</w:t>
      </w:r>
      <w:r>
        <w:rPr>
          <w:shd w:val="clear" w:color="auto" w:fill="FFFFFF"/>
        </w:rPr>
        <w:t xml:space="preserve"> </w:t>
      </w:r>
      <w:r w:rsidR="0083107C">
        <w:rPr>
          <w:shd w:val="clear" w:color="auto" w:fill="FFFFFF"/>
        </w:rPr>
        <w:t>utrzymał się</w:t>
      </w:r>
      <w:r>
        <w:rPr>
          <w:shd w:val="clear" w:color="auto" w:fill="FFFFFF"/>
        </w:rPr>
        <w:t xml:space="preserve"> w</w:t>
      </w:r>
      <w:r w:rsidRPr="00D60170">
        <w:rPr>
          <w:shd w:val="clear" w:color="auto" w:fill="FFFFFF"/>
        </w:rPr>
        <w:t xml:space="preserve"> produkcji wyrobów z pozostałych mineralnych surowców niemetalicznych (o </w:t>
      </w:r>
      <w:r w:rsidR="0083107C">
        <w:rPr>
          <w:shd w:val="clear" w:color="auto" w:fill="FFFFFF"/>
        </w:rPr>
        <w:t>4,0</w:t>
      </w:r>
      <w:r w:rsidRPr="00D60170">
        <w:rPr>
          <w:shd w:val="clear" w:color="auto" w:fill="FFFFFF"/>
        </w:rPr>
        <w:t>%)</w:t>
      </w:r>
      <w:r w:rsidR="0083107C">
        <w:rPr>
          <w:shd w:val="clear" w:color="auto" w:fill="FFFFFF"/>
        </w:rPr>
        <w:t>. Podobnie jak w 1 kwartale u</w:t>
      </w:r>
      <w:r>
        <w:rPr>
          <w:shd w:val="clear" w:color="auto" w:fill="FFFFFF"/>
        </w:rPr>
        <w:t>biegłorocznego poziomu nie osiągnięto natomiast</w:t>
      </w:r>
      <w:r w:rsidRPr="00F8780B">
        <w:rPr>
          <w:shd w:val="clear" w:color="auto" w:fill="FFFFFF"/>
        </w:rPr>
        <w:t xml:space="preserve"> </w:t>
      </w:r>
      <w:r w:rsidRPr="00D60170">
        <w:rPr>
          <w:shd w:val="clear" w:color="auto" w:fill="FFFFFF"/>
        </w:rPr>
        <w:t>w produkcji art</w:t>
      </w:r>
      <w:r>
        <w:rPr>
          <w:shd w:val="clear" w:color="auto" w:fill="FFFFFF"/>
        </w:rPr>
        <w:t>y</w:t>
      </w:r>
      <w:r w:rsidRPr="00D60170">
        <w:rPr>
          <w:shd w:val="clear" w:color="auto" w:fill="FFFFFF"/>
        </w:rPr>
        <w:t>kułów spożywczych</w:t>
      </w:r>
      <w:r w:rsidR="004A23B4">
        <w:rPr>
          <w:shd w:val="clear" w:color="auto" w:fill="FFFFFF"/>
        </w:rPr>
        <w:t>, która w</w:t>
      </w:r>
      <w:r>
        <w:rPr>
          <w:shd w:val="clear" w:color="auto" w:fill="FFFFFF"/>
        </w:rPr>
        <w:t xml:space="preserve"> okresie styczeń-</w:t>
      </w:r>
      <w:r w:rsidR="0083107C">
        <w:rPr>
          <w:shd w:val="clear" w:color="auto" w:fill="FFFFFF"/>
        </w:rPr>
        <w:t>czerwiec</w:t>
      </w:r>
      <w:r>
        <w:rPr>
          <w:shd w:val="clear" w:color="auto" w:fill="FFFFFF"/>
        </w:rPr>
        <w:t xml:space="preserve"> 2022 r. była</w:t>
      </w:r>
      <w:r w:rsidR="0083107C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 </w:t>
      </w:r>
      <w:r w:rsidR="0083107C">
        <w:rPr>
          <w:shd w:val="clear" w:color="auto" w:fill="FFFFFF"/>
        </w:rPr>
        <w:t>0,7</w:t>
      </w:r>
      <w:r>
        <w:rPr>
          <w:shd w:val="clear" w:color="auto" w:fill="FFFFFF"/>
        </w:rPr>
        <w:t xml:space="preserve">% mniejsza niż </w:t>
      </w:r>
      <w:r w:rsidR="00A54372">
        <w:rPr>
          <w:shd w:val="clear" w:color="auto" w:fill="FFFFFF"/>
        </w:rPr>
        <w:t>przed rokiem</w:t>
      </w:r>
      <w:r>
        <w:rPr>
          <w:shd w:val="clear" w:color="auto" w:fill="FFFFFF"/>
        </w:rPr>
        <w:t>.</w:t>
      </w:r>
    </w:p>
    <w:p w14:paraId="16E51EA2" w14:textId="0B3AAA83" w:rsidR="00660944" w:rsidRPr="005D0E7D" w:rsidRDefault="00660944" w:rsidP="00F15797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Produkcja sprzedana budownictwa (w cenach bieżących) </w:t>
      </w:r>
      <w:r>
        <w:rPr>
          <w:shd w:val="clear" w:color="auto" w:fill="FFFFFF"/>
        </w:rPr>
        <w:t xml:space="preserve">w </w:t>
      </w:r>
      <w:r w:rsidR="00DD1B3F">
        <w:rPr>
          <w:shd w:val="clear" w:color="auto" w:fill="FFFFFF"/>
        </w:rPr>
        <w:t>czerwcu</w:t>
      </w:r>
      <w:r w:rsidRPr="005D0E7D">
        <w:rPr>
          <w:shd w:val="clear" w:color="auto" w:fill="FFFFFF"/>
        </w:rPr>
        <w:t xml:space="preserve"> 202</w:t>
      </w:r>
      <w:r w:rsidR="003F0609"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wyniosła </w:t>
      </w:r>
      <w:r w:rsidR="00DD1B3F">
        <w:rPr>
          <w:shd w:val="clear" w:color="auto" w:fill="FFFFFF"/>
        </w:rPr>
        <w:t>695,3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mln zł i była o </w:t>
      </w:r>
      <w:r w:rsidR="00DD1B3F">
        <w:rPr>
          <w:shd w:val="clear" w:color="auto" w:fill="FFFFFF"/>
        </w:rPr>
        <w:t>62,2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rokiem. Wydajność pracy w budownictwie, mierzona produkcją sprzedaną na 1 zatrudnionego, wyniosła (w cenach bieżących) </w:t>
      </w:r>
      <w:r w:rsidR="00DD1B3F">
        <w:rPr>
          <w:shd w:val="clear" w:color="auto" w:fill="FFFFFF"/>
        </w:rPr>
        <w:t>73,1</w:t>
      </w:r>
      <w:r w:rsidR="00B258C6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tys. zł i była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 o </w:t>
      </w:r>
      <w:r w:rsidR="00DD1B3F">
        <w:rPr>
          <w:shd w:val="clear" w:color="auto" w:fill="FFFFFF"/>
        </w:rPr>
        <w:t>59</w:t>
      </w:r>
      <w:r w:rsidR="00B258C6">
        <w:rPr>
          <w:shd w:val="clear" w:color="auto" w:fill="FFFFFF"/>
        </w:rPr>
        <w:t>,0</w:t>
      </w:r>
      <w:r w:rsidRPr="005D0E7D">
        <w:rPr>
          <w:shd w:val="clear" w:color="auto" w:fill="FFFFFF"/>
        </w:rPr>
        <w:t xml:space="preserve">%. Przeciętne zatrudnienie w budownictwie było </w:t>
      </w:r>
      <w:r>
        <w:rPr>
          <w:shd w:val="clear" w:color="auto" w:fill="FFFFFF"/>
        </w:rPr>
        <w:t>w</w:t>
      </w:r>
      <w:r w:rsidR="004C07A6">
        <w:rPr>
          <w:shd w:val="clear" w:color="auto" w:fill="FFFFFF"/>
        </w:rPr>
        <w:t xml:space="preserve"> </w:t>
      </w:r>
      <w:r w:rsidR="00DD1B3F">
        <w:rPr>
          <w:shd w:val="clear" w:color="auto" w:fill="FFFFFF"/>
        </w:rPr>
        <w:t>czerwcu</w:t>
      </w:r>
      <w:r w:rsidR="006B16D1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 w:rsidR="003F0609">
        <w:rPr>
          <w:shd w:val="clear" w:color="auto" w:fill="FFFFFF"/>
        </w:rPr>
        <w:t>2</w:t>
      </w:r>
      <w:r w:rsidR="00AD6E32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r. </w:t>
      </w:r>
      <w:r w:rsidR="00F8203F">
        <w:rPr>
          <w:shd w:val="clear" w:color="auto" w:fill="FFFFFF"/>
        </w:rPr>
        <w:t xml:space="preserve">o </w:t>
      </w:r>
      <w:r w:rsidR="00DD1B3F">
        <w:rPr>
          <w:shd w:val="clear" w:color="auto" w:fill="FFFFFF"/>
        </w:rPr>
        <w:t>2,0</w:t>
      </w:r>
      <w:r w:rsidRPr="005D0E7D">
        <w:rPr>
          <w:shd w:val="clear" w:color="auto" w:fill="FFFFFF"/>
        </w:rPr>
        <w:t xml:space="preserve">% </w:t>
      </w:r>
      <w:r w:rsidR="00BA62B9">
        <w:rPr>
          <w:shd w:val="clear" w:color="auto" w:fill="FFFFFF"/>
        </w:rPr>
        <w:t>większe</w:t>
      </w:r>
      <w:r w:rsidRPr="005D0E7D">
        <w:rPr>
          <w:shd w:val="clear" w:color="auto" w:fill="FFFFFF"/>
        </w:rPr>
        <w:t xml:space="preserve"> niż przed rokiem, przy wzroście przeciętnego miesięcznego wynagrodzenia brutto o</w:t>
      </w:r>
      <w:r w:rsidR="009D105E">
        <w:rPr>
          <w:shd w:val="clear" w:color="auto" w:fill="FFFFFF"/>
        </w:rPr>
        <w:t xml:space="preserve"> </w:t>
      </w:r>
      <w:r w:rsidR="00DD1B3F">
        <w:rPr>
          <w:shd w:val="clear" w:color="auto" w:fill="FFFFFF"/>
        </w:rPr>
        <w:t>5,9</w:t>
      </w:r>
      <w:r w:rsidRPr="005D0E7D">
        <w:rPr>
          <w:shd w:val="clear" w:color="auto" w:fill="FFFFFF"/>
        </w:rPr>
        <w:t>%.</w:t>
      </w:r>
    </w:p>
    <w:p w14:paraId="6ED4F814" w14:textId="5AC9DA65" w:rsidR="00663628" w:rsidRDefault="00660944" w:rsidP="00660944">
      <w:pPr>
        <w:rPr>
          <w:b/>
          <w:spacing w:val="-2"/>
          <w:shd w:val="clear" w:color="auto" w:fill="FFFFFF"/>
        </w:rPr>
      </w:pPr>
      <w:r w:rsidRPr="005D0E7D">
        <w:rPr>
          <w:shd w:val="clear" w:color="auto" w:fill="FFFFFF"/>
        </w:rPr>
        <w:t>Produkcja budowlano-montażowa (w cenach bieżących) w</w:t>
      </w:r>
      <w:r>
        <w:rPr>
          <w:shd w:val="clear" w:color="auto" w:fill="FFFFFF"/>
        </w:rPr>
        <w:t xml:space="preserve"> </w:t>
      </w:r>
      <w:r w:rsidR="00DD1B3F">
        <w:rPr>
          <w:shd w:val="clear" w:color="auto" w:fill="FFFFFF"/>
        </w:rPr>
        <w:t>czerwcu</w:t>
      </w:r>
      <w:r w:rsidR="00AD6E32">
        <w:rPr>
          <w:shd w:val="clear" w:color="auto" w:fill="FFFFFF"/>
        </w:rPr>
        <w:t xml:space="preserve"> </w:t>
      </w:r>
      <w:r w:rsidR="003F0609">
        <w:rPr>
          <w:shd w:val="clear" w:color="auto" w:fill="FFFFFF"/>
        </w:rPr>
        <w:t>2022</w:t>
      </w:r>
      <w:r w:rsidRPr="005D0E7D">
        <w:rPr>
          <w:shd w:val="clear" w:color="auto" w:fill="FFFFFF"/>
        </w:rPr>
        <w:t xml:space="preserve"> r. ukształtowała się na poziomie </w:t>
      </w:r>
      <w:r w:rsidR="00DD1B3F">
        <w:rPr>
          <w:shd w:val="clear" w:color="auto" w:fill="FFFFFF"/>
        </w:rPr>
        <w:t>257,1</w:t>
      </w:r>
      <w:r w:rsidRPr="005D0E7D">
        <w:rPr>
          <w:shd w:val="clear" w:color="auto" w:fill="FFFFFF"/>
        </w:rPr>
        <w:t xml:space="preserve"> mln zł i stanowiła </w:t>
      </w:r>
      <w:r w:rsidR="00DD1B3F">
        <w:rPr>
          <w:shd w:val="clear" w:color="auto" w:fill="FFFFFF"/>
        </w:rPr>
        <w:t>37,0</w:t>
      </w:r>
      <w:r w:rsidRPr="005D0E7D">
        <w:rPr>
          <w:shd w:val="clear" w:color="auto" w:fill="FFFFFF"/>
        </w:rPr>
        <w:t xml:space="preserve">% ogółu produkcji sprzedanej budownictwa. W stosunku do </w:t>
      </w:r>
      <w:r w:rsidR="00DD1B3F">
        <w:rPr>
          <w:shd w:val="clear" w:color="auto" w:fill="FFFFFF"/>
        </w:rPr>
        <w:t xml:space="preserve">maja </w:t>
      </w:r>
      <w:r w:rsidRPr="005D0E7D">
        <w:rPr>
          <w:shd w:val="clear" w:color="auto" w:fill="FFFFFF"/>
        </w:rPr>
        <w:t>202</w:t>
      </w:r>
      <w:r w:rsidR="00BA62B9"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produkcja budowlano-montażowa </w:t>
      </w:r>
      <w:r w:rsidR="008145EF">
        <w:rPr>
          <w:shd w:val="clear" w:color="auto" w:fill="FFFFFF"/>
        </w:rPr>
        <w:t>wzrosła</w:t>
      </w:r>
      <w:r w:rsidRPr="005D0E7D">
        <w:rPr>
          <w:shd w:val="clear" w:color="auto" w:fill="FFFFFF"/>
        </w:rPr>
        <w:t xml:space="preserve"> o </w:t>
      </w:r>
      <w:r w:rsidR="00DD1B3F">
        <w:rPr>
          <w:shd w:val="clear" w:color="auto" w:fill="FFFFFF"/>
        </w:rPr>
        <w:t>23,8</w:t>
      </w:r>
      <w:r w:rsidRPr="005D0E7D">
        <w:rPr>
          <w:shd w:val="clear" w:color="auto" w:fill="FFFFFF"/>
        </w:rPr>
        <w:t xml:space="preserve">%, a w odniesieniu do </w:t>
      </w:r>
      <w:r w:rsidR="00DD1B3F">
        <w:rPr>
          <w:shd w:val="clear" w:color="auto" w:fill="FFFFFF"/>
        </w:rPr>
        <w:t>czerwca</w:t>
      </w:r>
      <w:r>
        <w:rPr>
          <w:shd w:val="clear" w:color="auto" w:fill="FFFFFF"/>
        </w:rPr>
        <w:t xml:space="preserve"> </w:t>
      </w:r>
      <w:r w:rsidR="003F0609">
        <w:rPr>
          <w:shd w:val="clear" w:color="auto" w:fill="FFFFFF"/>
        </w:rPr>
        <w:t>202</w:t>
      </w:r>
      <w:r w:rsidR="00F8203F">
        <w:rPr>
          <w:shd w:val="clear" w:color="auto" w:fill="FFFFFF"/>
        </w:rPr>
        <w:t>1</w:t>
      </w:r>
      <w:r w:rsidRPr="005D0E7D">
        <w:rPr>
          <w:shd w:val="clear" w:color="auto" w:fill="FFFFFF"/>
        </w:rPr>
        <w:t xml:space="preserve"> r. –</w:t>
      </w:r>
      <w:r w:rsidR="006055AA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B258C6">
        <w:rPr>
          <w:shd w:val="clear" w:color="auto" w:fill="FFFFFF"/>
        </w:rPr>
        <w:t>3</w:t>
      </w:r>
      <w:r w:rsidR="00DD1B3F">
        <w:rPr>
          <w:shd w:val="clear" w:color="auto" w:fill="FFFFFF"/>
        </w:rPr>
        <w:t>4,5</w:t>
      </w:r>
      <w:r w:rsidRPr="005D0E7D">
        <w:rPr>
          <w:shd w:val="clear" w:color="auto" w:fill="FFFFFF"/>
        </w:rPr>
        <w:t xml:space="preserve">%. </w:t>
      </w:r>
      <w:r w:rsidR="008145EF">
        <w:rPr>
          <w:shd w:val="clear" w:color="auto" w:fill="FFFFFF"/>
        </w:rPr>
        <w:t>Do osiągnięcia znacznie wyższej niż przed rokiem</w:t>
      </w:r>
      <w:r w:rsidR="00710582">
        <w:rPr>
          <w:shd w:val="clear" w:color="auto" w:fill="FFFFFF"/>
        </w:rPr>
        <w:t xml:space="preserve"> produkcji budowlano-montażowej </w:t>
      </w:r>
      <w:r w:rsidR="008145EF">
        <w:rPr>
          <w:shd w:val="clear" w:color="auto" w:fill="FFFFFF"/>
        </w:rPr>
        <w:t xml:space="preserve">przyczyniły się podmioty </w:t>
      </w:r>
      <w:r w:rsidR="00DD1B3F">
        <w:rPr>
          <w:shd w:val="clear" w:color="auto" w:fill="FFFFFF"/>
        </w:rPr>
        <w:t xml:space="preserve">specjalizujące się w </w:t>
      </w:r>
      <w:r w:rsidR="00DD1B3F" w:rsidRPr="005D0E7D">
        <w:rPr>
          <w:shd w:val="clear" w:color="auto" w:fill="FFFFFF"/>
        </w:rPr>
        <w:t>budow</w:t>
      </w:r>
      <w:r w:rsidR="00DD1B3F">
        <w:rPr>
          <w:shd w:val="clear" w:color="auto" w:fill="FFFFFF"/>
        </w:rPr>
        <w:t>ie</w:t>
      </w:r>
      <w:r w:rsidR="00A4143F">
        <w:rPr>
          <w:shd w:val="clear" w:color="auto" w:fill="FFFFFF"/>
        </w:rPr>
        <w:t xml:space="preserve"> obiektów </w:t>
      </w:r>
      <w:r w:rsidR="00BD096A" w:rsidRPr="00BD096A">
        <w:rPr>
          <w:shd w:val="clear" w:color="auto" w:fill="FFFFFF"/>
        </w:rPr>
        <w:t>inżynierii lądowej i wodnej</w:t>
      </w:r>
      <w:r w:rsidR="008145EF">
        <w:rPr>
          <w:shd w:val="clear" w:color="auto" w:fill="FFFFFF"/>
        </w:rPr>
        <w:t xml:space="preserve">, w których odnotowano wzrost o </w:t>
      </w:r>
      <w:r w:rsidR="00DD1B3F">
        <w:rPr>
          <w:shd w:val="clear" w:color="auto" w:fill="FFFFFF"/>
        </w:rPr>
        <w:t>98,2</w:t>
      </w:r>
      <w:r w:rsidR="008145EF">
        <w:rPr>
          <w:shd w:val="clear" w:color="auto" w:fill="FFFFFF"/>
        </w:rPr>
        <w:t>%</w:t>
      </w:r>
      <w:r w:rsidR="00DD1B3F">
        <w:rPr>
          <w:shd w:val="clear" w:color="auto" w:fill="FFFFFF"/>
        </w:rPr>
        <w:t xml:space="preserve"> oraz w mniejszym stopniu </w:t>
      </w:r>
      <w:r w:rsidR="00F57C23">
        <w:rPr>
          <w:shd w:val="clear" w:color="auto" w:fill="FFFFFF"/>
        </w:rPr>
        <w:t>jednostk</w:t>
      </w:r>
      <w:r w:rsidR="008145EF">
        <w:rPr>
          <w:shd w:val="clear" w:color="auto" w:fill="FFFFFF"/>
        </w:rPr>
        <w:t>i</w:t>
      </w:r>
      <w:r w:rsidR="00DD1B3F" w:rsidRPr="00DD1B3F">
        <w:rPr>
          <w:shd w:val="clear" w:color="auto" w:fill="FFFFFF"/>
        </w:rPr>
        <w:t xml:space="preserve"> </w:t>
      </w:r>
      <w:r w:rsidR="00DD1B3F">
        <w:rPr>
          <w:shd w:val="clear" w:color="auto" w:fill="FFFFFF"/>
        </w:rPr>
        <w:t>zajmujące</w:t>
      </w:r>
      <w:r w:rsidR="00DD1B3F" w:rsidRPr="005D0E7D">
        <w:rPr>
          <w:shd w:val="clear" w:color="auto" w:fill="FFFFFF"/>
        </w:rPr>
        <w:t xml:space="preserve"> się głównie</w:t>
      </w:r>
      <w:r w:rsidR="00DD1B3F">
        <w:rPr>
          <w:shd w:val="clear" w:color="auto" w:fill="FFFFFF"/>
        </w:rPr>
        <w:t xml:space="preserve"> budową</w:t>
      </w:r>
      <w:r w:rsidR="00DD1B3F" w:rsidRPr="005D0E7D">
        <w:rPr>
          <w:shd w:val="clear" w:color="auto" w:fill="FFFFFF"/>
        </w:rPr>
        <w:t xml:space="preserve"> </w:t>
      </w:r>
      <w:r w:rsidR="00BD096A">
        <w:rPr>
          <w:shd w:val="clear" w:color="auto" w:fill="FFFFFF"/>
        </w:rPr>
        <w:t>budynków</w:t>
      </w:r>
      <w:r w:rsidR="00DD1B3F" w:rsidRPr="005D0E7D">
        <w:rPr>
          <w:shd w:val="clear" w:color="auto" w:fill="FFFFFF"/>
        </w:rPr>
        <w:t xml:space="preserve"> </w:t>
      </w:r>
      <w:r w:rsidR="00DD1B3F">
        <w:rPr>
          <w:shd w:val="clear" w:color="auto" w:fill="FFFFFF"/>
        </w:rPr>
        <w:t xml:space="preserve">(o 18,4%). </w:t>
      </w:r>
      <w:r w:rsidR="008145EF">
        <w:rPr>
          <w:shd w:val="clear" w:color="auto" w:fill="FFFFFF"/>
        </w:rPr>
        <w:t>W</w:t>
      </w:r>
      <w:r w:rsidR="00F57C23">
        <w:rPr>
          <w:shd w:val="clear" w:color="auto" w:fill="FFFFFF"/>
        </w:rPr>
        <w:t xml:space="preserve"> podmiotach </w:t>
      </w:r>
      <w:r w:rsidR="00DD1B3F" w:rsidRPr="005D0E7D">
        <w:rPr>
          <w:shd w:val="clear" w:color="auto" w:fill="FFFFFF"/>
        </w:rPr>
        <w:t>prowadząc</w:t>
      </w:r>
      <w:r w:rsidR="00DD1B3F">
        <w:rPr>
          <w:shd w:val="clear" w:color="auto" w:fill="FFFFFF"/>
        </w:rPr>
        <w:t>ych</w:t>
      </w:r>
      <w:r w:rsidR="00DD1B3F" w:rsidRPr="005D0E7D">
        <w:rPr>
          <w:shd w:val="clear" w:color="auto" w:fill="FFFFFF"/>
        </w:rPr>
        <w:t xml:space="preserve"> działalność przede wszystkim w zakresie robót budowlanych specjalistycznych</w:t>
      </w:r>
      <w:r w:rsidR="00DD1B3F">
        <w:rPr>
          <w:shd w:val="clear" w:color="auto" w:fill="FFFFFF"/>
        </w:rPr>
        <w:t xml:space="preserve"> </w:t>
      </w:r>
      <w:r w:rsidR="008145EF">
        <w:rPr>
          <w:shd w:val="clear" w:color="auto" w:fill="FFFFFF"/>
        </w:rPr>
        <w:t>produkcja budowlano-montażowa zmalała natomiast w s</w:t>
      </w:r>
      <w:r w:rsidR="00B258C6">
        <w:rPr>
          <w:shd w:val="clear" w:color="auto" w:fill="FFFFFF"/>
        </w:rPr>
        <w:t>ka</w:t>
      </w:r>
      <w:r w:rsidR="008145EF">
        <w:rPr>
          <w:shd w:val="clear" w:color="auto" w:fill="FFFFFF"/>
        </w:rPr>
        <w:t xml:space="preserve">li roku o </w:t>
      </w:r>
      <w:r w:rsidR="00DD1B3F">
        <w:rPr>
          <w:shd w:val="clear" w:color="auto" w:fill="FFFFFF"/>
        </w:rPr>
        <w:t>4,9</w:t>
      </w:r>
      <w:r w:rsidR="008145EF">
        <w:rPr>
          <w:shd w:val="clear" w:color="auto" w:fill="FFFFFF"/>
        </w:rPr>
        <w:t>%</w:t>
      </w:r>
      <w:r w:rsidR="000F6EDD">
        <w:rPr>
          <w:shd w:val="clear" w:color="auto" w:fill="FFFFFF"/>
        </w:rPr>
        <w:t xml:space="preserve">. </w:t>
      </w:r>
    </w:p>
    <w:p w14:paraId="7B3DFF30" w14:textId="21070BBF" w:rsidR="00663628" w:rsidRDefault="00663628" w:rsidP="0087401A">
      <w:pPr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371945">
        <w:rPr>
          <w:b/>
          <w:spacing w:val="-2"/>
          <w:shd w:val="clear" w:color="auto" w:fill="FFFFFF"/>
        </w:rPr>
        <w:t>9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czerwcu 2022 i w okresie styczeń-czerwiec 2022 roku w porównaniu z analogicznym okresem roku poprzedniego oraz jej struktura w odsetkach w okresie styczeń-czerwiec 2022 roku. Dane według działów budownictwa."/>
      </w:tblPr>
      <w:tblGrid>
        <w:gridCol w:w="3238"/>
        <w:gridCol w:w="2406"/>
        <w:gridCol w:w="2406"/>
        <w:gridCol w:w="2406"/>
      </w:tblGrid>
      <w:tr w:rsidR="00A15522" w:rsidRPr="00A15522" w14:paraId="4CFDBDE4" w14:textId="77777777" w:rsidTr="00A15522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B6D4E5E" w14:textId="5BAAEE2B" w:rsidR="00A15522" w:rsidRPr="00A15522" w:rsidRDefault="0069105C" w:rsidP="006D7F87">
            <w:pPr>
              <w:keepNext/>
              <w:tabs>
                <w:tab w:val="right" w:leader="dot" w:pos="4139"/>
              </w:tabs>
              <w:spacing w:before="100" w:after="6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A1552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6442FE" w14:textId="73861FA3" w:rsidR="00A15522" w:rsidRPr="00A15522" w:rsidRDefault="0087401A" w:rsidP="006D7F87">
            <w:pPr>
              <w:keepNext/>
              <w:keepLines/>
              <w:spacing w:before="10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DD1B3F">
              <w:rPr>
                <w:rFonts w:eastAsiaTheme="majorEastAsia" w:cstheme="majorBidi"/>
                <w:sz w:val="16"/>
                <w:szCs w:val="16"/>
              </w:rPr>
              <w:t>6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6AD1C1" w14:textId="485DC483" w:rsidR="00A15522" w:rsidRPr="00A15522" w:rsidRDefault="0087401A" w:rsidP="006D7F87">
            <w:pPr>
              <w:keepNext/>
              <w:keepLines/>
              <w:spacing w:before="10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154D2E">
              <w:rPr>
                <w:rFonts w:eastAsiaTheme="majorEastAsia" w:cstheme="majorBidi"/>
                <w:sz w:val="16"/>
                <w:szCs w:val="16"/>
              </w:rPr>
              <w:t>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DD1B3F">
              <w:rPr>
                <w:rFonts w:eastAsiaTheme="majorEastAsia" w:cstheme="majorBidi"/>
                <w:sz w:val="16"/>
                <w:szCs w:val="16"/>
              </w:rPr>
              <w:t>6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</w:tr>
      <w:tr w:rsidR="00A15522" w:rsidRPr="00A15522" w14:paraId="11FAB7FB" w14:textId="77777777" w:rsidTr="00A15522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D6AB982" w14:textId="77777777" w:rsidR="00A15522" w:rsidRPr="00A15522" w:rsidRDefault="00A15522" w:rsidP="006D7F87">
            <w:pPr>
              <w:keepNext/>
              <w:tabs>
                <w:tab w:val="right" w:leader="dot" w:pos="4139"/>
              </w:tabs>
              <w:spacing w:before="100" w:after="6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5B765C" w14:textId="1ED83823" w:rsidR="00A15522" w:rsidRPr="00A15522" w:rsidRDefault="00E22F0C" w:rsidP="006D7F87">
            <w:pPr>
              <w:spacing w:before="10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A15522" w:rsidRPr="00A15522">
              <w:rPr>
                <w:sz w:val="16"/>
                <w:szCs w:val="16"/>
              </w:rPr>
              <w:t>na</w:t>
            </w:r>
            <w:r w:rsidR="006B16D1">
              <w:rPr>
                <w:sz w:val="16"/>
                <w:szCs w:val="16"/>
              </w:rPr>
              <w:t>l</w:t>
            </w:r>
            <w:r w:rsidR="00A15522" w:rsidRPr="00A15522">
              <w:rPr>
                <w:sz w:val="16"/>
                <w:szCs w:val="16"/>
              </w:rPr>
              <w:t>ogiczny okres roku</w:t>
            </w:r>
            <w:r w:rsidR="00705A83">
              <w:rPr>
                <w:sz w:val="16"/>
                <w:szCs w:val="16"/>
              </w:rPr>
              <w:t xml:space="preserve"> </w:t>
            </w:r>
            <w:r w:rsidR="00A15522" w:rsidRPr="00A15522">
              <w:rPr>
                <w:sz w:val="16"/>
                <w:szCs w:val="16"/>
              </w:rPr>
              <w:t>poprzedniego</w:t>
            </w:r>
            <w:r w:rsidR="000769EB">
              <w:rPr>
                <w:sz w:val="16"/>
                <w:szCs w:val="16"/>
              </w:rPr>
              <w:t xml:space="preserve"> </w:t>
            </w:r>
            <w:r w:rsidR="00A15522" w:rsidRPr="00A15522">
              <w:rPr>
                <w:sz w:val="16"/>
                <w:szCs w:val="16"/>
              </w:rPr>
              <w:t>=</w:t>
            </w:r>
            <w:r w:rsidR="000769EB">
              <w:rPr>
                <w:sz w:val="16"/>
                <w:szCs w:val="16"/>
              </w:rPr>
              <w:t xml:space="preserve"> </w:t>
            </w:r>
            <w:r w:rsidR="00A15522" w:rsidRPr="00A15522">
              <w:rPr>
                <w:sz w:val="16"/>
                <w:szCs w:val="16"/>
              </w:rPr>
              <w:t>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49D881DC" w14:textId="77777777" w:rsidR="00A15522" w:rsidRPr="00A15522" w:rsidRDefault="00A15522" w:rsidP="006D7F87">
            <w:pPr>
              <w:spacing w:before="100" w:after="60"/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w odsetkach</w:t>
            </w:r>
          </w:p>
        </w:tc>
      </w:tr>
      <w:tr w:rsidR="00A15522" w:rsidRPr="00A15522" w14:paraId="2F731907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70D09A" w14:textId="77777777" w:rsidR="00A15522" w:rsidRPr="00A15522" w:rsidRDefault="00A15522" w:rsidP="006D7F87">
            <w:pPr>
              <w:keepNext/>
              <w:keepLines/>
              <w:tabs>
                <w:tab w:val="right" w:leader="dot" w:pos="4156"/>
              </w:tabs>
              <w:spacing w:before="100" w:after="6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A15522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FF9B88" w14:textId="21EA6F56" w:rsidR="00A15522" w:rsidRPr="00A15522" w:rsidRDefault="00DD1B3F" w:rsidP="006D7F87">
            <w:pPr>
              <w:spacing w:before="10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134,5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FE8659" w14:textId="325564B7" w:rsidR="00A15522" w:rsidRPr="00A15522" w:rsidRDefault="00DD1B3F" w:rsidP="006D7F87">
            <w:pPr>
              <w:spacing w:before="10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148,8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74EB48" w14:textId="6AEF7BA1" w:rsidR="00A15522" w:rsidRPr="00A15522" w:rsidRDefault="008145EF" w:rsidP="006D7F87">
            <w:pPr>
              <w:spacing w:before="10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15522" w:rsidRPr="00A15522" w14:paraId="1D123F77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93DC49" w14:textId="77777777" w:rsidR="00A15522" w:rsidRPr="00A15522" w:rsidRDefault="00A15522" w:rsidP="006D7F87">
            <w:pPr>
              <w:spacing w:before="10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Budowa budynków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76C5F1" w14:textId="68EBE770" w:rsidR="00A15522" w:rsidRPr="00A15522" w:rsidRDefault="00DD1B3F" w:rsidP="006D7F87">
            <w:pPr>
              <w:spacing w:before="10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49E45" w14:textId="44E8F7C4" w:rsidR="00A15522" w:rsidRPr="00A15522" w:rsidRDefault="00DD1B3F" w:rsidP="006D7F87">
            <w:pPr>
              <w:spacing w:before="10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</w:t>
            </w:r>
            <w:r w:rsidR="00CE307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88903E" w14:textId="72260B47" w:rsidR="00A15522" w:rsidRPr="00A15522" w:rsidRDefault="00DD1B3F" w:rsidP="006D7F87">
            <w:pPr>
              <w:spacing w:before="10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33,2</w:t>
            </w:r>
          </w:p>
        </w:tc>
      </w:tr>
      <w:tr w:rsidR="00A15522" w:rsidRPr="00A15522" w14:paraId="5F17773A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980C2" w14:textId="77777777" w:rsidR="00A15522" w:rsidRPr="00A15522" w:rsidRDefault="00A15522" w:rsidP="006D7F87">
            <w:pPr>
              <w:spacing w:before="10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D8C16" w14:textId="6E3CBAE3" w:rsidR="00A15522" w:rsidRPr="00A15522" w:rsidRDefault="00DD1B3F" w:rsidP="006D7F87">
            <w:pPr>
              <w:spacing w:before="10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198,2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3FA43" w14:textId="5E549D60" w:rsidR="00A15522" w:rsidRPr="00A15522" w:rsidRDefault="00DD1B3F" w:rsidP="006D7F87">
            <w:pPr>
              <w:spacing w:before="10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180,1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C4C71C" w14:textId="7E3F5380" w:rsidR="00A15522" w:rsidRPr="00A15522" w:rsidRDefault="00DD1B3F" w:rsidP="006D7F87">
            <w:pPr>
              <w:spacing w:before="10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36,6</w:t>
            </w:r>
          </w:p>
        </w:tc>
      </w:tr>
      <w:tr w:rsidR="00A15522" w:rsidRPr="00A15522" w14:paraId="134FCFCB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45E83B" w14:textId="77777777" w:rsidR="00A15522" w:rsidRPr="00A15522" w:rsidRDefault="00A15522" w:rsidP="006D7F87">
            <w:pPr>
              <w:spacing w:before="10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EAD215" w14:textId="7F6F90B9" w:rsidR="00A15522" w:rsidRPr="00A15522" w:rsidRDefault="00DD1B3F" w:rsidP="006D7F87">
            <w:pPr>
              <w:spacing w:before="10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8A67BD" w14:textId="4EBDD61B" w:rsidR="00A15522" w:rsidRPr="00A15522" w:rsidRDefault="00DD1B3F" w:rsidP="006D7F87">
            <w:pPr>
              <w:spacing w:before="10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134,1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BA9E17" w14:textId="1CA8EBC9" w:rsidR="00A15522" w:rsidRPr="00A15522" w:rsidRDefault="00DD1B3F" w:rsidP="006D7F87">
            <w:pPr>
              <w:spacing w:before="10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30,3</w:t>
            </w:r>
          </w:p>
        </w:tc>
      </w:tr>
    </w:tbl>
    <w:p w14:paraId="62A16AAA" w14:textId="48B91985" w:rsidR="005D0E7D" w:rsidRDefault="0068757A" w:rsidP="0078684E">
      <w:pPr>
        <w:suppressAutoHyphens/>
        <w:spacing w:before="24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710582" w:rsidRPr="005D0E7D">
        <w:rPr>
          <w:shd w:val="clear" w:color="auto" w:fill="FFFFFF"/>
        </w:rPr>
        <w:t xml:space="preserve"> produkcji budowlano-montażowej </w:t>
      </w:r>
      <w:r w:rsidR="00710582">
        <w:rPr>
          <w:shd w:val="clear" w:color="auto" w:fill="FFFFFF"/>
        </w:rPr>
        <w:t xml:space="preserve">w porównaniu z </w:t>
      </w:r>
      <w:r w:rsidR="00840D3B">
        <w:rPr>
          <w:shd w:val="clear" w:color="auto" w:fill="FFFFFF"/>
        </w:rPr>
        <w:t>majem</w:t>
      </w:r>
      <w:r w:rsidR="00710582">
        <w:rPr>
          <w:shd w:val="clear" w:color="auto" w:fill="FFFFFF"/>
        </w:rPr>
        <w:t xml:space="preserve"> </w:t>
      </w:r>
      <w:r w:rsidR="00710582" w:rsidRPr="00660944">
        <w:rPr>
          <w:shd w:val="clear" w:color="auto" w:fill="FFFFFF"/>
        </w:rPr>
        <w:t>202</w:t>
      </w:r>
      <w:r w:rsidR="00710582">
        <w:rPr>
          <w:shd w:val="clear" w:color="auto" w:fill="FFFFFF"/>
        </w:rPr>
        <w:t>2</w:t>
      </w:r>
      <w:r w:rsidR="00710582" w:rsidRPr="00660944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odnotowano</w:t>
      </w:r>
      <w:r w:rsidR="00637583" w:rsidRPr="00637583">
        <w:rPr>
          <w:shd w:val="clear" w:color="auto" w:fill="FFFFFF"/>
        </w:rPr>
        <w:t xml:space="preserve"> </w:t>
      </w:r>
      <w:r w:rsidR="00637583">
        <w:rPr>
          <w:shd w:val="clear" w:color="auto" w:fill="FFFFFF"/>
        </w:rPr>
        <w:t>w f</w:t>
      </w:r>
      <w:r w:rsidR="00637583" w:rsidRPr="00660944">
        <w:rPr>
          <w:shd w:val="clear" w:color="auto" w:fill="FFFFFF"/>
        </w:rPr>
        <w:t>irm</w:t>
      </w:r>
      <w:r w:rsidR="00637583">
        <w:rPr>
          <w:shd w:val="clear" w:color="auto" w:fill="FFFFFF"/>
        </w:rPr>
        <w:t>ach</w:t>
      </w:r>
      <w:r w:rsidR="00637583" w:rsidRPr="00660944">
        <w:rPr>
          <w:shd w:val="clear" w:color="auto" w:fill="FFFFFF"/>
        </w:rPr>
        <w:t xml:space="preserve"> zajmując</w:t>
      </w:r>
      <w:r w:rsidR="00637583">
        <w:rPr>
          <w:shd w:val="clear" w:color="auto" w:fill="FFFFFF"/>
        </w:rPr>
        <w:t>ych</w:t>
      </w:r>
      <w:r w:rsidR="00637583" w:rsidRPr="00660944">
        <w:rPr>
          <w:shd w:val="clear" w:color="auto" w:fill="FFFFFF"/>
        </w:rPr>
        <w:t xml:space="preserve"> się głównie budową obiektów inżynierii lądowej i wodnej</w:t>
      </w:r>
      <w:r w:rsidR="00F4274D">
        <w:rPr>
          <w:shd w:val="clear" w:color="auto" w:fill="FFFFFF"/>
        </w:rPr>
        <w:t>, w których</w:t>
      </w:r>
      <w:r w:rsidR="00637583">
        <w:rPr>
          <w:shd w:val="clear" w:color="auto" w:fill="FFFFFF"/>
        </w:rPr>
        <w:t xml:space="preserve"> produkcja zwiększyła się </w:t>
      </w:r>
      <w:r w:rsidR="00637583" w:rsidRPr="00660944">
        <w:rPr>
          <w:shd w:val="clear" w:color="auto" w:fill="FFFFFF"/>
        </w:rPr>
        <w:t xml:space="preserve">o </w:t>
      </w:r>
      <w:r w:rsidR="00637583">
        <w:rPr>
          <w:shd w:val="clear" w:color="auto" w:fill="FFFFFF"/>
        </w:rPr>
        <w:t>117,2</w:t>
      </w:r>
      <w:r w:rsidR="00637583" w:rsidRPr="00660944">
        <w:rPr>
          <w:shd w:val="clear" w:color="auto" w:fill="FFFFFF"/>
        </w:rPr>
        <w:t>%</w:t>
      </w:r>
      <w:r w:rsidR="00637583">
        <w:rPr>
          <w:shd w:val="clear" w:color="auto" w:fill="FFFFFF"/>
        </w:rPr>
        <w:t xml:space="preserve"> oraz w </w:t>
      </w:r>
      <w:r w:rsidR="00637583" w:rsidRPr="00660944">
        <w:rPr>
          <w:shd w:val="clear" w:color="auto" w:fill="FFFFFF"/>
        </w:rPr>
        <w:t>podmiot</w:t>
      </w:r>
      <w:r w:rsidR="00637583">
        <w:rPr>
          <w:shd w:val="clear" w:color="auto" w:fill="FFFFFF"/>
        </w:rPr>
        <w:t>ach</w:t>
      </w:r>
      <w:r w:rsidR="00637583" w:rsidRPr="00660944">
        <w:rPr>
          <w:shd w:val="clear" w:color="auto" w:fill="FFFFFF"/>
        </w:rPr>
        <w:t>, których podstawowy rodzaj działalności stanowiła budowa budynków</w:t>
      </w:r>
      <w:r w:rsidR="00637583">
        <w:rPr>
          <w:shd w:val="clear" w:color="auto" w:fill="FFFFFF"/>
        </w:rPr>
        <w:t xml:space="preserve"> </w:t>
      </w:r>
      <w:r w:rsidR="00F4274D">
        <w:rPr>
          <w:shd w:val="clear" w:color="auto" w:fill="FFFFFF"/>
        </w:rPr>
        <w:t>(</w:t>
      </w:r>
      <w:r w:rsidR="00637583">
        <w:rPr>
          <w:shd w:val="clear" w:color="auto" w:fill="FFFFFF"/>
        </w:rPr>
        <w:t>o 18,2%</w:t>
      </w:r>
      <w:r w:rsidR="00F4274D">
        <w:rPr>
          <w:shd w:val="clear" w:color="auto" w:fill="FFFFFF"/>
        </w:rPr>
        <w:t>)</w:t>
      </w:r>
      <w:r>
        <w:rPr>
          <w:shd w:val="clear" w:color="auto" w:fill="FFFFFF"/>
        </w:rPr>
        <w:t xml:space="preserve">. </w:t>
      </w:r>
      <w:r w:rsidR="00637583">
        <w:rPr>
          <w:shd w:val="clear" w:color="auto" w:fill="FFFFFF"/>
        </w:rPr>
        <w:t>W</w:t>
      </w:r>
      <w:r w:rsidR="00710582">
        <w:rPr>
          <w:shd w:val="clear" w:color="auto" w:fill="FFFFFF"/>
        </w:rPr>
        <w:t xml:space="preserve"> </w:t>
      </w:r>
      <w:r w:rsidRPr="00660944">
        <w:rPr>
          <w:shd w:val="clear" w:color="auto" w:fill="FFFFFF"/>
        </w:rPr>
        <w:t xml:space="preserve">przedsiębiorstwach specjalizujących się w robotach budowlanych specjalistycznych </w:t>
      </w:r>
      <w:r w:rsidR="00637583">
        <w:rPr>
          <w:shd w:val="clear" w:color="auto" w:fill="FFFFFF"/>
        </w:rPr>
        <w:t xml:space="preserve">wystąpił spadek </w:t>
      </w:r>
      <w:r>
        <w:rPr>
          <w:shd w:val="clear" w:color="auto" w:fill="FFFFFF"/>
        </w:rPr>
        <w:t>(</w:t>
      </w:r>
      <w:r w:rsidRPr="00660944">
        <w:rPr>
          <w:shd w:val="clear" w:color="auto" w:fill="FFFFFF"/>
        </w:rPr>
        <w:t xml:space="preserve">o </w:t>
      </w:r>
      <w:r w:rsidR="00637583">
        <w:rPr>
          <w:shd w:val="clear" w:color="auto" w:fill="FFFFFF"/>
        </w:rPr>
        <w:t>27</w:t>
      </w:r>
      <w:r>
        <w:rPr>
          <w:shd w:val="clear" w:color="auto" w:fill="FFFFFF"/>
        </w:rPr>
        <w:t xml:space="preserve">,0%). </w:t>
      </w:r>
    </w:p>
    <w:p w14:paraId="1851CC53" w14:textId="38F64560" w:rsidR="00991248" w:rsidRDefault="00991248" w:rsidP="00991248">
      <w:pPr>
        <w:suppressAutoHyphens/>
        <w:spacing w:before="240"/>
        <w:rPr>
          <w:shd w:val="clear" w:color="auto" w:fill="FFFFFF"/>
        </w:rPr>
      </w:pPr>
      <w:r w:rsidRPr="00F15797">
        <w:rPr>
          <w:shd w:val="clear" w:color="auto" w:fill="FFFFFF"/>
        </w:rPr>
        <w:t>W okresie styczeń-</w:t>
      </w:r>
      <w:r w:rsidR="00637583">
        <w:rPr>
          <w:shd w:val="clear" w:color="auto" w:fill="FFFFFF"/>
        </w:rPr>
        <w:t>czerwiec</w:t>
      </w:r>
      <w:r w:rsidRPr="00F15797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2</w:t>
      </w:r>
      <w:r w:rsidRPr="00F15797">
        <w:rPr>
          <w:shd w:val="clear" w:color="auto" w:fill="FFFFFF"/>
        </w:rPr>
        <w:t xml:space="preserve"> r. odnotowano </w:t>
      </w:r>
      <w:r>
        <w:rPr>
          <w:shd w:val="clear" w:color="auto" w:fill="FFFFFF"/>
        </w:rPr>
        <w:t>wzrost</w:t>
      </w:r>
      <w:r w:rsidRPr="00F15797">
        <w:rPr>
          <w:shd w:val="clear" w:color="auto" w:fill="FFFFFF"/>
        </w:rPr>
        <w:t xml:space="preserve"> produkcji budowlano-montażowej. Produkcja ukształtowała się na poziomie </w:t>
      </w:r>
      <w:r w:rsidR="00637583">
        <w:rPr>
          <w:shd w:val="clear" w:color="auto" w:fill="FFFFFF"/>
        </w:rPr>
        <w:t>1038,7</w:t>
      </w:r>
      <w:r w:rsidRPr="00F15797">
        <w:rPr>
          <w:shd w:val="clear" w:color="auto" w:fill="FFFFFF"/>
        </w:rPr>
        <w:t xml:space="preserve"> mln zł, tj. </w:t>
      </w:r>
      <w:r w:rsidR="00637583">
        <w:rPr>
          <w:shd w:val="clear" w:color="auto" w:fill="FFFFFF"/>
        </w:rPr>
        <w:t>48</w:t>
      </w:r>
      <w:r>
        <w:rPr>
          <w:shd w:val="clear" w:color="auto" w:fill="FFFFFF"/>
        </w:rPr>
        <w:t>,8</w:t>
      </w:r>
      <w:r w:rsidRPr="00F15797">
        <w:rPr>
          <w:shd w:val="clear" w:color="auto" w:fill="FFFFFF"/>
        </w:rPr>
        <w:t xml:space="preserve">% </w:t>
      </w:r>
      <w:r>
        <w:rPr>
          <w:shd w:val="clear" w:color="auto" w:fill="FFFFFF"/>
        </w:rPr>
        <w:t>wy</w:t>
      </w:r>
      <w:r w:rsidRPr="00F15797">
        <w:rPr>
          <w:shd w:val="clear" w:color="auto" w:fill="FFFFFF"/>
        </w:rPr>
        <w:t xml:space="preserve">ższym od notowanego przed rokiem. </w:t>
      </w:r>
      <w:r w:rsidR="00637583">
        <w:rPr>
          <w:shd w:val="clear" w:color="auto" w:fill="FFFFFF"/>
        </w:rPr>
        <w:t>Wysoki w</w:t>
      </w:r>
      <w:r>
        <w:rPr>
          <w:shd w:val="clear" w:color="auto" w:fill="FFFFFF"/>
        </w:rPr>
        <w:t xml:space="preserve">zrost odnotowano we wszystkich działach budownictwa. </w:t>
      </w:r>
      <w:r w:rsidR="00637583">
        <w:rPr>
          <w:shd w:val="clear" w:color="auto" w:fill="FFFFFF"/>
        </w:rPr>
        <w:t>N</w:t>
      </w:r>
      <w:r>
        <w:rPr>
          <w:shd w:val="clear" w:color="auto" w:fill="FFFFFF"/>
        </w:rPr>
        <w:t xml:space="preserve">ajwiększy był w </w:t>
      </w:r>
      <w:r w:rsidRPr="008D05F6">
        <w:rPr>
          <w:shd w:val="clear" w:color="auto" w:fill="FFFFFF"/>
        </w:rPr>
        <w:t>podmiot</w:t>
      </w:r>
      <w:r>
        <w:rPr>
          <w:shd w:val="clear" w:color="auto" w:fill="FFFFFF"/>
        </w:rPr>
        <w:t>ach</w:t>
      </w:r>
      <w:r w:rsidRPr="008D05F6">
        <w:rPr>
          <w:shd w:val="clear" w:color="auto" w:fill="FFFFFF"/>
        </w:rPr>
        <w:t xml:space="preserve"> zajmując</w:t>
      </w:r>
      <w:r>
        <w:rPr>
          <w:shd w:val="clear" w:color="auto" w:fill="FFFFFF"/>
        </w:rPr>
        <w:t>ych</w:t>
      </w:r>
      <w:r w:rsidRPr="008D05F6">
        <w:rPr>
          <w:shd w:val="clear" w:color="auto" w:fill="FFFFFF"/>
        </w:rPr>
        <w:t xml:space="preserve"> się głównie budową obiektów inżynierii lądowej i wodnej, w których produkcja budowlano-montażowa zwiększyła się </w:t>
      </w:r>
      <w:r w:rsidR="00637583">
        <w:rPr>
          <w:shd w:val="clear" w:color="auto" w:fill="FFFFFF"/>
        </w:rPr>
        <w:t>o 80,1%</w:t>
      </w:r>
      <w:r w:rsidRPr="008D05F6">
        <w:rPr>
          <w:shd w:val="clear" w:color="auto" w:fill="FFFFFF"/>
        </w:rPr>
        <w:t xml:space="preserve">. </w:t>
      </w:r>
      <w:r>
        <w:rPr>
          <w:shd w:val="clear" w:color="auto" w:fill="FFFFFF"/>
        </w:rPr>
        <w:t>W</w:t>
      </w:r>
      <w:r w:rsidRPr="008D05F6">
        <w:rPr>
          <w:shd w:val="clear" w:color="auto" w:fill="FFFFFF"/>
        </w:rPr>
        <w:t xml:space="preserve"> podmiotach </w:t>
      </w:r>
      <w:r w:rsidR="00637583" w:rsidRPr="008D05F6">
        <w:rPr>
          <w:shd w:val="clear" w:color="auto" w:fill="FFFFFF"/>
        </w:rPr>
        <w:t xml:space="preserve">specjalizujących się w budowie budynków </w:t>
      </w:r>
      <w:r>
        <w:rPr>
          <w:shd w:val="clear" w:color="auto" w:fill="FFFFFF"/>
        </w:rPr>
        <w:t>odnotowano wzrost</w:t>
      </w:r>
      <w:r w:rsidR="00637583" w:rsidRPr="00637583">
        <w:rPr>
          <w:shd w:val="clear" w:color="auto" w:fill="FFFFFF"/>
        </w:rPr>
        <w:t xml:space="preserve"> </w:t>
      </w:r>
      <w:r w:rsidR="00637583">
        <w:rPr>
          <w:shd w:val="clear" w:color="auto" w:fill="FFFFFF"/>
        </w:rPr>
        <w:t>o 36,</w:t>
      </w:r>
      <w:r w:rsidR="00F4274D">
        <w:rPr>
          <w:shd w:val="clear" w:color="auto" w:fill="FFFFFF"/>
        </w:rPr>
        <w:t>2</w:t>
      </w:r>
      <w:r w:rsidR="00637583" w:rsidRPr="008D05F6">
        <w:rPr>
          <w:shd w:val="clear" w:color="auto" w:fill="FFFFFF"/>
        </w:rPr>
        <w:t>%</w:t>
      </w:r>
      <w:r>
        <w:rPr>
          <w:shd w:val="clear" w:color="auto" w:fill="FFFFFF"/>
        </w:rPr>
        <w:t>, a w</w:t>
      </w:r>
      <w:r w:rsidRPr="008D05F6">
        <w:rPr>
          <w:shd w:val="clear" w:color="auto" w:fill="FFFFFF"/>
        </w:rPr>
        <w:t xml:space="preserve"> jednostkach</w:t>
      </w:r>
      <w:r w:rsidR="00637583" w:rsidRPr="00637583">
        <w:rPr>
          <w:shd w:val="clear" w:color="auto" w:fill="FFFFFF"/>
        </w:rPr>
        <w:t xml:space="preserve"> </w:t>
      </w:r>
      <w:r w:rsidR="00637583" w:rsidRPr="008D05F6">
        <w:rPr>
          <w:shd w:val="clear" w:color="auto" w:fill="FFFFFF"/>
        </w:rPr>
        <w:t>prowadzących działalność przede wszystkim w zakresie robót budowlanych specjalistycznych</w:t>
      </w:r>
      <w:r w:rsidR="00637583" w:rsidRPr="00637583">
        <w:rPr>
          <w:shd w:val="clear" w:color="auto" w:fill="FFFFFF"/>
        </w:rPr>
        <w:t xml:space="preserve"> </w:t>
      </w:r>
      <w:r w:rsidR="00637583" w:rsidRPr="008D05F6">
        <w:rPr>
          <w:shd w:val="clear" w:color="auto" w:fill="FFFFFF"/>
        </w:rPr>
        <w:t xml:space="preserve">o </w:t>
      </w:r>
      <w:r w:rsidR="00637583">
        <w:rPr>
          <w:shd w:val="clear" w:color="auto" w:fill="FFFFFF"/>
        </w:rPr>
        <w:t>34,1</w:t>
      </w:r>
      <w:r w:rsidR="00637583" w:rsidRPr="008D05F6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  <w:r w:rsidRPr="008D05F6">
        <w:rPr>
          <w:shd w:val="clear" w:color="auto" w:fill="FFFFFF"/>
        </w:rPr>
        <w:t xml:space="preserve"> </w:t>
      </w:r>
    </w:p>
    <w:p w14:paraId="5DC71911" w14:textId="259AFEE8" w:rsidR="00454C60" w:rsidRDefault="00FD3C55" w:rsidP="006D7F87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14:paraId="685A5AC9" w14:textId="77777777" w:rsidR="00565786" w:rsidRDefault="00565786" w:rsidP="00565786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czerwcu 2022 r. przekazano do użytkowania o 55,8% więcej mieszkań niż w analogicznym miesiącu ubiegłego roku, zwiększyła się również liczba mieszkań, na których budowę wydano pozwolenia lub dokonano zgłoszenia z projektem budowlanym (o 37,4%). Zmniejszyła się natomiast liczba mieszkań, których budowę rozpoczęto (o 5,0%).</w:t>
      </w:r>
    </w:p>
    <w:p w14:paraId="6D59CE13" w14:textId="77777777" w:rsidR="00565786" w:rsidRDefault="00565786" w:rsidP="006D7F87">
      <w:pPr>
        <w:pageBreakBefore/>
        <w:suppressAutoHyphens/>
        <w:rPr>
          <w:rFonts w:cs="Arial"/>
          <w:szCs w:val="19"/>
        </w:rPr>
      </w:pPr>
      <w:r>
        <w:rPr>
          <w:rFonts w:cs="Arial"/>
          <w:szCs w:val="19"/>
        </w:rPr>
        <w:lastRenderedPageBreak/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czerwcu 2022 r. przekazano do użytkowania 458 mieszkań, tj. o 164 więcej niż przed rokiem. W badanym miesiącu oddano do użytkowania 248 mieszkań indywidualnych (54,1% ogólnej liczby oddanych mieszkań, w czerwcu 2021 r. – 76,9%) oraz 210 mieszkań przeznaczonych na sprzedaż lub wynajem (45,9% ogólnej liczby oddanych mieszkań, w czerwcu 2021 r. – 23,1%). Efekty budownictwa mieszkaniowego uzyskane w województwie świętokrzyskim w czerwcu 2022 r. stanowiły 2,5% efektów krajowych.</w:t>
      </w:r>
    </w:p>
    <w:p w14:paraId="29438ED0" w14:textId="3A471342" w:rsidR="00565786" w:rsidRPr="00B8451B" w:rsidRDefault="00565786" w:rsidP="00565786">
      <w:pPr>
        <w:pStyle w:val="tytuwykresu"/>
        <w:spacing w:before="200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371945">
        <w:rPr>
          <w:shd w:val="clear" w:color="auto" w:fill="FFFFFF"/>
        </w:rPr>
        <w:t>0</w:t>
      </w:r>
      <w:r>
        <w:rPr>
          <w:shd w:val="clear" w:color="auto" w:fill="FFFFFF"/>
        </w:rPr>
        <w:t>. Liczba mieszkań oddanych do użytkowania w okresie styczeń-czerwiec 2022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czerwiec 2022 roku"/>
        <w:tblDescription w:val="Dane w wartościach bezwzglednych, odsetkach oraz dynamika w porówaniu do analogicznego okresu roku poprzedniego. Ponadto przeciętna powierzchnia użytkowa mieszkania w m2 w okresie styczeń-czerwiec 2022 roku w podziale na formy budownictawa."/>
      </w:tblPr>
      <w:tblGrid>
        <w:gridCol w:w="4077"/>
        <w:gridCol w:w="1597"/>
        <w:gridCol w:w="1598"/>
        <w:gridCol w:w="1597"/>
        <w:gridCol w:w="1598"/>
      </w:tblGrid>
      <w:tr w:rsidR="00565786" w14:paraId="5C1F88B4" w14:textId="77777777" w:rsidTr="005D6468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CA8839" w14:textId="77777777" w:rsidR="00565786" w:rsidRPr="006F43F9" w:rsidRDefault="00565786" w:rsidP="005D6468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D8B133" w14:textId="77777777" w:rsidR="00565786" w:rsidRDefault="00565786" w:rsidP="005D6468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F12B7BD" w14:textId="77777777" w:rsidR="00565786" w:rsidRDefault="00565786" w:rsidP="005D6468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565786" w14:paraId="3C784E28" w14:textId="77777777" w:rsidTr="005D6468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0CC4053" w14:textId="77777777" w:rsidR="00565786" w:rsidRDefault="00565786" w:rsidP="005D6468">
            <w:pPr>
              <w:spacing w:before="30" w:after="3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6CC8F4F" w14:textId="77777777" w:rsidR="00565786" w:rsidRDefault="00565786" w:rsidP="005D6468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0A2BDC4" w14:textId="77777777" w:rsidR="00565786" w:rsidRDefault="00565786" w:rsidP="005D6468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1E56C99E" w14:textId="77777777" w:rsidR="00565786" w:rsidRDefault="00565786" w:rsidP="005D6468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01–06 2021=100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2817BD5" w14:textId="77777777" w:rsidR="00565786" w:rsidRDefault="00565786" w:rsidP="005D6468">
            <w:pPr>
              <w:spacing w:before="30" w:after="30"/>
              <w:rPr>
                <w:color w:val="000000" w:themeColor="text1"/>
                <w:sz w:val="16"/>
                <w:szCs w:val="16"/>
              </w:rPr>
            </w:pPr>
          </w:p>
        </w:tc>
      </w:tr>
      <w:tr w:rsidR="00565786" w14:paraId="28D0E526" w14:textId="77777777" w:rsidTr="005D646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5B1BB7" w14:textId="77777777" w:rsidR="00565786" w:rsidRDefault="00565786" w:rsidP="005D6468">
            <w:pPr>
              <w:pStyle w:val="Nagwek5"/>
              <w:tabs>
                <w:tab w:val="right" w:leader="dot" w:pos="4156"/>
              </w:tabs>
              <w:spacing w:before="30" w:after="3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8431B64" w14:textId="77777777" w:rsidR="00565786" w:rsidRDefault="00565786" w:rsidP="005D6468">
            <w:pPr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2473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17E91FD" w14:textId="77777777" w:rsidR="00565786" w:rsidRDefault="00565786" w:rsidP="005D6468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B35566" w14:textId="77777777" w:rsidR="00565786" w:rsidRDefault="00565786" w:rsidP="005D6468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DE016A0" w14:textId="77777777" w:rsidR="00565786" w:rsidRDefault="00565786" w:rsidP="005D6468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102,8</w:t>
            </w:r>
          </w:p>
        </w:tc>
      </w:tr>
      <w:tr w:rsidR="00565786" w14:paraId="542FB12F" w14:textId="77777777" w:rsidTr="005D646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0F3A14B" w14:textId="77777777" w:rsidR="00565786" w:rsidRDefault="00565786" w:rsidP="005D6468">
            <w:pPr>
              <w:tabs>
                <w:tab w:val="right" w:leader="dot" w:pos="2444"/>
              </w:tabs>
              <w:spacing w:before="3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7FA6D1" w14:textId="77777777" w:rsidR="00565786" w:rsidRDefault="00565786" w:rsidP="005D6468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52F8169" w14:textId="60C97463" w:rsidR="00565786" w:rsidRDefault="00F97E4B" w:rsidP="005D64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59,4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8458AE" w14:textId="77777777" w:rsidR="00565786" w:rsidRDefault="00565786" w:rsidP="005D64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24B0C9D" w14:textId="77777777" w:rsidR="00565786" w:rsidRDefault="00565786" w:rsidP="005D64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135,1</w:t>
            </w:r>
          </w:p>
        </w:tc>
      </w:tr>
      <w:tr w:rsidR="00565786" w14:paraId="4DB041E5" w14:textId="77777777" w:rsidTr="005D646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4AD4339" w14:textId="77777777" w:rsidR="00565786" w:rsidRDefault="00565786" w:rsidP="005D6468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F8B1CE" w14:textId="77777777" w:rsidR="00565786" w:rsidRDefault="00565786" w:rsidP="005D6468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0CA0C57" w14:textId="302AC6BE" w:rsidR="00565786" w:rsidRDefault="00565786" w:rsidP="005D64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F97E4B"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2486403" w14:textId="77777777" w:rsidR="00565786" w:rsidRDefault="00565786" w:rsidP="005D64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E318B0C" w14:textId="77777777" w:rsidR="00565786" w:rsidRDefault="00565786" w:rsidP="005D64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55,8</w:t>
            </w:r>
          </w:p>
        </w:tc>
      </w:tr>
      <w:tr w:rsidR="00565786" w14:paraId="132FBB9B" w14:textId="77777777" w:rsidTr="005D646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DCD5D0" w14:textId="77777777" w:rsidR="00565786" w:rsidRDefault="00565786" w:rsidP="005D6468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0394C9" w14:textId="77777777" w:rsidR="00565786" w:rsidRDefault="00565786" w:rsidP="005D6468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506F9F30" w14:textId="630E2E14" w:rsidR="00565786" w:rsidRDefault="00F97E4B" w:rsidP="005D64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53AC8CE" w14:textId="77777777" w:rsidR="00565786" w:rsidRDefault="00565786" w:rsidP="005D64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B3674E8" w14:textId="77777777" w:rsidR="00565786" w:rsidRDefault="00565786" w:rsidP="005D64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52,2</w:t>
            </w:r>
          </w:p>
        </w:tc>
      </w:tr>
      <w:tr w:rsidR="00565786" w14:paraId="1343DFEA" w14:textId="77777777" w:rsidTr="005D646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3CDC30" w14:textId="77777777" w:rsidR="00565786" w:rsidRDefault="00565786" w:rsidP="005D6468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D7DDBA" w14:textId="77777777" w:rsidR="00565786" w:rsidRDefault="00565786" w:rsidP="005D6468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5A61FC90" w14:textId="77777777" w:rsidR="00565786" w:rsidRDefault="00565786" w:rsidP="005D64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7C2311E7" w14:textId="321944B6" w:rsidR="00565786" w:rsidRDefault="00565786" w:rsidP="005D64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872B2D7" w14:textId="2BCCF5AD" w:rsidR="00565786" w:rsidRDefault="00565786" w:rsidP="005D6468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</w:tr>
    </w:tbl>
    <w:p w14:paraId="2DF1C683" w14:textId="77777777" w:rsidR="00565786" w:rsidRDefault="00565786" w:rsidP="00565786">
      <w:pPr>
        <w:spacing w:before="240"/>
      </w:pPr>
      <w:r>
        <w:t xml:space="preserve">W okresie styczeń-czerwiec oddano do użytkowania 2473 mieszkania, tj. o 5,3% więcej niż w analogicznym okresie ub. roku. Zarówno w budownictwie przeznaczonym na sprzedaż lub wynajem, jak i w budownictwie indywidualnym, liczba oddanych mieszkań była większa niż przed rokiem. W badanym okresie nie przekazano żadnego mieszkania społecznego czynszowego i zakładowego. </w:t>
      </w:r>
    </w:p>
    <w:p w14:paraId="2F595367" w14:textId="15688F67" w:rsidR="00565786" w:rsidRDefault="007914D1" w:rsidP="006D7F87">
      <w:pPr>
        <w:spacing w:before="240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097024" behindDoc="0" locked="0" layoutInCell="1" allowOverlap="1" wp14:anchorId="56E69926" wp14:editId="53B58E7E">
            <wp:simplePos x="0" y="0"/>
            <wp:positionH relativeFrom="margin">
              <wp:align>right</wp:align>
            </wp:positionH>
            <wp:positionV relativeFrom="margin">
              <wp:posOffset>4391025</wp:posOffset>
            </wp:positionV>
            <wp:extent cx="6648450" cy="3695700"/>
            <wp:effectExtent l="0" t="0" r="0" b="0"/>
            <wp:wrapSquare wrapText="bothSides"/>
            <wp:docPr id="2" name="Wykres 2" descr="Wykres 10. Dynamika mieszkań oddanych do użytkowania (analogiczny okres 2015=100)&#10;&#10;Zmiana liczby mieszkań oddanych do użytkowania w województwie świętokrzyskim i w Polsce w porównaniu z analogicznym okresem 2015 roku, w poszczególnych miesiącach dla lat 2019, 2020, 2021 i 2022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786">
        <w:rPr>
          <w:b/>
        </w:rPr>
        <w:t>Wykres 10.</w:t>
      </w:r>
      <w:r w:rsidR="00565786">
        <w:rPr>
          <w:b/>
          <w:shd w:val="clear" w:color="auto" w:fill="FFFFFF"/>
        </w:rPr>
        <w:t xml:space="preserve"> Dynamika mieszkań oddanych do użytkowania </w:t>
      </w:r>
      <w:r w:rsidR="00565786">
        <w:rPr>
          <w:shd w:val="clear" w:color="auto" w:fill="FFFFFF"/>
        </w:rPr>
        <w:t>(analogiczny okres 2015=100)</w:t>
      </w:r>
    </w:p>
    <w:p w14:paraId="10E158A8" w14:textId="2C528B08" w:rsidR="00565786" w:rsidRPr="000E4FC3" w:rsidRDefault="00565786" w:rsidP="006D7F87">
      <w:pPr>
        <w:spacing w:before="240"/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sześciu miesięcy 2022 r. wyniosła 102,8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 0,8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mniejsza niż mieszkania oddanego w analogicznym okresie ub. roku. W</w:t>
      </w:r>
      <w:r>
        <w:rPr>
          <w:spacing w:val="-3"/>
          <w:szCs w:val="19"/>
        </w:rPr>
        <w:t xml:space="preserve"> budownictwie indywidualnym oraz </w:t>
      </w:r>
      <w:r>
        <w:rPr>
          <w:rFonts w:cs="Arial"/>
          <w:szCs w:val="19"/>
        </w:rPr>
        <w:t xml:space="preserve">w </w:t>
      </w:r>
      <w:r>
        <w:rPr>
          <w:spacing w:val="-3"/>
          <w:szCs w:val="19"/>
        </w:rPr>
        <w:t>budownictwie przeznaczonym na sprzedaż lub wynajem odnotowano spadek powierzchni, odpowiednio o – 2,1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 xml:space="preserve"> i 3,2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.</w:t>
      </w:r>
    </w:p>
    <w:p w14:paraId="3012EE63" w14:textId="15AEC645" w:rsidR="00565786" w:rsidRDefault="007914D1" w:rsidP="006D7F87">
      <w:pPr>
        <w:pageBreakBefore/>
        <w:suppressAutoHyphens/>
        <w:rPr>
          <w:rFonts w:cs="Arial"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2098048" behindDoc="0" locked="0" layoutInCell="1" allowOverlap="1" wp14:anchorId="219D30C5" wp14:editId="128E82DC">
            <wp:simplePos x="0" y="0"/>
            <wp:positionH relativeFrom="margin">
              <wp:align>left</wp:align>
            </wp:positionH>
            <wp:positionV relativeFrom="paragraph">
              <wp:posOffset>463550</wp:posOffset>
            </wp:positionV>
            <wp:extent cx="3835400" cy="3187700"/>
            <wp:effectExtent l="0" t="0" r="0" b="0"/>
            <wp:wrapSquare wrapText="bothSides"/>
            <wp:docPr id="9" name="Wykres 9" descr="Wykres 11. Mieszkania oddane do użytkowania według powiatów w województwie świętokrzyskim w okresie styczeń-czerwiec 2022 roku. &#10;Dane w wartościach bezwzględnych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78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80640" behindDoc="1" locked="0" layoutInCell="1" allowOverlap="1" wp14:anchorId="17F11814" wp14:editId="05286574">
                <wp:simplePos x="0" y="0"/>
                <wp:positionH relativeFrom="column">
                  <wp:posOffset>-99060</wp:posOffset>
                </wp:positionH>
                <wp:positionV relativeFrom="paragraph">
                  <wp:posOffset>24765</wp:posOffset>
                </wp:positionV>
                <wp:extent cx="3957320" cy="394970"/>
                <wp:effectExtent l="0" t="0" r="5080" b="5080"/>
                <wp:wrapTight wrapText="bothSides">
                  <wp:wrapPolygon edited="0">
                    <wp:start x="0" y="0"/>
                    <wp:lineTo x="0" y="20836"/>
                    <wp:lineTo x="21524" y="20836"/>
                    <wp:lineTo x="21524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732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436E34" w14:textId="77777777" w:rsidR="00503363" w:rsidRDefault="00503363" w:rsidP="00565786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11.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okresie styczeń-czerwiec 2022 r.</w:t>
                            </w:r>
                          </w:p>
                          <w:p w14:paraId="4BE77890" w14:textId="77777777" w:rsidR="00503363" w:rsidRDefault="00503363" w:rsidP="00565786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11814" id="Pole tekstowe 5" o:spid="_x0000_s1029" type="#_x0000_t202" style="position:absolute;margin-left:-7.8pt;margin-top:1.95pt;width:311.6pt;height:31.1pt;z-index:-251235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" stroked="f">
                <v:textbox>
                  <w:txbxContent>
                    <w:p w14:paraId="0E436E34" w14:textId="77777777" w:rsidR="00503363" w:rsidRDefault="00503363" w:rsidP="00565786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11.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okresie styczeń-czerwiec 2022 r.</w:t>
                      </w:r>
                    </w:p>
                    <w:p w14:paraId="4BE77890" w14:textId="77777777" w:rsidR="00503363" w:rsidRDefault="00503363" w:rsidP="00565786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65786">
        <w:rPr>
          <w:rFonts w:cs="Arial"/>
          <w:szCs w:val="19"/>
        </w:rPr>
        <w:t>Najwięcej mieszkań przekazano do użytkowania w Kielcach (833) oraz powiecie kieleckim (538). Najmniej mieszkań wybudowano w powi</w:t>
      </w:r>
      <w:r w:rsidR="00BD096A">
        <w:rPr>
          <w:rFonts w:cs="Arial"/>
          <w:szCs w:val="19"/>
        </w:rPr>
        <w:t>ecie</w:t>
      </w:r>
      <w:r w:rsidR="00565786">
        <w:rPr>
          <w:rFonts w:cs="Arial"/>
          <w:szCs w:val="19"/>
        </w:rPr>
        <w:t xml:space="preserve"> kazimierskim (25).</w:t>
      </w:r>
    </w:p>
    <w:p w14:paraId="61501F22" w14:textId="2C3FB29E" w:rsidR="00565786" w:rsidRDefault="00565786" w:rsidP="00565786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powiecie kazimierskim (184,6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 Kielcach (58,0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59C74D04" w14:textId="29AAE70E" w:rsidR="00565786" w:rsidRDefault="00565786" w:rsidP="00565786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81664" behindDoc="0" locked="0" layoutInCell="1" allowOverlap="1" wp14:anchorId="331B4CD1" wp14:editId="7C2F1CB8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C77CCB" w14:textId="77777777" w:rsidR="00503363" w:rsidRDefault="00503363" w:rsidP="0056578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360B3E1B" w14:textId="77777777" w:rsidR="00503363" w:rsidRDefault="00503363" w:rsidP="0056578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B4CD1" id="pole tekstowe 4" o:spid="_x0000_s1030" type="#_x0000_t202" style="position:absolute;margin-left:-162.15pt;margin-top:86.4pt;width:98.15pt;height:30pt;z-index:25208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" fillcolor="white [3201]" stroked="f">
                <v:textbox>
                  <w:txbxContent>
                    <w:p w14:paraId="2EC77CCB" w14:textId="77777777" w:rsidR="00503363" w:rsidRDefault="00503363" w:rsidP="00565786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360B3E1B" w14:textId="77777777" w:rsidR="00503363" w:rsidRDefault="00503363" w:rsidP="00565786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czerwcu 2022 r. wydano pozwolenia lub dokonano zgłoszenia z projektem budowlanym na realizację 614 mieszkań – o 37,4% więcej niż w analogicznym miesiącu ubiegłego roku. Z ogólnej liczby mieszkań, na których realizację wydano pozwolenia lub dokonano zgłoszenia z projektem budowlanym, 40,7% stanowiły inwestycje indywidualne, a 59,3% mieszkania przeznaczone na sprzedaż lub wynajem.</w:t>
      </w:r>
    </w:p>
    <w:p w14:paraId="4DE28159" w14:textId="1C6ECECB" w:rsidR="00565786" w:rsidRPr="00B03537" w:rsidRDefault="006E3563" w:rsidP="00565786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99072" behindDoc="0" locked="0" layoutInCell="1" allowOverlap="1" wp14:anchorId="7B7A1C95" wp14:editId="22F019CF">
                <wp:simplePos x="0" y="0"/>
                <wp:positionH relativeFrom="margin">
                  <wp:posOffset>2252345</wp:posOffset>
                </wp:positionH>
                <wp:positionV relativeFrom="paragraph">
                  <wp:posOffset>7620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090495" w14:textId="77777777" w:rsidR="00503363" w:rsidRPr="006E3563" w:rsidRDefault="00503363" w:rsidP="00565786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Polska = 109411</w:t>
                            </w:r>
                          </w:p>
                          <w:p w14:paraId="17017A8F" w14:textId="77777777" w:rsidR="00503363" w:rsidRPr="006E3563" w:rsidRDefault="00503363" w:rsidP="00565786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świętokrzyskie = 2473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A1C95" id="_x0000_s1031" type="#_x0000_t202" style="position:absolute;margin-left:177.35pt;margin-top:.6pt;width:98.15pt;height:30pt;z-index:25209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" fillcolor="white [3201]" stroked="f">
                <v:textbox>
                  <w:txbxContent>
                    <w:p w14:paraId="0A090495" w14:textId="77777777" w:rsidR="00503363" w:rsidRPr="006E3563" w:rsidRDefault="00503363" w:rsidP="00565786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Polska = 109411</w:t>
                      </w:r>
                    </w:p>
                    <w:p w14:paraId="17017A8F" w14:textId="77777777" w:rsidR="00503363" w:rsidRPr="006E3563" w:rsidRDefault="00503363" w:rsidP="00565786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świętokrzyskie = 2473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5786">
        <w:rPr>
          <w:rFonts w:cs="Arial"/>
          <w:szCs w:val="19"/>
        </w:rPr>
        <w:t>W analizowanym miesiącu rozpoczęto budowę 592 mieszkań – o 5,0% mniej niż przed rokiem. Z ogólnej liczby rozpoczętych budów mieszkań 55,6% stanowiły inwestycje indywidualne, a mieszkania przeznaczone na sprzedaż lub wynajem 44,4%.</w:t>
      </w:r>
    </w:p>
    <w:p w14:paraId="05890695" w14:textId="17691E13" w:rsidR="00565786" w:rsidRDefault="00565786" w:rsidP="00565786">
      <w:pPr>
        <w:pStyle w:val="tytuwykresu"/>
        <w:spacing w:before="360" w:after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371945">
        <w:rPr>
          <w:shd w:val="clear" w:color="auto" w:fill="FFFFFF"/>
        </w:rPr>
        <w:t>1</w:t>
      </w:r>
      <w:r>
        <w:rPr>
          <w:shd w:val="clear" w:color="auto" w:fill="FFFFFF"/>
        </w:rPr>
        <w:t>. Liczba mieszkań, na których budowę wydano pozwolenia lub dokonano zgłoszenia z projektem budowlanym oraz mieszkań, których budowę rozpoczęto w okresie styczeń-czerwiec 2022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czerwiec 2022 r."/>
        <w:tblDescription w:val="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565786" w14:paraId="5DBD9B04" w14:textId="77777777" w:rsidTr="005D6468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CE2E09" w14:textId="77777777" w:rsidR="00565786" w:rsidRDefault="00565786" w:rsidP="006E3563">
            <w:pPr>
              <w:spacing w:before="11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4C8FA0B" w14:textId="77777777" w:rsidR="00565786" w:rsidRDefault="00565786" w:rsidP="006E3563">
            <w:pPr>
              <w:suppressAutoHyphens/>
              <w:spacing w:before="11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D2D4BB1" w14:textId="77777777" w:rsidR="00565786" w:rsidRDefault="00565786" w:rsidP="006E3563">
            <w:pPr>
              <w:spacing w:before="11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565786" w14:paraId="5420DB2F" w14:textId="77777777" w:rsidTr="005D6468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F0E0DD" w14:textId="77777777" w:rsidR="00565786" w:rsidRDefault="00565786" w:rsidP="006E3563">
            <w:pPr>
              <w:spacing w:before="110" w:after="9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CEF5428" w14:textId="77777777" w:rsidR="00565786" w:rsidRDefault="00565786" w:rsidP="006E3563">
            <w:pPr>
              <w:spacing w:before="11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7C3C26" w14:textId="77777777" w:rsidR="00565786" w:rsidRDefault="00565786" w:rsidP="006E3563">
            <w:pPr>
              <w:spacing w:before="11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1C71CB" w14:textId="77777777" w:rsidR="00565786" w:rsidRDefault="00565786" w:rsidP="006E3563">
            <w:pPr>
              <w:spacing w:before="11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2021=100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746597B" w14:textId="77777777" w:rsidR="00565786" w:rsidRDefault="00565786" w:rsidP="006E3563">
            <w:pPr>
              <w:spacing w:before="11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0E38A44" w14:textId="77777777" w:rsidR="00565786" w:rsidRDefault="00565786" w:rsidP="006E3563">
            <w:pPr>
              <w:spacing w:before="11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43C3097" w14:textId="77777777" w:rsidR="00565786" w:rsidRDefault="00565786" w:rsidP="006E3563">
            <w:pPr>
              <w:spacing w:before="11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2021=100</w:t>
            </w:r>
          </w:p>
        </w:tc>
      </w:tr>
      <w:tr w:rsidR="00565786" w14:paraId="0F88BE39" w14:textId="77777777" w:rsidTr="005D6468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B857B1C" w14:textId="77777777" w:rsidR="00565786" w:rsidRDefault="00565786" w:rsidP="006E3563">
            <w:pPr>
              <w:tabs>
                <w:tab w:val="left" w:leader="dot" w:pos="2052"/>
              </w:tabs>
              <w:spacing w:before="110" w:after="9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09D44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3329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E071A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362A4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93,8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BDA2A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2841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D33A7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6388EE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102,1</w:t>
            </w:r>
          </w:p>
        </w:tc>
      </w:tr>
      <w:tr w:rsidR="00565786" w14:paraId="21A57970" w14:textId="77777777" w:rsidTr="005D6468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BF6472F" w14:textId="77777777" w:rsidR="00565786" w:rsidRDefault="00565786" w:rsidP="006E3563">
            <w:pPr>
              <w:tabs>
                <w:tab w:val="left" w:leader="dot" w:pos="2052"/>
                <w:tab w:val="right" w:leader="dot" w:pos="2552"/>
              </w:tabs>
              <w:spacing w:before="110" w:after="9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58B94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985468" w14:textId="77777777" w:rsidR="00565786" w:rsidRDefault="00565786" w:rsidP="006E3563">
            <w:pPr>
              <w:spacing w:before="110" w:after="9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54,1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AD0A1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29FD6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1572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A8512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85FE372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</w:tr>
      <w:tr w:rsidR="00565786" w14:paraId="6DD5B78B" w14:textId="77777777" w:rsidTr="005D6468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4307C2D" w14:textId="77777777" w:rsidR="00565786" w:rsidRDefault="00565786" w:rsidP="006E3563">
            <w:pPr>
              <w:tabs>
                <w:tab w:val="left" w:leader="dot" w:pos="2052"/>
                <w:tab w:val="right" w:leader="dot" w:pos="2552"/>
              </w:tabs>
              <w:spacing w:before="110" w:after="9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18B6EB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E36C7" w14:textId="77777777" w:rsidR="00565786" w:rsidRDefault="00565786" w:rsidP="006E3563">
            <w:pPr>
              <w:spacing w:before="110" w:after="9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44,7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F84F3A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4433A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1268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93FC22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03C8C0D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565786" w14:paraId="50704EDC" w14:textId="77777777" w:rsidTr="005D6468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EF541F" w14:textId="77777777" w:rsidR="00565786" w:rsidRDefault="00565786" w:rsidP="006E3563">
            <w:pPr>
              <w:tabs>
                <w:tab w:val="left" w:leader="dot" w:pos="2052"/>
                <w:tab w:val="right" w:leader="dot" w:pos="2552"/>
              </w:tabs>
              <w:spacing w:before="110" w:after="9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AF039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5E6EB5" w14:textId="77777777" w:rsidR="00565786" w:rsidRDefault="00565786" w:rsidP="006E3563">
            <w:pPr>
              <w:spacing w:before="110" w:after="9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1,2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9F1D8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FA803" w14:textId="1A8B45D4" w:rsidR="00565786" w:rsidRDefault="003079EC" w:rsidP="006E3563">
            <w:pPr>
              <w:spacing w:before="110" w:after="90"/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ED4BF1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870FA7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565786" w14:paraId="733D94B2" w14:textId="77777777" w:rsidTr="005D6468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F8E3BEA" w14:textId="77777777" w:rsidR="00565786" w:rsidRDefault="00565786" w:rsidP="006E3563">
            <w:pPr>
              <w:tabs>
                <w:tab w:val="left" w:leader="dot" w:pos="2052"/>
                <w:tab w:val="right" w:leader="dot" w:pos="2552"/>
              </w:tabs>
              <w:spacing w:before="110" w:after="9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D72BA" w14:textId="246D91A0" w:rsidR="00565786" w:rsidRDefault="003079EC" w:rsidP="006E3563">
            <w:pPr>
              <w:spacing w:before="110" w:after="90"/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4700A4" w14:textId="77777777" w:rsidR="00565786" w:rsidRDefault="00565786" w:rsidP="006E3563">
            <w:pPr>
              <w:spacing w:before="110" w:after="9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080D3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8AF20B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749690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C11B36" w14:textId="77777777" w:rsidR="00565786" w:rsidRDefault="00565786" w:rsidP="006E3563">
            <w:pPr>
              <w:spacing w:before="11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1C7E65B4" w14:textId="77777777" w:rsidR="00565786" w:rsidRDefault="00565786" w:rsidP="006E3563">
      <w:pPr>
        <w:spacing w:before="240" w:line="240" w:lineRule="auto"/>
        <w:rPr>
          <w:rFonts w:cs="Arial"/>
          <w:bCs/>
          <w:szCs w:val="19"/>
        </w:rPr>
      </w:pPr>
      <w:r w:rsidRPr="006810C5">
        <w:rPr>
          <w:rFonts w:cs="Arial"/>
          <w:bCs/>
          <w:szCs w:val="19"/>
        </w:rPr>
        <w:t>W okresie styczeń-</w:t>
      </w:r>
      <w:r>
        <w:rPr>
          <w:rFonts w:cs="Arial"/>
          <w:bCs/>
          <w:szCs w:val="19"/>
        </w:rPr>
        <w:t>czerwiec</w:t>
      </w:r>
      <w:r w:rsidRPr="006810C5">
        <w:rPr>
          <w:rFonts w:cs="Arial"/>
          <w:bCs/>
          <w:szCs w:val="19"/>
        </w:rPr>
        <w:t xml:space="preserve"> wśród mieszkań, na </w:t>
      </w:r>
      <w:r>
        <w:rPr>
          <w:rFonts w:cs="Arial"/>
          <w:bCs/>
          <w:szCs w:val="19"/>
        </w:rPr>
        <w:t xml:space="preserve">których </w:t>
      </w:r>
      <w:r w:rsidRPr="006810C5">
        <w:rPr>
          <w:rFonts w:cs="Arial"/>
          <w:bCs/>
          <w:szCs w:val="19"/>
        </w:rPr>
        <w:t>realizację wydano pozwolenia lub d</w:t>
      </w:r>
      <w:r>
        <w:rPr>
          <w:rFonts w:cs="Arial"/>
          <w:bCs/>
          <w:szCs w:val="19"/>
        </w:rPr>
        <w:t>okonano zgłoszenia z projektem budowlanym 54,1</w:t>
      </w:r>
      <w:r w:rsidRPr="006810C5">
        <w:rPr>
          <w:rFonts w:cs="Arial"/>
          <w:bCs/>
          <w:szCs w:val="19"/>
        </w:rPr>
        <w:t>% stanowiły mieszkania budowane przez inwestorów indywidualnych.</w:t>
      </w:r>
      <w:r>
        <w:rPr>
          <w:rFonts w:cs="Arial"/>
          <w:bCs/>
          <w:szCs w:val="19"/>
        </w:rPr>
        <w:t xml:space="preserve"> W przypadku mieszkań, których </w:t>
      </w:r>
      <w:r w:rsidRPr="006810C5">
        <w:rPr>
          <w:rFonts w:cs="Arial"/>
          <w:bCs/>
          <w:szCs w:val="19"/>
        </w:rPr>
        <w:t>budowę rozpoczęto, inwest</w:t>
      </w:r>
      <w:r>
        <w:rPr>
          <w:rFonts w:cs="Arial"/>
          <w:bCs/>
          <w:szCs w:val="19"/>
        </w:rPr>
        <w:t>ycje indywidualne stanowiły 55,4</w:t>
      </w:r>
      <w:r w:rsidRPr="006810C5">
        <w:rPr>
          <w:rFonts w:cs="Arial"/>
          <w:bCs/>
          <w:szCs w:val="19"/>
        </w:rPr>
        <w:t>%.</w:t>
      </w:r>
    </w:p>
    <w:p w14:paraId="5F3EF522" w14:textId="7520E1D5" w:rsidR="000967D8" w:rsidRPr="00881EAF" w:rsidRDefault="00D528C4" w:rsidP="006E3563">
      <w:pPr>
        <w:spacing w:before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71CD1BAD" w14:textId="18F149B3" w:rsidR="00E66B65" w:rsidRDefault="00E66B65" w:rsidP="00E66B65">
      <w:pPr>
        <w:rPr>
          <w:rFonts w:cs="Arial"/>
          <w:bCs/>
          <w:szCs w:val="19"/>
        </w:rPr>
      </w:pPr>
      <w:r w:rsidRPr="00EF1E3E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czerwcu</w:t>
      </w:r>
      <w:r w:rsidRPr="00EF1E3E">
        <w:rPr>
          <w:rFonts w:cs="Arial"/>
          <w:bCs/>
          <w:szCs w:val="19"/>
        </w:rPr>
        <w:t xml:space="preserve"> br., w ujęciu rocznym, zanotowano wzrost (w cenach bieżących) zarówno sprzedaży detalicznej (o</w:t>
      </w:r>
      <w:r>
        <w:rPr>
          <w:rFonts w:cs="Arial"/>
          <w:bCs/>
          <w:szCs w:val="19"/>
        </w:rPr>
        <w:t xml:space="preserve"> 16,4</w:t>
      </w:r>
      <w:r w:rsidRPr="00EF1E3E">
        <w:rPr>
          <w:rFonts w:cs="Arial"/>
          <w:bCs/>
          <w:szCs w:val="19"/>
        </w:rPr>
        <w:t>%), jak i</w:t>
      </w:r>
      <w:r>
        <w:rPr>
          <w:rFonts w:cs="Arial"/>
          <w:bCs/>
          <w:szCs w:val="19"/>
        </w:rPr>
        <w:t xml:space="preserve"> </w:t>
      </w:r>
      <w:r w:rsidRPr="00EF1E3E">
        <w:rPr>
          <w:rFonts w:cs="Arial"/>
          <w:bCs/>
          <w:szCs w:val="19"/>
        </w:rPr>
        <w:t xml:space="preserve">sprzedaży hurtowej (o </w:t>
      </w:r>
      <w:r>
        <w:rPr>
          <w:rFonts w:cs="Arial"/>
          <w:bCs/>
          <w:szCs w:val="19"/>
        </w:rPr>
        <w:t>6,9</w:t>
      </w:r>
      <w:r w:rsidRPr="00EF1E3E">
        <w:rPr>
          <w:rFonts w:cs="Arial"/>
          <w:bCs/>
          <w:szCs w:val="19"/>
        </w:rPr>
        <w:t>%).</w:t>
      </w:r>
    </w:p>
    <w:p w14:paraId="64AB9E27" w14:textId="77777777" w:rsidR="00E66B65" w:rsidRPr="00495188" w:rsidRDefault="00E66B65" w:rsidP="00E66B65">
      <w:pPr>
        <w:spacing w:before="240"/>
      </w:pPr>
      <w:r w:rsidRPr="00D944C0">
        <w:rPr>
          <w:rFonts w:cs="Arial"/>
          <w:bCs/>
          <w:szCs w:val="19"/>
        </w:rPr>
        <w:t xml:space="preserve">Wśród grup podmiotów handlowych i niehandlowych o znaczącym udziale w </w:t>
      </w:r>
      <w:r w:rsidRPr="00D944C0">
        <w:rPr>
          <w:rFonts w:cs="Arial"/>
          <w:b/>
          <w:bCs/>
          <w:szCs w:val="19"/>
        </w:rPr>
        <w:t>sprzedaży detalicznej</w:t>
      </w:r>
      <w:r w:rsidRPr="00D944C0">
        <w:rPr>
          <w:rFonts w:cs="Arial"/>
          <w:bCs/>
          <w:szCs w:val="19"/>
        </w:rPr>
        <w:t xml:space="preserve"> ogółem największy wzrost sprzedaży w odniesieniu d</w:t>
      </w:r>
      <w:r>
        <w:rPr>
          <w:rFonts w:cs="Arial"/>
          <w:bCs/>
          <w:szCs w:val="19"/>
        </w:rPr>
        <w:t>o analogicznego okresu ub. roku</w:t>
      </w:r>
      <w:r w:rsidRPr="00D944C0">
        <w:rPr>
          <w:rFonts w:cs="Arial"/>
          <w:bCs/>
          <w:szCs w:val="19"/>
        </w:rPr>
        <w:t xml:space="preserve"> odnotowały, podobnie jak w miesiącu poprzednim, podmioty prowadzące sprzedaż paliw (o 44,8%). Większą niż przed rokiem sprzedaż zanotowały również jednostki zaklasyfikowane do grup</w:t>
      </w:r>
      <w:r w:rsidRPr="00495188">
        <w:rPr>
          <w:rFonts w:cs="Arial"/>
          <w:bCs/>
          <w:szCs w:val="19"/>
        </w:rPr>
        <w:t xml:space="preserve">: meble, rtv, agd (o 32,6%), żywność, napoje i wyroby tytoniowe (o 18,9%), pozostałe (o 4,8%) oraz farmaceutyki, kosmetyki, sprzęt ortopedyczny (o 2,4%). Spośród grup o niższym udziale w sprzedaży detalicznej ogółem największy wzrost odnotowały podmioty prowadzące pozostałą sprzedaż w niewyspecjalizowanych sklepach </w:t>
      </w:r>
      <w:r w:rsidRPr="00495188">
        <w:t>(wzrost o 78,7%).</w:t>
      </w:r>
    </w:p>
    <w:p w14:paraId="2D3EA1ED" w14:textId="628D756C" w:rsidR="00640387" w:rsidRDefault="000F291A" w:rsidP="00622BD0">
      <w:pPr>
        <w:spacing w:before="24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lastRenderedPageBreak/>
        <w:t>Tablica 1</w:t>
      </w:r>
      <w:r w:rsidR="00371945">
        <w:rPr>
          <w:rFonts w:cs="Arial"/>
          <w:b/>
          <w:spacing w:val="-2"/>
          <w:szCs w:val="19"/>
        </w:rPr>
        <w:t>2</w:t>
      </w:r>
      <w:r w:rsidRPr="0083095D">
        <w:rPr>
          <w:rFonts w:cs="Arial"/>
          <w:b/>
          <w:spacing w:val="-2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czerwcu 2022 roku oraz w okresie narastającym od stycznia do czerwca 2022 roku, w porównaniu z analogicznym okresem roku poprzedniego, a także procentowa struktura sprzedaży detalicznej w okresie styczeń-czerwiec 2022 roku. Dane przedstawiono według kategorii towarowych sprzedaży."/>
      </w:tblPr>
      <w:tblGrid>
        <w:gridCol w:w="5103"/>
        <w:gridCol w:w="1789"/>
        <w:gridCol w:w="1789"/>
        <w:gridCol w:w="1789"/>
      </w:tblGrid>
      <w:tr w:rsidR="00ED1346" w14:paraId="549EEC61" w14:textId="77777777" w:rsidTr="00464400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30AFE4" w14:textId="27268BE6" w:rsidR="00ED1346" w:rsidRDefault="0069105C" w:rsidP="006E3563">
            <w:pPr>
              <w:spacing w:before="200"/>
              <w:jc w:val="center"/>
              <w:rPr>
                <w:rFonts w:cs="Arial"/>
                <w:sz w:val="16"/>
                <w:szCs w:val="16"/>
              </w:rPr>
            </w:pPr>
            <w:bookmarkStart w:id="1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8D8BFC1" w14:textId="04FDE100" w:rsidR="00ED1346" w:rsidRDefault="00ED1346" w:rsidP="006E3563">
            <w:pPr>
              <w:spacing w:before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772818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E4127C0" w14:textId="0BCEFDD7" w:rsidR="00ED1346" w:rsidRDefault="00ED1346" w:rsidP="006E3563">
            <w:pPr>
              <w:spacing w:before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46440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772818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ED1346" w14:paraId="13D4408B" w14:textId="77777777" w:rsidTr="00464400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DF3A59" w14:textId="77777777" w:rsidR="00ED1346" w:rsidRDefault="00ED1346" w:rsidP="006E3563">
            <w:pPr>
              <w:spacing w:before="20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1CE64DC" w14:textId="536F3729" w:rsidR="00ED1346" w:rsidRDefault="00ED1346" w:rsidP="006E3563">
            <w:pPr>
              <w:spacing w:before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=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60047EE" w14:textId="77777777" w:rsidR="00ED1346" w:rsidRDefault="00ED1346" w:rsidP="006E3563">
            <w:pPr>
              <w:spacing w:before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622BD0" w14:paraId="5FCD4E97" w14:textId="77777777" w:rsidTr="002B57D2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0BCC81F" w14:textId="77777777" w:rsidR="00622BD0" w:rsidRDefault="00622BD0" w:rsidP="006E3563">
            <w:pPr>
              <w:tabs>
                <w:tab w:val="left" w:leader="dot" w:pos="4143"/>
              </w:tabs>
              <w:spacing w:before="20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5562CDE" w14:textId="54E7F613" w:rsidR="00622BD0" w:rsidRPr="00E41D48" w:rsidRDefault="00772818" w:rsidP="006E3563">
            <w:pPr>
              <w:spacing w:before="20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604382A" w14:textId="2857048C" w:rsidR="00622BD0" w:rsidRPr="00E41D48" w:rsidRDefault="00BD481B" w:rsidP="006E3563">
            <w:pPr>
              <w:spacing w:before="20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120,9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AEB4BF1" w14:textId="0DAA0299" w:rsidR="00622BD0" w:rsidRPr="00E41D48" w:rsidRDefault="00622BD0" w:rsidP="006E3563">
            <w:pPr>
              <w:spacing w:before="200"/>
              <w:jc w:val="right"/>
              <w:rPr>
                <w:rFonts w:cs="Arial"/>
                <w:b/>
                <w:sz w:val="16"/>
                <w:szCs w:val="16"/>
              </w:rPr>
            </w:pPr>
            <w:r w:rsidRPr="00E41D48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22BD0" w14:paraId="0488D91B" w14:textId="77777777" w:rsidTr="002B57D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24CE260" w14:textId="77777777" w:rsidR="00622BD0" w:rsidRDefault="00622BD0" w:rsidP="006E3563">
            <w:pPr>
              <w:tabs>
                <w:tab w:val="left" w:leader="dot" w:pos="4143"/>
              </w:tabs>
              <w:spacing w:before="20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956FD1" w14:textId="77777777" w:rsidR="00622BD0" w:rsidRPr="00973BF5" w:rsidRDefault="00622BD0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1EF70D5" w14:textId="77777777" w:rsidR="00622BD0" w:rsidRPr="00973BF5" w:rsidRDefault="00622BD0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C84EEE" w14:textId="77777777" w:rsidR="00622BD0" w:rsidRPr="00973BF5" w:rsidRDefault="00622BD0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BD0" w14:paraId="77506BC9" w14:textId="77777777" w:rsidTr="002B57D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FD8FB8" w14:textId="77777777" w:rsidR="00622BD0" w:rsidRPr="00EF1E3E" w:rsidRDefault="00622BD0" w:rsidP="006E3563">
            <w:pPr>
              <w:tabs>
                <w:tab w:val="left" w:leader="dot" w:pos="4143"/>
              </w:tabs>
              <w:spacing w:before="2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A7F2E14" w14:textId="33B267EB" w:rsidR="00622BD0" w:rsidRPr="00E41D48" w:rsidRDefault="00772818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C17A3DC" w14:textId="0AF27457" w:rsidR="00622BD0" w:rsidRPr="00E41D48" w:rsidRDefault="00BD481B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1F60CA9" w14:textId="7C86DF94" w:rsidR="00622BD0" w:rsidRPr="00E41D48" w:rsidRDefault="00622BD0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</w:t>
            </w:r>
            <w:r w:rsidR="00162E5B">
              <w:rPr>
                <w:rFonts w:cs="Arial"/>
                <w:sz w:val="16"/>
                <w:szCs w:val="16"/>
              </w:rPr>
              <w:t>5</w:t>
            </w:r>
          </w:p>
        </w:tc>
      </w:tr>
      <w:tr w:rsidR="00622BD0" w14:paraId="58CAAB99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343E74B" w14:textId="77777777" w:rsidR="00622BD0" w:rsidRPr="00EF1E3E" w:rsidRDefault="00622BD0" w:rsidP="006E3563">
            <w:pPr>
              <w:tabs>
                <w:tab w:val="left" w:leader="dot" w:pos="4143"/>
              </w:tabs>
              <w:spacing w:before="2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0D0A07" w14:textId="436ABE3E" w:rsidR="00622BD0" w:rsidRPr="00E41D48" w:rsidRDefault="00772818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24689F4" w14:textId="2A4BED56" w:rsidR="00622BD0" w:rsidRPr="00E41D48" w:rsidRDefault="00BD481B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727468F" w14:textId="719239F2" w:rsidR="00622BD0" w:rsidRPr="00E41D48" w:rsidRDefault="00162E5B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</w:tr>
      <w:tr w:rsidR="00622BD0" w14:paraId="3FC577A1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25E9A4" w14:textId="77777777" w:rsidR="00622BD0" w:rsidRPr="00EF1E3E" w:rsidRDefault="00622BD0" w:rsidP="006E3563">
            <w:pPr>
              <w:tabs>
                <w:tab w:val="left" w:leader="dot" w:pos="4143"/>
              </w:tabs>
              <w:spacing w:before="2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3812959" w14:textId="344C5FF7" w:rsidR="00622BD0" w:rsidRPr="00E41D48" w:rsidRDefault="00772818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D1BFD0A" w14:textId="4238AD3F" w:rsidR="00622BD0" w:rsidRPr="00E41D48" w:rsidRDefault="00BD481B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5C7744D" w14:textId="3C3B5702" w:rsidR="00622BD0" w:rsidRPr="00E41D48" w:rsidRDefault="00162E5B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31,4</w:t>
            </w:r>
          </w:p>
        </w:tc>
      </w:tr>
      <w:tr w:rsidR="00622BD0" w14:paraId="000EFCC8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8B242C" w14:textId="77777777" w:rsidR="00622BD0" w:rsidRPr="00EF1E3E" w:rsidRDefault="00622BD0" w:rsidP="006E3563">
            <w:pPr>
              <w:tabs>
                <w:tab w:val="left" w:leader="dot" w:pos="4143"/>
              </w:tabs>
              <w:spacing w:before="2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F766CE" w14:textId="4BB70701" w:rsidR="00622BD0" w:rsidRPr="00E41D48" w:rsidRDefault="00772818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F2FB6DD" w14:textId="7EF6BD25" w:rsidR="00622BD0" w:rsidRPr="00E41D48" w:rsidRDefault="00BD481B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48727CE" w14:textId="7BDE3593" w:rsidR="00622BD0" w:rsidRPr="00E41D48" w:rsidRDefault="008F40DB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622BD0" w14:paraId="38132C88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A042A58" w14:textId="77777777" w:rsidR="00622BD0" w:rsidRPr="00EF1E3E" w:rsidRDefault="00622BD0" w:rsidP="006E3563">
            <w:pPr>
              <w:tabs>
                <w:tab w:val="left" w:leader="dot" w:pos="4143"/>
              </w:tabs>
              <w:spacing w:before="2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D959D1" w14:textId="0FD732A7" w:rsidR="00622BD0" w:rsidRPr="00E41D48" w:rsidRDefault="00772818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957AB52" w14:textId="6DC3A9BC" w:rsidR="00622BD0" w:rsidRPr="00E41D48" w:rsidRDefault="00BD481B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354677E" w14:textId="6F08DE23" w:rsidR="00622BD0" w:rsidRPr="00E41D48" w:rsidRDefault="00622BD0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162E5B">
              <w:rPr>
                <w:rFonts w:cs="Arial"/>
                <w:sz w:val="16"/>
                <w:szCs w:val="16"/>
              </w:rPr>
              <w:t>2,9</w:t>
            </w:r>
          </w:p>
        </w:tc>
      </w:tr>
      <w:tr w:rsidR="00622BD0" w14:paraId="4AB6A5F6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A03C7D" w14:textId="77777777" w:rsidR="00622BD0" w:rsidRPr="00EF1E3E" w:rsidRDefault="00622BD0" w:rsidP="006E3563">
            <w:pPr>
              <w:tabs>
                <w:tab w:val="left" w:leader="dot" w:pos="4143"/>
              </w:tabs>
              <w:spacing w:before="2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83D7481" w14:textId="659B62AF" w:rsidR="00622BD0" w:rsidRPr="006F5C89" w:rsidRDefault="00772818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8AB64B0" w14:textId="14DE2CC2" w:rsidR="00622BD0" w:rsidRPr="006F5C89" w:rsidRDefault="00BD481B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2427607" w14:textId="01C867EC" w:rsidR="00622BD0" w:rsidRPr="006F5C89" w:rsidRDefault="00622BD0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1,</w:t>
            </w:r>
            <w:r w:rsidR="008F40DB">
              <w:rPr>
                <w:rFonts w:cs="Arial"/>
                <w:sz w:val="16"/>
                <w:szCs w:val="16"/>
              </w:rPr>
              <w:t>5</w:t>
            </w:r>
          </w:p>
        </w:tc>
      </w:tr>
      <w:tr w:rsidR="00622BD0" w14:paraId="3FBCADD6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09A9C8" w14:textId="77777777" w:rsidR="00622BD0" w:rsidRPr="00EF1E3E" w:rsidRDefault="00622BD0" w:rsidP="006E3563">
            <w:pPr>
              <w:tabs>
                <w:tab w:val="left" w:leader="dot" w:pos="4143"/>
              </w:tabs>
              <w:spacing w:before="2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9C33F36" w14:textId="77CFE3A5" w:rsidR="00622BD0" w:rsidRPr="006F5C89" w:rsidRDefault="00772818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25CE77D" w14:textId="4AE7427C" w:rsidR="00622BD0" w:rsidRPr="006F5C89" w:rsidRDefault="00BD481B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1297D67" w14:textId="7EC780CF" w:rsidR="00622BD0" w:rsidRPr="006F5C89" w:rsidRDefault="00622BD0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</w:t>
            </w:r>
            <w:r w:rsidR="00162E5B">
              <w:rPr>
                <w:rFonts w:cs="Arial"/>
                <w:sz w:val="16"/>
                <w:szCs w:val="16"/>
              </w:rPr>
              <w:t>5</w:t>
            </w:r>
          </w:p>
        </w:tc>
      </w:tr>
      <w:tr w:rsidR="00622BD0" w14:paraId="2D4008A1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465C747" w14:textId="77777777" w:rsidR="00622BD0" w:rsidRPr="00EF1E3E" w:rsidRDefault="00622BD0" w:rsidP="006E3563">
            <w:pPr>
              <w:tabs>
                <w:tab w:val="left" w:leader="dot" w:pos="4143"/>
              </w:tabs>
              <w:spacing w:before="2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F9AD526" w14:textId="3067F25D" w:rsidR="00622BD0" w:rsidRPr="006F5C89" w:rsidRDefault="00772818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1EFCAED" w14:textId="1D3DF078" w:rsidR="00622BD0" w:rsidRPr="006F5C89" w:rsidRDefault="00BD481B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748C1D0" w14:textId="3810A746" w:rsidR="00622BD0" w:rsidRPr="006F5C89" w:rsidRDefault="00622BD0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622BD0" w14:paraId="1A978A8C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C97C795" w14:textId="77777777" w:rsidR="00622BD0" w:rsidRPr="00EF1E3E" w:rsidRDefault="00622BD0" w:rsidP="006E3563">
            <w:pPr>
              <w:tabs>
                <w:tab w:val="left" w:leader="dot" w:pos="4143"/>
              </w:tabs>
              <w:spacing w:before="2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D0505C" w14:textId="393BE912" w:rsidR="00622BD0" w:rsidRPr="006F5C89" w:rsidRDefault="00772818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3A799DD" w14:textId="69C906CF" w:rsidR="00622BD0" w:rsidRPr="006F5C89" w:rsidRDefault="00BD481B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FC66EDB" w14:textId="65B059BE" w:rsidR="00622BD0" w:rsidRPr="006F5C89" w:rsidRDefault="00622BD0" w:rsidP="006E3563">
            <w:pPr>
              <w:spacing w:before="2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62E5B">
              <w:rPr>
                <w:rFonts w:cs="Arial"/>
                <w:sz w:val="16"/>
                <w:szCs w:val="16"/>
              </w:rPr>
              <w:t>3,5</w:t>
            </w:r>
          </w:p>
        </w:tc>
      </w:tr>
    </w:tbl>
    <w:bookmarkEnd w:id="1"/>
    <w:p w14:paraId="2FA18971" w14:textId="77777777" w:rsidR="000F291A" w:rsidRDefault="000F291A" w:rsidP="003079EC">
      <w:pPr>
        <w:suppressAutoHyphens/>
        <w:spacing w:after="0" w:line="240" w:lineRule="auto"/>
        <w:ind w:firstLine="227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–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39BC3E1" w14:textId="77777777" w:rsidR="00E66B65" w:rsidRDefault="00E66B65" w:rsidP="00E66B65">
      <w:pPr>
        <w:suppressAutoHyphens/>
        <w:spacing w:before="360"/>
        <w:rPr>
          <w:rFonts w:cs="Arial"/>
          <w:bCs/>
          <w:szCs w:val="19"/>
        </w:rPr>
      </w:pPr>
      <w:r w:rsidRPr="000C4B4D">
        <w:rPr>
          <w:rFonts w:cs="Arial"/>
          <w:bCs/>
          <w:szCs w:val="19"/>
        </w:rPr>
        <w:t xml:space="preserve">Wartość sprzedaży detalicznej zrealizowanej w czerwcu br. przez jednostki handlowe i niehandlowe zmniejszyła się w stosunku do maja 2022 r. o 7,3%. </w:t>
      </w:r>
      <w:r w:rsidRPr="002A3096">
        <w:rPr>
          <w:rFonts w:cs="Arial"/>
          <w:bCs/>
          <w:szCs w:val="19"/>
        </w:rPr>
        <w:t>Największy spadek zanotowały przedsiębiorstwa handlujące farmaceutykami, kosmetykami i sprzętem ortopedycznym (o 36,8%). Zmniejszyła się również sprzedaż detaliczna wśród jednostek zgrupowanych w kategoriach pozostałe (o 13,9%) oraz paliwa (o 12,7%). Z kolei wzrost sprzedaży detalicznej zanotowały podmioty prowadzące sprzedaż: mebli, rtv, agd (o 5,1%), pojazdów samochodowych, motocykli, części (o 5,0%) oraz żywności, napojów i wyrobów tytoniowych (o 4,7%).</w:t>
      </w:r>
    </w:p>
    <w:p w14:paraId="69B6680D" w14:textId="620E5BF6" w:rsidR="00E66B65" w:rsidRDefault="00E66B65" w:rsidP="00E66B65">
      <w:pPr>
        <w:suppressAutoHyphens/>
        <w:rPr>
          <w:rFonts w:cs="Arial"/>
          <w:bCs/>
          <w:szCs w:val="19"/>
        </w:rPr>
      </w:pPr>
      <w:r>
        <w:rPr>
          <w:rFonts w:cs="Arial"/>
          <w:bCs/>
          <w:szCs w:val="19"/>
        </w:rPr>
        <w:t xml:space="preserve">W 1 półroczu br. sprzedaż detaliczna ukształtowała się na poziomie wyższym o 20,9% od zanotowanego w analogicznym okresie </w:t>
      </w:r>
      <w:r w:rsidR="00983853">
        <w:rPr>
          <w:rFonts w:cs="Arial"/>
          <w:bCs/>
          <w:szCs w:val="19"/>
        </w:rPr>
        <w:t>ub.</w:t>
      </w:r>
      <w:r w:rsidRPr="000F3CC7">
        <w:rPr>
          <w:rFonts w:cs="Arial"/>
          <w:bCs/>
          <w:szCs w:val="19"/>
        </w:rPr>
        <w:t xml:space="preserve"> r</w:t>
      </w:r>
      <w:r w:rsidR="00983853">
        <w:rPr>
          <w:rFonts w:cs="Arial"/>
          <w:bCs/>
          <w:szCs w:val="19"/>
        </w:rPr>
        <w:t>oku</w:t>
      </w:r>
      <w:r w:rsidRPr="000F3CC7">
        <w:rPr>
          <w:rFonts w:cs="Arial"/>
          <w:bCs/>
          <w:szCs w:val="19"/>
        </w:rPr>
        <w:t>.</w:t>
      </w:r>
    </w:p>
    <w:p w14:paraId="15C2A858" w14:textId="77777777" w:rsidR="00E66B65" w:rsidRPr="003C7E2F" w:rsidRDefault="00E66B65" w:rsidP="00E66B65">
      <w:pPr>
        <w:rPr>
          <w:rFonts w:cs="Arial"/>
          <w:bCs/>
          <w:szCs w:val="19"/>
        </w:rPr>
      </w:pPr>
      <w:r w:rsidRPr="003C7E2F">
        <w:rPr>
          <w:rFonts w:cs="Arial"/>
          <w:b/>
          <w:bCs/>
          <w:szCs w:val="19"/>
        </w:rPr>
        <w:t>Sprzedaż hurtowa</w:t>
      </w:r>
      <w:r w:rsidRPr="003C7E2F">
        <w:rPr>
          <w:rFonts w:cs="Arial"/>
          <w:bCs/>
          <w:szCs w:val="19"/>
        </w:rPr>
        <w:t xml:space="preserve"> (w cenach bieżących) w przedsiębiorstwach handlowych województwa świętokrzyskiego w czerwcu br. była mniejsza o 0,6% od notowanej przed miesiącem i o 2,8% mniejsza niż w czerwcu ubiegłego roku. Sprzedaż realizowana przez przedsiębiorstwa hurtowe ukształtowała się również na poziomie niższym zarówno w odniesieniu do miesiąca poprzedniego (o 7,7%), jak i w stosunku do ub. roku (o 1,7%).</w:t>
      </w:r>
    </w:p>
    <w:p w14:paraId="0F1431B6" w14:textId="77777777" w:rsidR="00E66B65" w:rsidRDefault="00E66B65" w:rsidP="003079EC">
      <w:pPr>
        <w:rPr>
          <w:rFonts w:cs="Arial"/>
          <w:bCs/>
          <w:szCs w:val="19"/>
        </w:rPr>
      </w:pPr>
      <w:r w:rsidRPr="003C7E2F">
        <w:rPr>
          <w:rFonts w:cs="Arial"/>
          <w:bCs/>
          <w:szCs w:val="19"/>
        </w:rPr>
        <w:t>W okresie styczeń-czerwiec br., w porównaniu z analogicznym okresem 2021 r., sprzedaż hurtowa zarówno w przedsiębiorstwach handlowych, jak i hurtowych zwiększyła się odpowiednio o 4,0% i o 7,9%.</w:t>
      </w:r>
    </w:p>
    <w:p w14:paraId="0C12CBF3" w14:textId="3EAD07E2" w:rsidR="000858BF" w:rsidRPr="00881EAF" w:rsidRDefault="00D528C4" w:rsidP="00EE56DD">
      <w:pPr>
        <w:pageBreakBefore/>
        <w:spacing w:before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Podmioty gospodarki narodowej</w:t>
      </w:r>
    </w:p>
    <w:p w14:paraId="62F9349B" w14:textId="1C6623B8" w:rsidR="004D14EC" w:rsidRPr="00E15263" w:rsidRDefault="004D14EC" w:rsidP="004D14EC">
      <w:pPr>
        <w:autoSpaceDE w:val="0"/>
        <w:autoSpaceDN w:val="0"/>
        <w:adjustRightInd w:val="0"/>
        <w:rPr>
          <w:rFonts w:cs="FiraSans-Regular"/>
          <w:szCs w:val="19"/>
        </w:rPr>
      </w:pPr>
      <w:r w:rsidRPr="00E15263">
        <w:rPr>
          <w:rFonts w:cs="FiraSans-Regular"/>
          <w:szCs w:val="19"/>
        </w:rPr>
        <w:t xml:space="preserve">Według stanu na koniec </w:t>
      </w:r>
      <w:r w:rsidR="00F50D78">
        <w:rPr>
          <w:rFonts w:cs="FiraSans-Regular"/>
          <w:szCs w:val="19"/>
        </w:rPr>
        <w:t>czerwca</w:t>
      </w:r>
      <w:r w:rsidRPr="00E15263">
        <w:rPr>
          <w:rFonts w:cs="FiraSans-Regular"/>
          <w:szCs w:val="19"/>
        </w:rPr>
        <w:t xml:space="preserve"> br. w rejestrze REGON wpisanych było </w:t>
      </w:r>
      <w:r w:rsidR="0021675F">
        <w:rPr>
          <w:rFonts w:cs="FiraSans-Regular"/>
          <w:szCs w:val="19"/>
        </w:rPr>
        <w:t>12</w:t>
      </w:r>
      <w:r w:rsidR="00F540F5">
        <w:rPr>
          <w:rFonts w:cs="FiraSans-Regular"/>
          <w:szCs w:val="19"/>
        </w:rPr>
        <w:t>5507</w:t>
      </w:r>
      <w:r w:rsidR="0021675F">
        <w:rPr>
          <w:rFonts w:cs="FiraSans-Regular"/>
          <w:szCs w:val="19"/>
        </w:rPr>
        <w:t xml:space="preserve"> </w:t>
      </w:r>
      <w:r w:rsidRPr="00E15263">
        <w:rPr>
          <w:rFonts w:cs="FiraSans-Regular"/>
          <w:b/>
          <w:szCs w:val="19"/>
        </w:rPr>
        <w:t>podmiot</w:t>
      </w:r>
      <w:r w:rsidR="0021675F">
        <w:rPr>
          <w:rFonts w:cs="FiraSans-Regular"/>
          <w:b/>
          <w:szCs w:val="19"/>
        </w:rPr>
        <w:t>ów</w:t>
      </w:r>
      <w:r w:rsidRPr="00E15263">
        <w:rPr>
          <w:rFonts w:cs="FiraSans-Regular"/>
          <w:b/>
          <w:szCs w:val="19"/>
        </w:rPr>
        <w:t xml:space="preserve"> gospodarki narodowej</w:t>
      </w:r>
      <w:r w:rsidRPr="00E15263">
        <w:rPr>
          <w:rStyle w:val="Odwoanieprzypisudolnego"/>
          <w:rFonts w:cs="FiraSans-Regular"/>
          <w:szCs w:val="19"/>
        </w:rPr>
        <w:footnoteReference w:id="3"/>
      </w:r>
      <w:r w:rsidRPr="00E15263">
        <w:rPr>
          <w:rFonts w:cs="FiraSans-Regular"/>
          <w:szCs w:val="19"/>
        </w:rPr>
        <w:t>, tj. więcej o</w:t>
      </w:r>
      <w:r>
        <w:rPr>
          <w:rFonts w:cs="FiraSans-Regular"/>
          <w:szCs w:val="19"/>
        </w:rPr>
        <w:t xml:space="preserve"> </w:t>
      </w:r>
      <w:r w:rsidR="00F540F5">
        <w:rPr>
          <w:rFonts w:cs="FiraSans-Regular"/>
          <w:szCs w:val="19"/>
        </w:rPr>
        <w:t>2,6</w:t>
      </w:r>
      <w:r w:rsidRPr="00E15263">
        <w:rPr>
          <w:rFonts w:cs="FiraSans-Regular"/>
          <w:szCs w:val="19"/>
        </w:rPr>
        <w:t xml:space="preserve">% niż </w:t>
      </w:r>
      <w:r>
        <w:rPr>
          <w:rFonts w:cs="FiraSans-Regular"/>
          <w:szCs w:val="19"/>
        </w:rPr>
        <w:t xml:space="preserve">przed rokiem </w:t>
      </w:r>
      <w:r w:rsidRPr="00E15263">
        <w:rPr>
          <w:rFonts w:cs="FiraSans-Regular"/>
          <w:szCs w:val="19"/>
        </w:rPr>
        <w:t>i o 0,</w:t>
      </w:r>
      <w:r w:rsidR="00F540F5">
        <w:rPr>
          <w:rFonts w:cs="FiraSans-Regular"/>
          <w:szCs w:val="19"/>
        </w:rPr>
        <w:t>5</w:t>
      </w:r>
      <w:r w:rsidRPr="00E15263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E15263">
        <w:rPr>
          <w:rFonts w:cs="FiraSans-Regular"/>
          <w:szCs w:val="19"/>
        </w:rPr>
        <w:t xml:space="preserve"> niż w końcu </w:t>
      </w:r>
      <w:r w:rsidR="00F540F5">
        <w:rPr>
          <w:rFonts w:cs="FiraSans-Regular"/>
          <w:szCs w:val="19"/>
        </w:rPr>
        <w:t>maja</w:t>
      </w:r>
      <w:r>
        <w:rPr>
          <w:rFonts w:cs="FiraSans-Regular"/>
          <w:szCs w:val="19"/>
        </w:rPr>
        <w:t xml:space="preserve"> bieżącego roku</w:t>
      </w:r>
      <w:r w:rsidRPr="00E15263">
        <w:rPr>
          <w:rFonts w:cs="FiraSans-Regular"/>
          <w:szCs w:val="19"/>
        </w:rPr>
        <w:t>.</w:t>
      </w:r>
    </w:p>
    <w:p w14:paraId="0D6407F6" w14:textId="020BEB74" w:rsidR="004D14EC" w:rsidRPr="00DB51EA" w:rsidRDefault="004D14EC" w:rsidP="004D14EC">
      <w:pPr>
        <w:autoSpaceDE w:val="0"/>
        <w:autoSpaceDN w:val="0"/>
        <w:adjustRightInd w:val="0"/>
        <w:rPr>
          <w:rFonts w:cs="FiraSans-Regular"/>
          <w:szCs w:val="19"/>
        </w:rPr>
      </w:pPr>
      <w:r w:rsidRPr="00DB51EA">
        <w:rPr>
          <w:rFonts w:cs="FiraSans-Regular"/>
          <w:szCs w:val="19"/>
        </w:rPr>
        <w:t xml:space="preserve">Liczba zarejestrowanych </w:t>
      </w:r>
      <w:r w:rsidRPr="00DB51EA">
        <w:rPr>
          <w:rFonts w:cs="FiraSans-Regular"/>
          <w:b/>
          <w:szCs w:val="19"/>
        </w:rPr>
        <w:t>osób fizycznych</w:t>
      </w:r>
      <w:r w:rsidRPr="00DB51EA">
        <w:rPr>
          <w:rFonts w:cs="FiraSans-Regular"/>
          <w:szCs w:val="19"/>
        </w:rPr>
        <w:t xml:space="preserve"> prowadzących działalność gospodarczą wyniosła </w:t>
      </w:r>
      <w:r w:rsidR="0021675F">
        <w:rPr>
          <w:rFonts w:cs="FiraSans-Regular"/>
          <w:szCs w:val="19"/>
        </w:rPr>
        <w:t>9</w:t>
      </w:r>
      <w:r w:rsidR="00F540F5">
        <w:rPr>
          <w:rFonts w:cs="FiraSans-Regular"/>
          <w:szCs w:val="19"/>
        </w:rPr>
        <w:t>6189</w:t>
      </w:r>
      <w:r w:rsidRPr="00DB51EA">
        <w:rPr>
          <w:rFonts w:cs="FiraSans-Regular"/>
          <w:szCs w:val="19"/>
        </w:rPr>
        <w:t xml:space="preserve"> i w porównaniu z analogicznym okresem ub</w:t>
      </w:r>
      <w:r>
        <w:rPr>
          <w:rFonts w:cs="FiraSans-Regular"/>
          <w:szCs w:val="19"/>
        </w:rPr>
        <w:t xml:space="preserve">iegłego </w:t>
      </w:r>
      <w:r w:rsidRPr="00DB51EA">
        <w:rPr>
          <w:rFonts w:cs="FiraSans-Regular"/>
          <w:szCs w:val="19"/>
        </w:rPr>
        <w:t>r</w:t>
      </w:r>
      <w:r>
        <w:rPr>
          <w:rFonts w:cs="FiraSans-Regular"/>
          <w:szCs w:val="19"/>
        </w:rPr>
        <w:t>oku</w:t>
      </w:r>
      <w:r w:rsidRPr="00DB51EA">
        <w:rPr>
          <w:rFonts w:cs="FiraSans-Regular"/>
          <w:szCs w:val="19"/>
        </w:rPr>
        <w:t xml:space="preserve"> wzrosła o </w:t>
      </w:r>
      <w:r>
        <w:rPr>
          <w:rFonts w:cs="FiraSans-Regular"/>
          <w:szCs w:val="19"/>
        </w:rPr>
        <w:t>2,</w:t>
      </w:r>
      <w:r w:rsidR="00F540F5">
        <w:rPr>
          <w:rFonts w:cs="FiraSans-Regular"/>
          <w:szCs w:val="19"/>
        </w:rPr>
        <w:t>4</w:t>
      </w:r>
      <w:r w:rsidRPr="00DB51EA">
        <w:rPr>
          <w:rFonts w:cs="FiraSans-Regular"/>
          <w:szCs w:val="19"/>
        </w:rPr>
        <w:t>%. Do rejestru REGON wpisanych było 1</w:t>
      </w:r>
      <w:r>
        <w:rPr>
          <w:rFonts w:cs="FiraSans-Regular"/>
          <w:szCs w:val="19"/>
        </w:rPr>
        <w:t>6</w:t>
      </w:r>
      <w:r w:rsidR="00F433C9">
        <w:rPr>
          <w:rFonts w:cs="FiraSans-Regular"/>
          <w:szCs w:val="19"/>
        </w:rPr>
        <w:t>134</w:t>
      </w:r>
      <w:r w:rsidRPr="00DB51EA">
        <w:rPr>
          <w:rFonts w:cs="FiraSans-Regular"/>
          <w:szCs w:val="19"/>
        </w:rPr>
        <w:t xml:space="preserve"> </w:t>
      </w:r>
      <w:r w:rsidRPr="00DB51EA">
        <w:rPr>
          <w:rFonts w:cs="FiraSans-Regular"/>
          <w:b/>
          <w:szCs w:val="19"/>
        </w:rPr>
        <w:t>spół</w:t>
      </w:r>
      <w:r w:rsidR="003613DB">
        <w:rPr>
          <w:rFonts w:cs="FiraSans-Regular"/>
          <w:b/>
          <w:szCs w:val="19"/>
        </w:rPr>
        <w:t>k</w:t>
      </w:r>
      <w:r w:rsidR="00F433C9">
        <w:rPr>
          <w:rFonts w:cs="FiraSans-Regular"/>
          <w:b/>
          <w:szCs w:val="19"/>
        </w:rPr>
        <w:t>i</w:t>
      </w:r>
      <w:r w:rsidRPr="00DB51EA">
        <w:rPr>
          <w:rFonts w:cs="FiraSans-Regular"/>
          <w:szCs w:val="19"/>
        </w:rPr>
        <w:t>, w tym 8</w:t>
      </w:r>
      <w:r w:rsidR="00F433C9">
        <w:rPr>
          <w:rFonts w:cs="FiraSans-Regular"/>
          <w:szCs w:val="19"/>
        </w:rPr>
        <w:t>343</w:t>
      </w:r>
      <w:r w:rsidRPr="00DB51EA">
        <w:rPr>
          <w:rFonts w:cs="FiraSans-Regular"/>
          <w:szCs w:val="19"/>
        </w:rPr>
        <w:t xml:space="preserve"> spółk</w:t>
      </w:r>
      <w:r w:rsidR="00F433C9">
        <w:rPr>
          <w:rFonts w:cs="FiraSans-Regular"/>
          <w:szCs w:val="19"/>
        </w:rPr>
        <w:t>i</w:t>
      </w:r>
      <w:r w:rsidRPr="00DB51EA">
        <w:rPr>
          <w:rFonts w:cs="FiraSans-Regular"/>
          <w:szCs w:val="19"/>
        </w:rPr>
        <w:t xml:space="preserve"> handlow</w:t>
      </w:r>
      <w:r w:rsidR="00F433C9">
        <w:rPr>
          <w:rFonts w:cs="FiraSans-Regular"/>
          <w:szCs w:val="19"/>
        </w:rPr>
        <w:t>e</w:t>
      </w:r>
      <w:r w:rsidRPr="00DB51EA">
        <w:rPr>
          <w:rFonts w:cs="FiraSans-Regular"/>
          <w:szCs w:val="19"/>
        </w:rPr>
        <w:t xml:space="preserve"> oraz 77</w:t>
      </w:r>
      <w:r w:rsidR="003613DB">
        <w:rPr>
          <w:rFonts w:cs="FiraSans-Regular"/>
          <w:szCs w:val="19"/>
        </w:rPr>
        <w:t>1</w:t>
      </w:r>
      <w:r w:rsidR="00F433C9">
        <w:rPr>
          <w:rFonts w:cs="FiraSans-Regular"/>
          <w:szCs w:val="19"/>
        </w:rPr>
        <w:t>7</w:t>
      </w:r>
      <w:r w:rsidRPr="00DB51EA">
        <w:rPr>
          <w:rFonts w:cs="FiraSans-Regular"/>
          <w:szCs w:val="19"/>
        </w:rPr>
        <w:t xml:space="preserve"> spółek cywilnych. </w:t>
      </w:r>
      <w:r>
        <w:rPr>
          <w:rFonts w:cs="FiraSans-Regular"/>
          <w:szCs w:val="19"/>
        </w:rPr>
        <w:t>W</w:t>
      </w:r>
      <w:r w:rsidRPr="00DB51EA">
        <w:rPr>
          <w:rFonts w:cs="FiraSans-Regular"/>
          <w:szCs w:val="19"/>
        </w:rPr>
        <w:t xml:space="preserve"> skali roku </w:t>
      </w:r>
      <w:r>
        <w:rPr>
          <w:rFonts w:cs="FiraSans-Regular"/>
          <w:szCs w:val="19"/>
        </w:rPr>
        <w:t>liczba spółek ogółem oraz spółek handlowych wzrosła odpowiednio o 4,</w:t>
      </w:r>
      <w:r w:rsidR="00550CE2">
        <w:rPr>
          <w:rFonts w:cs="FiraSans-Regular"/>
          <w:szCs w:val="19"/>
        </w:rPr>
        <w:t>3</w:t>
      </w:r>
      <w:r>
        <w:rPr>
          <w:rFonts w:cs="FiraSans-Regular"/>
          <w:szCs w:val="19"/>
        </w:rPr>
        <w:t>% i 9,</w:t>
      </w:r>
      <w:r w:rsidR="00171BF7">
        <w:rPr>
          <w:rFonts w:cs="FiraSans-Regular"/>
          <w:szCs w:val="19"/>
        </w:rPr>
        <w:t>4</w:t>
      </w:r>
      <w:r>
        <w:rPr>
          <w:rFonts w:cs="FiraSans-Regular"/>
          <w:szCs w:val="19"/>
        </w:rPr>
        <w:t xml:space="preserve">%, a liczba spółek cywilnych zmniejszyła </w:t>
      </w:r>
      <w:r w:rsidR="005E21F6">
        <w:rPr>
          <w:rFonts w:cs="FiraSans-Regular"/>
          <w:szCs w:val="19"/>
        </w:rPr>
        <w:t xml:space="preserve">się </w:t>
      </w:r>
      <w:r>
        <w:rPr>
          <w:rFonts w:cs="FiraSans-Regular"/>
          <w:szCs w:val="19"/>
        </w:rPr>
        <w:t>o 0,</w:t>
      </w:r>
      <w:r w:rsidR="00550CE2">
        <w:rPr>
          <w:rFonts w:cs="FiraSans-Regular"/>
          <w:szCs w:val="19"/>
        </w:rPr>
        <w:t>7</w:t>
      </w:r>
      <w:r>
        <w:rPr>
          <w:rFonts w:cs="FiraSans-Regular"/>
          <w:szCs w:val="19"/>
        </w:rPr>
        <w:t>%.</w:t>
      </w:r>
    </w:p>
    <w:p w14:paraId="51922030" w14:textId="2340C95E" w:rsidR="004D14EC" w:rsidRPr="00546AAB" w:rsidRDefault="004D14EC" w:rsidP="004D14EC">
      <w:pPr>
        <w:autoSpaceDE w:val="0"/>
        <w:autoSpaceDN w:val="0"/>
        <w:adjustRightInd w:val="0"/>
        <w:rPr>
          <w:rFonts w:cs="FiraSans-Regular"/>
          <w:szCs w:val="19"/>
        </w:rPr>
      </w:pPr>
      <w:r w:rsidRPr="009809C5">
        <w:rPr>
          <w:rFonts w:cs="FiraSans-Regular"/>
          <w:szCs w:val="19"/>
        </w:rPr>
        <w:t xml:space="preserve">Według </w:t>
      </w:r>
      <w:r w:rsidRPr="009809C5">
        <w:rPr>
          <w:rFonts w:cs="FiraSans-Regular"/>
          <w:b/>
          <w:szCs w:val="19"/>
        </w:rPr>
        <w:t>przewidywanej liczby pracujących</w:t>
      </w:r>
      <w:r w:rsidRPr="009809C5">
        <w:rPr>
          <w:rFonts w:cs="FiraSans-Regular"/>
          <w:szCs w:val="19"/>
        </w:rPr>
        <w:t xml:space="preserve"> przeważały podmioty o liczbie pracujących poniżej 10 osób (96,3% ogółu podmiotów zarejestrowanych w rejestrze REGON). Udział podmiotów z deklarowaną liczbą pracujących 10–49 osób wyniósł 3,0%, a podmioty powyżej 49 pracujących stanowiły niespełna 1%. W skali roku największy wzrost liczby </w:t>
      </w:r>
      <w:r w:rsidRPr="00546AAB">
        <w:rPr>
          <w:rFonts w:cs="FiraSans-Regular"/>
          <w:szCs w:val="19"/>
        </w:rPr>
        <w:t>podmiotów wystąpił w przedziale liczby pracujących 0–9</w:t>
      </w:r>
      <w:r w:rsidR="0004118A">
        <w:rPr>
          <w:rFonts w:cs="FiraSans-Regular"/>
          <w:szCs w:val="19"/>
        </w:rPr>
        <w:t xml:space="preserve"> osób</w:t>
      </w:r>
      <w:r w:rsidRPr="00546AAB">
        <w:rPr>
          <w:rFonts w:cs="FiraSans-Regular"/>
          <w:szCs w:val="19"/>
        </w:rPr>
        <w:t xml:space="preserve"> (o </w:t>
      </w:r>
      <w:r w:rsidR="00171BF7" w:rsidRPr="00546AAB">
        <w:rPr>
          <w:rFonts w:cs="FiraSans-Regular"/>
          <w:szCs w:val="19"/>
        </w:rPr>
        <w:t>2,</w:t>
      </w:r>
      <w:r w:rsidR="00446B71">
        <w:rPr>
          <w:rFonts w:cs="FiraSans-Regular"/>
          <w:szCs w:val="19"/>
        </w:rPr>
        <w:t>8</w:t>
      </w:r>
      <w:r w:rsidRPr="00546AAB">
        <w:rPr>
          <w:rFonts w:cs="FiraSans-Regular"/>
          <w:szCs w:val="19"/>
        </w:rPr>
        <w:t>%).</w:t>
      </w:r>
    </w:p>
    <w:p w14:paraId="6DE9B7A3" w14:textId="6082F440" w:rsidR="004D14EC" w:rsidRPr="009C691E" w:rsidRDefault="004D14EC" w:rsidP="008D32F3">
      <w:pPr>
        <w:autoSpaceDE w:val="0"/>
        <w:autoSpaceDN w:val="0"/>
        <w:adjustRightInd w:val="0"/>
        <w:rPr>
          <w:rFonts w:cs="FiraSans-Regular"/>
          <w:szCs w:val="19"/>
        </w:rPr>
      </w:pPr>
      <w:r w:rsidRPr="009C691E">
        <w:rPr>
          <w:rFonts w:cs="FiraSans-Regular"/>
          <w:szCs w:val="19"/>
        </w:rPr>
        <w:t xml:space="preserve">W analizowanym okresie największy wzrost liczby zarejestrowanych podmiotów, w relacji do </w:t>
      </w:r>
      <w:r w:rsidR="00446B71" w:rsidRPr="009C691E">
        <w:rPr>
          <w:rFonts w:cs="FiraSans-Regular"/>
          <w:szCs w:val="19"/>
        </w:rPr>
        <w:t>czerwca</w:t>
      </w:r>
      <w:r w:rsidRPr="009C691E">
        <w:rPr>
          <w:rFonts w:cs="FiraSans-Regular"/>
          <w:szCs w:val="19"/>
        </w:rPr>
        <w:t xml:space="preserve"> ubiegłego roku, odnotowano w sekcjach: wytwarzanie i zaopatrywanie w energię elektryczną gaz, parę wodną i gorącą wodę (o 1</w:t>
      </w:r>
      <w:r w:rsidR="009C691E" w:rsidRPr="009C691E">
        <w:rPr>
          <w:rFonts w:cs="FiraSans-Regular"/>
          <w:szCs w:val="19"/>
        </w:rPr>
        <w:t>4,6</w:t>
      </w:r>
      <w:r w:rsidRPr="009C691E">
        <w:rPr>
          <w:rFonts w:cs="FiraSans-Regular"/>
          <w:szCs w:val="19"/>
        </w:rPr>
        <w:t xml:space="preserve">%), informacja i komunikacja (o </w:t>
      </w:r>
      <w:r w:rsidR="009C691E" w:rsidRPr="009C691E">
        <w:rPr>
          <w:rFonts w:cs="FiraSans-Regular"/>
          <w:szCs w:val="19"/>
        </w:rPr>
        <w:t>9,3</w:t>
      </w:r>
      <w:r w:rsidRPr="009C691E">
        <w:rPr>
          <w:rFonts w:cs="FiraSans-Regular"/>
          <w:szCs w:val="19"/>
        </w:rPr>
        <w:t xml:space="preserve">%), administrowanie i działalność wspierająca (o </w:t>
      </w:r>
      <w:r w:rsidR="00546AAB" w:rsidRPr="009C691E">
        <w:rPr>
          <w:rFonts w:cs="FiraSans-Regular"/>
          <w:szCs w:val="19"/>
        </w:rPr>
        <w:t>7,</w:t>
      </w:r>
      <w:r w:rsidR="009C691E" w:rsidRPr="009C691E">
        <w:rPr>
          <w:rFonts w:cs="FiraSans-Regular"/>
          <w:szCs w:val="19"/>
        </w:rPr>
        <w:t>4</w:t>
      </w:r>
      <w:r w:rsidRPr="009C691E">
        <w:rPr>
          <w:rFonts w:cs="FiraSans-Regular"/>
          <w:szCs w:val="19"/>
        </w:rPr>
        <w:t>%) oraz budownictwo (</w:t>
      </w:r>
      <w:r w:rsidR="003E1169" w:rsidRPr="009C691E">
        <w:rPr>
          <w:rFonts w:cs="FiraSans-Regular"/>
          <w:szCs w:val="19"/>
        </w:rPr>
        <w:t>5</w:t>
      </w:r>
      <w:r w:rsidR="00546AAB" w:rsidRPr="009C691E">
        <w:rPr>
          <w:rFonts w:cs="FiraSans-Regular"/>
          <w:szCs w:val="19"/>
        </w:rPr>
        <w:t>,</w:t>
      </w:r>
      <w:r w:rsidR="009C691E" w:rsidRPr="009C691E">
        <w:rPr>
          <w:rFonts w:cs="FiraSans-Regular"/>
          <w:szCs w:val="19"/>
        </w:rPr>
        <w:t>9</w:t>
      </w:r>
      <w:r w:rsidRPr="009C691E">
        <w:rPr>
          <w:rFonts w:cs="FiraSans-Regular"/>
          <w:szCs w:val="19"/>
        </w:rPr>
        <w:t>%).</w:t>
      </w:r>
    </w:p>
    <w:p w14:paraId="3A36DF20" w14:textId="3F0E9C90" w:rsidR="004D14EC" w:rsidRPr="00863DE1" w:rsidRDefault="004D14EC" w:rsidP="004D14EC">
      <w:pPr>
        <w:autoSpaceDE w:val="0"/>
        <w:autoSpaceDN w:val="0"/>
        <w:adjustRightInd w:val="0"/>
        <w:rPr>
          <w:rFonts w:cs="FiraSans-Regular"/>
          <w:szCs w:val="19"/>
        </w:rPr>
      </w:pPr>
      <w:r w:rsidRPr="00863DE1">
        <w:rPr>
          <w:rFonts w:cs="FiraSans-Regular"/>
          <w:szCs w:val="19"/>
        </w:rPr>
        <w:t xml:space="preserve">W </w:t>
      </w:r>
      <w:r w:rsidR="009C691E" w:rsidRPr="00863DE1">
        <w:rPr>
          <w:rFonts w:cs="FiraSans-Regular"/>
          <w:szCs w:val="19"/>
        </w:rPr>
        <w:t>czerwcu</w:t>
      </w:r>
      <w:r w:rsidRPr="00863DE1">
        <w:rPr>
          <w:rFonts w:cs="FiraSans-Regular"/>
          <w:szCs w:val="19"/>
        </w:rPr>
        <w:t xml:space="preserve"> br. liczba wpisanych do rejestru REGON </w:t>
      </w:r>
      <w:r w:rsidRPr="00863DE1">
        <w:rPr>
          <w:rFonts w:cs="FiraSans-Regular"/>
          <w:b/>
          <w:szCs w:val="19"/>
        </w:rPr>
        <w:t>nowych podmiotów</w:t>
      </w:r>
      <w:r w:rsidRPr="00863DE1">
        <w:rPr>
          <w:rFonts w:cs="FiraSans-Regular"/>
          <w:szCs w:val="19"/>
        </w:rPr>
        <w:t xml:space="preserve"> wyniosła </w:t>
      </w:r>
      <w:r w:rsidR="009C691E" w:rsidRPr="00863DE1">
        <w:rPr>
          <w:rFonts w:cs="FiraSans-Regular"/>
          <w:szCs w:val="19"/>
        </w:rPr>
        <w:t>1072</w:t>
      </w:r>
      <w:r w:rsidRPr="00863DE1">
        <w:rPr>
          <w:rFonts w:cs="FiraSans-Regular"/>
          <w:szCs w:val="19"/>
        </w:rPr>
        <w:t xml:space="preserve">, tj. o </w:t>
      </w:r>
      <w:r w:rsidR="009C691E" w:rsidRPr="00863DE1">
        <w:rPr>
          <w:rFonts w:cs="FiraSans-Regular"/>
          <w:szCs w:val="19"/>
        </w:rPr>
        <w:t>11,4</w:t>
      </w:r>
      <w:r w:rsidRPr="00863DE1">
        <w:rPr>
          <w:rFonts w:cs="FiraSans-Regular"/>
          <w:szCs w:val="19"/>
        </w:rPr>
        <w:t xml:space="preserve">% </w:t>
      </w:r>
      <w:r w:rsidR="00546AAB" w:rsidRPr="00863DE1">
        <w:rPr>
          <w:rFonts w:cs="FiraSans-Regular"/>
          <w:szCs w:val="19"/>
        </w:rPr>
        <w:t>więcej</w:t>
      </w:r>
      <w:r w:rsidRPr="00863DE1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863DE1" w:rsidRPr="00863DE1">
        <w:rPr>
          <w:rFonts w:cs="FiraSans-Regular"/>
          <w:szCs w:val="19"/>
        </w:rPr>
        <w:t>970</w:t>
      </w:r>
      <w:r w:rsidRPr="00863DE1">
        <w:rPr>
          <w:rFonts w:cs="FiraSans-Regular"/>
          <w:szCs w:val="19"/>
        </w:rPr>
        <w:t xml:space="preserve"> (o</w:t>
      </w:r>
      <w:r w:rsidRPr="00863DE1">
        <w:rPr>
          <w:rFonts w:cs="Arial"/>
          <w:szCs w:val="19"/>
        </w:rPr>
        <w:t xml:space="preserve"> </w:t>
      </w:r>
      <w:r w:rsidR="00863DE1" w:rsidRPr="00863DE1">
        <w:rPr>
          <w:rFonts w:cs="FiraSans-Regular"/>
          <w:szCs w:val="19"/>
        </w:rPr>
        <w:t>13,6</w:t>
      </w:r>
      <w:r w:rsidRPr="00863DE1">
        <w:rPr>
          <w:rFonts w:cs="FiraSans-Regular"/>
          <w:szCs w:val="19"/>
        </w:rPr>
        <w:t xml:space="preserve">% </w:t>
      </w:r>
      <w:r w:rsidR="00546AAB" w:rsidRPr="00863DE1">
        <w:rPr>
          <w:rFonts w:cs="FiraSans-Regular"/>
          <w:szCs w:val="19"/>
        </w:rPr>
        <w:t>więcej</w:t>
      </w:r>
      <w:r w:rsidRPr="00863DE1">
        <w:rPr>
          <w:rFonts w:cs="FiraSans-Regular"/>
          <w:szCs w:val="19"/>
        </w:rPr>
        <w:t xml:space="preserve"> niż w </w:t>
      </w:r>
      <w:r w:rsidR="00863DE1" w:rsidRPr="00863DE1">
        <w:rPr>
          <w:rFonts w:cs="FiraSans-Regular"/>
          <w:szCs w:val="19"/>
        </w:rPr>
        <w:t>maju</w:t>
      </w:r>
      <w:r w:rsidRPr="00863DE1">
        <w:rPr>
          <w:rFonts w:cs="FiraSans-Regular"/>
          <w:szCs w:val="19"/>
        </w:rPr>
        <w:t xml:space="preserve"> br.). Liczba nowo zarejestrowanych spółek handlowych (</w:t>
      </w:r>
      <w:r w:rsidR="00546AAB" w:rsidRPr="00863DE1">
        <w:rPr>
          <w:rFonts w:cs="FiraSans-Regular"/>
          <w:szCs w:val="19"/>
        </w:rPr>
        <w:t>6</w:t>
      </w:r>
      <w:r w:rsidR="00863DE1" w:rsidRPr="00863DE1">
        <w:rPr>
          <w:rFonts w:cs="FiraSans-Regular"/>
          <w:szCs w:val="19"/>
        </w:rPr>
        <w:t>3</w:t>
      </w:r>
      <w:r w:rsidRPr="00863DE1">
        <w:rPr>
          <w:rFonts w:cs="FiraSans-Regular"/>
          <w:szCs w:val="19"/>
        </w:rPr>
        <w:t xml:space="preserve">) była </w:t>
      </w:r>
      <w:r w:rsidR="00863DE1" w:rsidRPr="00863DE1">
        <w:rPr>
          <w:rFonts w:cs="FiraSans-Regular"/>
          <w:szCs w:val="19"/>
        </w:rPr>
        <w:t>mniejsza</w:t>
      </w:r>
      <w:r w:rsidRPr="00863DE1">
        <w:rPr>
          <w:rFonts w:cs="FiraSans-Regular"/>
          <w:szCs w:val="19"/>
        </w:rPr>
        <w:t xml:space="preserve"> o</w:t>
      </w:r>
      <w:r w:rsidRPr="00863DE1">
        <w:rPr>
          <w:rFonts w:cs="Arial"/>
          <w:szCs w:val="19"/>
        </w:rPr>
        <w:t xml:space="preserve"> </w:t>
      </w:r>
      <w:r w:rsidR="00863DE1" w:rsidRPr="00863DE1">
        <w:rPr>
          <w:rFonts w:cs="Arial"/>
          <w:szCs w:val="19"/>
        </w:rPr>
        <w:t>1,6</w:t>
      </w:r>
      <w:r w:rsidR="00E83342" w:rsidRPr="00863DE1">
        <w:rPr>
          <w:rFonts w:cs="Arial"/>
          <w:szCs w:val="19"/>
        </w:rPr>
        <w:t>%</w:t>
      </w:r>
      <w:r w:rsidRPr="00863DE1">
        <w:rPr>
          <w:rFonts w:cs="FiraSans-Regular"/>
          <w:szCs w:val="19"/>
        </w:rPr>
        <w:t xml:space="preserve"> od notowanej w </w:t>
      </w:r>
      <w:r w:rsidR="00863DE1" w:rsidRPr="00863DE1">
        <w:rPr>
          <w:rFonts w:cs="FiraSans-Regular"/>
          <w:szCs w:val="19"/>
        </w:rPr>
        <w:t>maju</w:t>
      </w:r>
      <w:r w:rsidRPr="00863DE1">
        <w:rPr>
          <w:rFonts w:cs="FiraSans-Regular"/>
          <w:szCs w:val="19"/>
        </w:rPr>
        <w:t xml:space="preserve"> br., w tym spółek z ograniczoną odpowiedzialnością (</w:t>
      </w:r>
      <w:r w:rsidR="00E83342" w:rsidRPr="00863DE1">
        <w:rPr>
          <w:rFonts w:cs="FiraSans-Regular"/>
          <w:szCs w:val="19"/>
        </w:rPr>
        <w:t>5</w:t>
      </w:r>
      <w:r w:rsidR="00863DE1" w:rsidRPr="00863DE1">
        <w:rPr>
          <w:rFonts w:cs="FiraSans-Regular"/>
          <w:szCs w:val="19"/>
        </w:rPr>
        <w:t>6</w:t>
      </w:r>
      <w:r w:rsidRPr="00863DE1">
        <w:rPr>
          <w:rFonts w:cs="FiraSans-Regular"/>
          <w:szCs w:val="19"/>
        </w:rPr>
        <w:t xml:space="preserve">) – o </w:t>
      </w:r>
      <w:r w:rsidR="00863DE1" w:rsidRPr="00863DE1">
        <w:rPr>
          <w:rFonts w:cs="FiraSans-Regular"/>
          <w:szCs w:val="19"/>
        </w:rPr>
        <w:t>1,8</w:t>
      </w:r>
      <w:r w:rsidRPr="00863DE1">
        <w:rPr>
          <w:rFonts w:cs="FiraSans-Regular"/>
          <w:szCs w:val="19"/>
        </w:rPr>
        <w:t>%.</w:t>
      </w:r>
    </w:p>
    <w:p w14:paraId="661AB2A7" w14:textId="225984B7" w:rsidR="004D14EC" w:rsidRPr="006B75AC" w:rsidRDefault="004D14EC" w:rsidP="004D14EC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6B75AC">
        <w:rPr>
          <w:rFonts w:cs="FiraSans-Regular"/>
          <w:szCs w:val="19"/>
        </w:rPr>
        <w:t xml:space="preserve">W </w:t>
      </w:r>
      <w:r w:rsidR="00863DE1" w:rsidRPr="006B75AC">
        <w:rPr>
          <w:rFonts w:cs="FiraSans-Regular"/>
          <w:szCs w:val="19"/>
        </w:rPr>
        <w:t>czerwcu</w:t>
      </w:r>
      <w:r w:rsidRPr="006B75AC">
        <w:rPr>
          <w:rFonts w:cs="FiraSans-Regular"/>
          <w:szCs w:val="19"/>
        </w:rPr>
        <w:t xml:space="preserve"> br. </w:t>
      </w:r>
      <w:r w:rsidRPr="006B75AC">
        <w:rPr>
          <w:rFonts w:cs="FiraSans-Regular"/>
          <w:b/>
          <w:szCs w:val="19"/>
        </w:rPr>
        <w:t>wykreślono</w:t>
      </w:r>
      <w:r w:rsidRPr="006B75AC">
        <w:rPr>
          <w:rFonts w:cs="FiraSans-Regular"/>
          <w:szCs w:val="19"/>
        </w:rPr>
        <w:t xml:space="preserve"> z rejestru REGON </w:t>
      </w:r>
      <w:r w:rsidR="006B75AC" w:rsidRPr="006B75AC">
        <w:rPr>
          <w:rFonts w:cs="FiraSans-Regular"/>
          <w:szCs w:val="19"/>
        </w:rPr>
        <w:t>384</w:t>
      </w:r>
      <w:r w:rsidRPr="006B75AC">
        <w:rPr>
          <w:rFonts w:cs="FiraSans-Regular"/>
          <w:szCs w:val="19"/>
        </w:rPr>
        <w:t xml:space="preserve"> podmioty (o </w:t>
      </w:r>
      <w:r w:rsidR="006B75AC" w:rsidRPr="006B75AC">
        <w:rPr>
          <w:rFonts w:cs="FiraSans-Regular"/>
          <w:szCs w:val="19"/>
        </w:rPr>
        <w:t>11,5</w:t>
      </w:r>
      <w:r w:rsidRPr="006B75AC">
        <w:rPr>
          <w:rFonts w:cs="FiraSans-Regular"/>
          <w:szCs w:val="19"/>
        </w:rPr>
        <w:t xml:space="preserve">% mniej niż przed miesiącem), w tym </w:t>
      </w:r>
      <w:r w:rsidR="006B75AC" w:rsidRPr="006B75AC">
        <w:rPr>
          <w:rFonts w:cs="FiraSans-Regular"/>
          <w:szCs w:val="19"/>
        </w:rPr>
        <w:t>362</w:t>
      </w:r>
      <w:r w:rsidRPr="006B75AC">
        <w:rPr>
          <w:rFonts w:cs="FiraSans-Regular"/>
          <w:szCs w:val="19"/>
        </w:rPr>
        <w:t xml:space="preserve"> os</w:t>
      </w:r>
      <w:r w:rsidR="00EF0BBE" w:rsidRPr="006B75AC">
        <w:rPr>
          <w:rFonts w:cs="FiraSans-Regular"/>
          <w:szCs w:val="19"/>
        </w:rPr>
        <w:t>oby</w:t>
      </w:r>
      <w:r w:rsidRPr="006B75AC">
        <w:rPr>
          <w:rFonts w:cs="FiraSans-Regular"/>
          <w:szCs w:val="19"/>
        </w:rPr>
        <w:t xml:space="preserve"> fizyczn</w:t>
      </w:r>
      <w:r w:rsidR="00EF0BBE" w:rsidRPr="006B75AC">
        <w:rPr>
          <w:rFonts w:cs="FiraSans-Regular"/>
          <w:szCs w:val="19"/>
        </w:rPr>
        <w:t>e</w:t>
      </w:r>
      <w:r w:rsidRPr="006B75AC">
        <w:rPr>
          <w:rFonts w:cs="FiraSans-Regular"/>
          <w:szCs w:val="19"/>
        </w:rPr>
        <w:t xml:space="preserve"> prowadząc</w:t>
      </w:r>
      <w:r w:rsidR="00EF0BBE" w:rsidRPr="006B75AC">
        <w:rPr>
          <w:rFonts w:cs="FiraSans-Regular"/>
          <w:szCs w:val="19"/>
        </w:rPr>
        <w:t>e</w:t>
      </w:r>
      <w:r w:rsidRPr="006B75AC">
        <w:rPr>
          <w:rFonts w:cs="FiraSans-Regular"/>
          <w:szCs w:val="19"/>
        </w:rPr>
        <w:t xml:space="preserve"> działalność gospodarczą (</w:t>
      </w:r>
      <w:r w:rsidR="00EF0BBE" w:rsidRPr="006B75AC">
        <w:rPr>
          <w:rFonts w:cs="FiraSans-Regular"/>
          <w:szCs w:val="19"/>
        </w:rPr>
        <w:t>mniej</w:t>
      </w:r>
      <w:r w:rsidRPr="006B75AC">
        <w:rPr>
          <w:rFonts w:cs="FiraSans-Regular"/>
          <w:szCs w:val="19"/>
        </w:rPr>
        <w:t xml:space="preserve"> o </w:t>
      </w:r>
      <w:r w:rsidR="006B75AC" w:rsidRPr="006B75AC">
        <w:rPr>
          <w:rFonts w:cs="FiraSans-Regular"/>
          <w:szCs w:val="19"/>
        </w:rPr>
        <w:t>10,2</w:t>
      </w:r>
      <w:r w:rsidRPr="006B75AC">
        <w:rPr>
          <w:rFonts w:cs="FiraSans-Regular"/>
          <w:szCs w:val="19"/>
        </w:rPr>
        <w:t>%).</w:t>
      </w:r>
    </w:p>
    <w:p w14:paraId="594B001D" w14:textId="68F1AA85" w:rsidR="00640387" w:rsidRPr="00DB02C8" w:rsidRDefault="00640387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t>Wykres</w:t>
      </w:r>
      <w:r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E715FB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9F3CB4">
        <w:rPr>
          <w:b/>
          <w:bCs/>
          <w:spacing w:val="-4"/>
          <w:szCs w:val="19"/>
        </w:rPr>
        <w:t xml:space="preserve">e według powiatów w </w:t>
      </w:r>
      <w:r w:rsidR="00116B70">
        <w:rPr>
          <w:b/>
          <w:bCs/>
          <w:spacing w:val="-4"/>
          <w:szCs w:val="19"/>
        </w:rPr>
        <w:t>czerwcu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B5E97">
        <w:rPr>
          <w:b/>
          <w:bCs/>
          <w:spacing w:val="-4"/>
          <w:szCs w:val="19"/>
        </w:rPr>
        <w:t>2</w:t>
      </w:r>
      <w:r w:rsidRPr="00967EAE">
        <w:rPr>
          <w:b/>
          <w:bCs/>
          <w:spacing w:val="-4"/>
          <w:szCs w:val="19"/>
        </w:rPr>
        <w:t xml:space="preserve"> r.</w:t>
      </w:r>
    </w:p>
    <w:p w14:paraId="2D503D04" w14:textId="391A7943" w:rsidR="00640387" w:rsidRDefault="00FB6C8D" w:rsidP="005D46C0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47AADDE6" wp14:editId="7CB10202">
            <wp:extent cx="5803402" cy="3083142"/>
            <wp:effectExtent l="0" t="0" r="0" b="0"/>
            <wp:docPr id="10" name="Obraz 10" descr="Wykres 12. Podmioty gospodarki narodowej nowo zarejestrowane i wyrejestrowane według powiatów w czerw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odmioty_gospodarki_narodowej-mapa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2" cy="308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557BA" w14:textId="7A8B14A6" w:rsidR="00330B85" w:rsidRPr="006B75AC" w:rsidRDefault="00330B85" w:rsidP="003079EC">
      <w:pPr>
        <w:autoSpaceDE w:val="0"/>
        <w:autoSpaceDN w:val="0"/>
        <w:adjustRightInd w:val="0"/>
        <w:rPr>
          <w:rFonts w:cs="FiraSans-Regular"/>
          <w:szCs w:val="19"/>
        </w:rPr>
      </w:pPr>
      <w:r w:rsidRPr="006B75AC">
        <w:rPr>
          <w:rFonts w:cs="FiraSans-Regular"/>
          <w:szCs w:val="19"/>
        </w:rPr>
        <w:t xml:space="preserve">Według stanu na koniec </w:t>
      </w:r>
      <w:r w:rsidR="006B75AC" w:rsidRPr="006B75AC">
        <w:rPr>
          <w:rFonts w:cs="FiraSans-Regular"/>
          <w:szCs w:val="19"/>
        </w:rPr>
        <w:t>czerwca</w:t>
      </w:r>
      <w:r w:rsidRPr="006B75AC">
        <w:rPr>
          <w:rFonts w:cs="FiraSans-Regular"/>
          <w:szCs w:val="19"/>
        </w:rPr>
        <w:t xml:space="preserve"> br. w rejestrze REGON 14</w:t>
      </w:r>
      <w:r w:rsidR="006B75AC" w:rsidRPr="006B75AC">
        <w:rPr>
          <w:rFonts w:cs="FiraSans-Regular"/>
          <w:szCs w:val="19"/>
        </w:rPr>
        <w:t>944</w:t>
      </w:r>
      <w:r w:rsidRPr="006B75AC">
        <w:rPr>
          <w:rFonts w:cs="FiraSans-Regular"/>
          <w:szCs w:val="19"/>
        </w:rPr>
        <w:t xml:space="preserve"> podmiot</w:t>
      </w:r>
      <w:r w:rsidR="006B75AC" w:rsidRPr="006B75AC">
        <w:rPr>
          <w:rFonts w:cs="FiraSans-Regular"/>
          <w:szCs w:val="19"/>
        </w:rPr>
        <w:t>y</w:t>
      </w:r>
      <w:r w:rsidRPr="006B75AC">
        <w:rPr>
          <w:rFonts w:cs="FiraSans-Regular"/>
          <w:szCs w:val="19"/>
        </w:rPr>
        <w:t xml:space="preserve"> miał</w:t>
      </w:r>
      <w:r w:rsidR="006B75AC" w:rsidRPr="006B75AC">
        <w:rPr>
          <w:rFonts w:cs="FiraSans-Regular"/>
          <w:szCs w:val="19"/>
        </w:rPr>
        <w:t>y</w:t>
      </w:r>
      <w:r w:rsidRPr="006B75AC">
        <w:rPr>
          <w:rFonts w:cs="FiraSans-Regular"/>
          <w:szCs w:val="19"/>
        </w:rPr>
        <w:t xml:space="preserve"> </w:t>
      </w:r>
      <w:r w:rsidRPr="006B75AC">
        <w:rPr>
          <w:rFonts w:cs="FiraSans-Regular"/>
          <w:b/>
          <w:szCs w:val="19"/>
        </w:rPr>
        <w:t>zawieszoną działalność</w:t>
      </w:r>
      <w:r w:rsidRPr="006B75AC">
        <w:rPr>
          <w:rFonts w:cs="FiraSans-Regular"/>
          <w:szCs w:val="19"/>
        </w:rPr>
        <w:t xml:space="preserve"> (o 0,</w:t>
      </w:r>
      <w:r w:rsidR="006B75AC" w:rsidRPr="006B75AC">
        <w:rPr>
          <w:rFonts w:cs="FiraSans-Regular"/>
          <w:szCs w:val="19"/>
        </w:rPr>
        <w:t>9</w:t>
      </w:r>
      <w:r w:rsidRPr="006B75AC">
        <w:rPr>
          <w:rFonts w:cs="FiraSans-Regular"/>
          <w:szCs w:val="19"/>
        </w:rPr>
        <w:t xml:space="preserve">% </w:t>
      </w:r>
      <w:r w:rsidR="006B75AC" w:rsidRPr="006B75AC">
        <w:rPr>
          <w:rFonts w:cs="FiraSans-Regular"/>
          <w:szCs w:val="19"/>
        </w:rPr>
        <w:t>więcej</w:t>
      </w:r>
      <w:r w:rsidRPr="006B75AC">
        <w:rPr>
          <w:rFonts w:cs="FiraSans-Regular"/>
          <w:szCs w:val="19"/>
        </w:rPr>
        <w:t xml:space="preserve"> niż przed miesiącem). Zdecydowaną większość stanowiły osoby fizyczne (96,</w:t>
      </w:r>
      <w:r w:rsidR="002278D9" w:rsidRPr="006B75AC">
        <w:rPr>
          <w:rFonts w:cs="FiraSans-Regular"/>
          <w:szCs w:val="19"/>
        </w:rPr>
        <w:t>0</w:t>
      </w:r>
      <w:r w:rsidRPr="006B75AC">
        <w:rPr>
          <w:rFonts w:cs="FiraSans-Regular"/>
          <w:szCs w:val="19"/>
        </w:rPr>
        <w:t xml:space="preserve">% ogółu podmiotów z zawieszoną działalnością, </w:t>
      </w:r>
      <w:r w:rsidR="006B75AC" w:rsidRPr="006B75AC">
        <w:rPr>
          <w:rFonts w:cs="FiraSans-Regular"/>
          <w:szCs w:val="19"/>
        </w:rPr>
        <w:t>analogicznie jak w maju br.</w:t>
      </w:r>
      <w:r w:rsidRPr="006B75AC">
        <w:rPr>
          <w:rFonts w:cs="FiraSans-Regular"/>
          <w:szCs w:val="19"/>
        </w:rPr>
        <w:t>).</w:t>
      </w:r>
    </w:p>
    <w:p w14:paraId="3FABB6B9" w14:textId="2873145E" w:rsidR="00640387" w:rsidRPr="003C18E4" w:rsidRDefault="00640387" w:rsidP="00B03537">
      <w:pPr>
        <w:pageBreakBefore/>
        <w:autoSpaceDE w:val="0"/>
        <w:autoSpaceDN w:val="0"/>
        <w:adjustRightInd w:val="0"/>
        <w:spacing w:before="240"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lastRenderedPageBreak/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F3CB4">
        <w:rPr>
          <w:b/>
          <w:bCs/>
          <w:szCs w:val="19"/>
        </w:rPr>
        <w:t xml:space="preserve">w </w:t>
      </w:r>
      <w:r w:rsidR="00116B70">
        <w:rPr>
          <w:b/>
          <w:bCs/>
          <w:szCs w:val="19"/>
        </w:rPr>
        <w:t>czerwcu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693D55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 r.</w:t>
      </w:r>
    </w:p>
    <w:p w14:paraId="398DB458" w14:textId="77777777" w:rsidR="00640387" w:rsidRPr="008F2F01" w:rsidRDefault="00640387" w:rsidP="006B0FA3">
      <w:pPr>
        <w:autoSpaceDE w:val="0"/>
        <w:autoSpaceDN w:val="0"/>
        <w:adjustRightInd w:val="0"/>
        <w:spacing w:before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07C5BF0B" w14:textId="141CFB62" w:rsidR="0097174E" w:rsidRDefault="00FB6C8D" w:rsidP="0097174E">
      <w:pPr>
        <w:autoSpaceDE w:val="0"/>
        <w:autoSpaceDN w:val="0"/>
        <w:adjustRightInd w:val="0"/>
        <w:spacing w:before="0"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5A70AD5B" wp14:editId="3AD1B198">
            <wp:extent cx="5835597" cy="3138472"/>
            <wp:effectExtent l="0" t="0" r="0" b="5080"/>
            <wp:docPr id="21" name="Obraz 21" descr="Mapa 2. Podmioty gospodarki narodowej z zawieszoną działalnością w czerwcu 2022 r. Stan w końcu miesiąca&#10;&#10;Mapa prezentuje procentową zmianę liczby podmiotów z zawieszoną działalnością (kartogram) oraz procentową zmianę liczby osób fizycznych z zawieszoną działalnością (diagram słupkowy) według stanu na koniec czerwca 2022 roku w porównaniu do poprzedniego miesiąca. Najwięcej podmiotów z zawieszoną działalnością gospodarczą w skali miesiąca przybyło w powiatach pińczowskim i kieleckim (wzrost po 1,9%), a najwięcej ubyło w powiecie kazimierskim (spadek o 3,0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Mapa 2. Podmioty gospodarki narodowej z zawieszoną działalnością w czerwcu 2022 r. Stan w końcu miesiąca&#10;&#10;Mapa prezentuje procentową zmianę liczby podmiotów z zawieszoną działalnością (kartogram) oraz procentową zmianę liczby osób fizycznych z zawieszoną działalnością (diagram słupkowy) według stanu na koniec czerwca 2022 roku w porównaniu do poprzedniego miesiąca. Najwięcej podmiotów z zawieszoną działalnością gospodarczą w skali miesiąca przybyło w powiatach pińczowskim i kieleckim (wzrost po 1,9%), a najwięcej ubyło w powiecie kazimierskim (spadek o 3,0%)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597" cy="313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4D9C2" w14:textId="2FC5E082" w:rsidR="000858BF" w:rsidRPr="00881EAF" w:rsidRDefault="00D528C4" w:rsidP="00B03537">
      <w:pPr>
        <w:spacing w:before="72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2" w:name="_Hlk88997874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Koniunktura gospodarcza</w:t>
      </w:r>
    </w:p>
    <w:bookmarkEnd w:id="2"/>
    <w:p w14:paraId="0A62B1BC" w14:textId="1030903C" w:rsidR="00A4619B" w:rsidRDefault="00E30B59" w:rsidP="00FA1128">
      <w:pPr>
        <w:pStyle w:val="tytuwykresu"/>
        <w:spacing w:before="120" w:after="120"/>
        <w:rPr>
          <w:rFonts w:eastAsia="Times New Roman" w:cs="Times New Roman"/>
          <w:b w:val="0"/>
          <w:szCs w:val="19"/>
          <w:lang w:eastAsia="pl-PL"/>
        </w:rPr>
      </w:pPr>
      <w:r w:rsidRPr="00E30B59">
        <w:rPr>
          <w:rFonts w:eastAsia="Times New Roman" w:cs="Times New Roman"/>
          <w:b w:val="0"/>
          <w:szCs w:val="19"/>
          <w:lang w:eastAsia="pl-PL"/>
        </w:rPr>
        <w:t>W większości badanych obszarów przedsiębiorcy w lipcu oceniają koniunkturę gorzej niż w czerwcu. Największe pogorszenie ocen nastąpiło w sekcji przetwórstwo przemysłowe. Jedynie w budownictwie oraz w handlu detalicznym oceny wzrosły, natomiast w handlu hurtowym oceny są podobne jak przed miesiącem.</w:t>
      </w:r>
    </w:p>
    <w:p w14:paraId="373BDCCC" w14:textId="35618241" w:rsidR="0097174E" w:rsidRDefault="00D93981" w:rsidP="0097174E">
      <w:pPr>
        <w:pStyle w:val="tytuwykresu"/>
        <w:spacing w:before="200" w:after="120"/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100096" behindDoc="0" locked="0" layoutInCell="1" allowOverlap="1" wp14:anchorId="020B1775" wp14:editId="4EF7BB75">
            <wp:simplePos x="0" y="0"/>
            <wp:positionH relativeFrom="margin">
              <wp:align>right</wp:align>
            </wp:positionH>
            <wp:positionV relativeFrom="paragraph">
              <wp:posOffset>333127</wp:posOffset>
            </wp:positionV>
            <wp:extent cx="6645600" cy="3330000"/>
            <wp:effectExtent l="0" t="0" r="3175" b="3810"/>
            <wp:wrapNone/>
            <wp:docPr id="5" name="Obraz 5" descr="Wykres 13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-01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33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74E" w:rsidRPr="00F86855">
        <w:t xml:space="preserve">Wykres </w:t>
      </w:r>
      <w:r w:rsidR="0097174E">
        <w:t>1</w:t>
      </w:r>
      <w:r w:rsidR="00E715FB">
        <w:t>3</w:t>
      </w:r>
      <w:r w:rsidR="0097174E" w:rsidRPr="00F86855">
        <w:t>. Wskaźniki ogólnego klimatu koniunktury według rodzaju działalności (sekcje i działy PKD 2007)</w:t>
      </w:r>
    </w:p>
    <w:p w14:paraId="24E42002" w14:textId="7CB61736" w:rsidR="00E47F3E" w:rsidRPr="0069105C" w:rsidRDefault="00D334DD" w:rsidP="000549EE">
      <w:pPr>
        <w:pStyle w:val="tytuwykresu"/>
        <w:pageBreakBefore/>
        <w:spacing w:before="360" w:after="120"/>
        <w:jc w:val="both"/>
        <w:rPr>
          <w:color w:val="000000"/>
          <w:szCs w:val="19"/>
        </w:rPr>
      </w:pPr>
      <w:r w:rsidRPr="00D334DD">
        <w:rPr>
          <w:rFonts w:cs="FiraSans-Bold"/>
          <w:bCs/>
          <w:szCs w:val="19"/>
        </w:rPr>
        <w:lastRenderedPageBreak/>
        <w:t>Wyniki badania dot</w:t>
      </w:r>
      <w:r w:rsidR="00410A0B">
        <w:rPr>
          <w:rFonts w:cs="FiraSans-Bold"/>
          <w:bCs/>
          <w:szCs w:val="19"/>
        </w:rPr>
        <w:t>yczącego</w:t>
      </w:r>
      <w:r w:rsidRPr="00D334DD">
        <w:rPr>
          <w:rFonts w:cs="FiraSans-Bold"/>
          <w:bCs/>
          <w:szCs w:val="19"/>
        </w:rPr>
        <w:t xml:space="preserve"> wpływu</w:t>
      </w:r>
      <w:r w:rsidR="00A43D36">
        <w:rPr>
          <w:rFonts w:cs="FiraSans-Bold"/>
          <w:bCs/>
          <w:szCs w:val="19"/>
        </w:rPr>
        <w:t xml:space="preserve"> </w:t>
      </w:r>
      <w:r w:rsidRPr="00D334DD">
        <w:rPr>
          <w:rFonts w:cs="FiraSans-Bold"/>
          <w:bCs/>
          <w:szCs w:val="19"/>
        </w:rPr>
        <w:t>wojny w Ukrainie na koniunkturę gospodarczą</w:t>
      </w:r>
      <w:r w:rsidRPr="00D334DD">
        <w:rPr>
          <w:rStyle w:val="Odwoanieprzypisudolnego"/>
          <w:rFonts w:cs="FiraSans-Bold"/>
          <w:bCs/>
          <w:szCs w:val="19"/>
          <w:vertAlign w:val="baseline"/>
        </w:rPr>
        <w:t xml:space="preserve"> </w:t>
      </w:r>
      <w:r w:rsidR="00E47F3E" w:rsidRPr="0069105C">
        <w:rPr>
          <w:rStyle w:val="Odwoanieprzypisudolnego"/>
          <w:szCs w:val="19"/>
        </w:rPr>
        <w:footnoteReference w:id="4"/>
      </w:r>
    </w:p>
    <w:p w14:paraId="64DD8387" w14:textId="6C6189FC" w:rsidR="00EA75A5" w:rsidRDefault="00EA75A5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3" w:name="_Hlk88997780"/>
      <w:r w:rsidRPr="00793411">
        <w:rPr>
          <w:b/>
          <w:color w:val="000000"/>
          <w:szCs w:val="19"/>
        </w:rPr>
        <w:t>Pytania o wpływ wojny w Ukrainie</w:t>
      </w:r>
    </w:p>
    <w:p w14:paraId="210BB3FA" w14:textId="4029A4B6" w:rsidR="00EA75A5" w:rsidRDefault="00EA75A5" w:rsidP="00EA75A5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19409D">
        <w:rPr>
          <w:rFonts w:cs="Fira Sans"/>
          <w:i/>
          <w:szCs w:val="19"/>
        </w:rPr>
        <w:t>Pyt</w:t>
      </w:r>
      <w:r>
        <w:rPr>
          <w:rFonts w:cs="Fira Sans"/>
          <w:i/>
          <w:szCs w:val="19"/>
        </w:rPr>
        <w:t>.</w:t>
      </w:r>
      <w:r w:rsidRPr="0019409D">
        <w:rPr>
          <w:rFonts w:cs="Fira Sans"/>
          <w:i/>
          <w:szCs w:val="19"/>
        </w:rPr>
        <w:t xml:space="preserve"> </w:t>
      </w:r>
      <w:r>
        <w:rPr>
          <w:rFonts w:cs="Fira Sans"/>
          <w:i/>
          <w:szCs w:val="19"/>
        </w:rPr>
        <w:t>1</w:t>
      </w:r>
      <w:r w:rsidRPr="0019409D">
        <w:rPr>
          <w:rFonts w:cs="Fira Sans"/>
          <w:i/>
          <w:szCs w:val="19"/>
        </w:rPr>
        <w:t xml:space="preserve">. </w:t>
      </w:r>
      <w:bookmarkEnd w:id="3"/>
      <w:r w:rsidRPr="003471A3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21AFB60B" w14:textId="3C07362D" w:rsidR="00D93981" w:rsidRDefault="00493444" w:rsidP="00EA75A5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105216" behindDoc="0" locked="0" layoutInCell="1" allowOverlap="1" wp14:anchorId="7AA15970" wp14:editId="0E362E72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6376946" cy="1876235"/>
            <wp:effectExtent l="0" t="0" r="5080" b="0"/>
            <wp:wrapNone/>
            <wp:docPr id="28" name="Obraz 28" descr="Pyt. 1. Negatywne skutki wojny w Ukrainie i jej konsekwencje dla prowadzonej przez Państwa firmę działalności gospodarczej będą w bieżącym miesiącu:&#10;&#10;Na wykresie przedstawione są odpowiedzi:&#10;-brak negatywnych skutków&#10;-nieznaczne&#10;-poważne&#10;-zagrażające stabilności firm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-03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400" cy="1881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7BE1D" w14:textId="5F747EBE" w:rsidR="00D93981" w:rsidRDefault="00D93981" w:rsidP="00EA75A5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</w:p>
    <w:p w14:paraId="037CB3EC" w14:textId="106D46D8" w:rsidR="00D93981" w:rsidRDefault="00D93981" w:rsidP="00EA75A5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</w:p>
    <w:p w14:paraId="78C759C9" w14:textId="5A91B919" w:rsidR="00D93981" w:rsidRDefault="00D93981" w:rsidP="00EA75A5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</w:p>
    <w:p w14:paraId="472F107D" w14:textId="3A046748" w:rsidR="00D93981" w:rsidRDefault="00D93981" w:rsidP="00EA75A5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</w:p>
    <w:p w14:paraId="54408881" w14:textId="77777777" w:rsidR="00493444" w:rsidRDefault="00493444" w:rsidP="00493444">
      <w:pPr>
        <w:autoSpaceDE w:val="0"/>
        <w:autoSpaceDN w:val="0"/>
        <w:adjustRightInd w:val="0"/>
        <w:spacing w:before="0" w:after="360"/>
        <w:rPr>
          <w:rFonts w:cs="FiraSans-Bold"/>
          <w:bCs/>
          <w:szCs w:val="19"/>
        </w:rPr>
      </w:pPr>
    </w:p>
    <w:p w14:paraId="590440CE" w14:textId="0CEF529A" w:rsidR="00EA75A5" w:rsidRPr="004B17B9" w:rsidRDefault="00D93981" w:rsidP="00D93981">
      <w:pPr>
        <w:autoSpaceDE w:val="0"/>
        <w:autoSpaceDN w:val="0"/>
        <w:adjustRightInd w:val="0"/>
        <w:spacing w:before="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W</w:t>
      </w:r>
      <w:r w:rsidR="00EA75A5" w:rsidRPr="001F2929">
        <w:rPr>
          <w:rFonts w:cs="FiraSans-Bold"/>
          <w:bCs/>
          <w:szCs w:val="19"/>
        </w:rPr>
        <w:t>śród przedsiębiorców, którzy udzieli</w:t>
      </w:r>
      <w:r w:rsidR="00EA75A5">
        <w:rPr>
          <w:rFonts w:cs="FiraSans-Bold"/>
          <w:bCs/>
          <w:szCs w:val="19"/>
        </w:rPr>
        <w:t>li</w:t>
      </w:r>
      <w:r w:rsidR="00EA75A5" w:rsidRPr="001F2929">
        <w:rPr>
          <w:rFonts w:cs="FiraSans-Bold"/>
          <w:bCs/>
          <w:szCs w:val="19"/>
        </w:rPr>
        <w:t xml:space="preserve"> odpowiedzi w badaniu</w:t>
      </w:r>
      <w:r w:rsidR="00B411BD">
        <w:rPr>
          <w:rFonts w:cs="FiraSans-Bold"/>
          <w:bCs/>
          <w:szCs w:val="19"/>
        </w:rPr>
        <w:t>,</w:t>
      </w:r>
      <w:r w:rsidR="00EA75A5">
        <w:rPr>
          <w:rFonts w:cs="FiraSans-Bold"/>
          <w:bCs/>
          <w:szCs w:val="19"/>
        </w:rPr>
        <w:t xml:space="preserve"> w większości sekcji</w:t>
      </w:r>
      <w:r w:rsidR="00EA75A5" w:rsidRPr="001F2929">
        <w:rPr>
          <w:rFonts w:cs="FiraSans-Bold"/>
          <w:bCs/>
          <w:szCs w:val="19"/>
        </w:rPr>
        <w:t xml:space="preserve"> </w:t>
      </w:r>
      <w:r w:rsidR="00EA75A5">
        <w:rPr>
          <w:rFonts w:cs="FiraSans-Bold"/>
          <w:bCs/>
          <w:szCs w:val="19"/>
        </w:rPr>
        <w:t xml:space="preserve">w dalszym ciągu </w:t>
      </w:r>
      <w:r w:rsidR="00EA75A5" w:rsidRPr="001F2929">
        <w:rPr>
          <w:rFonts w:cs="FiraSans-Bold"/>
          <w:bCs/>
          <w:szCs w:val="19"/>
        </w:rPr>
        <w:t>najczęściej pojawiały się zdania, że trwająca wojna stanowi</w:t>
      </w:r>
      <w:r w:rsidR="00EA75A5">
        <w:rPr>
          <w:rFonts w:cs="FiraSans-Bold"/>
          <w:bCs/>
          <w:szCs w:val="19"/>
        </w:rPr>
        <w:t xml:space="preserve">ć będzie </w:t>
      </w:r>
      <w:r w:rsidR="00EA75A5" w:rsidRPr="001F2929">
        <w:rPr>
          <w:rFonts w:cs="FiraSans-Bold"/>
          <w:bCs/>
          <w:szCs w:val="19"/>
        </w:rPr>
        <w:t xml:space="preserve">w </w:t>
      </w:r>
      <w:r w:rsidR="006064A6">
        <w:rPr>
          <w:rFonts w:cs="FiraSans-Bold"/>
          <w:bCs/>
          <w:szCs w:val="19"/>
        </w:rPr>
        <w:t>lipcu</w:t>
      </w:r>
      <w:r w:rsidR="00EA75A5" w:rsidRPr="001F2929">
        <w:rPr>
          <w:rFonts w:cs="FiraSans-Bold"/>
          <w:bCs/>
          <w:szCs w:val="19"/>
        </w:rPr>
        <w:t xml:space="preserve"> br. nieznaczne zagrożenie dla ich firm. Taką opinię wyrażało m.in. </w:t>
      </w:r>
      <w:r w:rsidR="00EA75A5">
        <w:rPr>
          <w:rFonts w:cs="FiraSans-Bold"/>
          <w:bCs/>
          <w:szCs w:val="19"/>
        </w:rPr>
        <w:t>8</w:t>
      </w:r>
      <w:r w:rsidR="006064A6">
        <w:rPr>
          <w:rFonts w:cs="FiraSans-Bold"/>
          <w:bCs/>
          <w:szCs w:val="19"/>
        </w:rPr>
        <w:t>4</w:t>
      </w:r>
      <w:r w:rsidR="00EA75A5">
        <w:rPr>
          <w:rFonts w:cs="FiraSans-Bold"/>
          <w:bCs/>
          <w:szCs w:val="19"/>
        </w:rPr>
        <w:t>,2</w:t>
      </w:r>
      <w:r w:rsidR="00EA75A5" w:rsidRPr="001F2929">
        <w:rPr>
          <w:rFonts w:cs="FiraSans-Bold"/>
          <w:bCs/>
          <w:szCs w:val="19"/>
        </w:rPr>
        <w:t xml:space="preserve">% podmiotów prowadzących działalność w </w:t>
      </w:r>
      <w:r w:rsidR="00EA75A5">
        <w:rPr>
          <w:rFonts w:cs="FiraSans-Bold"/>
          <w:bCs/>
          <w:szCs w:val="19"/>
        </w:rPr>
        <w:t>handlu hurtowym</w:t>
      </w:r>
      <w:r w:rsidR="00EA75A5" w:rsidRPr="001F2929">
        <w:rPr>
          <w:rFonts w:cs="FiraSans-Bold"/>
          <w:bCs/>
          <w:szCs w:val="19"/>
        </w:rPr>
        <w:t xml:space="preserve">, </w:t>
      </w:r>
      <w:r w:rsidR="00EA75A5">
        <w:rPr>
          <w:rFonts w:cs="FiraSans-Bold"/>
          <w:bCs/>
          <w:szCs w:val="19"/>
        </w:rPr>
        <w:t>62,</w:t>
      </w:r>
      <w:r w:rsidR="002D50C1">
        <w:rPr>
          <w:rFonts w:cs="FiraSans-Bold"/>
          <w:bCs/>
          <w:szCs w:val="19"/>
        </w:rPr>
        <w:t>5</w:t>
      </w:r>
      <w:r w:rsidR="00EA75A5">
        <w:rPr>
          <w:rFonts w:cs="FiraSans-Bold"/>
          <w:bCs/>
          <w:szCs w:val="19"/>
        </w:rPr>
        <w:t xml:space="preserve">% w </w:t>
      </w:r>
      <w:r w:rsidR="006064A6">
        <w:rPr>
          <w:rFonts w:cs="FiraSans-Bold"/>
          <w:bCs/>
          <w:szCs w:val="19"/>
        </w:rPr>
        <w:t>usługach</w:t>
      </w:r>
      <w:r w:rsidR="00EA75A5">
        <w:rPr>
          <w:rFonts w:cs="FiraSans-Bold"/>
          <w:bCs/>
          <w:szCs w:val="19"/>
        </w:rPr>
        <w:t xml:space="preserve"> oraz </w:t>
      </w:r>
      <w:r w:rsidR="006064A6">
        <w:rPr>
          <w:rFonts w:cs="FiraSans-Bold"/>
          <w:bCs/>
          <w:szCs w:val="19"/>
        </w:rPr>
        <w:t>61,6</w:t>
      </w:r>
      <w:r w:rsidR="00EA75A5" w:rsidRPr="001F2929">
        <w:rPr>
          <w:rFonts w:cs="FiraSans-Bold"/>
          <w:bCs/>
          <w:szCs w:val="19"/>
        </w:rPr>
        <w:t xml:space="preserve">% w </w:t>
      </w:r>
      <w:r w:rsidR="00EA75A5">
        <w:rPr>
          <w:rFonts w:cs="FiraSans-Bold"/>
          <w:bCs/>
          <w:szCs w:val="19"/>
        </w:rPr>
        <w:t>przetwórstwie przemysłowym</w:t>
      </w:r>
      <w:r w:rsidR="00EA75A5" w:rsidRPr="001F2929">
        <w:rPr>
          <w:rFonts w:cs="FiraSans-Bold"/>
          <w:bCs/>
          <w:szCs w:val="19"/>
        </w:rPr>
        <w:t xml:space="preserve">. </w:t>
      </w:r>
      <w:r w:rsidR="00EA75A5">
        <w:rPr>
          <w:rFonts w:cs="FiraSans-Bold"/>
          <w:bCs/>
          <w:szCs w:val="19"/>
        </w:rPr>
        <w:t>Jedynie w handlu detalicznym n</w:t>
      </w:r>
      <w:r w:rsidR="00EA75A5" w:rsidRPr="001F2929">
        <w:rPr>
          <w:rFonts w:cs="FiraSans-Bold"/>
          <w:bCs/>
          <w:szCs w:val="19"/>
        </w:rPr>
        <w:t xml:space="preserve">ajwiększy odsetek </w:t>
      </w:r>
      <w:r w:rsidR="00EA75A5">
        <w:rPr>
          <w:rFonts w:cs="FiraSans-Bold"/>
          <w:bCs/>
          <w:szCs w:val="19"/>
        </w:rPr>
        <w:t>przedsiębiorstw wskazał, że wojna przyniesie poważne skutki (</w:t>
      </w:r>
      <w:r w:rsidR="006064A6">
        <w:rPr>
          <w:rFonts w:cs="FiraSans-Bold"/>
          <w:bCs/>
          <w:szCs w:val="19"/>
        </w:rPr>
        <w:t>54,8</w:t>
      </w:r>
      <w:r w:rsidR="00EA75A5">
        <w:rPr>
          <w:rFonts w:cs="FiraSans-Bold"/>
          <w:bCs/>
          <w:szCs w:val="19"/>
        </w:rPr>
        <w:t xml:space="preserve">%, wobec </w:t>
      </w:r>
      <w:r w:rsidR="006064A6">
        <w:rPr>
          <w:rFonts w:cs="FiraSans-Bold"/>
          <w:bCs/>
          <w:szCs w:val="19"/>
        </w:rPr>
        <w:t>37,7</w:t>
      </w:r>
      <w:r w:rsidR="00EA75A5">
        <w:rPr>
          <w:rFonts w:cs="FiraSans-Bold"/>
          <w:bCs/>
          <w:szCs w:val="19"/>
        </w:rPr>
        <w:t xml:space="preserve">% nieznaczne). </w:t>
      </w:r>
      <w:r w:rsidR="006064A6">
        <w:rPr>
          <w:rFonts w:cs="FiraSans-Bold"/>
          <w:bCs/>
          <w:szCs w:val="19"/>
        </w:rPr>
        <w:t>Stosunkowo rzadko występowały odpowiedzi skrajne. N</w:t>
      </w:r>
      <w:r w:rsidR="00EA75A5">
        <w:rPr>
          <w:rFonts w:cs="FiraSans-Bold"/>
          <w:bCs/>
          <w:szCs w:val="19"/>
        </w:rPr>
        <w:t xml:space="preserve">ajwięcej </w:t>
      </w:r>
      <w:r w:rsidR="006064A6">
        <w:rPr>
          <w:rFonts w:cs="FiraSans-Bold"/>
          <w:bCs/>
          <w:szCs w:val="19"/>
        </w:rPr>
        <w:t>przedsiębiorstw</w:t>
      </w:r>
      <w:r w:rsidR="00EA75A5">
        <w:rPr>
          <w:rFonts w:cs="FiraSans-Bold"/>
          <w:bCs/>
          <w:szCs w:val="19"/>
        </w:rPr>
        <w:t xml:space="preserve"> wskazujących, że wojna w Ukrainie zagraża stabilności firmy </w:t>
      </w:r>
      <w:r w:rsidR="006064A6">
        <w:rPr>
          <w:rFonts w:cs="FiraSans-Bold"/>
          <w:bCs/>
          <w:szCs w:val="19"/>
        </w:rPr>
        <w:t xml:space="preserve">odnotowano w przetwórstwie przemysłowym </w:t>
      </w:r>
      <w:r w:rsidR="00EA75A5">
        <w:rPr>
          <w:rFonts w:cs="FiraSans-Bold"/>
          <w:bCs/>
          <w:szCs w:val="19"/>
        </w:rPr>
        <w:t>(</w:t>
      </w:r>
      <w:r w:rsidR="006064A6">
        <w:rPr>
          <w:rFonts w:cs="FiraSans-Bold"/>
          <w:bCs/>
          <w:szCs w:val="19"/>
        </w:rPr>
        <w:t>7,4</w:t>
      </w:r>
      <w:r w:rsidR="00EA75A5">
        <w:rPr>
          <w:rFonts w:cs="FiraSans-Bold"/>
          <w:bCs/>
          <w:szCs w:val="19"/>
        </w:rPr>
        <w:t>%)</w:t>
      </w:r>
      <w:r w:rsidR="006064A6">
        <w:rPr>
          <w:rFonts w:cs="FiraSans-Bold"/>
          <w:bCs/>
          <w:szCs w:val="19"/>
        </w:rPr>
        <w:t>, natomiast brak negatywnych skutków najczęściej występował w usługach (8,0%)</w:t>
      </w:r>
      <w:r w:rsidR="00EA75A5">
        <w:rPr>
          <w:rFonts w:cs="FiraSans-Bold"/>
          <w:bCs/>
          <w:szCs w:val="19"/>
        </w:rPr>
        <w:t>.</w:t>
      </w:r>
    </w:p>
    <w:p w14:paraId="13370784" w14:textId="5A7786CE" w:rsidR="00EA75A5" w:rsidRDefault="00EA75A5" w:rsidP="00493444">
      <w:pPr>
        <w:autoSpaceDE w:val="0"/>
        <w:autoSpaceDN w:val="0"/>
        <w:adjustRightInd w:val="0"/>
        <w:spacing w:before="240" w:after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2</w:t>
      </w:r>
      <w:r w:rsidRPr="00633BDE">
        <w:rPr>
          <w:rFonts w:cs="FiraSans-Bold"/>
          <w:bCs/>
          <w:i/>
          <w:szCs w:val="19"/>
        </w:rPr>
        <w:t xml:space="preserve">. </w:t>
      </w:r>
      <w:r w:rsidRPr="001F2929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1E8B7182" w14:textId="367B6ACC" w:rsidR="00493444" w:rsidRDefault="00493444" w:rsidP="00EA75A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101120" behindDoc="0" locked="0" layoutInCell="1" allowOverlap="1" wp14:anchorId="18545A87" wp14:editId="51E300FA">
            <wp:simplePos x="0" y="0"/>
            <wp:positionH relativeFrom="margin">
              <wp:align>left</wp:align>
            </wp:positionH>
            <wp:positionV relativeFrom="paragraph">
              <wp:posOffset>20900</wp:posOffset>
            </wp:positionV>
            <wp:extent cx="6361043" cy="2832492"/>
            <wp:effectExtent l="0" t="0" r="1905" b="6350"/>
            <wp:wrapNone/>
            <wp:docPr id="12" name="Obraz 12" descr="Pyt. 2. Z zaobserwowanych w ostatnim miesiącu negatywnych skutków wojny w Ukrainie najbardziej do Państwa firmy odnoszą się:&#10;&#10;Na wykresie przedstawione są odpowiedzi:&#10;-spadek sprzedaży – spadek przychodów&#10;-wzrost kosztów&#10;-zakłócenie w łańcuchu dostaw&#10;-duże zaburzenia organizacyjne w funkcjonowaniu przedsiębiorstwa&#10;-problemy z bieżącym finansowaniem&#10;-nadmierne zapasy&#10;- zerwanie umów ze wschodnimi kontrahentami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-0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6049" cy="2834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DBA255" w14:textId="77777777" w:rsidR="00493444" w:rsidRDefault="00493444" w:rsidP="00EA75A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</w:p>
    <w:p w14:paraId="04426308" w14:textId="25C8B724" w:rsidR="00493444" w:rsidRDefault="00493444" w:rsidP="00EA75A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</w:p>
    <w:p w14:paraId="016AFDF9" w14:textId="009DF780" w:rsidR="00493444" w:rsidRDefault="00493444" w:rsidP="00EA75A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</w:p>
    <w:p w14:paraId="472CAC43" w14:textId="77777777" w:rsidR="00493444" w:rsidRDefault="00493444" w:rsidP="00EA75A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</w:p>
    <w:p w14:paraId="0D134FFE" w14:textId="2C8F6275" w:rsidR="00493444" w:rsidRDefault="00493444" w:rsidP="00EA75A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</w:p>
    <w:p w14:paraId="7BF17674" w14:textId="4B651251" w:rsidR="00493444" w:rsidRDefault="00493444" w:rsidP="00EA75A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</w:p>
    <w:p w14:paraId="15830BCE" w14:textId="5F68A671" w:rsidR="00493444" w:rsidRDefault="00493444" w:rsidP="00EA75A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</w:p>
    <w:p w14:paraId="4127FCEA" w14:textId="463D4C60" w:rsidR="00EA75A5" w:rsidRDefault="00EA75A5" w:rsidP="00493444">
      <w:pPr>
        <w:autoSpaceDE w:val="0"/>
        <w:autoSpaceDN w:val="0"/>
        <w:adjustRightInd w:val="0"/>
        <w:spacing w:before="0" w:after="240" w:line="240" w:lineRule="auto"/>
        <w:rPr>
          <w:noProof/>
          <w:lang w:eastAsia="pl-PL"/>
        </w:rPr>
      </w:pPr>
    </w:p>
    <w:p w14:paraId="35032278" w14:textId="77777777" w:rsidR="00493444" w:rsidRDefault="00493444" w:rsidP="00493444">
      <w:pPr>
        <w:spacing w:before="0" w:after="0" w:line="120" w:lineRule="exact"/>
        <w:rPr>
          <w:rFonts w:cs="FiraSans-Bold"/>
          <w:bCs/>
          <w:szCs w:val="19"/>
        </w:rPr>
      </w:pPr>
    </w:p>
    <w:p w14:paraId="361E6C0F" w14:textId="6A03F60C" w:rsidR="00EA75A5" w:rsidRDefault="00EA75A5" w:rsidP="00493444">
      <w:pPr>
        <w:spacing w:before="0" w:after="0"/>
        <w:rPr>
          <w:rFonts w:cs="FiraSans-Bold"/>
          <w:bCs/>
          <w:szCs w:val="19"/>
        </w:rPr>
      </w:pPr>
      <w:r w:rsidRPr="00D75EBB">
        <w:rPr>
          <w:rFonts w:cs="FiraSans-Bold"/>
          <w:bCs/>
          <w:szCs w:val="19"/>
        </w:rPr>
        <w:t xml:space="preserve">Przedstawiciele </w:t>
      </w:r>
      <w:r>
        <w:rPr>
          <w:rFonts w:cs="FiraSans-Bold"/>
          <w:bCs/>
          <w:szCs w:val="19"/>
        </w:rPr>
        <w:t>w</w:t>
      </w:r>
      <w:r w:rsidR="00330713">
        <w:rPr>
          <w:rFonts w:cs="FiraSans-Bold"/>
          <w:bCs/>
          <w:szCs w:val="19"/>
        </w:rPr>
        <w:t>iększości</w:t>
      </w:r>
      <w:r w:rsidRPr="00D75EBB">
        <w:rPr>
          <w:rFonts w:cs="FiraSans-Bold"/>
          <w:bCs/>
          <w:szCs w:val="19"/>
        </w:rPr>
        <w:t xml:space="preserve"> badanych rodzajów działalności, oce</w:t>
      </w:r>
      <w:r>
        <w:rPr>
          <w:rFonts w:cs="FiraSans-Bold"/>
          <w:bCs/>
          <w:szCs w:val="19"/>
        </w:rPr>
        <w:t xml:space="preserve">niając negatywny wpływ wojny w Ukrainie </w:t>
      </w:r>
      <w:r w:rsidRPr="00D75EBB">
        <w:rPr>
          <w:rFonts w:cs="FiraSans-Bold"/>
          <w:bCs/>
          <w:szCs w:val="19"/>
        </w:rPr>
        <w:t>na działalność firmy</w:t>
      </w:r>
      <w:r w:rsidR="008B76FE">
        <w:rPr>
          <w:rFonts w:cs="FiraSans-Bold"/>
          <w:bCs/>
          <w:szCs w:val="19"/>
        </w:rPr>
        <w:t xml:space="preserve"> </w:t>
      </w:r>
      <w:r w:rsidRPr="00D75EBB">
        <w:rPr>
          <w:rFonts w:cs="FiraSans-Bold"/>
          <w:bCs/>
          <w:szCs w:val="19"/>
        </w:rPr>
        <w:t xml:space="preserve">najczęściej byli zdania, że powoduje ona wzrost kosztów. </w:t>
      </w:r>
      <w:r w:rsidR="000B4B2C">
        <w:rPr>
          <w:rFonts w:cs="FiraSans-Bold"/>
          <w:bCs/>
          <w:szCs w:val="19"/>
        </w:rPr>
        <w:t xml:space="preserve">Najwyższy odsetek takich odpowiedzi odnotowano w usługach (84,7%). </w:t>
      </w:r>
      <w:r w:rsidR="008B76FE">
        <w:rPr>
          <w:rFonts w:cs="FiraSans-Bold"/>
          <w:bCs/>
          <w:szCs w:val="19"/>
        </w:rPr>
        <w:t>Jedynie w</w:t>
      </w:r>
      <w:r>
        <w:rPr>
          <w:rFonts w:cs="FiraSans-Bold"/>
          <w:bCs/>
          <w:szCs w:val="19"/>
        </w:rPr>
        <w:t xml:space="preserve"> przetwórstwie przemysłowym </w:t>
      </w:r>
      <w:r w:rsidR="008B76FE">
        <w:rPr>
          <w:rFonts w:cs="FiraSans-Bold"/>
          <w:bCs/>
          <w:szCs w:val="19"/>
        </w:rPr>
        <w:t xml:space="preserve">największy </w:t>
      </w:r>
      <w:r w:rsidR="000B4B2C">
        <w:rPr>
          <w:rFonts w:cs="FiraSans-Bold"/>
          <w:bCs/>
          <w:szCs w:val="19"/>
        </w:rPr>
        <w:t>był udział</w:t>
      </w:r>
      <w:r w:rsidR="008B76FE">
        <w:rPr>
          <w:rFonts w:cs="FiraSans-Bold"/>
          <w:bCs/>
          <w:szCs w:val="19"/>
        </w:rPr>
        <w:t xml:space="preserve"> fi</w:t>
      </w:r>
      <w:r>
        <w:rPr>
          <w:rFonts w:cs="FiraSans-Bold"/>
          <w:bCs/>
          <w:szCs w:val="19"/>
        </w:rPr>
        <w:t xml:space="preserve">rm </w:t>
      </w:r>
      <w:r w:rsidR="000B4B2C">
        <w:rPr>
          <w:rFonts w:cs="FiraSans-Bold"/>
          <w:bCs/>
          <w:szCs w:val="19"/>
        </w:rPr>
        <w:t>wskazujących</w:t>
      </w:r>
      <w:r>
        <w:rPr>
          <w:rFonts w:cs="FiraSans-Bold"/>
          <w:bCs/>
          <w:szCs w:val="19"/>
        </w:rPr>
        <w:t>, że wojna skutkować będzie zakłóceniami w łańcuchu dostaw</w:t>
      </w:r>
      <w:r w:rsidR="000B4B2C">
        <w:rPr>
          <w:rFonts w:cs="FiraSans-Bold"/>
          <w:bCs/>
          <w:szCs w:val="19"/>
        </w:rPr>
        <w:t xml:space="preserve"> (76,2%)</w:t>
      </w:r>
      <w:r>
        <w:rPr>
          <w:rFonts w:cs="FiraSans-Bold"/>
          <w:bCs/>
          <w:szCs w:val="19"/>
        </w:rPr>
        <w:t xml:space="preserve">. </w:t>
      </w:r>
      <w:r w:rsidR="008B76FE">
        <w:rPr>
          <w:rFonts w:cs="FiraSans-Bold"/>
          <w:bCs/>
          <w:szCs w:val="19"/>
        </w:rPr>
        <w:t>Z problemem tym borykał</w:t>
      </w:r>
      <w:r w:rsidR="000B4B2C">
        <w:rPr>
          <w:rFonts w:cs="FiraSans-Bold"/>
          <w:bCs/>
          <w:szCs w:val="19"/>
        </w:rPr>
        <w:t>a</w:t>
      </w:r>
      <w:r w:rsidR="008B76FE">
        <w:rPr>
          <w:rFonts w:cs="FiraSans-Bold"/>
          <w:bCs/>
          <w:szCs w:val="19"/>
        </w:rPr>
        <w:t xml:space="preserve"> się również </w:t>
      </w:r>
      <w:r w:rsidR="000B4B2C">
        <w:rPr>
          <w:rFonts w:cs="FiraSans-Bold"/>
          <w:bCs/>
          <w:szCs w:val="19"/>
        </w:rPr>
        <w:t xml:space="preserve">m.in. ponad połowa </w:t>
      </w:r>
      <w:r w:rsidR="008B76FE">
        <w:rPr>
          <w:rFonts w:cs="FiraSans-Bold"/>
          <w:bCs/>
          <w:szCs w:val="19"/>
        </w:rPr>
        <w:t>podmiot</w:t>
      </w:r>
      <w:r w:rsidR="000B4B2C">
        <w:rPr>
          <w:rFonts w:cs="FiraSans-Bold"/>
          <w:bCs/>
          <w:szCs w:val="19"/>
        </w:rPr>
        <w:t>ów</w:t>
      </w:r>
      <w:r w:rsidR="008B76FE">
        <w:rPr>
          <w:rFonts w:cs="FiraSans-Bold"/>
          <w:bCs/>
          <w:szCs w:val="19"/>
        </w:rPr>
        <w:t xml:space="preserve"> specjalizując</w:t>
      </w:r>
      <w:r w:rsidR="000B4B2C">
        <w:rPr>
          <w:rFonts w:cs="FiraSans-Bold"/>
          <w:bCs/>
          <w:szCs w:val="19"/>
        </w:rPr>
        <w:t>ych</w:t>
      </w:r>
      <w:r w:rsidR="008B76FE">
        <w:rPr>
          <w:rFonts w:cs="FiraSans-Bold"/>
          <w:bCs/>
          <w:szCs w:val="19"/>
        </w:rPr>
        <w:t xml:space="preserve"> się w handlu detalicznym. Trzecim najczęściej spotykanym negatywnym skutkiem wojny na Ukrainie był s</w:t>
      </w:r>
      <w:r w:rsidRPr="00D75EBB">
        <w:rPr>
          <w:rFonts w:cs="FiraSans-Bold"/>
          <w:bCs/>
          <w:szCs w:val="19"/>
        </w:rPr>
        <w:t>padek sprzedaży (przychodów)</w:t>
      </w:r>
      <w:r w:rsidR="000B4B2C">
        <w:rPr>
          <w:rFonts w:cs="FiraSans-Bold"/>
          <w:bCs/>
          <w:szCs w:val="19"/>
        </w:rPr>
        <w:t>. N</w:t>
      </w:r>
      <w:r>
        <w:rPr>
          <w:rFonts w:cs="FiraSans-Bold"/>
          <w:bCs/>
          <w:szCs w:val="19"/>
        </w:rPr>
        <w:t>ajczęściej</w:t>
      </w:r>
      <w:r w:rsidRPr="00D75EBB">
        <w:rPr>
          <w:rFonts w:cs="FiraSans-Bold"/>
          <w:bCs/>
          <w:szCs w:val="19"/>
        </w:rPr>
        <w:t xml:space="preserve"> </w:t>
      </w:r>
      <w:r w:rsidR="008B76FE">
        <w:rPr>
          <w:rFonts w:cs="FiraSans-Bold"/>
          <w:bCs/>
          <w:szCs w:val="19"/>
        </w:rPr>
        <w:t xml:space="preserve">on </w:t>
      </w:r>
      <w:r w:rsidRPr="00D75EBB">
        <w:rPr>
          <w:rFonts w:cs="FiraSans-Bold"/>
          <w:bCs/>
          <w:szCs w:val="19"/>
        </w:rPr>
        <w:t xml:space="preserve">dotyczył podmiotów zajmujących się </w:t>
      </w:r>
      <w:r>
        <w:rPr>
          <w:rFonts w:cs="FiraSans-Bold"/>
          <w:bCs/>
          <w:szCs w:val="19"/>
        </w:rPr>
        <w:t>przetwórstwem przemysłowym</w:t>
      </w:r>
      <w:r w:rsidR="000B4B2C">
        <w:rPr>
          <w:rFonts w:cs="FiraSans-Bold"/>
          <w:bCs/>
          <w:szCs w:val="19"/>
        </w:rPr>
        <w:t xml:space="preserve"> (43,4%)</w:t>
      </w:r>
      <w:r>
        <w:rPr>
          <w:rFonts w:cs="FiraSans-Bold"/>
          <w:bCs/>
          <w:szCs w:val="19"/>
        </w:rPr>
        <w:t>. Z zerwaniem umów ze wschodnimi kontrahentami nadal najczęściej borykały się przedsiębiorstwa przetwórstwa przemysłowego</w:t>
      </w:r>
      <w:r w:rsidR="000B4B2C">
        <w:rPr>
          <w:rFonts w:cs="FiraSans-Bold"/>
          <w:bCs/>
          <w:szCs w:val="19"/>
        </w:rPr>
        <w:t xml:space="preserve"> (22,9%)</w:t>
      </w:r>
      <w:r>
        <w:rPr>
          <w:rFonts w:cs="FiraSans-Bold"/>
          <w:bCs/>
          <w:szCs w:val="19"/>
        </w:rPr>
        <w:t xml:space="preserve">, natomiast </w:t>
      </w:r>
      <w:r w:rsidR="00F91D77">
        <w:rPr>
          <w:rFonts w:cs="FiraSans-Bold"/>
          <w:bCs/>
          <w:szCs w:val="19"/>
        </w:rPr>
        <w:t xml:space="preserve">z </w:t>
      </w:r>
      <w:r>
        <w:rPr>
          <w:rFonts w:cs="FiraSans-Bold"/>
          <w:bCs/>
          <w:szCs w:val="19"/>
        </w:rPr>
        <w:t>problem</w:t>
      </w:r>
      <w:r w:rsidR="00F91D77">
        <w:rPr>
          <w:rFonts w:cs="FiraSans-Bold"/>
          <w:bCs/>
          <w:szCs w:val="19"/>
        </w:rPr>
        <w:t>ami</w:t>
      </w:r>
      <w:r>
        <w:rPr>
          <w:rFonts w:cs="FiraSans-Bold"/>
          <w:bCs/>
          <w:szCs w:val="19"/>
        </w:rPr>
        <w:t xml:space="preserve"> z bieżącym finasowaniem </w:t>
      </w:r>
      <w:r w:rsidR="000B4B2C">
        <w:rPr>
          <w:rFonts w:cs="FiraSans-Bold"/>
          <w:bCs/>
          <w:szCs w:val="19"/>
        </w:rPr>
        <w:t xml:space="preserve">– </w:t>
      </w:r>
      <w:r w:rsidR="00F91D77">
        <w:rPr>
          <w:rFonts w:cs="FiraSans-Bold"/>
          <w:bCs/>
          <w:szCs w:val="19"/>
        </w:rPr>
        <w:t xml:space="preserve">firmy </w:t>
      </w:r>
      <w:r w:rsidR="006048DB">
        <w:rPr>
          <w:rFonts w:cs="FiraSans-Bold"/>
          <w:bCs/>
          <w:szCs w:val="19"/>
        </w:rPr>
        <w:t>usług</w:t>
      </w:r>
      <w:r w:rsidR="00F91D77">
        <w:rPr>
          <w:rFonts w:cs="FiraSans-Bold"/>
          <w:bCs/>
          <w:szCs w:val="19"/>
        </w:rPr>
        <w:t>owe</w:t>
      </w:r>
      <w:r w:rsidR="000B4B2C">
        <w:rPr>
          <w:rFonts w:cs="FiraSans-Bold"/>
          <w:bCs/>
          <w:szCs w:val="19"/>
        </w:rPr>
        <w:t xml:space="preserve"> (26,0%)</w:t>
      </w:r>
      <w:r w:rsidRPr="00D75EBB">
        <w:rPr>
          <w:rFonts w:cs="FiraSans-Bold"/>
          <w:bCs/>
          <w:szCs w:val="19"/>
        </w:rPr>
        <w:t>.</w:t>
      </w:r>
    </w:p>
    <w:p w14:paraId="48244720" w14:textId="20C84FCC" w:rsidR="00EA75A5" w:rsidRDefault="001637E0" w:rsidP="00EA75A5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2102144" behindDoc="0" locked="0" layoutInCell="1" allowOverlap="1" wp14:anchorId="6DA6BDF8" wp14:editId="25ED164C">
            <wp:simplePos x="0" y="0"/>
            <wp:positionH relativeFrom="margin">
              <wp:align>left</wp:align>
            </wp:positionH>
            <wp:positionV relativeFrom="paragraph">
              <wp:posOffset>346323</wp:posOffset>
            </wp:positionV>
            <wp:extent cx="6645600" cy="2106000"/>
            <wp:effectExtent l="0" t="0" r="3175" b="8890"/>
            <wp:wrapNone/>
            <wp:docPr id="29" name="Obraz 29" descr="Pyt. 3. Jeżeli w Państwa firmie są zatrudnieni pracownicy z Ukrainy, to czy w związku z wojną w Ukrainie zaobserwowali Państwo w ubiegłym miesiącu:&#10;&#10;Na wykresie przedstawione są odpowiedzi przedsiębiorców:&#10;-odpływ pracowników z Ukrainy&#10;-napływ pracowników z Ukrainy&#10;-nie dotycz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-04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10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4B6EC7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3</w:t>
      </w:r>
      <w:r w:rsidR="00EA75A5" w:rsidRPr="004B6EC7">
        <w:rPr>
          <w:rFonts w:cs="FiraSans-Bold"/>
          <w:bCs/>
          <w:i/>
          <w:szCs w:val="19"/>
        </w:rPr>
        <w:t xml:space="preserve">. </w:t>
      </w:r>
      <w:r w:rsidR="00EA75A5"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14:paraId="3FAA077F" w14:textId="7E6B33FC" w:rsidR="001637E0" w:rsidRDefault="001637E0" w:rsidP="001637E0">
      <w:pPr>
        <w:rPr>
          <w:rFonts w:cs="FiraSans-Bold"/>
          <w:bCs/>
          <w:i/>
          <w:szCs w:val="19"/>
        </w:rPr>
      </w:pPr>
    </w:p>
    <w:p w14:paraId="71B63817" w14:textId="7692B9C5" w:rsidR="001637E0" w:rsidRDefault="001637E0" w:rsidP="001637E0">
      <w:pPr>
        <w:rPr>
          <w:rFonts w:cs="FiraSans-Bold"/>
          <w:bCs/>
          <w:i/>
          <w:szCs w:val="19"/>
        </w:rPr>
      </w:pPr>
    </w:p>
    <w:p w14:paraId="75EDBEA9" w14:textId="3CB86297" w:rsidR="001637E0" w:rsidRDefault="001637E0" w:rsidP="001637E0">
      <w:pPr>
        <w:rPr>
          <w:rFonts w:cs="FiraSans-Bold"/>
          <w:bCs/>
          <w:i/>
          <w:szCs w:val="19"/>
        </w:rPr>
      </w:pPr>
    </w:p>
    <w:p w14:paraId="08AB04D0" w14:textId="23E45DC1" w:rsidR="001637E0" w:rsidRDefault="001637E0" w:rsidP="001637E0">
      <w:pPr>
        <w:rPr>
          <w:rFonts w:cs="FiraSans-Bold"/>
          <w:bCs/>
          <w:i/>
          <w:szCs w:val="19"/>
        </w:rPr>
      </w:pPr>
    </w:p>
    <w:p w14:paraId="0AED85D1" w14:textId="55334817" w:rsidR="001637E0" w:rsidRDefault="001637E0" w:rsidP="001637E0">
      <w:pPr>
        <w:rPr>
          <w:rFonts w:cs="FiraSans-Bold"/>
          <w:bCs/>
          <w:i/>
          <w:szCs w:val="19"/>
        </w:rPr>
      </w:pPr>
    </w:p>
    <w:p w14:paraId="2B6177CB" w14:textId="553D6DA1" w:rsidR="001637E0" w:rsidRDefault="001637E0" w:rsidP="001637E0">
      <w:pPr>
        <w:rPr>
          <w:rFonts w:cs="FiraSans-Bold"/>
          <w:bCs/>
          <w:i/>
          <w:szCs w:val="19"/>
        </w:rPr>
      </w:pPr>
    </w:p>
    <w:p w14:paraId="30A38CE2" w14:textId="0D609A50" w:rsidR="001637E0" w:rsidRDefault="001637E0" w:rsidP="001637E0">
      <w:pPr>
        <w:rPr>
          <w:rFonts w:cs="FiraSans-Bold"/>
          <w:bCs/>
          <w:i/>
          <w:szCs w:val="19"/>
        </w:rPr>
      </w:pPr>
    </w:p>
    <w:p w14:paraId="4E0CAB3B" w14:textId="5711CACD" w:rsidR="001637E0" w:rsidRDefault="001637E0" w:rsidP="001637E0">
      <w:pPr>
        <w:rPr>
          <w:rFonts w:cs="FiraSans-Bold"/>
          <w:bCs/>
          <w:i/>
          <w:szCs w:val="19"/>
        </w:rPr>
      </w:pPr>
    </w:p>
    <w:p w14:paraId="609E088A" w14:textId="29BA8FD1" w:rsidR="001637E0" w:rsidRDefault="001637E0" w:rsidP="001637E0">
      <w:pPr>
        <w:rPr>
          <w:rFonts w:cs="FiraSans-Bold"/>
          <w:bCs/>
          <w:i/>
          <w:szCs w:val="19"/>
        </w:rPr>
      </w:pPr>
    </w:p>
    <w:p w14:paraId="32C98200" w14:textId="1AF10CEE" w:rsidR="00EA75A5" w:rsidRDefault="00EA75A5" w:rsidP="00EA75A5">
      <w:pPr>
        <w:spacing w:before="360"/>
      </w:pPr>
      <w:r>
        <w:t xml:space="preserve">W </w:t>
      </w:r>
      <w:r w:rsidR="00F91D77">
        <w:t>lipcu</w:t>
      </w:r>
      <w:r>
        <w:t xml:space="preserve"> 2022 r. odpływ pracowników z Ukrainy w dalszym ciągu najczęściej obserwowano w przetwórstwie przemysłowym (dotyczyło to </w:t>
      </w:r>
      <w:r w:rsidR="000D01FF">
        <w:t>42,2</w:t>
      </w:r>
      <w:r>
        <w:t xml:space="preserve">% firm), a w mniejszym stopniu </w:t>
      </w:r>
      <w:r w:rsidR="006048DB">
        <w:t xml:space="preserve">w </w:t>
      </w:r>
      <w:r>
        <w:t>budownictwie (</w:t>
      </w:r>
      <w:r w:rsidR="000D01FF">
        <w:t>28,0</w:t>
      </w:r>
      <w:r>
        <w:t xml:space="preserve">%). </w:t>
      </w:r>
      <w:r w:rsidR="00EB60EC">
        <w:t xml:space="preserve">Równocześnie w firmach </w:t>
      </w:r>
      <w:r w:rsidR="00F91D77">
        <w:t>prowadząc</w:t>
      </w:r>
      <w:r w:rsidR="00EB60EC">
        <w:t>ych</w:t>
      </w:r>
      <w:r w:rsidR="00F91D77">
        <w:t xml:space="preserve"> taką działalność notowano napływ pracowników. </w:t>
      </w:r>
      <w:r w:rsidR="00EB60EC">
        <w:t>T</w:t>
      </w:r>
      <w:r w:rsidR="00F91D77">
        <w:t xml:space="preserve">akie zjawisko </w:t>
      </w:r>
      <w:r w:rsidR="00EB60EC">
        <w:t xml:space="preserve">zaobserwowało 43,4% firm </w:t>
      </w:r>
      <w:r>
        <w:t>przetwórstwa przemysłoweg</w:t>
      </w:r>
      <w:r w:rsidR="00EB60EC">
        <w:t xml:space="preserve">o </w:t>
      </w:r>
      <w:r w:rsidR="000D01FF">
        <w:t>oraz</w:t>
      </w:r>
      <w:r w:rsidR="00EB60EC">
        <w:t xml:space="preserve"> 19,7% przedsiębiorstw budowlanych</w:t>
      </w:r>
      <w:r>
        <w:t>.</w:t>
      </w:r>
    </w:p>
    <w:p w14:paraId="778CF8A3" w14:textId="37FA7F51" w:rsidR="00EA75A5" w:rsidRDefault="00EB60EC" w:rsidP="00EA75A5">
      <w:pPr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t>Procesy cenowe</w:t>
      </w:r>
    </w:p>
    <w:p w14:paraId="762B7FB8" w14:textId="22A8CBE1" w:rsidR="00EA75A5" w:rsidRDefault="00235B36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103168" behindDoc="0" locked="0" layoutInCell="1" allowOverlap="1" wp14:anchorId="4DDAD4C3" wp14:editId="1BB905C1">
            <wp:simplePos x="0" y="0"/>
            <wp:positionH relativeFrom="margin">
              <wp:align>left</wp:align>
            </wp:positionH>
            <wp:positionV relativeFrom="paragraph">
              <wp:posOffset>421446</wp:posOffset>
            </wp:positionV>
            <wp:extent cx="6645600" cy="2156400"/>
            <wp:effectExtent l="0" t="0" r="3175" b="0"/>
            <wp:wrapNone/>
            <wp:docPr id="32" name="Obraz 32" descr="Pyt. 4. Jak Państwa zdaniem kształtować się będą ceny usług/materiałów/surowców wykorzystywanych przez Państwa firmę w ramach prowadzonej działalności gospodarczej?&#10;&#10;Na wykresie przedstawione są odpowiedzi przedsiębiorców na temat zmian w krótkim (1-3 miesiące) i długim (najbliższe 12 miesięcy) okresie:&#10;-wzrosną szybciej&#10;-wzrosną wolniej&#10;- ustabilizują się&#10;- spadną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-05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15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3471A3">
        <w:rPr>
          <w:rFonts w:cs="FiraSans-Bold"/>
          <w:bCs/>
          <w:i/>
          <w:szCs w:val="19"/>
        </w:rPr>
        <w:t>Pyt. 4.</w:t>
      </w:r>
      <w:r w:rsidR="00EA75A5" w:rsidRPr="003471A3">
        <w:rPr>
          <w:i/>
        </w:rPr>
        <w:t xml:space="preserve"> </w:t>
      </w:r>
      <w:r w:rsidR="00EB60EC" w:rsidRPr="00EB60EC">
        <w:rPr>
          <w:rFonts w:cs="FiraSans-Bold"/>
          <w:bCs/>
          <w:i/>
          <w:szCs w:val="19"/>
        </w:rPr>
        <w:t>Jak Państwa zdaniem kształtować się będą ceny usług/materiałów/surowców wykorzystywanych przez Państwa firmę w ramach prowadzonej działalności gospodarczej?</w:t>
      </w:r>
    </w:p>
    <w:p w14:paraId="65F0DC24" w14:textId="77777777" w:rsidR="00235B36" w:rsidRDefault="00235B36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i/>
          <w:szCs w:val="19"/>
        </w:rPr>
      </w:pPr>
    </w:p>
    <w:p w14:paraId="519DBC78" w14:textId="095BB3D9" w:rsidR="001637E0" w:rsidRDefault="001637E0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i/>
          <w:szCs w:val="19"/>
        </w:rPr>
      </w:pPr>
    </w:p>
    <w:p w14:paraId="2B8C0BB8" w14:textId="36AA68FC" w:rsidR="001637E0" w:rsidRDefault="001637E0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i/>
          <w:szCs w:val="19"/>
        </w:rPr>
      </w:pPr>
    </w:p>
    <w:p w14:paraId="428A6EE7" w14:textId="53CD6836" w:rsidR="001637E0" w:rsidRDefault="001637E0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i/>
          <w:szCs w:val="19"/>
        </w:rPr>
      </w:pPr>
    </w:p>
    <w:p w14:paraId="0A23C6B9" w14:textId="198B584A" w:rsidR="001637E0" w:rsidRDefault="001637E0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i/>
          <w:szCs w:val="19"/>
        </w:rPr>
      </w:pPr>
    </w:p>
    <w:p w14:paraId="11C6C163" w14:textId="77777777" w:rsidR="001637E0" w:rsidRPr="003471A3" w:rsidRDefault="001637E0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i/>
          <w:szCs w:val="19"/>
        </w:rPr>
      </w:pPr>
    </w:p>
    <w:p w14:paraId="2E5949F4" w14:textId="77777777" w:rsidR="00F065E3" w:rsidRDefault="00F065E3" w:rsidP="00EA75A5">
      <w:pPr>
        <w:spacing w:before="360"/>
      </w:pPr>
    </w:p>
    <w:p w14:paraId="5C0E6C30" w14:textId="17F8DF9B" w:rsidR="007D5ECC" w:rsidRDefault="00EA75A5" w:rsidP="00F065E3">
      <w:r>
        <w:t xml:space="preserve">W </w:t>
      </w:r>
      <w:r w:rsidR="00B93EE9">
        <w:t>lipcu</w:t>
      </w:r>
      <w:r>
        <w:t xml:space="preserve"> 2022 r. w większości sekcji przedsiębiorcy najczęściej przewidywali </w:t>
      </w:r>
      <w:r w:rsidR="009957BC">
        <w:t>wzrost cen w krótkim okresie (1</w:t>
      </w:r>
      <w:r w:rsidR="00A43D36">
        <w:t>–</w:t>
      </w:r>
      <w:r w:rsidR="009957BC">
        <w:t>3 miesiące)</w:t>
      </w:r>
      <w:r w:rsidR="007D5ECC">
        <w:t>, przy czym w</w:t>
      </w:r>
      <w:r w:rsidR="009957BC">
        <w:t xml:space="preserve"> </w:t>
      </w:r>
      <w:r w:rsidR="007D5ECC">
        <w:t>usługach i handlu detalicznym najwięcej firm spodziewa</w:t>
      </w:r>
      <w:r w:rsidR="00120664">
        <w:t>ło</w:t>
      </w:r>
      <w:r w:rsidR="007D5ECC">
        <w:t xml:space="preserve"> się jego przyspieszenia w porównaniu z aktualną sytuacją (odpowiednio 50,5% i 37,7% ogółu), a w budownictwie i przetwórstwie przemysłowym – spowolnienia (odpowiednio 43,5% i 40,9%). </w:t>
      </w:r>
      <w:r w:rsidR="00120664">
        <w:t>W</w:t>
      </w:r>
      <w:r w:rsidR="007D5ECC">
        <w:t xml:space="preserve"> handlu hurtowym dominowa</w:t>
      </w:r>
      <w:r w:rsidR="00120664">
        <w:t>li natomiast</w:t>
      </w:r>
      <w:r w:rsidR="007D5ECC">
        <w:t xml:space="preserve"> przedsiębiorcy przewidujący, że ceny się ustabilizują (53,8%).</w:t>
      </w:r>
    </w:p>
    <w:p w14:paraId="7049D88A" w14:textId="77777777" w:rsidR="00A91CF0" w:rsidRDefault="007D5ECC" w:rsidP="00A91CF0">
      <w:r>
        <w:t xml:space="preserve">W długim okresie (najbliższe 12 miesięcy) </w:t>
      </w:r>
      <w:r w:rsidR="0073013A" w:rsidRPr="0073013A">
        <w:t xml:space="preserve">w większości sekcji </w:t>
      </w:r>
      <w:r w:rsidR="0073013A">
        <w:t xml:space="preserve">przedsiębiorcy oczekują spowolnienia wzrostu cen. Na taką sytuację wskazało m.in. 66,5% podmiotów usługowych, 54,6% budowlanych i 47,0% przetwórstwa przemysłowego. W handlu hurtowym oraz handlu detalicznym przeważały natomiast firmy, w których przewiduje się stabilizację cen – odpowiednio 59,1% i 55,0% ogółu. </w:t>
      </w:r>
    </w:p>
    <w:p w14:paraId="75E41CAD" w14:textId="64423E5D" w:rsidR="00A91CF0" w:rsidRDefault="00EA75A5" w:rsidP="00A91CF0">
      <w:pPr>
        <w:pageBreakBefore/>
        <w:rPr>
          <w:rFonts w:cs="FiraSans-Bold"/>
          <w:bCs/>
          <w:i/>
          <w:szCs w:val="19"/>
        </w:rPr>
      </w:pPr>
      <w:r w:rsidRPr="003471A3">
        <w:rPr>
          <w:rFonts w:cs="FiraSans-Bold"/>
          <w:bCs/>
          <w:i/>
          <w:szCs w:val="19"/>
        </w:rPr>
        <w:lastRenderedPageBreak/>
        <w:t xml:space="preserve">Pyt. 5. </w:t>
      </w:r>
      <w:r w:rsidR="00A91CF0" w:rsidRPr="00A91CF0">
        <w:rPr>
          <w:rFonts w:cs="FiraSans-Bold"/>
          <w:bCs/>
          <w:i/>
          <w:szCs w:val="19"/>
        </w:rPr>
        <w:t xml:space="preserve">Które z poniższych czynników w największym stopniu wpłyną na koszty funkcjonowania Państwa firmy w okresie najbliższego kwartału? </w:t>
      </w:r>
    </w:p>
    <w:p w14:paraId="66DDD44D" w14:textId="26665D7C" w:rsidR="00F065E3" w:rsidRDefault="006275C3" w:rsidP="00F065E3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107264" behindDoc="0" locked="0" layoutInCell="1" allowOverlap="1" wp14:anchorId="4E299F80" wp14:editId="496226E7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6645600" cy="2523600"/>
            <wp:effectExtent l="0" t="0" r="3175" b="0"/>
            <wp:wrapNone/>
            <wp:docPr id="31" name="Obraz 31" descr="Pyt. 5. Które z poniższych czynników w największym stopniu wpłyną na koszty funkcjonowania Państwa firmy w okresie najbliższego kwartału? &#10;&#10;Na wykresie przedstawione są odpowiedzi przedsiębiorców o wystąpieniu wzrostu kosztów w związku z:&#10;- cenami energii i paliw&#10;- cenami czynszu, najmu lokali, itp.&#10;- cenami komponentów i usług&#10;- kosztami zatrudnienia&#10;- cenami importu bezpośredniego&#10;- zmianami w przepisach i wymogach prawnych&#10;- kosztami finansowania (kredytami, pożyczkami, itp.)&#10;- innymi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Pyt. 5. Które z poniższych czynników w największym stopniu wpłyną na koszty funkcjonowania Państwa firmy w okresie najbliższego kwartału? &#10;&#10;Na wykresie przedstawione są odpowiedzi przedsiębiorców o wystąpieniu wzrostu kosztów w związku z:&#10;- cenami energii i paliw&#10;- cenami czynszu, najmu lokali, itp.&#10;- cenami komponentów i usług&#10;- kosztami zatrudnienia&#10;- cenami importu bezpośredniego&#10;- zmianami w przepisach i wymogach prawnych&#10;- kosztami finansowania (kredytami, pożyczkami, itp.)&#10;- innymi&#10;w sekcjach: przetwórstwo przemysłowe, budownictwo, handel hurtowy, handel detaliczny, usługi.&#10;Dane w procentach.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52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EF8F73" w14:textId="20C8D593" w:rsidR="00F065E3" w:rsidRDefault="00F065E3" w:rsidP="00F065E3">
      <w:pPr>
        <w:rPr>
          <w:rFonts w:cs="FiraSans-Bold"/>
          <w:bCs/>
          <w:i/>
          <w:szCs w:val="19"/>
        </w:rPr>
      </w:pPr>
    </w:p>
    <w:p w14:paraId="2E9DE2F2" w14:textId="479C6480" w:rsidR="00F065E3" w:rsidRDefault="00F065E3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0A684398" w14:textId="08CAC38E" w:rsidR="00F065E3" w:rsidRDefault="00F065E3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609F471F" w14:textId="1156EA4E" w:rsidR="00F065E3" w:rsidRDefault="00F065E3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7BFB1CD9" w14:textId="14B1A424" w:rsidR="00F065E3" w:rsidRDefault="00F065E3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5BC2FCAC" w14:textId="64A5BB84" w:rsidR="00F065E3" w:rsidRDefault="00F065E3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383EBB3D" w14:textId="183F5162" w:rsidR="00F065E3" w:rsidRDefault="00F065E3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1E08A046" w14:textId="3D731317" w:rsidR="006275C3" w:rsidRDefault="006275C3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62482BA4" w14:textId="160E1E01" w:rsidR="00B873AF" w:rsidRDefault="00EA75A5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r w:rsidRPr="001E595E">
        <w:rPr>
          <w:rFonts w:cs="FiraSans-Bold"/>
          <w:bCs/>
          <w:szCs w:val="19"/>
        </w:rPr>
        <w:t xml:space="preserve">Przedstawiciele </w:t>
      </w:r>
      <w:r w:rsidR="008E1508">
        <w:rPr>
          <w:rFonts w:cs="FiraSans-Bold"/>
          <w:bCs/>
          <w:szCs w:val="19"/>
        </w:rPr>
        <w:t>większości</w:t>
      </w:r>
      <w:r w:rsidRPr="001E595E">
        <w:rPr>
          <w:rFonts w:cs="FiraSans-Bold"/>
          <w:bCs/>
          <w:szCs w:val="19"/>
        </w:rPr>
        <w:t xml:space="preserve"> badanych rodzajów działalności najczęściej byli zdania, że </w:t>
      </w:r>
      <w:r w:rsidRPr="002F7C8A">
        <w:rPr>
          <w:rFonts w:cs="FiraSans-Bold"/>
          <w:bCs/>
          <w:szCs w:val="19"/>
        </w:rPr>
        <w:t xml:space="preserve">na </w:t>
      </w:r>
      <w:r w:rsidR="00D5218F">
        <w:rPr>
          <w:rFonts w:cs="FiraSans-Bold"/>
          <w:bCs/>
          <w:szCs w:val="19"/>
        </w:rPr>
        <w:t>koszty funkcjonowania firmy</w:t>
      </w:r>
      <w:r>
        <w:rPr>
          <w:rFonts w:cs="FiraSans-Bold"/>
          <w:bCs/>
          <w:szCs w:val="19"/>
        </w:rPr>
        <w:t xml:space="preserve"> </w:t>
      </w:r>
      <w:r w:rsidR="00120664" w:rsidRPr="00D5218F">
        <w:rPr>
          <w:rFonts w:cs="FiraSans-Bold"/>
          <w:bCs/>
          <w:szCs w:val="19"/>
        </w:rPr>
        <w:t>w okresie najbliższego kwartału</w:t>
      </w:r>
      <w:r w:rsidR="00120664">
        <w:rPr>
          <w:rFonts w:cs="FiraSans-Bold"/>
          <w:bCs/>
          <w:szCs w:val="19"/>
        </w:rPr>
        <w:t xml:space="preserve"> </w:t>
      </w:r>
      <w:r w:rsidRPr="002F7C8A">
        <w:rPr>
          <w:rFonts w:cs="FiraSans-Bold"/>
          <w:bCs/>
          <w:szCs w:val="19"/>
        </w:rPr>
        <w:t>w największym stopniu</w:t>
      </w:r>
      <w:r w:rsidR="00D5218F" w:rsidRPr="00D5218F">
        <w:t xml:space="preserve"> </w:t>
      </w:r>
      <w:r w:rsidR="00D5218F">
        <w:rPr>
          <w:rFonts w:cs="FiraSans-Bold"/>
          <w:bCs/>
          <w:szCs w:val="19"/>
        </w:rPr>
        <w:t>wpłyn</w:t>
      </w:r>
      <w:r w:rsidR="00FC79A3">
        <w:rPr>
          <w:rFonts w:cs="FiraSans-Bold"/>
          <w:bCs/>
          <w:szCs w:val="19"/>
        </w:rPr>
        <w:t>ie wzrost</w:t>
      </w:r>
      <w:r w:rsidR="00D5218F">
        <w:rPr>
          <w:rFonts w:cs="FiraSans-Bold"/>
          <w:bCs/>
          <w:szCs w:val="19"/>
        </w:rPr>
        <w:t xml:space="preserve"> cen energii i paliw.</w:t>
      </w:r>
      <w:r w:rsidR="008E1508">
        <w:rPr>
          <w:rFonts w:cs="FiraSans-Bold"/>
          <w:bCs/>
          <w:szCs w:val="19"/>
        </w:rPr>
        <w:t xml:space="preserve"> Najwyższy odsetek przedsiębiorców wskazujących ten czynnik wystąpił w budownictwie (100,0%). </w:t>
      </w:r>
      <w:r w:rsidR="00D5218F">
        <w:rPr>
          <w:rFonts w:cs="FiraSans-Bold"/>
          <w:bCs/>
          <w:szCs w:val="19"/>
        </w:rPr>
        <w:t xml:space="preserve">Jedynie w usługach </w:t>
      </w:r>
      <w:r w:rsidR="00162AAB">
        <w:rPr>
          <w:rFonts w:cs="FiraSans-Bold"/>
          <w:bCs/>
          <w:szCs w:val="19"/>
        </w:rPr>
        <w:t>najczęściej wskazywano</w:t>
      </w:r>
      <w:r w:rsidR="008E1508">
        <w:rPr>
          <w:rFonts w:cs="FiraSans-Bold"/>
          <w:bCs/>
          <w:szCs w:val="19"/>
        </w:rPr>
        <w:t xml:space="preserve"> </w:t>
      </w:r>
      <w:r w:rsidR="00FC79A3">
        <w:rPr>
          <w:rFonts w:cs="FiraSans-Bold"/>
          <w:bCs/>
          <w:szCs w:val="19"/>
        </w:rPr>
        <w:t xml:space="preserve">wzrost </w:t>
      </w:r>
      <w:r w:rsidR="00D5218F">
        <w:rPr>
          <w:rFonts w:cs="FiraSans-Bold"/>
          <w:bCs/>
          <w:szCs w:val="19"/>
        </w:rPr>
        <w:t>koszt</w:t>
      </w:r>
      <w:r w:rsidR="00FC79A3">
        <w:rPr>
          <w:rFonts w:cs="FiraSans-Bold"/>
          <w:bCs/>
          <w:szCs w:val="19"/>
        </w:rPr>
        <w:t>ów</w:t>
      </w:r>
      <w:r w:rsidR="00D5218F">
        <w:rPr>
          <w:rFonts w:cs="FiraSans-Bold"/>
          <w:bCs/>
          <w:szCs w:val="19"/>
        </w:rPr>
        <w:t xml:space="preserve"> zatrudnienia</w:t>
      </w:r>
      <w:r w:rsidR="008E1508">
        <w:rPr>
          <w:rFonts w:cs="FiraSans-Bold"/>
          <w:bCs/>
          <w:szCs w:val="19"/>
        </w:rPr>
        <w:t xml:space="preserve"> (88,0%), choć </w:t>
      </w:r>
      <w:r w:rsidR="00FC79A3">
        <w:rPr>
          <w:rFonts w:cs="FiraSans-Bold"/>
          <w:bCs/>
          <w:szCs w:val="19"/>
        </w:rPr>
        <w:t xml:space="preserve">rosnące </w:t>
      </w:r>
      <w:r w:rsidR="008E1508">
        <w:rPr>
          <w:rFonts w:cs="FiraSans-Bold"/>
          <w:bCs/>
          <w:szCs w:val="19"/>
        </w:rPr>
        <w:t xml:space="preserve">cen energii i paliw </w:t>
      </w:r>
      <w:r w:rsidR="00162AAB">
        <w:rPr>
          <w:rFonts w:cs="FiraSans-Bold"/>
          <w:bCs/>
          <w:szCs w:val="19"/>
        </w:rPr>
        <w:t>wśród firm prowadzących taką działalność b</w:t>
      </w:r>
      <w:r w:rsidR="00120664">
        <w:rPr>
          <w:rFonts w:cs="FiraSans-Bold"/>
          <w:bCs/>
          <w:szCs w:val="19"/>
        </w:rPr>
        <w:t>yły</w:t>
      </w:r>
      <w:r w:rsidR="00162AAB">
        <w:rPr>
          <w:rFonts w:cs="FiraSans-Bold"/>
          <w:bCs/>
          <w:szCs w:val="19"/>
        </w:rPr>
        <w:t xml:space="preserve"> niemal równie częst</w:t>
      </w:r>
      <w:r w:rsidR="00120664">
        <w:rPr>
          <w:rFonts w:cs="FiraSans-Bold"/>
          <w:bCs/>
          <w:szCs w:val="19"/>
        </w:rPr>
        <w:t>o deklarowanym</w:t>
      </w:r>
      <w:r w:rsidR="00162AAB">
        <w:rPr>
          <w:rFonts w:cs="FiraSans-Bold"/>
          <w:bCs/>
          <w:szCs w:val="19"/>
        </w:rPr>
        <w:t xml:space="preserve"> problemem (87,7%)</w:t>
      </w:r>
      <w:r w:rsidR="00D5218F">
        <w:rPr>
          <w:rFonts w:cs="FiraSans-Bold"/>
          <w:bCs/>
          <w:szCs w:val="19"/>
        </w:rPr>
        <w:t xml:space="preserve">. </w:t>
      </w:r>
      <w:r w:rsidR="00145897">
        <w:rPr>
          <w:rFonts w:cs="FiraSans-Bold"/>
          <w:bCs/>
          <w:szCs w:val="19"/>
        </w:rPr>
        <w:t>Badani</w:t>
      </w:r>
      <w:r w:rsidR="008E1508">
        <w:rPr>
          <w:rFonts w:cs="FiraSans-Bold"/>
          <w:bCs/>
          <w:szCs w:val="19"/>
        </w:rPr>
        <w:t>, jako czynniki wpływające na koszty funkcjonowania,</w:t>
      </w:r>
      <w:r w:rsidR="00145897">
        <w:rPr>
          <w:rFonts w:cs="FiraSans-Bold"/>
          <w:bCs/>
          <w:szCs w:val="19"/>
        </w:rPr>
        <w:t xml:space="preserve"> często wskazywali </w:t>
      </w:r>
      <w:r w:rsidR="00162AAB">
        <w:rPr>
          <w:rFonts w:cs="FiraSans-Bold"/>
          <w:bCs/>
          <w:szCs w:val="19"/>
        </w:rPr>
        <w:t>także</w:t>
      </w:r>
      <w:r w:rsidR="00145897">
        <w:rPr>
          <w:rFonts w:cs="FiraSans-Bold"/>
          <w:bCs/>
          <w:szCs w:val="19"/>
        </w:rPr>
        <w:t xml:space="preserve"> m.in. </w:t>
      </w:r>
      <w:r w:rsidR="00FC79A3">
        <w:rPr>
          <w:rFonts w:cs="FiraSans-Bold"/>
          <w:bCs/>
          <w:szCs w:val="19"/>
        </w:rPr>
        <w:t xml:space="preserve">wzrost </w:t>
      </w:r>
      <w:r w:rsidR="00145897">
        <w:rPr>
          <w:rFonts w:cs="FiraSans-Bold"/>
          <w:bCs/>
          <w:szCs w:val="19"/>
        </w:rPr>
        <w:t>cen komponentów i usług oraz koszt</w:t>
      </w:r>
      <w:r w:rsidR="00FC79A3">
        <w:rPr>
          <w:rFonts w:cs="FiraSans-Bold"/>
          <w:bCs/>
          <w:szCs w:val="19"/>
        </w:rPr>
        <w:t>ów</w:t>
      </w:r>
      <w:r w:rsidR="00145897">
        <w:rPr>
          <w:rFonts w:cs="FiraSans-Bold"/>
          <w:bCs/>
          <w:szCs w:val="19"/>
        </w:rPr>
        <w:t xml:space="preserve"> finansowania. </w:t>
      </w:r>
    </w:p>
    <w:p w14:paraId="02B192C8" w14:textId="77F281B7" w:rsidR="00A91CF0" w:rsidRDefault="006275C3" w:rsidP="00A91CF0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108288" behindDoc="0" locked="0" layoutInCell="1" allowOverlap="1" wp14:anchorId="6C9A5020" wp14:editId="4862C6D5">
            <wp:simplePos x="0" y="0"/>
            <wp:positionH relativeFrom="margin">
              <wp:align>right</wp:align>
            </wp:positionH>
            <wp:positionV relativeFrom="paragraph">
              <wp:posOffset>504825</wp:posOffset>
            </wp:positionV>
            <wp:extent cx="6645600" cy="4356000"/>
            <wp:effectExtent l="0" t="0" r="3175" b="6985"/>
            <wp:wrapNone/>
            <wp:docPr id="34" name="Obraz 34" descr="Pyt. 6. Czy obserwowane i przewidywane zmiany w warunkach finansowania przedsiębiorstwa (koszty kredytów bankowych i ich dostępność, kredyt kupiecki, odroczone płatności, itp.) spowodują, w najbliższych 12 miesiącach, w przypadku:&#10;&#10;Na wykresie przedstawione jest struktura odpowiedzi:&#10;- dla decyzji inwestycyjnych: odłożenie, przyspieszenie, nie mam zdania&#10; - dla produkcji/sprzedaży: ograniczenie, wzrost, nie mam zdania,&#10;- dla zatrudnienia:&#10;ograniczenie, wzrost, nie mam zdania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-07 (1)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43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1CF0">
        <w:rPr>
          <w:rFonts w:cs="FiraSans-Bold"/>
          <w:bCs/>
          <w:i/>
          <w:szCs w:val="19"/>
        </w:rPr>
        <w:t>Pyt</w:t>
      </w:r>
      <w:r w:rsidR="00A91CF0" w:rsidRPr="003471A3">
        <w:rPr>
          <w:rFonts w:cs="FiraSans-Bold"/>
          <w:bCs/>
          <w:i/>
          <w:szCs w:val="19"/>
        </w:rPr>
        <w:t xml:space="preserve">. </w:t>
      </w:r>
      <w:r w:rsidR="00A91CF0">
        <w:rPr>
          <w:rFonts w:cs="FiraSans-Bold"/>
          <w:bCs/>
          <w:i/>
          <w:szCs w:val="19"/>
        </w:rPr>
        <w:t>6</w:t>
      </w:r>
      <w:r w:rsidR="00A91CF0" w:rsidRPr="003471A3">
        <w:rPr>
          <w:rFonts w:cs="FiraSans-Bold"/>
          <w:bCs/>
          <w:i/>
          <w:szCs w:val="19"/>
        </w:rPr>
        <w:t xml:space="preserve">. </w:t>
      </w:r>
      <w:r w:rsidR="00A91CF0" w:rsidRPr="00A91CF0">
        <w:rPr>
          <w:rFonts w:cs="FiraSans-Bold"/>
          <w:bCs/>
          <w:i/>
          <w:szCs w:val="19"/>
        </w:rPr>
        <w:t xml:space="preserve">Czy obserwowane i przewidywane zmiany w warunkach finansowania przedsiębiorstwa (koszty kredytów bankowych i ich dostępność, kredyt kupiecki, odroczone płatności, itp.) spowodują, w najbliższych 12 miesiącach, w przypadku: </w:t>
      </w:r>
    </w:p>
    <w:p w14:paraId="6704809A" w14:textId="1CA16D80" w:rsidR="00A91CF0" w:rsidRDefault="00A91CF0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7B89AF2A" w14:textId="4DBBB5CA" w:rsidR="00BE5ACB" w:rsidRDefault="00BE5ACB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0550D4F5" w14:textId="77777777" w:rsidR="00BE5ACB" w:rsidRDefault="00BE5ACB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4D3BA381" w14:textId="03FC77FD" w:rsidR="00F065E3" w:rsidRDefault="00F065E3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0793DC83" w14:textId="4E7F3886" w:rsidR="00F065E3" w:rsidRDefault="00F065E3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01A84998" w14:textId="301C08B0" w:rsidR="00F065E3" w:rsidRDefault="00F065E3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3E8611D2" w14:textId="77777777" w:rsidR="00F065E3" w:rsidRDefault="00F065E3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18086F2F" w14:textId="169E2542" w:rsidR="00D5218F" w:rsidRDefault="00D5218F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05BEA9BC" w14:textId="77777777" w:rsidR="00BE5ACB" w:rsidRDefault="00BE5ACB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66759306" w14:textId="77777777" w:rsidR="00BE5ACB" w:rsidRDefault="00BE5ACB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6760B11B" w14:textId="77777777" w:rsidR="00BE5ACB" w:rsidRDefault="00BE5ACB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11F2788B" w14:textId="77777777" w:rsidR="00BE5ACB" w:rsidRDefault="00BE5ACB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1592C067" w14:textId="77777777" w:rsidR="00BE5ACB" w:rsidRDefault="00BE5ACB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2C2F5D0D" w14:textId="35C62471" w:rsidR="00BE5ACB" w:rsidRDefault="00BE5ACB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0D70CF42" w14:textId="77777777" w:rsidR="006275C3" w:rsidRDefault="006275C3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</w:p>
    <w:p w14:paraId="275F6325" w14:textId="301184C7" w:rsidR="00151A65" w:rsidRDefault="00494405" w:rsidP="00A91CF0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lastRenderedPageBreak/>
        <w:t>Odłożenie decyzji inwestycyjnych związane z o</w:t>
      </w:r>
      <w:r w:rsidRPr="00D5218F">
        <w:rPr>
          <w:rFonts w:cs="FiraSans-Bold"/>
          <w:bCs/>
          <w:szCs w:val="19"/>
        </w:rPr>
        <w:t>bserwowan</w:t>
      </w:r>
      <w:r>
        <w:rPr>
          <w:rFonts w:cs="FiraSans-Bold"/>
          <w:bCs/>
          <w:szCs w:val="19"/>
        </w:rPr>
        <w:t>ymi</w:t>
      </w:r>
      <w:r w:rsidRPr="00D5218F">
        <w:rPr>
          <w:rFonts w:cs="FiraSans-Bold"/>
          <w:bCs/>
          <w:szCs w:val="19"/>
        </w:rPr>
        <w:t xml:space="preserve"> i przewidywan</w:t>
      </w:r>
      <w:r>
        <w:rPr>
          <w:rFonts w:cs="FiraSans-Bold"/>
          <w:bCs/>
          <w:szCs w:val="19"/>
        </w:rPr>
        <w:t>ymi</w:t>
      </w:r>
      <w:r w:rsidRPr="00D5218F">
        <w:rPr>
          <w:rFonts w:cs="FiraSans-Bold"/>
          <w:bCs/>
          <w:szCs w:val="19"/>
        </w:rPr>
        <w:t xml:space="preserve"> zmian</w:t>
      </w:r>
      <w:r>
        <w:rPr>
          <w:rFonts w:cs="FiraSans-Bold"/>
          <w:bCs/>
          <w:szCs w:val="19"/>
        </w:rPr>
        <w:t>ami</w:t>
      </w:r>
      <w:r w:rsidRPr="00D5218F">
        <w:rPr>
          <w:rFonts w:cs="FiraSans-Bold"/>
          <w:bCs/>
          <w:szCs w:val="19"/>
        </w:rPr>
        <w:t xml:space="preserve"> w warunkach finansowania</w:t>
      </w:r>
      <w:r>
        <w:rPr>
          <w:rFonts w:cs="FiraSans-Bold"/>
          <w:bCs/>
          <w:szCs w:val="19"/>
        </w:rPr>
        <w:t xml:space="preserve"> </w:t>
      </w:r>
      <w:r w:rsidR="008A5F0C">
        <w:rPr>
          <w:rFonts w:cs="FiraSans-Bold"/>
          <w:bCs/>
          <w:szCs w:val="19"/>
        </w:rPr>
        <w:t xml:space="preserve">najczęściej </w:t>
      </w:r>
      <w:r>
        <w:rPr>
          <w:rFonts w:cs="FiraSans-Bold"/>
          <w:bCs/>
          <w:szCs w:val="19"/>
        </w:rPr>
        <w:t>występować będzie w budownictwie i przetwórstwie przemysłowym. W lipcu 2022 r. spodziewało się tego odpowiednio 66,6% i 63,5% firm prowadzących taką działalność.</w:t>
      </w:r>
      <w:r w:rsidR="00FE15A5">
        <w:rPr>
          <w:rFonts w:cs="FiraSans-Bold"/>
          <w:bCs/>
          <w:szCs w:val="19"/>
        </w:rPr>
        <w:t xml:space="preserve"> W sekcjach tych najczęściej spodziewane było również o</w:t>
      </w:r>
      <w:r>
        <w:rPr>
          <w:rFonts w:cs="FiraSans-Bold"/>
          <w:bCs/>
          <w:szCs w:val="19"/>
        </w:rPr>
        <w:t>graniczenie produkcji</w:t>
      </w:r>
      <w:r w:rsidR="000668FF">
        <w:rPr>
          <w:rFonts w:cs="FiraSans-Bold"/>
          <w:bCs/>
          <w:szCs w:val="19"/>
        </w:rPr>
        <w:t>/sprzedaży</w:t>
      </w:r>
      <w:r>
        <w:rPr>
          <w:rFonts w:cs="FiraSans-Bold"/>
          <w:bCs/>
          <w:szCs w:val="19"/>
        </w:rPr>
        <w:t xml:space="preserve"> </w:t>
      </w:r>
      <w:r w:rsidR="00FE15A5">
        <w:rPr>
          <w:rFonts w:cs="FiraSans-Bold"/>
          <w:bCs/>
          <w:szCs w:val="19"/>
        </w:rPr>
        <w:t>oraz ograniczenie zatrudnienia. W związku</w:t>
      </w:r>
      <w:r w:rsidR="00FE15A5" w:rsidRPr="00FE15A5">
        <w:rPr>
          <w:rFonts w:cs="FiraSans-Bold"/>
          <w:bCs/>
          <w:szCs w:val="19"/>
        </w:rPr>
        <w:t xml:space="preserve"> z obserwowanymi i przewidywanymi zmianami w warunkach finansowania</w:t>
      </w:r>
      <w:r w:rsidR="00FE15A5">
        <w:rPr>
          <w:rFonts w:cs="FiraSans-Bold"/>
          <w:bCs/>
          <w:szCs w:val="19"/>
        </w:rPr>
        <w:t xml:space="preserve"> w </w:t>
      </w:r>
      <w:r>
        <w:rPr>
          <w:rFonts w:cs="FiraSans-Bold"/>
          <w:bCs/>
          <w:szCs w:val="19"/>
        </w:rPr>
        <w:t xml:space="preserve">przetwórstwie przemysłowym </w:t>
      </w:r>
      <w:r w:rsidR="000668FF">
        <w:rPr>
          <w:rFonts w:cs="FiraSans-Bold"/>
          <w:bCs/>
          <w:szCs w:val="19"/>
        </w:rPr>
        <w:t xml:space="preserve">ograniczenia produkcji </w:t>
      </w:r>
      <w:r w:rsidR="00FE15A5">
        <w:rPr>
          <w:rFonts w:cs="FiraSans-Bold"/>
          <w:bCs/>
          <w:szCs w:val="19"/>
        </w:rPr>
        <w:t xml:space="preserve">oczekuje </w:t>
      </w:r>
      <w:r>
        <w:rPr>
          <w:rFonts w:cs="FiraSans-Bold"/>
          <w:bCs/>
          <w:szCs w:val="19"/>
        </w:rPr>
        <w:t xml:space="preserve">45,2% </w:t>
      </w:r>
      <w:r w:rsidR="00FE15A5">
        <w:rPr>
          <w:rFonts w:cs="FiraSans-Bold"/>
          <w:bCs/>
          <w:szCs w:val="19"/>
        </w:rPr>
        <w:t>firm, a w</w:t>
      </w:r>
      <w:r>
        <w:rPr>
          <w:rFonts w:cs="FiraSans-Bold"/>
          <w:bCs/>
          <w:szCs w:val="19"/>
        </w:rPr>
        <w:t xml:space="preserve"> budownictwie </w:t>
      </w:r>
      <w:r w:rsidR="00FE15A5">
        <w:rPr>
          <w:rFonts w:cs="FiraSans-Bold"/>
          <w:bCs/>
          <w:szCs w:val="19"/>
        </w:rPr>
        <w:t xml:space="preserve">– </w:t>
      </w:r>
      <w:r>
        <w:rPr>
          <w:rFonts w:cs="FiraSans-Bold"/>
          <w:bCs/>
          <w:szCs w:val="19"/>
        </w:rPr>
        <w:t>37,0%</w:t>
      </w:r>
      <w:r w:rsidR="00FE15A5">
        <w:rPr>
          <w:rFonts w:cs="FiraSans-Bold"/>
          <w:bCs/>
          <w:szCs w:val="19"/>
        </w:rPr>
        <w:t xml:space="preserve">, natomiast ograniczenia zatrudnienia odpowiednio </w:t>
      </w:r>
      <w:r w:rsidR="008A5F0C">
        <w:rPr>
          <w:rFonts w:cs="FiraSans-Bold"/>
          <w:bCs/>
          <w:szCs w:val="19"/>
        </w:rPr>
        <w:t>50,5% i 44,2%</w:t>
      </w:r>
      <w:r w:rsidR="00151A65">
        <w:rPr>
          <w:rFonts w:cs="FiraSans-Bold"/>
          <w:bCs/>
          <w:szCs w:val="19"/>
        </w:rPr>
        <w:t xml:space="preserve">. </w:t>
      </w:r>
    </w:p>
    <w:p w14:paraId="3096FEE2" w14:textId="6EADCD04" w:rsidR="00494405" w:rsidRDefault="00151A65" w:rsidP="00151A65">
      <w:pPr>
        <w:autoSpaceDE w:val="0"/>
        <w:autoSpaceDN w:val="0"/>
        <w:adjustRightInd w:val="0"/>
        <w:jc w:val="both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 xml:space="preserve">Wzrostu produkcji wskutek zmian w warunkach finasowania oczekiwały najczęściej firmy budowlane (14,0%). Na przyspieszenie decyzji inwestycyjnych lub wzrost zatrudnienia wskazało natomiast mniej niż 10% firm niezależnie od rodzaju prowadzonej działalności. </w:t>
      </w:r>
    </w:p>
    <w:p w14:paraId="05066D0D" w14:textId="24467FF7" w:rsidR="001F2929" w:rsidRDefault="001F2929" w:rsidP="00E47F3E">
      <w:pPr>
        <w:rPr>
          <w:color w:val="BFBFBF" w:themeColor="background1" w:themeShade="BF"/>
        </w:rPr>
      </w:pPr>
    </w:p>
    <w:p w14:paraId="207309B7" w14:textId="60CB12F9" w:rsidR="000858BF" w:rsidRPr="00351B54" w:rsidRDefault="00E47F3E" w:rsidP="000858BF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7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B63E54">
          <w:headerReference w:type="default" r:id="rId38"/>
          <w:footerReference w:type="default" r:id="rId39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FD0BC6" w:rsidRDefault="00B161A1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1 i 2022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7F3A59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4" w:name="OLE_LINK1"/>
            <w:bookmarkStart w:id="5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5C225E" w:rsidRPr="006271C2" w14:paraId="5DE50EB1" w14:textId="77777777" w:rsidTr="007F3A59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78EFD0B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</w:tr>
      <w:tr w:rsidR="005C225E" w14:paraId="71C96196" w14:textId="77777777" w:rsidTr="007F3A59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5916B4E8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57DE804F" w:rsidR="005C225E" w:rsidRPr="00FD0BC6" w:rsidRDefault="00A4334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26DF9DF4" w:rsidR="005C225E" w:rsidRPr="00FD0BC6" w:rsidRDefault="00207583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753ADBC8" w:rsidR="005C225E" w:rsidRPr="00FD0BC6" w:rsidRDefault="00624597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24597"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031C6AD" w14:textId="14AA5704" w:rsidR="005C225E" w:rsidRPr="00BE3E03" w:rsidRDefault="00B40078" w:rsidP="00B40078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40078">
              <w:rPr>
                <w:rFonts w:ascii="Fira Sans" w:hAnsi="Fira Sans"/>
                <w:sz w:val="16"/>
                <w:szCs w:val="16"/>
              </w:rPr>
              <w:t>124,1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3B1FA130" w14:textId="77777777" w:rsidTr="007F3A5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8C12352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5C225E" w14:paraId="10F73057" w14:textId="77777777" w:rsidTr="007F3A5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66235B21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0CEA1166" w:rsidR="005C225E" w:rsidRPr="00FD0BC6" w:rsidRDefault="00A4334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1EB68003" w:rsidR="005C225E" w:rsidRPr="00FD0BC6" w:rsidRDefault="00207583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0F8F0D43" w:rsidR="005C225E" w:rsidRPr="00FD0BC6" w:rsidRDefault="00624597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613D240" w14:textId="0DD4E242" w:rsidR="005C225E" w:rsidRPr="00BE3E03" w:rsidRDefault="00B40078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69FF0090" w14:textId="77777777" w:rsidTr="007F3A5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77C23D9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</w:tr>
      <w:tr w:rsidR="005C225E" w14:paraId="0B3553EA" w14:textId="77777777" w:rsidTr="007F3A5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5293F915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0371E7FA" w:rsidR="005C225E" w:rsidRPr="00FD0BC6" w:rsidRDefault="00A4334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5A76883B" w:rsidR="005C225E" w:rsidRPr="00FD0BC6" w:rsidRDefault="00207583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61AB5976" w:rsidR="005C225E" w:rsidRPr="00FD0BC6" w:rsidRDefault="00624597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24597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316945C" w14:textId="1E59529C" w:rsidR="005C225E" w:rsidRPr="00BE3E03" w:rsidRDefault="006547B9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F567DAF" w14:textId="77777777" w:rsidTr="007F3A59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E2E9A96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</w:tr>
      <w:tr w:rsidR="005C225E" w14:paraId="3E5ADBA2" w14:textId="77777777" w:rsidTr="007F3A5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69A41F59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452DC83D" w:rsidR="005C225E" w:rsidRPr="00FD0BC6" w:rsidRDefault="005375F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530350C0" w:rsidR="005C225E" w:rsidRPr="00FD0BC6" w:rsidRDefault="00EA0EBC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2748688A" w:rsidR="005C225E" w:rsidRPr="00FD0BC6" w:rsidRDefault="006C62A1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F9F4EA9" w14:textId="19C063B2" w:rsidR="005C225E" w:rsidRPr="00BE3E03" w:rsidRDefault="007B2D5B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71E1ED9" w14:textId="77777777" w:rsidTr="007F3A5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5C225E" w:rsidRPr="000C3FAA" w:rsidRDefault="005C225E" w:rsidP="005C225E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77777777" w:rsidR="005C225E" w:rsidRPr="0009706C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B108BD1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77777777" w:rsidR="005C225E" w:rsidRPr="00FD0BC6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77777777" w:rsidR="005C225E" w:rsidRPr="00FD0BC6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77777777" w:rsidR="005C225E" w:rsidRPr="00FD0BC6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</w:tr>
      <w:tr w:rsidR="005C225E" w14:paraId="346A851C" w14:textId="77777777" w:rsidTr="007F3A5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5CD5BCAF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15AA3B50" w:rsidR="005C225E" w:rsidRPr="00FD0BC6" w:rsidRDefault="005375F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6B3AD651" w:rsidR="005C225E" w:rsidRPr="00FD0BC6" w:rsidRDefault="00EA0EBC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6F6E4157" w:rsidR="005C225E" w:rsidRPr="00FD0BC6" w:rsidRDefault="006C62A1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181E08D" w14:textId="522C8AEA" w:rsidR="005C225E" w:rsidRPr="00BE3E03" w:rsidRDefault="007B2D5B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7CD0C343" w14:textId="77777777" w:rsidTr="007F3A5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1BA87AF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</w:tr>
      <w:tr w:rsidR="005C225E" w14:paraId="2973C0BD" w14:textId="77777777" w:rsidTr="007F3A5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122061BB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067F3DA2" w:rsidR="005C225E" w:rsidRPr="00FD0BC6" w:rsidRDefault="005375F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4B9A3E17" w:rsidR="005C225E" w:rsidRPr="00FD0BC6" w:rsidRDefault="00EA0EBC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2374C700" w:rsidR="005C225E" w:rsidRPr="00FD0BC6" w:rsidRDefault="006C62A1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2338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0BB2219" w14:textId="039A454D" w:rsidR="005C225E" w:rsidRPr="00BE3E03" w:rsidRDefault="007B2D5B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69A9934" w14:textId="77777777" w:rsidTr="007F3A5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7965E3A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</w:tr>
      <w:tr w:rsidR="005C225E" w14:paraId="1F6FFD0E" w14:textId="77777777" w:rsidTr="007F3A5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36892128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5ED903E1" w:rsidR="005C225E" w:rsidRPr="00FD0BC6" w:rsidRDefault="007D5877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7A27298B" w:rsidR="005C225E" w:rsidRPr="00FD0BC6" w:rsidRDefault="00EA0EBC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5D1F23FC" w:rsidR="005C225E" w:rsidRPr="001A7285" w:rsidRDefault="006C62A1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E8D1EBD" w14:textId="75EF29B5" w:rsidR="005C225E" w:rsidRPr="00BE3E03" w:rsidRDefault="007B2D5B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5B078C0B" w14:textId="77777777" w:rsidTr="007F3A59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346ECD" w:rsidRPr="00FD0BC6" w:rsidRDefault="00346ECD" w:rsidP="00346EC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77777777" w:rsidR="00346ECD" w:rsidRPr="001A7285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67847">
              <w:rPr>
                <w:rFonts w:ascii="Fira Sans" w:hAnsi="Fira Sans"/>
              </w:rPr>
              <w:t>4720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70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F37FDEA" w14:textId="77777777" w:rsidR="00346ECD" w:rsidRPr="00BE3E03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4741,</w:t>
            </w:r>
            <w:r w:rsidRPr="001F272B"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4987,</w:t>
            </w:r>
            <w:r w:rsidRPr="00844218">
              <w:rPr>
                <w:rFonts w:ascii="Fira Sans" w:hAnsi="Fira Sans"/>
              </w:rPr>
              <w:t>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4875,</w:t>
            </w:r>
            <w:r w:rsidRPr="00486888">
              <w:rPr>
                <w:rFonts w:ascii="Fira Sans" w:hAnsi="Fira Sans"/>
              </w:rPr>
              <w:t>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4886,</w:t>
            </w:r>
            <w:r w:rsidRPr="00FA2666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4940,</w:t>
            </w:r>
            <w:r w:rsidRPr="00D1123E">
              <w:rPr>
                <w:rFonts w:ascii="Fira Sans" w:hAnsi="Fira Sans"/>
              </w:rPr>
              <w:t>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5079,</w:t>
            </w:r>
            <w:r w:rsidRPr="00CD0CA0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5306,</w:t>
            </w:r>
            <w:r w:rsidRPr="00235167">
              <w:rPr>
                <w:rFonts w:ascii="Fira Sans" w:hAnsi="Fira Sans"/>
              </w:rPr>
              <w:t>82</w:t>
            </w:r>
          </w:p>
        </w:tc>
      </w:tr>
      <w:tr w:rsidR="005C225E" w14:paraId="55ED1972" w14:textId="77777777" w:rsidTr="007F3A59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54DC8B5F" w:rsidR="005C225E" w:rsidRPr="00FD0BC6" w:rsidRDefault="00D95E76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4998,</w:t>
            </w:r>
            <w:r w:rsidRPr="00D95E76">
              <w:rPr>
                <w:rFonts w:ascii="Fira Sans" w:hAnsi="Fira Sans"/>
              </w:rPr>
              <w:t>92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64588862" w:rsidR="005C225E" w:rsidRPr="00FD0BC6" w:rsidRDefault="00340847" w:rsidP="0034084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40847">
              <w:rPr>
                <w:rFonts w:ascii="Fira Sans" w:hAnsi="Fira Sans"/>
              </w:rPr>
              <w:t>5354</w:t>
            </w:r>
            <w:r>
              <w:rPr>
                <w:rFonts w:ascii="Fira Sans" w:hAnsi="Fira Sans"/>
              </w:rPr>
              <w:t>,</w:t>
            </w:r>
            <w:r w:rsidRPr="00340847">
              <w:rPr>
                <w:rFonts w:ascii="Fira Sans" w:hAnsi="Fira Sans"/>
              </w:rPr>
              <w:t>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45E674C5" w:rsidR="005C225E" w:rsidRPr="0027509A" w:rsidRDefault="005142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5387,58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7EFD6A1D" w:rsidR="005C225E" w:rsidRPr="0027509A" w:rsidRDefault="0027509A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5392,73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29CE146" w14:textId="12C9F17C" w:rsidR="005C225E" w:rsidRPr="0027509A" w:rsidRDefault="00D50713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5343,</w:t>
            </w:r>
            <w:r w:rsidRPr="00D50713"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56F87350" w14:textId="77777777" w:rsidTr="007F3A5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346ECD" w:rsidRPr="00FD0BC6" w:rsidRDefault="00346ECD" w:rsidP="00346EC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77777777" w:rsidR="00346ECD" w:rsidRPr="0027509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77777777" w:rsidR="00346ECD" w:rsidRPr="0027509A" w:rsidRDefault="00346ECD" w:rsidP="00346EC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8960547" w14:textId="77777777" w:rsidR="00346ECD" w:rsidRPr="0027509A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84421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486888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A2666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A266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D1123E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D0CA0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CD0CA0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235167">
              <w:rPr>
                <w:rFonts w:ascii="Fira Sans" w:hAnsi="Fira Sans"/>
              </w:rPr>
              <w:t>5</w:t>
            </w:r>
          </w:p>
        </w:tc>
      </w:tr>
      <w:tr w:rsidR="005C225E" w14:paraId="4CCA79DB" w14:textId="77777777" w:rsidTr="007F3A5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7F9E584F" w:rsidR="005C225E" w:rsidRPr="00FD0BC6" w:rsidRDefault="00D95E76" w:rsidP="00D95E76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35406179" w:rsidR="005C225E" w:rsidRPr="00FD0BC6" w:rsidRDefault="00340847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340847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59422282" w:rsidR="005C225E" w:rsidRPr="0027509A" w:rsidRDefault="005142DF" w:rsidP="005142DF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061A735F" w:rsidR="005C225E" w:rsidRPr="0027509A" w:rsidRDefault="0027509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27509A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C83C304" w14:textId="30C1FD6D" w:rsidR="005C225E" w:rsidRPr="0027509A" w:rsidRDefault="00D50713" w:rsidP="00D5071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D50713">
              <w:rPr>
                <w:rFonts w:ascii="Fira Sans" w:hAnsi="Fira Sans"/>
                <w:sz w:val="16"/>
                <w:szCs w:val="16"/>
              </w:rPr>
              <w:t>99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D50713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4D3946A0" w14:textId="77777777" w:rsidTr="007F3A5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346ECD" w:rsidRPr="00FD0BC6" w:rsidRDefault="00346ECD" w:rsidP="00346EC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77777777" w:rsidR="00346ECD" w:rsidRPr="001A7285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F89BE2C" w14:textId="77777777" w:rsidR="00346ECD" w:rsidRPr="00BE3E03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</w:t>
            </w:r>
            <w:r w:rsidRPr="0068264E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486888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FA2666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550FB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B550FB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235167">
              <w:rPr>
                <w:rFonts w:ascii="Fira Sans" w:hAnsi="Fira Sans"/>
              </w:rPr>
              <w:t>0</w:t>
            </w:r>
          </w:p>
        </w:tc>
      </w:tr>
      <w:tr w:rsidR="005C225E" w14:paraId="024BAB01" w14:textId="77777777" w:rsidTr="007F3A5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2399B1DD" w:rsidR="005C225E" w:rsidRPr="00FD0BC6" w:rsidRDefault="00D95E76" w:rsidP="00D95E76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103A83AF" w:rsidR="005C225E" w:rsidRPr="00FD0BC6" w:rsidRDefault="00EC20A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</w:t>
            </w:r>
            <w:r w:rsidRPr="00EC20AF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62AFBE9D" w:rsidR="005C225E" w:rsidRPr="00FD0BC6" w:rsidRDefault="005142DF" w:rsidP="005142DF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42DF">
              <w:rPr>
                <w:rFonts w:ascii="Fira Sans" w:hAnsi="Fira Sans"/>
              </w:rPr>
              <w:t>113</w:t>
            </w:r>
            <w:r>
              <w:rPr>
                <w:rFonts w:ascii="Fira Sans" w:hAnsi="Fira Sans"/>
              </w:rPr>
              <w:t>,</w:t>
            </w:r>
            <w:r w:rsidRPr="005142DF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7DC43D2B" w:rsidR="005C225E" w:rsidRPr="001A7285" w:rsidRDefault="00EE5D74" w:rsidP="00EE5D7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E5D74">
              <w:rPr>
                <w:rFonts w:ascii="Fira Sans" w:hAnsi="Fira Sans"/>
              </w:rPr>
              <w:t>114</w:t>
            </w:r>
            <w:r>
              <w:rPr>
                <w:rFonts w:ascii="Fira Sans" w:hAnsi="Fira Sans"/>
              </w:rPr>
              <w:t>,</w:t>
            </w:r>
            <w:r w:rsidRPr="00EE5D74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0E4A0E8" w14:textId="036CA600" w:rsidR="005C225E" w:rsidRPr="00BE3E03" w:rsidRDefault="00012B0A" w:rsidP="00012B0A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2C2FFEFE" w14:textId="77777777" w:rsidTr="007F3A59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5C225E" w:rsidRPr="001A7285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4AB740F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52400545" w14:textId="77777777" w:rsidTr="007F3A59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AA8C2C6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:rsidRPr="00D14F84" w14:paraId="64F61CF9" w14:textId="77777777" w:rsidTr="007F3A59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5C225E" w:rsidRPr="00FD0BC6" w:rsidRDefault="005C225E" w:rsidP="005C225E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77777777" w:rsidR="005C225E" w:rsidRPr="00DE6771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557E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D6F7203" w14:textId="77777777" w:rsidR="005C225E" w:rsidRPr="00083401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77777777" w:rsidR="005C225E" w:rsidRPr="00483B33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286C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75859B61" w:rsidR="005C225E" w:rsidRPr="007300BA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</w:tr>
      <w:tr w:rsidR="005C225E" w14:paraId="597A73C6" w14:textId="77777777" w:rsidTr="007F3A59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11C78F5F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325C4431" w:rsidR="005C225E" w:rsidRPr="000538DA" w:rsidRDefault="000538D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538DA"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4C68BF70" w:rsidR="005C225E" w:rsidRPr="0055741D" w:rsidRDefault="006870D7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4B958AEC" w:rsidR="005C225E" w:rsidRPr="00FD0BC6" w:rsidRDefault="000538DA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7863B64" w14:textId="258DF809" w:rsidR="005C225E" w:rsidRPr="00637583" w:rsidRDefault="00637583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63758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77777777" w:rsidR="005C225E" w:rsidRPr="00637583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77777777" w:rsidR="005C225E" w:rsidRPr="0009286C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4"/>
    <w:bookmarkEnd w:id="5"/>
    <w:p w14:paraId="49B84D5E" w14:textId="77777777" w:rsidR="00284CE4" w:rsidRPr="00FD0BC6" w:rsidRDefault="00284CE4" w:rsidP="003079EC">
      <w:pPr>
        <w:pStyle w:val="Notka"/>
        <w:spacing w:before="120"/>
        <w:ind w:firstLine="227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7F3A59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7777777" w:rsidR="00F97DEA" w:rsidRPr="00FD0BC6" w:rsidRDefault="00F97DEA" w:rsidP="005C225E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73CAA2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2EF8DEE4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7F3A59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5007E20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EF368D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B09EA6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8955F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3FB439A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15843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7E91D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6AEC19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945EAC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A4D29EB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4DCA6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7F3A59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DE3EC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18EB5AE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BA7E95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AE3952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8BA2EA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AF46D4" w:rsidRPr="00FD0BC6" w:rsidRDefault="00AF46D4" w:rsidP="00AF46D4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1DCA2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2E593A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114,5</w:t>
            </w:r>
          </w:p>
        </w:tc>
      </w:tr>
      <w:tr w:rsidR="00AF46D4" w14:paraId="35461FB2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B2B0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0E5E56A4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3C27A54C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37EB3D2C" w:rsidR="00AF46D4" w:rsidRPr="00FD0BC6" w:rsidRDefault="00C67D3E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1C53AEB4" w:rsidR="00AF46D4" w:rsidRPr="00FD0BC6" w:rsidRDefault="00B53781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948B684" w14:textId="797ADB4A" w:rsidR="00AF46D4" w:rsidRPr="00FD0BC6" w:rsidRDefault="00203410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6E13B69A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AF46D4" w:rsidRPr="00FD0BC6" w:rsidRDefault="00AF46D4" w:rsidP="00AF46D4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B3A6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30318E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161,0</w:t>
            </w:r>
          </w:p>
        </w:tc>
      </w:tr>
      <w:tr w:rsidR="00AF46D4" w14:paraId="4B9A1452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693F7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3AB8164A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511BCC5D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6DF12BC9" w:rsidR="00AF46D4" w:rsidRPr="00FD0BC6" w:rsidRDefault="00C67D3E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167,3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6786578C" w:rsidR="00AF46D4" w:rsidRPr="00FD0BC6" w:rsidRDefault="00B53781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175,1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C24C775" w14:textId="1E784603" w:rsidR="00AF46D4" w:rsidRPr="00FD0BC6" w:rsidRDefault="001572D0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799823E7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6E8F9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C7A84E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5FCE1973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41E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F526BC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</w:tr>
      <w:tr w:rsidR="00AF46D4" w14:paraId="1225897A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D60C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71E2822C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423D0364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41BE1248" w:rsidR="00AF46D4" w:rsidRPr="00FD0BC6" w:rsidRDefault="00C67D3E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0E679646" w:rsidR="00AF46D4" w:rsidRPr="00FD0BC6" w:rsidRDefault="00B53781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77F7FA3" w14:textId="1BD31080" w:rsidR="00AF46D4" w:rsidRPr="00FD0BC6" w:rsidRDefault="001572D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91FED8B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F3858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107C66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</w:tr>
      <w:tr w:rsidR="00AF46D4" w14:paraId="57EE9D03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D0B2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2AAD0043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41AF3F4D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619F7DD8" w:rsidR="00AF46D4" w:rsidRPr="00FD0BC6" w:rsidRDefault="00C67D3E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78D85EA6" w:rsidR="00AF46D4" w:rsidRPr="00FD0BC6" w:rsidRDefault="00B53781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92AC044" w14:textId="23C58F86" w:rsidR="00AF46D4" w:rsidRPr="00FD0BC6" w:rsidRDefault="001572D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212BD22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E8B86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6EB9E3C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183AC8F2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0DFC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2B10BE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</w:tr>
      <w:tr w:rsidR="00AF46D4" w14:paraId="39CD42B7" w14:textId="77777777" w:rsidTr="007F3A59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6303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49EFCB87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6658D9BC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50062000" w:rsidR="00AF46D4" w:rsidRPr="00FD0BC6" w:rsidRDefault="00C67D3E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13A94F8B" w:rsidR="00AF46D4" w:rsidRPr="00FD0BC6" w:rsidRDefault="00B53781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12E3DD7" w14:textId="5A650F78" w:rsidR="00AF46D4" w:rsidRPr="00FD0BC6" w:rsidRDefault="001572D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B77CB61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0F1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D6993F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</w:tr>
      <w:tr w:rsidR="00AF46D4" w14:paraId="3AB82D3F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AF46D4" w:rsidRPr="00FD0BC6" w:rsidRDefault="00AF46D4" w:rsidP="00AF46D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F1175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0F5FD4EF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04FB350D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7A4268F3" w:rsidR="00AF46D4" w:rsidRPr="00FD0BC6" w:rsidRDefault="00C67D3E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04657F94" w:rsidR="00AF46D4" w:rsidRPr="00FD0BC6" w:rsidRDefault="00B53781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08BEADC" w14:textId="624DFE26" w:rsidR="00AF46D4" w:rsidRPr="00FD0BC6" w:rsidRDefault="001572D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43B4941" w14:textId="77777777" w:rsidTr="007F3A59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AF46D4" w:rsidRPr="00FD0BC6" w:rsidRDefault="00AF46D4" w:rsidP="00AF46D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Relacje cen 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C3BD6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77777777" w:rsidR="00AF46D4" w:rsidRPr="00846387" w:rsidRDefault="00AF46D4" w:rsidP="00AF46D4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917A06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</w:tr>
      <w:tr w:rsidR="00AF46D4" w14:paraId="501B44F0" w14:textId="77777777" w:rsidTr="007F3A59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AF46D4" w:rsidRPr="00FD0BC6" w:rsidRDefault="00AF46D4" w:rsidP="00AF46D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C1D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6B93CEEA" w:rsidR="00AF46D4" w:rsidRPr="00FD0BC6" w:rsidRDefault="00CE68F6" w:rsidP="00CE68F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39C28555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5F21D366" w:rsidR="00AF46D4" w:rsidRPr="00C67D3E" w:rsidRDefault="00C67D3E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C67D3E">
              <w:rPr>
                <w:rFonts w:ascii="Fira Sans" w:hAnsi="Fira Sans"/>
                <w:color w:val="auto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0E7878FF" w:rsidR="00AF46D4" w:rsidRPr="00FD0BC6" w:rsidRDefault="00B53781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F22D2FA" w14:textId="7154A820" w:rsidR="00AF46D4" w:rsidRPr="00FD0BC6" w:rsidRDefault="001572D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A7A67A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AF46D4" w:rsidRPr="00FD0BC6" w:rsidRDefault="00AF46D4" w:rsidP="00AF46D4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751E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EA0EC5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0FECF62C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FA200" w14:textId="77777777" w:rsidR="00AF46D4" w:rsidRPr="00FD0BC6" w:rsidRDefault="00AF46D4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9DEC9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0288C706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</w:tr>
      <w:tr w:rsidR="00AF46D4" w14:paraId="2481A781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56C7" w14:textId="12E86E34" w:rsidR="00AF46D4" w:rsidRPr="00FD0BC6" w:rsidRDefault="006C4ADF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62995C61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</w:t>
            </w:r>
            <w:r w:rsidR="007B53A3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7AD17295" w:rsidR="00AF46D4" w:rsidRPr="00FD0BC6" w:rsidRDefault="0013231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7BEA4C3E" w:rsidR="00AF46D4" w:rsidRPr="00FD0BC6" w:rsidRDefault="0013231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27438631" w:rsidR="00AF46D4" w:rsidRPr="00FD0BC6" w:rsidRDefault="00637583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0A6B6BF" w14:textId="0CB0A72C" w:rsidR="00AF46D4" w:rsidRPr="00FD0BC6" w:rsidRDefault="00637583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459A875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6CA75C" w14:textId="77777777" w:rsidR="00AF46D4" w:rsidRPr="00FD0BC6" w:rsidRDefault="00AF46D4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51BEA2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108,8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18EC6CA2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139,1</w:t>
            </w:r>
          </w:p>
        </w:tc>
      </w:tr>
      <w:tr w:rsidR="00AF46D4" w14:paraId="0F0B53FF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B783E2" w14:textId="79D873C4" w:rsidR="00AF46D4" w:rsidRPr="00FD0BC6" w:rsidRDefault="006C4ADF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3079D9F1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7B53A3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5025AEF8" w:rsidR="00AF46D4" w:rsidRPr="00FD0BC6" w:rsidRDefault="0013231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5271359A" w:rsidR="00AF46D4" w:rsidRPr="00FD0BC6" w:rsidRDefault="0013231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6F382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08367BB1" w:rsidR="00AF46D4" w:rsidRPr="00FD0BC6" w:rsidRDefault="00637583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8FE018C" w14:textId="25918B10" w:rsidR="00AF46D4" w:rsidRPr="00FD0BC6" w:rsidRDefault="00637583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7246FFE" w14:textId="77777777" w:rsidTr="007F3A59">
        <w:tc>
          <w:tcPr>
            <w:tcW w:w="4543" w:type="dxa"/>
            <w:gridSpan w:val="2"/>
            <w:shd w:val="clear" w:color="auto" w:fill="auto"/>
          </w:tcPr>
          <w:p w14:paraId="40A22784" w14:textId="77777777" w:rsidR="00AF46D4" w:rsidRPr="00FD0BC6" w:rsidRDefault="00AF46D4" w:rsidP="00AF46D4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2D08A" w14:textId="77777777" w:rsidR="00AF46D4" w:rsidRPr="00FD0BC6" w:rsidRDefault="00AF46D4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6ADBB24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047E2AA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69BA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163,9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31BA6C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134,9</w:t>
            </w:r>
          </w:p>
        </w:tc>
      </w:tr>
      <w:tr w:rsidR="00AF46D4" w14:paraId="00F55C6E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552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721E5664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79A6E2C0" w:rsidR="00AF46D4" w:rsidRPr="00FD0BC6" w:rsidRDefault="007B53A3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280A947E" w:rsidR="00AF46D4" w:rsidRPr="00FD0BC6" w:rsidRDefault="0013231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72176961" w:rsidR="00AF46D4" w:rsidRPr="00FD0BC6" w:rsidRDefault="006F382E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9458BEA" w14:textId="61CA0BC7" w:rsidR="00AF46D4" w:rsidRPr="00FD0BC6" w:rsidRDefault="00637583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1FA803F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4A5E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5E8599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180,2</w:t>
            </w:r>
          </w:p>
        </w:tc>
      </w:tr>
      <w:tr w:rsidR="00AF46D4" w14:paraId="3311B8B5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C695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10E5240E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6EA39F2C" w:rsidR="00AF46D4" w:rsidRPr="00FD0BC6" w:rsidRDefault="007B53A3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19132944" w:rsidR="00AF46D4" w:rsidRPr="00FD0BC6" w:rsidRDefault="0013231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5C27B82D" w:rsidR="00AF46D4" w:rsidRPr="00FD0BC6" w:rsidRDefault="006F382E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2CFEE30" w14:textId="6175E48E" w:rsidR="00AF46D4" w:rsidRPr="00FD0BC6" w:rsidRDefault="00637583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FA740F">
      <w:pPr>
        <w:pStyle w:val="Notka"/>
        <w:spacing w:before="120"/>
        <w:ind w:firstLine="227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7F3A59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FD0BC6" w:rsidRDefault="00F95D3C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77777777" w:rsidR="00F97DEA" w:rsidRPr="00FD0BC6" w:rsidRDefault="00F97DEA" w:rsidP="005C225E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605AC17E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7F3A59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647DBA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C3819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04F86D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2AEFEE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3E76F17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1B1A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EC750E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F77051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40AD0B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DF4FCE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9610C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AA1BE2" w:rsidRPr="00FD0BC6" w14:paraId="2965B737" w14:textId="77777777" w:rsidTr="007F3A59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AA1BE2" w:rsidRPr="00FD0BC6" w:rsidRDefault="00AA1BE2" w:rsidP="00AA1BE2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1209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7094E96F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177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05BBA4FC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205</w:t>
            </w:r>
            <w:r w:rsidR="00C326B5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25AE90F5" w14:textId="5F2F8E72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234</w:t>
            </w:r>
            <w:r w:rsidR="00C326B5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30A57FE6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271</w:t>
            </w:r>
            <w:r w:rsidR="00C326B5">
              <w:rPr>
                <w:rFonts w:ascii="Fira Sans" w:hAnsi="Fira Sans"/>
                <w:color w:val="auto"/>
              </w:rPr>
              <w:t>5</w:t>
            </w:r>
            <w:r>
              <w:rPr>
                <w:rFonts w:ascii="Fira Sans" w:hAnsi="Fira Sans"/>
                <w:color w:val="auto"/>
              </w:rPr>
              <w:t xml:space="preserve">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211A8E7B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301</w:t>
            </w:r>
            <w:r w:rsidR="00C326B5">
              <w:rPr>
                <w:rFonts w:ascii="Fira Sans" w:hAnsi="Fira Sans"/>
                <w:color w:val="auto"/>
              </w:rPr>
              <w:t>6</w:t>
            </w:r>
            <w:r>
              <w:rPr>
                <w:rFonts w:ascii="Fira Sans" w:hAnsi="Fira Sans"/>
                <w:color w:val="auto"/>
              </w:rPr>
              <w:t xml:space="preserve">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212BD6E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335</w:t>
            </w:r>
            <w:r w:rsidR="00C326B5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15A13183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363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7B2D9FB4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40</w:t>
            </w:r>
            <w:r w:rsidR="00650A4F">
              <w:rPr>
                <w:rFonts w:ascii="Fira Sans" w:hAnsi="Fira Sans"/>
                <w:color w:val="auto"/>
              </w:rPr>
              <w:t>94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7FDE7C07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45</w:t>
            </w:r>
            <w:r w:rsidR="00650A4F">
              <w:rPr>
                <w:rFonts w:ascii="Fira Sans" w:hAnsi="Fira Sans"/>
                <w:color w:val="auto"/>
              </w:rPr>
              <w:t>25</w:t>
            </w:r>
          </w:p>
        </w:tc>
      </w:tr>
      <w:tr w:rsidR="0030215C" w:rsidRPr="00FD0BC6" w14:paraId="176867CB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4143F3A6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66E6FCDF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467FE17C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1155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32FA3028" w:rsidR="0030215C" w:rsidRPr="00FD0BC6" w:rsidRDefault="00A922E3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</w:t>
            </w:r>
            <w:r w:rsidR="001A3A21">
              <w:rPr>
                <w:rFonts w:ascii="Fira Sans" w:hAnsi="Fira Sans"/>
                <w:color w:val="auto"/>
              </w:rPr>
              <w:t>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6DD71014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2015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BDCD7DC" w14:textId="15EA6C0F" w:rsidR="0030215C" w:rsidRPr="00FD0BC6" w:rsidRDefault="009D14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2473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77777777" w:rsidR="0030215C" w:rsidRPr="00FD0BC6" w:rsidRDefault="0030215C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77777777" w:rsidR="0030215C" w:rsidRPr="00FD0BC6" w:rsidRDefault="0030215C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AA1BE2" w:rsidRPr="00FD0BC6" w14:paraId="41ADF410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AA1BE2" w:rsidRPr="00FD0BC6" w:rsidRDefault="00AA1BE2" w:rsidP="00FE2563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4D3462D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162,</w:t>
            </w:r>
            <w:r w:rsidR="00C326B5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14408CB3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146,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2F8B09E" w14:textId="5AEDA391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0B271D8B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</w:t>
            </w:r>
            <w:r w:rsidR="00C326B5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7871497E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58D47B8C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3EAFF63F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113,9</w:t>
            </w:r>
          </w:p>
        </w:tc>
      </w:tr>
      <w:tr w:rsidR="0030215C" w:rsidRPr="00FD0BC6" w14:paraId="7BDED8ED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5D402FD3" w:rsidR="0030215C" w:rsidRPr="00FD0BC6" w:rsidRDefault="00AA1BE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1A3A21">
              <w:rPr>
                <w:rFonts w:ascii="Fira Sans" w:hAnsi="Fira Sans"/>
                <w:color w:val="auto"/>
              </w:rPr>
              <w:t>70,9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02778A39" w:rsidR="0030215C" w:rsidRPr="00FD0BC6" w:rsidRDefault="00A871D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1A3A21">
              <w:rPr>
                <w:rFonts w:ascii="Fira Sans" w:hAnsi="Fira Sans"/>
                <w:color w:val="auto"/>
              </w:rPr>
              <w:t>36,0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3EFE54A5" w:rsidR="0030215C" w:rsidRPr="00FD0BC6" w:rsidRDefault="00650A4F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1A3A21">
              <w:rPr>
                <w:rFonts w:ascii="Fira Sans" w:hAnsi="Fira Sans"/>
                <w:color w:val="auto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3E0210AA" w:rsidR="0030215C" w:rsidRPr="00FD0BC6" w:rsidRDefault="00A922E3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1A3A21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5C5F7E64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640A8DA" w14:textId="43E8B539" w:rsidR="0030215C" w:rsidRPr="00FD0BC6" w:rsidRDefault="009D14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2D5AB94A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7AE69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728F8AEB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6832CA" w:rsidRPr="00FD0BC6" w:rsidRDefault="006832CA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509E3F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109,3</w:t>
            </w:r>
          </w:p>
        </w:tc>
      </w:tr>
      <w:tr w:rsidR="006832CA" w:rsidRPr="00FD0BC6" w14:paraId="3A6992F2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3E80DD8E" w:rsidR="006832CA" w:rsidRPr="00FD0BC6" w:rsidRDefault="00C83EE0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7947CBF5" w:rsidR="006832CA" w:rsidRPr="00FD0BC6" w:rsidRDefault="002A7A64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347A2F21" w:rsidR="006832CA" w:rsidRPr="00FD0BC6" w:rsidRDefault="00C6287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2E2D0499" w:rsidR="006832CA" w:rsidRPr="00FD0BC6" w:rsidRDefault="00E40D7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2DD3B01" w14:textId="0FB38C61" w:rsidR="006832CA" w:rsidRPr="00FD0BC6" w:rsidRDefault="0058376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2F1CC252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6832CA" w:rsidRPr="00FD0BC6" w:rsidRDefault="00FE2563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="006832CA"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48B5F5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</w:tr>
      <w:tr w:rsidR="006832CA" w:rsidRPr="00FD0BC6" w14:paraId="5A690BFB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7DDE936C" w:rsidR="006832CA" w:rsidRPr="00FD0BC6" w:rsidRDefault="00CE76F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045BE6DC" w:rsidR="006832CA" w:rsidRPr="00FD0BC6" w:rsidRDefault="0037033D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694C5C28" w:rsidR="006832CA" w:rsidRPr="00FD0BC6" w:rsidRDefault="00C6287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2CEA00D3" w:rsidR="006832CA" w:rsidRPr="00FD0BC6" w:rsidRDefault="00E40D7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ACD6B80" w14:textId="3C79D991" w:rsidR="006832CA" w:rsidRPr="00FD0BC6" w:rsidRDefault="0058376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3401545D" w14:textId="77777777" w:rsidTr="007F3A59">
        <w:tc>
          <w:tcPr>
            <w:tcW w:w="4543" w:type="dxa"/>
            <w:gridSpan w:val="2"/>
            <w:shd w:val="clear" w:color="auto" w:fill="auto"/>
          </w:tcPr>
          <w:p w14:paraId="0AFD708E" w14:textId="77777777" w:rsidR="006832CA" w:rsidRPr="00FD0BC6" w:rsidRDefault="006832CA" w:rsidP="006832CA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EABA38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5263F4" w:rsidRPr="00FD0BC6" w14:paraId="1FE54E18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77777777" w:rsidR="005263F4" w:rsidRPr="00B53D0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77777777" w:rsidR="005263F4" w:rsidRPr="009048E9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D985073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77777777" w:rsidR="005263F4" w:rsidRPr="00FD0BC6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5A8CD652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6,8</w:t>
            </w:r>
          </w:p>
        </w:tc>
      </w:tr>
      <w:tr w:rsidR="005263F4" w:rsidRPr="00FD0BC6" w14:paraId="4FE5ADEA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75D62B99" w:rsidR="005263F4" w:rsidRPr="00FD0BC6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64150FF6" w:rsidR="005263F4" w:rsidRPr="00B53D02" w:rsidRDefault="00B53D02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48CF70EF" w:rsidR="005263F4" w:rsidRPr="009048E9" w:rsidRDefault="00F444E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52C514FA" w:rsidR="005263F4" w:rsidRPr="00FD0BC6" w:rsidRDefault="0047182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86D8DD4" w14:textId="50615E08" w:rsidR="005263F4" w:rsidRPr="007B2D5B" w:rsidRDefault="007B2D5B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B2D5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77777777" w:rsidR="005263F4" w:rsidRPr="007B2D5B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77777777" w:rsidR="005263F4" w:rsidRPr="00FD0BC6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77777777" w:rsidR="005263F4" w:rsidRPr="00151D02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263F4" w:rsidRPr="00FD0BC6" w14:paraId="5C37DD66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77777777" w:rsidR="005263F4" w:rsidRPr="00B53D0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F1069B8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77777777" w:rsidR="005263F4" w:rsidRPr="00A27288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36984CAB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5,6</w:t>
            </w:r>
          </w:p>
        </w:tc>
      </w:tr>
      <w:tr w:rsidR="005263F4" w:rsidRPr="00033961" w14:paraId="18FEA4B6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5263F4" w:rsidRPr="00FD0BC6" w:rsidRDefault="005263F4" w:rsidP="005263F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34537CE7" w:rsidR="005263F4" w:rsidRPr="00A27288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2DBF7257" w:rsidR="005263F4" w:rsidRPr="00B53D02" w:rsidRDefault="00B53D02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592C6DFE" w:rsidR="005263F4" w:rsidRPr="00A27288" w:rsidRDefault="00F444E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6DC2AA50" w:rsidR="005263F4" w:rsidRPr="00A27288" w:rsidRDefault="0047182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C1E4996" w14:textId="4261488D" w:rsidR="005263F4" w:rsidRPr="007B2D5B" w:rsidRDefault="007B2D5B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B2D5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77777777" w:rsidR="005263F4" w:rsidRPr="007B2D5B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77777777" w:rsidR="005263F4" w:rsidRPr="00A27288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77777777" w:rsidR="005263F4" w:rsidRPr="00EE52A1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5C225E" w:rsidRPr="00971098" w14:paraId="066A6C1F" w14:textId="77777777" w:rsidTr="007F3A59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77777777" w:rsidR="005C225E" w:rsidRPr="00D179D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FD65760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637599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1059512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14C97783" w:rsidR="005C225E" w:rsidRPr="00BA2224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1964433</w:t>
            </w:r>
          </w:p>
        </w:tc>
      </w:tr>
      <w:tr w:rsidR="005C225E" w:rsidRPr="00FD0BC6" w14:paraId="2590EBF2" w14:textId="77777777" w:rsidTr="007F3A59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220ACAC3" w:rsidR="005C225E" w:rsidRPr="00E25B4B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279CE0FB" w:rsidR="005C225E" w:rsidRPr="00196025" w:rsidRDefault="0019602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96025">
              <w:rPr>
                <w:rFonts w:ascii="Fira Sans" w:hAnsi="Fira Sans"/>
              </w:rPr>
              <w:t>407250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1B9A9124" w:rsidR="005C225E" w:rsidRPr="00E25B4B" w:rsidRDefault="0019602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0D769EEC" w:rsidR="005C225E" w:rsidRPr="00E25B4B" w:rsidRDefault="00DA3DE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2F3A2E8" w14:textId="516B89B0" w:rsidR="005C225E" w:rsidRPr="00637583" w:rsidRDefault="00637583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37583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77777777" w:rsidR="005C225E" w:rsidRPr="00637583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77777777" w:rsidR="005C225E" w:rsidRPr="00EC7E3D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77777777" w:rsidR="005C225E" w:rsidRPr="00BF45E9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BA2224" w14:paraId="22FF3A31" w14:textId="77777777" w:rsidTr="007F3A59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5C225E" w:rsidRPr="00FD0BC6" w:rsidRDefault="005C225E" w:rsidP="00FE2563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77777777" w:rsidR="005C225E" w:rsidRPr="00D26B5F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728DD33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89,5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77777777" w:rsidR="005C225E" w:rsidRPr="00BA312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D66C12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3C7C7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593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331582C8" w:rsidR="005C225E" w:rsidRPr="00C54110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</w:tr>
      <w:tr w:rsidR="005C225E" w:rsidRPr="00FD0BC6" w14:paraId="082F1389" w14:textId="77777777" w:rsidTr="007F3A59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5C225E" w:rsidRPr="00FD0BC6" w:rsidRDefault="005C225E" w:rsidP="005C225E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57414880" w:rsidR="005C225E" w:rsidRPr="006407C6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220733D3" w:rsidR="005C225E" w:rsidRPr="00196025" w:rsidRDefault="0019602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13BEC5A2" w:rsidR="005C225E" w:rsidRPr="009D26C7" w:rsidRDefault="0019602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1ABB8D2B" w:rsidR="005C225E" w:rsidRPr="009D26C7" w:rsidRDefault="00DA3DE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2FEB0ED" w14:textId="4B42816A" w:rsidR="005C225E" w:rsidRPr="00637583" w:rsidRDefault="00637583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37583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77777777" w:rsidR="005C225E" w:rsidRPr="00637583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77777777" w:rsidR="005C225E" w:rsidRPr="003C7C75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77777777" w:rsidR="005C225E" w:rsidRPr="00EC7E3D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77777777" w:rsidR="005C225E" w:rsidRPr="00593780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7761E576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121827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4F096C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122276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122600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123003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123460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123736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124033</w:t>
            </w:r>
          </w:p>
        </w:tc>
      </w:tr>
      <w:tr w:rsidR="005C225E" w:rsidRPr="00FD0BC6" w14:paraId="1E578EF4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11B475D4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15DB75AB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124232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0E2B374B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124386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2253B78D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124850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1856E7F" w14:textId="1AEF1C58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125507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43EC3295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7587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C60A52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8038</w:t>
            </w:r>
          </w:p>
        </w:tc>
      </w:tr>
      <w:tr w:rsidR="005C225E" w:rsidRPr="00FD0BC6" w14:paraId="1383CB41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28CB3472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02C2779B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20ECB0D5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11385D5C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8297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9CD34BE" w14:textId="2A0298E7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2DD67F4F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5C225E" w:rsidRPr="00FD0BC6" w:rsidRDefault="005C225E" w:rsidP="005C225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F67FE7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524</w:t>
            </w:r>
          </w:p>
        </w:tc>
      </w:tr>
      <w:tr w:rsidR="005C225E" w:rsidRPr="00FD0BC6" w14:paraId="126C072A" w14:textId="77777777" w:rsidTr="007F3A5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2A603143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1114D48F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6194A6E6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17CF6F99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30D2935" w14:textId="493F5B30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FA740F">
      <w:pPr>
        <w:pStyle w:val="Notka"/>
        <w:spacing w:before="120"/>
        <w:ind w:firstLine="227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0"/>
          <w:footerReference w:type="default" r:id="rId41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4379"/>
        <w:gridCol w:w="3942"/>
      </w:tblGrid>
      <w:tr w:rsidR="007A26BE" w:rsidRPr="008F3638" w14:paraId="69D3E3F0" w14:textId="77777777" w:rsidTr="007A26BE">
        <w:trPr>
          <w:trHeight w:val="1912"/>
        </w:trPr>
        <w:tc>
          <w:tcPr>
            <w:tcW w:w="4379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B204EB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4D8525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77777777" w:rsidR="00B34DCA" w:rsidRPr="000F74FB" w:rsidRDefault="00B34DCA" w:rsidP="00B34DCA">
      <w:pPr>
        <w:rPr>
          <w:sz w:val="20"/>
        </w:rPr>
      </w:pPr>
    </w:p>
    <w:p w14:paraId="23E0E030" w14:textId="77777777" w:rsidR="00B34DCA" w:rsidRPr="000F74FB" w:rsidRDefault="00B34DCA" w:rsidP="00B34DCA">
      <w:pPr>
        <w:rPr>
          <w:sz w:val="18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8"/>
        <w:gridCol w:w="3477"/>
        <w:gridCol w:w="554"/>
        <w:gridCol w:w="2576"/>
        <w:gridCol w:w="554"/>
        <w:gridCol w:w="5523"/>
      </w:tblGrid>
      <w:tr w:rsidR="00B34DCA" w14:paraId="6F66FA9A" w14:textId="77777777" w:rsidTr="00633A47">
        <w:trPr>
          <w:trHeight w:val="567"/>
        </w:trPr>
        <w:tc>
          <w:tcPr>
            <w:tcW w:w="214" w:type="pct"/>
            <w:vAlign w:val="center"/>
          </w:tcPr>
          <w:p w14:paraId="05054B96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1F68EE92" wp14:editId="139B34C2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37316B2C" w14:textId="77777777" w:rsidR="00B34DCA" w:rsidRDefault="00B34DCA" w:rsidP="00633A47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7DE93ADE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4DC0E49B" wp14:editId="4443B664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>
                    <a:hlinkClick xmlns:a="http://schemas.openxmlformats.org/drawingml/2006/main" r:id="rId43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77844637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288697A7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62295445" wp14:editId="74B8F1D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>
                    <a:hlinkClick xmlns:a="http://schemas.openxmlformats.org/drawingml/2006/main" r:id="rId45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4E74BC41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5CA8E2D9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26E7E64C" wp14:editId="7622CB4D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503363" w:rsidRDefault="00503363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503363" w:rsidRPr="00675A7F" w:rsidRDefault="00503363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2CC4DD6D" w:rsidR="00503363" w:rsidRPr="00FC0EB5" w:rsidRDefault="0050336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"https://stat.gov.pl/obszary-tematyczne/inne-opracowania/informacje-o-sytuacji-spoleczno-gospodarczej/sytuacja-spoleczno-gospodarcza-kraju-w-pierwszym-polroczu-2022-r-,1,122.html" \o "Link do opracowania pt. Sytuacja społeczno-gospodarcza kraju"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69353697" w:rsidR="00503363" w:rsidRPr="00DB6140" w:rsidRDefault="0050336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"https://stat.gov.pl/obszary-tematyczne/inne-opracowania/informacje-o-sytuacji-spoleczno-gospodarczej/sytuacja-spoleczno-gospodarcza-wojewodztw-nr-12022,3,45.html" \o "Link do opracowania pt. \"Sytuacja społeczno-gospodarcza województw\"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DB614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3FF735B9" w:rsidR="00503363" w:rsidRPr="00FC0EB5" w:rsidRDefault="0050336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"https://stat.gov.pl/obszary-tematyczne/inne-opracowania/informacje-o-sytuacji-spoleczno-gospodarczej/biuletyn-statystyczny-nr-62022,4,127.html" \o "Link do opracowania pt. Biuletyn Statystyczny GUS"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4B4038C2" w:rsidR="00503363" w:rsidRPr="00FC0EB5" w:rsidRDefault="0050336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"https://kielce.stat.gov.pl/opracowania-biezace/komunikaty-i-biuletyny/inne-opracowania/biuletyn-statystyczny-wojewodztwa-swietokrzyskiego-1-kwartal-2022,3,54.html" \o "Link do opracowania pt. Biuletyn Statystyczny województwa świętokrzyskiego"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77777777" w:rsidR="00503363" w:rsidRPr="00675A7F" w:rsidRDefault="00503363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503363" w:rsidRPr="00BD206D" w:rsidRDefault="00503363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503363" w:rsidRPr="00BD206D" w:rsidRDefault="00E4744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bazy danych Bank Danych Lokalnych" w:history="1">
                              <w:r w:rsidR="00503363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77777777" w:rsidR="00503363" w:rsidRPr="00BD206D" w:rsidRDefault="00E4744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bazy danych Dziedzinowe Bazy Wiedzy" w:history="1">
                              <w:r w:rsidR="00503363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503363" w:rsidRPr="00BD206D" w:rsidRDefault="00503363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503363" w:rsidRDefault="00503363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503363" w:rsidRPr="00593780" w:rsidRDefault="00E4744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strony słownika pojęć stosowanych w statystyce" w:history="1">
                              <w:r w:rsidR="00503363" w:rsidRPr="0059378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503363" w:rsidRPr="00545267" w:rsidRDefault="00503363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2" type="#_x0000_t202" alt="Hiperłącza do opracować powiązanych tematycznie." style="position:absolute;margin-left:1.5pt;margin-top:33.5pt;width:516.5pt;height:349.8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sOKQIAAEk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" fillcolor="#f2f2f2 [3052]" strokecolor="white [3212]">
                <v:textbox>
                  <w:txbxContent>
                    <w:p w14:paraId="342A5B95" w14:textId="77777777" w:rsidR="00503363" w:rsidRDefault="00503363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503363" w:rsidRPr="00675A7F" w:rsidRDefault="00503363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2CC4DD6D" w:rsidR="00503363" w:rsidRPr="00FC0EB5" w:rsidRDefault="0050336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"https://stat.gov.pl/obszary-tematyczne/inne-opracowania/informacje-o-sytuacji-spoleczno-gospodarczej/sytuacja-spoleczno-gospodarcza-kraju-w-pierwszym-polroczu-2022-r-,1,122.html" \o "Link do opracowania pt. Sytuacja społeczno-gospodarcza kraju"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69353697" w:rsidR="00503363" w:rsidRPr="00DB6140" w:rsidRDefault="0050336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"https://stat.gov.pl/obszary-tematyczne/inne-opracowania/informacje-o-sytuacji-spoleczno-gospodarczej/sytuacja-spoleczno-gospodarcza-wojewodztw-nr-12022,3,45.html" \o "Link do opracowania pt. \"Sytuacja społeczno-gospodarcza województw\"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DB614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3FF735B9" w:rsidR="00503363" w:rsidRPr="00FC0EB5" w:rsidRDefault="0050336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"https://stat.gov.pl/obszary-tematyczne/inne-opracowania/informacje-o-sytuacji-spoleczno-gospodarczej/biuletyn-statystyczny-nr-62022,4,127.html" \o "Link do opracowania pt. Biuletyn Statystyczny GUS"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4B4038C2" w:rsidR="00503363" w:rsidRPr="00FC0EB5" w:rsidRDefault="0050336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"https://kielce.stat.gov.pl/opracowania-biezace/komunikaty-i-biuletyny/inne-opracowania/biuletyn-statystyczny-wojewodztwa-swietokrzyskiego-1-kwartal-2022,3,54.html" \o "Link do opracowania pt. Biuletyn Statystyczny województwa świętokrzyskiego"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77777777" w:rsidR="00503363" w:rsidRPr="00675A7F" w:rsidRDefault="00503363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503363" w:rsidRPr="00BD206D" w:rsidRDefault="00503363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503363" w:rsidRPr="00BD206D" w:rsidRDefault="00E4744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Link do bazy danych Bank Danych Lokalnych" w:history="1">
                        <w:r w:rsidR="00503363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77777777" w:rsidR="00503363" w:rsidRPr="00BD206D" w:rsidRDefault="00E4744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Link do bazy danych Dziedzinowe Bazy Wiedzy" w:history="1">
                        <w:r w:rsidR="00503363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503363" w:rsidRPr="00BD206D" w:rsidRDefault="00503363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503363" w:rsidRDefault="00503363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503363" w:rsidRPr="00593780" w:rsidRDefault="00E4744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Link do strony słownika pojęć stosowanych w statystyce" w:history="1">
                        <w:r w:rsidR="00503363" w:rsidRPr="0059378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503363" w:rsidRPr="00545267" w:rsidRDefault="00503363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404A31B8" w:rsidR="007A26BE" w:rsidRDefault="007A26BE" w:rsidP="00591DA8"/>
    <w:sectPr w:rsidR="007A26BE" w:rsidSect="002C0678">
      <w:headerReference w:type="default" r:id="rId53"/>
      <w:footerReference w:type="default" r:id="rId54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CE438" w14:textId="77777777" w:rsidR="00503363" w:rsidRDefault="00503363" w:rsidP="000662E2">
      <w:pPr>
        <w:spacing w:after="0" w:line="240" w:lineRule="auto"/>
      </w:pPr>
      <w:r>
        <w:separator/>
      </w:r>
    </w:p>
  </w:endnote>
  <w:endnote w:type="continuationSeparator" w:id="0">
    <w:p w14:paraId="7F1DE013" w14:textId="77777777" w:rsidR="00503363" w:rsidRDefault="0050336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1E5CE4B-1CDF-4EA7-AF71-45264B7937A7}"/>
    <w:embedBold r:id="rId2" w:fontKey="{5626D993-650F-4AB8-A69C-F7EA4DF14B3D}"/>
    <w:embedItalic r:id="rId3" w:fontKey="{FC3D7EDE-785E-435A-AA9F-4B0E5C3BB4DA}"/>
    <w:embedBoldItalic r:id="rId4" w:fontKey="{26B01E42-07E5-4437-BE56-D68E1B0BD38D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5" w:fontKey="{73132FB5-85A8-485B-AFC3-69BA530127D0}"/>
    <w:embedBold r:id="rId6" w:fontKey="{FE296195-9CD3-4C2D-9B21-36B264999568}"/>
    <w:embedItalic r:id="rId7" w:fontKey="{141F2476-E540-4BD8-A7AD-77CCCEE4F180}"/>
    <w:embedBoldItalic r:id="rId8" w:fontKey="{141901D2-8900-4838-BA63-888824ED10A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A072966-B017-431B-A92C-178B98102645}"/>
    <w:embedBold r:id="rId10" w:fontKey="{41380895-71D4-43A7-B0C7-7870B9678B29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DAE17313-EA4C-40F3-9F95-7497A4F9C945}"/>
    <w:embedItalic r:id="rId12" w:fontKey="{E4081588-A248-482E-8FB4-F384BEAC320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B8CE8159-3F35-4D6D-A25A-3C52AFBDEE1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2B7DB369-5E62-4102-80E7-64713A4FA704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5" w:fontKey="{D6A31BBA-8FB7-4253-AD0E-41FC866412B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6" w:fontKey="{71872741-21AB-44E6-9D48-77302A8F590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7" w:fontKey="{1AAD1794-B7F1-4F21-B188-502BDA033FE5}"/>
    <w:embedBold r:id="rId18" w:fontKey="{733D17D9-1325-4282-A30F-BB7093C1FB06}"/>
    <w:embedItalic r:id="rId19" w:fontKey="{CE01C0D9-E41C-4C90-8D5D-B3B752D52C21}"/>
    <w:embedBoldItalic r:id="rId20" w:fontKey="{2CFA40BE-DF31-4F9F-B7DC-7EC85A7A21E4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1" w:fontKey="{B7FF3829-4758-403F-9CCB-6F40EC20742A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503363" w:rsidRDefault="0050336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503363" w:rsidRDefault="00503363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77777777" w:rsidR="00503363" w:rsidRDefault="0050336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6EED1" w14:textId="77777777" w:rsidR="00503363" w:rsidRDefault="00503363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0995646"/>
      <w:docPartObj>
        <w:docPartGallery w:val="Page Numbers (Bottom of Page)"/>
        <w:docPartUnique/>
      </w:docPartObj>
    </w:sdtPr>
    <w:sdtEndPr/>
    <w:sdtContent>
      <w:p w14:paraId="52729155" w14:textId="77777777" w:rsidR="00503363" w:rsidRDefault="0050336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3E3ABB" w14:textId="77777777" w:rsidR="00503363" w:rsidRDefault="0050336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E5FCB09" w14:textId="77777777" w:rsidR="00503363" w:rsidRDefault="0050336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77777777" w:rsidR="00503363" w:rsidRDefault="0050336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75CB12AD" w14:textId="77777777" w:rsidR="00503363" w:rsidRDefault="0050336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77777777" w:rsidR="00503363" w:rsidRDefault="0050336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B46CE71" w14:textId="77777777" w:rsidR="00503363" w:rsidRDefault="0050336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7D635" w14:textId="77777777" w:rsidR="00503363" w:rsidRDefault="00503363" w:rsidP="000662E2">
      <w:pPr>
        <w:spacing w:after="0" w:line="240" w:lineRule="auto"/>
      </w:pPr>
      <w:r>
        <w:separator/>
      </w:r>
    </w:p>
  </w:footnote>
  <w:footnote w:type="continuationSeparator" w:id="0">
    <w:p w14:paraId="03F34848" w14:textId="77777777" w:rsidR="00503363" w:rsidRDefault="00503363" w:rsidP="000662E2">
      <w:pPr>
        <w:spacing w:after="0" w:line="240" w:lineRule="auto"/>
      </w:pPr>
      <w:r>
        <w:continuationSeparator/>
      </w:r>
    </w:p>
  </w:footnote>
  <w:footnote w:id="1">
    <w:p w14:paraId="02CF7900" w14:textId="77777777" w:rsidR="00503363" w:rsidRDefault="00503363" w:rsidP="00285373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0236F1FE" w14:textId="77777777" w:rsidR="00503363" w:rsidRDefault="00503363" w:rsidP="00565786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29449D51" w14:textId="77777777" w:rsidR="00503363" w:rsidRPr="00C14D92" w:rsidRDefault="00503363" w:rsidP="004D14EC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741DDE4F" w:rsidR="00503363" w:rsidRPr="00106935" w:rsidRDefault="00503363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E30B59">
        <w:rPr>
          <w:spacing w:val="-4"/>
          <w:sz w:val="16"/>
          <w:szCs w:val="16"/>
        </w:rPr>
        <w:t>Badanie zostało przeprowadzone od 1 do 10 lipca na próbie jednostek przemysłowych, budowlanych, handlowych i usługowych. Pytania zostały podzielone na dwie sekcje – pytań dotyczących wpływu wojny w Ukrainie na koniunkturę gospodarczą oraz pytań dotyczących procesów cenowych. Odpowiedzi na cały dodatkowy blok pytań są udzielane na zasadzie dobrowolności.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09BA0" w14:textId="44C49903" w:rsidR="00503363" w:rsidRPr="00CB5DE0" w:rsidRDefault="00503363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A32DFFE" wp14:editId="1AA1173F">
          <wp:simplePos x="0" y="0"/>
          <wp:positionH relativeFrom="margin">
            <wp:posOffset>2330450</wp:posOffset>
          </wp:positionH>
          <wp:positionV relativeFrom="paragraph">
            <wp:posOffset>183515</wp:posOffset>
          </wp:positionV>
          <wp:extent cx="2555875" cy="719455"/>
          <wp:effectExtent l="0" t="0" r="0" b="0"/>
          <wp:wrapSquare wrapText="bothSides"/>
          <wp:docPr id="23" name="Obraz 23" descr="Logo okolicznościowe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60 lat us 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587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42EB48EF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503363" w:rsidRDefault="00503363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503363" w:rsidRPr="00E2438C" w:rsidRDefault="00503363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3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503363" w:rsidRPr="00E2438C" w:rsidRDefault="00503363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194DD23E" w:rsidR="00503363" w:rsidRDefault="00503363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82A1661" w14:textId="77777777" w:rsidR="00503363" w:rsidRPr="006B2A42" w:rsidRDefault="00503363">
    <w:pPr>
      <w:pStyle w:val="Nagwek"/>
      <w:rPr>
        <w:noProof/>
        <w:sz w:val="12"/>
        <w:lang w:eastAsia="pl-PL"/>
      </w:rPr>
    </w:pPr>
  </w:p>
  <w:p w14:paraId="71A942CE" w14:textId="77777777" w:rsidR="00503363" w:rsidRDefault="0050336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4CEA4C52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93AD79" id="Łącznik prosty 4" o:spid="_x0000_s1026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1Q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EGedUO8BAAAo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24EBB957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5" name="Pole tekstowe 2" descr="Data wydania Komunikatu 29 czerwca 2022 roku.&#10;Numer wydania piąty w 2022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298ACF24" w:rsidR="00503363" w:rsidRPr="00FE252C" w:rsidRDefault="0050336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0C094C64" w:rsidR="00503363" w:rsidRPr="00FE252C" w:rsidRDefault="0050336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599D4741" w14:textId="77777777" w:rsidR="00503363" w:rsidRPr="003439F1" w:rsidRDefault="0050336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wydania Komunikatu 29 czerwca 2022 roku.&#10;Numer wydania piąty w 2022 roku.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" filled="f" stroked="f">
              <v:textbox>
                <w:txbxContent>
                  <w:p w14:paraId="6534C18A" w14:textId="298ACF24" w:rsidR="00503363" w:rsidRPr="00FE252C" w:rsidRDefault="00503363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0C094C64" w:rsidR="00503363" w:rsidRPr="00FE252C" w:rsidRDefault="00503363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599D4741" w14:textId="77777777" w:rsidR="00503363" w:rsidRPr="003439F1" w:rsidRDefault="0050336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4E77" w14:textId="77777777" w:rsidR="00503363" w:rsidRDefault="005033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B5DD" w14:textId="77777777" w:rsidR="00503363" w:rsidRDefault="0050336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C35A" w14:textId="77777777" w:rsidR="00503363" w:rsidRDefault="005033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65pt;visibility:visible" o:bullet="t">
        <v:imagedata r:id="rId1" o:title=""/>
      </v:shape>
    </w:pict>
  </w:numPicBullet>
  <w:numPicBullet w:numPicBulletId="1">
    <w:pict>
      <v:shape id="_x0000_i1027" type="#_x0000_t75" style="width:124.1pt;height:124.6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674AFD1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958410720">
    <w:abstractNumId w:val="9"/>
  </w:num>
  <w:num w:numId="2" w16cid:durableId="260996309">
    <w:abstractNumId w:val="3"/>
  </w:num>
  <w:num w:numId="3" w16cid:durableId="515075758">
    <w:abstractNumId w:val="20"/>
  </w:num>
  <w:num w:numId="4" w16cid:durableId="2090812890">
    <w:abstractNumId w:val="24"/>
  </w:num>
  <w:num w:numId="5" w16cid:durableId="177815486">
    <w:abstractNumId w:val="11"/>
  </w:num>
  <w:num w:numId="6" w16cid:durableId="1741753983">
    <w:abstractNumId w:val="15"/>
  </w:num>
  <w:num w:numId="7" w16cid:durableId="1759595380">
    <w:abstractNumId w:val="22"/>
  </w:num>
  <w:num w:numId="8" w16cid:durableId="134180681">
    <w:abstractNumId w:val="23"/>
  </w:num>
  <w:num w:numId="9" w16cid:durableId="540747881">
    <w:abstractNumId w:val="16"/>
  </w:num>
  <w:num w:numId="10" w16cid:durableId="2042321235">
    <w:abstractNumId w:val="5"/>
  </w:num>
  <w:num w:numId="11" w16cid:durableId="125204499">
    <w:abstractNumId w:val="21"/>
  </w:num>
  <w:num w:numId="12" w16cid:durableId="1322730727">
    <w:abstractNumId w:val="10"/>
  </w:num>
  <w:num w:numId="13" w16cid:durableId="1171066558">
    <w:abstractNumId w:val="18"/>
  </w:num>
  <w:num w:numId="14" w16cid:durableId="997728963">
    <w:abstractNumId w:val="4"/>
  </w:num>
  <w:num w:numId="15" w16cid:durableId="758065239">
    <w:abstractNumId w:val="6"/>
  </w:num>
  <w:num w:numId="16" w16cid:durableId="1141312001">
    <w:abstractNumId w:val="7"/>
  </w:num>
  <w:num w:numId="17" w16cid:durableId="1981566772">
    <w:abstractNumId w:val="8"/>
  </w:num>
  <w:num w:numId="18" w16cid:durableId="666902462">
    <w:abstractNumId w:val="12"/>
  </w:num>
  <w:num w:numId="19" w16cid:durableId="246113278">
    <w:abstractNumId w:val="14"/>
  </w:num>
  <w:num w:numId="20" w16cid:durableId="544415067">
    <w:abstractNumId w:val="17"/>
  </w:num>
  <w:num w:numId="21" w16cid:durableId="805202437">
    <w:abstractNumId w:val="13"/>
  </w:num>
  <w:num w:numId="22" w16cid:durableId="911937508">
    <w:abstractNumId w:val="19"/>
  </w:num>
  <w:num w:numId="23" w16cid:durableId="1532264041">
    <w:abstractNumId w:val="25"/>
  </w:num>
  <w:num w:numId="24" w16cid:durableId="1910650983">
    <w:abstractNumId w:val="0"/>
  </w:num>
  <w:num w:numId="25" w16cid:durableId="206836299">
    <w:abstractNumId w:val="15"/>
  </w:num>
  <w:num w:numId="26" w16cid:durableId="1997372728">
    <w:abstractNumId w:val="15"/>
  </w:num>
  <w:num w:numId="27" w16cid:durableId="944653624">
    <w:abstractNumId w:val="2"/>
  </w:num>
  <w:num w:numId="28" w16cid:durableId="621765545">
    <w:abstractNumId w:val="15"/>
  </w:num>
  <w:num w:numId="29" w16cid:durableId="923228281">
    <w:abstractNumId w:val="1"/>
  </w:num>
  <w:num w:numId="30" w16cid:durableId="1558392591">
    <w:abstractNumId w:val="15"/>
  </w:num>
  <w:num w:numId="31" w16cid:durableId="336738263">
    <w:abstractNumId w:val="15"/>
  </w:num>
  <w:num w:numId="32" w16cid:durableId="21150546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D6"/>
    <w:rsid w:val="00000B62"/>
    <w:rsid w:val="000011E9"/>
    <w:rsid w:val="00001A20"/>
    <w:rsid w:val="00001C5B"/>
    <w:rsid w:val="00001E01"/>
    <w:rsid w:val="00002C10"/>
    <w:rsid w:val="00002C78"/>
    <w:rsid w:val="00002E83"/>
    <w:rsid w:val="00003437"/>
    <w:rsid w:val="00003920"/>
    <w:rsid w:val="0000395A"/>
    <w:rsid w:val="0000398C"/>
    <w:rsid w:val="0000514F"/>
    <w:rsid w:val="000051D5"/>
    <w:rsid w:val="00005527"/>
    <w:rsid w:val="00005563"/>
    <w:rsid w:val="00005686"/>
    <w:rsid w:val="0000637F"/>
    <w:rsid w:val="0000643E"/>
    <w:rsid w:val="00006506"/>
    <w:rsid w:val="000067C9"/>
    <w:rsid w:val="00006B39"/>
    <w:rsid w:val="0000709F"/>
    <w:rsid w:val="00010393"/>
    <w:rsid w:val="000108B8"/>
    <w:rsid w:val="00010AFB"/>
    <w:rsid w:val="00011005"/>
    <w:rsid w:val="000113E4"/>
    <w:rsid w:val="000114A3"/>
    <w:rsid w:val="00012660"/>
    <w:rsid w:val="0001269C"/>
    <w:rsid w:val="00012832"/>
    <w:rsid w:val="00012B0A"/>
    <w:rsid w:val="00012C48"/>
    <w:rsid w:val="00012E91"/>
    <w:rsid w:val="000130AB"/>
    <w:rsid w:val="000132F2"/>
    <w:rsid w:val="00013526"/>
    <w:rsid w:val="00013AD3"/>
    <w:rsid w:val="000142A0"/>
    <w:rsid w:val="00014472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73A5"/>
    <w:rsid w:val="000202C0"/>
    <w:rsid w:val="0002080F"/>
    <w:rsid w:val="00020E0E"/>
    <w:rsid w:val="0002193C"/>
    <w:rsid w:val="000220A4"/>
    <w:rsid w:val="00023038"/>
    <w:rsid w:val="0002373A"/>
    <w:rsid w:val="00023A2D"/>
    <w:rsid w:val="00023B76"/>
    <w:rsid w:val="000245DB"/>
    <w:rsid w:val="000248F0"/>
    <w:rsid w:val="00024A2D"/>
    <w:rsid w:val="00024AFD"/>
    <w:rsid w:val="00024B09"/>
    <w:rsid w:val="000250D0"/>
    <w:rsid w:val="000251AB"/>
    <w:rsid w:val="000256AE"/>
    <w:rsid w:val="00025710"/>
    <w:rsid w:val="00025CC7"/>
    <w:rsid w:val="00025F8C"/>
    <w:rsid w:val="00026278"/>
    <w:rsid w:val="00027A76"/>
    <w:rsid w:val="00027C80"/>
    <w:rsid w:val="00030731"/>
    <w:rsid w:val="0003098C"/>
    <w:rsid w:val="00031725"/>
    <w:rsid w:val="00031C3E"/>
    <w:rsid w:val="00032570"/>
    <w:rsid w:val="00032B36"/>
    <w:rsid w:val="00033961"/>
    <w:rsid w:val="00034427"/>
    <w:rsid w:val="00034621"/>
    <w:rsid w:val="00034CF6"/>
    <w:rsid w:val="00035215"/>
    <w:rsid w:val="000361F3"/>
    <w:rsid w:val="000365AD"/>
    <w:rsid w:val="00036BBF"/>
    <w:rsid w:val="0003725A"/>
    <w:rsid w:val="00037488"/>
    <w:rsid w:val="00040AEC"/>
    <w:rsid w:val="00040BD9"/>
    <w:rsid w:val="00041006"/>
    <w:rsid w:val="0004100C"/>
    <w:rsid w:val="0004118A"/>
    <w:rsid w:val="000411BD"/>
    <w:rsid w:val="00041325"/>
    <w:rsid w:val="000418A2"/>
    <w:rsid w:val="00041A33"/>
    <w:rsid w:val="0004215A"/>
    <w:rsid w:val="000421E5"/>
    <w:rsid w:val="00042B85"/>
    <w:rsid w:val="00042EE8"/>
    <w:rsid w:val="00043137"/>
    <w:rsid w:val="00043CB4"/>
    <w:rsid w:val="0004461A"/>
    <w:rsid w:val="0004467D"/>
    <w:rsid w:val="00044832"/>
    <w:rsid w:val="00045634"/>
    <w:rsid w:val="0004582E"/>
    <w:rsid w:val="00045A8D"/>
    <w:rsid w:val="00045AB8"/>
    <w:rsid w:val="00045B75"/>
    <w:rsid w:val="00045D91"/>
    <w:rsid w:val="00046258"/>
    <w:rsid w:val="00046A6E"/>
    <w:rsid w:val="00046AC8"/>
    <w:rsid w:val="000470AA"/>
    <w:rsid w:val="000479C8"/>
    <w:rsid w:val="00047E5D"/>
    <w:rsid w:val="00050AE4"/>
    <w:rsid w:val="00050E73"/>
    <w:rsid w:val="000510D7"/>
    <w:rsid w:val="00051276"/>
    <w:rsid w:val="000519E4"/>
    <w:rsid w:val="00051BC2"/>
    <w:rsid w:val="00051F6E"/>
    <w:rsid w:val="000520D6"/>
    <w:rsid w:val="00052226"/>
    <w:rsid w:val="000526CB"/>
    <w:rsid w:val="00052C6E"/>
    <w:rsid w:val="0005358F"/>
    <w:rsid w:val="000535AB"/>
    <w:rsid w:val="00053831"/>
    <w:rsid w:val="0005385E"/>
    <w:rsid w:val="000538DA"/>
    <w:rsid w:val="00053B21"/>
    <w:rsid w:val="00053F92"/>
    <w:rsid w:val="000542FC"/>
    <w:rsid w:val="00054800"/>
    <w:rsid w:val="00054993"/>
    <w:rsid w:val="000549EE"/>
    <w:rsid w:val="00054C74"/>
    <w:rsid w:val="0005536F"/>
    <w:rsid w:val="0005543A"/>
    <w:rsid w:val="00055C06"/>
    <w:rsid w:val="000562A0"/>
    <w:rsid w:val="000564C3"/>
    <w:rsid w:val="000564DF"/>
    <w:rsid w:val="000564EC"/>
    <w:rsid w:val="00056A77"/>
    <w:rsid w:val="00056B01"/>
    <w:rsid w:val="00057371"/>
    <w:rsid w:val="000579D5"/>
    <w:rsid w:val="00057CA1"/>
    <w:rsid w:val="00057CA3"/>
    <w:rsid w:val="00057DD0"/>
    <w:rsid w:val="0006028A"/>
    <w:rsid w:val="000602B2"/>
    <w:rsid w:val="00060460"/>
    <w:rsid w:val="00060467"/>
    <w:rsid w:val="00061471"/>
    <w:rsid w:val="0006343A"/>
    <w:rsid w:val="00063EEB"/>
    <w:rsid w:val="00063FF2"/>
    <w:rsid w:val="00064DED"/>
    <w:rsid w:val="00065026"/>
    <w:rsid w:val="0006555D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E65"/>
    <w:rsid w:val="000704FD"/>
    <w:rsid w:val="00070532"/>
    <w:rsid w:val="0007099E"/>
    <w:rsid w:val="00071046"/>
    <w:rsid w:val="00071272"/>
    <w:rsid w:val="000713BB"/>
    <w:rsid w:val="00071B88"/>
    <w:rsid w:val="00071F9D"/>
    <w:rsid w:val="00072895"/>
    <w:rsid w:val="00072DBF"/>
    <w:rsid w:val="0007389B"/>
    <w:rsid w:val="00073C2B"/>
    <w:rsid w:val="00073C46"/>
    <w:rsid w:val="00073CB9"/>
    <w:rsid w:val="00074DD8"/>
    <w:rsid w:val="00075BA4"/>
    <w:rsid w:val="00075DC5"/>
    <w:rsid w:val="00075EE2"/>
    <w:rsid w:val="000764A6"/>
    <w:rsid w:val="00076588"/>
    <w:rsid w:val="000765B3"/>
    <w:rsid w:val="000769EB"/>
    <w:rsid w:val="000773D7"/>
    <w:rsid w:val="00077823"/>
    <w:rsid w:val="000806F7"/>
    <w:rsid w:val="000808DF"/>
    <w:rsid w:val="0008108E"/>
    <w:rsid w:val="0008143E"/>
    <w:rsid w:val="00081BA4"/>
    <w:rsid w:val="000833FE"/>
    <w:rsid w:val="00083401"/>
    <w:rsid w:val="00083D3F"/>
    <w:rsid w:val="00083D9F"/>
    <w:rsid w:val="0008401C"/>
    <w:rsid w:val="000840E7"/>
    <w:rsid w:val="00084B9B"/>
    <w:rsid w:val="00084CE0"/>
    <w:rsid w:val="00084DBB"/>
    <w:rsid w:val="00085123"/>
    <w:rsid w:val="000853A4"/>
    <w:rsid w:val="0008554B"/>
    <w:rsid w:val="000858BF"/>
    <w:rsid w:val="000864CF"/>
    <w:rsid w:val="0008674A"/>
    <w:rsid w:val="00086DBB"/>
    <w:rsid w:val="000870E9"/>
    <w:rsid w:val="0008739A"/>
    <w:rsid w:val="00087802"/>
    <w:rsid w:val="0008782E"/>
    <w:rsid w:val="00087C79"/>
    <w:rsid w:val="00090045"/>
    <w:rsid w:val="00090069"/>
    <w:rsid w:val="00090213"/>
    <w:rsid w:val="0009042A"/>
    <w:rsid w:val="0009095B"/>
    <w:rsid w:val="00090D38"/>
    <w:rsid w:val="00090E0C"/>
    <w:rsid w:val="00091A76"/>
    <w:rsid w:val="000922BF"/>
    <w:rsid w:val="00092863"/>
    <w:rsid w:val="0009286C"/>
    <w:rsid w:val="00092BD9"/>
    <w:rsid w:val="00092FA7"/>
    <w:rsid w:val="0009312C"/>
    <w:rsid w:val="000939D4"/>
    <w:rsid w:val="000944F2"/>
    <w:rsid w:val="00095071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A0420"/>
    <w:rsid w:val="000A0F5B"/>
    <w:rsid w:val="000A0F6E"/>
    <w:rsid w:val="000A1E7C"/>
    <w:rsid w:val="000A1F80"/>
    <w:rsid w:val="000A24C8"/>
    <w:rsid w:val="000A2B53"/>
    <w:rsid w:val="000A2C98"/>
    <w:rsid w:val="000A3D15"/>
    <w:rsid w:val="000A4789"/>
    <w:rsid w:val="000A4F56"/>
    <w:rsid w:val="000A5234"/>
    <w:rsid w:val="000A56BF"/>
    <w:rsid w:val="000A5D3B"/>
    <w:rsid w:val="000A5E23"/>
    <w:rsid w:val="000A635B"/>
    <w:rsid w:val="000A6581"/>
    <w:rsid w:val="000A65DE"/>
    <w:rsid w:val="000A66B5"/>
    <w:rsid w:val="000A6973"/>
    <w:rsid w:val="000A6A9C"/>
    <w:rsid w:val="000A6E1A"/>
    <w:rsid w:val="000A6FA5"/>
    <w:rsid w:val="000A6FFF"/>
    <w:rsid w:val="000A718F"/>
    <w:rsid w:val="000A7687"/>
    <w:rsid w:val="000A7764"/>
    <w:rsid w:val="000A7B8B"/>
    <w:rsid w:val="000A7BC9"/>
    <w:rsid w:val="000A7DC1"/>
    <w:rsid w:val="000A7FCB"/>
    <w:rsid w:val="000B0627"/>
    <w:rsid w:val="000B0727"/>
    <w:rsid w:val="000B088E"/>
    <w:rsid w:val="000B08B2"/>
    <w:rsid w:val="000B09EC"/>
    <w:rsid w:val="000B126D"/>
    <w:rsid w:val="000B12A4"/>
    <w:rsid w:val="000B255C"/>
    <w:rsid w:val="000B282E"/>
    <w:rsid w:val="000B2942"/>
    <w:rsid w:val="000B295B"/>
    <w:rsid w:val="000B39C7"/>
    <w:rsid w:val="000B39FA"/>
    <w:rsid w:val="000B3DC6"/>
    <w:rsid w:val="000B3DCA"/>
    <w:rsid w:val="000B4B2C"/>
    <w:rsid w:val="000B500A"/>
    <w:rsid w:val="000B5130"/>
    <w:rsid w:val="000B5DEE"/>
    <w:rsid w:val="000B66E1"/>
    <w:rsid w:val="000B67E0"/>
    <w:rsid w:val="000B6D58"/>
    <w:rsid w:val="000B7303"/>
    <w:rsid w:val="000B7794"/>
    <w:rsid w:val="000C0190"/>
    <w:rsid w:val="000C023C"/>
    <w:rsid w:val="000C0332"/>
    <w:rsid w:val="000C03B2"/>
    <w:rsid w:val="000C0F8A"/>
    <w:rsid w:val="000C10B8"/>
    <w:rsid w:val="000C1328"/>
    <w:rsid w:val="000C135D"/>
    <w:rsid w:val="000C15CF"/>
    <w:rsid w:val="000C167B"/>
    <w:rsid w:val="000C1B7E"/>
    <w:rsid w:val="000C2099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9E"/>
    <w:rsid w:val="000C4E44"/>
    <w:rsid w:val="000C4EA0"/>
    <w:rsid w:val="000C5183"/>
    <w:rsid w:val="000C570B"/>
    <w:rsid w:val="000C594A"/>
    <w:rsid w:val="000C5A91"/>
    <w:rsid w:val="000C6161"/>
    <w:rsid w:val="000C665E"/>
    <w:rsid w:val="000C6A90"/>
    <w:rsid w:val="000C6E1B"/>
    <w:rsid w:val="000C6FB3"/>
    <w:rsid w:val="000C7ACC"/>
    <w:rsid w:val="000C7C14"/>
    <w:rsid w:val="000C7F91"/>
    <w:rsid w:val="000D0014"/>
    <w:rsid w:val="000D01FF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D43"/>
    <w:rsid w:val="000D225C"/>
    <w:rsid w:val="000D2790"/>
    <w:rsid w:val="000D2A5C"/>
    <w:rsid w:val="000D2FA9"/>
    <w:rsid w:val="000D2FB5"/>
    <w:rsid w:val="000D30BF"/>
    <w:rsid w:val="000D34D3"/>
    <w:rsid w:val="000D3C9D"/>
    <w:rsid w:val="000D3D71"/>
    <w:rsid w:val="000D4BED"/>
    <w:rsid w:val="000D4D35"/>
    <w:rsid w:val="000D66FC"/>
    <w:rsid w:val="000D6905"/>
    <w:rsid w:val="000E04A9"/>
    <w:rsid w:val="000E0918"/>
    <w:rsid w:val="000E0A2D"/>
    <w:rsid w:val="000E11D5"/>
    <w:rsid w:val="000E1237"/>
    <w:rsid w:val="000E12AF"/>
    <w:rsid w:val="000E1520"/>
    <w:rsid w:val="000E1555"/>
    <w:rsid w:val="000E184C"/>
    <w:rsid w:val="000E18C3"/>
    <w:rsid w:val="000E2115"/>
    <w:rsid w:val="000E2404"/>
    <w:rsid w:val="000E26E8"/>
    <w:rsid w:val="000E2A31"/>
    <w:rsid w:val="000E2B5C"/>
    <w:rsid w:val="000E2BCF"/>
    <w:rsid w:val="000E2D7B"/>
    <w:rsid w:val="000E3127"/>
    <w:rsid w:val="000E3620"/>
    <w:rsid w:val="000E37F0"/>
    <w:rsid w:val="000E3BFF"/>
    <w:rsid w:val="000E3CF4"/>
    <w:rsid w:val="000E3D9F"/>
    <w:rsid w:val="000E49CC"/>
    <w:rsid w:val="000E4A92"/>
    <w:rsid w:val="000E4C6B"/>
    <w:rsid w:val="000E4CEA"/>
    <w:rsid w:val="000E5173"/>
    <w:rsid w:val="000E53C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99"/>
    <w:rsid w:val="000E70AF"/>
    <w:rsid w:val="000E7139"/>
    <w:rsid w:val="000E7BC8"/>
    <w:rsid w:val="000E7E55"/>
    <w:rsid w:val="000F032C"/>
    <w:rsid w:val="000F04E7"/>
    <w:rsid w:val="000F0827"/>
    <w:rsid w:val="000F0BA1"/>
    <w:rsid w:val="000F1218"/>
    <w:rsid w:val="000F12E6"/>
    <w:rsid w:val="000F14C7"/>
    <w:rsid w:val="000F1CD1"/>
    <w:rsid w:val="000F228A"/>
    <w:rsid w:val="000F291A"/>
    <w:rsid w:val="000F2A35"/>
    <w:rsid w:val="000F2F8F"/>
    <w:rsid w:val="000F374F"/>
    <w:rsid w:val="000F395D"/>
    <w:rsid w:val="000F4643"/>
    <w:rsid w:val="000F47FC"/>
    <w:rsid w:val="000F5263"/>
    <w:rsid w:val="000F57E7"/>
    <w:rsid w:val="000F5C0B"/>
    <w:rsid w:val="000F5CD7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57E"/>
    <w:rsid w:val="00100C3D"/>
    <w:rsid w:val="0010108C"/>
    <w:rsid w:val="001011C3"/>
    <w:rsid w:val="001017BB"/>
    <w:rsid w:val="001018D7"/>
    <w:rsid w:val="00101CBB"/>
    <w:rsid w:val="00101DCE"/>
    <w:rsid w:val="00102111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70B7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901"/>
    <w:rsid w:val="00113C0A"/>
    <w:rsid w:val="00113E65"/>
    <w:rsid w:val="00113FF2"/>
    <w:rsid w:val="001141E9"/>
    <w:rsid w:val="00114276"/>
    <w:rsid w:val="00114DB9"/>
    <w:rsid w:val="0011504A"/>
    <w:rsid w:val="00115098"/>
    <w:rsid w:val="00115506"/>
    <w:rsid w:val="00115D31"/>
    <w:rsid w:val="00116087"/>
    <w:rsid w:val="001163AD"/>
    <w:rsid w:val="00116542"/>
    <w:rsid w:val="00116B70"/>
    <w:rsid w:val="00117B2E"/>
    <w:rsid w:val="00117B4F"/>
    <w:rsid w:val="00117D35"/>
    <w:rsid w:val="0012016B"/>
    <w:rsid w:val="001203E3"/>
    <w:rsid w:val="00120664"/>
    <w:rsid w:val="0012078C"/>
    <w:rsid w:val="00120B90"/>
    <w:rsid w:val="00121A0E"/>
    <w:rsid w:val="001222B8"/>
    <w:rsid w:val="0012230B"/>
    <w:rsid w:val="00122AAC"/>
    <w:rsid w:val="00122E16"/>
    <w:rsid w:val="0012352B"/>
    <w:rsid w:val="00123A7C"/>
    <w:rsid w:val="00124D97"/>
    <w:rsid w:val="00126007"/>
    <w:rsid w:val="00126379"/>
    <w:rsid w:val="00126502"/>
    <w:rsid w:val="00126C22"/>
    <w:rsid w:val="0012706F"/>
    <w:rsid w:val="00127150"/>
    <w:rsid w:val="00127382"/>
    <w:rsid w:val="00130296"/>
    <w:rsid w:val="001305AC"/>
    <w:rsid w:val="00130777"/>
    <w:rsid w:val="00130B17"/>
    <w:rsid w:val="00131BA3"/>
    <w:rsid w:val="00131C4E"/>
    <w:rsid w:val="00131F23"/>
    <w:rsid w:val="00132199"/>
    <w:rsid w:val="00132310"/>
    <w:rsid w:val="00132574"/>
    <w:rsid w:val="001328CA"/>
    <w:rsid w:val="00132E29"/>
    <w:rsid w:val="00133096"/>
    <w:rsid w:val="00133E41"/>
    <w:rsid w:val="001344EC"/>
    <w:rsid w:val="00134A13"/>
    <w:rsid w:val="00134D28"/>
    <w:rsid w:val="00134D5F"/>
    <w:rsid w:val="00135017"/>
    <w:rsid w:val="00135072"/>
    <w:rsid w:val="00135633"/>
    <w:rsid w:val="001357FC"/>
    <w:rsid w:val="00135A48"/>
    <w:rsid w:val="0013666B"/>
    <w:rsid w:val="00136BA1"/>
    <w:rsid w:val="00136CAE"/>
    <w:rsid w:val="00136FD4"/>
    <w:rsid w:val="00137106"/>
    <w:rsid w:val="00137B89"/>
    <w:rsid w:val="00137FF8"/>
    <w:rsid w:val="0014051C"/>
    <w:rsid w:val="00140ADD"/>
    <w:rsid w:val="00140CEA"/>
    <w:rsid w:val="00141C0F"/>
    <w:rsid w:val="001420A5"/>
    <w:rsid w:val="001423B6"/>
    <w:rsid w:val="0014287C"/>
    <w:rsid w:val="001434AB"/>
    <w:rsid w:val="001435D6"/>
    <w:rsid w:val="001442B2"/>
    <w:rsid w:val="001448A7"/>
    <w:rsid w:val="00144AFF"/>
    <w:rsid w:val="00145897"/>
    <w:rsid w:val="001458B2"/>
    <w:rsid w:val="00145900"/>
    <w:rsid w:val="00145E52"/>
    <w:rsid w:val="00146031"/>
    <w:rsid w:val="00146043"/>
    <w:rsid w:val="0014647D"/>
    <w:rsid w:val="00146621"/>
    <w:rsid w:val="001467B3"/>
    <w:rsid w:val="001468A1"/>
    <w:rsid w:val="00146D74"/>
    <w:rsid w:val="001471E4"/>
    <w:rsid w:val="00150069"/>
    <w:rsid w:val="00150459"/>
    <w:rsid w:val="00150534"/>
    <w:rsid w:val="001506AA"/>
    <w:rsid w:val="00150D14"/>
    <w:rsid w:val="00150EFB"/>
    <w:rsid w:val="001515A7"/>
    <w:rsid w:val="00151947"/>
    <w:rsid w:val="00151A65"/>
    <w:rsid w:val="00151B1E"/>
    <w:rsid w:val="00151D02"/>
    <w:rsid w:val="00151DC3"/>
    <w:rsid w:val="00152ADA"/>
    <w:rsid w:val="00152C97"/>
    <w:rsid w:val="00152F9D"/>
    <w:rsid w:val="00153348"/>
    <w:rsid w:val="0015379F"/>
    <w:rsid w:val="001548E2"/>
    <w:rsid w:val="00154B61"/>
    <w:rsid w:val="00154D2E"/>
    <w:rsid w:val="001553C1"/>
    <w:rsid w:val="00155A42"/>
    <w:rsid w:val="00155A7F"/>
    <w:rsid w:val="00156124"/>
    <w:rsid w:val="00156974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230"/>
    <w:rsid w:val="001614C4"/>
    <w:rsid w:val="0016227F"/>
    <w:rsid w:val="00162325"/>
    <w:rsid w:val="00162AAB"/>
    <w:rsid w:val="00162B1A"/>
    <w:rsid w:val="00162E5B"/>
    <w:rsid w:val="001637E0"/>
    <w:rsid w:val="001637FE"/>
    <w:rsid w:val="0016455A"/>
    <w:rsid w:val="0016468B"/>
    <w:rsid w:val="00164733"/>
    <w:rsid w:val="00164E72"/>
    <w:rsid w:val="00165202"/>
    <w:rsid w:val="00165BA5"/>
    <w:rsid w:val="001665BF"/>
    <w:rsid w:val="00166A30"/>
    <w:rsid w:val="00166EA0"/>
    <w:rsid w:val="00167815"/>
    <w:rsid w:val="00167D23"/>
    <w:rsid w:val="00167EA8"/>
    <w:rsid w:val="00167FE1"/>
    <w:rsid w:val="00170419"/>
    <w:rsid w:val="00170425"/>
    <w:rsid w:val="0017074C"/>
    <w:rsid w:val="001707D0"/>
    <w:rsid w:val="00170BEA"/>
    <w:rsid w:val="00170CAF"/>
    <w:rsid w:val="001710C2"/>
    <w:rsid w:val="00171719"/>
    <w:rsid w:val="001718F8"/>
    <w:rsid w:val="00171BF7"/>
    <w:rsid w:val="00171D4E"/>
    <w:rsid w:val="00171D91"/>
    <w:rsid w:val="001724BC"/>
    <w:rsid w:val="001726AD"/>
    <w:rsid w:val="00172AEB"/>
    <w:rsid w:val="001732F3"/>
    <w:rsid w:val="0017343E"/>
    <w:rsid w:val="00173505"/>
    <w:rsid w:val="00173595"/>
    <w:rsid w:val="00174395"/>
    <w:rsid w:val="001743DC"/>
    <w:rsid w:val="00174A1B"/>
    <w:rsid w:val="00174D74"/>
    <w:rsid w:val="0017536E"/>
    <w:rsid w:val="00176A02"/>
    <w:rsid w:val="00176ADB"/>
    <w:rsid w:val="00176BB3"/>
    <w:rsid w:val="00176DE8"/>
    <w:rsid w:val="001776AA"/>
    <w:rsid w:val="001776DB"/>
    <w:rsid w:val="00177CEB"/>
    <w:rsid w:val="00177D3F"/>
    <w:rsid w:val="00177EDD"/>
    <w:rsid w:val="00180931"/>
    <w:rsid w:val="00180E73"/>
    <w:rsid w:val="00180E8C"/>
    <w:rsid w:val="00180F75"/>
    <w:rsid w:val="00181902"/>
    <w:rsid w:val="00181E2C"/>
    <w:rsid w:val="00182A41"/>
    <w:rsid w:val="00182BE8"/>
    <w:rsid w:val="00182FD9"/>
    <w:rsid w:val="00183860"/>
    <w:rsid w:val="00184114"/>
    <w:rsid w:val="001842BB"/>
    <w:rsid w:val="001842F7"/>
    <w:rsid w:val="00184307"/>
    <w:rsid w:val="00184BAC"/>
    <w:rsid w:val="00184E06"/>
    <w:rsid w:val="00185763"/>
    <w:rsid w:val="001864EC"/>
    <w:rsid w:val="0018673D"/>
    <w:rsid w:val="00186B99"/>
    <w:rsid w:val="00186DC7"/>
    <w:rsid w:val="001877CF"/>
    <w:rsid w:val="00187EB2"/>
    <w:rsid w:val="0019141A"/>
    <w:rsid w:val="0019170C"/>
    <w:rsid w:val="00192208"/>
    <w:rsid w:val="001923B6"/>
    <w:rsid w:val="00192FCC"/>
    <w:rsid w:val="00193961"/>
    <w:rsid w:val="0019409D"/>
    <w:rsid w:val="00194A91"/>
    <w:rsid w:val="001951DA"/>
    <w:rsid w:val="001951FD"/>
    <w:rsid w:val="00195825"/>
    <w:rsid w:val="00196025"/>
    <w:rsid w:val="00196749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7C1"/>
    <w:rsid w:val="001A1077"/>
    <w:rsid w:val="001A14D4"/>
    <w:rsid w:val="001A20AE"/>
    <w:rsid w:val="001A22D1"/>
    <w:rsid w:val="001A2457"/>
    <w:rsid w:val="001A26F6"/>
    <w:rsid w:val="001A2F7F"/>
    <w:rsid w:val="001A3952"/>
    <w:rsid w:val="001A3972"/>
    <w:rsid w:val="001A3A21"/>
    <w:rsid w:val="001A5CE4"/>
    <w:rsid w:val="001A6A50"/>
    <w:rsid w:val="001A6B4B"/>
    <w:rsid w:val="001A7285"/>
    <w:rsid w:val="001A79F7"/>
    <w:rsid w:val="001A7E65"/>
    <w:rsid w:val="001B0209"/>
    <w:rsid w:val="001B0399"/>
    <w:rsid w:val="001B0959"/>
    <w:rsid w:val="001B1363"/>
    <w:rsid w:val="001B1C52"/>
    <w:rsid w:val="001B1D6E"/>
    <w:rsid w:val="001B1DCA"/>
    <w:rsid w:val="001B1E74"/>
    <w:rsid w:val="001B21C4"/>
    <w:rsid w:val="001B2304"/>
    <w:rsid w:val="001B2648"/>
    <w:rsid w:val="001B288A"/>
    <w:rsid w:val="001B2BFF"/>
    <w:rsid w:val="001B2CFD"/>
    <w:rsid w:val="001B3145"/>
    <w:rsid w:val="001B3453"/>
    <w:rsid w:val="001B359D"/>
    <w:rsid w:val="001B3C36"/>
    <w:rsid w:val="001B3CF5"/>
    <w:rsid w:val="001B414B"/>
    <w:rsid w:val="001B47CA"/>
    <w:rsid w:val="001B50AB"/>
    <w:rsid w:val="001B51EE"/>
    <w:rsid w:val="001B5200"/>
    <w:rsid w:val="001B5E97"/>
    <w:rsid w:val="001B6013"/>
    <w:rsid w:val="001B646E"/>
    <w:rsid w:val="001B6926"/>
    <w:rsid w:val="001B7342"/>
    <w:rsid w:val="001B73CE"/>
    <w:rsid w:val="001C0607"/>
    <w:rsid w:val="001C0739"/>
    <w:rsid w:val="001C0EA1"/>
    <w:rsid w:val="001C1867"/>
    <w:rsid w:val="001C1B66"/>
    <w:rsid w:val="001C1B7B"/>
    <w:rsid w:val="001C1F96"/>
    <w:rsid w:val="001C236E"/>
    <w:rsid w:val="001C23F4"/>
    <w:rsid w:val="001C24D6"/>
    <w:rsid w:val="001C2B74"/>
    <w:rsid w:val="001C3269"/>
    <w:rsid w:val="001C3428"/>
    <w:rsid w:val="001C38C6"/>
    <w:rsid w:val="001C3C4B"/>
    <w:rsid w:val="001C4759"/>
    <w:rsid w:val="001C4ECD"/>
    <w:rsid w:val="001C50E1"/>
    <w:rsid w:val="001C60B8"/>
    <w:rsid w:val="001C6296"/>
    <w:rsid w:val="001C6465"/>
    <w:rsid w:val="001C64A5"/>
    <w:rsid w:val="001C658C"/>
    <w:rsid w:val="001C70E9"/>
    <w:rsid w:val="001C77A6"/>
    <w:rsid w:val="001C79F4"/>
    <w:rsid w:val="001C7E2A"/>
    <w:rsid w:val="001D04D2"/>
    <w:rsid w:val="001D0BE8"/>
    <w:rsid w:val="001D0CCD"/>
    <w:rsid w:val="001D18AC"/>
    <w:rsid w:val="001D1986"/>
    <w:rsid w:val="001D1B47"/>
    <w:rsid w:val="001D1B7D"/>
    <w:rsid w:val="001D1DB4"/>
    <w:rsid w:val="001D2378"/>
    <w:rsid w:val="001D27C3"/>
    <w:rsid w:val="001D2908"/>
    <w:rsid w:val="001D2F98"/>
    <w:rsid w:val="001D30A3"/>
    <w:rsid w:val="001D30E7"/>
    <w:rsid w:val="001D3C4A"/>
    <w:rsid w:val="001D3CB9"/>
    <w:rsid w:val="001D4016"/>
    <w:rsid w:val="001D4852"/>
    <w:rsid w:val="001D4D27"/>
    <w:rsid w:val="001D52C8"/>
    <w:rsid w:val="001D5BB3"/>
    <w:rsid w:val="001D5D89"/>
    <w:rsid w:val="001D6278"/>
    <w:rsid w:val="001D6854"/>
    <w:rsid w:val="001D6DA7"/>
    <w:rsid w:val="001D7C1C"/>
    <w:rsid w:val="001D7D3C"/>
    <w:rsid w:val="001E0473"/>
    <w:rsid w:val="001E138B"/>
    <w:rsid w:val="001E1546"/>
    <w:rsid w:val="001E1703"/>
    <w:rsid w:val="001E1708"/>
    <w:rsid w:val="001E207A"/>
    <w:rsid w:val="001E28F9"/>
    <w:rsid w:val="001E294B"/>
    <w:rsid w:val="001E338E"/>
    <w:rsid w:val="001E3426"/>
    <w:rsid w:val="001E4F88"/>
    <w:rsid w:val="001E524F"/>
    <w:rsid w:val="001E57D8"/>
    <w:rsid w:val="001E678F"/>
    <w:rsid w:val="001E6A81"/>
    <w:rsid w:val="001E6B1D"/>
    <w:rsid w:val="001E6DAD"/>
    <w:rsid w:val="001E70D0"/>
    <w:rsid w:val="001E71E2"/>
    <w:rsid w:val="001E7215"/>
    <w:rsid w:val="001E73D0"/>
    <w:rsid w:val="001E7632"/>
    <w:rsid w:val="001E7F91"/>
    <w:rsid w:val="001F0416"/>
    <w:rsid w:val="001F0A2F"/>
    <w:rsid w:val="001F0B7C"/>
    <w:rsid w:val="001F0B7E"/>
    <w:rsid w:val="001F10EB"/>
    <w:rsid w:val="001F18E2"/>
    <w:rsid w:val="001F21F7"/>
    <w:rsid w:val="001F2430"/>
    <w:rsid w:val="001F272B"/>
    <w:rsid w:val="001F2929"/>
    <w:rsid w:val="001F2C24"/>
    <w:rsid w:val="001F2FC9"/>
    <w:rsid w:val="001F3301"/>
    <w:rsid w:val="001F3B74"/>
    <w:rsid w:val="001F3D90"/>
    <w:rsid w:val="001F4561"/>
    <w:rsid w:val="001F4905"/>
    <w:rsid w:val="001F49DC"/>
    <w:rsid w:val="001F4A70"/>
    <w:rsid w:val="001F4C23"/>
    <w:rsid w:val="001F4CC3"/>
    <w:rsid w:val="001F5546"/>
    <w:rsid w:val="001F590B"/>
    <w:rsid w:val="001F6637"/>
    <w:rsid w:val="001F6C70"/>
    <w:rsid w:val="001F7724"/>
    <w:rsid w:val="001F7809"/>
    <w:rsid w:val="001F7D91"/>
    <w:rsid w:val="0020060C"/>
    <w:rsid w:val="002008CD"/>
    <w:rsid w:val="00200EF3"/>
    <w:rsid w:val="00201080"/>
    <w:rsid w:val="00201C2E"/>
    <w:rsid w:val="00201F48"/>
    <w:rsid w:val="0020214A"/>
    <w:rsid w:val="00202A19"/>
    <w:rsid w:val="00202BA6"/>
    <w:rsid w:val="0020317E"/>
    <w:rsid w:val="00203410"/>
    <w:rsid w:val="002034F3"/>
    <w:rsid w:val="00203944"/>
    <w:rsid w:val="002047CB"/>
    <w:rsid w:val="00205335"/>
    <w:rsid w:val="002056CF"/>
    <w:rsid w:val="0020592F"/>
    <w:rsid w:val="00205EDC"/>
    <w:rsid w:val="002065A8"/>
    <w:rsid w:val="0020663D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10497"/>
    <w:rsid w:val="00210A85"/>
    <w:rsid w:val="00210C29"/>
    <w:rsid w:val="00210C7E"/>
    <w:rsid w:val="00210D4E"/>
    <w:rsid w:val="00210FEB"/>
    <w:rsid w:val="00211558"/>
    <w:rsid w:val="00211D86"/>
    <w:rsid w:val="002121D6"/>
    <w:rsid w:val="00212A91"/>
    <w:rsid w:val="0021335F"/>
    <w:rsid w:val="002133F8"/>
    <w:rsid w:val="0021387F"/>
    <w:rsid w:val="002142C6"/>
    <w:rsid w:val="002147D8"/>
    <w:rsid w:val="00214F84"/>
    <w:rsid w:val="0021636F"/>
    <w:rsid w:val="0021675F"/>
    <w:rsid w:val="00216901"/>
    <w:rsid w:val="00216C22"/>
    <w:rsid w:val="002172B3"/>
    <w:rsid w:val="0021732E"/>
    <w:rsid w:val="00220E68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61C"/>
    <w:rsid w:val="00224E2B"/>
    <w:rsid w:val="00225E3D"/>
    <w:rsid w:val="002278C9"/>
    <w:rsid w:val="002278D9"/>
    <w:rsid w:val="002278EB"/>
    <w:rsid w:val="00227A67"/>
    <w:rsid w:val="00227CBA"/>
    <w:rsid w:val="0023016F"/>
    <w:rsid w:val="0023070C"/>
    <w:rsid w:val="00230990"/>
    <w:rsid w:val="00231D0E"/>
    <w:rsid w:val="002320FA"/>
    <w:rsid w:val="002321F2"/>
    <w:rsid w:val="0023237D"/>
    <w:rsid w:val="00232971"/>
    <w:rsid w:val="00233557"/>
    <w:rsid w:val="0023362D"/>
    <w:rsid w:val="00233EFC"/>
    <w:rsid w:val="0023463C"/>
    <w:rsid w:val="00234EA0"/>
    <w:rsid w:val="00235167"/>
    <w:rsid w:val="002351FC"/>
    <w:rsid w:val="002353F7"/>
    <w:rsid w:val="0023587C"/>
    <w:rsid w:val="00235AED"/>
    <w:rsid w:val="00235B36"/>
    <w:rsid w:val="00235DFC"/>
    <w:rsid w:val="00235F7E"/>
    <w:rsid w:val="00236572"/>
    <w:rsid w:val="00236666"/>
    <w:rsid w:val="00236945"/>
    <w:rsid w:val="00236C4A"/>
    <w:rsid w:val="00236FFA"/>
    <w:rsid w:val="0023759A"/>
    <w:rsid w:val="002400FF"/>
    <w:rsid w:val="00240203"/>
    <w:rsid w:val="0024112B"/>
    <w:rsid w:val="002414DE"/>
    <w:rsid w:val="002415A2"/>
    <w:rsid w:val="002420A7"/>
    <w:rsid w:val="0024226A"/>
    <w:rsid w:val="002425BF"/>
    <w:rsid w:val="00242C8E"/>
    <w:rsid w:val="0024333F"/>
    <w:rsid w:val="00244001"/>
    <w:rsid w:val="0024483A"/>
    <w:rsid w:val="0024505D"/>
    <w:rsid w:val="0024513B"/>
    <w:rsid w:val="0024524D"/>
    <w:rsid w:val="002462A8"/>
    <w:rsid w:val="002465FB"/>
    <w:rsid w:val="002466E6"/>
    <w:rsid w:val="00246CE5"/>
    <w:rsid w:val="00246FFA"/>
    <w:rsid w:val="002473CA"/>
    <w:rsid w:val="00247605"/>
    <w:rsid w:val="00250198"/>
    <w:rsid w:val="00250291"/>
    <w:rsid w:val="0025083B"/>
    <w:rsid w:val="002510BA"/>
    <w:rsid w:val="0025147B"/>
    <w:rsid w:val="0025182F"/>
    <w:rsid w:val="00252006"/>
    <w:rsid w:val="00252189"/>
    <w:rsid w:val="00252575"/>
    <w:rsid w:val="00253691"/>
    <w:rsid w:val="00253E25"/>
    <w:rsid w:val="0025411B"/>
    <w:rsid w:val="002541FC"/>
    <w:rsid w:val="00254EC6"/>
    <w:rsid w:val="00255C9D"/>
    <w:rsid w:val="00255F4A"/>
    <w:rsid w:val="002567EC"/>
    <w:rsid w:val="00256E4F"/>
    <w:rsid w:val="00256F3D"/>
    <w:rsid w:val="002574F9"/>
    <w:rsid w:val="002577A4"/>
    <w:rsid w:val="00257CA9"/>
    <w:rsid w:val="00260806"/>
    <w:rsid w:val="00260A20"/>
    <w:rsid w:val="00260D6A"/>
    <w:rsid w:val="00261604"/>
    <w:rsid w:val="0026187D"/>
    <w:rsid w:val="00262008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9C4"/>
    <w:rsid w:val="00264A89"/>
    <w:rsid w:val="00264F8D"/>
    <w:rsid w:val="002650F4"/>
    <w:rsid w:val="0026551B"/>
    <w:rsid w:val="00266455"/>
    <w:rsid w:val="002664E9"/>
    <w:rsid w:val="002667E6"/>
    <w:rsid w:val="00266991"/>
    <w:rsid w:val="00266C12"/>
    <w:rsid w:val="002677CD"/>
    <w:rsid w:val="00267AA1"/>
    <w:rsid w:val="00267DF3"/>
    <w:rsid w:val="00270317"/>
    <w:rsid w:val="002706B5"/>
    <w:rsid w:val="002707E4"/>
    <w:rsid w:val="00270800"/>
    <w:rsid w:val="00270F11"/>
    <w:rsid w:val="0027137C"/>
    <w:rsid w:val="0027165A"/>
    <w:rsid w:val="002717BE"/>
    <w:rsid w:val="00271BE0"/>
    <w:rsid w:val="002721D0"/>
    <w:rsid w:val="002733FA"/>
    <w:rsid w:val="00273495"/>
    <w:rsid w:val="0027352E"/>
    <w:rsid w:val="002736A5"/>
    <w:rsid w:val="00273C59"/>
    <w:rsid w:val="00273E3C"/>
    <w:rsid w:val="0027419C"/>
    <w:rsid w:val="0027464C"/>
    <w:rsid w:val="0027474B"/>
    <w:rsid w:val="002747E1"/>
    <w:rsid w:val="0027509A"/>
    <w:rsid w:val="002752C1"/>
    <w:rsid w:val="00275B1C"/>
    <w:rsid w:val="002762EA"/>
    <w:rsid w:val="00276811"/>
    <w:rsid w:val="00276FFD"/>
    <w:rsid w:val="00277651"/>
    <w:rsid w:val="00277AFC"/>
    <w:rsid w:val="002803B9"/>
    <w:rsid w:val="0028097A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4695"/>
    <w:rsid w:val="00284848"/>
    <w:rsid w:val="002849F2"/>
    <w:rsid w:val="00284A78"/>
    <w:rsid w:val="00284BC6"/>
    <w:rsid w:val="00284CE4"/>
    <w:rsid w:val="00284F53"/>
    <w:rsid w:val="00285373"/>
    <w:rsid w:val="00285591"/>
    <w:rsid w:val="00285806"/>
    <w:rsid w:val="00285B2A"/>
    <w:rsid w:val="0028695E"/>
    <w:rsid w:val="00286F3B"/>
    <w:rsid w:val="0029038C"/>
    <w:rsid w:val="0029049D"/>
    <w:rsid w:val="00291339"/>
    <w:rsid w:val="002915AD"/>
    <w:rsid w:val="0029161B"/>
    <w:rsid w:val="00291771"/>
    <w:rsid w:val="0029191D"/>
    <w:rsid w:val="00291AB3"/>
    <w:rsid w:val="00291D4C"/>
    <w:rsid w:val="002923A2"/>
    <w:rsid w:val="00292503"/>
    <w:rsid w:val="002926DF"/>
    <w:rsid w:val="00292BDC"/>
    <w:rsid w:val="00292D8A"/>
    <w:rsid w:val="00293C9F"/>
    <w:rsid w:val="00294507"/>
    <w:rsid w:val="00294D55"/>
    <w:rsid w:val="00294F2B"/>
    <w:rsid w:val="00294F81"/>
    <w:rsid w:val="0029561D"/>
    <w:rsid w:val="00295BC6"/>
    <w:rsid w:val="00295BDF"/>
    <w:rsid w:val="00296422"/>
    <w:rsid w:val="0029644E"/>
    <w:rsid w:val="002965B1"/>
    <w:rsid w:val="00296697"/>
    <w:rsid w:val="002966AD"/>
    <w:rsid w:val="002967B4"/>
    <w:rsid w:val="002970FA"/>
    <w:rsid w:val="00297189"/>
    <w:rsid w:val="00297FA9"/>
    <w:rsid w:val="002A04F9"/>
    <w:rsid w:val="002A0792"/>
    <w:rsid w:val="002A13C0"/>
    <w:rsid w:val="002A17D3"/>
    <w:rsid w:val="002A1ABE"/>
    <w:rsid w:val="002A1B7F"/>
    <w:rsid w:val="002A23E6"/>
    <w:rsid w:val="002A243B"/>
    <w:rsid w:val="002A2705"/>
    <w:rsid w:val="002A2F32"/>
    <w:rsid w:val="002A4857"/>
    <w:rsid w:val="002A48FD"/>
    <w:rsid w:val="002A5871"/>
    <w:rsid w:val="002A5DE5"/>
    <w:rsid w:val="002A644A"/>
    <w:rsid w:val="002A6568"/>
    <w:rsid w:val="002A6757"/>
    <w:rsid w:val="002A6964"/>
    <w:rsid w:val="002A6CF4"/>
    <w:rsid w:val="002A6F21"/>
    <w:rsid w:val="002A7548"/>
    <w:rsid w:val="002A7767"/>
    <w:rsid w:val="002A7972"/>
    <w:rsid w:val="002A7A64"/>
    <w:rsid w:val="002A7EC0"/>
    <w:rsid w:val="002B0472"/>
    <w:rsid w:val="002B085B"/>
    <w:rsid w:val="002B0FDD"/>
    <w:rsid w:val="002B127E"/>
    <w:rsid w:val="002B1BFA"/>
    <w:rsid w:val="002B2047"/>
    <w:rsid w:val="002B204B"/>
    <w:rsid w:val="002B20E7"/>
    <w:rsid w:val="002B2305"/>
    <w:rsid w:val="002B2E8A"/>
    <w:rsid w:val="002B3410"/>
    <w:rsid w:val="002B35CA"/>
    <w:rsid w:val="002B3E30"/>
    <w:rsid w:val="002B4114"/>
    <w:rsid w:val="002B42DA"/>
    <w:rsid w:val="002B4373"/>
    <w:rsid w:val="002B50D4"/>
    <w:rsid w:val="002B5117"/>
    <w:rsid w:val="002B52F1"/>
    <w:rsid w:val="002B54AD"/>
    <w:rsid w:val="002B57C0"/>
    <w:rsid w:val="002B57D2"/>
    <w:rsid w:val="002B5921"/>
    <w:rsid w:val="002B5B20"/>
    <w:rsid w:val="002B5C02"/>
    <w:rsid w:val="002B5E6A"/>
    <w:rsid w:val="002B6088"/>
    <w:rsid w:val="002B62D3"/>
    <w:rsid w:val="002B66FD"/>
    <w:rsid w:val="002B6892"/>
    <w:rsid w:val="002B69BA"/>
    <w:rsid w:val="002B6B12"/>
    <w:rsid w:val="002B6F62"/>
    <w:rsid w:val="002B746C"/>
    <w:rsid w:val="002B7749"/>
    <w:rsid w:val="002B77E0"/>
    <w:rsid w:val="002B78B5"/>
    <w:rsid w:val="002B7A67"/>
    <w:rsid w:val="002C00DD"/>
    <w:rsid w:val="002C0678"/>
    <w:rsid w:val="002C0778"/>
    <w:rsid w:val="002C0BCA"/>
    <w:rsid w:val="002C143A"/>
    <w:rsid w:val="002C1A07"/>
    <w:rsid w:val="002C1A99"/>
    <w:rsid w:val="002C20E2"/>
    <w:rsid w:val="002C2824"/>
    <w:rsid w:val="002C2C4F"/>
    <w:rsid w:val="002C2D79"/>
    <w:rsid w:val="002C30A9"/>
    <w:rsid w:val="002C33DA"/>
    <w:rsid w:val="002C37B3"/>
    <w:rsid w:val="002C3C62"/>
    <w:rsid w:val="002C3CF0"/>
    <w:rsid w:val="002C3DB9"/>
    <w:rsid w:val="002C3F53"/>
    <w:rsid w:val="002C41A8"/>
    <w:rsid w:val="002C4C0A"/>
    <w:rsid w:val="002C5365"/>
    <w:rsid w:val="002C5730"/>
    <w:rsid w:val="002C58DB"/>
    <w:rsid w:val="002C5902"/>
    <w:rsid w:val="002C592A"/>
    <w:rsid w:val="002C594E"/>
    <w:rsid w:val="002C59A9"/>
    <w:rsid w:val="002C5E1C"/>
    <w:rsid w:val="002C641F"/>
    <w:rsid w:val="002C68A9"/>
    <w:rsid w:val="002C734D"/>
    <w:rsid w:val="002C7798"/>
    <w:rsid w:val="002C7924"/>
    <w:rsid w:val="002C7E8E"/>
    <w:rsid w:val="002D0330"/>
    <w:rsid w:val="002D0C5E"/>
    <w:rsid w:val="002D0E2D"/>
    <w:rsid w:val="002D0E6C"/>
    <w:rsid w:val="002D114A"/>
    <w:rsid w:val="002D24A8"/>
    <w:rsid w:val="002D25EC"/>
    <w:rsid w:val="002D279B"/>
    <w:rsid w:val="002D36BE"/>
    <w:rsid w:val="002D3BBF"/>
    <w:rsid w:val="002D3FB2"/>
    <w:rsid w:val="002D440C"/>
    <w:rsid w:val="002D4E87"/>
    <w:rsid w:val="002D50C1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1660"/>
    <w:rsid w:val="002E1C38"/>
    <w:rsid w:val="002E1D4C"/>
    <w:rsid w:val="002E2493"/>
    <w:rsid w:val="002E2793"/>
    <w:rsid w:val="002E29DF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546A"/>
    <w:rsid w:val="002E5B8E"/>
    <w:rsid w:val="002E6004"/>
    <w:rsid w:val="002E6140"/>
    <w:rsid w:val="002E62BB"/>
    <w:rsid w:val="002E66DF"/>
    <w:rsid w:val="002E6985"/>
    <w:rsid w:val="002E6E0F"/>
    <w:rsid w:val="002E71B6"/>
    <w:rsid w:val="002E7238"/>
    <w:rsid w:val="002E74F7"/>
    <w:rsid w:val="002E7D17"/>
    <w:rsid w:val="002F0CC9"/>
    <w:rsid w:val="002F0E45"/>
    <w:rsid w:val="002F1002"/>
    <w:rsid w:val="002F1029"/>
    <w:rsid w:val="002F12AD"/>
    <w:rsid w:val="002F20D4"/>
    <w:rsid w:val="002F2660"/>
    <w:rsid w:val="002F29E5"/>
    <w:rsid w:val="002F2A0B"/>
    <w:rsid w:val="002F3095"/>
    <w:rsid w:val="002F3B31"/>
    <w:rsid w:val="002F3EED"/>
    <w:rsid w:val="002F42E9"/>
    <w:rsid w:val="002F4590"/>
    <w:rsid w:val="002F473E"/>
    <w:rsid w:val="002F5212"/>
    <w:rsid w:val="002F59EF"/>
    <w:rsid w:val="002F5BD2"/>
    <w:rsid w:val="002F5E41"/>
    <w:rsid w:val="002F64CB"/>
    <w:rsid w:val="002F77C8"/>
    <w:rsid w:val="003000D0"/>
    <w:rsid w:val="0030049B"/>
    <w:rsid w:val="00300761"/>
    <w:rsid w:val="00301B73"/>
    <w:rsid w:val="00301D2F"/>
    <w:rsid w:val="00301ECA"/>
    <w:rsid w:val="0030215C"/>
    <w:rsid w:val="00302B61"/>
    <w:rsid w:val="00302EF5"/>
    <w:rsid w:val="00303C7B"/>
    <w:rsid w:val="00303C8D"/>
    <w:rsid w:val="00303DCF"/>
    <w:rsid w:val="003040F1"/>
    <w:rsid w:val="00304578"/>
    <w:rsid w:val="00304A7E"/>
    <w:rsid w:val="00304AD1"/>
    <w:rsid w:val="00304F22"/>
    <w:rsid w:val="00305182"/>
    <w:rsid w:val="0030551B"/>
    <w:rsid w:val="00305590"/>
    <w:rsid w:val="00305BFA"/>
    <w:rsid w:val="003065B3"/>
    <w:rsid w:val="00306C7C"/>
    <w:rsid w:val="00306D7A"/>
    <w:rsid w:val="00306EC0"/>
    <w:rsid w:val="00306F2B"/>
    <w:rsid w:val="003070BD"/>
    <w:rsid w:val="003070F7"/>
    <w:rsid w:val="00307165"/>
    <w:rsid w:val="0030794D"/>
    <w:rsid w:val="003079EC"/>
    <w:rsid w:val="00307D25"/>
    <w:rsid w:val="00307F59"/>
    <w:rsid w:val="0031024C"/>
    <w:rsid w:val="0031028B"/>
    <w:rsid w:val="00310F2B"/>
    <w:rsid w:val="00311736"/>
    <w:rsid w:val="003123EA"/>
    <w:rsid w:val="0031283F"/>
    <w:rsid w:val="0031314E"/>
    <w:rsid w:val="00313213"/>
    <w:rsid w:val="003137C8"/>
    <w:rsid w:val="00313D49"/>
    <w:rsid w:val="00314148"/>
    <w:rsid w:val="0031464B"/>
    <w:rsid w:val="00314CE0"/>
    <w:rsid w:val="00314FD7"/>
    <w:rsid w:val="00315167"/>
    <w:rsid w:val="003157C0"/>
    <w:rsid w:val="0031603D"/>
    <w:rsid w:val="00317117"/>
    <w:rsid w:val="00317153"/>
    <w:rsid w:val="003171C2"/>
    <w:rsid w:val="00317228"/>
    <w:rsid w:val="0031738F"/>
    <w:rsid w:val="00317D96"/>
    <w:rsid w:val="00320510"/>
    <w:rsid w:val="00320592"/>
    <w:rsid w:val="00320CF8"/>
    <w:rsid w:val="00320D7F"/>
    <w:rsid w:val="00320E0D"/>
    <w:rsid w:val="0032100C"/>
    <w:rsid w:val="003218D7"/>
    <w:rsid w:val="00321AE9"/>
    <w:rsid w:val="00322164"/>
    <w:rsid w:val="00322985"/>
    <w:rsid w:val="00322999"/>
    <w:rsid w:val="00322EDD"/>
    <w:rsid w:val="00322FE7"/>
    <w:rsid w:val="00323373"/>
    <w:rsid w:val="003236B3"/>
    <w:rsid w:val="003239BE"/>
    <w:rsid w:val="00323E39"/>
    <w:rsid w:val="00323FA8"/>
    <w:rsid w:val="003240FA"/>
    <w:rsid w:val="00324179"/>
    <w:rsid w:val="00324278"/>
    <w:rsid w:val="0032428D"/>
    <w:rsid w:val="003243F6"/>
    <w:rsid w:val="0032461D"/>
    <w:rsid w:val="003247E5"/>
    <w:rsid w:val="0032664E"/>
    <w:rsid w:val="00326D36"/>
    <w:rsid w:val="00327456"/>
    <w:rsid w:val="00327A7B"/>
    <w:rsid w:val="00327F8C"/>
    <w:rsid w:val="00330297"/>
    <w:rsid w:val="00330441"/>
    <w:rsid w:val="00330713"/>
    <w:rsid w:val="00330844"/>
    <w:rsid w:val="00330B85"/>
    <w:rsid w:val="00330D6F"/>
    <w:rsid w:val="00330DD8"/>
    <w:rsid w:val="00331560"/>
    <w:rsid w:val="00331AA6"/>
    <w:rsid w:val="00331AEC"/>
    <w:rsid w:val="003320B4"/>
    <w:rsid w:val="003321A3"/>
    <w:rsid w:val="00332320"/>
    <w:rsid w:val="00332496"/>
    <w:rsid w:val="00332C63"/>
    <w:rsid w:val="00332EB1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1AE"/>
    <w:rsid w:val="00335363"/>
    <w:rsid w:val="00335B68"/>
    <w:rsid w:val="00335C5C"/>
    <w:rsid w:val="00335D2B"/>
    <w:rsid w:val="0033627D"/>
    <w:rsid w:val="0033667A"/>
    <w:rsid w:val="00336BF0"/>
    <w:rsid w:val="003370FB"/>
    <w:rsid w:val="003373B8"/>
    <w:rsid w:val="003376C9"/>
    <w:rsid w:val="00337985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21E7"/>
    <w:rsid w:val="0034224E"/>
    <w:rsid w:val="00342474"/>
    <w:rsid w:val="00342D55"/>
    <w:rsid w:val="0034353D"/>
    <w:rsid w:val="003438C8"/>
    <w:rsid w:val="003439F1"/>
    <w:rsid w:val="00343B33"/>
    <w:rsid w:val="00343D4C"/>
    <w:rsid w:val="0034451B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DF8"/>
    <w:rsid w:val="00346ECD"/>
    <w:rsid w:val="0034740E"/>
    <w:rsid w:val="0034794F"/>
    <w:rsid w:val="00347D72"/>
    <w:rsid w:val="00347FA6"/>
    <w:rsid w:val="0035002E"/>
    <w:rsid w:val="00350881"/>
    <w:rsid w:val="00351986"/>
    <w:rsid w:val="00351EB7"/>
    <w:rsid w:val="00351EFF"/>
    <w:rsid w:val="00351F4E"/>
    <w:rsid w:val="00352037"/>
    <w:rsid w:val="00352659"/>
    <w:rsid w:val="00352855"/>
    <w:rsid w:val="0035286B"/>
    <w:rsid w:val="00352FB9"/>
    <w:rsid w:val="00352FDE"/>
    <w:rsid w:val="0035346D"/>
    <w:rsid w:val="0035365E"/>
    <w:rsid w:val="003541B1"/>
    <w:rsid w:val="00354F3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BC6"/>
    <w:rsid w:val="00360237"/>
    <w:rsid w:val="0036055F"/>
    <w:rsid w:val="00360C25"/>
    <w:rsid w:val="003610CD"/>
    <w:rsid w:val="003613DB"/>
    <w:rsid w:val="00361718"/>
    <w:rsid w:val="00362344"/>
    <w:rsid w:val="0036268B"/>
    <w:rsid w:val="00362FC7"/>
    <w:rsid w:val="0036315E"/>
    <w:rsid w:val="003637BF"/>
    <w:rsid w:val="00363A16"/>
    <w:rsid w:val="00364B62"/>
    <w:rsid w:val="00364E0D"/>
    <w:rsid w:val="00365AFC"/>
    <w:rsid w:val="00365B29"/>
    <w:rsid w:val="003665E5"/>
    <w:rsid w:val="00367237"/>
    <w:rsid w:val="00367414"/>
    <w:rsid w:val="0036765E"/>
    <w:rsid w:val="00367781"/>
    <w:rsid w:val="00367DE0"/>
    <w:rsid w:val="0037033D"/>
    <w:rsid w:val="00370407"/>
    <w:rsid w:val="0037077F"/>
    <w:rsid w:val="00370AED"/>
    <w:rsid w:val="0037152B"/>
    <w:rsid w:val="00371945"/>
    <w:rsid w:val="00371CEB"/>
    <w:rsid w:val="00371FAC"/>
    <w:rsid w:val="0037219E"/>
    <w:rsid w:val="003722BF"/>
    <w:rsid w:val="00372411"/>
    <w:rsid w:val="00372B3B"/>
    <w:rsid w:val="00372FE0"/>
    <w:rsid w:val="003730A8"/>
    <w:rsid w:val="003736E3"/>
    <w:rsid w:val="00373882"/>
    <w:rsid w:val="003739B0"/>
    <w:rsid w:val="00373C5C"/>
    <w:rsid w:val="00373C5D"/>
    <w:rsid w:val="003741CD"/>
    <w:rsid w:val="00374377"/>
    <w:rsid w:val="00374B78"/>
    <w:rsid w:val="00374F17"/>
    <w:rsid w:val="00375215"/>
    <w:rsid w:val="00375222"/>
    <w:rsid w:val="0037531C"/>
    <w:rsid w:val="00375489"/>
    <w:rsid w:val="003759A2"/>
    <w:rsid w:val="00376094"/>
    <w:rsid w:val="003760E1"/>
    <w:rsid w:val="0037612C"/>
    <w:rsid w:val="00376512"/>
    <w:rsid w:val="003773E2"/>
    <w:rsid w:val="00380A59"/>
    <w:rsid w:val="0038101A"/>
    <w:rsid w:val="00381106"/>
    <w:rsid w:val="00381D8F"/>
    <w:rsid w:val="00381D93"/>
    <w:rsid w:val="0038215B"/>
    <w:rsid w:val="00382C3B"/>
    <w:rsid w:val="00383275"/>
    <w:rsid w:val="00383457"/>
    <w:rsid w:val="00383637"/>
    <w:rsid w:val="003836A0"/>
    <w:rsid w:val="003837AE"/>
    <w:rsid w:val="00383C64"/>
    <w:rsid w:val="00383ED8"/>
    <w:rsid w:val="00384103"/>
    <w:rsid w:val="003843DB"/>
    <w:rsid w:val="003858BD"/>
    <w:rsid w:val="00386483"/>
    <w:rsid w:val="00386E18"/>
    <w:rsid w:val="003872B7"/>
    <w:rsid w:val="003874B1"/>
    <w:rsid w:val="00387A8B"/>
    <w:rsid w:val="00387C4D"/>
    <w:rsid w:val="00387D9B"/>
    <w:rsid w:val="0039103B"/>
    <w:rsid w:val="00391632"/>
    <w:rsid w:val="00391755"/>
    <w:rsid w:val="0039177E"/>
    <w:rsid w:val="003918C4"/>
    <w:rsid w:val="00391B00"/>
    <w:rsid w:val="003924A2"/>
    <w:rsid w:val="00392525"/>
    <w:rsid w:val="00392762"/>
    <w:rsid w:val="00392E12"/>
    <w:rsid w:val="003930D8"/>
    <w:rsid w:val="0039354A"/>
    <w:rsid w:val="00393761"/>
    <w:rsid w:val="003938A9"/>
    <w:rsid w:val="00393B95"/>
    <w:rsid w:val="00393C20"/>
    <w:rsid w:val="00394079"/>
    <w:rsid w:val="003940D2"/>
    <w:rsid w:val="003943A8"/>
    <w:rsid w:val="00394EB3"/>
    <w:rsid w:val="003967DF"/>
    <w:rsid w:val="0039763F"/>
    <w:rsid w:val="003977D1"/>
    <w:rsid w:val="00397D18"/>
    <w:rsid w:val="00397D55"/>
    <w:rsid w:val="003A0240"/>
    <w:rsid w:val="003A03AF"/>
    <w:rsid w:val="003A03FC"/>
    <w:rsid w:val="003A06D9"/>
    <w:rsid w:val="003A08F7"/>
    <w:rsid w:val="003A09F7"/>
    <w:rsid w:val="003A0AE3"/>
    <w:rsid w:val="003A10F3"/>
    <w:rsid w:val="003A152A"/>
    <w:rsid w:val="003A19B6"/>
    <w:rsid w:val="003A1B36"/>
    <w:rsid w:val="003A1D45"/>
    <w:rsid w:val="003A231E"/>
    <w:rsid w:val="003A250D"/>
    <w:rsid w:val="003A26F1"/>
    <w:rsid w:val="003A3134"/>
    <w:rsid w:val="003A3864"/>
    <w:rsid w:val="003A41F4"/>
    <w:rsid w:val="003A470F"/>
    <w:rsid w:val="003A5036"/>
    <w:rsid w:val="003A50F5"/>
    <w:rsid w:val="003A52CB"/>
    <w:rsid w:val="003A5405"/>
    <w:rsid w:val="003A59AC"/>
    <w:rsid w:val="003A5F78"/>
    <w:rsid w:val="003A6340"/>
    <w:rsid w:val="003A6362"/>
    <w:rsid w:val="003A6DF9"/>
    <w:rsid w:val="003A73F4"/>
    <w:rsid w:val="003A751B"/>
    <w:rsid w:val="003A782E"/>
    <w:rsid w:val="003A78E6"/>
    <w:rsid w:val="003A7FC2"/>
    <w:rsid w:val="003B0A8D"/>
    <w:rsid w:val="003B0B0E"/>
    <w:rsid w:val="003B0EB7"/>
    <w:rsid w:val="003B0F2C"/>
    <w:rsid w:val="003B13F3"/>
    <w:rsid w:val="003B1454"/>
    <w:rsid w:val="003B18B6"/>
    <w:rsid w:val="003B1E23"/>
    <w:rsid w:val="003B1FF1"/>
    <w:rsid w:val="003B214D"/>
    <w:rsid w:val="003B3FCC"/>
    <w:rsid w:val="003B40DF"/>
    <w:rsid w:val="003B4344"/>
    <w:rsid w:val="003B45A4"/>
    <w:rsid w:val="003B5414"/>
    <w:rsid w:val="003B68AE"/>
    <w:rsid w:val="003B6F67"/>
    <w:rsid w:val="003B7012"/>
    <w:rsid w:val="003B7655"/>
    <w:rsid w:val="003B7784"/>
    <w:rsid w:val="003B78F5"/>
    <w:rsid w:val="003B7A6B"/>
    <w:rsid w:val="003C093D"/>
    <w:rsid w:val="003C0B5F"/>
    <w:rsid w:val="003C1B34"/>
    <w:rsid w:val="003C2498"/>
    <w:rsid w:val="003C2825"/>
    <w:rsid w:val="003C2AA8"/>
    <w:rsid w:val="003C2BB3"/>
    <w:rsid w:val="003C3237"/>
    <w:rsid w:val="003C34AA"/>
    <w:rsid w:val="003C3F24"/>
    <w:rsid w:val="003C40E6"/>
    <w:rsid w:val="003C40FF"/>
    <w:rsid w:val="003C4409"/>
    <w:rsid w:val="003C5064"/>
    <w:rsid w:val="003C519B"/>
    <w:rsid w:val="003C59E0"/>
    <w:rsid w:val="003C5BB0"/>
    <w:rsid w:val="003C627E"/>
    <w:rsid w:val="003C66CB"/>
    <w:rsid w:val="003C6C8D"/>
    <w:rsid w:val="003C7C75"/>
    <w:rsid w:val="003C7F76"/>
    <w:rsid w:val="003D0572"/>
    <w:rsid w:val="003D059A"/>
    <w:rsid w:val="003D09E1"/>
    <w:rsid w:val="003D0B49"/>
    <w:rsid w:val="003D13BF"/>
    <w:rsid w:val="003D17FE"/>
    <w:rsid w:val="003D1D36"/>
    <w:rsid w:val="003D1E3E"/>
    <w:rsid w:val="003D1FBD"/>
    <w:rsid w:val="003D20D7"/>
    <w:rsid w:val="003D260F"/>
    <w:rsid w:val="003D2A56"/>
    <w:rsid w:val="003D3049"/>
    <w:rsid w:val="003D3132"/>
    <w:rsid w:val="003D33EE"/>
    <w:rsid w:val="003D3AFD"/>
    <w:rsid w:val="003D49A2"/>
    <w:rsid w:val="003D4DDC"/>
    <w:rsid w:val="003D4F95"/>
    <w:rsid w:val="003D543D"/>
    <w:rsid w:val="003D553A"/>
    <w:rsid w:val="003D55A6"/>
    <w:rsid w:val="003D5B4E"/>
    <w:rsid w:val="003D5F08"/>
    <w:rsid w:val="003D5F42"/>
    <w:rsid w:val="003D60A9"/>
    <w:rsid w:val="003D68C8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1019"/>
    <w:rsid w:val="003E1169"/>
    <w:rsid w:val="003E158C"/>
    <w:rsid w:val="003E1C31"/>
    <w:rsid w:val="003E2AA4"/>
    <w:rsid w:val="003E3139"/>
    <w:rsid w:val="003E360C"/>
    <w:rsid w:val="003E3739"/>
    <w:rsid w:val="003E3FA5"/>
    <w:rsid w:val="003E4751"/>
    <w:rsid w:val="003E4D3D"/>
    <w:rsid w:val="003E5264"/>
    <w:rsid w:val="003E5D72"/>
    <w:rsid w:val="003E61CE"/>
    <w:rsid w:val="003E6FBF"/>
    <w:rsid w:val="003E79C4"/>
    <w:rsid w:val="003E7B75"/>
    <w:rsid w:val="003E7C47"/>
    <w:rsid w:val="003E7C6C"/>
    <w:rsid w:val="003F0609"/>
    <w:rsid w:val="003F0F1E"/>
    <w:rsid w:val="003F1539"/>
    <w:rsid w:val="003F15BF"/>
    <w:rsid w:val="003F1F54"/>
    <w:rsid w:val="003F1FA1"/>
    <w:rsid w:val="003F216B"/>
    <w:rsid w:val="003F2189"/>
    <w:rsid w:val="003F27EE"/>
    <w:rsid w:val="003F2CF3"/>
    <w:rsid w:val="003F2FA7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6297"/>
    <w:rsid w:val="003F6890"/>
    <w:rsid w:val="003F6CD0"/>
    <w:rsid w:val="003F6E1C"/>
    <w:rsid w:val="003F721D"/>
    <w:rsid w:val="003F7718"/>
    <w:rsid w:val="003F78DC"/>
    <w:rsid w:val="003F7987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AD6"/>
    <w:rsid w:val="0040335A"/>
    <w:rsid w:val="00404776"/>
    <w:rsid w:val="00404794"/>
    <w:rsid w:val="00404D33"/>
    <w:rsid w:val="0040535A"/>
    <w:rsid w:val="00405712"/>
    <w:rsid w:val="00405C7D"/>
    <w:rsid w:val="00406123"/>
    <w:rsid w:val="004062C2"/>
    <w:rsid w:val="00406609"/>
    <w:rsid w:val="00406BD1"/>
    <w:rsid w:val="004071FA"/>
    <w:rsid w:val="0040721C"/>
    <w:rsid w:val="00407630"/>
    <w:rsid w:val="004078C6"/>
    <w:rsid w:val="00407A03"/>
    <w:rsid w:val="004105AD"/>
    <w:rsid w:val="00410A0B"/>
    <w:rsid w:val="004112A1"/>
    <w:rsid w:val="00411826"/>
    <w:rsid w:val="004118D3"/>
    <w:rsid w:val="00411CC8"/>
    <w:rsid w:val="00411DCF"/>
    <w:rsid w:val="004121E5"/>
    <w:rsid w:val="00412ACC"/>
    <w:rsid w:val="0041303E"/>
    <w:rsid w:val="00413B9B"/>
    <w:rsid w:val="00414A3A"/>
    <w:rsid w:val="00414ADF"/>
    <w:rsid w:val="00415020"/>
    <w:rsid w:val="004155E3"/>
    <w:rsid w:val="004156F3"/>
    <w:rsid w:val="0041574D"/>
    <w:rsid w:val="0041581D"/>
    <w:rsid w:val="00415996"/>
    <w:rsid w:val="00415AA5"/>
    <w:rsid w:val="00415BFF"/>
    <w:rsid w:val="00415C7C"/>
    <w:rsid w:val="0041629D"/>
    <w:rsid w:val="0041649D"/>
    <w:rsid w:val="004164D8"/>
    <w:rsid w:val="00416666"/>
    <w:rsid w:val="00416978"/>
    <w:rsid w:val="00416A07"/>
    <w:rsid w:val="0041739A"/>
    <w:rsid w:val="004173C0"/>
    <w:rsid w:val="00417FCC"/>
    <w:rsid w:val="0042064C"/>
    <w:rsid w:val="00421280"/>
    <w:rsid w:val="004212E7"/>
    <w:rsid w:val="004214EA"/>
    <w:rsid w:val="00421965"/>
    <w:rsid w:val="00421CA4"/>
    <w:rsid w:val="00421D1E"/>
    <w:rsid w:val="00422BD0"/>
    <w:rsid w:val="004230FB"/>
    <w:rsid w:val="00423504"/>
    <w:rsid w:val="004236BE"/>
    <w:rsid w:val="004241F8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2"/>
    <w:rsid w:val="00427BF8"/>
    <w:rsid w:val="00430C49"/>
    <w:rsid w:val="00430C4D"/>
    <w:rsid w:val="0043120C"/>
    <w:rsid w:val="00431C02"/>
    <w:rsid w:val="00431FC2"/>
    <w:rsid w:val="004323A8"/>
    <w:rsid w:val="00432C55"/>
    <w:rsid w:val="00432E82"/>
    <w:rsid w:val="004332C0"/>
    <w:rsid w:val="00433AE8"/>
    <w:rsid w:val="00433CEB"/>
    <w:rsid w:val="00434C4A"/>
    <w:rsid w:val="00434DC1"/>
    <w:rsid w:val="004356BD"/>
    <w:rsid w:val="00435D3E"/>
    <w:rsid w:val="00435F0B"/>
    <w:rsid w:val="00435F83"/>
    <w:rsid w:val="004371EA"/>
    <w:rsid w:val="00437395"/>
    <w:rsid w:val="0043788D"/>
    <w:rsid w:val="00437A09"/>
    <w:rsid w:val="00437A1D"/>
    <w:rsid w:val="004402A1"/>
    <w:rsid w:val="0044056D"/>
    <w:rsid w:val="004409B8"/>
    <w:rsid w:val="00441708"/>
    <w:rsid w:val="004417B5"/>
    <w:rsid w:val="00441A23"/>
    <w:rsid w:val="00441C83"/>
    <w:rsid w:val="004429EC"/>
    <w:rsid w:val="00442BA9"/>
    <w:rsid w:val="00442DC2"/>
    <w:rsid w:val="00443430"/>
    <w:rsid w:val="00443ACE"/>
    <w:rsid w:val="00443BBC"/>
    <w:rsid w:val="00443DAB"/>
    <w:rsid w:val="00443F7E"/>
    <w:rsid w:val="004447B9"/>
    <w:rsid w:val="00444C92"/>
    <w:rsid w:val="00445029"/>
    <w:rsid w:val="00445047"/>
    <w:rsid w:val="0044534D"/>
    <w:rsid w:val="004453E4"/>
    <w:rsid w:val="00445A2A"/>
    <w:rsid w:val="00445ADD"/>
    <w:rsid w:val="00445BCF"/>
    <w:rsid w:val="00445D43"/>
    <w:rsid w:val="004463D9"/>
    <w:rsid w:val="00446B71"/>
    <w:rsid w:val="00446C57"/>
    <w:rsid w:val="00446EF7"/>
    <w:rsid w:val="00447034"/>
    <w:rsid w:val="00447385"/>
    <w:rsid w:val="00447DE5"/>
    <w:rsid w:val="00450034"/>
    <w:rsid w:val="00450CB8"/>
    <w:rsid w:val="004513E4"/>
    <w:rsid w:val="00451931"/>
    <w:rsid w:val="00451B7D"/>
    <w:rsid w:val="00451E43"/>
    <w:rsid w:val="0045251D"/>
    <w:rsid w:val="00452C77"/>
    <w:rsid w:val="00452CA7"/>
    <w:rsid w:val="004535B7"/>
    <w:rsid w:val="0045364D"/>
    <w:rsid w:val="00453788"/>
    <w:rsid w:val="00453C51"/>
    <w:rsid w:val="00453FB7"/>
    <w:rsid w:val="00454349"/>
    <w:rsid w:val="00454C60"/>
    <w:rsid w:val="00454F01"/>
    <w:rsid w:val="00455135"/>
    <w:rsid w:val="0045592A"/>
    <w:rsid w:val="00455C9B"/>
    <w:rsid w:val="0045719E"/>
    <w:rsid w:val="004572A6"/>
    <w:rsid w:val="004576D4"/>
    <w:rsid w:val="00457F8D"/>
    <w:rsid w:val="00457FDF"/>
    <w:rsid w:val="004601FE"/>
    <w:rsid w:val="004602E2"/>
    <w:rsid w:val="00460477"/>
    <w:rsid w:val="004604C9"/>
    <w:rsid w:val="00460502"/>
    <w:rsid w:val="00460C26"/>
    <w:rsid w:val="00460FCE"/>
    <w:rsid w:val="004615BB"/>
    <w:rsid w:val="004619C1"/>
    <w:rsid w:val="004632A0"/>
    <w:rsid w:val="004632FC"/>
    <w:rsid w:val="00463E39"/>
    <w:rsid w:val="004642FA"/>
    <w:rsid w:val="00464400"/>
    <w:rsid w:val="0046441F"/>
    <w:rsid w:val="00464C0A"/>
    <w:rsid w:val="00464FE9"/>
    <w:rsid w:val="004657FC"/>
    <w:rsid w:val="00465DDE"/>
    <w:rsid w:val="0046637D"/>
    <w:rsid w:val="004663B4"/>
    <w:rsid w:val="00466757"/>
    <w:rsid w:val="00466BE3"/>
    <w:rsid w:val="00467D7F"/>
    <w:rsid w:val="004703CB"/>
    <w:rsid w:val="004706BB"/>
    <w:rsid w:val="00470D3A"/>
    <w:rsid w:val="0047134C"/>
    <w:rsid w:val="0047144C"/>
    <w:rsid w:val="0047158E"/>
    <w:rsid w:val="00471822"/>
    <w:rsid w:val="00471D9E"/>
    <w:rsid w:val="004722D6"/>
    <w:rsid w:val="00472603"/>
    <w:rsid w:val="00472647"/>
    <w:rsid w:val="00472F76"/>
    <w:rsid w:val="0047314B"/>
    <w:rsid w:val="004733F6"/>
    <w:rsid w:val="00473CBB"/>
    <w:rsid w:val="00473E47"/>
    <w:rsid w:val="00474AD9"/>
    <w:rsid w:val="00474D3F"/>
    <w:rsid w:val="00474E69"/>
    <w:rsid w:val="004750E9"/>
    <w:rsid w:val="004758C4"/>
    <w:rsid w:val="00475FEC"/>
    <w:rsid w:val="0047601D"/>
    <w:rsid w:val="00476C13"/>
    <w:rsid w:val="00476D25"/>
    <w:rsid w:val="00477257"/>
    <w:rsid w:val="00477ADE"/>
    <w:rsid w:val="00477BD9"/>
    <w:rsid w:val="00477BED"/>
    <w:rsid w:val="00477C32"/>
    <w:rsid w:val="00477D7A"/>
    <w:rsid w:val="00481308"/>
    <w:rsid w:val="004814D7"/>
    <w:rsid w:val="0048154C"/>
    <w:rsid w:val="00481750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33"/>
    <w:rsid w:val="0048419E"/>
    <w:rsid w:val="004841E3"/>
    <w:rsid w:val="00484F11"/>
    <w:rsid w:val="00485070"/>
    <w:rsid w:val="004859E7"/>
    <w:rsid w:val="00485C87"/>
    <w:rsid w:val="00486655"/>
    <w:rsid w:val="004867CC"/>
    <w:rsid w:val="00486888"/>
    <w:rsid w:val="00486916"/>
    <w:rsid w:val="00486CCA"/>
    <w:rsid w:val="004871DB"/>
    <w:rsid w:val="004873C8"/>
    <w:rsid w:val="00487884"/>
    <w:rsid w:val="00490D95"/>
    <w:rsid w:val="004930C3"/>
    <w:rsid w:val="004931F3"/>
    <w:rsid w:val="00493444"/>
    <w:rsid w:val="0049356B"/>
    <w:rsid w:val="00494405"/>
    <w:rsid w:val="00494625"/>
    <w:rsid w:val="00494E70"/>
    <w:rsid w:val="004951DE"/>
    <w:rsid w:val="00496078"/>
    <w:rsid w:val="0049621B"/>
    <w:rsid w:val="00496651"/>
    <w:rsid w:val="004968EF"/>
    <w:rsid w:val="00496F54"/>
    <w:rsid w:val="00497DC4"/>
    <w:rsid w:val="004A0670"/>
    <w:rsid w:val="004A06F2"/>
    <w:rsid w:val="004A0922"/>
    <w:rsid w:val="004A0E62"/>
    <w:rsid w:val="004A22FB"/>
    <w:rsid w:val="004A23B4"/>
    <w:rsid w:val="004A4056"/>
    <w:rsid w:val="004A4453"/>
    <w:rsid w:val="004A44D5"/>
    <w:rsid w:val="004A45C6"/>
    <w:rsid w:val="004A4A80"/>
    <w:rsid w:val="004A598D"/>
    <w:rsid w:val="004A6188"/>
    <w:rsid w:val="004A682C"/>
    <w:rsid w:val="004A6923"/>
    <w:rsid w:val="004A782E"/>
    <w:rsid w:val="004A7A6C"/>
    <w:rsid w:val="004B098F"/>
    <w:rsid w:val="004B09DD"/>
    <w:rsid w:val="004B0A8B"/>
    <w:rsid w:val="004B17B9"/>
    <w:rsid w:val="004B22EF"/>
    <w:rsid w:val="004B282B"/>
    <w:rsid w:val="004B2891"/>
    <w:rsid w:val="004B2969"/>
    <w:rsid w:val="004B2B11"/>
    <w:rsid w:val="004B3492"/>
    <w:rsid w:val="004B3F57"/>
    <w:rsid w:val="004B4B40"/>
    <w:rsid w:val="004B4B93"/>
    <w:rsid w:val="004B4C47"/>
    <w:rsid w:val="004B5178"/>
    <w:rsid w:val="004B5B0C"/>
    <w:rsid w:val="004B6A22"/>
    <w:rsid w:val="004B6EB4"/>
    <w:rsid w:val="004C020F"/>
    <w:rsid w:val="004C07A6"/>
    <w:rsid w:val="004C0B09"/>
    <w:rsid w:val="004C13F7"/>
    <w:rsid w:val="004C15F8"/>
    <w:rsid w:val="004C1748"/>
    <w:rsid w:val="004C1895"/>
    <w:rsid w:val="004C195B"/>
    <w:rsid w:val="004C1C23"/>
    <w:rsid w:val="004C2575"/>
    <w:rsid w:val="004C28FE"/>
    <w:rsid w:val="004C2BDF"/>
    <w:rsid w:val="004C2C80"/>
    <w:rsid w:val="004C36AE"/>
    <w:rsid w:val="004C36FE"/>
    <w:rsid w:val="004C3756"/>
    <w:rsid w:val="004C37B5"/>
    <w:rsid w:val="004C3897"/>
    <w:rsid w:val="004C3B5E"/>
    <w:rsid w:val="004C3E20"/>
    <w:rsid w:val="004C4085"/>
    <w:rsid w:val="004C40B6"/>
    <w:rsid w:val="004C4396"/>
    <w:rsid w:val="004C46B4"/>
    <w:rsid w:val="004C4B9E"/>
    <w:rsid w:val="004C4C31"/>
    <w:rsid w:val="004C507D"/>
    <w:rsid w:val="004C5F32"/>
    <w:rsid w:val="004C6236"/>
    <w:rsid w:val="004C6D1E"/>
    <w:rsid w:val="004C6D40"/>
    <w:rsid w:val="004C6E5E"/>
    <w:rsid w:val="004D03F4"/>
    <w:rsid w:val="004D09E0"/>
    <w:rsid w:val="004D0B4B"/>
    <w:rsid w:val="004D148A"/>
    <w:rsid w:val="004D14EC"/>
    <w:rsid w:val="004D18C2"/>
    <w:rsid w:val="004D2469"/>
    <w:rsid w:val="004D25A9"/>
    <w:rsid w:val="004D28E2"/>
    <w:rsid w:val="004D3450"/>
    <w:rsid w:val="004D3AE1"/>
    <w:rsid w:val="004D3F86"/>
    <w:rsid w:val="004D4048"/>
    <w:rsid w:val="004D426A"/>
    <w:rsid w:val="004D5F19"/>
    <w:rsid w:val="004D6019"/>
    <w:rsid w:val="004D6627"/>
    <w:rsid w:val="004D693A"/>
    <w:rsid w:val="004D6B82"/>
    <w:rsid w:val="004D6CE6"/>
    <w:rsid w:val="004D6F2F"/>
    <w:rsid w:val="004D6FD6"/>
    <w:rsid w:val="004D7904"/>
    <w:rsid w:val="004D7B0F"/>
    <w:rsid w:val="004E0608"/>
    <w:rsid w:val="004E1610"/>
    <w:rsid w:val="004E1683"/>
    <w:rsid w:val="004E182F"/>
    <w:rsid w:val="004E1C18"/>
    <w:rsid w:val="004E1C33"/>
    <w:rsid w:val="004E1F25"/>
    <w:rsid w:val="004E1F5F"/>
    <w:rsid w:val="004E2888"/>
    <w:rsid w:val="004E2D2F"/>
    <w:rsid w:val="004E34AF"/>
    <w:rsid w:val="004E3C46"/>
    <w:rsid w:val="004E4F95"/>
    <w:rsid w:val="004E5582"/>
    <w:rsid w:val="004E5A16"/>
    <w:rsid w:val="004E5E6F"/>
    <w:rsid w:val="004E66E8"/>
    <w:rsid w:val="004E68BF"/>
    <w:rsid w:val="004E697F"/>
    <w:rsid w:val="004E7817"/>
    <w:rsid w:val="004E78AE"/>
    <w:rsid w:val="004F03F6"/>
    <w:rsid w:val="004F042D"/>
    <w:rsid w:val="004F0614"/>
    <w:rsid w:val="004F0C3C"/>
    <w:rsid w:val="004F0D8A"/>
    <w:rsid w:val="004F0D98"/>
    <w:rsid w:val="004F0E43"/>
    <w:rsid w:val="004F0F4A"/>
    <w:rsid w:val="004F132C"/>
    <w:rsid w:val="004F198D"/>
    <w:rsid w:val="004F1ED7"/>
    <w:rsid w:val="004F3141"/>
    <w:rsid w:val="004F33F6"/>
    <w:rsid w:val="004F38C7"/>
    <w:rsid w:val="004F3944"/>
    <w:rsid w:val="004F4E39"/>
    <w:rsid w:val="004F4FD3"/>
    <w:rsid w:val="004F58D3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414"/>
    <w:rsid w:val="005018F1"/>
    <w:rsid w:val="00502D35"/>
    <w:rsid w:val="0050323F"/>
    <w:rsid w:val="00503363"/>
    <w:rsid w:val="005037BB"/>
    <w:rsid w:val="005039D4"/>
    <w:rsid w:val="0050458B"/>
    <w:rsid w:val="00504B1E"/>
    <w:rsid w:val="00504F09"/>
    <w:rsid w:val="00504FED"/>
    <w:rsid w:val="00505203"/>
    <w:rsid w:val="005053BC"/>
    <w:rsid w:val="005058A2"/>
    <w:rsid w:val="00505A92"/>
    <w:rsid w:val="00505D18"/>
    <w:rsid w:val="00506F60"/>
    <w:rsid w:val="00507431"/>
    <w:rsid w:val="00507F07"/>
    <w:rsid w:val="0051001B"/>
    <w:rsid w:val="00510629"/>
    <w:rsid w:val="00510884"/>
    <w:rsid w:val="00511E2F"/>
    <w:rsid w:val="00511EDE"/>
    <w:rsid w:val="00512006"/>
    <w:rsid w:val="005124DB"/>
    <w:rsid w:val="00512DE2"/>
    <w:rsid w:val="0051326A"/>
    <w:rsid w:val="00513CB2"/>
    <w:rsid w:val="0051410E"/>
    <w:rsid w:val="005142DF"/>
    <w:rsid w:val="005144E9"/>
    <w:rsid w:val="00514820"/>
    <w:rsid w:val="005149BB"/>
    <w:rsid w:val="00514FE9"/>
    <w:rsid w:val="005153C5"/>
    <w:rsid w:val="005154F0"/>
    <w:rsid w:val="0051557E"/>
    <w:rsid w:val="00515660"/>
    <w:rsid w:val="00515B87"/>
    <w:rsid w:val="00515FC3"/>
    <w:rsid w:val="00516589"/>
    <w:rsid w:val="00516713"/>
    <w:rsid w:val="00516A75"/>
    <w:rsid w:val="005174AE"/>
    <w:rsid w:val="00517852"/>
    <w:rsid w:val="00517B1D"/>
    <w:rsid w:val="00517C32"/>
    <w:rsid w:val="00517E8D"/>
    <w:rsid w:val="005203F1"/>
    <w:rsid w:val="00520E71"/>
    <w:rsid w:val="0052124C"/>
    <w:rsid w:val="0052155B"/>
    <w:rsid w:val="00521BC3"/>
    <w:rsid w:val="00521D43"/>
    <w:rsid w:val="005226C0"/>
    <w:rsid w:val="005232CC"/>
    <w:rsid w:val="0052338A"/>
    <w:rsid w:val="00523B6B"/>
    <w:rsid w:val="005252D5"/>
    <w:rsid w:val="00525625"/>
    <w:rsid w:val="005263F4"/>
    <w:rsid w:val="00526876"/>
    <w:rsid w:val="00526DB6"/>
    <w:rsid w:val="00526F79"/>
    <w:rsid w:val="00527547"/>
    <w:rsid w:val="00527ACB"/>
    <w:rsid w:val="00527AF0"/>
    <w:rsid w:val="00530816"/>
    <w:rsid w:val="00531B7F"/>
    <w:rsid w:val="00531C11"/>
    <w:rsid w:val="005324D3"/>
    <w:rsid w:val="0053255B"/>
    <w:rsid w:val="00532D02"/>
    <w:rsid w:val="00532FC0"/>
    <w:rsid w:val="0053329C"/>
    <w:rsid w:val="005335B1"/>
    <w:rsid w:val="00533632"/>
    <w:rsid w:val="0053407C"/>
    <w:rsid w:val="005344CA"/>
    <w:rsid w:val="005344D9"/>
    <w:rsid w:val="005348C7"/>
    <w:rsid w:val="00534A94"/>
    <w:rsid w:val="00535576"/>
    <w:rsid w:val="0053589D"/>
    <w:rsid w:val="005366C2"/>
    <w:rsid w:val="00537334"/>
    <w:rsid w:val="00537565"/>
    <w:rsid w:val="005375FF"/>
    <w:rsid w:val="00537CDE"/>
    <w:rsid w:val="00537DFC"/>
    <w:rsid w:val="00537E67"/>
    <w:rsid w:val="00537FA7"/>
    <w:rsid w:val="005401F7"/>
    <w:rsid w:val="005412D3"/>
    <w:rsid w:val="00541DBF"/>
    <w:rsid w:val="00541E6E"/>
    <w:rsid w:val="0054251F"/>
    <w:rsid w:val="00542B09"/>
    <w:rsid w:val="00542E88"/>
    <w:rsid w:val="00543170"/>
    <w:rsid w:val="0054334E"/>
    <w:rsid w:val="0054460A"/>
    <w:rsid w:val="005449B7"/>
    <w:rsid w:val="00544A3B"/>
    <w:rsid w:val="00544C69"/>
    <w:rsid w:val="00545267"/>
    <w:rsid w:val="005452FC"/>
    <w:rsid w:val="0054550C"/>
    <w:rsid w:val="00545B20"/>
    <w:rsid w:val="005463FE"/>
    <w:rsid w:val="005467C5"/>
    <w:rsid w:val="00546AAB"/>
    <w:rsid w:val="00546B5C"/>
    <w:rsid w:val="00546C38"/>
    <w:rsid w:val="0054701C"/>
    <w:rsid w:val="00547109"/>
    <w:rsid w:val="00547122"/>
    <w:rsid w:val="00547273"/>
    <w:rsid w:val="00547609"/>
    <w:rsid w:val="00547824"/>
    <w:rsid w:val="00547834"/>
    <w:rsid w:val="0055021C"/>
    <w:rsid w:val="00550937"/>
    <w:rsid w:val="00550CE2"/>
    <w:rsid w:val="005510A8"/>
    <w:rsid w:val="00551158"/>
    <w:rsid w:val="00551E5C"/>
    <w:rsid w:val="005520A0"/>
    <w:rsid w:val="005520D8"/>
    <w:rsid w:val="00552A0B"/>
    <w:rsid w:val="00552F45"/>
    <w:rsid w:val="00553080"/>
    <w:rsid w:val="005537D9"/>
    <w:rsid w:val="00554EAE"/>
    <w:rsid w:val="0055567F"/>
    <w:rsid w:val="005557B9"/>
    <w:rsid w:val="00555942"/>
    <w:rsid w:val="0055647D"/>
    <w:rsid w:val="00556C44"/>
    <w:rsid w:val="00556CF1"/>
    <w:rsid w:val="00556F92"/>
    <w:rsid w:val="00557017"/>
    <w:rsid w:val="005570C0"/>
    <w:rsid w:val="0055741D"/>
    <w:rsid w:val="005574C2"/>
    <w:rsid w:val="005574D4"/>
    <w:rsid w:val="00560AAC"/>
    <w:rsid w:val="00561261"/>
    <w:rsid w:val="005613A4"/>
    <w:rsid w:val="005613BA"/>
    <w:rsid w:val="00561602"/>
    <w:rsid w:val="00561626"/>
    <w:rsid w:val="00561DBF"/>
    <w:rsid w:val="00561EE2"/>
    <w:rsid w:val="005623AF"/>
    <w:rsid w:val="0056315A"/>
    <w:rsid w:val="005633E1"/>
    <w:rsid w:val="00563430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B6"/>
    <w:rsid w:val="00565786"/>
    <w:rsid w:val="00565E83"/>
    <w:rsid w:val="005661C7"/>
    <w:rsid w:val="005668DA"/>
    <w:rsid w:val="00566D21"/>
    <w:rsid w:val="00567683"/>
    <w:rsid w:val="005677B2"/>
    <w:rsid w:val="005679D4"/>
    <w:rsid w:val="00567AAF"/>
    <w:rsid w:val="00567CF0"/>
    <w:rsid w:val="00567E25"/>
    <w:rsid w:val="00567FE8"/>
    <w:rsid w:val="0057011F"/>
    <w:rsid w:val="005702B8"/>
    <w:rsid w:val="00570A06"/>
    <w:rsid w:val="00570D9E"/>
    <w:rsid w:val="0057117F"/>
    <w:rsid w:val="00571C6F"/>
    <w:rsid w:val="00572039"/>
    <w:rsid w:val="00572364"/>
    <w:rsid w:val="005723FB"/>
    <w:rsid w:val="00572576"/>
    <w:rsid w:val="0057378D"/>
    <w:rsid w:val="00573D88"/>
    <w:rsid w:val="00573DAD"/>
    <w:rsid w:val="005741C3"/>
    <w:rsid w:val="0057433C"/>
    <w:rsid w:val="005749E9"/>
    <w:rsid w:val="00575532"/>
    <w:rsid w:val="005758CF"/>
    <w:rsid w:val="00575D59"/>
    <w:rsid w:val="005762A7"/>
    <w:rsid w:val="005762B0"/>
    <w:rsid w:val="005768AB"/>
    <w:rsid w:val="00576F84"/>
    <w:rsid w:val="005778E3"/>
    <w:rsid w:val="00577ABF"/>
    <w:rsid w:val="005807FD"/>
    <w:rsid w:val="00580C80"/>
    <w:rsid w:val="00581227"/>
    <w:rsid w:val="00581630"/>
    <w:rsid w:val="00581AA0"/>
    <w:rsid w:val="00581B33"/>
    <w:rsid w:val="00581F75"/>
    <w:rsid w:val="00582917"/>
    <w:rsid w:val="00582C20"/>
    <w:rsid w:val="00583538"/>
    <w:rsid w:val="0058376B"/>
    <w:rsid w:val="00583F8A"/>
    <w:rsid w:val="00584009"/>
    <w:rsid w:val="0058433D"/>
    <w:rsid w:val="00584477"/>
    <w:rsid w:val="00584801"/>
    <w:rsid w:val="005849DC"/>
    <w:rsid w:val="00584B38"/>
    <w:rsid w:val="00584F22"/>
    <w:rsid w:val="005854F5"/>
    <w:rsid w:val="00585659"/>
    <w:rsid w:val="005859D6"/>
    <w:rsid w:val="00585FE7"/>
    <w:rsid w:val="005863E7"/>
    <w:rsid w:val="00586C39"/>
    <w:rsid w:val="00586DC5"/>
    <w:rsid w:val="0058776B"/>
    <w:rsid w:val="00587AC7"/>
    <w:rsid w:val="00587AF2"/>
    <w:rsid w:val="00587FB7"/>
    <w:rsid w:val="005903EE"/>
    <w:rsid w:val="00590480"/>
    <w:rsid w:val="00590557"/>
    <w:rsid w:val="00590A30"/>
    <w:rsid w:val="00590BA8"/>
    <w:rsid w:val="00590DD9"/>
    <w:rsid w:val="005916D7"/>
    <w:rsid w:val="00591B08"/>
    <w:rsid w:val="00591BE3"/>
    <w:rsid w:val="00591DA8"/>
    <w:rsid w:val="0059223D"/>
    <w:rsid w:val="0059253D"/>
    <w:rsid w:val="0059261D"/>
    <w:rsid w:val="00592FEE"/>
    <w:rsid w:val="00593780"/>
    <w:rsid w:val="00593F73"/>
    <w:rsid w:val="0059446B"/>
    <w:rsid w:val="00594942"/>
    <w:rsid w:val="005949AF"/>
    <w:rsid w:val="00594C17"/>
    <w:rsid w:val="00594F83"/>
    <w:rsid w:val="005954B0"/>
    <w:rsid w:val="00595AF3"/>
    <w:rsid w:val="00595BA5"/>
    <w:rsid w:val="00595E19"/>
    <w:rsid w:val="0059609C"/>
    <w:rsid w:val="0059624B"/>
    <w:rsid w:val="00596309"/>
    <w:rsid w:val="00596719"/>
    <w:rsid w:val="00596945"/>
    <w:rsid w:val="00596EA1"/>
    <w:rsid w:val="005970B7"/>
    <w:rsid w:val="005972AF"/>
    <w:rsid w:val="00597A8D"/>
    <w:rsid w:val="00597E2B"/>
    <w:rsid w:val="00597EE1"/>
    <w:rsid w:val="005A036E"/>
    <w:rsid w:val="005A0660"/>
    <w:rsid w:val="005A0768"/>
    <w:rsid w:val="005A077E"/>
    <w:rsid w:val="005A15FD"/>
    <w:rsid w:val="005A1C68"/>
    <w:rsid w:val="005A2062"/>
    <w:rsid w:val="005A2715"/>
    <w:rsid w:val="005A27D0"/>
    <w:rsid w:val="005A2B7F"/>
    <w:rsid w:val="005A3036"/>
    <w:rsid w:val="005A3250"/>
    <w:rsid w:val="005A49AE"/>
    <w:rsid w:val="005A5D85"/>
    <w:rsid w:val="005A5EA4"/>
    <w:rsid w:val="005A64EE"/>
    <w:rsid w:val="005A65EF"/>
    <w:rsid w:val="005A698C"/>
    <w:rsid w:val="005A6EF8"/>
    <w:rsid w:val="005A78AE"/>
    <w:rsid w:val="005A7CB7"/>
    <w:rsid w:val="005A7EBB"/>
    <w:rsid w:val="005B01E8"/>
    <w:rsid w:val="005B097F"/>
    <w:rsid w:val="005B0C24"/>
    <w:rsid w:val="005B0D8E"/>
    <w:rsid w:val="005B1782"/>
    <w:rsid w:val="005B1970"/>
    <w:rsid w:val="005B19DC"/>
    <w:rsid w:val="005B1A3C"/>
    <w:rsid w:val="005B1B12"/>
    <w:rsid w:val="005B1B9B"/>
    <w:rsid w:val="005B23B1"/>
    <w:rsid w:val="005B33FD"/>
    <w:rsid w:val="005B36E5"/>
    <w:rsid w:val="005B3CAD"/>
    <w:rsid w:val="005B48D4"/>
    <w:rsid w:val="005B49DE"/>
    <w:rsid w:val="005B4EB4"/>
    <w:rsid w:val="005B5093"/>
    <w:rsid w:val="005B521F"/>
    <w:rsid w:val="005B5871"/>
    <w:rsid w:val="005B594D"/>
    <w:rsid w:val="005B5E2C"/>
    <w:rsid w:val="005B5FB1"/>
    <w:rsid w:val="005B63CB"/>
    <w:rsid w:val="005B69F4"/>
    <w:rsid w:val="005B6D4E"/>
    <w:rsid w:val="005B747B"/>
    <w:rsid w:val="005B7498"/>
    <w:rsid w:val="005B7736"/>
    <w:rsid w:val="005B7817"/>
    <w:rsid w:val="005B7848"/>
    <w:rsid w:val="005B7907"/>
    <w:rsid w:val="005B7A2B"/>
    <w:rsid w:val="005B7A52"/>
    <w:rsid w:val="005C0161"/>
    <w:rsid w:val="005C1295"/>
    <w:rsid w:val="005C175F"/>
    <w:rsid w:val="005C17EC"/>
    <w:rsid w:val="005C1AB5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753"/>
    <w:rsid w:val="005C4D10"/>
    <w:rsid w:val="005C4E13"/>
    <w:rsid w:val="005C4EBA"/>
    <w:rsid w:val="005C596C"/>
    <w:rsid w:val="005C5BC2"/>
    <w:rsid w:val="005C5D79"/>
    <w:rsid w:val="005C5FD6"/>
    <w:rsid w:val="005C61F6"/>
    <w:rsid w:val="005C6555"/>
    <w:rsid w:val="005C6602"/>
    <w:rsid w:val="005C66B0"/>
    <w:rsid w:val="005C7092"/>
    <w:rsid w:val="005C7161"/>
    <w:rsid w:val="005C76FF"/>
    <w:rsid w:val="005D0152"/>
    <w:rsid w:val="005D02D2"/>
    <w:rsid w:val="005D0559"/>
    <w:rsid w:val="005D0779"/>
    <w:rsid w:val="005D0E7D"/>
    <w:rsid w:val="005D1546"/>
    <w:rsid w:val="005D18FB"/>
    <w:rsid w:val="005D1962"/>
    <w:rsid w:val="005D1AAB"/>
    <w:rsid w:val="005D1EDF"/>
    <w:rsid w:val="005D1F56"/>
    <w:rsid w:val="005D2DDB"/>
    <w:rsid w:val="005D3238"/>
    <w:rsid w:val="005D40E3"/>
    <w:rsid w:val="005D4190"/>
    <w:rsid w:val="005D46C0"/>
    <w:rsid w:val="005D500B"/>
    <w:rsid w:val="005D556E"/>
    <w:rsid w:val="005D56EA"/>
    <w:rsid w:val="005D5FC9"/>
    <w:rsid w:val="005D6468"/>
    <w:rsid w:val="005D6B66"/>
    <w:rsid w:val="005D727F"/>
    <w:rsid w:val="005D750C"/>
    <w:rsid w:val="005E01DC"/>
    <w:rsid w:val="005E0799"/>
    <w:rsid w:val="005E0BE5"/>
    <w:rsid w:val="005E191B"/>
    <w:rsid w:val="005E21F6"/>
    <w:rsid w:val="005E25EC"/>
    <w:rsid w:val="005E29CF"/>
    <w:rsid w:val="005E37D3"/>
    <w:rsid w:val="005E382F"/>
    <w:rsid w:val="005E44B0"/>
    <w:rsid w:val="005E4931"/>
    <w:rsid w:val="005E49EB"/>
    <w:rsid w:val="005E4C12"/>
    <w:rsid w:val="005E56EC"/>
    <w:rsid w:val="005E5705"/>
    <w:rsid w:val="005E5FF6"/>
    <w:rsid w:val="005E69F0"/>
    <w:rsid w:val="005E6DB7"/>
    <w:rsid w:val="005E6F4F"/>
    <w:rsid w:val="005F05A4"/>
    <w:rsid w:val="005F0617"/>
    <w:rsid w:val="005F0A2F"/>
    <w:rsid w:val="005F11D6"/>
    <w:rsid w:val="005F15F3"/>
    <w:rsid w:val="005F1B62"/>
    <w:rsid w:val="005F1E00"/>
    <w:rsid w:val="005F1F02"/>
    <w:rsid w:val="005F2453"/>
    <w:rsid w:val="005F2863"/>
    <w:rsid w:val="005F33D3"/>
    <w:rsid w:val="005F34E1"/>
    <w:rsid w:val="005F3BA8"/>
    <w:rsid w:val="005F3CB8"/>
    <w:rsid w:val="005F3DF1"/>
    <w:rsid w:val="005F47F5"/>
    <w:rsid w:val="005F4C07"/>
    <w:rsid w:val="005F509A"/>
    <w:rsid w:val="005F582B"/>
    <w:rsid w:val="005F5878"/>
    <w:rsid w:val="005F5A80"/>
    <w:rsid w:val="005F607C"/>
    <w:rsid w:val="005F70BF"/>
    <w:rsid w:val="005F7702"/>
    <w:rsid w:val="005F7881"/>
    <w:rsid w:val="006004F1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5580"/>
    <w:rsid w:val="006055AA"/>
    <w:rsid w:val="006056CE"/>
    <w:rsid w:val="00605CBA"/>
    <w:rsid w:val="0060633B"/>
    <w:rsid w:val="006064A6"/>
    <w:rsid w:val="00607CC5"/>
    <w:rsid w:val="0061095C"/>
    <w:rsid w:val="00610CA9"/>
    <w:rsid w:val="0061122D"/>
    <w:rsid w:val="006115AA"/>
    <w:rsid w:val="00611768"/>
    <w:rsid w:val="00612105"/>
    <w:rsid w:val="006121BB"/>
    <w:rsid w:val="006125C4"/>
    <w:rsid w:val="00612657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61F3"/>
    <w:rsid w:val="0061692D"/>
    <w:rsid w:val="00616B18"/>
    <w:rsid w:val="00616F82"/>
    <w:rsid w:val="006172A4"/>
    <w:rsid w:val="0062027E"/>
    <w:rsid w:val="006202C6"/>
    <w:rsid w:val="0062056F"/>
    <w:rsid w:val="00620B82"/>
    <w:rsid w:val="00620C1E"/>
    <w:rsid w:val="00621073"/>
    <w:rsid w:val="006213AD"/>
    <w:rsid w:val="006217ED"/>
    <w:rsid w:val="00621C56"/>
    <w:rsid w:val="00621CC7"/>
    <w:rsid w:val="006220CB"/>
    <w:rsid w:val="0062257C"/>
    <w:rsid w:val="00622674"/>
    <w:rsid w:val="0062296C"/>
    <w:rsid w:val="006229CF"/>
    <w:rsid w:val="006229E1"/>
    <w:rsid w:val="00622BD0"/>
    <w:rsid w:val="00622CDA"/>
    <w:rsid w:val="00623203"/>
    <w:rsid w:val="00623D2D"/>
    <w:rsid w:val="00623DC4"/>
    <w:rsid w:val="00623EA2"/>
    <w:rsid w:val="00624597"/>
    <w:rsid w:val="00624833"/>
    <w:rsid w:val="00624A6F"/>
    <w:rsid w:val="00624A8C"/>
    <w:rsid w:val="00624ED5"/>
    <w:rsid w:val="00625404"/>
    <w:rsid w:val="006258F5"/>
    <w:rsid w:val="00625DE6"/>
    <w:rsid w:val="00626140"/>
    <w:rsid w:val="0062681E"/>
    <w:rsid w:val="006269DE"/>
    <w:rsid w:val="00626C55"/>
    <w:rsid w:val="006274ED"/>
    <w:rsid w:val="006275C3"/>
    <w:rsid w:val="00627D69"/>
    <w:rsid w:val="00627FDB"/>
    <w:rsid w:val="00630084"/>
    <w:rsid w:val="00630131"/>
    <w:rsid w:val="00630250"/>
    <w:rsid w:val="006304FB"/>
    <w:rsid w:val="00630554"/>
    <w:rsid w:val="006314D8"/>
    <w:rsid w:val="0063171D"/>
    <w:rsid w:val="00631BCE"/>
    <w:rsid w:val="00631D8A"/>
    <w:rsid w:val="006321AE"/>
    <w:rsid w:val="006322D4"/>
    <w:rsid w:val="0063255D"/>
    <w:rsid w:val="00632C92"/>
    <w:rsid w:val="00633014"/>
    <w:rsid w:val="00633319"/>
    <w:rsid w:val="00633A47"/>
    <w:rsid w:val="00633DEF"/>
    <w:rsid w:val="00634213"/>
    <w:rsid w:val="0063437B"/>
    <w:rsid w:val="00635347"/>
    <w:rsid w:val="00635367"/>
    <w:rsid w:val="006354DA"/>
    <w:rsid w:val="00635FF0"/>
    <w:rsid w:val="006361D4"/>
    <w:rsid w:val="0063657C"/>
    <w:rsid w:val="00636E1B"/>
    <w:rsid w:val="00637583"/>
    <w:rsid w:val="006379D8"/>
    <w:rsid w:val="00637BE6"/>
    <w:rsid w:val="00637CAA"/>
    <w:rsid w:val="00637F75"/>
    <w:rsid w:val="00640231"/>
    <w:rsid w:val="00640387"/>
    <w:rsid w:val="006407C6"/>
    <w:rsid w:val="0064083B"/>
    <w:rsid w:val="0064169B"/>
    <w:rsid w:val="00641B59"/>
    <w:rsid w:val="00641D78"/>
    <w:rsid w:val="00641F7A"/>
    <w:rsid w:val="006421B0"/>
    <w:rsid w:val="006421B7"/>
    <w:rsid w:val="0064227E"/>
    <w:rsid w:val="006422D1"/>
    <w:rsid w:val="006423D9"/>
    <w:rsid w:val="00642B6E"/>
    <w:rsid w:val="00642F29"/>
    <w:rsid w:val="006436BA"/>
    <w:rsid w:val="00643A34"/>
    <w:rsid w:val="00643B2A"/>
    <w:rsid w:val="00643B51"/>
    <w:rsid w:val="006451A9"/>
    <w:rsid w:val="006451BF"/>
    <w:rsid w:val="006462A6"/>
    <w:rsid w:val="0064640E"/>
    <w:rsid w:val="0064672F"/>
    <w:rsid w:val="00647512"/>
    <w:rsid w:val="0064777C"/>
    <w:rsid w:val="00647BB1"/>
    <w:rsid w:val="006500D4"/>
    <w:rsid w:val="0065068C"/>
    <w:rsid w:val="00650A4F"/>
    <w:rsid w:val="00650C33"/>
    <w:rsid w:val="00650ED2"/>
    <w:rsid w:val="00650F6B"/>
    <w:rsid w:val="00651209"/>
    <w:rsid w:val="006515E7"/>
    <w:rsid w:val="0065178F"/>
    <w:rsid w:val="00651A9D"/>
    <w:rsid w:val="00651C19"/>
    <w:rsid w:val="00652034"/>
    <w:rsid w:val="006522E5"/>
    <w:rsid w:val="0065364A"/>
    <w:rsid w:val="0065372C"/>
    <w:rsid w:val="006547B9"/>
    <w:rsid w:val="006547FB"/>
    <w:rsid w:val="00654F9A"/>
    <w:rsid w:val="0065546E"/>
    <w:rsid w:val="0065663A"/>
    <w:rsid w:val="0065671D"/>
    <w:rsid w:val="00656B91"/>
    <w:rsid w:val="00656E23"/>
    <w:rsid w:val="00657820"/>
    <w:rsid w:val="006578C4"/>
    <w:rsid w:val="00657D23"/>
    <w:rsid w:val="0066026E"/>
    <w:rsid w:val="00660944"/>
    <w:rsid w:val="00660BDB"/>
    <w:rsid w:val="006615D5"/>
    <w:rsid w:val="006618CC"/>
    <w:rsid w:val="00662415"/>
    <w:rsid w:val="00662B5D"/>
    <w:rsid w:val="00662E3B"/>
    <w:rsid w:val="0066338D"/>
    <w:rsid w:val="00663628"/>
    <w:rsid w:val="006638E8"/>
    <w:rsid w:val="0066410C"/>
    <w:rsid w:val="0066476F"/>
    <w:rsid w:val="00664822"/>
    <w:rsid w:val="00664C91"/>
    <w:rsid w:val="00664DC1"/>
    <w:rsid w:val="0066545A"/>
    <w:rsid w:val="006659FA"/>
    <w:rsid w:val="00665F59"/>
    <w:rsid w:val="00665FB6"/>
    <w:rsid w:val="00666E85"/>
    <w:rsid w:val="00666FC8"/>
    <w:rsid w:val="006673CA"/>
    <w:rsid w:val="006675AD"/>
    <w:rsid w:val="00667847"/>
    <w:rsid w:val="00667BEA"/>
    <w:rsid w:val="00670237"/>
    <w:rsid w:val="0067078D"/>
    <w:rsid w:val="00670BFD"/>
    <w:rsid w:val="00672418"/>
    <w:rsid w:val="00672717"/>
    <w:rsid w:val="00673725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5335"/>
    <w:rsid w:val="00675625"/>
    <w:rsid w:val="00675A7F"/>
    <w:rsid w:val="00675DED"/>
    <w:rsid w:val="006768B4"/>
    <w:rsid w:val="00676EA2"/>
    <w:rsid w:val="00676FCF"/>
    <w:rsid w:val="00677197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1DA"/>
    <w:rsid w:val="0068264E"/>
    <w:rsid w:val="0068266B"/>
    <w:rsid w:val="0068327D"/>
    <w:rsid w:val="006832CA"/>
    <w:rsid w:val="00683707"/>
    <w:rsid w:val="00683CF5"/>
    <w:rsid w:val="00683DF1"/>
    <w:rsid w:val="00684400"/>
    <w:rsid w:val="00684C12"/>
    <w:rsid w:val="00685DEC"/>
    <w:rsid w:val="006861A5"/>
    <w:rsid w:val="006861AA"/>
    <w:rsid w:val="0068698B"/>
    <w:rsid w:val="00686AF1"/>
    <w:rsid w:val="00687032"/>
    <w:rsid w:val="006870D7"/>
    <w:rsid w:val="0068757A"/>
    <w:rsid w:val="006875B5"/>
    <w:rsid w:val="006876BD"/>
    <w:rsid w:val="006879F3"/>
    <w:rsid w:val="0069105C"/>
    <w:rsid w:val="00691987"/>
    <w:rsid w:val="00691E91"/>
    <w:rsid w:val="00692067"/>
    <w:rsid w:val="006920F8"/>
    <w:rsid w:val="006929EF"/>
    <w:rsid w:val="00692B50"/>
    <w:rsid w:val="00692E44"/>
    <w:rsid w:val="00692FFE"/>
    <w:rsid w:val="00693AF2"/>
    <w:rsid w:val="00693D55"/>
    <w:rsid w:val="00694104"/>
    <w:rsid w:val="00694419"/>
    <w:rsid w:val="00694AAA"/>
    <w:rsid w:val="00694AF0"/>
    <w:rsid w:val="00694BFC"/>
    <w:rsid w:val="00694FC2"/>
    <w:rsid w:val="00695069"/>
    <w:rsid w:val="0069562E"/>
    <w:rsid w:val="00695858"/>
    <w:rsid w:val="00695DDF"/>
    <w:rsid w:val="00696168"/>
    <w:rsid w:val="006961BC"/>
    <w:rsid w:val="006962C3"/>
    <w:rsid w:val="0069653A"/>
    <w:rsid w:val="00696B72"/>
    <w:rsid w:val="006976FD"/>
    <w:rsid w:val="00697DFB"/>
    <w:rsid w:val="006A003B"/>
    <w:rsid w:val="006A00DF"/>
    <w:rsid w:val="006A02E0"/>
    <w:rsid w:val="006A0B93"/>
    <w:rsid w:val="006A0EE2"/>
    <w:rsid w:val="006A2B9E"/>
    <w:rsid w:val="006A339A"/>
    <w:rsid w:val="006A39CD"/>
    <w:rsid w:val="006A3EED"/>
    <w:rsid w:val="006A4686"/>
    <w:rsid w:val="006A49E7"/>
    <w:rsid w:val="006A4A01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A07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C6"/>
    <w:rsid w:val="006B15BE"/>
    <w:rsid w:val="006B16D1"/>
    <w:rsid w:val="006B1F3F"/>
    <w:rsid w:val="006B1F88"/>
    <w:rsid w:val="006B20E6"/>
    <w:rsid w:val="006B266F"/>
    <w:rsid w:val="006B280D"/>
    <w:rsid w:val="006B2971"/>
    <w:rsid w:val="006B2A42"/>
    <w:rsid w:val="006B352D"/>
    <w:rsid w:val="006B3BEE"/>
    <w:rsid w:val="006B484B"/>
    <w:rsid w:val="006B50E8"/>
    <w:rsid w:val="006B52A7"/>
    <w:rsid w:val="006B55BE"/>
    <w:rsid w:val="006B5AE4"/>
    <w:rsid w:val="006B608D"/>
    <w:rsid w:val="006B67E9"/>
    <w:rsid w:val="006B75AC"/>
    <w:rsid w:val="006B77DF"/>
    <w:rsid w:val="006B7869"/>
    <w:rsid w:val="006B7EFD"/>
    <w:rsid w:val="006C04D7"/>
    <w:rsid w:val="006C0BC6"/>
    <w:rsid w:val="006C151D"/>
    <w:rsid w:val="006C187D"/>
    <w:rsid w:val="006C2938"/>
    <w:rsid w:val="006C29CF"/>
    <w:rsid w:val="006C2ADD"/>
    <w:rsid w:val="006C2C17"/>
    <w:rsid w:val="006C2EBF"/>
    <w:rsid w:val="006C35C4"/>
    <w:rsid w:val="006C3743"/>
    <w:rsid w:val="006C423B"/>
    <w:rsid w:val="006C4756"/>
    <w:rsid w:val="006C4A66"/>
    <w:rsid w:val="006C4ADF"/>
    <w:rsid w:val="006C51E2"/>
    <w:rsid w:val="006C51EA"/>
    <w:rsid w:val="006C543C"/>
    <w:rsid w:val="006C54F0"/>
    <w:rsid w:val="006C58BC"/>
    <w:rsid w:val="006C60FA"/>
    <w:rsid w:val="006C628F"/>
    <w:rsid w:val="006C62A1"/>
    <w:rsid w:val="006C673B"/>
    <w:rsid w:val="006C67FC"/>
    <w:rsid w:val="006C738B"/>
    <w:rsid w:val="006C7A98"/>
    <w:rsid w:val="006D05DD"/>
    <w:rsid w:val="006D0793"/>
    <w:rsid w:val="006D0C36"/>
    <w:rsid w:val="006D14AC"/>
    <w:rsid w:val="006D1507"/>
    <w:rsid w:val="006D1680"/>
    <w:rsid w:val="006D2283"/>
    <w:rsid w:val="006D2421"/>
    <w:rsid w:val="006D4054"/>
    <w:rsid w:val="006D4D7C"/>
    <w:rsid w:val="006D51F7"/>
    <w:rsid w:val="006D5C70"/>
    <w:rsid w:val="006D5D2A"/>
    <w:rsid w:val="006D6533"/>
    <w:rsid w:val="006D656F"/>
    <w:rsid w:val="006D65FA"/>
    <w:rsid w:val="006D68F9"/>
    <w:rsid w:val="006D72BC"/>
    <w:rsid w:val="006D757C"/>
    <w:rsid w:val="006D776B"/>
    <w:rsid w:val="006D7A20"/>
    <w:rsid w:val="006D7B37"/>
    <w:rsid w:val="006D7F87"/>
    <w:rsid w:val="006D7FC2"/>
    <w:rsid w:val="006E02EC"/>
    <w:rsid w:val="006E0770"/>
    <w:rsid w:val="006E1A57"/>
    <w:rsid w:val="006E1FA7"/>
    <w:rsid w:val="006E2001"/>
    <w:rsid w:val="006E279C"/>
    <w:rsid w:val="006E28CF"/>
    <w:rsid w:val="006E2B12"/>
    <w:rsid w:val="006E2D70"/>
    <w:rsid w:val="006E346D"/>
    <w:rsid w:val="006E3563"/>
    <w:rsid w:val="006E3718"/>
    <w:rsid w:val="006E38AD"/>
    <w:rsid w:val="006E426D"/>
    <w:rsid w:val="006E44A0"/>
    <w:rsid w:val="006E4659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7366"/>
    <w:rsid w:val="006E7641"/>
    <w:rsid w:val="006E769C"/>
    <w:rsid w:val="006E7B67"/>
    <w:rsid w:val="006E7BF9"/>
    <w:rsid w:val="006F0384"/>
    <w:rsid w:val="006F0635"/>
    <w:rsid w:val="006F0BFF"/>
    <w:rsid w:val="006F1184"/>
    <w:rsid w:val="006F15BF"/>
    <w:rsid w:val="006F20E9"/>
    <w:rsid w:val="006F2820"/>
    <w:rsid w:val="006F2B91"/>
    <w:rsid w:val="006F2C2A"/>
    <w:rsid w:val="006F2FD0"/>
    <w:rsid w:val="006F382E"/>
    <w:rsid w:val="006F3C95"/>
    <w:rsid w:val="006F4257"/>
    <w:rsid w:val="006F43F9"/>
    <w:rsid w:val="006F4744"/>
    <w:rsid w:val="006F4846"/>
    <w:rsid w:val="006F4EF6"/>
    <w:rsid w:val="006F563F"/>
    <w:rsid w:val="006F5AB5"/>
    <w:rsid w:val="006F5E7C"/>
    <w:rsid w:val="006F5F3A"/>
    <w:rsid w:val="006F68D3"/>
    <w:rsid w:val="006F69C4"/>
    <w:rsid w:val="006F6A03"/>
    <w:rsid w:val="006F6C0B"/>
    <w:rsid w:val="006F6CE7"/>
    <w:rsid w:val="006F70CB"/>
    <w:rsid w:val="006F74A6"/>
    <w:rsid w:val="006F77CF"/>
    <w:rsid w:val="006F7B94"/>
    <w:rsid w:val="006F7C00"/>
    <w:rsid w:val="0070095A"/>
    <w:rsid w:val="007009AB"/>
    <w:rsid w:val="00700FCC"/>
    <w:rsid w:val="0070127D"/>
    <w:rsid w:val="007012BE"/>
    <w:rsid w:val="00701530"/>
    <w:rsid w:val="00701A03"/>
    <w:rsid w:val="00701F33"/>
    <w:rsid w:val="007020D9"/>
    <w:rsid w:val="00702873"/>
    <w:rsid w:val="00702E73"/>
    <w:rsid w:val="00703197"/>
    <w:rsid w:val="007031B8"/>
    <w:rsid w:val="007037C9"/>
    <w:rsid w:val="00704338"/>
    <w:rsid w:val="0070482D"/>
    <w:rsid w:val="00704D3D"/>
    <w:rsid w:val="00704F50"/>
    <w:rsid w:val="00704FC2"/>
    <w:rsid w:val="0070541C"/>
    <w:rsid w:val="007055C9"/>
    <w:rsid w:val="00705A83"/>
    <w:rsid w:val="00705BA6"/>
    <w:rsid w:val="00706DB8"/>
    <w:rsid w:val="0070737F"/>
    <w:rsid w:val="00710582"/>
    <w:rsid w:val="00710BFE"/>
    <w:rsid w:val="00710D7D"/>
    <w:rsid w:val="00711032"/>
    <w:rsid w:val="007110FB"/>
    <w:rsid w:val="00711425"/>
    <w:rsid w:val="00711B69"/>
    <w:rsid w:val="00711FAA"/>
    <w:rsid w:val="0071225A"/>
    <w:rsid w:val="007124E0"/>
    <w:rsid w:val="00712BE3"/>
    <w:rsid w:val="00712C2C"/>
    <w:rsid w:val="00712EA0"/>
    <w:rsid w:val="00713343"/>
    <w:rsid w:val="00713929"/>
    <w:rsid w:val="00713B66"/>
    <w:rsid w:val="0071403E"/>
    <w:rsid w:val="00714139"/>
    <w:rsid w:val="00714DB1"/>
    <w:rsid w:val="007151C0"/>
    <w:rsid w:val="0071589F"/>
    <w:rsid w:val="00715C21"/>
    <w:rsid w:val="007167B2"/>
    <w:rsid w:val="00716989"/>
    <w:rsid w:val="00716B29"/>
    <w:rsid w:val="00716B5B"/>
    <w:rsid w:val="0071720A"/>
    <w:rsid w:val="007178B9"/>
    <w:rsid w:val="007206F4"/>
    <w:rsid w:val="00720976"/>
    <w:rsid w:val="00720D85"/>
    <w:rsid w:val="007211B1"/>
    <w:rsid w:val="00721302"/>
    <w:rsid w:val="0072177F"/>
    <w:rsid w:val="00721B91"/>
    <w:rsid w:val="00721D73"/>
    <w:rsid w:val="0072221D"/>
    <w:rsid w:val="00722254"/>
    <w:rsid w:val="007222C4"/>
    <w:rsid w:val="007222E1"/>
    <w:rsid w:val="0072251A"/>
    <w:rsid w:val="00722CF1"/>
    <w:rsid w:val="00722FB8"/>
    <w:rsid w:val="00723241"/>
    <w:rsid w:val="00723643"/>
    <w:rsid w:val="007240B6"/>
    <w:rsid w:val="007250C1"/>
    <w:rsid w:val="0072560B"/>
    <w:rsid w:val="0072763D"/>
    <w:rsid w:val="00727999"/>
    <w:rsid w:val="00727A98"/>
    <w:rsid w:val="00727D7A"/>
    <w:rsid w:val="00727E3E"/>
    <w:rsid w:val="007300BA"/>
    <w:rsid w:val="0073013A"/>
    <w:rsid w:val="007301F1"/>
    <w:rsid w:val="007304FE"/>
    <w:rsid w:val="007305AF"/>
    <w:rsid w:val="00730B40"/>
    <w:rsid w:val="00730E49"/>
    <w:rsid w:val="007318B4"/>
    <w:rsid w:val="00731953"/>
    <w:rsid w:val="00731E34"/>
    <w:rsid w:val="00732147"/>
    <w:rsid w:val="007321A9"/>
    <w:rsid w:val="00732388"/>
    <w:rsid w:val="007325C6"/>
    <w:rsid w:val="00732989"/>
    <w:rsid w:val="00732A5D"/>
    <w:rsid w:val="00732D22"/>
    <w:rsid w:val="00733065"/>
    <w:rsid w:val="0073346E"/>
    <w:rsid w:val="00733569"/>
    <w:rsid w:val="0073375C"/>
    <w:rsid w:val="00734F9F"/>
    <w:rsid w:val="00735306"/>
    <w:rsid w:val="007354EF"/>
    <w:rsid w:val="007359A8"/>
    <w:rsid w:val="00735BDC"/>
    <w:rsid w:val="00735D20"/>
    <w:rsid w:val="0073630B"/>
    <w:rsid w:val="007363BA"/>
    <w:rsid w:val="007364C0"/>
    <w:rsid w:val="00736C7E"/>
    <w:rsid w:val="00736D24"/>
    <w:rsid w:val="007379A3"/>
    <w:rsid w:val="00737CA9"/>
    <w:rsid w:val="0074093B"/>
    <w:rsid w:val="00740BB5"/>
    <w:rsid w:val="00740F52"/>
    <w:rsid w:val="00741516"/>
    <w:rsid w:val="00741704"/>
    <w:rsid w:val="00741DB5"/>
    <w:rsid w:val="0074217F"/>
    <w:rsid w:val="00742360"/>
    <w:rsid w:val="00742773"/>
    <w:rsid w:val="00742B4A"/>
    <w:rsid w:val="00742E97"/>
    <w:rsid w:val="00742FB6"/>
    <w:rsid w:val="00743112"/>
    <w:rsid w:val="00743300"/>
    <w:rsid w:val="0074388A"/>
    <w:rsid w:val="0074430E"/>
    <w:rsid w:val="007450F6"/>
    <w:rsid w:val="00745536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BFD"/>
    <w:rsid w:val="00750FD8"/>
    <w:rsid w:val="00751A4F"/>
    <w:rsid w:val="00751F04"/>
    <w:rsid w:val="007521F9"/>
    <w:rsid w:val="0075297E"/>
    <w:rsid w:val="0075371F"/>
    <w:rsid w:val="007543E2"/>
    <w:rsid w:val="00754685"/>
    <w:rsid w:val="0075499B"/>
    <w:rsid w:val="00754AC8"/>
    <w:rsid w:val="0075502E"/>
    <w:rsid w:val="007561A7"/>
    <w:rsid w:val="007561D4"/>
    <w:rsid w:val="0075634A"/>
    <w:rsid w:val="0075634D"/>
    <w:rsid w:val="00756431"/>
    <w:rsid w:val="00756751"/>
    <w:rsid w:val="00756D01"/>
    <w:rsid w:val="00756E1B"/>
    <w:rsid w:val="007576BD"/>
    <w:rsid w:val="007576DF"/>
    <w:rsid w:val="0076023B"/>
    <w:rsid w:val="007606D1"/>
    <w:rsid w:val="00760844"/>
    <w:rsid w:val="0076092B"/>
    <w:rsid w:val="00760C40"/>
    <w:rsid w:val="00761ACE"/>
    <w:rsid w:val="00761D62"/>
    <w:rsid w:val="0076254F"/>
    <w:rsid w:val="0076258D"/>
    <w:rsid w:val="00762BFD"/>
    <w:rsid w:val="00763746"/>
    <w:rsid w:val="007637B7"/>
    <w:rsid w:val="00763B3D"/>
    <w:rsid w:val="00763DDF"/>
    <w:rsid w:val="00763E31"/>
    <w:rsid w:val="0076406F"/>
    <w:rsid w:val="007645A4"/>
    <w:rsid w:val="007645AA"/>
    <w:rsid w:val="00764EBB"/>
    <w:rsid w:val="00765026"/>
    <w:rsid w:val="0076503B"/>
    <w:rsid w:val="00765940"/>
    <w:rsid w:val="00765B78"/>
    <w:rsid w:val="00765BC8"/>
    <w:rsid w:val="00765F27"/>
    <w:rsid w:val="0076639C"/>
    <w:rsid w:val="00766B58"/>
    <w:rsid w:val="00766B5A"/>
    <w:rsid w:val="00766E5E"/>
    <w:rsid w:val="00766F85"/>
    <w:rsid w:val="007670C6"/>
    <w:rsid w:val="00767550"/>
    <w:rsid w:val="00767A00"/>
    <w:rsid w:val="00767D53"/>
    <w:rsid w:val="00770151"/>
    <w:rsid w:val="007705AE"/>
    <w:rsid w:val="00770B00"/>
    <w:rsid w:val="00770CA0"/>
    <w:rsid w:val="00770DE9"/>
    <w:rsid w:val="00771D24"/>
    <w:rsid w:val="00771ECB"/>
    <w:rsid w:val="00772818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F62"/>
    <w:rsid w:val="007750C8"/>
    <w:rsid w:val="0077592F"/>
    <w:rsid w:val="007759D1"/>
    <w:rsid w:val="00775D86"/>
    <w:rsid w:val="007761FC"/>
    <w:rsid w:val="00776727"/>
    <w:rsid w:val="00777140"/>
    <w:rsid w:val="00777E17"/>
    <w:rsid w:val="00777F71"/>
    <w:rsid w:val="007801F5"/>
    <w:rsid w:val="007805C0"/>
    <w:rsid w:val="007809E2"/>
    <w:rsid w:val="00780B5E"/>
    <w:rsid w:val="0078160F"/>
    <w:rsid w:val="00781AF6"/>
    <w:rsid w:val="00781E02"/>
    <w:rsid w:val="00781F04"/>
    <w:rsid w:val="00781FF1"/>
    <w:rsid w:val="007821CA"/>
    <w:rsid w:val="007830E7"/>
    <w:rsid w:val="00783432"/>
    <w:rsid w:val="00783CA4"/>
    <w:rsid w:val="00784025"/>
    <w:rsid w:val="007842FB"/>
    <w:rsid w:val="00784DE1"/>
    <w:rsid w:val="007854CA"/>
    <w:rsid w:val="007858B7"/>
    <w:rsid w:val="00785BA4"/>
    <w:rsid w:val="00786124"/>
    <w:rsid w:val="0078684E"/>
    <w:rsid w:val="00786863"/>
    <w:rsid w:val="00786925"/>
    <w:rsid w:val="00786CB3"/>
    <w:rsid w:val="00786DCE"/>
    <w:rsid w:val="00790E06"/>
    <w:rsid w:val="00791122"/>
    <w:rsid w:val="0079114F"/>
    <w:rsid w:val="007912D3"/>
    <w:rsid w:val="0079141B"/>
    <w:rsid w:val="007914D1"/>
    <w:rsid w:val="0079253C"/>
    <w:rsid w:val="00793293"/>
    <w:rsid w:val="00793D54"/>
    <w:rsid w:val="00793E59"/>
    <w:rsid w:val="007946A9"/>
    <w:rsid w:val="00794773"/>
    <w:rsid w:val="00794BFB"/>
    <w:rsid w:val="0079514B"/>
    <w:rsid w:val="00795190"/>
    <w:rsid w:val="007957B5"/>
    <w:rsid w:val="0079590E"/>
    <w:rsid w:val="00795AE5"/>
    <w:rsid w:val="00796202"/>
    <w:rsid w:val="0079624C"/>
    <w:rsid w:val="00796694"/>
    <w:rsid w:val="00796C4F"/>
    <w:rsid w:val="00797507"/>
    <w:rsid w:val="00797509"/>
    <w:rsid w:val="007978EB"/>
    <w:rsid w:val="00797A15"/>
    <w:rsid w:val="007A017F"/>
    <w:rsid w:val="007A01B9"/>
    <w:rsid w:val="007A045A"/>
    <w:rsid w:val="007A090E"/>
    <w:rsid w:val="007A0D35"/>
    <w:rsid w:val="007A1126"/>
    <w:rsid w:val="007A11C2"/>
    <w:rsid w:val="007A1264"/>
    <w:rsid w:val="007A12A8"/>
    <w:rsid w:val="007A15ED"/>
    <w:rsid w:val="007A1D40"/>
    <w:rsid w:val="007A1EA4"/>
    <w:rsid w:val="007A20B6"/>
    <w:rsid w:val="007A26BE"/>
    <w:rsid w:val="007A2C80"/>
    <w:rsid w:val="007A2D9A"/>
    <w:rsid w:val="007A2DC1"/>
    <w:rsid w:val="007A2E37"/>
    <w:rsid w:val="007A3F5D"/>
    <w:rsid w:val="007A4688"/>
    <w:rsid w:val="007A4A13"/>
    <w:rsid w:val="007A4C9B"/>
    <w:rsid w:val="007A502D"/>
    <w:rsid w:val="007A5886"/>
    <w:rsid w:val="007A59F2"/>
    <w:rsid w:val="007A5CA2"/>
    <w:rsid w:val="007A603D"/>
    <w:rsid w:val="007A6149"/>
    <w:rsid w:val="007A7386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B24"/>
    <w:rsid w:val="007B1C1B"/>
    <w:rsid w:val="007B1ED1"/>
    <w:rsid w:val="007B27D5"/>
    <w:rsid w:val="007B2D5B"/>
    <w:rsid w:val="007B357E"/>
    <w:rsid w:val="007B389F"/>
    <w:rsid w:val="007B3B71"/>
    <w:rsid w:val="007B41C0"/>
    <w:rsid w:val="007B5184"/>
    <w:rsid w:val="007B53A3"/>
    <w:rsid w:val="007B552E"/>
    <w:rsid w:val="007B652A"/>
    <w:rsid w:val="007B6F57"/>
    <w:rsid w:val="007B77E5"/>
    <w:rsid w:val="007B786D"/>
    <w:rsid w:val="007C1B2A"/>
    <w:rsid w:val="007C2130"/>
    <w:rsid w:val="007C26E1"/>
    <w:rsid w:val="007C2807"/>
    <w:rsid w:val="007C2C2D"/>
    <w:rsid w:val="007C2D0D"/>
    <w:rsid w:val="007C2D68"/>
    <w:rsid w:val="007C300C"/>
    <w:rsid w:val="007C30D8"/>
    <w:rsid w:val="007C3B49"/>
    <w:rsid w:val="007C4021"/>
    <w:rsid w:val="007C4639"/>
    <w:rsid w:val="007C4AA2"/>
    <w:rsid w:val="007C4B0E"/>
    <w:rsid w:val="007C4E7A"/>
    <w:rsid w:val="007C4FE5"/>
    <w:rsid w:val="007C641D"/>
    <w:rsid w:val="007C64B7"/>
    <w:rsid w:val="007C68E4"/>
    <w:rsid w:val="007C718C"/>
    <w:rsid w:val="007C73A8"/>
    <w:rsid w:val="007C7624"/>
    <w:rsid w:val="007C7956"/>
    <w:rsid w:val="007D0D0C"/>
    <w:rsid w:val="007D0F62"/>
    <w:rsid w:val="007D114A"/>
    <w:rsid w:val="007D1CD7"/>
    <w:rsid w:val="007D25C9"/>
    <w:rsid w:val="007D2A99"/>
    <w:rsid w:val="007D3269"/>
    <w:rsid w:val="007D3319"/>
    <w:rsid w:val="007D335D"/>
    <w:rsid w:val="007D3A95"/>
    <w:rsid w:val="007D3FCF"/>
    <w:rsid w:val="007D40D8"/>
    <w:rsid w:val="007D4424"/>
    <w:rsid w:val="007D4942"/>
    <w:rsid w:val="007D4D68"/>
    <w:rsid w:val="007D4FF9"/>
    <w:rsid w:val="007D53AC"/>
    <w:rsid w:val="007D5564"/>
    <w:rsid w:val="007D5877"/>
    <w:rsid w:val="007D5BFB"/>
    <w:rsid w:val="007D5ECC"/>
    <w:rsid w:val="007D608E"/>
    <w:rsid w:val="007D6386"/>
    <w:rsid w:val="007D6587"/>
    <w:rsid w:val="007D66F4"/>
    <w:rsid w:val="007D688F"/>
    <w:rsid w:val="007D70C2"/>
    <w:rsid w:val="007D7296"/>
    <w:rsid w:val="007D758B"/>
    <w:rsid w:val="007D7DBF"/>
    <w:rsid w:val="007E009B"/>
    <w:rsid w:val="007E046E"/>
    <w:rsid w:val="007E17E7"/>
    <w:rsid w:val="007E1B5E"/>
    <w:rsid w:val="007E1C94"/>
    <w:rsid w:val="007E22F7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2D0"/>
    <w:rsid w:val="007E5430"/>
    <w:rsid w:val="007E5EEB"/>
    <w:rsid w:val="007E619D"/>
    <w:rsid w:val="007E61A0"/>
    <w:rsid w:val="007E663D"/>
    <w:rsid w:val="007E699B"/>
    <w:rsid w:val="007F078E"/>
    <w:rsid w:val="007F0958"/>
    <w:rsid w:val="007F0B7F"/>
    <w:rsid w:val="007F0D66"/>
    <w:rsid w:val="007F0E2D"/>
    <w:rsid w:val="007F15E7"/>
    <w:rsid w:val="007F1C9C"/>
    <w:rsid w:val="007F1E29"/>
    <w:rsid w:val="007F23E3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D01"/>
    <w:rsid w:val="007F5384"/>
    <w:rsid w:val="007F5B1C"/>
    <w:rsid w:val="007F6224"/>
    <w:rsid w:val="007F676C"/>
    <w:rsid w:val="007F6E30"/>
    <w:rsid w:val="007F7450"/>
    <w:rsid w:val="007F754C"/>
    <w:rsid w:val="007F75F3"/>
    <w:rsid w:val="007F77B0"/>
    <w:rsid w:val="007F7A25"/>
    <w:rsid w:val="007F7D09"/>
    <w:rsid w:val="008000C6"/>
    <w:rsid w:val="0080125E"/>
    <w:rsid w:val="0080161E"/>
    <w:rsid w:val="008016BB"/>
    <w:rsid w:val="00801EB5"/>
    <w:rsid w:val="00802DFF"/>
    <w:rsid w:val="008035B6"/>
    <w:rsid w:val="0080416B"/>
    <w:rsid w:val="008047AC"/>
    <w:rsid w:val="00804B58"/>
    <w:rsid w:val="0080500A"/>
    <w:rsid w:val="008051BB"/>
    <w:rsid w:val="0080553C"/>
    <w:rsid w:val="00805B46"/>
    <w:rsid w:val="00805BF0"/>
    <w:rsid w:val="00806770"/>
    <w:rsid w:val="00806E47"/>
    <w:rsid w:val="0080755A"/>
    <w:rsid w:val="0080783F"/>
    <w:rsid w:val="00807924"/>
    <w:rsid w:val="00807B07"/>
    <w:rsid w:val="00807B6C"/>
    <w:rsid w:val="00807E0F"/>
    <w:rsid w:val="0081027A"/>
    <w:rsid w:val="008105BF"/>
    <w:rsid w:val="0081067C"/>
    <w:rsid w:val="00811C5B"/>
    <w:rsid w:val="00811D80"/>
    <w:rsid w:val="00812F11"/>
    <w:rsid w:val="00813152"/>
    <w:rsid w:val="0081383D"/>
    <w:rsid w:val="00813A16"/>
    <w:rsid w:val="00813D2A"/>
    <w:rsid w:val="008141BF"/>
    <w:rsid w:val="008145EF"/>
    <w:rsid w:val="00814707"/>
    <w:rsid w:val="008147E3"/>
    <w:rsid w:val="008152E1"/>
    <w:rsid w:val="00815A3C"/>
    <w:rsid w:val="00815CEC"/>
    <w:rsid w:val="00816220"/>
    <w:rsid w:val="00816945"/>
    <w:rsid w:val="00816EC3"/>
    <w:rsid w:val="00817B0B"/>
    <w:rsid w:val="0082031D"/>
    <w:rsid w:val="00820493"/>
    <w:rsid w:val="008205A5"/>
    <w:rsid w:val="008209EC"/>
    <w:rsid w:val="00821052"/>
    <w:rsid w:val="008210F5"/>
    <w:rsid w:val="008212AE"/>
    <w:rsid w:val="00821E6B"/>
    <w:rsid w:val="00821F90"/>
    <w:rsid w:val="00822E2C"/>
    <w:rsid w:val="00822EDA"/>
    <w:rsid w:val="00822FB9"/>
    <w:rsid w:val="00823D05"/>
    <w:rsid w:val="00823D98"/>
    <w:rsid w:val="00824328"/>
    <w:rsid w:val="008255D5"/>
    <w:rsid w:val="0082560E"/>
    <w:rsid w:val="00825DC2"/>
    <w:rsid w:val="00825E7D"/>
    <w:rsid w:val="00826210"/>
    <w:rsid w:val="00826A07"/>
    <w:rsid w:val="00826FEF"/>
    <w:rsid w:val="008271F2"/>
    <w:rsid w:val="008272F8"/>
    <w:rsid w:val="00827E8E"/>
    <w:rsid w:val="00830501"/>
    <w:rsid w:val="00830597"/>
    <w:rsid w:val="008306AC"/>
    <w:rsid w:val="00830C68"/>
    <w:rsid w:val="0083107C"/>
    <w:rsid w:val="0083165E"/>
    <w:rsid w:val="00831C17"/>
    <w:rsid w:val="00831F1F"/>
    <w:rsid w:val="00832012"/>
    <w:rsid w:val="0083215B"/>
    <w:rsid w:val="008329DD"/>
    <w:rsid w:val="00832C6F"/>
    <w:rsid w:val="00832E81"/>
    <w:rsid w:val="00833235"/>
    <w:rsid w:val="008332FE"/>
    <w:rsid w:val="00833775"/>
    <w:rsid w:val="00833D08"/>
    <w:rsid w:val="008342CF"/>
    <w:rsid w:val="00834708"/>
    <w:rsid w:val="00834864"/>
    <w:rsid w:val="00834AD3"/>
    <w:rsid w:val="008352B1"/>
    <w:rsid w:val="008353CE"/>
    <w:rsid w:val="00835434"/>
    <w:rsid w:val="008360ED"/>
    <w:rsid w:val="00836979"/>
    <w:rsid w:val="00836C7A"/>
    <w:rsid w:val="008377D0"/>
    <w:rsid w:val="00837A74"/>
    <w:rsid w:val="008402E2"/>
    <w:rsid w:val="00840577"/>
    <w:rsid w:val="008406B1"/>
    <w:rsid w:val="00840927"/>
    <w:rsid w:val="00840964"/>
    <w:rsid w:val="00840C51"/>
    <w:rsid w:val="00840D3B"/>
    <w:rsid w:val="00840FC0"/>
    <w:rsid w:val="008416D4"/>
    <w:rsid w:val="00841F15"/>
    <w:rsid w:val="00842C74"/>
    <w:rsid w:val="00842F9D"/>
    <w:rsid w:val="008433A1"/>
    <w:rsid w:val="008434A5"/>
    <w:rsid w:val="00843795"/>
    <w:rsid w:val="00843940"/>
    <w:rsid w:val="00843950"/>
    <w:rsid w:val="00843D29"/>
    <w:rsid w:val="00843DAF"/>
    <w:rsid w:val="0084408E"/>
    <w:rsid w:val="00844218"/>
    <w:rsid w:val="00844E31"/>
    <w:rsid w:val="00846387"/>
    <w:rsid w:val="00846AFB"/>
    <w:rsid w:val="00846FEB"/>
    <w:rsid w:val="008470EF"/>
    <w:rsid w:val="00847206"/>
    <w:rsid w:val="008478D4"/>
    <w:rsid w:val="00847F0F"/>
    <w:rsid w:val="008501D3"/>
    <w:rsid w:val="00851489"/>
    <w:rsid w:val="008518AF"/>
    <w:rsid w:val="00851B01"/>
    <w:rsid w:val="00851C1F"/>
    <w:rsid w:val="00852448"/>
    <w:rsid w:val="008526D1"/>
    <w:rsid w:val="00852AFB"/>
    <w:rsid w:val="0085320E"/>
    <w:rsid w:val="00853CB5"/>
    <w:rsid w:val="0085415C"/>
    <w:rsid w:val="008543C3"/>
    <w:rsid w:val="00854C92"/>
    <w:rsid w:val="00854EFA"/>
    <w:rsid w:val="00855208"/>
    <w:rsid w:val="008552F1"/>
    <w:rsid w:val="00855616"/>
    <w:rsid w:val="00856459"/>
    <w:rsid w:val="008565CC"/>
    <w:rsid w:val="00856C7E"/>
    <w:rsid w:val="00856C9C"/>
    <w:rsid w:val="008571A0"/>
    <w:rsid w:val="008574E1"/>
    <w:rsid w:val="0085789E"/>
    <w:rsid w:val="00857CFD"/>
    <w:rsid w:val="008601A6"/>
    <w:rsid w:val="00860318"/>
    <w:rsid w:val="00860E96"/>
    <w:rsid w:val="0086105C"/>
    <w:rsid w:val="008613BC"/>
    <w:rsid w:val="00861643"/>
    <w:rsid w:val="0086169D"/>
    <w:rsid w:val="00861D54"/>
    <w:rsid w:val="008631C3"/>
    <w:rsid w:val="00863DE1"/>
    <w:rsid w:val="00864147"/>
    <w:rsid w:val="00864348"/>
    <w:rsid w:val="008644DF"/>
    <w:rsid w:val="00866049"/>
    <w:rsid w:val="0086664B"/>
    <w:rsid w:val="008668B3"/>
    <w:rsid w:val="00866B6A"/>
    <w:rsid w:val="00866CE0"/>
    <w:rsid w:val="00867415"/>
    <w:rsid w:val="008678B0"/>
    <w:rsid w:val="00867CC4"/>
    <w:rsid w:val="00867F38"/>
    <w:rsid w:val="0087017E"/>
    <w:rsid w:val="0087114E"/>
    <w:rsid w:val="008713F0"/>
    <w:rsid w:val="008714CD"/>
    <w:rsid w:val="00872668"/>
    <w:rsid w:val="00872F57"/>
    <w:rsid w:val="00873114"/>
    <w:rsid w:val="0087343F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C39"/>
    <w:rsid w:val="0087522E"/>
    <w:rsid w:val="008756CC"/>
    <w:rsid w:val="00875A12"/>
    <w:rsid w:val="00875D9D"/>
    <w:rsid w:val="0087644F"/>
    <w:rsid w:val="0087670C"/>
    <w:rsid w:val="00876E0B"/>
    <w:rsid w:val="008770A2"/>
    <w:rsid w:val="00877359"/>
    <w:rsid w:val="008774EB"/>
    <w:rsid w:val="00877CDB"/>
    <w:rsid w:val="00877E4C"/>
    <w:rsid w:val="00880550"/>
    <w:rsid w:val="00881B43"/>
    <w:rsid w:val="0088258A"/>
    <w:rsid w:val="00882D34"/>
    <w:rsid w:val="00882E3F"/>
    <w:rsid w:val="008830E4"/>
    <w:rsid w:val="00883AFC"/>
    <w:rsid w:val="00883B03"/>
    <w:rsid w:val="008840B4"/>
    <w:rsid w:val="008847AE"/>
    <w:rsid w:val="00885268"/>
    <w:rsid w:val="008855DE"/>
    <w:rsid w:val="00885E44"/>
    <w:rsid w:val="00886332"/>
    <w:rsid w:val="00886D38"/>
    <w:rsid w:val="00886DE4"/>
    <w:rsid w:val="00886FA2"/>
    <w:rsid w:val="008874B8"/>
    <w:rsid w:val="00887E35"/>
    <w:rsid w:val="0089074A"/>
    <w:rsid w:val="0089081E"/>
    <w:rsid w:val="00890897"/>
    <w:rsid w:val="00890BA3"/>
    <w:rsid w:val="008917B4"/>
    <w:rsid w:val="00891B06"/>
    <w:rsid w:val="00892164"/>
    <w:rsid w:val="00892EED"/>
    <w:rsid w:val="0089343D"/>
    <w:rsid w:val="008935DB"/>
    <w:rsid w:val="00893663"/>
    <w:rsid w:val="008939F8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440"/>
    <w:rsid w:val="008967C1"/>
    <w:rsid w:val="00896ECC"/>
    <w:rsid w:val="008977D4"/>
    <w:rsid w:val="008A0AD1"/>
    <w:rsid w:val="008A1802"/>
    <w:rsid w:val="008A191A"/>
    <w:rsid w:val="008A223F"/>
    <w:rsid w:val="008A239A"/>
    <w:rsid w:val="008A26D9"/>
    <w:rsid w:val="008A2B57"/>
    <w:rsid w:val="008A37A5"/>
    <w:rsid w:val="008A45C1"/>
    <w:rsid w:val="008A46CE"/>
    <w:rsid w:val="008A4C47"/>
    <w:rsid w:val="008A5144"/>
    <w:rsid w:val="008A5306"/>
    <w:rsid w:val="008A550B"/>
    <w:rsid w:val="008A5739"/>
    <w:rsid w:val="008A5F0C"/>
    <w:rsid w:val="008A69D2"/>
    <w:rsid w:val="008A6E9C"/>
    <w:rsid w:val="008A78F9"/>
    <w:rsid w:val="008A7F03"/>
    <w:rsid w:val="008B0351"/>
    <w:rsid w:val="008B0674"/>
    <w:rsid w:val="008B076E"/>
    <w:rsid w:val="008B0FBD"/>
    <w:rsid w:val="008B1245"/>
    <w:rsid w:val="008B14E9"/>
    <w:rsid w:val="008B182F"/>
    <w:rsid w:val="008B32F2"/>
    <w:rsid w:val="008B35EB"/>
    <w:rsid w:val="008B51FD"/>
    <w:rsid w:val="008B58AD"/>
    <w:rsid w:val="008B5AC0"/>
    <w:rsid w:val="008B61EE"/>
    <w:rsid w:val="008B69D1"/>
    <w:rsid w:val="008B76FE"/>
    <w:rsid w:val="008B79F6"/>
    <w:rsid w:val="008B7DB2"/>
    <w:rsid w:val="008B7FC2"/>
    <w:rsid w:val="008C06A6"/>
    <w:rsid w:val="008C073C"/>
    <w:rsid w:val="008C08E5"/>
    <w:rsid w:val="008C0C29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7E"/>
    <w:rsid w:val="008C3298"/>
    <w:rsid w:val="008C34E7"/>
    <w:rsid w:val="008C3626"/>
    <w:rsid w:val="008C3B84"/>
    <w:rsid w:val="008C3CAF"/>
    <w:rsid w:val="008C3DC7"/>
    <w:rsid w:val="008C42F2"/>
    <w:rsid w:val="008C45EE"/>
    <w:rsid w:val="008C4A8A"/>
    <w:rsid w:val="008C4E1C"/>
    <w:rsid w:val="008C5846"/>
    <w:rsid w:val="008C62AE"/>
    <w:rsid w:val="008C682D"/>
    <w:rsid w:val="008C7A37"/>
    <w:rsid w:val="008D05F6"/>
    <w:rsid w:val="008D084B"/>
    <w:rsid w:val="008D0BDC"/>
    <w:rsid w:val="008D0F14"/>
    <w:rsid w:val="008D0F57"/>
    <w:rsid w:val="008D126C"/>
    <w:rsid w:val="008D13D3"/>
    <w:rsid w:val="008D1844"/>
    <w:rsid w:val="008D21A9"/>
    <w:rsid w:val="008D24C7"/>
    <w:rsid w:val="008D250A"/>
    <w:rsid w:val="008D2DD6"/>
    <w:rsid w:val="008D32F3"/>
    <w:rsid w:val="008D3877"/>
    <w:rsid w:val="008D3D3C"/>
    <w:rsid w:val="008D405F"/>
    <w:rsid w:val="008D428E"/>
    <w:rsid w:val="008D4B2F"/>
    <w:rsid w:val="008D52E6"/>
    <w:rsid w:val="008D5312"/>
    <w:rsid w:val="008D53B0"/>
    <w:rsid w:val="008D65D6"/>
    <w:rsid w:val="008D6AEE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A3C"/>
    <w:rsid w:val="008E1D48"/>
    <w:rsid w:val="008E2FCE"/>
    <w:rsid w:val="008E300E"/>
    <w:rsid w:val="008E3236"/>
    <w:rsid w:val="008E3435"/>
    <w:rsid w:val="008E3510"/>
    <w:rsid w:val="008E3725"/>
    <w:rsid w:val="008E39F0"/>
    <w:rsid w:val="008E3FE2"/>
    <w:rsid w:val="008E4177"/>
    <w:rsid w:val="008E44C7"/>
    <w:rsid w:val="008E47CA"/>
    <w:rsid w:val="008E6023"/>
    <w:rsid w:val="008E6E02"/>
    <w:rsid w:val="008E6EB6"/>
    <w:rsid w:val="008E6F71"/>
    <w:rsid w:val="008E70D7"/>
    <w:rsid w:val="008E7995"/>
    <w:rsid w:val="008E7ACD"/>
    <w:rsid w:val="008E7C61"/>
    <w:rsid w:val="008F0240"/>
    <w:rsid w:val="008F03AF"/>
    <w:rsid w:val="008F07F9"/>
    <w:rsid w:val="008F0973"/>
    <w:rsid w:val="008F09C1"/>
    <w:rsid w:val="008F0B00"/>
    <w:rsid w:val="008F0F95"/>
    <w:rsid w:val="008F1302"/>
    <w:rsid w:val="008F15AE"/>
    <w:rsid w:val="008F1B9B"/>
    <w:rsid w:val="008F1F86"/>
    <w:rsid w:val="008F25C4"/>
    <w:rsid w:val="008F26C0"/>
    <w:rsid w:val="008F2806"/>
    <w:rsid w:val="008F2F01"/>
    <w:rsid w:val="008F3472"/>
    <w:rsid w:val="008F358A"/>
    <w:rsid w:val="008F3638"/>
    <w:rsid w:val="008F3A10"/>
    <w:rsid w:val="008F3D9F"/>
    <w:rsid w:val="008F40DB"/>
    <w:rsid w:val="008F4441"/>
    <w:rsid w:val="008F4741"/>
    <w:rsid w:val="008F48E9"/>
    <w:rsid w:val="008F4DDD"/>
    <w:rsid w:val="008F5288"/>
    <w:rsid w:val="008F569A"/>
    <w:rsid w:val="008F5CC5"/>
    <w:rsid w:val="008F61C1"/>
    <w:rsid w:val="008F6360"/>
    <w:rsid w:val="008F6413"/>
    <w:rsid w:val="008F6832"/>
    <w:rsid w:val="008F6A44"/>
    <w:rsid w:val="008F6EB7"/>
    <w:rsid w:val="008F6F31"/>
    <w:rsid w:val="008F6FD2"/>
    <w:rsid w:val="008F7251"/>
    <w:rsid w:val="008F7319"/>
    <w:rsid w:val="008F74DF"/>
    <w:rsid w:val="008F768F"/>
    <w:rsid w:val="008F776A"/>
    <w:rsid w:val="009002EB"/>
    <w:rsid w:val="00900511"/>
    <w:rsid w:val="00900FED"/>
    <w:rsid w:val="0090117B"/>
    <w:rsid w:val="00901CD7"/>
    <w:rsid w:val="00902458"/>
    <w:rsid w:val="009028EF"/>
    <w:rsid w:val="00902AE9"/>
    <w:rsid w:val="00903367"/>
    <w:rsid w:val="0090359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E1A"/>
    <w:rsid w:val="009055D4"/>
    <w:rsid w:val="00906C57"/>
    <w:rsid w:val="00907928"/>
    <w:rsid w:val="00907998"/>
    <w:rsid w:val="009079A3"/>
    <w:rsid w:val="00910160"/>
    <w:rsid w:val="00910EC6"/>
    <w:rsid w:val="009112A4"/>
    <w:rsid w:val="009115E5"/>
    <w:rsid w:val="00911B20"/>
    <w:rsid w:val="00911B2B"/>
    <w:rsid w:val="00911B7E"/>
    <w:rsid w:val="0091202B"/>
    <w:rsid w:val="009127BA"/>
    <w:rsid w:val="00912DEC"/>
    <w:rsid w:val="00912E89"/>
    <w:rsid w:val="00913D1A"/>
    <w:rsid w:val="00913D2E"/>
    <w:rsid w:val="00914064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20672"/>
    <w:rsid w:val="0092077E"/>
    <w:rsid w:val="00920F38"/>
    <w:rsid w:val="0092133B"/>
    <w:rsid w:val="00921EEA"/>
    <w:rsid w:val="00922608"/>
    <w:rsid w:val="009227A6"/>
    <w:rsid w:val="00922A36"/>
    <w:rsid w:val="00922D57"/>
    <w:rsid w:val="0092355E"/>
    <w:rsid w:val="009235C3"/>
    <w:rsid w:val="00923718"/>
    <w:rsid w:val="00923AFD"/>
    <w:rsid w:val="00923B8A"/>
    <w:rsid w:val="00924090"/>
    <w:rsid w:val="00924865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CC"/>
    <w:rsid w:val="00926884"/>
    <w:rsid w:val="00926DF3"/>
    <w:rsid w:val="00926ED2"/>
    <w:rsid w:val="009272ED"/>
    <w:rsid w:val="009277D8"/>
    <w:rsid w:val="009278DF"/>
    <w:rsid w:val="00927976"/>
    <w:rsid w:val="00930EDF"/>
    <w:rsid w:val="00931169"/>
    <w:rsid w:val="009318D3"/>
    <w:rsid w:val="00931EF3"/>
    <w:rsid w:val="00932096"/>
    <w:rsid w:val="0093237B"/>
    <w:rsid w:val="00932834"/>
    <w:rsid w:val="00933584"/>
    <w:rsid w:val="00933D60"/>
    <w:rsid w:val="00933EC1"/>
    <w:rsid w:val="00934184"/>
    <w:rsid w:val="00934218"/>
    <w:rsid w:val="009342CD"/>
    <w:rsid w:val="00934637"/>
    <w:rsid w:val="0093533C"/>
    <w:rsid w:val="00935395"/>
    <w:rsid w:val="009361D7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428"/>
    <w:rsid w:val="009414B0"/>
    <w:rsid w:val="0094177D"/>
    <w:rsid w:val="00941D0D"/>
    <w:rsid w:val="009420C4"/>
    <w:rsid w:val="00942F22"/>
    <w:rsid w:val="00942F3A"/>
    <w:rsid w:val="009431BB"/>
    <w:rsid w:val="00943A58"/>
    <w:rsid w:val="00944B5F"/>
    <w:rsid w:val="00944C6C"/>
    <w:rsid w:val="00944F7B"/>
    <w:rsid w:val="00945180"/>
    <w:rsid w:val="009456D3"/>
    <w:rsid w:val="00945722"/>
    <w:rsid w:val="00945A29"/>
    <w:rsid w:val="00945A44"/>
    <w:rsid w:val="00945AC5"/>
    <w:rsid w:val="00945C22"/>
    <w:rsid w:val="00945F09"/>
    <w:rsid w:val="00946264"/>
    <w:rsid w:val="00947269"/>
    <w:rsid w:val="009473BA"/>
    <w:rsid w:val="00947A4E"/>
    <w:rsid w:val="00947F61"/>
    <w:rsid w:val="0095063C"/>
    <w:rsid w:val="00950BC5"/>
    <w:rsid w:val="009512C3"/>
    <w:rsid w:val="0095158D"/>
    <w:rsid w:val="00952127"/>
    <w:rsid w:val="00952281"/>
    <w:rsid w:val="00952A8E"/>
    <w:rsid w:val="00952FAB"/>
    <w:rsid w:val="009530DB"/>
    <w:rsid w:val="009534B1"/>
    <w:rsid w:val="00953676"/>
    <w:rsid w:val="00953E64"/>
    <w:rsid w:val="0095416E"/>
    <w:rsid w:val="009542E3"/>
    <w:rsid w:val="00954571"/>
    <w:rsid w:val="009548BC"/>
    <w:rsid w:val="00955AF1"/>
    <w:rsid w:val="00955DBB"/>
    <w:rsid w:val="00955E14"/>
    <w:rsid w:val="00955F44"/>
    <w:rsid w:val="00956335"/>
    <w:rsid w:val="0095719E"/>
    <w:rsid w:val="00957F53"/>
    <w:rsid w:val="009607AA"/>
    <w:rsid w:val="00960B1D"/>
    <w:rsid w:val="00961100"/>
    <w:rsid w:val="00961DEA"/>
    <w:rsid w:val="00961F46"/>
    <w:rsid w:val="009631E5"/>
    <w:rsid w:val="00963733"/>
    <w:rsid w:val="00963BD8"/>
    <w:rsid w:val="00963C09"/>
    <w:rsid w:val="00963C0F"/>
    <w:rsid w:val="00963EFC"/>
    <w:rsid w:val="0096470A"/>
    <w:rsid w:val="00964C4E"/>
    <w:rsid w:val="00964D3F"/>
    <w:rsid w:val="0096566D"/>
    <w:rsid w:val="00965849"/>
    <w:rsid w:val="00965CB9"/>
    <w:rsid w:val="00965D2B"/>
    <w:rsid w:val="00965F17"/>
    <w:rsid w:val="00966246"/>
    <w:rsid w:val="00966C15"/>
    <w:rsid w:val="00966DD9"/>
    <w:rsid w:val="00967065"/>
    <w:rsid w:val="009670A7"/>
    <w:rsid w:val="009672F9"/>
    <w:rsid w:val="00967B53"/>
    <w:rsid w:val="00967B71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F9F"/>
    <w:rsid w:val="00971273"/>
    <w:rsid w:val="00971282"/>
    <w:rsid w:val="0097174E"/>
    <w:rsid w:val="00971C1F"/>
    <w:rsid w:val="00971F9B"/>
    <w:rsid w:val="00972A06"/>
    <w:rsid w:val="00973BE9"/>
    <w:rsid w:val="0097455E"/>
    <w:rsid w:val="00974D44"/>
    <w:rsid w:val="00974F3B"/>
    <w:rsid w:val="00975584"/>
    <w:rsid w:val="009756D3"/>
    <w:rsid w:val="00975F47"/>
    <w:rsid w:val="00977124"/>
    <w:rsid w:val="009773F7"/>
    <w:rsid w:val="009774D8"/>
    <w:rsid w:val="00977927"/>
    <w:rsid w:val="00977BEA"/>
    <w:rsid w:val="00977DE5"/>
    <w:rsid w:val="009801CE"/>
    <w:rsid w:val="009801DD"/>
    <w:rsid w:val="009809C5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E"/>
    <w:rsid w:val="00982F1F"/>
    <w:rsid w:val="0098363D"/>
    <w:rsid w:val="009836BB"/>
    <w:rsid w:val="00983853"/>
    <w:rsid w:val="009839B5"/>
    <w:rsid w:val="00983C2F"/>
    <w:rsid w:val="00983C62"/>
    <w:rsid w:val="00984E6C"/>
    <w:rsid w:val="00985146"/>
    <w:rsid w:val="0098583A"/>
    <w:rsid w:val="00985CCB"/>
    <w:rsid w:val="00986366"/>
    <w:rsid w:val="00986753"/>
    <w:rsid w:val="00986C82"/>
    <w:rsid w:val="0098717F"/>
    <w:rsid w:val="009871E9"/>
    <w:rsid w:val="00990227"/>
    <w:rsid w:val="00990419"/>
    <w:rsid w:val="00990AD4"/>
    <w:rsid w:val="00991248"/>
    <w:rsid w:val="0099143F"/>
    <w:rsid w:val="00991851"/>
    <w:rsid w:val="0099198B"/>
    <w:rsid w:val="00991B3B"/>
    <w:rsid w:val="00991BAC"/>
    <w:rsid w:val="009929BB"/>
    <w:rsid w:val="00992AB6"/>
    <w:rsid w:val="009935D1"/>
    <w:rsid w:val="00993B92"/>
    <w:rsid w:val="009940F0"/>
    <w:rsid w:val="009945A7"/>
    <w:rsid w:val="00994A64"/>
    <w:rsid w:val="00994C64"/>
    <w:rsid w:val="00994ED1"/>
    <w:rsid w:val="009951AB"/>
    <w:rsid w:val="009951E7"/>
    <w:rsid w:val="009956FA"/>
    <w:rsid w:val="009957BC"/>
    <w:rsid w:val="00995945"/>
    <w:rsid w:val="00995CB5"/>
    <w:rsid w:val="009968E8"/>
    <w:rsid w:val="0099723D"/>
    <w:rsid w:val="00997824"/>
    <w:rsid w:val="009979E1"/>
    <w:rsid w:val="009A03D2"/>
    <w:rsid w:val="009A0804"/>
    <w:rsid w:val="009A0CB7"/>
    <w:rsid w:val="009A0DA8"/>
    <w:rsid w:val="009A1118"/>
    <w:rsid w:val="009A159A"/>
    <w:rsid w:val="009A1AD0"/>
    <w:rsid w:val="009A1C29"/>
    <w:rsid w:val="009A3225"/>
    <w:rsid w:val="009A338B"/>
    <w:rsid w:val="009A36F8"/>
    <w:rsid w:val="009A3BC4"/>
    <w:rsid w:val="009A3F9E"/>
    <w:rsid w:val="009A432C"/>
    <w:rsid w:val="009A475E"/>
    <w:rsid w:val="009A4A0A"/>
    <w:rsid w:val="009A4C80"/>
    <w:rsid w:val="009A4D39"/>
    <w:rsid w:val="009A4E7F"/>
    <w:rsid w:val="009A5476"/>
    <w:rsid w:val="009A56EB"/>
    <w:rsid w:val="009A58F4"/>
    <w:rsid w:val="009A5B0F"/>
    <w:rsid w:val="009A5CC9"/>
    <w:rsid w:val="009A6267"/>
    <w:rsid w:val="009A69B4"/>
    <w:rsid w:val="009A6A2C"/>
    <w:rsid w:val="009A6EA0"/>
    <w:rsid w:val="009A728E"/>
    <w:rsid w:val="009A7566"/>
    <w:rsid w:val="009A75F0"/>
    <w:rsid w:val="009B04DB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9C"/>
    <w:rsid w:val="009B36C8"/>
    <w:rsid w:val="009B3E5A"/>
    <w:rsid w:val="009B4077"/>
    <w:rsid w:val="009B48AB"/>
    <w:rsid w:val="009B4D45"/>
    <w:rsid w:val="009B4EED"/>
    <w:rsid w:val="009B5003"/>
    <w:rsid w:val="009B50FA"/>
    <w:rsid w:val="009B5139"/>
    <w:rsid w:val="009B5C4E"/>
    <w:rsid w:val="009B5F95"/>
    <w:rsid w:val="009B63F0"/>
    <w:rsid w:val="009B6979"/>
    <w:rsid w:val="009B6C18"/>
    <w:rsid w:val="009B70D3"/>
    <w:rsid w:val="009B7CC3"/>
    <w:rsid w:val="009C02F0"/>
    <w:rsid w:val="009C076C"/>
    <w:rsid w:val="009C0806"/>
    <w:rsid w:val="009C0A65"/>
    <w:rsid w:val="009C1335"/>
    <w:rsid w:val="009C14B0"/>
    <w:rsid w:val="009C1657"/>
    <w:rsid w:val="009C1AB2"/>
    <w:rsid w:val="009C1BDA"/>
    <w:rsid w:val="009C263E"/>
    <w:rsid w:val="009C2BB0"/>
    <w:rsid w:val="009C2FA7"/>
    <w:rsid w:val="009C328B"/>
    <w:rsid w:val="009C3471"/>
    <w:rsid w:val="009C35A7"/>
    <w:rsid w:val="009C3F3B"/>
    <w:rsid w:val="009C45D4"/>
    <w:rsid w:val="009C490D"/>
    <w:rsid w:val="009C52B5"/>
    <w:rsid w:val="009C564B"/>
    <w:rsid w:val="009C5959"/>
    <w:rsid w:val="009C5C42"/>
    <w:rsid w:val="009C673A"/>
    <w:rsid w:val="009C691E"/>
    <w:rsid w:val="009C69A6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05E"/>
    <w:rsid w:val="009D120C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FA1"/>
    <w:rsid w:val="009D33EA"/>
    <w:rsid w:val="009D3E93"/>
    <w:rsid w:val="009D5813"/>
    <w:rsid w:val="009D6B23"/>
    <w:rsid w:val="009D6CC7"/>
    <w:rsid w:val="009D706B"/>
    <w:rsid w:val="009D7966"/>
    <w:rsid w:val="009D7A95"/>
    <w:rsid w:val="009D7EF4"/>
    <w:rsid w:val="009E0058"/>
    <w:rsid w:val="009E0DC9"/>
    <w:rsid w:val="009E16BB"/>
    <w:rsid w:val="009E1733"/>
    <w:rsid w:val="009E17B4"/>
    <w:rsid w:val="009E1B1D"/>
    <w:rsid w:val="009E1C0D"/>
    <w:rsid w:val="009E1C21"/>
    <w:rsid w:val="009E2A4E"/>
    <w:rsid w:val="009E2E61"/>
    <w:rsid w:val="009E2E91"/>
    <w:rsid w:val="009E3000"/>
    <w:rsid w:val="009E311C"/>
    <w:rsid w:val="009E3405"/>
    <w:rsid w:val="009E362C"/>
    <w:rsid w:val="009E3F6A"/>
    <w:rsid w:val="009E422C"/>
    <w:rsid w:val="009E4864"/>
    <w:rsid w:val="009E4BCE"/>
    <w:rsid w:val="009E4F77"/>
    <w:rsid w:val="009E5494"/>
    <w:rsid w:val="009E5503"/>
    <w:rsid w:val="009E55FA"/>
    <w:rsid w:val="009E58D1"/>
    <w:rsid w:val="009E599D"/>
    <w:rsid w:val="009E5C51"/>
    <w:rsid w:val="009E64DD"/>
    <w:rsid w:val="009E6561"/>
    <w:rsid w:val="009E698E"/>
    <w:rsid w:val="009E6A6E"/>
    <w:rsid w:val="009E6D9D"/>
    <w:rsid w:val="009E6FCE"/>
    <w:rsid w:val="009E7737"/>
    <w:rsid w:val="009E7935"/>
    <w:rsid w:val="009F0748"/>
    <w:rsid w:val="009F0933"/>
    <w:rsid w:val="009F25A1"/>
    <w:rsid w:val="009F2A6C"/>
    <w:rsid w:val="009F3ABA"/>
    <w:rsid w:val="009F3B3C"/>
    <w:rsid w:val="009F3CB4"/>
    <w:rsid w:val="009F404F"/>
    <w:rsid w:val="009F42D9"/>
    <w:rsid w:val="009F431B"/>
    <w:rsid w:val="009F441B"/>
    <w:rsid w:val="009F4A5F"/>
    <w:rsid w:val="009F53E2"/>
    <w:rsid w:val="009F5634"/>
    <w:rsid w:val="009F5C25"/>
    <w:rsid w:val="009F5DA2"/>
    <w:rsid w:val="009F6148"/>
    <w:rsid w:val="009F67F8"/>
    <w:rsid w:val="009F6890"/>
    <w:rsid w:val="009F6B8B"/>
    <w:rsid w:val="009F6D2C"/>
    <w:rsid w:val="009F6FEF"/>
    <w:rsid w:val="009F7310"/>
    <w:rsid w:val="009F7507"/>
    <w:rsid w:val="009F7E90"/>
    <w:rsid w:val="00A001DF"/>
    <w:rsid w:val="00A01497"/>
    <w:rsid w:val="00A023AD"/>
    <w:rsid w:val="00A02988"/>
    <w:rsid w:val="00A02DF7"/>
    <w:rsid w:val="00A02FD8"/>
    <w:rsid w:val="00A03789"/>
    <w:rsid w:val="00A038E6"/>
    <w:rsid w:val="00A03B96"/>
    <w:rsid w:val="00A04439"/>
    <w:rsid w:val="00A0554E"/>
    <w:rsid w:val="00A055FA"/>
    <w:rsid w:val="00A05ADB"/>
    <w:rsid w:val="00A05EB9"/>
    <w:rsid w:val="00A0640E"/>
    <w:rsid w:val="00A067CE"/>
    <w:rsid w:val="00A06800"/>
    <w:rsid w:val="00A06D74"/>
    <w:rsid w:val="00A06FCF"/>
    <w:rsid w:val="00A075EC"/>
    <w:rsid w:val="00A078D9"/>
    <w:rsid w:val="00A07CB5"/>
    <w:rsid w:val="00A07D7F"/>
    <w:rsid w:val="00A105D6"/>
    <w:rsid w:val="00A10BF0"/>
    <w:rsid w:val="00A116EE"/>
    <w:rsid w:val="00A11C52"/>
    <w:rsid w:val="00A11EC8"/>
    <w:rsid w:val="00A12492"/>
    <w:rsid w:val="00A12927"/>
    <w:rsid w:val="00A12C8B"/>
    <w:rsid w:val="00A1323E"/>
    <w:rsid w:val="00A13416"/>
    <w:rsid w:val="00A139F5"/>
    <w:rsid w:val="00A141B5"/>
    <w:rsid w:val="00A14BAF"/>
    <w:rsid w:val="00A14E37"/>
    <w:rsid w:val="00A15522"/>
    <w:rsid w:val="00A15B93"/>
    <w:rsid w:val="00A1609B"/>
    <w:rsid w:val="00A16152"/>
    <w:rsid w:val="00A16348"/>
    <w:rsid w:val="00A1695C"/>
    <w:rsid w:val="00A16DC0"/>
    <w:rsid w:val="00A17C93"/>
    <w:rsid w:val="00A205ED"/>
    <w:rsid w:val="00A205F9"/>
    <w:rsid w:val="00A2066C"/>
    <w:rsid w:val="00A20DE9"/>
    <w:rsid w:val="00A21202"/>
    <w:rsid w:val="00A2139A"/>
    <w:rsid w:val="00A21724"/>
    <w:rsid w:val="00A21A9B"/>
    <w:rsid w:val="00A2200E"/>
    <w:rsid w:val="00A22DB9"/>
    <w:rsid w:val="00A23EDE"/>
    <w:rsid w:val="00A24EC0"/>
    <w:rsid w:val="00A258AE"/>
    <w:rsid w:val="00A258D3"/>
    <w:rsid w:val="00A25CA3"/>
    <w:rsid w:val="00A26994"/>
    <w:rsid w:val="00A26E9E"/>
    <w:rsid w:val="00A27A04"/>
    <w:rsid w:val="00A306B5"/>
    <w:rsid w:val="00A30B88"/>
    <w:rsid w:val="00A30FF7"/>
    <w:rsid w:val="00A31173"/>
    <w:rsid w:val="00A31A4B"/>
    <w:rsid w:val="00A329E1"/>
    <w:rsid w:val="00A3378A"/>
    <w:rsid w:val="00A3380B"/>
    <w:rsid w:val="00A33989"/>
    <w:rsid w:val="00A33A75"/>
    <w:rsid w:val="00A33F5A"/>
    <w:rsid w:val="00A3455C"/>
    <w:rsid w:val="00A3507D"/>
    <w:rsid w:val="00A3517F"/>
    <w:rsid w:val="00A35526"/>
    <w:rsid w:val="00A35B35"/>
    <w:rsid w:val="00A3645B"/>
    <w:rsid w:val="00A365F4"/>
    <w:rsid w:val="00A36884"/>
    <w:rsid w:val="00A36B96"/>
    <w:rsid w:val="00A3752C"/>
    <w:rsid w:val="00A37854"/>
    <w:rsid w:val="00A379BC"/>
    <w:rsid w:val="00A40985"/>
    <w:rsid w:val="00A4143F"/>
    <w:rsid w:val="00A41E04"/>
    <w:rsid w:val="00A42713"/>
    <w:rsid w:val="00A42ACA"/>
    <w:rsid w:val="00A42B0A"/>
    <w:rsid w:val="00A4334A"/>
    <w:rsid w:val="00A434C9"/>
    <w:rsid w:val="00A43638"/>
    <w:rsid w:val="00A43836"/>
    <w:rsid w:val="00A43D36"/>
    <w:rsid w:val="00A44101"/>
    <w:rsid w:val="00A442EC"/>
    <w:rsid w:val="00A44455"/>
    <w:rsid w:val="00A44635"/>
    <w:rsid w:val="00A448FF"/>
    <w:rsid w:val="00A44ACE"/>
    <w:rsid w:val="00A44D46"/>
    <w:rsid w:val="00A44FCC"/>
    <w:rsid w:val="00A45152"/>
    <w:rsid w:val="00A45313"/>
    <w:rsid w:val="00A4544D"/>
    <w:rsid w:val="00A45548"/>
    <w:rsid w:val="00A45A12"/>
    <w:rsid w:val="00A4615F"/>
    <w:rsid w:val="00A4619B"/>
    <w:rsid w:val="00A471E9"/>
    <w:rsid w:val="00A47AE8"/>
    <w:rsid w:val="00A47D80"/>
    <w:rsid w:val="00A50125"/>
    <w:rsid w:val="00A50337"/>
    <w:rsid w:val="00A50DAF"/>
    <w:rsid w:val="00A51366"/>
    <w:rsid w:val="00A520A5"/>
    <w:rsid w:val="00A5245B"/>
    <w:rsid w:val="00A52A81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168"/>
    <w:rsid w:val="00A54372"/>
    <w:rsid w:val="00A5492E"/>
    <w:rsid w:val="00A54A0F"/>
    <w:rsid w:val="00A54F93"/>
    <w:rsid w:val="00A54FDE"/>
    <w:rsid w:val="00A55C4D"/>
    <w:rsid w:val="00A55D88"/>
    <w:rsid w:val="00A55FE7"/>
    <w:rsid w:val="00A56065"/>
    <w:rsid w:val="00A563F2"/>
    <w:rsid w:val="00A56453"/>
    <w:rsid w:val="00A566E8"/>
    <w:rsid w:val="00A5728E"/>
    <w:rsid w:val="00A5757E"/>
    <w:rsid w:val="00A57837"/>
    <w:rsid w:val="00A57ABC"/>
    <w:rsid w:val="00A60A18"/>
    <w:rsid w:val="00A60DA1"/>
    <w:rsid w:val="00A6139E"/>
    <w:rsid w:val="00A61BAD"/>
    <w:rsid w:val="00A61FC1"/>
    <w:rsid w:val="00A6242A"/>
    <w:rsid w:val="00A6252A"/>
    <w:rsid w:val="00A626C8"/>
    <w:rsid w:val="00A6285C"/>
    <w:rsid w:val="00A62876"/>
    <w:rsid w:val="00A62F16"/>
    <w:rsid w:val="00A630C0"/>
    <w:rsid w:val="00A63191"/>
    <w:rsid w:val="00A63A7F"/>
    <w:rsid w:val="00A63D47"/>
    <w:rsid w:val="00A64417"/>
    <w:rsid w:val="00A647B1"/>
    <w:rsid w:val="00A648F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8BB"/>
    <w:rsid w:val="00A65AF2"/>
    <w:rsid w:val="00A66235"/>
    <w:rsid w:val="00A66AB6"/>
    <w:rsid w:val="00A66ABC"/>
    <w:rsid w:val="00A66F70"/>
    <w:rsid w:val="00A670F2"/>
    <w:rsid w:val="00A6798A"/>
    <w:rsid w:val="00A67E7A"/>
    <w:rsid w:val="00A70089"/>
    <w:rsid w:val="00A7069C"/>
    <w:rsid w:val="00A70870"/>
    <w:rsid w:val="00A70A27"/>
    <w:rsid w:val="00A70B33"/>
    <w:rsid w:val="00A70DD5"/>
    <w:rsid w:val="00A71058"/>
    <w:rsid w:val="00A7196D"/>
    <w:rsid w:val="00A71A1E"/>
    <w:rsid w:val="00A7230A"/>
    <w:rsid w:val="00A72949"/>
    <w:rsid w:val="00A72CF5"/>
    <w:rsid w:val="00A72DCB"/>
    <w:rsid w:val="00A7405C"/>
    <w:rsid w:val="00A74091"/>
    <w:rsid w:val="00A7460C"/>
    <w:rsid w:val="00A7467F"/>
    <w:rsid w:val="00A74C44"/>
    <w:rsid w:val="00A74C65"/>
    <w:rsid w:val="00A75274"/>
    <w:rsid w:val="00A75498"/>
    <w:rsid w:val="00A75532"/>
    <w:rsid w:val="00A758C3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77CBD"/>
    <w:rsid w:val="00A80450"/>
    <w:rsid w:val="00A804B9"/>
    <w:rsid w:val="00A806D5"/>
    <w:rsid w:val="00A809D3"/>
    <w:rsid w:val="00A80B30"/>
    <w:rsid w:val="00A810F9"/>
    <w:rsid w:val="00A812B0"/>
    <w:rsid w:val="00A81895"/>
    <w:rsid w:val="00A81ADE"/>
    <w:rsid w:val="00A823D9"/>
    <w:rsid w:val="00A83507"/>
    <w:rsid w:val="00A836C2"/>
    <w:rsid w:val="00A83B55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CC"/>
    <w:rsid w:val="00A8707C"/>
    <w:rsid w:val="00A871D7"/>
    <w:rsid w:val="00A903D9"/>
    <w:rsid w:val="00A90DC3"/>
    <w:rsid w:val="00A915DC"/>
    <w:rsid w:val="00A91A06"/>
    <w:rsid w:val="00A91CF0"/>
    <w:rsid w:val="00A922E3"/>
    <w:rsid w:val="00A92A24"/>
    <w:rsid w:val="00A936E9"/>
    <w:rsid w:val="00A93727"/>
    <w:rsid w:val="00A93798"/>
    <w:rsid w:val="00A93DEA"/>
    <w:rsid w:val="00A94444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417"/>
    <w:rsid w:val="00AA1BE2"/>
    <w:rsid w:val="00AA2184"/>
    <w:rsid w:val="00AA2245"/>
    <w:rsid w:val="00AA25A3"/>
    <w:rsid w:val="00AA2DFC"/>
    <w:rsid w:val="00AA30F0"/>
    <w:rsid w:val="00AA48F2"/>
    <w:rsid w:val="00AA4C94"/>
    <w:rsid w:val="00AA51BF"/>
    <w:rsid w:val="00AA570D"/>
    <w:rsid w:val="00AA5B3F"/>
    <w:rsid w:val="00AA5ECF"/>
    <w:rsid w:val="00AA61EE"/>
    <w:rsid w:val="00AA6330"/>
    <w:rsid w:val="00AA6484"/>
    <w:rsid w:val="00AA6894"/>
    <w:rsid w:val="00AA6A25"/>
    <w:rsid w:val="00AA710D"/>
    <w:rsid w:val="00AA7A08"/>
    <w:rsid w:val="00AA7CE3"/>
    <w:rsid w:val="00AB0198"/>
    <w:rsid w:val="00AB07FC"/>
    <w:rsid w:val="00AB08A8"/>
    <w:rsid w:val="00AB1488"/>
    <w:rsid w:val="00AB2D52"/>
    <w:rsid w:val="00AB3F19"/>
    <w:rsid w:val="00AB4237"/>
    <w:rsid w:val="00AB45A7"/>
    <w:rsid w:val="00AB4DCD"/>
    <w:rsid w:val="00AB5344"/>
    <w:rsid w:val="00AB582E"/>
    <w:rsid w:val="00AB5851"/>
    <w:rsid w:val="00AB5860"/>
    <w:rsid w:val="00AB5A7B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C0C78"/>
    <w:rsid w:val="00AC0F7A"/>
    <w:rsid w:val="00AC168B"/>
    <w:rsid w:val="00AC28B9"/>
    <w:rsid w:val="00AC2B29"/>
    <w:rsid w:val="00AC2E10"/>
    <w:rsid w:val="00AC305E"/>
    <w:rsid w:val="00AC34A6"/>
    <w:rsid w:val="00AC37D4"/>
    <w:rsid w:val="00AC3C9F"/>
    <w:rsid w:val="00AC3D4D"/>
    <w:rsid w:val="00AC3F7C"/>
    <w:rsid w:val="00AC42A9"/>
    <w:rsid w:val="00AC45C1"/>
    <w:rsid w:val="00AC495C"/>
    <w:rsid w:val="00AC4967"/>
    <w:rsid w:val="00AC52DB"/>
    <w:rsid w:val="00AC543C"/>
    <w:rsid w:val="00AC55DC"/>
    <w:rsid w:val="00AC577D"/>
    <w:rsid w:val="00AC5A82"/>
    <w:rsid w:val="00AC5AAB"/>
    <w:rsid w:val="00AC5D3E"/>
    <w:rsid w:val="00AC5DEA"/>
    <w:rsid w:val="00AC633D"/>
    <w:rsid w:val="00AC6B4E"/>
    <w:rsid w:val="00AC6B63"/>
    <w:rsid w:val="00AC7572"/>
    <w:rsid w:val="00AC7A17"/>
    <w:rsid w:val="00AC7DD0"/>
    <w:rsid w:val="00AD0660"/>
    <w:rsid w:val="00AD0A80"/>
    <w:rsid w:val="00AD0CA6"/>
    <w:rsid w:val="00AD0CF4"/>
    <w:rsid w:val="00AD0F08"/>
    <w:rsid w:val="00AD14C3"/>
    <w:rsid w:val="00AD1BA4"/>
    <w:rsid w:val="00AD1E97"/>
    <w:rsid w:val="00AD1F51"/>
    <w:rsid w:val="00AD21CA"/>
    <w:rsid w:val="00AD24BA"/>
    <w:rsid w:val="00AD2A72"/>
    <w:rsid w:val="00AD2C4F"/>
    <w:rsid w:val="00AD2E46"/>
    <w:rsid w:val="00AD3827"/>
    <w:rsid w:val="00AD3F1B"/>
    <w:rsid w:val="00AD40DB"/>
    <w:rsid w:val="00AD465B"/>
    <w:rsid w:val="00AD4CC6"/>
    <w:rsid w:val="00AD5428"/>
    <w:rsid w:val="00AD5DC1"/>
    <w:rsid w:val="00AD6343"/>
    <w:rsid w:val="00AD6416"/>
    <w:rsid w:val="00AD666E"/>
    <w:rsid w:val="00AD6900"/>
    <w:rsid w:val="00AD6A07"/>
    <w:rsid w:val="00AD6B55"/>
    <w:rsid w:val="00AD6E32"/>
    <w:rsid w:val="00AD6F97"/>
    <w:rsid w:val="00AD7204"/>
    <w:rsid w:val="00AD7390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87"/>
    <w:rsid w:val="00AE2C14"/>
    <w:rsid w:val="00AE2D4B"/>
    <w:rsid w:val="00AE3D23"/>
    <w:rsid w:val="00AE3DD5"/>
    <w:rsid w:val="00AE3E11"/>
    <w:rsid w:val="00AE4023"/>
    <w:rsid w:val="00AE45DB"/>
    <w:rsid w:val="00AE4B01"/>
    <w:rsid w:val="00AE4F99"/>
    <w:rsid w:val="00AE5557"/>
    <w:rsid w:val="00AE6D19"/>
    <w:rsid w:val="00AE758D"/>
    <w:rsid w:val="00AE7879"/>
    <w:rsid w:val="00AE78A8"/>
    <w:rsid w:val="00AF009E"/>
    <w:rsid w:val="00AF0451"/>
    <w:rsid w:val="00AF13A8"/>
    <w:rsid w:val="00AF1FEC"/>
    <w:rsid w:val="00AF289B"/>
    <w:rsid w:val="00AF29BF"/>
    <w:rsid w:val="00AF3775"/>
    <w:rsid w:val="00AF3A7D"/>
    <w:rsid w:val="00AF45EF"/>
    <w:rsid w:val="00AF46D4"/>
    <w:rsid w:val="00AF57E0"/>
    <w:rsid w:val="00AF62E4"/>
    <w:rsid w:val="00AF62EA"/>
    <w:rsid w:val="00AF661F"/>
    <w:rsid w:val="00AF699C"/>
    <w:rsid w:val="00AF7459"/>
    <w:rsid w:val="00AF785D"/>
    <w:rsid w:val="00B000A8"/>
    <w:rsid w:val="00B002F5"/>
    <w:rsid w:val="00B00E4E"/>
    <w:rsid w:val="00B018B1"/>
    <w:rsid w:val="00B01BA0"/>
    <w:rsid w:val="00B01CAE"/>
    <w:rsid w:val="00B02421"/>
    <w:rsid w:val="00B02691"/>
    <w:rsid w:val="00B03537"/>
    <w:rsid w:val="00B03538"/>
    <w:rsid w:val="00B03777"/>
    <w:rsid w:val="00B03DD4"/>
    <w:rsid w:val="00B0408E"/>
    <w:rsid w:val="00B047CB"/>
    <w:rsid w:val="00B04D27"/>
    <w:rsid w:val="00B0534F"/>
    <w:rsid w:val="00B057AA"/>
    <w:rsid w:val="00B058E0"/>
    <w:rsid w:val="00B06126"/>
    <w:rsid w:val="00B06951"/>
    <w:rsid w:val="00B06F35"/>
    <w:rsid w:val="00B070E4"/>
    <w:rsid w:val="00B074E3"/>
    <w:rsid w:val="00B076BE"/>
    <w:rsid w:val="00B07FC2"/>
    <w:rsid w:val="00B101E3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817"/>
    <w:rsid w:val="00B129FA"/>
    <w:rsid w:val="00B12CB0"/>
    <w:rsid w:val="00B12EB4"/>
    <w:rsid w:val="00B135A2"/>
    <w:rsid w:val="00B13DC9"/>
    <w:rsid w:val="00B1403B"/>
    <w:rsid w:val="00B1418E"/>
    <w:rsid w:val="00B14952"/>
    <w:rsid w:val="00B15449"/>
    <w:rsid w:val="00B161A1"/>
    <w:rsid w:val="00B16B4D"/>
    <w:rsid w:val="00B17376"/>
    <w:rsid w:val="00B1738A"/>
    <w:rsid w:val="00B1771A"/>
    <w:rsid w:val="00B17778"/>
    <w:rsid w:val="00B17D6F"/>
    <w:rsid w:val="00B20040"/>
    <w:rsid w:val="00B202E3"/>
    <w:rsid w:val="00B204EB"/>
    <w:rsid w:val="00B20D28"/>
    <w:rsid w:val="00B20DEC"/>
    <w:rsid w:val="00B212E1"/>
    <w:rsid w:val="00B213D1"/>
    <w:rsid w:val="00B21502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C62"/>
    <w:rsid w:val="00B24104"/>
    <w:rsid w:val="00B249B5"/>
    <w:rsid w:val="00B24D0A"/>
    <w:rsid w:val="00B24EB6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F4A"/>
    <w:rsid w:val="00B27052"/>
    <w:rsid w:val="00B27719"/>
    <w:rsid w:val="00B27D6D"/>
    <w:rsid w:val="00B27DA1"/>
    <w:rsid w:val="00B30563"/>
    <w:rsid w:val="00B30A87"/>
    <w:rsid w:val="00B319CD"/>
    <w:rsid w:val="00B31DAC"/>
    <w:rsid w:val="00B31E5A"/>
    <w:rsid w:val="00B32A36"/>
    <w:rsid w:val="00B33192"/>
    <w:rsid w:val="00B33650"/>
    <w:rsid w:val="00B33DE3"/>
    <w:rsid w:val="00B33DEA"/>
    <w:rsid w:val="00B343F3"/>
    <w:rsid w:val="00B3453B"/>
    <w:rsid w:val="00B34749"/>
    <w:rsid w:val="00B34DCA"/>
    <w:rsid w:val="00B34E74"/>
    <w:rsid w:val="00B34EB5"/>
    <w:rsid w:val="00B358D8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996"/>
    <w:rsid w:val="00B40CD0"/>
    <w:rsid w:val="00B411BD"/>
    <w:rsid w:val="00B41709"/>
    <w:rsid w:val="00B4210C"/>
    <w:rsid w:val="00B4236B"/>
    <w:rsid w:val="00B423DA"/>
    <w:rsid w:val="00B42480"/>
    <w:rsid w:val="00B427E0"/>
    <w:rsid w:val="00B42BAE"/>
    <w:rsid w:val="00B43044"/>
    <w:rsid w:val="00B437E5"/>
    <w:rsid w:val="00B43E01"/>
    <w:rsid w:val="00B44554"/>
    <w:rsid w:val="00B4459A"/>
    <w:rsid w:val="00B44F60"/>
    <w:rsid w:val="00B4504D"/>
    <w:rsid w:val="00B451C4"/>
    <w:rsid w:val="00B45B9E"/>
    <w:rsid w:val="00B463DC"/>
    <w:rsid w:val="00B4646E"/>
    <w:rsid w:val="00B469DF"/>
    <w:rsid w:val="00B46E9E"/>
    <w:rsid w:val="00B476ED"/>
    <w:rsid w:val="00B501C7"/>
    <w:rsid w:val="00B50447"/>
    <w:rsid w:val="00B51711"/>
    <w:rsid w:val="00B51F86"/>
    <w:rsid w:val="00B52D37"/>
    <w:rsid w:val="00B5309A"/>
    <w:rsid w:val="00B535B9"/>
    <w:rsid w:val="00B53781"/>
    <w:rsid w:val="00B53D02"/>
    <w:rsid w:val="00B550FB"/>
    <w:rsid w:val="00B5529C"/>
    <w:rsid w:val="00B55778"/>
    <w:rsid w:val="00B55B7D"/>
    <w:rsid w:val="00B561A3"/>
    <w:rsid w:val="00B56389"/>
    <w:rsid w:val="00B56CDF"/>
    <w:rsid w:val="00B57519"/>
    <w:rsid w:val="00B57CD7"/>
    <w:rsid w:val="00B57F65"/>
    <w:rsid w:val="00B6019C"/>
    <w:rsid w:val="00B60328"/>
    <w:rsid w:val="00B60724"/>
    <w:rsid w:val="00B6114A"/>
    <w:rsid w:val="00B61478"/>
    <w:rsid w:val="00B61684"/>
    <w:rsid w:val="00B61736"/>
    <w:rsid w:val="00B62B15"/>
    <w:rsid w:val="00B62BA1"/>
    <w:rsid w:val="00B62C39"/>
    <w:rsid w:val="00B63AB0"/>
    <w:rsid w:val="00B63C54"/>
    <w:rsid w:val="00B63E54"/>
    <w:rsid w:val="00B640F1"/>
    <w:rsid w:val="00B641D3"/>
    <w:rsid w:val="00B642DB"/>
    <w:rsid w:val="00B6469B"/>
    <w:rsid w:val="00B646DF"/>
    <w:rsid w:val="00B64C77"/>
    <w:rsid w:val="00B653AB"/>
    <w:rsid w:val="00B653CC"/>
    <w:rsid w:val="00B6584C"/>
    <w:rsid w:val="00B659ED"/>
    <w:rsid w:val="00B65F2F"/>
    <w:rsid w:val="00B65F9E"/>
    <w:rsid w:val="00B664DE"/>
    <w:rsid w:val="00B66B19"/>
    <w:rsid w:val="00B6716F"/>
    <w:rsid w:val="00B67B45"/>
    <w:rsid w:val="00B67E4B"/>
    <w:rsid w:val="00B70539"/>
    <w:rsid w:val="00B70D53"/>
    <w:rsid w:val="00B713BF"/>
    <w:rsid w:val="00B71E96"/>
    <w:rsid w:val="00B726F3"/>
    <w:rsid w:val="00B729A9"/>
    <w:rsid w:val="00B72BB2"/>
    <w:rsid w:val="00B72E64"/>
    <w:rsid w:val="00B72E9B"/>
    <w:rsid w:val="00B73737"/>
    <w:rsid w:val="00B738A1"/>
    <w:rsid w:val="00B73C02"/>
    <w:rsid w:val="00B740D8"/>
    <w:rsid w:val="00B74494"/>
    <w:rsid w:val="00B74ADF"/>
    <w:rsid w:val="00B75811"/>
    <w:rsid w:val="00B75B85"/>
    <w:rsid w:val="00B75B94"/>
    <w:rsid w:val="00B760F3"/>
    <w:rsid w:val="00B76177"/>
    <w:rsid w:val="00B762F3"/>
    <w:rsid w:val="00B76CC5"/>
    <w:rsid w:val="00B808EB"/>
    <w:rsid w:val="00B813D7"/>
    <w:rsid w:val="00B8142B"/>
    <w:rsid w:val="00B81524"/>
    <w:rsid w:val="00B81554"/>
    <w:rsid w:val="00B81901"/>
    <w:rsid w:val="00B81FFA"/>
    <w:rsid w:val="00B82281"/>
    <w:rsid w:val="00B82D4E"/>
    <w:rsid w:val="00B831D9"/>
    <w:rsid w:val="00B838B1"/>
    <w:rsid w:val="00B838D4"/>
    <w:rsid w:val="00B83B76"/>
    <w:rsid w:val="00B83C29"/>
    <w:rsid w:val="00B83CC3"/>
    <w:rsid w:val="00B8443E"/>
    <w:rsid w:val="00B84E71"/>
    <w:rsid w:val="00B84F3C"/>
    <w:rsid w:val="00B85367"/>
    <w:rsid w:val="00B85385"/>
    <w:rsid w:val="00B854D4"/>
    <w:rsid w:val="00B8566A"/>
    <w:rsid w:val="00B8577F"/>
    <w:rsid w:val="00B86437"/>
    <w:rsid w:val="00B86AAA"/>
    <w:rsid w:val="00B86DF9"/>
    <w:rsid w:val="00B86EE8"/>
    <w:rsid w:val="00B870AA"/>
    <w:rsid w:val="00B8732E"/>
    <w:rsid w:val="00B873AF"/>
    <w:rsid w:val="00B87421"/>
    <w:rsid w:val="00B87473"/>
    <w:rsid w:val="00B87A55"/>
    <w:rsid w:val="00B87B9A"/>
    <w:rsid w:val="00B90017"/>
    <w:rsid w:val="00B90103"/>
    <w:rsid w:val="00B90146"/>
    <w:rsid w:val="00B9038B"/>
    <w:rsid w:val="00B914E9"/>
    <w:rsid w:val="00B9194E"/>
    <w:rsid w:val="00B91A30"/>
    <w:rsid w:val="00B927D5"/>
    <w:rsid w:val="00B927E7"/>
    <w:rsid w:val="00B928F2"/>
    <w:rsid w:val="00B92A7C"/>
    <w:rsid w:val="00B92E33"/>
    <w:rsid w:val="00B9313F"/>
    <w:rsid w:val="00B93CE9"/>
    <w:rsid w:val="00B93EE9"/>
    <w:rsid w:val="00B945C2"/>
    <w:rsid w:val="00B94BD3"/>
    <w:rsid w:val="00B94BE8"/>
    <w:rsid w:val="00B956EE"/>
    <w:rsid w:val="00B9593D"/>
    <w:rsid w:val="00B95B99"/>
    <w:rsid w:val="00B960C3"/>
    <w:rsid w:val="00B96121"/>
    <w:rsid w:val="00B961C0"/>
    <w:rsid w:val="00B9634E"/>
    <w:rsid w:val="00B96535"/>
    <w:rsid w:val="00B966DC"/>
    <w:rsid w:val="00B9700A"/>
    <w:rsid w:val="00B9721E"/>
    <w:rsid w:val="00B97C59"/>
    <w:rsid w:val="00B97E66"/>
    <w:rsid w:val="00BA0ACA"/>
    <w:rsid w:val="00BA0B35"/>
    <w:rsid w:val="00BA0CCC"/>
    <w:rsid w:val="00BA10AA"/>
    <w:rsid w:val="00BA12EF"/>
    <w:rsid w:val="00BA15E9"/>
    <w:rsid w:val="00BA1AB9"/>
    <w:rsid w:val="00BA1C98"/>
    <w:rsid w:val="00BA21B5"/>
    <w:rsid w:val="00BA25D5"/>
    <w:rsid w:val="00BA2BA1"/>
    <w:rsid w:val="00BA2BFB"/>
    <w:rsid w:val="00BA2CE0"/>
    <w:rsid w:val="00BA2F43"/>
    <w:rsid w:val="00BA2FC3"/>
    <w:rsid w:val="00BA3127"/>
    <w:rsid w:val="00BA3562"/>
    <w:rsid w:val="00BA3CFF"/>
    <w:rsid w:val="00BA40BD"/>
    <w:rsid w:val="00BA44CC"/>
    <w:rsid w:val="00BA4D1A"/>
    <w:rsid w:val="00BA62B9"/>
    <w:rsid w:val="00BA63C7"/>
    <w:rsid w:val="00BA667A"/>
    <w:rsid w:val="00BA67A5"/>
    <w:rsid w:val="00BA6825"/>
    <w:rsid w:val="00BA69DA"/>
    <w:rsid w:val="00BA6A2D"/>
    <w:rsid w:val="00BA75A0"/>
    <w:rsid w:val="00BA783C"/>
    <w:rsid w:val="00BA7AF0"/>
    <w:rsid w:val="00BA7B9F"/>
    <w:rsid w:val="00BB061E"/>
    <w:rsid w:val="00BB082B"/>
    <w:rsid w:val="00BB0905"/>
    <w:rsid w:val="00BB1272"/>
    <w:rsid w:val="00BB12EF"/>
    <w:rsid w:val="00BB1663"/>
    <w:rsid w:val="00BB1B0A"/>
    <w:rsid w:val="00BB1C7E"/>
    <w:rsid w:val="00BB27CC"/>
    <w:rsid w:val="00BB29EC"/>
    <w:rsid w:val="00BB33AF"/>
    <w:rsid w:val="00BB353B"/>
    <w:rsid w:val="00BB3D43"/>
    <w:rsid w:val="00BB419B"/>
    <w:rsid w:val="00BB453C"/>
    <w:rsid w:val="00BB4C12"/>
    <w:rsid w:val="00BB4F09"/>
    <w:rsid w:val="00BB541B"/>
    <w:rsid w:val="00BB59AC"/>
    <w:rsid w:val="00BB5CF0"/>
    <w:rsid w:val="00BB5D63"/>
    <w:rsid w:val="00BB64B0"/>
    <w:rsid w:val="00BB6C7E"/>
    <w:rsid w:val="00BB6FA8"/>
    <w:rsid w:val="00BB7ADF"/>
    <w:rsid w:val="00BB7FE6"/>
    <w:rsid w:val="00BC029B"/>
    <w:rsid w:val="00BC02D6"/>
    <w:rsid w:val="00BC03FB"/>
    <w:rsid w:val="00BC079F"/>
    <w:rsid w:val="00BC07D3"/>
    <w:rsid w:val="00BC0BF8"/>
    <w:rsid w:val="00BC12FF"/>
    <w:rsid w:val="00BC1BF2"/>
    <w:rsid w:val="00BC20A9"/>
    <w:rsid w:val="00BC217F"/>
    <w:rsid w:val="00BC2272"/>
    <w:rsid w:val="00BC3D1E"/>
    <w:rsid w:val="00BC41C0"/>
    <w:rsid w:val="00BC4805"/>
    <w:rsid w:val="00BC5494"/>
    <w:rsid w:val="00BC5A64"/>
    <w:rsid w:val="00BC5D96"/>
    <w:rsid w:val="00BC61B1"/>
    <w:rsid w:val="00BC678B"/>
    <w:rsid w:val="00BC6CE7"/>
    <w:rsid w:val="00BC71F3"/>
    <w:rsid w:val="00BC7666"/>
    <w:rsid w:val="00BD01CB"/>
    <w:rsid w:val="00BD026D"/>
    <w:rsid w:val="00BD042D"/>
    <w:rsid w:val="00BD07F4"/>
    <w:rsid w:val="00BD083F"/>
    <w:rsid w:val="00BD096A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BEE"/>
    <w:rsid w:val="00BD2D2F"/>
    <w:rsid w:val="00BD2D77"/>
    <w:rsid w:val="00BD3CFC"/>
    <w:rsid w:val="00BD4105"/>
    <w:rsid w:val="00BD4728"/>
    <w:rsid w:val="00BD481B"/>
    <w:rsid w:val="00BD4E2B"/>
    <w:rsid w:val="00BD4E33"/>
    <w:rsid w:val="00BD4E6B"/>
    <w:rsid w:val="00BD5982"/>
    <w:rsid w:val="00BD5B1B"/>
    <w:rsid w:val="00BD5B24"/>
    <w:rsid w:val="00BD66FD"/>
    <w:rsid w:val="00BD6833"/>
    <w:rsid w:val="00BD6E79"/>
    <w:rsid w:val="00BD70DB"/>
    <w:rsid w:val="00BD79CA"/>
    <w:rsid w:val="00BD7ECF"/>
    <w:rsid w:val="00BD7EF6"/>
    <w:rsid w:val="00BE038F"/>
    <w:rsid w:val="00BE1619"/>
    <w:rsid w:val="00BE1879"/>
    <w:rsid w:val="00BE2915"/>
    <w:rsid w:val="00BE2F60"/>
    <w:rsid w:val="00BE3114"/>
    <w:rsid w:val="00BE371A"/>
    <w:rsid w:val="00BE3E03"/>
    <w:rsid w:val="00BE3FEC"/>
    <w:rsid w:val="00BE44DA"/>
    <w:rsid w:val="00BE4AA1"/>
    <w:rsid w:val="00BE4E8C"/>
    <w:rsid w:val="00BE51A2"/>
    <w:rsid w:val="00BE5ACB"/>
    <w:rsid w:val="00BE5AF6"/>
    <w:rsid w:val="00BE5CB1"/>
    <w:rsid w:val="00BE641F"/>
    <w:rsid w:val="00BE77D4"/>
    <w:rsid w:val="00BE7E1D"/>
    <w:rsid w:val="00BF0050"/>
    <w:rsid w:val="00BF008A"/>
    <w:rsid w:val="00BF086D"/>
    <w:rsid w:val="00BF0BD7"/>
    <w:rsid w:val="00BF0C6D"/>
    <w:rsid w:val="00BF0F48"/>
    <w:rsid w:val="00BF15A9"/>
    <w:rsid w:val="00BF1AD1"/>
    <w:rsid w:val="00BF1FEE"/>
    <w:rsid w:val="00BF2FB1"/>
    <w:rsid w:val="00BF314C"/>
    <w:rsid w:val="00BF3592"/>
    <w:rsid w:val="00BF3CC9"/>
    <w:rsid w:val="00BF45E9"/>
    <w:rsid w:val="00BF4718"/>
    <w:rsid w:val="00BF4750"/>
    <w:rsid w:val="00BF4D4C"/>
    <w:rsid w:val="00BF4ECF"/>
    <w:rsid w:val="00BF5465"/>
    <w:rsid w:val="00BF54A8"/>
    <w:rsid w:val="00BF6582"/>
    <w:rsid w:val="00BF6DA3"/>
    <w:rsid w:val="00BF7377"/>
    <w:rsid w:val="00BF7B47"/>
    <w:rsid w:val="00BF7C75"/>
    <w:rsid w:val="00BF7EDC"/>
    <w:rsid w:val="00C0048A"/>
    <w:rsid w:val="00C00CA1"/>
    <w:rsid w:val="00C0135C"/>
    <w:rsid w:val="00C013F9"/>
    <w:rsid w:val="00C01657"/>
    <w:rsid w:val="00C0190E"/>
    <w:rsid w:val="00C028A0"/>
    <w:rsid w:val="00C030DE"/>
    <w:rsid w:val="00C0310C"/>
    <w:rsid w:val="00C03489"/>
    <w:rsid w:val="00C0377A"/>
    <w:rsid w:val="00C03BA5"/>
    <w:rsid w:val="00C04670"/>
    <w:rsid w:val="00C04726"/>
    <w:rsid w:val="00C04745"/>
    <w:rsid w:val="00C0494A"/>
    <w:rsid w:val="00C04D26"/>
    <w:rsid w:val="00C05599"/>
    <w:rsid w:val="00C0567F"/>
    <w:rsid w:val="00C05FCF"/>
    <w:rsid w:val="00C061CE"/>
    <w:rsid w:val="00C062AF"/>
    <w:rsid w:val="00C06362"/>
    <w:rsid w:val="00C065EA"/>
    <w:rsid w:val="00C066B1"/>
    <w:rsid w:val="00C06910"/>
    <w:rsid w:val="00C070D4"/>
    <w:rsid w:val="00C0710B"/>
    <w:rsid w:val="00C07397"/>
    <w:rsid w:val="00C07B64"/>
    <w:rsid w:val="00C07C47"/>
    <w:rsid w:val="00C07CEC"/>
    <w:rsid w:val="00C07F44"/>
    <w:rsid w:val="00C103AE"/>
    <w:rsid w:val="00C10895"/>
    <w:rsid w:val="00C10C05"/>
    <w:rsid w:val="00C11005"/>
    <w:rsid w:val="00C11B62"/>
    <w:rsid w:val="00C11C10"/>
    <w:rsid w:val="00C11F7D"/>
    <w:rsid w:val="00C12825"/>
    <w:rsid w:val="00C12CAB"/>
    <w:rsid w:val="00C12CD1"/>
    <w:rsid w:val="00C12E2F"/>
    <w:rsid w:val="00C13308"/>
    <w:rsid w:val="00C139C0"/>
    <w:rsid w:val="00C143A6"/>
    <w:rsid w:val="00C143FE"/>
    <w:rsid w:val="00C14573"/>
    <w:rsid w:val="00C1489C"/>
    <w:rsid w:val="00C14A45"/>
    <w:rsid w:val="00C14D92"/>
    <w:rsid w:val="00C14DF0"/>
    <w:rsid w:val="00C14F32"/>
    <w:rsid w:val="00C155CC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20376"/>
    <w:rsid w:val="00C20567"/>
    <w:rsid w:val="00C20BBB"/>
    <w:rsid w:val="00C21102"/>
    <w:rsid w:val="00C2113E"/>
    <w:rsid w:val="00C213B7"/>
    <w:rsid w:val="00C21587"/>
    <w:rsid w:val="00C21ABB"/>
    <w:rsid w:val="00C21F15"/>
    <w:rsid w:val="00C22105"/>
    <w:rsid w:val="00C22540"/>
    <w:rsid w:val="00C22597"/>
    <w:rsid w:val="00C235DB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5A3"/>
    <w:rsid w:val="00C27661"/>
    <w:rsid w:val="00C279F5"/>
    <w:rsid w:val="00C27BDB"/>
    <w:rsid w:val="00C27FA3"/>
    <w:rsid w:val="00C300DC"/>
    <w:rsid w:val="00C31A53"/>
    <w:rsid w:val="00C320DF"/>
    <w:rsid w:val="00C32409"/>
    <w:rsid w:val="00C326B5"/>
    <w:rsid w:val="00C3271C"/>
    <w:rsid w:val="00C328E1"/>
    <w:rsid w:val="00C32E3F"/>
    <w:rsid w:val="00C334B0"/>
    <w:rsid w:val="00C335F0"/>
    <w:rsid w:val="00C3389B"/>
    <w:rsid w:val="00C33DAF"/>
    <w:rsid w:val="00C34EE7"/>
    <w:rsid w:val="00C356AC"/>
    <w:rsid w:val="00C35792"/>
    <w:rsid w:val="00C357C5"/>
    <w:rsid w:val="00C35F10"/>
    <w:rsid w:val="00C3662D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26E6"/>
    <w:rsid w:val="00C43040"/>
    <w:rsid w:val="00C44308"/>
    <w:rsid w:val="00C44416"/>
    <w:rsid w:val="00C444F5"/>
    <w:rsid w:val="00C44C7F"/>
    <w:rsid w:val="00C44F4E"/>
    <w:rsid w:val="00C4500A"/>
    <w:rsid w:val="00C4523A"/>
    <w:rsid w:val="00C45249"/>
    <w:rsid w:val="00C4546D"/>
    <w:rsid w:val="00C4575D"/>
    <w:rsid w:val="00C46191"/>
    <w:rsid w:val="00C461C8"/>
    <w:rsid w:val="00C46651"/>
    <w:rsid w:val="00C47130"/>
    <w:rsid w:val="00C47524"/>
    <w:rsid w:val="00C477B3"/>
    <w:rsid w:val="00C47A37"/>
    <w:rsid w:val="00C47B37"/>
    <w:rsid w:val="00C502C9"/>
    <w:rsid w:val="00C5038D"/>
    <w:rsid w:val="00C51060"/>
    <w:rsid w:val="00C512AC"/>
    <w:rsid w:val="00C51803"/>
    <w:rsid w:val="00C51A5B"/>
    <w:rsid w:val="00C51BCB"/>
    <w:rsid w:val="00C528C3"/>
    <w:rsid w:val="00C5336F"/>
    <w:rsid w:val="00C53BE7"/>
    <w:rsid w:val="00C54110"/>
    <w:rsid w:val="00C54C48"/>
    <w:rsid w:val="00C55799"/>
    <w:rsid w:val="00C56046"/>
    <w:rsid w:val="00C5624A"/>
    <w:rsid w:val="00C563FA"/>
    <w:rsid w:val="00C56663"/>
    <w:rsid w:val="00C5719E"/>
    <w:rsid w:val="00C5736F"/>
    <w:rsid w:val="00C57517"/>
    <w:rsid w:val="00C576D7"/>
    <w:rsid w:val="00C57E9D"/>
    <w:rsid w:val="00C57F65"/>
    <w:rsid w:val="00C57FF5"/>
    <w:rsid w:val="00C604BD"/>
    <w:rsid w:val="00C605A2"/>
    <w:rsid w:val="00C60795"/>
    <w:rsid w:val="00C610D6"/>
    <w:rsid w:val="00C6176F"/>
    <w:rsid w:val="00C619C1"/>
    <w:rsid w:val="00C61FB6"/>
    <w:rsid w:val="00C625A8"/>
    <w:rsid w:val="00C62756"/>
    <w:rsid w:val="00C62876"/>
    <w:rsid w:val="00C62B6C"/>
    <w:rsid w:val="00C6304E"/>
    <w:rsid w:val="00C63069"/>
    <w:rsid w:val="00C6323E"/>
    <w:rsid w:val="00C63519"/>
    <w:rsid w:val="00C63869"/>
    <w:rsid w:val="00C63D58"/>
    <w:rsid w:val="00C63FB1"/>
    <w:rsid w:val="00C63FB6"/>
    <w:rsid w:val="00C6405D"/>
    <w:rsid w:val="00C644BE"/>
    <w:rsid w:val="00C649CA"/>
    <w:rsid w:val="00C64A37"/>
    <w:rsid w:val="00C64D56"/>
    <w:rsid w:val="00C65175"/>
    <w:rsid w:val="00C65380"/>
    <w:rsid w:val="00C6558A"/>
    <w:rsid w:val="00C6571C"/>
    <w:rsid w:val="00C65773"/>
    <w:rsid w:val="00C65E6B"/>
    <w:rsid w:val="00C6608E"/>
    <w:rsid w:val="00C66390"/>
    <w:rsid w:val="00C67344"/>
    <w:rsid w:val="00C67D3E"/>
    <w:rsid w:val="00C67DA7"/>
    <w:rsid w:val="00C70377"/>
    <w:rsid w:val="00C70825"/>
    <w:rsid w:val="00C70AD3"/>
    <w:rsid w:val="00C70CD4"/>
    <w:rsid w:val="00C7158E"/>
    <w:rsid w:val="00C71765"/>
    <w:rsid w:val="00C717BE"/>
    <w:rsid w:val="00C7183A"/>
    <w:rsid w:val="00C719CE"/>
    <w:rsid w:val="00C7250B"/>
    <w:rsid w:val="00C72B2C"/>
    <w:rsid w:val="00C72DA4"/>
    <w:rsid w:val="00C7346B"/>
    <w:rsid w:val="00C73869"/>
    <w:rsid w:val="00C742CB"/>
    <w:rsid w:val="00C74576"/>
    <w:rsid w:val="00C7473A"/>
    <w:rsid w:val="00C749CC"/>
    <w:rsid w:val="00C74C57"/>
    <w:rsid w:val="00C74CB9"/>
    <w:rsid w:val="00C753D1"/>
    <w:rsid w:val="00C763CC"/>
    <w:rsid w:val="00C763E9"/>
    <w:rsid w:val="00C763F9"/>
    <w:rsid w:val="00C76D2A"/>
    <w:rsid w:val="00C7767F"/>
    <w:rsid w:val="00C778EC"/>
    <w:rsid w:val="00C77C0E"/>
    <w:rsid w:val="00C77D6E"/>
    <w:rsid w:val="00C77F6E"/>
    <w:rsid w:val="00C8007D"/>
    <w:rsid w:val="00C80363"/>
    <w:rsid w:val="00C80864"/>
    <w:rsid w:val="00C819D3"/>
    <w:rsid w:val="00C81C8F"/>
    <w:rsid w:val="00C82791"/>
    <w:rsid w:val="00C831A0"/>
    <w:rsid w:val="00C8354D"/>
    <w:rsid w:val="00C83EE0"/>
    <w:rsid w:val="00C83F57"/>
    <w:rsid w:val="00C84213"/>
    <w:rsid w:val="00C85283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700A"/>
    <w:rsid w:val="00C872D5"/>
    <w:rsid w:val="00C87D25"/>
    <w:rsid w:val="00C87D94"/>
    <w:rsid w:val="00C9051F"/>
    <w:rsid w:val="00C909F0"/>
    <w:rsid w:val="00C90B14"/>
    <w:rsid w:val="00C90DFD"/>
    <w:rsid w:val="00C90F11"/>
    <w:rsid w:val="00C910AD"/>
    <w:rsid w:val="00C910FD"/>
    <w:rsid w:val="00C911A3"/>
    <w:rsid w:val="00C912EC"/>
    <w:rsid w:val="00C91687"/>
    <w:rsid w:val="00C9173D"/>
    <w:rsid w:val="00C91C9F"/>
    <w:rsid w:val="00C91D90"/>
    <w:rsid w:val="00C920E9"/>
    <w:rsid w:val="00C924A8"/>
    <w:rsid w:val="00C92C9E"/>
    <w:rsid w:val="00C92EF2"/>
    <w:rsid w:val="00C931B5"/>
    <w:rsid w:val="00C93C78"/>
    <w:rsid w:val="00C945FC"/>
    <w:rsid w:val="00C945FE"/>
    <w:rsid w:val="00C94C0E"/>
    <w:rsid w:val="00C95375"/>
    <w:rsid w:val="00C9594E"/>
    <w:rsid w:val="00C95F45"/>
    <w:rsid w:val="00C96025"/>
    <w:rsid w:val="00C96113"/>
    <w:rsid w:val="00C9678E"/>
    <w:rsid w:val="00C96E60"/>
    <w:rsid w:val="00C96FAA"/>
    <w:rsid w:val="00C971AA"/>
    <w:rsid w:val="00C97A04"/>
    <w:rsid w:val="00C97A30"/>
    <w:rsid w:val="00C97C5F"/>
    <w:rsid w:val="00CA042C"/>
    <w:rsid w:val="00CA080C"/>
    <w:rsid w:val="00CA0B2F"/>
    <w:rsid w:val="00CA0EBE"/>
    <w:rsid w:val="00CA107B"/>
    <w:rsid w:val="00CA1125"/>
    <w:rsid w:val="00CA1398"/>
    <w:rsid w:val="00CA1662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3EC8"/>
    <w:rsid w:val="00CA4303"/>
    <w:rsid w:val="00CA45F3"/>
    <w:rsid w:val="00CA484D"/>
    <w:rsid w:val="00CA4FB6"/>
    <w:rsid w:val="00CA52A4"/>
    <w:rsid w:val="00CA5477"/>
    <w:rsid w:val="00CA564A"/>
    <w:rsid w:val="00CA652B"/>
    <w:rsid w:val="00CA6FE7"/>
    <w:rsid w:val="00CA70F3"/>
    <w:rsid w:val="00CA7952"/>
    <w:rsid w:val="00CA79CE"/>
    <w:rsid w:val="00CA7F74"/>
    <w:rsid w:val="00CB08C8"/>
    <w:rsid w:val="00CB0B2D"/>
    <w:rsid w:val="00CB0E04"/>
    <w:rsid w:val="00CB11F1"/>
    <w:rsid w:val="00CB179B"/>
    <w:rsid w:val="00CB1816"/>
    <w:rsid w:val="00CB1E4D"/>
    <w:rsid w:val="00CB1F85"/>
    <w:rsid w:val="00CB216C"/>
    <w:rsid w:val="00CB2AF7"/>
    <w:rsid w:val="00CB2CCF"/>
    <w:rsid w:val="00CB2D10"/>
    <w:rsid w:val="00CB30A3"/>
    <w:rsid w:val="00CB33EC"/>
    <w:rsid w:val="00CB431E"/>
    <w:rsid w:val="00CB44F2"/>
    <w:rsid w:val="00CB4D87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C066A"/>
    <w:rsid w:val="00CC0C99"/>
    <w:rsid w:val="00CC121F"/>
    <w:rsid w:val="00CC17CF"/>
    <w:rsid w:val="00CC1849"/>
    <w:rsid w:val="00CC1992"/>
    <w:rsid w:val="00CC1C4F"/>
    <w:rsid w:val="00CC20B2"/>
    <w:rsid w:val="00CC2106"/>
    <w:rsid w:val="00CC2288"/>
    <w:rsid w:val="00CC258D"/>
    <w:rsid w:val="00CC26D9"/>
    <w:rsid w:val="00CC27C8"/>
    <w:rsid w:val="00CC2B5D"/>
    <w:rsid w:val="00CC33B0"/>
    <w:rsid w:val="00CC39AB"/>
    <w:rsid w:val="00CC3A7D"/>
    <w:rsid w:val="00CC3C8D"/>
    <w:rsid w:val="00CC46CC"/>
    <w:rsid w:val="00CC4B1E"/>
    <w:rsid w:val="00CC4B9D"/>
    <w:rsid w:val="00CC4CFF"/>
    <w:rsid w:val="00CC527C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CA0"/>
    <w:rsid w:val="00CD0DD0"/>
    <w:rsid w:val="00CD0DF3"/>
    <w:rsid w:val="00CD0E36"/>
    <w:rsid w:val="00CD0ECE"/>
    <w:rsid w:val="00CD1034"/>
    <w:rsid w:val="00CD1290"/>
    <w:rsid w:val="00CD132C"/>
    <w:rsid w:val="00CD1B59"/>
    <w:rsid w:val="00CD2B1E"/>
    <w:rsid w:val="00CD2EC5"/>
    <w:rsid w:val="00CD3001"/>
    <w:rsid w:val="00CD3175"/>
    <w:rsid w:val="00CD34DF"/>
    <w:rsid w:val="00CD3545"/>
    <w:rsid w:val="00CD3556"/>
    <w:rsid w:val="00CD445C"/>
    <w:rsid w:val="00CD484F"/>
    <w:rsid w:val="00CD4881"/>
    <w:rsid w:val="00CD4DF3"/>
    <w:rsid w:val="00CD51E4"/>
    <w:rsid w:val="00CD584F"/>
    <w:rsid w:val="00CD58B7"/>
    <w:rsid w:val="00CD5DFC"/>
    <w:rsid w:val="00CD765B"/>
    <w:rsid w:val="00CD7794"/>
    <w:rsid w:val="00CD78D7"/>
    <w:rsid w:val="00CE01D3"/>
    <w:rsid w:val="00CE07F0"/>
    <w:rsid w:val="00CE1068"/>
    <w:rsid w:val="00CE10C7"/>
    <w:rsid w:val="00CE1C8B"/>
    <w:rsid w:val="00CE1D39"/>
    <w:rsid w:val="00CE284A"/>
    <w:rsid w:val="00CE2A59"/>
    <w:rsid w:val="00CE3073"/>
    <w:rsid w:val="00CE3818"/>
    <w:rsid w:val="00CE3E6A"/>
    <w:rsid w:val="00CE4F83"/>
    <w:rsid w:val="00CE519A"/>
    <w:rsid w:val="00CE540C"/>
    <w:rsid w:val="00CE5D7E"/>
    <w:rsid w:val="00CE67C2"/>
    <w:rsid w:val="00CE68F6"/>
    <w:rsid w:val="00CE6A85"/>
    <w:rsid w:val="00CE6AD0"/>
    <w:rsid w:val="00CE7134"/>
    <w:rsid w:val="00CE76F6"/>
    <w:rsid w:val="00CE78B5"/>
    <w:rsid w:val="00CF0450"/>
    <w:rsid w:val="00CF0594"/>
    <w:rsid w:val="00CF0856"/>
    <w:rsid w:val="00CF1B9B"/>
    <w:rsid w:val="00CF20A2"/>
    <w:rsid w:val="00CF2307"/>
    <w:rsid w:val="00CF2BC2"/>
    <w:rsid w:val="00CF2F87"/>
    <w:rsid w:val="00CF30D8"/>
    <w:rsid w:val="00CF31C3"/>
    <w:rsid w:val="00CF3316"/>
    <w:rsid w:val="00CF3B3E"/>
    <w:rsid w:val="00CF3F72"/>
    <w:rsid w:val="00CF4099"/>
    <w:rsid w:val="00CF4184"/>
    <w:rsid w:val="00CF440C"/>
    <w:rsid w:val="00CF46EE"/>
    <w:rsid w:val="00CF5B7D"/>
    <w:rsid w:val="00CF5ECA"/>
    <w:rsid w:val="00CF618F"/>
    <w:rsid w:val="00CF64E7"/>
    <w:rsid w:val="00CF6F6D"/>
    <w:rsid w:val="00CF759B"/>
    <w:rsid w:val="00CF75D9"/>
    <w:rsid w:val="00CF784C"/>
    <w:rsid w:val="00CF7F79"/>
    <w:rsid w:val="00D00369"/>
    <w:rsid w:val="00D0040C"/>
    <w:rsid w:val="00D00746"/>
    <w:rsid w:val="00D00796"/>
    <w:rsid w:val="00D007A8"/>
    <w:rsid w:val="00D00F69"/>
    <w:rsid w:val="00D00F9B"/>
    <w:rsid w:val="00D01A0F"/>
    <w:rsid w:val="00D01A7B"/>
    <w:rsid w:val="00D01FBB"/>
    <w:rsid w:val="00D021FB"/>
    <w:rsid w:val="00D03862"/>
    <w:rsid w:val="00D03C44"/>
    <w:rsid w:val="00D04119"/>
    <w:rsid w:val="00D04403"/>
    <w:rsid w:val="00D04584"/>
    <w:rsid w:val="00D04756"/>
    <w:rsid w:val="00D04FD8"/>
    <w:rsid w:val="00D053E5"/>
    <w:rsid w:val="00D05957"/>
    <w:rsid w:val="00D05B01"/>
    <w:rsid w:val="00D06107"/>
    <w:rsid w:val="00D06CD8"/>
    <w:rsid w:val="00D07351"/>
    <w:rsid w:val="00D07A64"/>
    <w:rsid w:val="00D07F52"/>
    <w:rsid w:val="00D07FBD"/>
    <w:rsid w:val="00D105CE"/>
    <w:rsid w:val="00D107F7"/>
    <w:rsid w:val="00D10B0E"/>
    <w:rsid w:val="00D1123E"/>
    <w:rsid w:val="00D11A94"/>
    <w:rsid w:val="00D11BB0"/>
    <w:rsid w:val="00D11C25"/>
    <w:rsid w:val="00D126AB"/>
    <w:rsid w:val="00D12890"/>
    <w:rsid w:val="00D12B1C"/>
    <w:rsid w:val="00D12C5D"/>
    <w:rsid w:val="00D12C98"/>
    <w:rsid w:val="00D12D43"/>
    <w:rsid w:val="00D133D5"/>
    <w:rsid w:val="00D13418"/>
    <w:rsid w:val="00D135E2"/>
    <w:rsid w:val="00D13612"/>
    <w:rsid w:val="00D13A3C"/>
    <w:rsid w:val="00D14189"/>
    <w:rsid w:val="00D14F84"/>
    <w:rsid w:val="00D1539E"/>
    <w:rsid w:val="00D15523"/>
    <w:rsid w:val="00D15BAA"/>
    <w:rsid w:val="00D15CB8"/>
    <w:rsid w:val="00D15DFE"/>
    <w:rsid w:val="00D15EDE"/>
    <w:rsid w:val="00D163C4"/>
    <w:rsid w:val="00D16492"/>
    <w:rsid w:val="00D1658F"/>
    <w:rsid w:val="00D16DB3"/>
    <w:rsid w:val="00D1705F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2A5D"/>
    <w:rsid w:val="00D22BD1"/>
    <w:rsid w:val="00D23593"/>
    <w:rsid w:val="00D23759"/>
    <w:rsid w:val="00D23B7A"/>
    <w:rsid w:val="00D23D10"/>
    <w:rsid w:val="00D23D2A"/>
    <w:rsid w:val="00D24037"/>
    <w:rsid w:val="00D24185"/>
    <w:rsid w:val="00D24F25"/>
    <w:rsid w:val="00D24FA3"/>
    <w:rsid w:val="00D251DF"/>
    <w:rsid w:val="00D25235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B9D"/>
    <w:rsid w:val="00D27E54"/>
    <w:rsid w:val="00D300D1"/>
    <w:rsid w:val="00D304AD"/>
    <w:rsid w:val="00D305B8"/>
    <w:rsid w:val="00D30E0D"/>
    <w:rsid w:val="00D30E26"/>
    <w:rsid w:val="00D30F9E"/>
    <w:rsid w:val="00D312B3"/>
    <w:rsid w:val="00D32227"/>
    <w:rsid w:val="00D32253"/>
    <w:rsid w:val="00D32549"/>
    <w:rsid w:val="00D32614"/>
    <w:rsid w:val="00D3339D"/>
    <w:rsid w:val="00D334DD"/>
    <w:rsid w:val="00D33675"/>
    <w:rsid w:val="00D345D0"/>
    <w:rsid w:val="00D34620"/>
    <w:rsid w:val="00D3492A"/>
    <w:rsid w:val="00D34CBE"/>
    <w:rsid w:val="00D353B0"/>
    <w:rsid w:val="00D35771"/>
    <w:rsid w:val="00D35B3B"/>
    <w:rsid w:val="00D36342"/>
    <w:rsid w:val="00D365B8"/>
    <w:rsid w:val="00D3743D"/>
    <w:rsid w:val="00D377BD"/>
    <w:rsid w:val="00D4012D"/>
    <w:rsid w:val="00D4014A"/>
    <w:rsid w:val="00D405E1"/>
    <w:rsid w:val="00D40FC8"/>
    <w:rsid w:val="00D413B4"/>
    <w:rsid w:val="00D41D33"/>
    <w:rsid w:val="00D41EC0"/>
    <w:rsid w:val="00D41FB2"/>
    <w:rsid w:val="00D42833"/>
    <w:rsid w:val="00D4326B"/>
    <w:rsid w:val="00D4348F"/>
    <w:rsid w:val="00D4353B"/>
    <w:rsid w:val="00D43D33"/>
    <w:rsid w:val="00D447C1"/>
    <w:rsid w:val="00D44DAF"/>
    <w:rsid w:val="00D44FF6"/>
    <w:rsid w:val="00D451FA"/>
    <w:rsid w:val="00D453DF"/>
    <w:rsid w:val="00D4619C"/>
    <w:rsid w:val="00D462B7"/>
    <w:rsid w:val="00D47718"/>
    <w:rsid w:val="00D4787F"/>
    <w:rsid w:val="00D478AF"/>
    <w:rsid w:val="00D500D3"/>
    <w:rsid w:val="00D500EB"/>
    <w:rsid w:val="00D50713"/>
    <w:rsid w:val="00D507C9"/>
    <w:rsid w:val="00D50946"/>
    <w:rsid w:val="00D50CD6"/>
    <w:rsid w:val="00D513E4"/>
    <w:rsid w:val="00D518CB"/>
    <w:rsid w:val="00D51C0A"/>
    <w:rsid w:val="00D51CA0"/>
    <w:rsid w:val="00D51D11"/>
    <w:rsid w:val="00D5218F"/>
    <w:rsid w:val="00D522E0"/>
    <w:rsid w:val="00D528C4"/>
    <w:rsid w:val="00D5311E"/>
    <w:rsid w:val="00D5331B"/>
    <w:rsid w:val="00D533DC"/>
    <w:rsid w:val="00D53973"/>
    <w:rsid w:val="00D53C2C"/>
    <w:rsid w:val="00D53CCF"/>
    <w:rsid w:val="00D547BF"/>
    <w:rsid w:val="00D54832"/>
    <w:rsid w:val="00D549EE"/>
    <w:rsid w:val="00D54A85"/>
    <w:rsid w:val="00D54DE1"/>
    <w:rsid w:val="00D55540"/>
    <w:rsid w:val="00D55A36"/>
    <w:rsid w:val="00D56319"/>
    <w:rsid w:val="00D564DF"/>
    <w:rsid w:val="00D56C17"/>
    <w:rsid w:val="00D56DF2"/>
    <w:rsid w:val="00D573FC"/>
    <w:rsid w:val="00D57491"/>
    <w:rsid w:val="00D574F6"/>
    <w:rsid w:val="00D57A7A"/>
    <w:rsid w:val="00D60170"/>
    <w:rsid w:val="00D60294"/>
    <w:rsid w:val="00D605D7"/>
    <w:rsid w:val="00D605F1"/>
    <w:rsid w:val="00D611FA"/>
    <w:rsid w:val="00D61602"/>
    <w:rsid w:val="00D6164B"/>
    <w:rsid w:val="00D616D2"/>
    <w:rsid w:val="00D61E48"/>
    <w:rsid w:val="00D62372"/>
    <w:rsid w:val="00D6261C"/>
    <w:rsid w:val="00D626B6"/>
    <w:rsid w:val="00D62811"/>
    <w:rsid w:val="00D62B37"/>
    <w:rsid w:val="00D63800"/>
    <w:rsid w:val="00D63B5F"/>
    <w:rsid w:val="00D6402D"/>
    <w:rsid w:val="00D64D4B"/>
    <w:rsid w:val="00D65010"/>
    <w:rsid w:val="00D652C2"/>
    <w:rsid w:val="00D6589A"/>
    <w:rsid w:val="00D663C8"/>
    <w:rsid w:val="00D66871"/>
    <w:rsid w:val="00D66C12"/>
    <w:rsid w:val="00D66F9C"/>
    <w:rsid w:val="00D670D1"/>
    <w:rsid w:val="00D67732"/>
    <w:rsid w:val="00D67C02"/>
    <w:rsid w:val="00D67EC7"/>
    <w:rsid w:val="00D67ED7"/>
    <w:rsid w:val="00D67FF7"/>
    <w:rsid w:val="00D701A2"/>
    <w:rsid w:val="00D70995"/>
    <w:rsid w:val="00D70EF7"/>
    <w:rsid w:val="00D712E1"/>
    <w:rsid w:val="00D71BCA"/>
    <w:rsid w:val="00D72202"/>
    <w:rsid w:val="00D723AF"/>
    <w:rsid w:val="00D7274F"/>
    <w:rsid w:val="00D72B63"/>
    <w:rsid w:val="00D72DA8"/>
    <w:rsid w:val="00D7355D"/>
    <w:rsid w:val="00D741F2"/>
    <w:rsid w:val="00D742F0"/>
    <w:rsid w:val="00D74530"/>
    <w:rsid w:val="00D7471A"/>
    <w:rsid w:val="00D7472A"/>
    <w:rsid w:val="00D74B2E"/>
    <w:rsid w:val="00D752F1"/>
    <w:rsid w:val="00D7562C"/>
    <w:rsid w:val="00D76684"/>
    <w:rsid w:val="00D77AAC"/>
    <w:rsid w:val="00D77D84"/>
    <w:rsid w:val="00D77ECD"/>
    <w:rsid w:val="00D80090"/>
    <w:rsid w:val="00D80869"/>
    <w:rsid w:val="00D81123"/>
    <w:rsid w:val="00D812D8"/>
    <w:rsid w:val="00D81301"/>
    <w:rsid w:val="00D81F36"/>
    <w:rsid w:val="00D81FD3"/>
    <w:rsid w:val="00D823B1"/>
    <w:rsid w:val="00D8248D"/>
    <w:rsid w:val="00D824C1"/>
    <w:rsid w:val="00D826AD"/>
    <w:rsid w:val="00D828C9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70C"/>
    <w:rsid w:val="00D84AC5"/>
    <w:rsid w:val="00D850F2"/>
    <w:rsid w:val="00D8546A"/>
    <w:rsid w:val="00D8551C"/>
    <w:rsid w:val="00D85CB2"/>
    <w:rsid w:val="00D86130"/>
    <w:rsid w:val="00D864AB"/>
    <w:rsid w:val="00D86E20"/>
    <w:rsid w:val="00D87066"/>
    <w:rsid w:val="00D8771B"/>
    <w:rsid w:val="00D87B87"/>
    <w:rsid w:val="00D87F26"/>
    <w:rsid w:val="00D90515"/>
    <w:rsid w:val="00D9060B"/>
    <w:rsid w:val="00D90A07"/>
    <w:rsid w:val="00D90E39"/>
    <w:rsid w:val="00D91181"/>
    <w:rsid w:val="00D911C6"/>
    <w:rsid w:val="00D91813"/>
    <w:rsid w:val="00D918EB"/>
    <w:rsid w:val="00D92123"/>
    <w:rsid w:val="00D925E0"/>
    <w:rsid w:val="00D92657"/>
    <w:rsid w:val="00D92A69"/>
    <w:rsid w:val="00D92A77"/>
    <w:rsid w:val="00D92AD3"/>
    <w:rsid w:val="00D92D83"/>
    <w:rsid w:val="00D93218"/>
    <w:rsid w:val="00D9373F"/>
    <w:rsid w:val="00D93981"/>
    <w:rsid w:val="00D93BDE"/>
    <w:rsid w:val="00D93F5D"/>
    <w:rsid w:val="00D942FB"/>
    <w:rsid w:val="00D94AA3"/>
    <w:rsid w:val="00D94EED"/>
    <w:rsid w:val="00D95628"/>
    <w:rsid w:val="00D95661"/>
    <w:rsid w:val="00D95716"/>
    <w:rsid w:val="00D95894"/>
    <w:rsid w:val="00D95B1D"/>
    <w:rsid w:val="00D95D3A"/>
    <w:rsid w:val="00D95E76"/>
    <w:rsid w:val="00D95F99"/>
    <w:rsid w:val="00D96026"/>
    <w:rsid w:val="00D961E5"/>
    <w:rsid w:val="00D96D70"/>
    <w:rsid w:val="00D96FDE"/>
    <w:rsid w:val="00D97A24"/>
    <w:rsid w:val="00DA0040"/>
    <w:rsid w:val="00DA05AD"/>
    <w:rsid w:val="00DA068F"/>
    <w:rsid w:val="00DA0D27"/>
    <w:rsid w:val="00DA1613"/>
    <w:rsid w:val="00DA1BEC"/>
    <w:rsid w:val="00DA1E43"/>
    <w:rsid w:val="00DA205F"/>
    <w:rsid w:val="00DA20B3"/>
    <w:rsid w:val="00DA36CA"/>
    <w:rsid w:val="00DA3DE5"/>
    <w:rsid w:val="00DA3E81"/>
    <w:rsid w:val="00DA3F28"/>
    <w:rsid w:val="00DA40B7"/>
    <w:rsid w:val="00DA41BF"/>
    <w:rsid w:val="00DA4D2F"/>
    <w:rsid w:val="00DA547E"/>
    <w:rsid w:val="00DA55CB"/>
    <w:rsid w:val="00DA56BB"/>
    <w:rsid w:val="00DA58E6"/>
    <w:rsid w:val="00DA5ADE"/>
    <w:rsid w:val="00DA68BF"/>
    <w:rsid w:val="00DA6BC1"/>
    <w:rsid w:val="00DA6ED2"/>
    <w:rsid w:val="00DA7725"/>
    <w:rsid w:val="00DA7C1C"/>
    <w:rsid w:val="00DB0001"/>
    <w:rsid w:val="00DB02C8"/>
    <w:rsid w:val="00DB04DB"/>
    <w:rsid w:val="00DB0D2F"/>
    <w:rsid w:val="00DB147A"/>
    <w:rsid w:val="00DB1B7A"/>
    <w:rsid w:val="00DB2480"/>
    <w:rsid w:val="00DB24FD"/>
    <w:rsid w:val="00DB2DCA"/>
    <w:rsid w:val="00DB33E5"/>
    <w:rsid w:val="00DB345F"/>
    <w:rsid w:val="00DB34F4"/>
    <w:rsid w:val="00DB36D6"/>
    <w:rsid w:val="00DB3977"/>
    <w:rsid w:val="00DB3A4B"/>
    <w:rsid w:val="00DB3B9D"/>
    <w:rsid w:val="00DB4981"/>
    <w:rsid w:val="00DB4D7A"/>
    <w:rsid w:val="00DB5545"/>
    <w:rsid w:val="00DB5888"/>
    <w:rsid w:val="00DB5C07"/>
    <w:rsid w:val="00DB5E6C"/>
    <w:rsid w:val="00DB5F03"/>
    <w:rsid w:val="00DB60FF"/>
    <w:rsid w:val="00DB6140"/>
    <w:rsid w:val="00DB6A8F"/>
    <w:rsid w:val="00DB6DDB"/>
    <w:rsid w:val="00DB7459"/>
    <w:rsid w:val="00DB79D8"/>
    <w:rsid w:val="00DC004D"/>
    <w:rsid w:val="00DC124E"/>
    <w:rsid w:val="00DC262E"/>
    <w:rsid w:val="00DC2CB7"/>
    <w:rsid w:val="00DC2F64"/>
    <w:rsid w:val="00DC32A1"/>
    <w:rsid w:val="00DC3644"/>
    <w:rsid w:val="00DC3ACF"/>
    <w:rsid w:val="00DC405B"/>
    <w:rsid w:val="00DC4588"/>
    <w:rsid w:val="00DC46ED"/>
    <w:rsid w:val="00DC48DB"/>
    <w:rsid w:val="00DC4D0B"/>
    <w:rsid w:val="00DC5384"/>
    <w:rsid w:val="00DC5612"/>
    <w:rsid w:val="00DC66DA"/>
    <w:rsid w:val="00DC6708"/>
    <w:rsid w:val="00DC69CD"/>
    <w:rsid w:val="00DC6BA2"/>
    <w:rsid w:val="00DC6C01"/>
    <w:rsid w:val="00DC74DA"/>
    <w:rsid w:val="00DC787E"/>
    <w:rsid w:val="00DC7C5B"/>
    <w:rsid w:val="00DC7D1E"/>
    <w:rsid w:val="00DD038C"/>
    <w:rsid w:val="00DD049B"/>
    <w:rsid w:val="00DD0929"/>
    <w:rsid w:val="00DD140F"/>
    <w:rsid w:val="00DD141E"/>
    <w:rsid w:val="00DD1443"/>
    <w:rsid w:val="00DD19E2"/>
    <w:rsid w:val="00DD1AFB"/>
    <w:rsid w:val="00DD1B3F"/>
    <w:rsid w:val="00DD2607"/>
    <w:rsid w:val="00DD287E"/>
    <w:rsid w:val="00DD2C1C"/>
    <w:rsid w:val="00DD305C"/>
    <w:rsid w:val="00DD30B0"/>
    <w:rsid w:val="00DD3133"/>
    <w:rsid w:val="00DD3357"/>
    <w:rsid w:val="00DD33CA"/>
    <w:rsid w:val="00DD344E"/>
    <w:rsid w:val="00DD35D1"/>
    <w:rsid w:val="00DD39DD"/>
    <w:rsid w:val="00DD426C"/>
    <w:rsid w:val="00DD43E9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D49"/>
    <w:rsid w:val="00DD7D6F"/>
    <w:rsid w:val="00DE003C"/>
    <w:rsid w:val="00DE0092"/>
    <w:rsid w:val="00DE05D3"/>
    <w:rsid w:val="00DE0B24"/>
    <w:rsid w:val="00DE17D0"/>
    <w:rsid w:val="00DE1AE5"/>
    <w:rsid w:val="00DE21F7"/>
    <w:rsid w:val="00DE22F1"/>
    <w:rsid w:val="00DE23E4"/>
    <w:rsid w:val="00DE2B14"/>
    <w:rsid w:val="00DE311B"/>
    <w:rsid w:val="00DE42BC"/>
    <w:rsid w:val="00DE4391"/>
    <w:rsid w:val="00DE4626"/>
    <w:rsid w:val="00DE47A6"/>
    <w:rsid w:val="00DE48F3"/>
    <w:rsid w:val="00DE4FFB"/>
    <w:rsid w:val="00DE5413"/>
    <w:rsid w:val="00DE574C"/>
    <w:rsid w:val="00DE5775"/>
    <w:rsid w:val="00DE5C4A"/>
    <w:rsid w:val="00DE6320"/>
    <w:rsid w:val="00DE6758"/>
    <w:rsid w:val="00DE6771"/>
    <w:rsid w:val="00DE691B"/>
    <w:rsid w:val="00DE764B"/>
    <w:rsid w:val="00DE7955"/>
    <w:rsid w:val="00DF10BA"/>
    <w:rsid w:val="00DF1710"/>
    <w:rsid w:val="00DF1772"/>
    <w:rsid w:val="00DF1F6B"/>
    <w:rsid w:val="00DF1FA7"/>
    <w:rsid w:val="00DF1FD4"/>
    <w:rsid w:val="00DF21B5"/>
    <w:rsid w:val="00DF3BAD"/>
    <w:rsid w:val="00DF3D9F"/>
    <w:rsid w:val="00DF4FF5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E00193"/>
    <w:rsid w:val="00E002FF"/>
    <w:rsid w:val="00E00977"/>
    <w:rsid w:val="00E01436"/>
    <w:rsid w:val="00E01750"/>
    <w:rsid w:val="00E01D1F"/>
    <w:rsid w:val="00E0290C"/>
    <w:rsid w:val="00E0337D"/>
    <w:rsid w:val="00E037DD"/>
    <w:rsid w:val="00E03C64"/>
    <w:rsid w:val="00E045BD"/>
    <w:rsid w:val="00E0567A"/>
    <w:rsid w:val="00E058D6"/>
    <w:rsid w:val="00E058D9"/>
    <w:rsid w:val="00E05BC5"/>
    <w:rsid w:val="00E06277"/>
    <w:rsid w:val="00E067E3"/>
    <w:rsid w:val="00E074FF"/>
    <w:rsid w:val="00E078BD"/>
    <w:rsid w:val="00E1013D"/>
    <w:rsid w:val="00E102D0"/>
    <w:rsid w:val="00E10592"/>
    <w:rsid w:val="00E111B8"/>
    <w:rsid w:val="00E118AC"/>
    <w:rsid w:val="00E11B7E"/>
    <w:rsid w:val="00E13B8C"/>
    <w:rsid w:val="00E14D39"/>
    <w:rsid w:val="00E15C88"/>
    <w:rsid w:val="00E15FF3"/>
    <w:rsid w:val="00E167B2"/>
    <w:rsid w:val="00E167D4"/>
    <w:rsid w:val="00E16F29"/>
    <w:rsid w:val="00E171E8"/>
    <w:rsid w:val="00E1741E"/>
    <w:rsid w:val="00E176AC"/>
    <w:rsid w:val="00E179BD"/>
    <w:rsid w:val="00E17B77"/>
    <w:rsid w:val="00E202A6"/>
    <w:rsid w:val="00E203E8"/>
    <w:rsid w:val="00E204D2"/>
    <w:rsid w:val="00E2083B"/>
    <w:rsid w:val="00E215B1"/>
    <w:rsid w:val="00E222CA"/>
    <w:rsid w:val="00E22602"/>
    <w:rsid w:val="00E229A6"/>
    <w:rsid w:val="00E22C88"/>
    <w:rsid w:val="00E22E4E"/>
    <w:rsid w:val="00E22F0C"/>
    <w:rsid w:val="00E23160"/>
    <w:rsid w:val="00E23337"/>
    <w:rsid w:val="00E2347C"/>
    <w:rsid w:val="00E234B4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00A"/>
    <w:rsid w:val="00E27EB0"/>
    <w:rsid w:val="00E30A2E"/>
    <w:rsid w:val="00E30A8A"/>
    <w:rsid w:val="00E30B59"/>
    <w:rsid w:val="00E30C07"/>
    <w:rsid w:val="00E3145F"/>
    <w:rsid w:val="00E315C0"/>
    <w:rsid w:val="00E3163F"/>
    <w:rsid w:val="00E32061"/>
    <w:rsid w:val="00E320C1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D6E"/>
    <w:rsid w:val="00E35864"/>
    <w:rsid w:val="00E35B03"/>
    <w:rsid w:val="00E35B06"/>
    <w:rsid w:val="00E35C5B"/>
    <w:rsid w:val="00E3664B"/>
    <w:rsid w:val="00E36846"/>
    <w:rsid w:val="00E36B50"/>
    <w:rsid w:val="00E36C51"/>
    <w:rsid w:val="00E371C5"/>
    <w:rsid w:val="00E37A4E"/>
    <w:rsid w:val="00E408FA"/>
    <w:rsid w:val="00E409A0"/>
    <w:rsid w:val="00E40C95"/>
    <w:rsid w:val="00E40D7A"/>
    <w:rsid w:val="00E40FEA"/>
    <w:rsid w:val="00E41128"/>
    <w:rsid w:val="00E41456"/>
    <w:rsid w:val="00E41802"/>
    <w:rsid w:val="00E41C08"/>
    <w:rsid w:val="00E41C34"/>
    <w:rsid w:val="00E42122"/>
    <w:rsid w:val="00E42258"/>
    <w:rsid w:val="00E426A9"/>
    <w:rsid w:val="00E42FF9"/>
    <w:rsid w:val="00E4360A"/>
    <w:rsid w:val="00E43CA1"/>
    <w:rsid w:val="00E4400C"/>
    <w:rsid w:val="00E443DE"/>
    <w:rsid w:val="00E4511A"/>
    <w:rsid w:val="00E454C6"/>
    <w:rsid w:val="00E45554"/>
    <w:rsid w:val="00E45A5B"/>
    <w:rsid w:val="00E45D6E"/>
    <w:rsid w:val="00E45F68"/>
    <w:rsid w:val="00E45F75"/>
    <w:rsid w:val="00E46736"/>
    <w:rsid w:val="00E4714C"/>
    <w:rsid w:val="00E47447"/>
    <w:rsid w:val="00E47504"/>
    <w:rsid w:val="00E47AFC"/>
    <w:rsid w:val="00E47B1E"/>
    <w:rsid w:val="00E47EE0"/>
    <w:rsid w:val="00E47F3E"/>
    <w:rsid w:val="00E504E8"/>
    <w:rsid w:val="00E504F8"/>
    <w:rsid w:val="00E50A78"/>
    <w:rsid w:val="00E50C08"/>
    <w:rsid w:val="00E50FF3"/>
    <w:rsid w:val="00E510C2"/>
    <w:rsid w:val="00E51AEB"/>
    <w:rsid w:val="00E522A7"/>
    <w:rsid w:val="00E53C31"/>
    <w:rsid w:val="00E5436C"/>
    <w:rsid w:val="00E54452"/>
    <w:rsid w:val="00E54847"/>
    <w:rsid w:val="00E549B1"/>
    <w:rsid w:val="00E55571"/>
    <w:rsid w:val="00E55C9D"/>
    <w:rsid w:val="00E561F1"/>
    <w:rsid w:val="00E563D7"/>
    <w:rsid w:val="00E56994"/>
    <w:rsid w:val="00E573A8"/>
    <w:rsid w:val="00E601DE"/>
    <w:rsid w:val="00E6023E"/>
    <w:rsid w:val="00E60620"/>
    <w:rsid w:val="00E60947"/>
    <w:rsid w:val="00E60C27"/>
    <w:rsid w:val="00E60E15"/>
    <w:rsid w:val="00E60FDA"/>
    <w:rsid w:val="00E61AE0"/>
    <w:rsid w:val="00E61E0E"/>
    <w:rsid w:val="00E61FFF"/>
    <w:rsid w:val="00E6220C"/>
    <w:rsid w:val="00E63018"/>
    <w:rsid w:val="00E63A91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E5A"/>
    <w:rsid w:val="00E65EFC"/>
    <w:rsid w:val="00E65F0E"/>
    <w:rsid w:val="00E66190"/>
    <w:rsid w:val="00E661AE"/>
    <w:rsid w:val="00E664C5"/>
    <w:rsid w:val="00E66B65"/>
    <w:rsid w:val="00E671A2"/>
    <w:rsid w:val="00E6755E"/>
    <w:rsid w:val="00E67666"/>
    <w:rsid w:val="00E677BD"/>
    <w:rsid w:val="00E67DBA"/>
    <w:rsid w:val="00E7040A"/>
    <w:rsid w:val="00E70796"/>
    <w:rsid w:val="00E708D9"/>
    <w:rsid w:val="00E7097D"/>
    <w:rsid w:val="00E7130F"/>
    <w:rsid w:val="00E71320"/>
    <w:rsid w:val="00E7145D"/>
    <w:rsid w:val="00E71494"/>
    <w:rsid w:val="00E715FB"/>
    <w:rsid w:val="00E71D6C"/>
    <w:rsid w:val="00E7203C"/>
    <w:rsid w:val="00E72123"/>
    <w:rsid w:val="00E7226E"/>
    <w:rsid w:val="00E72D84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872"/>
    <w:rsid w:val="00E74894"/>
    <w:rsid w:val="00E74C4F"/>
    <w:rsid w:val="00E75443"/>
    <w:rsid w:val="00E75631"/>
    <w:rsid w:val="00E75CB2"/>
    <w:rsid w:val="00E75CD1"/>
    <w:rsid w:val="00E75DEF"/>
    <w:rsid w:val="00E76D26"/>
    <w:rsid w:val="00E76DC4"/>
    <w:rsid w:val="00E76F7C"/>
    <w:rsid w:val="00E77A2F"/>
    <w:rsid w:val="00E77B98"/>
    <w:rsid w:val="00E77BBD"/>
    <w:rsid w:val="00E8071C"/>
    <w:rsid w:val="00E80745"/>
    <w:rsid w:val="00E809C1"/>
    <w:rsid w:val="00E80B84"/>
    <w:rsid w:val="00E80F80"/>
    <w:rsid w:val="00E80FF2"/>
    <w:rsid w:val="00E81375"/>
    <w:rsid w:val="00E81A42"/>
    <w:rsid w:val="00E82212"/>
    <w:rsid w:val="00E82956"/>
    <w:rsid w:val="00E82B7D"/>
    <w:rsid w:val="00E830D6"/>
    <w:rsid w:val="00E83342"/>
    <w:rsid w:val="00E837DB"/>
    <w:rsid w:val="00E839A3"/>
    <w:rsid w:val="00E83BEE"/>
    <w:rsid w:val="00E83D05"/>
    <w:rsid w:val="00E83F8C"/>
    <w:rsid w:val="00E844B8"/>
    <w:rsid w:val="00E84CF2"/>
    <w:rsid w:val="00E850FE"/>
    <w:rsid w:val="00E8536F"/>
    <w:rsid w:val="00E85761"/>
    <w:rsid w:val="00E8586F"/>
    <w:rsid w:val="00E86076"/>
    <w:rsid w:val="00E860F9"/>
    <w:rsid w:val="00E866C3"/>
    <w:rsid w:val="00E86939"/>
    <w:rsid w:val="00E86B71"/>
    <w:rsid w:val="00E86F02"/>
    <w:rsid w:val="00E87095"/>
    <w:rsid w:val="00E871B0"/>
    <w:rsid w:val="00E8796B"/>
    <w:rsid w:val="00E87BA2"/>
    <w:rsid w:val="00E90573"/>
    <w:rsid w:val="00E90BFF"/>
    <w:rsid w:val="00E91074"/>
    <w:rsid w:val="00E9152D"/>
    <w:rsid w:val="00E91555"/>
    <w:rsid w:val="00E91CF0"/>
    <w:rsid w:val="00E91D8E"/>
    <w:rsid w:val="00E92835"/>
    <w:rsid w:val="00E929AB"/>
    <w:rsid w:val="00E92AEA"/>
    <w:rsid w:val="00E92EB5"/>
    <w:rsid w:val="00E93155"/>
    <w:rsid w:val="00E93685"/>
    <w:rsid w:val="00E93770"/>
    <w:rsid w:val="00E93C91"/>
    <w:rsid w:val="00E9459D"/>
    <w:rsid w:val="00E94AEB"/>
    <w:rsid w:val="00E950BC"/>
    <w:rsid w:val="00E960EF"/>
    <w:rsid w:val="00E96C3C"/>
    <w:rsid w:val="00E96C64"/>
    <w:rsid w:val="00E97355"/>
    <w:rsid w:val="00EA00DA"/>
    <w:rsid w:val="00EA04BE"/>
    <w:rsid w:val="00EA058A"/>
    <w:rsid w:val="00EA0968"/>
    <w:rsid w:val="00EA0A3F"/>
    <w:rsid w:val="00EA0BE2"/>
    <w:rsid w:val="00EA0EBC"/>
    <w:rsid w:val="00EA1DDD"/>
    <w:rsid w:val="00EA1E85"/>
    <w:rsid w:val="00EA20BB"/>
    <w:rsid w:val="00EA24C0"/>
    <w:rsid w:val="00EA2654"/>
    <w:rsid w:val="00EA30B6"/>
    <w:rsid w:val="00EA4253"/>
    <w:rsid w:val="00EA4710"/>
    <w:rsid w:val="00EA482E"/>
    <w:rsid w:val="00EA4A3A"/>
    <w:rsid w:val="00EA4B6B"/>
    <w:rsid w:val="00EA51FD"/>
    <w:rsid w:val="00EA53AC"/>
    <w:rsid w:val="00EA64A7"/>
    <w:rsid w:val="00EA6534"/>
    <w:rsid w:val="00EA6926"/>
    <w:rsid w:val="00EA69D4"/>
    <w:rsid w:val="00EA6BEA"/>
    <w:rsid w:val="00EA6C08"/>
    <w:rsid w:val="00EA7009"/>
    <w:rsid w:val="00EA75A5"/>
    <w:rsid w:val="00EA778B"/>
    <w:rsid w:val="00EA77C1"/>
    <w:rsid w:val="00EA7817"/>
    <w:rsid w:val="00EB008C"/>
    <w:rsid w:val="00EB0C80"/>
    <w:rsid w:val="00EB1390"/>
    <w:rsid w:val="00EB181E"/>
    <w:rsid w:val="00EB1B97"/>
    <w:rsid w:val="00EB2081"/>
    <w:rsid w:val="00EB2348"/>
    <w:rsid w:val="00EB2C71"/>
    <w:rsid w:val="00EB3969"/>
    <w:rsid w:val="00EB4228"/>
    <w:rsid w:val="00EB4340"/>
    <w:rsid w:val="00EB43A8"/>
    <w:rsid w:val="00EB4914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5D2F"/>
    <w:rsid w:val="00EB601E"/>
    <w:rsid w:val="00EB60EC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0AF"/>
    <w:rsid w:val="00EC294F"/>
    <w:rsid w:val="00EC297B"/>
    <w:rsid w:val="00EC2FB8"/>
    <w:rsid w:val="00EC380E"/>
    <w:rsid w:val="00EC43FF"/>
    <w:rsid w:val="00EC4512"/>
    <w:rsid w:val="00EC4B38"/>
    <w:rsid w:val="00EC4D7C"/>
    <w:rsid w:val="00EC5273"/>
    <w:rsid w:val="00EC546D"/>
    <w:rsid w:val="00EC56D8"/>
    <w:rsid w:val="00EC5862"/>
    <w:rsid w:val="00EC65F2"/>
    <w:rsid w:val="00EC6CF6"/>
    <w:rsid w:val="00EC7055"/>
    <w:rsid w:val="00EC7E3D"/>
    <w:rsid w:val="00EC7F4F"/>
    <w:rsid w:val="00ED0266"/>
    <w:rsid w:val="00ED02E6"/>
    <w:rsid w:val="00ED0910"/>
    <w:rsid w:val="00ED0968"/>
    <w:rsid w:val="00ED1346"/>
    <w:rsid w:val="00ED1398"/>
    <w:rsid w:val="00ED14D4"/>
    <w:rsid w:val="00ED175F"/>
    <w:rsid w:val="00ED1CEC"/>
    <w:rsid w:val="00ED1D5E"/>
    <w:rsid w:val="00ED2BF5"/>
    <w:rsid w:val="00ED2E2B"/>
    <w:rsid w:val="00ED343F"/>
    <w:rsid w:val="00ED3B0F"/>
    <w:rsid w:val="00ED445F"/>
    <w:rsid w:val="00ED4620"/>
    <w:rsid w:val="00ED5150"/>
    <w:rsid w:val="00ED54BD"/>
    <w:rsid w:val="00ED55C0"/>
    <w:rsid w:val="00ED5D8C"/>
    <w:rsid w:val="00ED61E7"/>
    <w:rsid w:val="00ED680A"/>
    <w:rsid w:val="00ED682B"/>
    <w:rsid w:val="00ED6A05"/>
    <w:rsid w:val="00ED6CA7"/>
    <w:rsid w:val="00ED7065"/>
    <w:rsid w:val="00EE0363"/>
    <w:rsid w:val="00EE056D"/>
    <w:rsid w:val="00EE10B3"/>
    <w:rsid w:val="00EE18F2"/>
    <w:rsid w:val="00EE1A29"/>
    <w:rsid w:val="00EE1A47"/>
    <w:rsid w:val="00EE1D96"/>
    <w:rsid w:val="00EE20A5"/>
    <w:rsid w:val="00EE20E3"/>
    <w:rsid w:val="00EE22B6"/>
    <w:rsid w:val="00EE23C0"/>
    <w:rsid w:val="00EE2401"/>
    <w:rsid w:val="00EE28E3"/>
    <w:rsid w:val="00EE2E3F"/>
    <w:rsid w:val="00EE3027"/>
    <w:rsid w:val="00EE382B"/>
    <w:rsid w:val="00EE39EC"/>
    <w:rsid w:val="00EE40A8"/>
    <w:rsid w:val="00EE41D5"/>
    <w:rsid w:val="00EE41FB"/>
    <w:rsid w:val="00EE4524"/>
    <w:rsid w:val="00EE4589"/>
    <w:rsid w:val="00EE45EB"/>
    <w:rsid w:val="00EE4B06"/>
    <w:rsid w:val="00EE4B56"/>
    <w:rsid w:val="00EE52A1"/>
    <w:rsid w:val="00EE56DD"/>
    <w:rsid w:val="00EE59E1"/>
    <w:rsid w:val="00EE5D74"/>
    <w:rsid w:val="00EE61BA"/>
    <w:rsid w:val="00EE6984"/>
    <w:rsid w:val="00EE7050"/>
    <w:rsid w:val="00EE7670"/>
    <w:rsid w:val="00EE7781"/>
    <w:rsid w:val="00EF0556"/>
    <w:rsid w:val="00EF0BBE"/>
    <w:rsid w:val="00EF0F7A"/>
    <w:rsid w:val="00EF12D0"/>
    <w:rsid w:val="00EF1BE7"/>
    <w:rsid w:val="00EF1CD9"/>
    <w:rsid w:val="00EF1D5A"/>
    <w:rsid w:val="00EF1F9D"/>
    <w:rsid w:val="00EF1FDB"/>
    <w:rsid w:val="00EF2769"/>
    <w:rsid w:val="00EF315E"/>
    <w:rsid w:val="00EF3A09"/>
    <w:rsid w:val="00EF4712"/>
    <w:rsid w:val="00EF5186"/>
    <w:rsid w:val="00EF6004"/>
    <w:rsid w:val="00EF602C"/>
    <w:rsid w:val="00EF65E0"/>
    <w:rsid w:val="00EF6C1C"/>
    <w:rsid w:val="00EF7154"/>
    <w:rsid w:val="00EF76AE"/>
    <w:rsid w:val="00EF77DD"/>
    <w:rsid w:val="00F0035A"/>
    <w:rsid w:val="00F006C3"/>
    <w:rsid w:val="00F00954"/>
    <w:rsid w:val="00F00B15"/>
    <w:rsid w:val="00F00B21"/>
    <w:rsid w:val="00F00FDF"/>
    <w:rsid w:val="00F012D9"/>
    <w:rsid w:val="00F018B7"/>
    <w:rsid w:val="00F01F08"/>
    <w:rsid w:val="00F01F8C"/>
    <w:rsid w:val="00F0299B"/>
    <w:rsid w:val="00F02E68"/>
    <w:rsid w:val="00F032B1"/>
    <w:rsid w:val="00F035C9"/>
    <w:rsid w:val="00F037A4"/>
    <w:rsid w:val="00F03ABA"/>
    <w:rsid w:val="00F03EAF"/>
    <w:rsid w:val="00F042AF"/>
    <w:rsid w:val="00F04B01"/>
    <w:rsid w:val="00F04DA9"/>
    <w:rsid w:val="00F05063"/>
    <w:rsid w:val="00F056F3"/>
    <w:rsid w:val="00F06507"/>
    <w:rsid w:val="00F065E3"/>
    <w:rsid w:val="00F06BF6"/>
    <w:rsid w:val="00F07B50"/>
    <w:rsid w:val="00F07BE9"/>
    <w:rsid w:val="00F07CE6"/>
    <w:rsid w:val="00F07E78"/>
    <w:rsid w:val="00F1036E"/>
    <w:rsid w:val="00F1059F"/>
    <w:rsid w:val="00F10722"/>
    <w:rsid w:val="00F1077A"/>
    <w:rsid w:val="00F1230C"/>
    <w:rsid w:val="00F12DA1"/>
    <w:rsid w:val="00F12F80"/>
    <w:rsid w:val="00F136C2"/>
    <w:rsid w:val="00F13A25"/>
    <w:rsid w:val="00F13A2D"/>
    <w:rsid w:val="00F13A7B"/>
    <w:rsid w:val="00F144B6"/>
    <w:rsid w:val="00F14612"/>
    <w:rsid w:val="00F149E3"/>
    <w:rsid w:val="00F14A32"/>
    <w:rsid w:val="00F14D23"/>
    <w:rsid w:val="00F14D55"/>
    <w:rsid w:val="00F154CB"/>
    <w:rsid w:val="00F15797"/>
    <w:rsid w:val="00F15AEB"/>
    <w:rsid w:val="00F16054"/>
    <w:rsid w:val="00F16342"/>
    <w:rsid w:val="00F16856"/>
    <w:rsid w:val="00F16B10"/>
    <w:rsid w:val="00F16B43"/>
    <w:rsid w:val="00F172BB"/>
    <w:rsid w:val="00F17884"/>
    <w:rsid w:val="00F17C5E"/>
    <w:rsid w:val="00F2094E"/>
    <w:rsid w:val="00F20DBA"/>
    <w:rsid w:val="00F21173"/>
    <w:rsid w:val="00F2127E"/>
    <w:rsid w:val="00F21EC8"/>
    <w:rsid w:val="00F222C0"/>
    <w:rsid w:val="00F22317"/>
    <w:rsid w:val="00F22BE0"/>
    <w:rsid w:val="00F232A8"/>
    <w:rsid w:val="00F232C8"/>
    <w:rsid w:val="00F236F8"/>
    <w:rsid w:val="00F24530"/>
    <w:rsid w:val="00F24575"/>
    <w:rsid w:val="00F245B0"/>
    <w:rsid w:val="00F25300"/>
    <w:rsid w:val="00F264C8"/>
    <w:rsid w:val="00F2672D"/>
    <w:rsid w:val="00F26C40"/>
    <w:rsid w:val="00F26E6B"/>
    <w:rsid w:val="00F27730"/>
    <w:rsid w:val="00F2786E"/>
    <w:rsid w:val="00F27B82"/>
    <w:rsid w:val="00F27B8C"/>
    <w:rsid w:val="00F27C8F"/>
    <w:rsid w:val="00F30544"/>
    <w:rsid w:val="00F312C9"/>
    <w:rsid w:val="00F32179"/>
    <w:rsid w:val="00F3219A"/>
    <w:rsid w:val="00F322A4"/>
    <w:rsid w:val="00F324BC"/>
    <w:rsid w:val="00F32598"/>
    <w:rsid w:val="00F32749"/>
    <w:rsid w:val="00F32A1B"/>
    <w:rsid w:val="00F32F53"/>
    <w:rsid w:val="00F32FF4"/>
    <w:rsid w:val="00F3350A"/>
    <w:rsid w:val="00F3366A"/>
    <w:rsid w:val="00F33692"/>
    <w:rsid w:val="00F34207"/>
    <w:rsid w:val="00F34755"/>
    <w:rsid w:val="00F351CC"/>
    <w:rsid w:val="00F36439"/>
    <w:rsid w:val="00F36567"/>
    <w:rsid w:val="00F3684B"/>
    <w:rsid w:val="00F368D4"/>
    <w:rsid w:val="00F3693A"/>
    <w:rsid w:val="00F36FD5"/>
    <w:rsid w:val="00F37172"/>
    <w:rsid w:val="00F372E6"/>
    <w:rsid w:val="00F37521"/>
    <w:rsid w:val="00F3757D"/>
    <w:rsid w:val="00F37696"/>
    <w:rsid w:val="00F37820"/>
    <w:rsid w:val="00F37C20"/>
    <w:rsid w:val="00F37D71"/>
    <w:rsid w:val="00F37E45"/>
    <w:rsid w:val="00F4073F"/>
    <w:rsid w:val="00F4102B"/>
    <w:rsid w:val="00F417B2"/>
    <w:rsid w:val="00F41DEA"/>
    <w:rsid w:val="00F41E5E"/>
    <w:rsid w:val="00F42075"/>
    <w:rsid w:val="00F4242C"/>
    <w:rsid w:val="00F4274D"/>
    <w:rsid w:val="00F42871"/>
    <w:rsid w:val="00F432AD"/>
    <w:rsid w:val="00F433C9"/>
    <w:rsid w:val="00F439B2"/>
    <w:rsid w:val="00F44185"/>
    <w:rsid w:val="00F444E2"/>
    <w:rsid w:val="00F4477E"/>
    <w:rsid w:val="00F455F1"/>
    <w:rsid w:val="00F455FC"/>
    <w:rsid w:val="00F45647"/>
    <w:rsid w:val="00F45E6A"/>
    <w:rsid w:val="00F461DB"/>
    <w:rsid w:val="00F4695E"/>
    <w:rsid w:val="00F469A3"/>
    <w:rsid w:val="00F47182"/>
    <w:rsid w:val="00F47723"/>
    <w:rsid w:val="00F47E37"/>
    <w:rsid w:val="00F47F65"/>
    <w:rsid w:val="00F50D78"/>
    <w:rsid w:val="00F5137D"/>
    <w:rsid w:val="00F5196C"/>
    <w:rsid w:val="00F51D73"/>
    <w:rsid w:val="00F52435"/>
    <w:rsid w:val="00F52513"/>
    <w:rsid w:val="00F525A0"/>
    <w:rsid w:val="00F536E5"/>
    <w:rsid w:val="00F53895"/>
    <w:rsid w:val="00F540F5"/>
    <w:rsid w:val="00F545CB"/>
    <w:rsid w:val="00F5483B"/>
    <w:rsid w:val="00F55A79"/>
    <w:rsid w:val="00F55B8D"/>
    <w:rsid w:val="00F55FE6"/>
    <w:rsid w:val="00F56745"/>
    <w:rsid w:val="00F56749"/>
    <w:rsid w:val="00F5702B"/>
    <w:rsid w:val="00F5767E"/>
    <w:rsid w:val="00F578CE"/>
    <w:rsid w:val="00F57C23"/>
    <w:rsid w:val="00F60B56"/>
    <w:rsid w:val="00F61D4B"/>
    <w:rsid w:val="00F628AF"/>
    <w:rsid w:val="00F62B61"/>
    <w:rsid w:val="00F63298"/>
    <w:rsid w:val="00F6372F"/>
    <w:rsid w:val="00F647F5"/>
    <w:rsid w:val="00F64917"/>
    <w:rsid w:val="00F64AA5"/>
    <w:rsid w:val="00F64BEF"/>
    <w:rsid w:val="00F657AC"/>
    <w:rsid w:val="00F658C4"/>
    <w:rsid w:val="00F65A14"/>
    <w:rsid w:val="00F65CE0"/>
    <w:rsid w:val="00F65D8F"/>
    <w:rsid w:val="00F65DBC"/>
    <w:rsid w:val="00F65F8F"/>
    <w:rsid w:val="00F66BF7"/>
    <w:rsid w:val="00F66DF2"/>
    <w:rsid w:val="00F6752E"/>
    <w:rsid w:val="00F677E2"/>
    <w:rsid w:val="00F67941"/>
    <w:rsid w:val="00F67D30"/>
    <w:rsid w:val="00F67D8F"/>
    <w:rsid w:val="00F7038E"/>
    <w:rsid w:val="00F706E1"/>
    <w:rsid w:val="00F7080D"/>
    <w:rsid w:val="00F71B60"/>
    <w:rsid w:val="00F71D7A"/>
    <w:rsid w:val="00F71E54"/>
    <w:rsid w:val="00F7273F"/>
    <w:rsid w:val="00F7276D"/>
    <w:rsid w:val="00F72872"/>
    <w:rsid w:val="00F72DA7"/>
    <w:rsid w:val="00F72ECC"/>
    <w:rsid w:val="00F73264"/>
    <w:rsid w:val="00F743FB"/>
    <w:rsid w:val="00F747E7"/>
    <w:rsid w:val="00F74A41"/>
    <w:rsid w:val="00F74C74"/>
    <w:rsid w:val="00F74C7A"/>
    <w:rsid w:val="00F755DF"/>
    <w:rsid w:val="00F75897"/>
    <w:rsid w:val="00F75DD0"/>
    <w:rsid w:val="00F76311"/>
    <w:rsid w:val="00F76B37"/>
    <w:rsid w:val="00F7729C"/>
    <w:rsid w:val="00F772C0"/>
    <w:rsid w:val="00F77604"/>
    <w:rsid w:val="00F778C5"/>
    <w:rsid w:val="00F779B9"/>
    <w:rsid w:val="00F77B1A"/>
    <w:rsid w:val="00F8023F"/>
    <w:rsid w:val="00F80295"/>
    <w:rsid w:val="00F802BE"/>
    <w:rsid w:val="00F806EC"/>
    <w:rsid w:val="00F80E93"/>
    <w:rsid w:val="00F811A2"/>
    <w:rsid w:val="00F812BD"/>
    <w:rsid w:val="00F81826"/>
    <w:rsid w:val="00F8203F"/>
    <w:rsid w:val="00F82404"/>
    <w:rsid w:val="00F82A53"/>
    <w:rsid w:val="00F83005"/>
    <w:rsid w:val="00F8306E"/>
    <w:rsid w:val="00F83349"/>
    <w:rsid w:val="00F8346B"/>
    <w:rsid w:val="00F837C1"/>
    <w:rsid w:val="00F83D80"/>
    <w:rsid w:val="00F842E0"/>
    <w:rsid w:val="00F8458A"/>
    <w:rsid w:val="00F84D5C"/>
    <w:rsid w:val="00F86024"/>
    <w:rsid w:val="00F8611A"/>
    <w:rsid w:val="00F861B0"/>
    <w:rsid w:val="00F867A2"/>
    <w:rsid w:val="00F86855"/>
    <w:rsid w:val="00F86B0C"/>
    <w:rsid w:val="00F8780B"/>
    <w:rsid w:val="00F87A68"/>
    <w:rsid w:val="00F87FF2"/>
    <w:rsid w:val="00F90177"/>
    <w:rsid w:val="00F9066B"/>
    <w:rsid w:val="00F90747"/>
    <w:rsid w:val="00F90F6A"/>
    <w:rsid w:val="00F914A6"/>
    <w:rsid w:val="00F9160C"/>
    <w:rsid w:val="00F9175B"/>
    <w:rsid w:val="00F9192B"/>
    <w:rsid w:val="00F91D19"/>
    <w:rsid w:val="00F91D77"/>
    <w:rsid w:val="00F91D99"/>
    <w:rsid w:val="00F9216D"/>
    <w:rsid w:val="00F92884"/>
    <w:rsid w:val="00F933BD"/>
    <w:rsid w:val="00F94133"/>
    <w:rsid w:val="00F944C8"/>
    <w:rsid w:val="00F94C91"/>
    <w:rsid w:val="00F94F09"/>
    <w:rsid w:val="00F95847"/>
    <w:rsid w:val="00F95D3C"/>
    <w:rsid w:val="00F95DE7"/>
    <w:rsid w:val="00F95FA5"/>
    <w:rsid w:val="00F95FF8"/>
    <w:rsid w:val="00F97328"/>
    <w:rsid w:val="00F97401"/>
    <w:rsid w:val="00F9742D"/>
    <w:rsid w:val="00F9763B"/>
    <w:rsid w:val="00F979E2"/>
    <w:rsid w:val="00F97D09"/>
    <w:rsid w:val="00F97DEA"/>
    <w:rsid w:val="00F97E4B"/>
    <w:rsid w:val="00FA0FED"/>
    <w:rsid w:val="00FA10DE"/>
    <w:rsid w:val="00FA1128"/>
    <w:rsid w:val="00FA1527"/>
    <w:rsid w:val="00FA16FF"/>
    <w:rsid w:val="00FA1B53"/>
    <w:rsid w:val="00FA1C4C"/>
    <w:rsid w:val="00FA1CEB"/>
    <w:rsid w:val="00FA2666"/>
    <w:rsid w:val="00FA354C"/>
    <w:rsid w:val="00FA3D98"/>
    <w:rsid w:val="00FA3DE6"/>
    <w:rsid w:val="00FA44B0"/>
    <w:rsid w:val="00FA4DDD"/>
    <w:rsid w:val="00FA5128"/>
    <w:rsid w:val="00FA70BB"/>
    <w:rsid w:val="00FA730B"/>
    <w:rsid w:val="00FA740F"/>
    <w:rsid w:val="00FA7579"/>
    <w:rsid w:val="00FA7B4A"/>
    <w:rsid w:val="00FB0147"/>
    <w:rsid w:val="00FB0186"/>
    <w:rsid w:val="00FB036A"/>
    <w:rsid w:val="00FB0A3A"/>
    <w:rsid w:val="00FB0F41"/>
    <w:rsid w:val="00FB1123"/>
    <w:rsid w:val="00FB1749"/>
    <w:rsid w:val="00FB1AC9"/>
    <w:rsid w:val="00FB22EC"/>
    <w:rsid w:val="00FB2C61"/>
    <w:rsid w:val="00FB32D9"/>
    <w:rsid w:val="00FB335C"/>
    <w:rsid w:val="00FB3858"/>
    <w:rsid w:val="00FB3A90"/>
    <w:rsid w:val="00FB3B05"/>
    <w:rsid w:val="00FB42D4"/>
    <w:rsid w:val="00FB49DA"/>
    <w:rsid w:val="00FB4ABC"/>
    <w:rsid w:val="00FB4FE5"/>
    <w:rsid w:val="00FB51F4"/>
    <w:rsid w:val="00FB5906"/>
    <w:rsid w:val="00FB640C"/>
    <w:rsid w:val="00FB661D"/>
    <w:rsid w:val="00FB69C3"/>
    <w:rsid w:val="00FB69E1"/>
    <w:rsid w:val="00FB6C8D"/>
    <w:rsid w:val="00FB7351"/>
    <w:rsid w:val="00FB762F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2448"/>
    <w:rsid w:val="00FC27C1"/>
    <w:rsid w:val="00FC2AED"/>
    <w:rsid w:val="00FC2C6F"/>
    <w:rsid w:val="00FC371D"/>
    <w:rsid w:val="00FC37A9"/>
    <w:rsid w:val="00FC3AC7"/>
    <w:rsid w:val="00FC3DDA"/>
    <w:rsid w:val="00FC3F97"/>
    <w:rsid w:val="00FC454B"/>
    <w:rsid w:val="00FC4B05"/>
    <w:rsid w:val="00FC508A"/>
    <w:rsid w:val="00FC523F"/>
    <w:rsid w:val="00FC5340"/>
    <w:rsid w:val="00FC54D7"/>
    <w:rsid w:val="00FC5965"/>
    <w:rsid w:val="00FC59CD"/>
    <w:rsid w:val="00FC5B84"/>
    <w:rsid w:val="00FC620D"/>
    <w:rsid w:val="00FC6240"/>
    <w:rsid w:val="00FC68AC"/>
    <w:rsid w:val="00FC6B1E"/>
    <w:rsid w:val="00FC70AF"/>
    <w:rsid w:val="00FC76C2"/>
    <w:rsid w:val="00FC79A3"/>
    <w:rsid w:val="00FC7A9E"/>
    <w:rsid w:val="00FD0581"/>
    <w:rsid w:val="00FD0DAC"/>
    <w:rsid w:val="00FD114C"/>
    <w:rsid w:val="00FD186A"/>
    <w:rsid w:val="00FD1BA7"/>
    <w:rsid w:val="00FD1C28"/>
    <w:rsid w:val="00FD1DE1"/>
    <w:rsid w:val="00FD1E84"/>
    <w:rsid w:val="00FD2749"/>
    <w:rsid w:val="00FD2E81"/>
    <w:rsid w:val="00FD3368"/>
    <w:rsid w:val="00FD3A0F"/>
    <w:rsid w:val="00FD3C55"/>
    <w:rsid w:val="00FD3DF0"/>
    <w:rsid w:val="00FD4950"/>
    <w:rsid w:val="00FD5567"/>
    <w:rsid w:val="00FD57E6"/>
    <w:rsid w:val="00FD57ED"/>
    <w:rsid w:val="00FD59A3"/>
    <w:rsid w:val="00FD5CB0"/>
    <w:rsid w:val="00FD5EA7"/>
    <w:rsid w:val="00FD5F7C"/>
    <w:rsid w:val="00FD6285"/>
    <w:rsid w:val="00FD62E9"/>
    <w:rsid w:val="00FD63A5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D0B"/>
    <w:rsid w:val="00FE0D7B"/>
    <w:rsid w:val="00FE1026"/>
    <w:rsid w:val="00FE15A5"/>
    <w:rsid w:val="00FE16BE"/>
    <w:rsid w:val="00FE18E3"/>
    <w:rsid w:val="00FE2095"/>
    <w:rsid w:val="00FE210F"/>
    <w:rsid w:val="00FE252C"/>
    <w:rsid w:val="00FE2563"/>
    <w:rsid w:val="00FE26FA"/>
    <w:rsid w:val="00FE28C2"/>
    <w:rsid w:val="00FE29EC"/>
    <w:rsid w:val="00FE2A89"/>
    <w:rsid w:val="00FE2D39"/>
    <w:rsid w:val="00FE2DA3"/>
    <w:rsid w:val="00FE32F9"/>
    <w:rsid w:val="00FE3B00"/>
    <w:rsid w:val="00FE47CC"/>
    <w:rsid w:val="00FE5618"/>
    <w:rsid w:val="00FE6350"/>
    <w:rsid w:val="00FE655F"/>
    <w:rsid w:val="00FE6855"/>
    <w:rsid w:val="00FE6972"/>
    <w:rsid w:val="00FE6E14"/>
    <w:rsid w:val="00FE75EA"/>
    <w:rsid w:val="00FF06DA"/>
    <w:rsid w:val="00FF0714"/>
    <w:rsid w:val="00FF0BAD"/>
    <w:rsid w:val="00FF0EE5"/>
    <w:rsid w:val="00FF10A3"/>
    <w:rsid w:val="00FF11D4"/>
    <w:rsid w:val="00FF152C"/>
    <w:rsid w:val="00FF1EBE"/>
    <w:rsid w:val="00FF253C"/>
    <w:rsid w:val="00FF33FA"/>
    <w:rsid w:val="00FF3518"/>
    <w:rsid w:val="00FF4414"/>
    <w:rsid w:val="00FF451A"/>
    <w:rsid w:val="00FF4A8F"/>
    <w:rsid w:val="00FF4CC3"/>
    <w:rsid w:val="00FF4CDE"/>
    <w:rsid w:val="00FF5B7F"/>
    <w:rsid w:val="00FF67C1"/>
    <w:rsid w:val="00FF6C18"/>
    <w:rsid w:val="00FF6F01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chart" Target="charts/chart8.xml"/><Relationship Id="rId39" Type="http://schemas.openxmlformats.org/officeDocument/2006/relationships/footer" Target="footer3.xml"/><Relationship Id="rId21" Type="http://schemas.openxmlformats.org/officeDocument/2006/relationships/image" Target="media/image7.png"/><Relationship Id="rId34" Type="http://schemas.openxmlformats.org/officeDocument/2006/relationships/image" Target="media/image15.jpg"/><Relationship Id="rId42" Type="http://schemas.openxmlformats.org/officeDocument/2006/relationships/image" Target="media/image18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chart" Target="charts/chart7.xml"/><Relationship Id="rId33" Type="http://schemas.openxmlformats.org/officeDocument/2006/relationships/image" Target="media/image14.jpg"/><Relationship Id="rId38" Type="http://schemas.openxmlformats.org/officeDocument/2006/relationships/header" Target="header2.xml"/><Relationship Id="rId46" Type="http://schemas.openxmlformats.org/officeDocument/2006/relationships/image" Target="media/image20.png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chart" Target="charts/chart4.xml"/><Relationship Id="rId29" Type="http://schemas.openxmlformats.org/officeDocument/2006/relationships/image" Target="media/image10.png"/><Relationship Id="rId41" Type="http://schemas.openxmlformats.org/officeDocument/2006/relationships/footer" Target="footer4.xml"/><Relationship Id="rId54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chart" Target="charts/chart6.xml"/><Relationship Id="rId32" Type="http://schemas.openxmlformats.org/officeDocument/2006/relationships/image" Target="media/image13.jpg"/><Relationship Id="rId37" Type="http://schemas.openxmlformats.org/officeDocument/2006/relationships/hyperlink" Target="https://zielonagora.stat.gov.pl/osrodki/osrodek-badan-koniunktury/obk-dane/" TargetMode="External"/><Relationship Id="rId40" Type="http://schemas.openxmlformats.org/officeDocument/2006/relationships/header" Target="header3.xml"/><Relationship Id="rId45" Type="http://schemas.openxmlformats.org/officeDocument/2006/relationships/hyperlink" Target="https://www.facebook.com/UrzadStatystycznyKielce/" TargetMode="External"/><Relationship Id="rId53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chart" Target="charts/chart5.xml"/><Relationship Id="rId28" Type="http://schemas.openxmlformats.org/officeDocument/2006/relationships/image" Target="media/image9.png"/><Relationship Id="rId36" Type="http://schemas.openxmlformats.org/officeDocument/2006/relationships/image" Target="media/image17.jpg"/><Relationship Id="rId49" Type="http://schemas.openxmlformats.org/officeDocument/2006/relationships/hyperlink" Target="https://stat.gov.pl/metainformacje/slownik-pojec/pojecia-stosowane-w-statystyce-publicznej/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3.xml"/><Relationship Id="rId31" Type="http://schemas.openxmlformats.org/officeDocument/2006/relationships/image" Target="media/image12.jpg"/><Relationship Id="rId44" Type="http://schemas.openxmlformats.org/officeDocument/2006/relationships/image" Target="media/image19.png"/><Relationship Id="rId52" Type="http://schemas.openxmlformats.org/officeDocument/2006/relationships/hyperlink" Target="https://stat.gov.pl/metainformacje/slownik-pojec/pojecia-stosowane-w-statystyce-publicznej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image" Target="media/image8.png"/><Relationship Id="rId27" Type="http://schemas.openxmlformats.org/officeDocument/2006/relationships/chart" Target="charts/chart9.xml"/><Relationship Id="rId30" Type="http://schemas.openxmlformats.org/officeDocument/2006/relationships/image" Target="media/image11.jpg"/><Relationship Id="rId35" Type="http://schemas.openxmlformats.org/officeDocument/2006/relationships/image" Target="media/image16.jpg"/><Relationship Id="rId43" Type="http://schemas.openxmlformats.org/officeDocument/2006/relationships/hyperlink" Target="https://twitter.com/Kielce_STAT" TargetMode="External"/><Relationship Id="rId48" Type="http://schemas.openxmlformats.org/officeDocument/2006/relationships/hyperlink" Target="http://swaid.stat.gov.pl/SitePages/StronaGlownaDBW.aspx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swaid.stat.gov.pl/SitePages/StronaGlownaDBW.aspx" TargetMode="Externa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6_2022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6_2022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2\Komunikat%2006_2022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6_2022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6_2022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6_2022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6_2022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6_2022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2\Komunikat%2006_2022\Wykresy\Mieszkania_VI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zatr_wynagr!$A$22:$B$63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zatr_wynagr!$C$22:$C$63</c:f>
              <c:numCache>
                <c:formatCode>General</c:formatCode>
                <c:ptCount val="42"/>
                <c:pt idx="0">
                  <c:v>113.6</c:v>
                </c:pt>
                <c:pt idx="1">
                  <c:v>113.8</c:v>
                </c:pt>
                <c:pt idx="2" formatCode="0.0">
                  <c:v>114</c:v>
                </c:pt>
                <c:pt idx="3" formatCode="0.0">
                  <c:v>114</c:v>
                </c:pt>
                <c:pt idx="4">
                  <c:v>113.8</c:v>
                </c:pt>
                <c:pt idx="5" formatCode="0.0">
                  <c:v>114</c:v>
                </c:pt>
                <c:pt idx="6" formatCode="0.0">
                  <c:v>114.1</c:v>
                </c:pt>
                <c:pt idx="7" formatCode="0.0">
                  <c:v>114</c:v>
                </c:pt>
                <c:pt idx="8" formatCode="0.0">
                  <c:v>113.9</c:v>
                </c:pt>
                <c:pt idx="9" formatCode="0.0">
                  <c:v>113.9</c:v>
                </c:pt>
                <c:pt idx="10" formatCode="0.0">
                  <c:v>114.1</c:v>
                </c:pt>
                <c:pt idx="11" formatCode="0.0">
                  <c:v>114.1</c:v>
                </c:pt>
                <c:pt idx="12" formatCode="0.0">
                  <c:v>114.9</c:v>
                </c:pt>
                <c:pt idx="13" formatCode="0.0">
                  <c:v>115</c:v>
                </c:pt>
                <c:pt idx="14" formatCode="0.0">
                  <c:v>114.4</c:v>
                </c:pt>
                <c:pt idx="15" formatCode="0.0">
                  <c:v>111.7</c:v>
                </c:pt>
                <c:pt idx="16" formatCode="0.0">
                  <c:v>110.1</c:v>
                </c:pt>
                <c:pt idx="17" formatCode="0.0">
                  <c:v>110.3</c:v>
                </c:pt>
                <c:pt idx="18" formatCode="0.0">
                  <c:v>111.5</c:v>
                </c:pt>
                <c:pt idx="19" formatCode="0.0">
                  <c:v>112.3</c:v>
                </c:pt>
                <c:pt idx="20" formatCode="0.0">
                  <c:v>112.6</c:v>
                </c:pt>
                <c:pt idx="21" formatCode="0.0">
                  <c:v>112.7</c:v>
                </c:pt>
                <c:pt idx="22" formatCode="0.0">
                  <c:v>112.7</c:v>
                </c:pt>
                <c:pt idx="23" formatCode="0.0">
                  <c:v>112.9</c:v>
                </c:pt>
                <c:pt idx="24" formatCode="0.0">
                  <c:v>112.7</c:v>
                </c:pt>
                <c:pt idx="25" formatCode="0.0">
                  <c:v>113</c:v>
                </c:pt>
                <c:pt idx="26" formatCode="0.0">
                  <c:v>112.9</c:v>
                </c:pt>
                <c:pt idx="27" formatCode="0.0">
                  <c:v>112.7</c:v>
                </c:pt>
                <c:pt idx="28" formatCode="0.0">
                  <c:v>113</c:v>
                </c:pt>
                <c:pt idx="29" formatCode="0.0">
                  <c:v>113.3</c:v>
                </c:pt>
                <c:pt idx="30" formatCode="0.0">
                  <c:v>113.3</c:v>
                </c:pt>
                <c:pt idx="31" formatCode="0.0">
                  <c:v>113.1</c:v>
                </c:pt>
                <c:pt idx="32" formatCode="0.0">
                  <c:v>113</c:v>
                </c:pt>
                <c:pt idx="33" formatCode="0.0">
                  <c:v>113.1</c:v>
                </c:pt>
                <c:pt idx="34" formatCode="0.0">
                  <c:v>113.3</c:v>
                </c:pt>
                <c:pt idx="35" formatCode="0.0">
                  <c:v>113.3</c:v>
                </c:pt>
                <c:pt idx="36" formatCode="0.0">
                  <c:v>115</c:v>
                </c:pt>
                <c:pt idx="37" formatCode="0.0">
                  <c:v>115.2</c:v>
                </c:pt>
                <c:pt idx="38" formatCode="0.0">
                  <c:v>115.4</c:v>
                </c:pt>
                <c:pt idx="39" formatCode="0.0">
                  <c:v>115.6</c:v>
                </c:pt>
                <c:pt idx="40">
                  <c:v>115.5</c:v>
                </c:pt>
                <c:pt idx="41">
                  <c:v>115.6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0C2-4B79-A066-A54CB2CE7FCE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zatr_wynagr!$A$22:$B$63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zatr_wynagr!$D$22:$D$63</c:f>
              <c:numCache>
                <c:formatCode>General</c:formatCode>
                <c:ptCount val="42"/>
                <c:pt idx="0">
                  <c:v>115.1</c:v>
                </c:pt>
                <c:pt idx="1">
                  <c:v>115.1</c:v>
                </c:pt>
                <c:pt idx="2">
                  <c:v>115.1</c:v>
                </c:pt>
                <c:pt idx="3">
                  <c:v>114.9</c:v>
                </c:pt>
                <c:pt idx="4">
                  <c:v>114.7</c:v>
                </c:pt>
                <c:pt idx="5">
                  <c:v>115</c:v>
                </c:pt>
                <c:pt idx="6">
                  <c:v>115</c:v>
                </c:pt>
                <c:pt idx="7">
                  <c:v>115</c:v>
                </c:pt>
                <c:pt idx="8">
                  <c:v>114.9</c:v>
                </c:pt>
                <c:pt idx="9">
                  <c:v>113.2</c:v>
                </c:pt>
                <c:pt idx="10">
                  <c:v>113.1</c:v>
                </c:pt>
                <c:pt idx="11">
                  <c:v>112.5</c:v>
                </c:pt>
                <c:pt idx="12">
                  <c:v>112.6</c:v>
                </c:pt>
                <c:pt idx="13">
                  <c:v>114.7</c:v>
                </c:pt>
                <c:pt idx="14" formatCode="0.0">
                  <c:v>113.9</c:v>
                </c:pt>
                <c:pt idx="15">
                  <c:v>111.6</c:v>
                </c:pt>
                <c:pt idx="16">
                  <c:v>110.4</c:v>
                </c:pt>
                <c:pt idx="17" formatCode="0.0">
                  <c:v>110.8</c:v>
                </c:pt>
                <c:pt idx="18" formatCode="0.0">
                  <c:v>111.7</c:v>
                </c:pt>
                <c:pt idx="19" formatCode="0.0">
                  <c:v>111.8</c:v>
                </c:pt>
                <c:pt idx="20" formatCode="0.0">
                  <c:v>112.1</c:v>
                </c:pt>
                <c:pt idx="21" formatCode="0.0">
                  <c:v>112</c:v>
                </c:pt>
                <c:pt idx="22" formatCode="0.0">
                  <c:v>111.6</c:v>
                </c:pt>
                <c:pt idx="23" formatCode="0.0">
                  <c:v>111.8</c:v>
                </c:pt>
                <c:pt idx="24" formatCode="0.0">
                  <c:v>111</c:v>
                </c:pt>
                <c:pt idx="25">
                  <c:v>111.7</c:v>
                </c:pt>
                <c:pt idx="26" formatCode="0.0">
                  <c:v>111.7</c:v>
                </c:pt>
                <c:pt idx="27" formatCode="0.0">
                  <c:v>111.4</c:v>
                </c:pt>
                <c:pt idx="28" formatCode="0.0">
                  <c:v>111.8</c:v>
                </c:pt>
                <c:pt idx="29" formatCode="0.0">
                  <c:v>111.9</c:v>
                </c:pt>
                <c:pt idx="30" formatCode="0.0">
                  <c:v>112.2</c:v>
                </c:pt>
                <c:pt idx="31" formatCode="0.0">
                  <c:v>112.2</c:v>
                </c:pt>
                <c:pt idx="32" formatCode="0.0">
                  <c:v>112.3</c:v>
                </c:pt>
                <c:pt idx="33" formatCode="0.0">
                  <c:v>112.5</c:v>
                </c:pt>
                <c:pt idx="34" formatCode="0.0">
                  <c:v>112.5</c:v>
                </c:pt>
                <c:pt idx="35" formatCode="0.0">
                  <c:v>111.7</c:v>
                </c:pt>
                <c:pt idx="36" formatCode="0.0">
                  <c:v>112.1</c:v>
                </c:pt>
                <c:pt idx="37" formatCode="0.0">
                  <c:v>112.2</c:v>
                </c:pt>
                <c:pt idx="38" formatCode="0.0">
                  <c:v>112.6</c:v>
                </c:pt>
                <c:pt idx="39" formatCode="0.0">
                  <c:v>113.2</c:v>
                </c:pt>
                <c:pt idx="40">
                  <c:v>112.9</c:v>
                </c:pt>
                <c:pt idx="41">
                  <c:v>112.8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0C2-4B79-A066-A54CB2CE7F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83059424"/>
        <c:axId val="1"/>
      </c:lineChart>
      <c:catAx>
        <c:axId val="783059424"/>
        <c:scaling>
          <c:orientation val="minMax"/>
        </c:scaling>
        <c:delete val="0"/>
        <c:axPos val="b"/>
        <c:numFmt formatCode="#\.##0\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83059424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63523721974"/>
          <c:y val="0.91032788811846277"/>
          <c:w val="0.31931358833952866"/>
          <c:h val="6.644729110353742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6380518696297001E-2"/>
          <c:w val="0.95913439156066616"/>
          <c:h val="0.6351992281651303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bezrobocie!$B$171:$C$212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bezrobocie!$D$171:$D$212</c:f>
              <c:numCache>
                <c:formatCode>General</c:formatCode>
                <c:ptCount val="42"/>
                <c:pt idx="0">
                  <c:v>6.1</c:v>
                </c:pt>
                <c:pt idx="1">
                  <c:v>6.1</c:v>
                </c:pt>
                <c:pt idx="2">
                  <c:v>5.9</c:v>
                </c:pt>
                <c:pt idx="3">
                  <c:v>5.6</c:v>
                </c:pt>
                <c:pt idx="4" formatCode="0.0">
                  <c:v>5.4</c:v>
                </c:pt>
                <c:pt idx="5">
                  <c:v>5.3</c:v>
                </c:pt>
                <c:pt idx="6" formatCode="0.0">
                  <c:v>5.2</c:v>
                </c:pt>
                <c:pt idx="7">
                  <c:v>5.2</c:v>
                </c:pt>
                <c:pt idx="8">
                  <c:v>5.0999999999999996</c:v>
                </c:pt>
                <c:pt idx="9" formatCode="0.0">
                  <c:v>5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5.5</c:v>
                </c:pt>
                <c:pt idx="13">
                  <c:v>5.5</c:v>
                </c:pt>
                <c:pt idx="14">
                  <c:v>5.4</c:v>
                </c:pt>
                <c:pt idx="15">
                  <c:v>5.8</c:v>
                </c:pt>
                <c:pt idx="16" formatCode="0.0">
                  <c:v>6</c:v>
                </c:pt>
                <c:pt idx="17">
                  <c:v>6.1</c:v>
                </c:pt>
                <c:pt idx="18">
                  <c:v>6.1</c:v>
                </c:pt>
                <c:pt idx="19">
                  <c:v>6.1</c:v>
                </c:pt>
                <c:pt idx="20">
                  <c:v>6.1</c:v>
                </c:pt>
                <c:pt idx="21">
                  <c:v>6.1</c:v>
                </c:pt>
                <c:pt idx="22">
                  <c:v>6.1</c:v>
                </c:pt>
                <c:pt idx="23">
                  <c:v>6.3</c:v>
                </c:pt>
                <c:pt idx="24">
                  <c:v>6.5</c:v>
                </c:pt>
                <c:pt idx="25">
                  <c:v>6.6</c:v>
                </c:pt>
                <c:pt idx="26">
                  <c:v>6.4</c:v>
                </c:pt>
                <c:pt idx="27">
                  <c:v>6.3</c:v>
                </c:pt>
                <c:pt idx="28">
                  <c:v>6.1</c:v>
                </c:pt>
                <c:pt idx="29" formatCode="0.0">
                  <c:v>6</c:v>
                </c:pt>
                <c:pt idx="30">
                  <c:v>5.9</c:v>
                </c:pt>
                <c:pt idx="31">
                  <c:v>5.8</c:v>
                </c:pt>
                <c:pt idx="32" formatCode="0.0">
                  <c:v>5.6</c:v>
                </c:pt>
                <c:pt idx="33">
                  <c:v>5.5</c:v>
                </c:pt>
                <c:pt idx="34">
                  <c:v>5.4</c:v>
                </c:pt>
                <c:pt idx="35">
                  <c:v>5.4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  <c:pt idx="39">
                  <c:v>5.2</c:v>
                </c:pt>
                <c:pt idx="40">
                  <c:v>5.0999999999999996</c:v>
                </c:pt>
                <c:pt idx="41">
                  <c:v>4.9000000000000004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103-4A06-82AD-0A9107346887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bezrobocie!$B$171:$C$212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bezrobocie!$E$171:$E$212</c:f>
              <c:numCache>
                <c:formatCode>General</c:formatCode>
                <c:ptCount val="42"/>
                <c:pt idx="0">
                  <c:v>8.8000000000000007</c:v>
                </c:pt>
                <c:pt idx="1">
                  <c:v>8.6</c:v>
                </c:pt>
                <c:pt idx="2">
                  <c:v>8.3000000000000007</c:v>
                </c:pt>
                <c:pt idx="3" formatCode="0.0">
                  <c:v>8</c:v>
                </c:pt>
                <c:pt idx="4" formatCode="0.0">
                  <c:v>7.8</c:v>
                </c:pt>
                <c:pt idx="5">
                  <c:v>7.6</c:v>
                </c:pt>
                <c:pt idx="6" formatCode="0.0">
                  <c:v>7.7</c:v>
                </c:pt>
                <c:pt idx="7">
                  <c:v>7.7</c:v>
                </c:pt>
                <c:pt idx="8">
                  <c:v>7.7</c:v>
                </c:pt>
                <c:pt idx="9">
                  <c:v>7.6</c:v>
                </c:pt>
                <c:pt idx="10">
                  <c:v>7.7</c:v>
                </c:pt>
                <c:pt idx="11" formatCode="0.0">
                  <c:v>8</c:v>
                </c:pt>
                <c:pt idx="12">
                  <c:v>8.4</c:v>
                </c:pt>
                <c:pt idx="13">
                  <c:v>8.3000000000000007</c:v>
                </c:pt>
                <c:pt idx="14" formatCode="0.0">
                  <c:v>8.1</c:v>
                </c:pt>
                <c:pt idx="15">
                  <c:v>8.4</c:v>
                </c:pt>
                <c:pt idx="16" formatCode="0.0">
                  <c:v>8.6</c:v>
                </c:pt>
                <c:pt idx="17" formatCode="0.0">
                  <c:v>8.6</c:v>
                </c:pt>
                <c:pt idx="18" formatCode="0.0">
                  <c:v>8.6999999999999993</c:v>
                </c:pt>
                <c:pt idx="19" formatCode="0.0">
                  <c:v>8.6</c:v>
                </c:pt>
                <c:pt idx="20" formatCode="0.0">
                  <c:v>8.5</c:v>
                </c:pt>
                <c:pt idx="21" formatCode="0.0">
                  <c:v>8.3000000000000007</c:v>
                </c:pt>
                <c:pt idx="22" formatCode="0.0">
                  <c:v>8.3000000000000007</c:v>
                </c:pt>
                <c:pt idx="23" formatCode="0.0">
                  <c:v>8.5</c:v>
                </c:pt>
                <c:pt idx="24">
                  <c:v>8.9</c:v>
                </c:pt>
                <c:pt idx="25" formatCode="0.0">
                  <c:v>8.9</c:v>
                </c:pt>
                <c:pt idx="26" formatCode="0.0">
                  <c:v>8.6999999999999993</c:v>
                </c:pt>
                <c:pt idx="27" formatCode="0.0">
                  <c:v>8.4</c:v>
                </c:pt>
                <c:pt idx="28">
                  <c:v>8.1999999999999993</c:v>
                </c:pt>
                <c:pt idx="29" formatCode="0.0">
                  <c:v>8</c:v>
                </c:pt>
                <c:pt idx="30">
                  <c:v>7.8</c:v>
                </c:pt>
                <c:pt idx="31">
                  <c:v>7.8</c:v>
                </c:pt>
                <c:pt idx="32" formatCode="0.0">
                  <c:v>7.5</c:v>
                </c:pt>
                <c:pt idx="33">
                  <c:v>7.3</c:v>
                </c:pt>
                <c:pt idx="34">
                  <c:v>7.3</c:v>
                </c:pt>
                <c:pt idx="35">
                  <c:v>7.3</c:v>
                </c:pt>
                <c:pt idx="36">
                  <c:v>7.6</c:v>
                </c:pt>
                <c:pt idx="37">
                  <c:v>7.5</c:v>
                </c:pt>
                <c:pt idx="38">
                  <c:v>7.3</c:v>
                </c:pt>
                <c:pt idx="39" formatCode="0.0">
                  <c:v>7</c:v>
                </c:pt>
                <c:pt idx="40">
                  <c:v>6.8</c:v>
                </c:pt>
                <c:pt idx="41">
                  <c:v>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103-4A06-82AD-0A91073468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Arkusz1!$A$148:$B$189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Arkusz1!$C$148:$C$189</c:f>
              <c:numCache>
                <c:formatCode>0</c:formatCode>
                <c:ptCount val="42"/>
                <c:pt idx="0">
                  <c:v>17</c:v>
                </c:pt>
                <c:pt idx="1">
                  <c:v>18</c:v>
                </c:pt>
                <c:pt idx="2">
                  <c:v>25</c:v>
                </c:pt>
                <c:pt idx="3">
                  <c:v>19</c:v>
                </c:pt>
                <c:pt idx="4">
                  <c:v>20.60475482912333</c:v>
                </c:pt>
                <c:pt idx="5" formatCode="General">
                  <c:v>19.157298063297119</c:v>
                </c:pt>
                <c:pt idx="6" formatCode="General">
                  <c:v>19.122997172478794</c:v>
                </c:pt>
                <c:pt idx="7">
                  <c:v>19</c:v>
                </c:pt>
                <c:pt idx="8">
                  <c:v>23</c:v>
                </c:pt>
                <c:pt idx="9">
                  <c:v>24</c:v>
                </c:pt>
                <c:pt idx="10">
                  <c:v>28.78606615059817</c:v>
                </c:pt>
                <c:pt idx="11">
                  <c:v>53.016393442622949</c:v>
                </c:pt>
                <c:pt idx="12">
                  <c:v>28</c:v>
                </c:pt>
                <c:pt idx="13">
                  <c:v>24</c:v>
                </c:pt>
                <c:pt idx="14">
                  <c:v>31</c:v>
                </c:pt>
                <c:pt idx="15">
                  <c:v>36.435813573180702</c:v>
                </c:pt>
                <c:pt idx="16">
                  <c:v>36.729838709677416</c:v>
                </c:pt>
                <c:pt idx="17">
                  <c:v>29.307298335467351</c:v>
                </c:pt>
                <c:pt idx="18">
                  <c:v>23</c:v>
                </c:pt>
                <c:pt idx="19">
                  <c:v>24.016868740115971</c:v>
                </c:pt>
                <c:pt idx="20">
                  <c:v>24</c:v>
                </c:pt>
                <c:pt idx="21">
                  <c:v>32.726394052044611</c:v>
                </c:pt>
                <c:pt idx="22">
                  <c:v>38.820264317180616</c:v>
                </c:pt>
                <c:pt idx="23">
                  <c:v>57</c:v>
                </c:pt>
                <c:pt idx="24">
                  <c:v>39</c:v>
                </c:pt>
                <c:pt idx="25">
                  <c:v>24.96806812134114</c:v>
                </c:pt>
                <c:pt idx="26">
                  <c:v>27.267622461170848</c:v>
                </c:pt>
                <c:pt idx="27">
                  <c:v>22.055944055944057</c:v>
                </c:pt>
                <c:pt idx="28">
                  <c:v>20</c:v>
                </c:pt>
                <c:pt idx="29">
                  <c:v>18</c:v>
                </c:pt>
                <c:pt idx="30">
                  <c:v>20.633249370277078</c:v>
                </c:pt>
                <c:pt idx="31">
                  <c:v>18</c:v>
                </c:pt>
                <c:pt idx="32">
                  <c:v>17</c:v>
                </c:pt>
                <c:pt idx="33">
                  <c:v>16</c:v>
                </c:pt>
                <c:pt idx="34">
                  <c:v>18</c:v>
                </c:pt>
                <c:pt idx="35">
                  <c:v>25</c:v>
                </c:pt>
                <c:pt idx="36">
                  <c:v>24</c:v>
                </c:pt>
                <c:pt idx="37">
                  <c:v>15</c:v>
                </c:pt>
                <c:pt idx="38">
                  <c:v>13</c:v>
                </c:pt>
                <c:pt idx="39">
                  <c:v>17</c:v>
                </c:pt>
                <c:pt idx="40">
                  <c:v>14</c:v>
                </c:pt>
                <c:pt idx="4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0A-4AEE-975B-5AA5111379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906994576"/>
        <c:axId val="1"/>
      </c:barChart>
      <c:catAx>
        <c:axId val="90699457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Arial"/>
                <a:cs typeface="Arial"/>
              </a:defRPr>
            </a:pPr>
            <a:endParaRPr lang="pl-PL"/>
          </a:p>
        </c:txPr>
        <c:crossAx val="906994576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61919543435817115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wynagrodzenia!$A$54:$B$95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wynagrodzenia!$D$54:$D$95</c:f>
              <c:numCache>
                <c:formatCode>0.0</c:formatCode>
                <c:ptCount val="42"/>
                <c:pt idx="0">
                  <c:v>119.9</c:v>
                </c:pt>
                <c:pt idx="1">
                  <c:v>120.4</c:v>
                </c:pt>
                <c:pt idx="2">
                  <c:v>125.6</c:v>
                </c:pt>
                <c:pt idx="3">
                  <c:v>126.1</c:v>
                </c:pt>
                <c:pt idx="4">
                  <c:v>122.9</c:v>
                </c:pt>
                <c:pt idx="5">
                  <c:v>124</c:v>
                </c:pt>
                <c:pt idx="6">
                  <c:v>125.9</c:v>
                </c:pt>
                <c:pt idx="7">
                  <c:v>124.5</c:v>
                </c:pt>
                <c:pt idx="8">
                  <c:v>123.5</c:v>
                </c:pt>
                <c:pt idx="9">
                  <c:v>126.6</c:v>
                </c:pt>
                <c:pt idx="10">
                  <c:v>127</c:v>
                </c:pt>
                <c:pt idx="11">
                  <c:v>136.1</c:v>
                </c:pt>
                <c:pt idx="12">
                  <c:v>128.30000000000001</c:v>
                </c:pt>
                <c:pt idx="13">
                  <c:v>129.5</c:v>
                </c:pt>
                <c:pt idx="14">
                  <c:v>133.4</c:v>
                </c:pt>
                <c:pt idx="15">
                  <c:v>128.5</c:v>
                </c:pt>
                <c:pt idx="16">
                  <c:v>124.5</c:v>
                </c:pt>
                <c:pt idx="17">
                  <c:v>128.5</c:v>
                </c:pt>
                <c:pt idx="18">
                  <c:v>130.80000000000001</c:v>
                </c:pt>
                <c:pt idx="19">
                  <c:v>129.80000000000001</c:v>
                </c:pt>
                <c:pt idx="20">
                  <c:v>130.6</c:v>
                </c:pt>
                <c:pt idx="21">
                  <c:v>132.69999999999999</c:v>
                </c:pt>
                <c:pt idx="22">
                  <c:v>133.4</c:v>
                </c:pt>
                <c:pt idx="23">
                  <c:v>145.30000000000001</c:v>
                </c:pt>
                <c:pt idx="24">
                  <c:v>134.69999999999999</c:v>
                </c:pt>
                <c:pt idx="25">
                  <c:v>135.5</c:v>
                </c:pt>
                <c:pt idx="26">
                  <c:v>144.30000000000001</c:v>
                </c:pt>
                <c:pt idx="27">
                  <c:v>141.30000000000001</c:v>
                </c:pt>
                <c:pt idx="28">
                  <c:v>137.19999999999999</c:v>
                </c:pt>
                <c:pt idx="29">
                  <c:v>141.19999999999999</c:v>
                </c:pt>
                <c:pt idx="30">
                  <c:v>142.5</c:v>
                </c:pt>
                <c:pt idx="31">
                  <c:v>142.4</c:v>
                </c:pt>
                <c:pt idx="32">
                  <c:v>142.4</c:v>
                </c:pt>
                <c:pt idx="33">
                  <c:v>144.30000000000001</c:v>
                </c:pt>
                <c:pt idx="34">
                  <c:v>146.9</c:v>
                </c:pt>
                <c:pt idx="35">
                  <c:v>162</c:v>
                </c:pt>
                <c:pt idx="36">
                  <c:v>147.9</c:v>
                </c:pt>
                <c:pt idx="37">
                  <c:v>151.69999999999999</c:v>
                </c:pt>
                <c:pt idx="38">
                  <c:v>162.6</c:v>
                </c:pt>
                <c:pt idx="39">
                  <c:v>161.6</c:v>
                </c:pt>
                <c:pt idx="40">
                  <c:v>156.1</c:v>
                </c:pt>
                <c:pt idx="41" formatCode="General">
                  <c:v>159.80000000000001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261-4CD8-8E4D-5C17C668466D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wynagrodzenia!$A$54:$B$95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wynagrodzenia!$C$54:$C$95</c:f>
              <c:numCache>
                <c:formatCode>General</c:formatCode>
                <c:ptCount val="42"/>
                <c:pt idx="0">
                  <c:v>120.1</c:v>
                </c:pt>
                <c:pt idx="1">
                  <c:v>117.3</c:v>
                </c:pt>
                <c:pt idx="2">
                  <c:v>122.6</c:v>
                </c:pt>
                <c:pt idx="3">
                  <c:v>124.6</c:v>
                </c:pt>
                <c:pt idx="4">
                  <c:v>125.1</c:v>
                </c:pt>
                <c:pt idx="5">
                  <c:v>122.2</c:v>
                </c:pt>
                <c:pt idx="6">
                  <c:v>127.6</c:v>
                </c:pt>
                <c:pt idx="7">
                  <c:v>124.2</c:v>
                </c:pt>
                <c:pt idx="8">
                  <c:v>123.7</c:v>
                </c:pt>
                <c:pt idx="9">
                  <c:v>127.4</c:v>
                </c:pt>
                <c:pt idx="10">
                  <c:v>128.80000000000001</c:v>
                </c:pt>
                <c:pt idx="11">
                  <c:v>131.6</c:v>
                </c:pt>
                <c:pt idx="12">
                  <c:v>128.80000000000001</c:v>
                </c:pt>
                <c:pt idx="13">
                  <c:v>127.6</c:v>
                </c:pt>
                <c:pt idx="14">
                  <c:v>128.5</c:v>
                </c:pt>
                <c:pt idx="15">
                  <c:v>123.6</c:v>
                </c:pt>
                <c:pt idx="16">
                  <c:v>124.7</c:v>
                </c:pt>
                <c:pt idx="17">
                  <c:v>124.1</c:v>
                </c:pt>
                <c:pt idx="18">
                  <c:v>132.4</c:v>
                </c:pt>
                <c:pt idx="19">
                  <c:v>130.4</c:v>
                </c:pt>
                <c:pt idx="20">
                  <c:v>132.6</c:v>
                </c:pt>
                <c:pt idx="21">
                  <c:v>133.30000000000001</c:v>
                </c:pt>
                <c:pt idx="22">
                  <c:v>135.80000000000001</c:v>
                </c:pt>
                <c:pt idx="23">
                  <c:v>139.19999999999999</c:v>
                </c:pt>
                <c:pt idx="24" formatCode="0.0">
                  <c:v>133.9</c:v>
                </c:pt>
                <c:pt idx="25" formatCode="0.0">
                  <c:v>133</c:v>
                </c:pt>
                <c:pt idx="26" formatCode="0.0">
                  <c:v>139.1</c:v>
                </c:pt>
                <c:pt idx="27" formatCode="0.0">
                  <c:v>136.69999999999999</c:v>
                </c:pt>
                <c:pt idx="28" formatCode="0.0">
                  <c:v>136.19999999999999</c:v>
                </c:pt>
                <c:pt idx="29" formatCode="0.0">
                  <c:v>136.69999999999999</c:v>
                </c:pt>
                <c:pt idx="30" formatCode="0.0">
                  <c:v>143.80000000000001</c:v>
                </c:pt>
                <c:pt idx="31" formatCode="0.0">
                  <c:v>140.6</c:v>
                </c:pt>
                <c:pt idx="32" formatCode="0.0">
                  <c:v>140.9</c:v>
                </c:pt>
                <c:pt idx="33" formatCode="0.0">
                  <c:v>142.4</c:v>
                </c:pt>
                <c:pt idx="34" formatCode="0.0">
                  <c:v>146.4</c:v>
                </c:pt>
                <c:pt idx="35" formatCode="0.0">
                  <c:v>153</c:v>
                </c:pt>
                <c:pt idx="36">
                  <c:v>143.19999999999999</c:v>
                </c:pt>
                <c:pt idx="37" formatCode="0.0">
                  <c:v>144.19999999999999</c:v>
                </c:pt>
                <c:pt idx="38" formatCode="0.0">
                  <c:v>154.4</c:v>
                </c:pt>
                <c:pt idx="39" formatCode="0.0">
                  <c:v>155.30000000000001</c:v>
                </c:pt>
                <c:pt idx="40" formatCode="0.0">
                  <c:v>155.5</c:v>
                </c:pt>
                <c:pt idx="41">
                  <c:v>154.1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261-4CD8-8E4D-5C17C66846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42390720"/>
        <c:axId val="243115952"/>
      </c:lineChart>
      <c:catAx>
        <c:axId val="24239072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43115952"/>
        <c:crosses val="autoZero"/>
        <c:auto val="1"/>
        <c:lblAlgn val="ctr"/>
        <c:lblOffset val="100"/>
        <c:noMultiLvlLbl val="0"/>
      </c:catAx>
      <c:valAx>
        <c:axId val="243115952"/>
        <c:scaling>
          <c:orientation val="minMax"/>
          <c:max val="17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42390720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100503918951654"/>
          <c:y val="0.89241863159475643"/>
          <c:w val="0.30764427894333551"/>
          <c:h val="8.62465066360631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8280883329300157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przeciętne_c_skupu_żywca_i_mlek!$A$148:$B$189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przeciętne_c_skupu_żywca_i_mlek!$C$148:$C$189</c:f>
              <c:numCache>
                <c:formatCode>0.00</c:formatCode>
                <c:ptCount val="42"/>
                <c:pt idx="0">
                  <c:v>7.12</c:v>
                </c:pt>
                <c:pt idx="1">
                  <c:v>6.82</c:v>
                </c:pt>
                <c:pt idx="2">
                  <c:v>6.75</c:v>
                </c:pt>
                <c:pt idx="3">
                  <c:v>7</c:v>
                </c:pt>
                <c:pt idx="4">
                  <c:v>6.75</c:v>
                </c:pt>
                <c:pt idx="5">
                  <c:v>6.49</c:v>
                </c:pt>
                <c:pt idx="6">
                  <c:v>6.05</c:v>
                </c:pt>
                <c:pt idx="7">
                  <c:v>6.21</c:v>
                </c:pt>
                <c:pt idx="8">
                  <c:v>6.23</c:v>
                </c:pt>
                <c:pt idx="9">
                  <c:v>6.27</c:v>
                </c:pt>
                <c:pt idx="10">
                  <c:v>6.33</c:v>
                </c:pt>
                <c:pt idx="11">
                  <c:v>6.47</c:v>
                </c:pt>
                <c:pt idx="12">
                  <c:v>6.48</c:v>
                </c:pt>
                <c:pt idx="13">
                  <c:v>6.63</c:v>
                </c:pt>
                <c:pt idx="14">
                  <c:v>6.54</c:v>
                </c:pt>
                <c:pt idx="15">
                  <c:v>6.25</c:v>
                </c:pt>
                <c:pt idx="16">
                  <c:v>6.37</c:v>
                </c:pt>
                <c:pt idx="17">
                  <c:v>6.34</c:v>
                </c:pt>
                <c:pt idx="18">
                  <c:v>6.08</c:v>
                </c:pt>
                <c:pt idx="19">
                  <c:v>6.19</c:v>
                </c:pt>
                <c:pt idx="20">
                  <c:v>6.23</c:v>
                </c:pt>
                <c:pt idx="21">
                  <c:v>6.39</c:v>
                </c:pt>
                <c:pt idx="22">
                  <c:v>6.4</c:v>
                </c:pt>
                <c:pt idx="23">
                  <c:v>6.54</c:v>
                </c:pt>
                <c:pt idx="24">
                  <c:v>6.69</c:v>
                </c:pt>
                <c:pt idx="25">
                  <c:v>6.75</c:v>
                </c:pt>
                <c:pt idx="26">
                  <c:v>6.79</c:v>
                </c:pt>
                <c:pt idx="27">
                  <c:v>6.83</c:v>
                </c:pt>
                <c:pt idx="28">
                  <c:v>7</c:v>
                </c:pt>
                <c:pt idx="29">
                  <c:v>7.4</c:v>
                </c:pt>
                <c:pt idx="30">
                  <c:v>7.25</c:v>
                </c:pt>
                <c:pt idx="31">
                  <c:v>7.48</c:v>
                </c:pt>
                <c:pt idx="32">
                  <c:v>7.42</c:v>
                </c:pt>
                <c:pt idx="33">
                  <c:v>8.16</c:v>
                </c:pt>
                <c:pt idx="34">
                  <c:v>7.95</c:v>
                </c:pt>
                <c:pt idx="35">
                  <c:v>8.8000000000000007</c:v>
                </c:pt>
                <c:pt idx="36">
                  <c:v>9.48</c:v>
                </c:pt>
                <c:pt idx="37">
                  <c:v>9.3699999999999992</c:v>
                </c:pt>
                <c:pt idx="38">
                  <c:v>9.85</c:v>
                </c:pt>
                <c:pt idx="39">
                  <c:v>11.66</c:v>
                </c:pt>
                <c:pt idx="40">
                  <c:v>12.02</c:v>
                </c:pt>
                <c:pt idx="41">
                  <c:v>11.04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2DA-4B5A-9E1B-E7F61244F129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przeciętne_c_skupu_żywca_i_mlek!$A$148:$B$189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przeciętne_c_skupu_żywca_i_mlek!$D$148:$D$189</c:f>
              <c:numCache>
                <c:formatCode>0.00</c:formatCode>
                <c:ptCount val="42"/>
                <c:pt idx="0">
                  <c:v>4.09</c:v>
                </c:pt>
                <c:pt idx="1">
                  <c:v>4.2</c:v>
                </c:pt>
                <c:pt idx="2">
                  <c:v>4.4800000000000004</c:v>
                </c:pt>
                <c:pt idx="3">
                  <c:v>5.8</c:v>
                </c:pt>
                <c:pt idx="4">
                  <c:v>5.41</c:v>
                </c:pt>
                <c:pt idx="5">
                  <c:v>5.81</c:v>
                </c:pt>
                <c:pt idx="6">
                  <c:v>5.69</c:v>
                </c:pt>
                <c:pt idx="7">
                  <c:v>5.81</c:v>
                </c:pt>
                <c:pt idx="8">
                  <c:v>5.9</c:v>
                </c:pt>
                <c:pt idx="9">
                  <c:v>5.97</c:v>
                </c:pt>
                <c:pt idx="10">
                  <c:v>6.07</c:v>
                </c:pt>
                <c:pt idx="11">
                  <c:v>6.39</c:v>
                </c:pt>
                <c:pt idx="12">
                  <c:v>6</c:v>
                </c:pt>
                <c:pt idx="13">
                  <c:v>6.24</c:v>
                </c:pt>
                <c:pt idx="14">
                  <c:v>6.35</c:v>
                </c:pt>
                <c:pt idx="15">
                  <c:v>5.94</c:v>
                </c:pt>
                <c:pt idx="16">
                  <c:v>5.17</c:v>
                </c:pt>
                <c:pt idx="17">
                  <c:v>5.64</c:v>
                </c:pt>
                <c:pt idx="18">
                  <c:v>5.08</c:v>
                </c:pt>
                <c:pt idx="19">
                  <c:v>4.96</c:v>
                </c:pt>
                <c:pt idx="20">
                  <c:v>4.55</c:v>
                </c:pt>
                <c:pt idx="21">
                  <c:v>4.34</c:v>
                </c:pt>
                <c:pt idx="22">
                  <c:v>3.98</c:v>
                </c:pt>
                <c:pt idx="23">
                  <c:v>3.88</c:v>
                </c:pt>
                <c:pt idx="24">
                  <c:v>3.95</c:v>
                </c:pt>
                <c:pt idx="25">
                  <c:v>4.2699999999999996</c:v>
                </c:pt>
                <c:pt idx="26">
                  <c:v>5.33</c:v>
                </c:pt>
                <c:pt idx="27">
                  <c:v>5.18</c:v>
                </c:pt>
                <c:pt idx="28">
                  <c:v>5.34</c:v>
                </c:pt>
                <c:pt idx="29">
                  <c:v>5.29</c:v>
                </c:pt>
                <c:pt idx="30">
                  <c:v>5.04</c:v>
                </c:pt>
                <c:pt idx="31">
                  <c:v>5.23</c:v>
                </c:pt>
                <c:pt idx="32">
                  <c:v>4.5999999999999996</c:v>
                </c:pt>
                <c:pt idx="33">
                  <c:v>4.3899999999999997</c:v>
                </c:pt>
                <c:pt idx="34">
                  <c:v>4.2699999999999996</c:v>
                </c:pt>
                <c:pt idx="35">
                  <c:v>4.6900000000000004</c:v>
                </c:pt>
                <c:pt idx="36">
                  <c:v>4.4800000000000004</c:v>
                </c:pt>
                <c:pt idx="37">
                  <c:v>4.25</c:v>
                </c:pt>
                <c:pt idx="38">
                  <c:v>6.64</c:v>
                </c:pt>
                <c:pt idx="39">
                  <c:v>6.86</c:v>
                </c:pt>
                <c:pt idx="40">
                  <c:v>6.57</c:v>
                </c:pt>
                <c:pt idx="41">
                  <c:v>6.85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2DA-4B5A-9E1B-E7F61244F129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przeciętne_c_skupu_żywca_i_mlek!$A$148:$B$189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przeciętne_c_skupu_żywca_i_mlek!$E$148:$E$189</c:f>
              <c:numCache>
                <c:formatCode>0.00</c:formatCode>
                <c:ptCount val="42"/>
                <c:pt idx="0">
                  <c:v>3.18</c:v>
                </c:pt>
                <c:pt idx="1">
                  <c:v>3.61</c:v>
                </c:pt>
                <c:pt idx="2">
                  <c:v>3.74</c:v>
                </c:pt>
                <c:pt idx="3">
                  <c:v>3.83</c:v>
                </c:pt>
                <c:pt idx="4">
                  <c:v>3.65</c:v>
                </c:pt>
                <c:pt idx="5">
                  <c:v>3.83</c:v>
                </c:pt>
                <c:pt idx="6">
                  <c:v>3.94</c:v>
                </c:pt>
                <c:pt idx="7">
                  <c:v>4.13</c:v>
                </c:pt>
                <c:pt idx="8">
                  <c:v>3.86</c:v>
                </c:pt>
                <c:pt idx="9">
                  <c:v>3.86</c:v>
                </c:pt>
                <c:pt idx="10">
                  <c:v>3.65</c:v>
                </c:pt>
                <c:pt idx="11">
                  <c:v>3.92</c:v>
                </c:pt>
                <c:pt idx="12">
                  <c:v>3.53</c:v>
                </c:pt>
                <c:pt idx="13">
                  <c:v>3.65</c:v>
                </c:pt>
                <c:pt idx="14">
                  <c:v>3.53</c:v>
                </c:pt>
                <c:pt idx="15">
                  <c:v>2.71</c:v>
                </c:pt>
                <c:pt idx="16">
                  <c:v>3.39</c:v>
                </c:pt>
                <c:pt idx="17">
                  <c:v>3.32</c:v>
                </c:pt>
                <c:pt idx="18">
                  <c:v>3.79</c:v>
                </c:pt>
                <c:pt idx="19">
                  <c:v>3.83</c:v>
                </c:pt>
                <c:pt idx="20">
                  <c:v>3.44</c:v>
                </c:pt>
                <c:pt idx="21">
                  <c:v>3.51</c:v>
                </c:pt>
                <c:pt idx="22">
                  <c:v>3.02</c:v>
                </c:pt>
                <c:pt idx="23">
                  <c:v>3.09</c:v>
                </c:pt>
                <c:pt idx="24">
                  <c:v>3.52</c:v>
                </c:pt>
                <c:pt idx="25">
                  <c:v>3.73</c:v>
                </c:pt>
                <c:pt idx="26">
                  <c:v>3.97</c:v>
                </c:pt>
                <c:pt idx="27">
                  <c:v>3.99</c:v>
                </c:pt>
                <c:pt idx="28">
                  <c:v>4.37</c:v>
                </c:pt>
                <c:pt idx="29">
                  <c:v>4.37</c:v>
                </c:pt>
                <c:pt idx="30">
                  <c:v>4.4400000000000004</c:v>
                </c:pt>
                <c:pt idx="31">
                  <c:v>4.5999999999999996</c:v>
                </c:pt>
                <c:pt idx="32">
                  <c:v>4.2699999999999996</c:v>
                </c:pt>
                <c:pt idx="33">
                  <c:v>4.04</c:v>
                </c:pt>
                <c:pt idx="34">
                  <c:v>4.18</c:v>
                </c:pt>
                <c:pt idx="35">
                  <c:v>4.59</c:v>
                </c:pt>
                <c:pt idx="36">
                  <c:v>4.6500000000000004</c:v>
                </c:pt>
                <c:pt idx="37">
                  <c:v>4.8099999999999996</c:v>
                </c:pt>
                <c:pt idx="38">
                  <c:v>6.02</c:v>
                </c:pt>
                <c:pt idx="39">
                  <c:v>6</c:v>
                </c:pt>
                <c:pt idx="40">
                  <c:v>6.75</c:v>
                </c:pt>
                <c:pt idx="41">
                  <c:v>5.91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2DA-4B5A-9E1B-E7F61244F1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przeciętne_c_skupu_żywca_i_mlek!$A$148:$B$189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przeciętne_c_skupu_żywca_i_mlek!$F$148:$F$189</c:f>
              <c:numCache>
                <c:formatCode>0.00</c:formatCode>
                <c:ptCount val="42"/>
                <c:pt idx="0">
                  <c:v>1.31</c:v>
                </c:pt>
                <c:pt idx="1">
                  <c:v>1.29</c:v>
                </c:pt>
                <c:pt idx="2">
                  <c:v>1.29</c:v>
                </c:pt>
                <c:pt idx="3">
                  <c:v>1.28</c:v>
                </c:pt>
                <c:pt idx="4">
                  <c:v>1.28</c:v>
                </c:pt>
                <c:pt idx="5">
                  <c:v>1.26</c:v>
                </c:pt>
                <c:pt idx="6">
                  <c:v>1.22</c:v>
                </c:pt>
                <c:pt idx="7">
                  <c:v>1.22</c:v>
                </c:pt>
                <c:pt idx="8">
                  <c:v>1.24</c:v>
                </c:pt>
                <c:pt idx="9">
                  <c:v>1.27</c:v>
                </c:pt>
                <c:pt idx="10">
                  <c:v>1.21</c:v>
                </c:pt>
                <c:pt idx="11">
                  <c:v>1.32</c:v>
                </c:pt>
                <c:pt idx="12">
                  <c:v>1.32</c:v>
                </c:pt>
                <c:pt idx="13">
                  <c:v>1.32</c:v>
                </c:pt>
                <c:pt idx="14">
                  <c:v>1.31</c:v>
                </c:pt>
                <c:pt idx="15">
                  <c:v>1.26</c:v>
                </c:pt>
                <c:pt idx="16">
                  <c:v>1.23</c:v>
                </c:pt>
                <c:pt idx="17">
                  <c:v>1.23</c:v>
                </c:pt>
                <c:pt idx="18">
                  <c:v>1.23</c:v>
                </c:pt>
                <c:pt idx="19">
                  <c:v>1.25</c:v>
                </c:pt>
                <c:pt idx="20">
                  <c:v>1.28</c:v>
                </c:pt>
                <c:pt idx="21">
                  <c:v>1.35</c:v>
                </c:pt>
                <c:pt idx="22">
                  <c:v>1.38</c:v>
                </c:pt>
                <c:pt idx="23">
                  <c:v>1.41</c:v>
                </c:pt>
                <c:pt idx="24">
                  <c:v>1.41</c:v>
                </c:pt>
                <c:pt idx="25">
                  <c:v>1.42</c:v>
                </c:pt>
                <c:pt idx="26">
                  <c:v>1.43</c:v>
                </c:pt>
                <c:pt idx="27">
                  <c:v>1.45</c:v>
                </c:pt>
                <c:pt idx="28">
                  <c:v>1.46</c:v>
                </c:pt>
                <c:pt idx="29">
                  <c:v>1.45</c:v>
                </c:pt>
                <c:pt idx="30">
                  <c:v>1.45</c:v>
                </c:pt>
                <c:pt idx="31">
                  <c:v>1.45</c:v>
                </c:pt>
                <c:pt idx="32">
                  <c:v>1.51</c:v>
                </c:pt>
                <c:pt idx="33">
                  <c:v>1.58</c:v>
                </c:pt>
                <c:pt idx="34">
                  <c:v>1.68</c:v>
                </c:pt>
                <c:pt idx="35">
                  <c:v>1.86</c:v>
                </c:pt>
                <c:pt idx="36">
                  <c:v>1.83</c:v>
                </c:pt>
                <c:pt idx="37">
                  <c:v>1.84</c:v>
                </c:pt>
                <c:pt idx="38">
                  <c:v>1.98</c:v>
                </c:pt>
                <c:pt idx="39">
                  <c:v>2.08</c:v>
                </c:pt>
                <c:pt idx="40">
                  <c:v>2.12</c:v>
                </c:pt>
                <c:pt idx="41">
                  <c:v>2.21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2DA-4B5A-9E1B-E7F61244F1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6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02167721462442E-2"/>
          <c:y val="5.8600385795149111E-2"/>
          <c:w val="0.94728790623931658"/>
          <c:h val="0.71706812629945504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rolnictwo!$A$172:$B$213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rolnictwo!$C$172:$C$213</c:f>
              <c:numCache>
                <c:formatCode>General</c:formatCode>
                <c:ptCount val="42"/>
                <c:pt idx="0">
                  <c:v>5.5</c:v>
                </c:pt>
                <c:pt idx="1">
                  <c:v>5.6</c:v>
                </c:pt>
                <c:pt idx="2" formatCode="0.0">
                  <c:v>6</c:v>
                </c:pt>
                <c:pt idx="3">
                  <c:v>7.5</c:v>
                </c:pt>
                <c:pt idx="4">
                  <c:v>7.7</c:v>
                </c:pt>
                <c:pt idx="5">
                  <c:v>7.5</c:v>
                </c:pt>
                <c:pt idx="6">
                  <c:v>7.5</c:v>
                </c:pt>
                <c:pt idx="7" formatCode="0.0">
                  <c:v>8</c:v>
                </c:pt>
                <c:pt idx="8">
                  <c:v>8.1999999999999993</c:v>
                </c:pt>
                <c:pt idx="9">
                  <c:v>8.1999999999999993</c:v>
                </c:pt>
                <c:pt idx="10">
                  <c:v>8.6</c:v>
                </c:pt>
                <c:pt idx="11">
                  <c:v>8.9</c:v>
                </c:pt>
                <c:pt idx="12">
                  <c:v>8.6</c:v>
                </c:pt>
                <c:pt idx="13">
                  <c:v>9.1</c:v>
                </c:pt>
                <c:pt idx="14" formatCode="0.0">
                  <c:v>9</c:v>
                </c:pt>
                <c:pt idx="18">
                  <c:v>7.5</c:v>
                </c:pt>
                <c:pt idx="19">
                  <c:v>7.6</c:v>
                </c:pt>
                <c:pt idx="20">
                  <c:v>7.2</c:v>
                </c:pt>
                <c:pt idx="21">
                  <c:v>6.8</c:v>
                </c:pt>
                <c:pt idx="30">
                  <c:v>6.7</c:v>
                </c:pt>
                <c:pt idx="31">
                  <c:v>6.9</c:v>
                </c:pt>
                <c:pt idx="32">
                  <c:v>5.5</c:v>
                </c:pt>
                <c:pt idx="33">
                  <c:v>4.9000000000000004</c:v>
                </c:pt>
                <c:pt idx="34">
                  <c:v>4.9000000000000004</c:v>
                </c:pt>
                <c:pt idx="35">
                  <c:v>4.8</c:v>
                </c:pt>
                <c:pt idx="36">
                  <c:v>4.4000000000000004</c:v>
                </c:pt>
                <c:pt idx="37">
                  <c:v>4.0999999999999996</c:v>
                </c:pt>
                <c:pt idx="38">
                  <c:v>5.6</c:v>
                </c:pt>
                <c:pt idx="39">
                  <c:v>5.4</c:v>
                </c:pt>
                <c:pt idx="40">
                  <c:v>5.0999999999999996</c:v>
                </c:pt>
                <c:pt idx="41">
                  <c:v>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A7D-4BF0-ACBD-D23DE72B5765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rolnictwo!$A$172:$B$213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rolnictwo!$D$172:$D$213</c:f>
              <c:numCache>
                <c:formatCode>General</c:formatCode>
                <c:ptCount val="42"/>
                <c:pt idx="0">
                  <c:v>6.3</c:v>
                </c:pt>
                <c:pt idx="1">
                  <c:v>6.5</c:v>
                </c:pt>
                <c:pt idx="2">
                  <c:v>6.7</c:v>
                </c:pt>
                <c:pt idx="3">
                  <c:v>7.7</c:v>
                </c:pt>
                <c:pt idx="4">
                  <c:v>7.6</c:v>
                </c:pt>
                <c:pt idx="5">
                  <c:v>8.4</c:v>
                </c:pt>
                <c:pt idx="6">
                  <c:v>8.4</c:v>
                </c:pt>
                <c:pt idx="7">
                  <c:v>9.4</c:v>
                </c:pt>
                <c:pt idx="8">
                  <c:v>9.1</c:v>
                </c:pt>
                <c:pt idx="9">
                  <c:v>9.1999999999999993</c:v>
                </c:pt>
                <c:pt idx="10">
                  <c:v>9.5</c:v>
                </c:pt>
                <c:pt idx="11">
                  <c:v>10.6</c:v>
                </c:pt>
                <c:pt idx="12">
                  <c:v>9.6</c:v>
                </c:pt>
                <c:pt idx="13">
                  <c:v>9.6</c:v>
                </c:pt>
                <c:pt idx="14">
                  <c:v>9.8000000000000007</c:v>
                </c:pt>
                <c:pt idx="18">
                  <c:v>7.9</c:v>
                </c:pt>
                <c:pt idx="19">
                  <c:v>8.1</c:v>
                </c:pt>
                <c:pt idx="20">
                  <c:v>7.4</c:v>
                </c:pt>
                <c:pt idx="21">
                  <c:v>7.7</c:v>
                </c:pt>
                <c:pt idx="30" formatCode="0.0">
                  <c:v>7</c:v>
                </c:pt>
                <c:pt idx="31">
                  <c:v>7.1</c:v>
                </c:pt>
                <c:pt idx="32">
                  <c:v>5.7</c:v>
                </c:pt>
                <c:pt idx="33">
                  <c:v>5.4</c:v>
                </c:pt>
                <c:pt idx="34">
                  <c:v>5.2</c:v>
                </c:pt>
                <c:pt idx="35">
                  <c:v>5.5</c:v>
                </c:pt>
                <c:pt idx="36" formatCode="0.0">
                  <c:v>5</c:v>
                </c:pt>
                <c:pt idx="37">
                  <c:v>4.3</c:v>
                </c:pt>
                <c:pt idx="38" formatCode="0.0">
                  <c:v>6</c:v>
                </c:pt>
                <c:pt idx="39" formatCode="0.0">
                  <c:v>5.6</c:v>
                </c:pt>
                <c:pt idx="40" formatCode="0.0">
                  <c:v>5.6</c:v>
                </c:pt>
                <c:pt idx="41" formatCode="0.0">
                  <c:v>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A7D-4BF0-ACBD-D23DE72B57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40291397266"/>
          <c:y val="0.90408388259498107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70389770950762298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(2)'!$A$56:$B$97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(2)'!$D$56:$D$97</c:f>
              <c:numCache>
                <c:formatCode>0.0</c:formatCode>
                <c:ptCount val="4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 formatCode="General">
                  <c:v>114</c:v>
                </c:pt>
                <c:pt idx="12">
                  <c:v>119.1</c:v>
                </c:pt>
                <c:pt idx="13">
                  <c:v>121.7</c:v>
                </c:pt>
                <c:pt idx="14">
                  <c:v>124.4</c:v>
                </c:pt>
                <c:pt idx="15">
                  <c:v>92.7</c:v>
                </c:pt>
                <c:pt idx="16">
                  <c:v>102.2</c:v>
                </c:pt>
                <c:pt idx="17">
                  <c:v>116.4</c:v>
                </c:pt>
                <c:pt idx="18">
                  <c:v>120.3</c:v>
                </c:pt>
                <c:pt idx="19">
                  <c:v>113.4</c:v>
                </c:pt>
                <c:pt idx="20">
                  <c:v>130.80000000000001</c:v>
                </c:pt>
                <c:pt idx="21">
                  <c:v>134.9</c:v>
                </c:pt>
                <c:pt idx="22">
                  <c:v>132.6</c:v>
                </c:pt>
                <c:pt idx="23">
                  <c:v>126.7</c:v>
                </c:pt>
                <c:pt idx="24">
                  <c:v>119.9</c:v>
                </c:pt>
                <c:pt idx="25">
                  <c:v>124.7</c:v>
                </c:pt>
                <c:pt idx="26">
                  <c:v>147.5</c:v>
                </c:pt>
                <c:pt idx="27">
                  <c:v>133.69999999999999</c:v>
                </c:pt>
                <c:pt idx="28">
                  <c:v>132.5</c:v>
                </c:pt>
                <c:pt idx="29">
                  <c:v>137.5</c:v>
                </c:pt>
                <c:pt idx="30">
                  <c:v>131.80000000000001</c:v>
                </c:pt>
                <c:pt idx="31">
                  <c:v>128.19999999999999</c:v>
                </c:pt>
                <c:pt idx="32">
                  <c:v>142.19999999999999</c:v>
                </c:pt>
                <c:pt idx="33">
                  <c:v>145.1</c:v>
                </c:pt>
                <c:pt idx="34">
                  <c:v>152.30000000000001</c:v>
                </c:pt>
                <c:pt idx="35">
                  <c:v>147.4</c:v>
                </c:pt>
                <c:pt idx="36">
                  <c:v>141.5</c:v>
                </c:pt>
                <c:pt idx="37">
                  <c:v>146.30000000000001</c:v>
                </c:pt>
                <c:pt idx="38">
                  <c:v>170.2</c:v>
                </c:pt>
                <c:pt idx="39">
                  <c:v>150.19999999999999</c:v>
                </c:pt>
                <c:pt idx="40">
                  <c:v>152.19999999999999</c:v>
                </c:pt>
                <c:pt idx="41">
                  <c:v>151.80000000000001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864-454B-97E1-7BBF67455E44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(2)'!$A$56:$B$97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(2)'!$C$56:$C$97</c:f>
              <c:numCache>
                <c:formatCode>0.0</c:formatCode>
                <c:ptCount val="42"/>
                <c:pt idx="0">
                  <c:v>107.1</c:v>
                </c:pt>
                <c:pt idx="1">
                  <c:v>116.1</c:v>
                </c:pt>
                <c:pt idx="2">
                  <c:v>129.5</c:v>
                </c:pt>
                <c:pt idx="3">
                  <c:v>122.4</c:v>
                </c:pt>
                <c:pt idx="4">
                  <c:v>127.8</c:v>
                </c:pt>
                <c:pt idx="5">
                  <c:v>120.5</c:v>
                </c:pt>
                <c:pt idx="6">
                  <c:v>131</c:v>
                </c:pt>
                <c:pt idx="7">
                  <c:v>114.4</c:v>
                </c:pt>
                <c:pt idx="8">
                  <c:v>133.5</c:v>
                </c:pt>
                <c:pt idx="9">
                  <c:v>133.19999999999999</c:v>
                </c:pt>
                <c:pt idx="10">
                  <c:v>131.30000000000001</c:v>
                </c:pt>
                <c:pt idx="11">
                  <c:v>126.7</c:v>
                </c:pt>
                <c:pt idx="12">
                  <c:v>113.9</c:v>
                </c:pt>
                <c:pt idx="13">
                  <c:v>116.7</c:v>
                </c:pt>
                <c:pt idx="14">
                  <c:v>135</c:v>
                </c:pt>
                <c:pt idx="15">
                  <c:v>104.6</c:v>
                </c:pt>
                <c:pt idx="16">
                  <c:v>112.1</c:v>
                </c:pt>
                <c:pt idx="17">
                  <c:v>123.3</c:v>
                </c:pt>
                <c:pt idx="18">
                  <c:v>124.5</c:v>
                </c:pt>
                <c:pt idx="19">
                  <c:v>118.3</c:v>
                </c:pt>
                <c:pt idx="20">
                  <c:v>134.4</c:v>
                </c:pt>
                <c:pt idx="21">
                  <c:v>135.30000000000001</c:v>
                </c:pt>
                <c:pt idx="22">
                  <c:v>134.19999999999999</c:v>
                </c:pt>
                <c:pt idx="23">
                  <c:v>115.8</c:v>
                </c:pt>
                <c:pt idx="24">
                  <c:v>111.3</c:v>
                </c:pt>
                <c:pt idx="25">
                  <c:v>119.4</c:v>
                </c:pt>
                <c:pt idx="26">
                  <c:v>149.6</c:v>
                </c:pt>
                <c:pt idx="27">
                  <c:v>138.1</c:v>
                </c:pt>
                <c:pt idx="28">
                  <c:v>138.9</c:v>
                </c:pt>
                <c:pt idx="29">
                  <c:v>145.19999999999999</c:v>
                </c:pt>
                <c:pt idx="30">
                  <c:v>141</c:v>
                </c:pt>
                <c:pt idx="31">
                  <c:v>133.80000000000001</c:v>
                </c:pt>
                <c:pt idx="32">
                  <c:v>147</c:v>
                </c:pt>
                <c:pt idx="33">
                  <c:v>147.1</c:v>
                </c:pt>
                <c:pt idx="34">
                  <c:v>162.4</c:v>
                </c:pt>
                <c:pt idx="35">
                  <c:v>160.9</c:v>
                </c:pt>
                <c:pt idx="36">
                  <c:v>123.2</c:v>
                </c:pt>
                <c:pt idx="37">
                  <c:v>138.6</c:v>
                </c:pt>
                <c:pt idx="38">
                  <c:v>186.8</c:v>
                </c:pt>
                <c:pt idx="39">
                  <c:v>161</c:v>
                </c:pt>
                <c:pt idx="40">
                  <c:v>162.9</c:v>
                </c:pt>
                <c:pt idx="41">
                  <c:v>162.4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864-454B-97E1-7BBF67455E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816448"/>
        <c:axId val="1"/>
      </c:lineChart>
      <c:catAx>
        <c:axId val="581644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5816448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7219683301176759"/>
          <c:y val="0.91894931421510051"/>
          <c:w val="0.27947882011437314"/>
          <c:h val="5.4055986192387384E-2"/>
        </c:manualLayout>
      </c:layout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 panose="020B0503050000020004" pitchFamily="34" charset="0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551226225661622"/>
          <c:h val="0.69866520550910516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wykres_komunikat!$A$41:$B$82</c:f>
              <c:multiLvlStrCache>
                <c:ptCount val="42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wykres_komunikat!$C$41:$C$82</c:f>
              <c:numCache>
                <c:formatCode>0.0</c:formatCode>
                <c:ptCount val="42"/>
                <c:pt idx="0">
                  <c:v>148.15287708546137</c:v>
                </c:pt>
                <c:pt idx="1">
                  <c:v>152.65759615837297</c:v>
                </c:pt>
                <c:pt idx="2">
                  <c:v>149.566287102167</c:v>
                </c:pt>
                <c:pt idx="3">
                  <c:v>154.46865062413971</c:v>
                </c:pt>
                <c:pt idx="4">
                  <c:v>152.36355332267641</c:v>
                </c:pt>
                <c:pt idx="5">
                  <c:v>147.69721414501453</c:v>
                </c:pt>
                <c:pt idx="6">
                  <c:v>144.93311820121792</c:v>
                </c:pt>
                <c:pt idx="7">
                  <c:v>146.15917426504822</c:v>
                </c:pt>
                <c:pt idx="8">
                  <c:v>143.80199544068449</c:v>
                </c:pt>
                <c:pt idx="9">
                  <c:v>143.0040586090665</c:v>
                </c:pt>
                <c:pt idx="10">
                  <c:v>142.54183585578934</c:v>
                </c:pt>
                <c:pt idx="11">
                  <c:v>140.4262377209551</c:v>
                </c:pt>
                <c:pt idx="12">
                  <c:v>157.48212461695607</c:v>
                </c:pt>
                <c:pt idx="13">
                  <c:v>160.10545642860507</c:v>
                </c:pt>
                <c:pt idx="14">
                  <c:v>156.37952244267103</c:v>
                </c:pt>
                <c:pt idx="15">
                  <c:v>151.15335326783426</c:v>
                </c:pt>
                <c:pt idx="16">
                  <c:v>152.31026870670627</c:v>
                </c:pt>
                <c:pt idx="17">
                  <c:v>151.75562017321701</c:v>
                </c:pt>
                <c:pt idx="18">
                  <c:v>157.08114297610993</c:v>
                </c:pt>
                <c:pt idx="19">
                  <c:v>155.45323446921094</c:v>
                </c:pt>
                <c:pt idx="20">
                  <c:v>154.21934057692118</c:v>
                </c:pt>
                <c:pt idx="21">
                  <c:v>152.40850932104286</c:v>
                </c:pt>
                <c:pt idx="22">
                  <c:v>152.1202473237357</c:v>
                </c:pt>
                <c:pt idx="23">
                  <c:v>149.50206822782326</c:v>
                </c:pt>
                <c:pt idx="24">
                  <c:v>149.05515832482124</c:v>
                </c:pt>
                <c:pt idx="25">
                  <c:v>159.01793700861541</c:v>
                </c:pt>
                <c:pt idx="26">
                  <c:v>167.33747594864838</c:v>
                </c:pt>
                <c:pt idx="27">
                  <c:v>171.2444824149224</c:v>
                </c:pt>
                <c:pt idx="28">
                  <c:v>167.24899139834056</c:v>
                </c:pt>
                <c:pt idx="29">
                  <c:v>165.06268955382546</c:v>
                </c:pt>
                <c:pt idx="30">
                  <c:v>162.25992817363243</c:v>
                </c:pt>
                <c:pt idx="31">
                  <c:v>162.65343431705406</c:v>
                </c:pt>
                <c:pt idx="32">
                  <c:v>162.12610158786552</c:v>
                </c:pt>
                <c:pt idx="33">
                  <c:v>160.26346563940291</c:v>
                </c:pt>
                <c:pt idx="34">
                  <c:v>162.13316722037652</c:v>
                </c:pt>
                <c:pt idx="35">
                  <c:v>159.03758013959691</c:v>
                </c:pt>
                <c:pt idx="36">
                  <c:v>142.34763363976847</c:v>
                </c:pt>
                <c:pt idx="37">
                  <c:v>165.29824396214866</c:v>
                </c:pt>
                <c:pt idx="38">
                  <c:v>172.98678358514968</c:v>
                </c:pt>
                <c:pt idx="39">
                  <c:v>174.67843751483221</c:v>
                </c:pt>
                <c:pt idx="40">
                  <c:v>173.53086701682273</c:v>
                </c:pt>
                <c:pt idx="41">
                  <c:v>171.04555545133354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09D-4A68-B33B-7FF193212C02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wykres_komunikat!$A$41:$B$82</c:f>
              <c:multiLvlStrCache>
                <c:ptCount val="42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wykres_komunikat!$D$41:$D$82</c:f>
              <c:numCache>
                <c:formatCode>0.0</c:formatCode>
                <c:ptCount val="42"/>
                <c:pt idx="0">
                  <c:v>220.24539877300614</c:v>
                </c:pt>
                <c:pt idx="1">
                  <c:v>188.37837837837839</c:v>
                </c:pt>
                <c:pt idx="2">
                  <c:v>137.05972434915773</c:v>
                </c:pt>
                <c:pt idx="3">
                  <c:v>130.50458715596329</c:v>
                </c:pt>
                <c:pt idx="4">
                  <c:v>128.00702370500437</c:v>
                </c:pt>
                <c:pt idx="5">
                  <c:v>115.69023569023568</c:v>
                </c:pt>
                <c:pt idx="6">
                  <c:v>123.05882352941175</c:v>
                </c:pt>
                <c:pt idx="7">
                  <c:v>126.22432859399683</c:v>
                </c:pt>
                <c:pt idx="8">
                  <c:v>130.44110518662143</c:v>
                </c:pt>
                <c:pt idx="9">
                  <c:v>123.84025816861637</c:v>
                </c:pt>
                <c:pt idx="10">
                  <c:v>116.84955752212389</c:v>
                </c:pt>
                <c:pt idx="11">
                  <c:v>114.05104136110296</c:v>
                </c:pt>
                <c:pt idx="12">
                  <c:v>273.0061349693251</c:v>
                </c:pt>
                <c:pt idx="13">
                  <c:v>173.24324324324326</c:v>
                </c:pt>
                <c:pt idx="14">
                  <c:v>123.73660030627872</c:v>
                </c:pt>
                <c:pt idx="15">
                  <c:v>125.11467889908256</c:v>
                </c:pt>
                <c:pt idx="16">
                  <c:v>123.09043020193151</c:v>
                </c:pt>
                <c:pt idx="17">
                  <c:v>134.54545454545453</c:v>
                </c:pt>
                <c:pt idx="18">
                  <c:v>140.29411764705881</c:v>
                </c:pt>
                <c:pt idx="19">
                  <c:v>143.39125855713533</c:v>
                </c:pt>
                <c:pt idx="20">
                  <c:v>144.49830344158991</c:v>
                </c:pt>
                <c:pt idx="21">
                  <c:v>128.19685356998789</c:v>
                </c:pt>
                <c:pt idx="22">
                  <c:v>121.41592920353983</c:v>
                </c:pt>
                <c:pt idx="23">
                  <c:v>116.57377530067467</c:v>
                </c:pt>
                <c:pt idx="24">
                  <c:v>153.98773006134968</c:v>
                </c:pt>
                <c:pt idx="25">
                  <c:v>146.48648648648648</c:v>
                </c:pt>
                <c:pt idx="26">
                  <c:v>185.14548238897396</c:v>
                </c:pt>
                <c:pt idx="27">
                  <c:v>203.55504587155963</c:v>
                </c:pt>
                <c:pt idx="28">
                  <c:v>180.33362598770853</c:v>
                </c:pt>
                <c:pt idx="29">
                  <c:v>158.11447811447812</c:v>
                </c:pt>
                <c:pt idx="30">
                  <c:v>159.70588235294119</c:v>
                </c:pt>
                <c:pt idx="31">
                  <c:v>158.8204318062138</c:v>
                </c:pt>
                <c:pt idx="32">
                  <c:v>162.38487639360156</c:v>
                </c:pt>
                <c:pt idx="33">
                  <c:v>146.63170633319885</c:v>
                </c:pt>
                <c:pt idx="34">
                  <c:v>144.92035398230087</c:v>
                </c:pt>
                <c:pt idx="35">
                  <c:v>132.73687298327957</c:v>
                </c:pt>
                <c:pt idx="36">
                  <c:v>263.19018404907973</c:v>
                </c:pt>
                <c:pt idx="37">
                  <c:v>199.18918918918919</c:v>
                </c:pt>
                <c:pt idx="38">
                  <c:v>176.8759571209801</c:v>
                </c:pt>
                <c:pt idx="39">
                  <c:v>180.61926605504587</c:v>
                </c:pt>
                <c:pt idx="40">
                  <c:v>176.9095697980685</c:v>
                </c:pt>
                <c:pt idx="41">
                  <c:v>166.53198653198652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09D-4A68-B33B-7FF193212C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8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864078142664056"/>
          <c:y val="2.1182700794351281E-2"/>
          <c:w val="0.7553922465357884"/>
          <c:h val="0.910808876163206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sandomierski</c:v>
                </c:pt>
                <c:pt idx="4">
                  <c:v>ostrowiecki</c:v>
                </c:pt>
                <c:pt idx="5">
                  <c:v>skarżyski</c:v>
                </c:pt>
                <c:pt idx="6">
                  <c:v>staszowski</c:v>
                </c:pt>
                <c:pt idx="7">
                  <c:v>włoszczowski</c:v>
                </c:pt>
                <c:pt idx="8">
                  <c:v>starachowicki</c:v>
                </c:pt>
                <c:pt idx="9">
                  <c:v>konecki</c:v>
                </c:pt>
                <c:pt idx="10">
                  <c:v>buski</c:v>
                </c:pt>
                <c:pt idx="11">
                  <c:v>jędrzejowski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25</c:v>
                </c:pt>
                <c:pt idx="1">
                  <c:v>41</c:v>
                </c:pt>
                <c:pt idx="2">
                  <c:v>45</c:v>
                </c:pt>
                <c:pt idx="3">
                  <c:v>60</c:v>
                </c:pt>
                <c:pt idx="4">
                  <c:v>81</c:v>
                </c:pt>
                <c:pt idx="5">
                  <c:v>91</c:v>
                </c:pt>
                <c:pt idx="6">
                  <c:v>103</c:v>
                </c:pt>
                <c:pt idx="7">
                  <c:v>107</c:v>
                </c:pt>
                <c:pt idx="8">
                  <c:v>111</c:v>
                </c:pt>
                <c:pt idx="9">
                  <c:v>116</c:v>
                </c:pt>
                <c:pt idx="10">
                  <c:v>119</c:v>
                </c:pt>
                <c:pt idx="11">
                  <c:v>203</c:v>
                </c:pt>
                <c:pt idx="12">
                  <c:v>538</c:v>
                </c:pt>
                <c:pt idx="13">
                  <c:v>833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11-474D-8A89-EC049A227E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9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0.02941</cdr:x>
      <cdr:y>0.02824</cdr:y>
    </cdr:from>
    <cdr:to>
      <cdr:x>0.11486</cdr:x>
      <cdr:y>0.09788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0.00654</cdr:y>
    </cdr:from>
    <cdr:to>
      <cdr:x>0.12463</cdr:x>
      <cdr:y>0.0791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B051BAE-9728-4CB7-9B92-A46D98D53F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27</Pages>
  <Words>8373</Words>
  <Characters>50241</Characters>
  <Application>Microsoft Office Word</Application>
  <DocSecurity>0</DocSecurity>
  <Lines>418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sylwia Świtoń</cp:lastModifiedBy>
  <cp:revision>151</cp:revision>
  <cp:lastPrinted>2022-07-18T11:42:00Z</cp:lastPrinted>
  <dcterms:created xsi:type="dcterms:W3CDTF">2022-06-28T20:12:00Z</dcterms:created>
  <dcterms:modified xsi:type="dcterms:W3CDTF">2022-07-28T06:48:00Z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