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238201D0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2278D9">
        <w:rPr>
          <w:shd w:val="clear" w:color="auto" w:fill="FFFFFF"/>
        </w:rPr>
        <w:t>maju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2B369F2B" w:rsidR="00BC61B1" w:rsidRPr="00BC61B1" w:rsidRDefault="003A3134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3A3134">
              <w:rPr>
                <w:szCs w:val="19"/>
              </w:rPr>
              <w:t>W maju 2022 r., kolejny miesiąc z rzędu, odnotowano wzrost przeciętnego zatrudnienia w sektorze przedsiębiorstw w skali roku. Przeciętne zatrudnienie zwiększyło się o 1,1% (wobec wz</w:t>
            </w:r>
            <w:r w:rsidR="00450CB8">
              <w:rPr>
                <w:szCs w:val="19"/>
              </w:rPr>
              <w:t>r</w:t>
            </w:r>
            <w:r w:rsidRPr="003A3134">
              <w:rPr>
                <w:szCs w:val="19"/>
              </w:rPr>
              <w:t>ostu o</w:t>
            </w:r>
            <w:r w:rsidR="00CE6A85">
              <w:rPr>
                <w:szCs w:val="19"/>
              </w:rPr>
              <w:t xml:space="preserve"> </w:t>
            </w:r>
            <w:r w:rsidRPr="003A3134">
              <w:rPr>
                <w:szCs w:val="19"/>
              </w:rPr>
              <w:t xml:space="preserve">1,2% w analogicznym miesiącu poprzedniego roku). </w:t>
            </w:r>
            <w:r w:rsidR="00890BA3" w:rsidRPr="00801EB5">
              <w:rPr>
                <w:color w:val="auto"/>
                <w:szCs w:val="19"/>
              </w:rPr>
              <w:t xml:space="preserve">Stopa bezrobocia ukształtowała się na poziomie </w:t>
            </w:r>
            <w:r w:rsidR="00D51CA0">
              <w:rPr>
                <w:color w:val="auto"/>
                <w:szCs w:val="19"/>
              </w:rPr>
              <w:t>6,8</w:t>
            </w:r>
            <w:r w:rsidR="008D0BDC">
              <w:rPr>
                <w:color w:val="auto"/>
                <w:szCs w:val="19"/>
              </w:rPr>
              <w:t>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D51CA0">
              <w:rPr>
                <w:color w:val="auto"/>
                <w:szCs w:val="19"/>
              </w:rPr>
              <w:t>0</w:t>
            </w:r>
            <w:r w:rsidR="00890BA3"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D51CA0">
              <w:rPr>
                <w:color w:val="auto"/>
                <w:szCs w:val="19"/>
              </w:rPr>
              <w:t>2</w:t>
            </w:r>
            <w:r w:rsidR="00890BA3" w:rsidRPr="00801EB5">
              <w:rPr>
                <w:color w:val="auto"/>
                <w:szCs w:val="19"/>
              </w:rPr>
              <w:t>% przed rokiem.</w:t>
            </w:r>
          </w:p>
          <w:p w14:paraId="64368F22" w14:textId="6A56A85D" w:rsidR="00D451FA" w:rsidRPr="00E86B71" w:rsidRDefault="00D451FA" w:rsidP="00E86B71">
            <w:pPr>
              <w:pStyle w:val="Akapitzlist"/>
              <w:numPr>
                <w:ilvl w:val="0"/>
                <w:numId w:val="27"/>
              </w:numPr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w </w:t>
            </w:r>
            <w:r w:rsidR="00994C64">
              <w:rPr>
                <w:rFonts w:eastAsia="Times New Roman" w:cs="Times New Roman"/>
                <w:bCs/>
                <w:szCs w:val="24"/>
                <w:lang w:eastAsia="pl-PL"/>
              </w:rPr>
              <w:t xml:space="preserve">maju 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>2022 r. było wyższe o</w:t>
            </w:r>
            <w:r w:rsidR="00E86B71">
              <w:rPr>
                <w:rFonts w:eastAsia="Times New Roman" w:cs="Times New Roman"/>
                <w:bCs/>
                <w:szCs w:val="24"/>
                <w:lang w:eastAsia="pl-PL"/>
              </w:rPr>
              <w:t> 14,2</w:t>
            </w:r>
            <w:r w:rsidRPr="00D451FA">
              <w:rPr>
                <w:rFonts w:eastAsia="Times New Roman" w:cs="Times New Roman"/>
                <w:bCs/>
                <w:szCs w:val="24"/>
                <w:lang w:eastAsia="pl-PL"/>
              </w:rPr>
              <w:t xml:space="preserve">% od zanotowanego rok wcześniej 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i o </w:t>
            </w:r>
            <w:r w:rsidR="00C931B5" w:rsidRPr="00E86B71">
              <w:rPr>
                <w:rFonts w:eastAsia="Times New Roman" w:cs="Times New Roman"/>
                <w:bCs/>
                <w:szCs w:val="24"/>
                <w:lang w:eastAsia="pl-PL"/>
              </w:rPr>
              <w:t>0,</w:t>
            </w:r>
            <w:r w:rsidR="00E86B71" w:rsidRPr="00E86B71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% wyższe niż miesiąc wcześniej. Na przestrzeni </w:t>
            </w:r>
            <w:r w:rsidR="00E86B71" w:rsidRPr="00E86B71">
              <w:rPr>
                <w:rFonts w:eastAsia="Times New Roman" w:cs="Times New Roman"/>
                <w:bCs/>
                <w:szCs w:val="24"/>
                <w:lang w:eastAsia="pl-PL"/>
              </w:rPr>
              <w:t>pięciu</w:t>
            </w:r>
            <w:r w:rsidR="00C931B5"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>miesięcy 2022 r. przeciętne wynagrodzenie brutto wzrosło w większym stopniu niż przed rokiem (o</w:t>
            </w:r>
            <w:r w:rsidR="00E86B71"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11,5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75CD1" w:rsidRPr="00E86B71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 xml:space="preserve"> wobec </w:t>
            </w:r>
            <w:r w:rsidR="00E86B71" w:rsidRPr="00E86B71">
              <w:rPr>
                <w:rFonts w:eastAsia="Times New Roman" w:cs="Times New Roman"/>
                <w:bCs/>
                <w:szCs w:val="24"/>
                <w:lang w:eastAsia="pl-PL"/>
              </w:rPr>
              <w:t>6,8</w:t>
            </w:r>
            <w:r w:rsidRPr="00E86B71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BBE59DB" w14:textId="1BB45CB2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146031">
              <w:rPr>
                <w:color w:val="auto"/>
                <w:szCs w:val="19"/>
              </w:rPr>
              <w:t xml:space="preserve">maju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większości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146031">
              <w:t xml:space="preserve"> (za wyjątkiem ziemniaków w skupie)</w:t>
            </w:r>
            <w:r w:rsidR="009E1B1D">
              <w:t xml:space="preserve">. W ujęciu miesięcznym więcej płacono za </w:t>
            </w:r>
            <w:r w:rsidR="00B91A30">
              <w:t>produkt</w:t>
            </w:r>
            <w:r w:rsidR="00146031">
              <w:t>y</w:t>
            </w:r>
            <w:r w:rsidR="00B91A30">
              <w:t xml:space="preserve"> pochodzenia roślinnego</w:t>
            </w:r>
            <w:r w:rsidR="00146031">
              <w:t>, żywiec wieprzowy i drobiowy, mleko w skupie oraz za pszenicę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146031">
              <w:rPr>
                <w:color w:val="auto"/>
                <w:szCs w:val="19"/>
              </w:rPr>
              <w:t xml:space="preserve"> pozostała na tym samym poziomie co przed miesiącem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3B121FF9" w:rsidR="00F32179" w:rsidRPr="00F32179" w:rsidRDefault="00CB1F85" w:rsidP="00750BF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 xml:space="preserve">W </w:t>
            </w:r>
            <w:r w:rsidR="00F75897">
              <w:rPr>
                <w:szCs w:val="19"/>
              </w:rPr>
              <w:t xml:space="preserve">maju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wysoki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DA1E43">
              <w:rPr>
                <w:szCs w:val="19"/>
              </w:rPr>
              <w:t xml:space="preserve">majem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DA1E43">
              <w:rPr>
                <w:szCs w:val="19"/>
              </w:rPr>
              <w:t>18,1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DA1E43">
              <w:rPr>
                <w:szCs w:val="19"/>
              </w:rPr>
              <w:t>24,3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21B7F5E6" w:rsidR="00B726F3" w:rsidRPr="00B726F3" w:rsidRDefault="00EE056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</w:t>
            </w:r>
            <w:r w:rsidR="009C02F0">
              <w:rPr>
                <w:szCs w:val="19"/>
              </w:rPr>
              <w:t xml:space="preserve"> wysoki</w:t>
            </w:r>
            <w:r w:rsidR="009043BC" w:rsidRPr="00DD4B78">
              <w:rPr>
                <w:szCs w:val="19"/>
              </w:rPr>
              <w:t xml:space="preserve">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F32179">
              <w:rPr>
                <w:szCs w:val="19"/>
              </w:rPr>
              <w:t xml:space="preserve"> </w:t>
            </w:r>
            <w:r w:rsidR="00DA1E43">
              <w:rPr>
                <w:szCs w:val="19"/>
              </w:rPr>
              <w:t>maja</w:t>
            </w:r>
            <w:r w:rsidR="00F32179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DA1E43">
              <w:rPr>
                <w:szCs w:val="19"/>
              </w:rPr>
              <w:t>32,2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DA1E43">
              <w:rPr>
                <w:szCs w:val="19"/>
              </w:rPr>
              <w:t>14,5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</w:p>
          <w:p w14:paraId="271B9A5D" w14:textId="4C1074E8" w:rsidR="00B726F3" w:rsidRPr="00B726F3" w:rsidRDefault="0019719D" w:rsidP="00B726F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B726F3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Pr="00B726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danych, w </w:t>
            </w:r>
            <w:r w:rsidR="00732D2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maju</w:t>
            </w:r>
            <w:r w:rsidRPr="00B726F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732D22" w:rsidRPr="00732D22">
              <w:rPr>
                <w:rFonts w:cs="Arial"/>
                <w:szCs w:val="19"/>
              </w:rPr>
              <w:t>przekazano do użytkowania o 57,7% więcej mieszkań niż w analogicznym miesiącu ubiegłego roku. Zmniejszyła się natomiast liczba mieszkań, na których budowę wydano pozwolenia lub dokonano zgłoszenia z projektem budowlanym (o 60,7%) oraz liczba mieszkań, których budowę rozpoczęto (o 24,0%).</w:t>
            </w:r>
          </w:p>
          <w:p w14:paraId="25FE7237" w14:textId="6F639847" w:rsidR="0037033D" w:rsidRPr="00622BD0" w:rsidRDefault="00622BD0" w:rsidP="00622BD0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t xml:space="preserve">W </w:t>
            </w:r>
            <w:r w:rsidR="0070127D">
              <w:t>maju</w:t>
            </w:r>
            <w:r>
              <w:t xml:space="preserve"> br. sprzedaż detaliczna zwiększyła się w skali roku o 26,</w:t>
            </w:r>
            <w:r w:rsidR="0070127D">
              <w:t>7</w:t>
            </w:r>
            <w:r>
              <w:t>% (przed rokiem odnotowano wzrost o 1</w:t>
            </w:r>
            <w:r w:rsidR="0070127D">
              <w:t>2,0</w:t>
            </w:r>
            <w:r w:rsidRPr="00902249">
              <w:t>%)</w:t>
            </w:r>
            <w:r>
              <w:t>, a sprzedaż hurtowa wzrosła o 12,6%, wo</w:t>
            </w:r>
            <w:bookmarkStart w:id="1" w:name="_GoBack"/>
            <w:bookmarkEnd w:id="1"/>
            <w:r>
              <w:t xml:space="preserve">bec ubiegłorocznego wzrostu na poziomie </w:t>
            </w:r>
            <w:r w:rsidR="00127150">
              <w:t>29,6</w:t>
            </w:r>
            <w:r>
              <w:t>%.</w:t>
            </w:r>
          </w:p>
          <w:p w14:paraId="7DAA46CC" w14:textId="7031654A" w:rsidR="00CA0B2F" w:rsidRPr="00CA0B2F" w:rsidRDefault="004D14EC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AE758D">
              <w:rPr>
                <w:szCs w:val="19"/>
              </w:rPr>
              <w:t>maja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</w:t>
            </w:r>
            <w:r w:rsidR="00AE758D">
              <w:rPr>
                <w:szCs w:val="19"/>
              </w:rPr>
              <w:t>5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 w:rsidR="00AE758D">
              <w:rPr>
                <w:szCs w:val="19"/>
              </w:rPr>
              <w:t>4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</w:t>
            </w:r>
            <w:r w:rsidR="00CA0B2F">
              <w:rPr>
                <w:szCs w:val="19"/>
              </w:rPr>
              <w:t>Znacząco z</w:t>
            </w:r>
            <w:r w:rsidR="00AE758D">
              <w:rPr>
                <w:szCs w:val="19"/>
              </w:rPr>
              <w:t>większyła</w:t>
            </w:r>
            <w:r w:rsidRPr="00E661AE">
              <w:rPr>
                <w:szCs w:val="19"/>
              </w:rPr>
              <w:t xml:space="preserve"> </w:t>
            </w:r>
            <w:r w:rsidR="003448D3">
              <w:rPr>
                <w:szCs w:val="19"/>
              </w:rPr>
              <w:t>się</w:t>
            </w:r>
            <w:r w:rsidRPr="00E661AE">
              <w:rPr>
                <w:szCs w:val="19"/>
              </w:rPr>
              <w:t xml:space="preserve"> w relacji do</w:t>
            </w:r>
            <w:r>
              <w:rPr>
                <w:szCs w:val="19"/>
              </w:rPr>
              <w:t xml:space="preserve"> </w:t>
            </w:r>
            <w:r w:rsidR="00AE758D">
              <w:rPr>
                <w:szCs w:val="19"/>
              </w:rPr>
              <w:t>kwietnia</w:t>
            </w:r>
            <w:r w:rsidRPr="00E661AE">
              <w:rPr>
                <w:szCs w:val="19"/>
              </w:rPr>
              <w:t xml:space="preserve"> br. liczba podmiotów </w:t>
            </w:r>
            <w:r w:rsidR="00AE758D">
              <w:rPr>
                <w:szCs w:val="19"/>
              </w:rPr>
              <w:t xml:space="preserve">nowo zarejestrowanych </w:t>
            </w:r>
            <w:r w:rsidR="00CA0B2F">
              <w:rPr>
                <w:szCs w:val="19"/>
              </w:rPr>
              <w:t xml:space="preserve">(o </w:t>
            </w:r>
            <w:r w:rsidR="00AE758D">
              <w:rPr>
                <w:szCs w:val="19"/>
              </w:rPr>
              <w:t>41,1</w:t>
            </w:r>
            <w:r w:rsidR="00CA0B2F">
              <w:rPr>
                <w:szCs w:val="19"/>
              </w:rPr>
              <w:t>%)</w:t>
            </w:r>
            <w:r w:rsidR="00AE758D">
              <w:rPr>
                <w:szCs w:val="19"/>
              </w:rPr>
              <w:t>.</w:t>
            </w:r>
            <w:r w:rsidR="00CA0B2F">
              <w:rPr>
                <w:szCs w:val="19"/>
              </w:rPr>
              <w:t xml:space="preserve"> </w:t>
            </w:r>
            <w:r w:rsidR="00AE758D">
              <w:rPr>
                <w:szCs w:val="19"/>
              </w:rPr>
              <w:t>Z kolei liczba jednostek wykreślonych z rejestru REGON zmniejszyła się o 4,2%</w:t>
            </w:r>
            <w:r w:rsidR="00CA0B2F">
              <w:rPr>
                <w:szCs w:val="19"/>
              </w:rPr>
              <w:t>.</w:t>
            </w:r>
          </w:p>
          <w:p w14:paraId="0A960E1A" w14:textId="210E531B" w:rsidR="000F291A" w:rsidRPr="00C44308" w:rsidRDefault="002353F7" w:rsidP="00CA0B2F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2353F7">
              <w:rPr>
                <w:szCs w:val="19"/>
              </w:rPr>
              <w:t>W czerwcu we wszystkich badanych obszarach przedsiębiorcy oceniają koniunkturę negatywnie. Najbardziej pesymistyczne oceny formułowane są przez firmy z sekcji transport i gospodarka magazynowa.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42AF2556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D2790">
        <w:t>8</w:t>
      </w:r>
    </w:p>
    <w:p w14:paraId="54383A85" w14:textId="3791BD66" w:rsidR="004C2BDF" w:rsidRDefault="004C2BDF" w:rsidP="009E3000">
      <w:pPr>
        <w:pStyle w:val="Spistreci"/>
        <w:spacing w:before="100" w:after="0"/>
      </w:pPr>
      <w:r>
        <w:t>Ceny detaliczne</w:t>
      </w:r>
      <w:r w:rsidRPr="007E1C94">
        <w:t xml:space="preserve"> </w:t>
      </w:r>
      <w:r w:rsidRPr="007E1C94">
        <w:tab/>
      </w:r>
      <w:r>
        <w:t>9</w:t>
      </w:r>
    </w:p>
    <w:p w14:paraId="3FF8852E" w14:textId="4AB502C2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C2BDF">
        <w:t>10</w:t>
      </w:r>
    </w:p>
    <w:p w14:paraId="3C1A10E6" w14:textId="638E682C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21732E">
        <w:t>3</w:t>
      </w:r>
    </w:p>
    <w:p w14:paraId="4F072391" w14:textId="3E37902C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21732E">
        <w:t>5</w:t>
      </w:r>
    </w:p>
    <w:p w14:paraId="5FEC4D9C" w14:textId="2203F80F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21732E">
        <w:t>7</w:t>
      </w:r>
    </w:p>
    <w:p w14:paraId="076A5502" w14:textId="5DF87CB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4C2BDF">
        <w:t>18</w:t>
      </w:r>
    </w:p>
    <w:p w14:paraId="154BE075" w14:textId="5534906F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4C2BDF">
        <w:t>19</w:t>
      </w:r>
    </w:p>
    <w:p w14:paraId="1AEE9ADC" w14:textId="0750B66A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BF7EDC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3A459F7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C300DC" w:rsidRPr="002F64CB">
        <w:rPr>
          <w:b/>
          <w:bCs/>
          <w:shd w:val="clear" w:color="auto" w:fill="FFFFFF"/>
        </w:rPr>
        <w:t xml:space="preserve"> </w:t>
      </w:r>
      <w:r w:rsidR="00BC07D3">
        <w:rPr>
          <w:b/>
          <w:bCs/>
          <w:shd w:val="clear" w:color="auto" w:fill="FFFFFF"/>
        </w:rPr>
        <w:t>czerwcu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7B552E">
        <w:rPr>
          <w:shd w:val="clear" w:color="auto" w:fill="FFFFFF"/>
        </w:rPr>
        <w:t>3</w:t>
      </w:r>
      <w:r w:rsidR="00BC07D3">
        <w:rPr>
          <w:shd w:val="clear" w:color="auto" w:fill="FFFFFF"/>
        </w:rPr>
        <w:t>0</w:t>
      </w:r>
      <w:r w:rsidR="00543170">
        <w:rPr>
          <w:shd w:val="clear" w:color="auto" w:fill="FFFFFF"/>
        </w:rPr>
        <w:t xml:space="preserve"> </w:t>
      </w:r>
      <w:r w:rsidR="00BC07D3">
        <w:rPr>
          <w:shd w:val="clear" w:color="auto" w:fill="FFFFFF"/>
        </w:rPr>
        <w:t>czerwca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428A7C1B" w:rsidR="003A3134" w:rsidRPr="00706DB8" w:rsidRDefault="003A3134" w:rsidP="003A3134">
      <w:pPr>
        <w:rPr>
          <w:shd w:val="clear" w:color="auto" w:fill="FFFFFF"/>
        </w:rPr>
      </w:pPr>
      <w:r w:rsidRPr="003A3134">
        <w:rPr>
          <w:shd w:val="clear" w:color="auto" w:fill="FFFFFF"/>
        </w:rPr>
        <w:t>W maju 2022 r. podobnie jak przed miesiącem odnotowano wzrost przeciętnego zatrudnienia w skali roku.</w:t>
      </w:r>
      <w:r w:rsidRPr="001D0B1D">
        <w:rPr>
          <w:color w:val="70AD47" w:themeColor="accent6"/>
          <w:shd w:val="clear" w:color="auto" w:fill="FFFFFF"/>
        </w:rPr>
        <w:t xml:space="preserve"> </w:t>
      </w:r>
      <w:r w:rsidRPr="00D3492A">
        <w:rPr>
          <w:color w:val="000000" w:themeColor="text1"/>
          <w:shd w:val="clear" w:color="auto" w:fill="FFFFFF"/>
        </w:rPr>
        <w:t>Stopa bezrobocia była niższa niż przed rokiem (</w:t>
      </w:r>
      <w:r w:rsidR="00D51CA0">
        <w:rPr>
          <w:color w:val="000000" w:themeColor="text1"/>
          <w:shd w:val="clear" w:color="auto" w:fill="FFFFFF"/>
        </w:rPr>
        <w:t>6,8</w:t>
      </w:r>
      <w:r w:rsidRPr="00D3492A">
        <w:rPr>
          <w:color w:val="000000" w:themeColor="text1"/>
          <w:shd w:val="clear" w:color="auto" w:fill="FFFFFF"/>
        </w:rPr>
        <w:t>%, wobec 8,</w:t>
      </w:r>
      <w:r w:rsidR="00D51CA0">
        <w:rPr>
          <w:color w:val="000000" w:themeColor="text1"/>
          <w:shd w:val="clear" w:color="auto" w:fill="FFFFFF"/>
        </w:rPr>
        <w:t>2</w:t>
      </w:r>
      <w:r w:rsidRPr="00D3492A">
        <w:rPr>
          <w:color w:val="000000" w:themeColor="text1"/>
          <w:shd w:val="clear" w:color="auto" w:fill="FFFFFF"/>
        </w:rPr>
        <w:t>%).</w:t>
      </w:r>
    </w:p>
    <w:p w14:paraId="64509B9D" w14:textId="4A95995B" w:rsidR="003A3134" w:rsidRPr="00ED61E7" w:rsidRDefault="003A3134" w:rsidP="003A3134">
      <w:pPr>
        <w:rPr>
          <w:b/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124,2 tys. osób, tj. o 1,1% wyższym niż przed rokiem, podczas gdy w analogicznym miesiącu poprzedniego roku wzrost osiągnął 1,2%. </w:t>
      </w:r>
      <w:r w:rsidRPr="00E866C3">
        <w:rPr>
          <w:color w:val="000000" w:themeColor="text1"/>
          <w:shd w:val="clear" w:color="auto" w:fill="FFFFFF"/>
        </w:rPr>
        <w:t>W kraju przeciętne zatrudnienie zwiększyło się w skali roku o 2,</w:t>
      </w:r>
      <w:r w:rsidR="00E866C3" w:rsidRPr="00E866C3">
        <w:rPr>
          <w:color w:val="000000" w:themeColor="text1"/>
          <w:shd w:val="clear" w:color="auto" w:fill="FFFFFF"/>
        </w:rPr>
        <w:t>4</w:t>
      </w:r>
      <w:r w:rsidRPr="00E866C3">
        <w:rPr>
          <w:color w:val="000000" w:themeColor="text1"/>
          <w:shd w:val="clear" w:color="auto" w:fill="FFFFFF"/>
        </w:rPr>
        <w:t xml:space="preserve">%, </w:t>
      </w:r>
      <w:r w:rsidRPr="00ED61E7">
        <w:rPr>
          <w:color w:val="000000" w:themeColor="text1"/>
          <w:shd w:val="clear" w:color="auto" w:fill="FFFFFF"/>
        </w:rPr>
        <w:t xml:space="preserve">wobec wzrostu o </w:t>
      </w:r>
      <w:r w:rsidR="00E866C3" w:rsidRPr="00ED61E7">
        <w:rPr>
          <w:color w:val="000000" w:themeColor="text1"/>
          <w:shd w:val="clear" w:color="auto" w:fill="FFFFFF"/>
        </w:rPr>
        <w:t>2,7</w:t>
      </w:r>
      <w:r w:rsidRPr="00ED61E7">
        <w:rPr>
          <w:color w:val="000000" w:themeColor="text1"/>
          <w:shd w:val="clear" w:color="auto" w:fill="FFFFFF"/>
        </w:rPr>
        <w:t>% rok wcześniej.</w:t>
      </w:r>
    </w:p>
    <w:p w14:paraId="036EB0B4" w14:textId="77777777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ju 2022 roku i w okresie styczeń-maj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77777777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77777777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A3134" w:rsidRPr="00B126F6" w14:paraId="2FC0281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01963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b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AC089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90BE1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b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A994DA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A3134" w:rsidRPr="00B126F6" w14:paraId="1A607A50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1BE85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6BF52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67FCF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69,7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20BEE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3A3134" w:rsidRPr="00B126F6" w14:paraId="49A654AA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CDA74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5BC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AE9E49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B2AD1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A3134" w:rsidRPr="00B126F6" w14:paraId="2B35F689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DE64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60,9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DD8C81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63F32E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4D5AB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3A3134" w14:paraId="5DA262FA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74DCA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FFD05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AA354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88064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3A3134" w:rsidRPr="00B126F6" w14:paraId="642A26BF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5AEEF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5151D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D0FA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8DFB0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3A3134" w:rsidRPr="00B126F6" w14:paraId="12E5DA38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89444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DCC7DF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CA7AD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986D1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3A3134" w:rsidRPr="00B126F6" w14:paraId="7A850D4F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B71C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17DA6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DFFEE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010E6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3A3134" w:rsidRPr="00B126F6" w14:paraId="56F6E074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77BA0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E93FA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F920B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2A0FD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</w:tr>
      <w:tr w:rsidR="003A3134" w:rsidRPr="00B126F6" w14:paraId="6E2A3F32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7EB70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0FE56E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17A37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A4DDF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</w:tr>
      <w:tr w:rsidR="003A3134" w:rsidRPr="00B126F6" w14:paraId="41EE9530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28112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5E6481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42A852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400437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</w:tr>
      <w:tr w:rsidR="003A3134" w:rsidRPr="00B126F6" w14:paraId="77D42D5B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A1316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B3033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4DC16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1BFD61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3A3134" w:rsidRPr="00B126F6" w14:paraId="3486F6DF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7568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E4DB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989BD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5EBE2" w14:textId="77777777" w:rsidR="003A3134" w:rsidRPr="003A3134" w:rsidRDefault="003A3134" w:rsidP="00E866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A3134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14:paraId="38B9A493" w14:textId="77777777" w:rsidR="003A3134" w:rsidRPr="005C211C" w:rsidRDefault="003A3134" w:rsidP="003A3134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55C7F385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stosunku do maja 2021 r. przeciętne zatrudnienie znacznie zwiększyło się w zakwaterowaniu i gastronomii (o 8,8%). Wysoki wzrost wystąpił także m.in. w transporcie i gospodarce magazynowej (o 5,9%) oraz dostawie wody</w:t>
      </w:r>
      <w:r w:rsidR="00A3378A">
        <w:rPr>
          <w:color w:val="000000" w:themeColor="text1"/>
          <w:szCs w:val="19"/>
        </w:rPr>
        <w:t xml:space="preserve">; </w:t>
      </w:r>
      <w:r w:rsidRPr="003A3134">
        <w:rPr>
          <w:color w:val="000000" w:themeColor="text1"/>
          <w:szCs w:val="19"/>
        </w:rPr>
        <w:t>gospodarowaniu ściekami i odpadami; rekultywacji (o 4,7%). Liczbę pracowników zredukowano natomiast m.in. w</w:t>
      </w:r>
      <w:r w:rsidRPr="003A3134">
        <w:rPr>
          <w:color w:val="000000" w:themeColor="text1"/>
        </w:rPr>
        <w:t xml:space="preserve"> </w:t>
      </w:r>
      <w:r w:rsidRPr="003A3134">
        <w:rPr>
          <w:color w:val="000000" w:themeColor="text1"/>
          <w:szCs w:val="19"/>
        </w:rPr>
        <w:t>działalności profesjonalnej, naukowej i technicznej (o 2,2%), administrowaniu i działalności wspierającej (o 1,9%) oraz informacji i komunikacji (o 1,7%).</w:t>
      </w:r>
    </w:p>
    <w:p w14:paraId="17C9DF87" w14:textId="781A4F34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kwietnia 2022 r. przeciętne zatrudnienie zmniejszyło się o 0,3%. Największy spadek zatrudnienia nastąpił w administrowaniu i działalności wspierającej (o 1,8%), a wzrost – </w:t>
      </w:r>
      <w:r w:rsidR="00A3378A">
        <w:rPr>
          <w:color w:val="000000" w:themeColor="text1"/>
          <w:szCs w:val="19"/>
        </w:rPr>
        <w:t xml:space="preserve">w </w:t>
      </w:r>
      <w:r w:rsidRPr="003A3134">
        <w:rPr>
          <w:color w:val="000000" w:themeColor="text1"/>
          <w:szCs w:val="19"/>
        </w:rPr>
        <w:t>zakwaterowaniu i gastronomii (o 0,6%) oraz w transporcie i gospodarce magazynowej (o 0,5%).</w:t>
      </w:r>
      <w:r w:rsidR="00A3378A">
        <w:rPr>
          <w:color w:val="000000" w:themeColor="text1"/>
          <w:szCs w:val="19"/>
        </w:rPr>
        <w:t xml:space="preserve"> Zmian nie odnotowano w dostawie wody; </w:t>
      </w:r>
      <w:r w:rsidR="00D3492A">
        <w:rPr>
          <w:color w:val="000000" w:themeColor="text1"/>
          <w:szCs w:val="19"/>
        </w:rPr>
        <w:t>gospodarowaniu ściekami i odpadami; rekultywacji.</w:t>
      </w:r>
    </w:p>
    <w:p w14:paraId="3690EE86" w14:textId="30ACFCA0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okresie styczeń-maj 2022 r. przeciętne zatrudnienie w sektorze przedsiębiorstw wyniosło 124,1 tys. osób, tj. więcej o 1,4% niż w analogicznym okresie ub. roku (przed rokiem odnotowano spadek o 2,1%). </w:t>
      </w:r>
      <w:r w:rsidRPr="00ED61E7">
        <w:rPr>
          <w:color w:val="000000" w:themeColor="text1"/>
          <w:szCs w:val="19"/>
        </w:rPr>
        <w:t xml:space="preserve">W kraju odnotowano wzrost o 2,4% </w:t>
      </w:r>
      <w:r w:rsidRPr="00E60C27">
        <w:rPr>
          <w:color w:val="000000" w:themeColor="text1"/>
          <w:szCs w:val="19"/>
        </w:rPr>
        <w:t xml:space="preserve">(wobec spadku o </w:t>
      </w:r>
      <w:r w:rsidR="003C627E" w:rsidRPr="00E60C27">
        <w:rPr>
          <w:color w:val="000000" w:themeColor="text1"/>
          <w:szCs w:val="19"/>
        </w:rPr>
        <w:t>0,8</w:t>
      </w:r>
      <w:r w:rsidRPr="00E60C27">
        <w:rPr>
          <w:color w:val="000000" w:themeColor="text1"/>
          <w:szCs w:val="19"/>
        </w:rPr>
        <w:t xml:space="preserve">% rok wcześniej). </w:t>
      </w:r>
      <w:r w:rsidRPr="003A3134">
        <w:rPr>
          <w:color w:val="000000" w:themeColor="text1"/>
          <w:szCs w:val="19"/>
        </w:rPr>
        <w:t>Znaczny wzrost liczby zatrudnionych nastąpił m.in. w: zakwaterowaniu i gastronomii (o 14,8%), a także w 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5,8%) oraz transporcie i gospodarce magazynowej (o 5,1%). Spadek odnotowano natomiast m.in. w informacji i komunikacji (o 3,1%)</w:t>
      </w:r>
      <w:r w:rsidRPr="003A3134">
        <w:rPr>
          <w:color w:val="000000" w:themeColor="text1"/>
        </w:rPr>
        <w:t xml:space="preserve">, </w:t>
      </w:r>
      <w:r w:rsidRPr="003A3134">
        <w:rPr>
          <w:color w:val="000000" w:themeColor="text1"/>
          <w:szCs w:val="19"/>
        </w:rPr>
        <w:t>administrowaniu i działalności wspierającej (o 0,9%) oraz działalności profesjonalnej, naukowej i technicznej (o 0,8%).</w:t>
      </w:r>
    </w:p>
    <w:p w14:paraId="6E118027" w14:textId="7E24790F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7F49900D" w:rsidR="00890BA3" w:rsidRDefault="00427BF2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61184" behindDoc="0" locked="0" layoutInCell="1" allowOverlap="1" wp14:anchorId="410B7311" wp14:editId="1BF457FE">
            <wp:simplePos x="0" y="0"/>
            <wp:positionH relativeFrom="margin">
              <wp:align>right</wp:align>
            </wp:positionH>
            <wp:positionV relativeFrom="margin">
              <wp:posOffset>352425</wp:posOffset>
            </wp:positionV>
            <wp:extent cx="6644005" cy="2571750"/>
            <wp:effectExtent l="0" t="0" r="4445" b="0"/>
            <wp:wrapTopAndBottom/>
            <wp:docPr id="1" name="Wykres 1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maju 2022 roku dynamika przeciętnego zatrudnienia wynosiła dla Polski 115,5 a dla świętokrzyskiego 112,9.">
              <a:extLst xmlns:a="http://schemas.openxmlformats.org/drawingml/2006/main">
                <a:ext uri="{FF2B5EF4-FFF2-40B4-BE49-F238E27FC236}">
                  <a16:creationId xmlns:a16="http://schemas.microsoft.com/office/drawing/2014/main" id="{F2ED0D09-E44B-4D7B-BEC7-81CBFB41AE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2ED520FF" w:rsidR="004814D7" w:rsidRPr="00A350D9" w:rsidRDefault="00F837C1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8770A2">
        <w:rPr>
          <w:rFonts w:cs="Arial"/>
          <w:szCs w:val="19"/>
        </w:rPr>
        <w:t>maja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135633">
        <w:rPr>
          <w:rFonts w:cs="Arial"/>
          <w:szCs w:val="19"/>
        </w:rPr>
        <w:t>3</w:t>
      </w:r>
      <w:r w:rsidR="008770A2">
        <w:rPr>
          <w:rFonts w:cs="Arial"/>
          <w:szCs w:val="19"/>
        </w:rPr>
        <w:t>5</w:t>
      </w:r>
      <w:r w:rsidR="00135633">
        <w:rPr>
          <w:rFonts w:cs="Arial"/>
          <w:szCs w:val="19"/>
        </w:rPr>
        <w:t>,6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8770A2">
        <w:rPr>
          <w:rFonts w:cs="Arial"/>
          <w:szCs w:val="19"/>
        </w:rPr>
        <w:t>2,8</w:t>
      </w:r>
      <w:r w:rsidRPr="003B214D">
        <w:rPr>
          <w:rFonts w:cs="Arial"/>
          <w:szCs w:val="19"/>
        </w:rPr>
        <w:t>% (</w:t>
      </w:r>
      <w:r w:rsidR="00EF7154">
        <w:rPr>
          <w:rFonts w:cs="Arial"/>
          <w:szCs w:val="19"/>
        </w:rPr>
        <w:t>1,</w:t>
      </w:r>
      <w:r w:rsidR="008770A2">
        <w:rPr>
          <w:rFonts w:cs="Arial"/>
          <w:szCs w:val="19"/>
        </w:rPr>
        <w:t xml:space="preserve">0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135633">
        <w:rPr>
          <w:rFonts w:cs="Arial"/>
          <w:szCs w:val="19"/>
        </w:rPr>
        <w:t>17,</w:t>
      </w:r>
      <w:r w:rsidR="008770A2">
        <w:rPr>
          <w:rFonts w:cs="Arial"/>
          <w:szCs w:val="19"/>
        </w:rPr>
        <w:t>5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7,</w:t>
      </w:r>
      <w:r w:rsidR="008770A2">
        <w:rPr>
          <w:rFonts w:cs="Arial"/>
          <w:szCs w:val="19"/>
        </w:rPr>
        <w:t>6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</w:t>
      </w:r>
      <w:r w:rsidR="00135633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</w:t>
      </w:r>
      <w:r w:rsidR="00AC168B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>. więcej niż przed rokiem.</w:t>
      </w:r>
    </w:p>
    <w:p w14:paraId="44F723EB" w14:textId="35DDC815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j 2022 roku zestawione są z danymi z kwietnia 2022 roku oraz maj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F837C1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F837C1" w:rsidRPr="00946264" w:rsidRDefault="00F837C1" w:rsidP="00F837C1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7366CCE5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A001DF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2" w:type="dxa"/>
            <w:vAlign w:val="center"/>
          </w:tcPr>
          <w:p w14:paraId="58FACC86" w14:textId="34685BAA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A001DF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2" w:type="dxa"/>
            <w:vAlign w:val="center"/>
          </w:tcPr>
          <w:p w14:paraId="288524E5" w14:textId="3E6C3A29" w:rsidR="00F837C1" w:rsidRPr="00946264" w:rsidRDefault="00F837C1" w:rsidP="00F837C1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A001DF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</w:tr>
      <w:tr w:rsidR="006618CC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6618CC" w:rsidRPr="00946264" w:rsidRDefault="006618CC" w:rsidP="006618C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48BE59F9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43,2</w:t>
            </w:r>
          </w:p>
        </w:tc>
        <w:tc>
          <w:tcPr>
            <w:tcW w:w="1892" w:type="dxa"/>
            <w:vAlign w:val="bottom"/>
          </w:tcPr>
          <w:p w14:paraId="64758A2A" w14:textId="1BBE9CC6" w:rsidR="006618CC" w:rsidRPr="0080125E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36,6</w:t>
            </w:r>
          </w:p>
        </w:tc>
        <w:tc>
          <w:tcPr>
            <w:tcW w:w="1892" w:type="dxa"/>
            <w:vAlign w:val="bottom"/>
          </w:tcPr>
          <w:p w14:paraId="0C425D35" w14:textId="753668DA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35,6</w:t>
            </w:r>
          </w:p>
        </w:tc>
      </w:tr>
      <w:tr w:rsidR="006618CC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6618CC" w:rsidRPr="00946264" w:rsidRDefault="006618CC" w:rsidP="006618C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58505246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3,7</w:t>
            </w:r>
          </w:p>
        </w:tc>
        <w:tc>
          <w:tcPr>
            <w:tcW w:w="1892" w:type="dxa"/>
            <w:vAlign w:val="bottom"/>
          </w:tcPr>
          <w:p w14:paraId="309F85FD" w14:textId="2989454A" w:rsidR="006618CC" w:rsidRPr="0080125E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3,9</w:t>
            </w:r>
          </w:p>
        </w:tc>
        <w:tc>
          <w:tcPr>
            <w:tcW w:w="1892" w:type="dxa"/>
            <w:vAlign w:val="bottom"/>
          </w:tcPr>
          <w:p w14:paraId="72E40B01" w14:textId="4E81204D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4,2</w:t>
            </w:r>
          </w:p>
        </w:tc>
      </w:tr>
      <w:tr w:rsidR="006618CC" w:rsidRPr="00946264" w14:paraId="7C2B7AEA" w14:textId="77777777" w:rsidTr="004814D7">
        <w:tc>
          <w:tcPr>
            <w:tcW w:w="4790" w:type="dxa"/>
            <w:vAlign w:val="bottom"/>
          </w:tcPr>
          <w:p w14:paraId="29B8D1D7" w14:textId="77777777" w:rsidR="006618CC" w:rsidRPr="00946264" w:rsidRDefault="006618CC" w:rsidP="006618C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bottom"/>
          </w:tcPr>
          <w:p w14:paraId="3256E8FE" w14:textId="284DA1AE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vAlign w:val="bottom"/>
          </w:tcPr>
          <w:p w14:paraId="4B35217A" w14:textId="70556653" w:rsidR="006618CC" w:rsidRPr="0080125E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bottom"/>
          </w:tcPr>
          <w:p w14:paraId="505230EB" w14:textId="20DF327F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</w:tr>
      <w:tr w:rsidR="006618CC" w:rsidRPr="00946264" w14:paraId="1244E844" w14:textId="77777777" w:rsidTr="004814D7">
        <w:tc>
          <w:tcPr>
            <w:tcW w:w="4790" w:type="dxa"/>
            <w:vAlign w:val="bottom"/>
          </w:tcPr>
          <w:p w14:paraId="2B175127" w14:textId="77777777" w:rsidR="006618CC" w:rsidRPr="00946264" w:rsidRDefault="006618CC" w:rsidP="006618C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025CDEAF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8,2</w:t>
            </w:r>
          </w:p>
        </w:tc>
        <w:tc>
          <w:tcPr>
            <w:tcW w:w="1892" w:type="dxa"/>
            <w:vAlign w:val="bottom"/>
          </w:tcPr>
          <w:p w14:paraId="3276605D" w14:textId="11988EBA" w:rsidR="006618CC" w:rsidRPr="0080125E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7,0</w:t>
            </w:r>
          </w:p>
        </w:tc>
        <w:tc>
          <w:tcPr>
            <w:tcW w:w="1892" w:type="dxa"/>
            <w:vAlign w:val="bottom"/>
          </w:tcPr>
          <w:p w14:paraId="025BAE93" w14:textId="17EA73B7" w:rsidR="006618CC" w:rsidRPr="00946264" w:rsidRDefault="006618CC" w:rsidP="006618CC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6,8</w:t>
            </w:r>
          </w:p>
        </w:tc>
      </w:tr>
    </w:tbl>
    <w:p w14:paraId="2B10649F" w14:textId="72D61BBE" w:rsidR="0066476F" w:rsidRPr="0008674A" w:rsidRDefault="00733065" w:rsidP="00A1609B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 xml:space="preserve">Z dniem 12 marca 2022 r. (z mocą obowiązującą od 24 lutego 2022 r.) weszła w życie 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36A8ACE9" w14:textId="77777777" w:rsidR="00EF7154" w:rsidRPr="00B52D37" w:rsidRDefault="00EF7154" w:rsidP="00733065">
      <w:pPr>
        <w:pStyle w:val="Notka"/>
        <w:spacing w:before="120"/>
        <w:ind w:firstLine="0"/>
        <w:rPr>
          <w:rFonts w:ascii="Fira Sans" w:hAnsi="Fira Sans"/>
        </w:rPr>
      </w:pPr>
    </w:p>
    <w:p w14:paraId="1E331164" w14:textId="1AF32D7B" w:rsidR="00832C6F" w:rsidRDefault="00B55778" w:rsidP="00C47A37">
      <w:pPr>
        <w:pStyle w:val="tytuwykresu"/>
        <w:suppressAutoHyphens/>
        <w:spacing w:before="12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3E40E867" w:rsidR="00B55778" w:rsidRDefault="00945F09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62208" behindDoc="0" locked="0" layoutInCell="1" allowOverlap="1" wp14:anchorId="5B207A54" wp14:editId="298A23AE">
            <wp:simplePos x="0" y="0"/>
            <wp:positionH relativeFrom="margin">
              <wp:align>right</wp:align>
            </wp:positionH>
            <wp:positionV relativeFrom="margin">
              <wp:posOffset>6496050</wp:posOffset>
            </wp:positionV>
            <wp:extent cx="6657975" cy="2808605"/>
            <wp:effectExtent l="0" t="0" r="0" b="0"/>
            <wp:wrapSquare wrapText="bothSides"/>
            <wp:docPr id="28" name="Wykres 28" descr="Wykres 2. Stopa bezrobocia rejestrowanego (stan w końcu miesiąca)&#10;&#10;Stopa bezrobocia rejestrowanego odnotowana w Polsce i w województwie świętokrzyskim w końcu miesięcy sprawozdawczych w latach 2019-2022. W Polsce w końcu maja 2022 roku stopa bezrobocia rejestrowanego wyniosła 5,1% (przed miesiącem 5,2% wobec 6,1% przed rokiem). W województwie świętokrzyskim w końcu maja 2022 roku stopa bezrobocia rejestrowanego wyniosła 6,8% (przed miesiącem 7,0%, przed rokiem 8,2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19D27D8A" w:rsidR="00EF7154" w:rsidRPr="004814D7" w:rsidRDefault="005702B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636E1B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F2A96EC" wp14:editId="6C9343C0">
                <wp:simplePos x="0" y="0"/>
                <wp:positionH relativeFrom="margin">
                  <wp:posOffset>-47501</wp:posOffset>
                </wp:positionH>
                <wp:positionV relativeFrom="margin">
                  <wp:posOffset>967839</wp:posOffset>
                </wp:positionV>
                <wp:extent cx="4024028" cy="4008143"/>
                <wp:effectExtent l="0" t="0" r="0" b="0"/>
                <wp:wrapSquare wrapText="bothSides"/>
                <wp:docPr id="38" name="Grupa 38" descr="Mapa 1. Stopa bezrobocia rejestrowanego w maju 2022 roku (stan w końcu miesiąca)&#10;&#10;Stopa bezrobocia rejestrowanego odnotowana w dniu 31 maja 2022 roku:&#10;Polska 5,1%&#10;Świętokrzyskie 6,8%&#10;powiaty:&#10;buski 2,8%&#10;jędrzejowski 5,3%&#10;kazimierski 7,3%&#10;kielecki 6,6%&#10;konecki 9,3%&#10;opatowski 12,0%&#10;ostrowiecki 8,6%&#10;pińczowski 5,9%&#10;sandomierski 6,3%&#10;skarżyski 15,2%&#10;starachowicki 8,6%&#10;staszowski 4,9%&#10;włoszczowski 5,5%&#10;miasto na prawach powiatu Kielce 5,0%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4028" cy="4008142"/>
                          <a:chOff x="128955" y="994496"/>
                          <a:chExt cx="3851314" cy="3907301"/>
                        </a:xfrm>
                      </wpg:grpSpPr>
                      <pic:pic xmlns:pic="http://schemas.openxmlformats.org/drawingml/2006/picture">
                        <pic:nvPicPr>
                          <pic:cNvPr id="24" name="Obraz 24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14" y="1503289"/>
                            <a:ext cx="3448930" cy="339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75" descr="Mapa 1. Stopa bezrobocia rejestrowanego w maju 2022 roku (stan w końcu miesiąca)&#10;&#10;Stopa bezrobocia rejestrowanego odnotowana w dniu 31 maja 2022 roku:&#10;Polska 5,1%&#10;Świętokrzyskie 6,8%&#10;powiaty:&#10;buski 2,8%&#10;jędrzejowski 5,3%&#10;kazimierski 7,3%&#10;kielecki 6,6%&#10;konecki 9,3%&#10;opatowski 12,0%&#10;ostrowiecki 8,6%&#10;pińczowski 5,9%&#10;sandomierski 6,3%&#10;skarżyski 15,2%&#10;starachowicki 8,6%&#10;staszowski 4,9%&#10;włoszczowski 5,5%&#10;miasto na prawach powiatu Kielce 5,0%"/>
                        <wps:cNvSpPr txBox="1">
                          <a:spLocks noChangeArrowheads="1"/>
                        </wps:cNvSpPr>
                        <wps:spPr bwMode="auto">
                          <a:xfrm>
                            <a:off x="128955" y="994496"/>
                            <a:ext cx="3851314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E649F" w14:textId="026AEE6B" w:rsidR="00E830D6" w:rsidRPr="00C426E6" w:rsidRDefault="00E830D6" w:rsidP="005702B8">
                              <w:pPr>
                                <w:pageBreakBefore/>
                                <w:spacing w:after="0"/>
                                <w:ind w:left="709" w:hanging="709"/>
                              </w:pPr>
                              <w:r w:rsidRPr="00A23EDE">
                                <w:rPr>
                                  <w:b/>
                                </w:rPr>
                                <w:t>Mapa 1.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t xml:space="preserve"> Stopa bezrobocia </w:t>
                              </w:r>
                              <w:r w:rsidRPr="005D18FB">
                                <w:rPr>
                                  <w:b/>
                                  <w:shd w:val="clear" w:color="auto" w:fill="FFFFFF"/>
                                </w:rPr>
                                <w:t xml:space="preserve">rejestrowanego w </w:t>
                              </w:r>
                              <w:r w:rsidRPr="00954571">
                                <w:rPr>
                                  <w:b/>
                                  <w:shd w:val="clear" w:color="auto" w:fill="FFFFFF"/>
                                </w:rPr>
                                <w:t>maju 2</w:t>
                              </w:r>
                              <w:r w:rsidRPr="005D18FB">
                                <w:rPr>
                                  <w:b/>
                                  <w:shd w:val="clear" w:color="auto" w:fill="FFFFFF"/>
                                </w:rPr>
                                <w:t>022 r.</w:t>
                              </w:r>
                              <w:r w:rsidRPr="00A23EDE">
                                <w:rPr>
                                  <w:b/>
                                  <w:shd w:val="clear" w:color="auto" w:fill="FFFFFF"/>
                                </w:rPr>
                                <w:br/>
                              </w:r>
                              <w:r w:rsidRPr="00C426E6">
                                <w:rPr>
                                  <w:shd w:val="clear" w:color="auto" w:fill="FFFFFF"/>
                                </w:rPr>
                                <w:t>Stan w końcu miesiąca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A96EC" id="Grupa 38" o:spid="_x0000_s1026" alt="Mapa 1. Stopa bezrobocia rejestrowanego w maju 2022 roku (stan w końcu miesiąca)&#10;&#10;Stopa bezrobocia rejestrowanego odnotowana w dniu 31 maja 2022 roku:&#10;Polska 5,1%&#10;Świętokrzyskie 6,8%&#10;powiaty:&#10;buski 2,8%&#10;jędrzejowski 5,3%&#10;kazimierski 7,3%&#10;kielecki 6,6%&#10;konecki 9,3%&#10;opatowski 12,0%&#10;ostrowiecki 8,6%&#10;pińczowski 5,9%&#10;sandomierski 6,3%&#10;skarżyski 15,2%&#10;starachowicki 8,6%&#10;staszowski 4,9%&#10;włoszczowski 5,5%&#10;miasto na prawach powiatu Kielce 5,0%" style="position:absolute;margin-left:-3.75pt;margin-top:76.2pt;width:316.85pt;height:315.6pt;z-index:251670016;mso-position-horizontal-relative:margin;mso-position-vertical-relative:margin;mso-width-relative:margin;mso-height-relative:margin" coordorigin="1289,9944" coordsize="38513,39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">
                <v:shape id="Obraz 24" o:spid="_x0000_s1027" type="#_x0000_t75" style="position:absolute;left:2800;top:15032;width:34489;height:3398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">
                  <v:imagedata r:id="rId1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alt="Mapa 1. Stopa bezrobocia rejestrowanego w maju 2022 roku (stan w końcu miesiąca)&#10;&#10;Stopa bezrobocia rejestrowanego odnotowana w dniu 31 maja 2022 roku:&#10;Polska 5,1%&#10;Świętokrzyskie 6,8%&#10;powiaty:&#10;buski 2,8%&#10;jędrzejowski 5,3%&#10;kazimierski 7,3%&#10;kielecki 6,6%&#10;konecki 9,3%&#10;opatowski 12,0%&#10;ostrowiecki 8,6%&#10;pińczowski 5,9%&#10;sandomierski 6,3%&#10;skarżyski 15,2%&#10;starachowicki 8,6%&#10;staszowski 4,9%&#10;włoszczowski 5,5%&#10;miasto na prawach powiatu Kielce 5,0%" style="position:absolute;left:1289;top:9944;width:385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<v:textbox>
                    <w:txbxContent>
                      <w:p w14:paraId="07EE649F" w14:textId="026AEE6B" w:rsidR="00E830D6" w:rsidRPr="00C426E6" w:rsidRDefault="00E830D6" w:rsidP="005702B8">
                        <w:pPr>
                          <w:pageBreakBefore/>
                          <w:spacing w:after="0"/>
                          <w:ind w:left="709" w:hanging="709"/>
                        </w:pPr>
                        <w:r w:rsidRPr="00A23EDE">
                          <w:rPr>
                            <w:b/>
                          </w:rPr>
                          <w:t>Mapa 1.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t xml:space="preserve"> Stopa bezrobocia </w:t>
                        </w:r>
                        <w:r w:rsidRPr="005D18FB">
                          <w:rPr>
                            <w:b/>
                            <w:shd w:val="clear" w:color="auto" w:fill="FFFFFF"/>
                          </w:rPr>
                          <w:t xml:space="preserve">rejestrowanego w </w:t>
                        </w:r>
                        <w:r w:rsidRPr="00954571">
                          <w:rPr>
                            <w:b/>
                            <w:shd w:val="clear" w:color="auto" w:fill="FFFFFF"/>
                          </w:rPr>
                          <w:t>maju 2</w:t>
                        </w:r>
                        <w:r w:rsidRPr="005D18FB">
                          <w:rPr>
                            <w:b/>
                            <w:shd w:val="clear" w:color="auto" w:fill="FFFFFF"/>
                          </w:rPr>
                          <w:t>022 r.</w:t>
                        </w:r>
                        <w:r w:rsidRPr="00A23EDE">
                          <w:rPr>
                            <w:b/>
                            <w:shd w:val="clear" w:color="auto" w:fill="FFFFFF"/>
                          </w:rPr>
                          <w:br/>
                        </w:r>
                        <w:r w:rsidRPr="00C426E6">
                          <w:rPr>
                            <w:shd w:val="clear" w:color="auto" w:fill="FFFFFF"/>
                          </w:rPr>
                          <w:t>Stan w końcu miesiąca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F2CF3">
        <w:rPr>
          <w:rFonts w:cs="Arial"/>
          <w:b w:val="0"/>
          <w:szCs w:val="19"/>
        </w:rPr>
        <w:t>6,8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(8,</w:t>
      </w:r>
      <w:r w:rsidR="003F2CF3">
        <w:rPr>
          <w:rFonts w:cs="Arial"/>
          <w:b w:val="0"/>
          <w:szCs w:val="19"/>
        </w:rPr>
        <w:t>2</w:t>
      </w:r>
      <w:r w:rsidR="00EF7154" w:rsidRPr="004814D7">
        <w:rPr>
          <w:rFonts w:cs="Arial"/>
          <w:b w:val="0"/>
          <w:szCs w:val="19"/>
        </w:rPr>
        <w:t xml:space="preserve">%). </w:t>
      </w:r>
      <w:r w:rsidR="00EF7154" w:rsidRPr="00BC5A64">
        <w:rPr>
          <w:rFonts w:cs="Arial"/>
          <w:b w:val="0"/>
          <w:iCs/>
          <w:szCs w:val="19"/>
        </w:rPr>
        <w:t>W kraju stopa bezrobocia rejestrowanego wyniosła 5,</w:t>
      </w:r>
      <w:r w:rsidR="003F2CF3">
        <w:rPr>
          <w:rFonts w:cs="Arial"/>
          <w:b w:val="0"/>
          <w:iCs/>
          <w:szCs w:val="19"/>
        </w:rPr>
        <w:t>1</w:t>
      </w:r>
      <w:r w:rsidR="00EF7154" w:rsidRPr="00BC5A64">
        <w:rPr>
          <w:rFonts w:cs="Arial"/>
          <w:b w:val="0"/>
          <w:iCs/>
          <w:szCs w:val="19"/>
        </w:rPr>
        <w:t>% wobec 6,</w:t>
      </w:r>
      <w:r w:rsidR="003F2CF3">
        <w:rPr>
          <w:rFonts w:cs="Arial"/>
          <w:b w:val="0"/>
          <w:iCs/>
          <w:szCs w:val="19"/>
        </w:rPr>
        <w:t>1</w:t>
      </w:r>
      <w:r w:rsidR="00EF7154" w:rsidRPr="00BC5A64">
        <w:rPr>
          <w:rFonts w:cs="Arial"/>
          <w:b w:val="0"/>
          <w:iCs/>
          <w:szCs w:val="19"/>
        </w:rPr>
        <w:t>% przed rokiem. Województwo</w:t>
      </w:r>
      <w:r w:rsidR="00EF715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 województwie wielkopolskim (</w:t>
      </w:r>
      <w:r w:rsidR="000F14C7">
        <w:rPr>
          <w:rFonts w:cs="Arial"/>
          <w:b w:val="0"/>
          <w:szCs w:val="19"/>
        </w:rPr>
        <w:t>2,</w:t>
      </w:r>
      <w:r w:rsidR="001B0399">
        <w:rPr>
          <w:rFonts w:cs="Arial"/>
          <w:b w:val="0"/>
          <w:szCs w:val="19"/>
        </w:rPr>
        <w:t>8</w:t>
      </w:r>
      <w:r w:rsidR="00EF7154" w:rsidRPr="004814D7">
        <w:rPr>
          <w:rFonts w:cs="Arial"/>
          <w:b w:val="0"/>
          <w:szCs w:val="19"/>
        </w:rPr>
        <w:t xml:space="preserve">%), natomiast </w:t>
      </w:r>
      <w:r w:rsidR="000F14C7">
        <w:rPr>
          <w:rFonts w:cs="Arial"/>
          <w:b w:val="0"/>
          <w:szCs w:val="19"/>
        </w:rPr>
        <w:t xml:space="preserve">w równie trudniej lub </w:t>
      </w:r>
      <w:r w:rsidR="00EF7154" w:rsidRPr="004814D7">
        <w:rPr>
          <w:rFonts w:cs="Arial"/>
          <w:b w:val="0"/>
          <w:szCs w:val="19"/>
        </w:rPr>
        <w:t xml:space="preserve">w jeszcze trudniejszej sytuacji niż świętokrzyskie pozostawały województwa: </w:t>
      </w:r>
      <w:r w:rsidR="000F14C7">
        <w:rPr>
          <w:rFonts w:cs="Arial"/>
          <w:b w:val="0"/>
          <w:szCs w:val="19"/>
        </w:rPr>
        <w:t>lubelskie (</w:t>
      </w:r>
      <w:r w:rsidR="001B0399">
        <w:rPr>
          <w:rFonts w:cs="Arial"/>
          <w:b w:val="0"/>
          <w:szCs w:val="19"/>
        </w:rPr>
        <w:t>6,8</w:t>
      </w:r>
      <w:r w:rsidR="000F14C7">
        <w:rPr>
          <w:rFonts w:cs="Arial"/>
          <w:b w:val="0"/>
          <w:szCs w:val="19"/>
        </w:rPr>
        <w:t xml:space="preserve">%), </w:t>
      </w:r>
      <w:r w:rsidR="00EF7154" w:rsidRPr="004814D7">
        <w:rPr>
          <w:rFonts w:cs="Arial"/>
          <w:b w:val="0"/>
          <w:szCs w:val="19"/>
        </w:rPr>
        <w:t>kujawsko-pomorskie (</w:t>
      </w:r>
      <w:r w:rsidR="00EF7154">
        <w:rPr>
          <w:rFonts w:cs="Arial"/>
          <w:b w:val="0"/>
          <w:szCs w:val="19"/>
        </w:rPr>
        <w:t>7,</w:t>
      </w:r>
      <w:r w:rsidR="001B0399">
        <w:rPr>
          <w:rFonts w:cs="Arial"/>
          <w:b w:val="0"/>
          <w:szCs w:val="19"/>
        </w:rPr>
        <w:t>1</w:t>
      </w:r>
      <w:r w:rsidR="00EF7154" w:rsidRPr="004814D7">
        <w:rPr>
          <w:rFonts w:cs="Arial"/>
          <w:b w:val="0"/>
          <w:szCs w:val="19"/>
        </w:rPr>
        <w:t>%), podkarpackie (</w:t>
      </w:r>
      <w:r w:rsidR="000F14C7">
        <w:rPr>
          <w:rFonts w:cs="Arial"/>
          <w:b w:val="0"/>
          <w:szCs w:val="19"/>
        </w:rPr>
        <w:t>7,</w:t>
      </w:r>
      <w:r w:rsidR="001B0399">
        <w:rPr>
          <w:rFonts w:cs="Arial"/>
          <w:b w:val="0"/>
          <w:szCs w:val="19"/>
        </w:rPr>
        <w:t>5</w:t>
      </w:r>
      <w:r w:rsidR="00EF7154" w:rsidRPr="004814D7">
        <w:rPr>
          <w:rFonts w:cs="Arial"/>
          <w:b w:val="0"/>
          <w:szCs w:val="19"/>
        </w:rPr>
        <w:t>%) oraz warmińsko-mazurskie (</w:t>
      </w:r>
      <w:r w:rsidR="001B0399">
        <w:rPr>
          <w:rFonts w:cs="Arial"/>
          <w:b w:val="0"/>
          <w:szCs w:val="19"/>
        </w:rPr>
        <w:t>7,9</w:t>
      </w:r>
      <w:r w:rsidR="00EF7154" w:rsidRPr="004814D7">
        <w:rPr>
          <w:rFonts w:cs="Arial"/>
          <w:b w:val="0"/>
          <w:szCs w:val="19"/>
        </w:rPr>
        <w:t>%).</w:t>
      </w:r>
    </w:p>
    <w:p w14:paraId="4323C8BE" w14:textId="4359FBDC" w:rsidR="00B55778" w:rsidRPr="00A01497" w:rsidRDefault="00636E1B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A01497">
        <w:rPr>
          <w:rFonts w:cs="Arial"/>
          <w:b w:val="0"/>
          <w:szCs w:val="19"/>
        </w:rPr>
        <w:t>Do powiatów o najwyższej stopie bezrobocia należały: skarżyski (15,</w:t>
      </w:r>
      <w:r w:rsidR="004453E4" w:rsidRPr="00A01497">
        <w:rPr>
          <w:rFonts w:cs="Arial"/>
          <w:b w:val="0"/>
          <w:szCs w:val="19"/>
        </w:rPr>
        <w:t>2</w:t>
      </w:r>
      <w:r w:rsidRPr="00A01497">
        <w:rPr>
          <w:rFonts w:cs="Arial"/>
          <w:b w:val="0"/>
          <w:szCs w:val="19"/>
        </w:rPr>
        <w:t>% wobec 16,</w:t>
      </w:r>
      <w:r w:rsidR="004453E4" w:rsidRPr="00A01497">
        <w:rPr>
          <w:rFonts w:cs="Arial"/>
          <w:b w:val="0"/>
          <w:szCs w:val="19"/>
        </w:rPr>
        <w:t>4</w:t>
      </w:r>
      <w:r w:rsidRPr="00A01497">
        <w:rPr>
          <w:rFonts w:cs="Arial"/>
          <w:b w:val="0"/>
          <w:szCs w:val="19"/>
        </w:rPr>
        <w:t>% przed rokiem), opatowski (12,</w:t>
      </w:r>
      <w:r w:rsidR="004E4F95" w:rsidRPr="00A01497">
        <w:rPr>
          <w:rFonts w:cs="Arial"/>
          <w:b w:val="0"/>
          <w:szCs w:val="19"/>
        </w:rPr>
        <w:t>0</w:t>
      </w:r>
      <w:r w:rsidRPr="00A01497">
        <w:rPr>
          <w:rFonts w:cs="Arial"/>
          <w:b w:val="0"/>
          <w:szCs w:val="19"/>
        </w:rPr>
        <w:t xml:space="preserve">% wobec </w:t>
      </w:r>
      <w:r w:rsidR="004E4F95" w:rsidRPr="00A01497">
        <w:rPr>
          <w:rFonts w:cs="Arial"/>
          <w:b w:val="0"/>
          <w:szCs w:val="19"/>
        </w:rPr>
        <w:t>12,</w:t>
      </w:r>
      <w:r w:rsidR="004453E4" w:rsidRPr="00A01497">
        <w:rPr>
          <w:rFonts w:cs="Arial"/>
          <w:b w:val="0"/>
          <w:szCs w:val="19"/>
        </w:rPr>
        <w:t>5</w:t>
      </w:r>
      <w:r w:rsidRPr="00A01497">
        <w:rPr>
          <w:rFonts w:cs="Arial"/>
          <w:b w:val="0"/>
          <w:szCs w:val="19"/>
        </w:rPr>
        <w:t xml:space="preserve">%) </w:t>
      </w:r>
      <w:r w:rsidR="004E4F95" w:rsidRPr="00A01497">
        <w:rPr>
          <w:rFonts w:cs="Arial"/>
          <w:b w:val="0"/>
          <w:szCs w:val="19"/>
        </w:rPr>
        <w:t xml:space="preserve">i </w:t>
      </w:r>
      <w:r w:rsidRPr="00A01497">
        <w:rPr>
          <w:rFonts w:cs="Arial"/>
          <w:b w:val="0"/>
          <w:szCs w:val="19"/>
        </w:rPr>
        <w:t>konecki (9,</w:t>
      </w:r>
      <w:r w:rsidR="004453E4" w:rsidRPr="00A01497">
        <w:rPr>
          <w:rFonts w:cs="Arial"/>
          <w:b w:val="0"/>
          <w:szCs w:val="19"/>
        </w:rPr>
        <w:t>3</w:t>
      </w:r>
      <w:r w:rsidRPr="00A01497">
        <w:rPr>
          <w:rFonts w:cs="Arial"/>
          <w:b w:val="0"/>
          <w:szCs w:val="19"/>
        </w:rPr>
        <w:t xml:space="preserve">% wobec </w:t>
      </w:r>
      <w:r w:rsidR="004453E4" w:rsidRPr="00A01497">
        <w:rPr>
          <w:rFonts w:cs="Arial"/>
          <w:b w:val="0"/>
          <w:szCs w:val="19"/>
        </w:rPr>
        <w:t>11,8</w:t>
      </w:r>
      <w:r w:rsidRPr="00A01497">
        <w:rPr>
          <w:rFonts w:cs="Arial"/>
          <w:b w:val="0"/>
          <w:szCs w:val="19"/>
        </w:rPr>
        <w:t>%), a o najniższej: buski (</w:t>
      </w:r>
      <w:r w:rsidR="004453E4" w:rsidRPr="00A01497">
        <w:rPr>
          <w:rFonts w:cs="Arial"/>
          <w:b w:val="0"/>
          <w:szCs w:val="19"/>
        </w:rPr>
        <w:t>2,8</w:t>
      </w:r>
      <w:r w:rsidRPr="00A01497">
        <w:rPr>
          <w:rFonts w:cs="Arial"/>
          <w:b w:val="0"/>
          <w:szCs w:val="19"/>
        </w:rPr>
        <w:t>% wobec 4,</w:t>
      </w:r>
      <w:r w:rsidR="004453E4" w:rsidRPr="00A01497">
        <w:rPr>
          <w:rFonts w:cs="Arial"/>
          <w:b w:val="0"/>
          <w:szCs w:val="19"/>
        </w:rPr>
        <w:t>0</w:t>
      </w:r>
      <w:r w:rsidRPr="00A01497">
        <w:rPr>
          <w:rFonts w:cs="Arial"/>
          <w:b w:val="0"/>
          <w:szCs w:val="19"/>
        </w:rPr>
        <w:t xml:space="preserve">%), </w:t>
      </w:r>
      <w:r w:rsidR="004453E4" w:rsidRPr="00A01497">
        <w:rPr>
          <w:rFonts w:cs="Arial"/>
          <w:b w:val="0"/>
          <w:szCs w:val="19"/>
        </w:rPr>
        <w:t xml:space="preserve">staszowski (4,9% wobec 6,7%) i </w:t>
      </w:r>
      <w:r w:rsidRPr="00A01497">
        <w:rPr>
          <w:rFonts w:cs="Arial"/>
          <w:b w:val="0"/>
          <w:szCs w:val="19"/>
        </w:rPr>
        <w:t>miasto Kielce (5,</w:t>
      </w:r>
      <w:r w:rsidR="004453E4" w:rsidRPr="00A01497">
        <w:rPr>
          <w:rFonts w:cs="Arial"/>
          <w:b w:val="0"/>
          <w:szCs w:val="19"/>
        </w:rPr>
        <w:t>0</w:t>
      </w:r>
      <w:r w:rsidRPr="00A01497">
        <w:rPr>
          <w:rFonts w:cs="Arial"/>
          <w:b w:val="0"/>
          <w:szCs w:val="19"/>
        </w:rPr>
        <w:t xml:space="preserve">% wobec </w:t>
      </w:r>
      <w:r w:rsidR="004E4F95" w:rsidRPr="00A01497">
        <w:rPr>
          <w:rFonts w:cs="Arial"/>
          <w:b w:val="0"/>
          <w:szCs w:val="19"/>
        </w:rPr>
        <w:t>5,</w:t>
      </w:r>
      <w:r w:rsidR="004453E4" w:rsidRPr="00A01497">
        <w:rPr>
          <w:rFonts w:cs="Arial"/>
          <w:b w:val="0"/>
          <w:szCs w:val="19"/>
        </w:rPr>
        <w:t>7</w:t>
      </w:r>
      <w:r w:rsidRPr="00A01497">
        <w:rPr>
          <w:rFonts w:cs="Arial"/>
          <w:b w:val="0"/>
          <w:szCs w:val="19"/>
        </w:rPr>
        <w:t xml:space="preserve">%). W porównaniu z analogicznym okresem 2021 r. stopa bezrobocia zmniejszyła się w trzynastu powiatach województwa świętokrzyskiego, przy czym najbardziej w powiatach: </w:t>
      </w:r>
      <w:r w:rsidR="004E4F95" w:rsidRPr="00A01497">
        <w:rPr>
          <w:rFonts w:cs="Arial"/>
          <w:b w:val="0"/>
          <w:szCs w:val="19"/>
        </w:rPr>
        <w:t xml:space="preserve">ostrowieckim (o 2,9 </w:t>
      </w:r>
      <w:proofErr w:type="spellStart"/>
      <w:r w:rsidR="004E4F95" w:rsidRPr="00A01497">
        <w:rPr>
          <w:rFonts w:cs="Arial"/>
          <w:b w:val="0"/>
          <w:szCs w:val="19"/>
        </w:rPr>
        <w:t>p.proc</w:t>
      </w:r>
      <w:proofErr w:type="spellEnd"/>
      <w:r w:rsidR="004E4F95" w:rsidRPr="00A01497">
        <w:rPr>
          <w:rFonts w:cs="Arial"/>
          <w:b w:val="0"/>
          <w:szCs w:val="19"/>
        </w:rPr>
        <w:t xml:space="preserve">.), </w:t>
      </w:r>
      <w:r w:rsidR="00925F91" w:rsidRPr="00A01497">
        <w:rPr>
          <w:rFonts w:cs="Arial"/>
          <w:b w:val="0"/>
          <w:szCs w:val="19"/>
        </w:rPr>
        <w:t xml:space="preserve">kieleckim (o 2,8 </w:t>
      </w:r>
      <w:proofErr w:type="spellStart"/>
      <w:r w:rsidR="00925F91" w:rsidRPr="00A01497">
        <w:rPr>
          <w:rFonts w:cs="Arial"/>
          <w:b w:val="0"/>
          <w:szCs w:val="19"/>
        </w:rPr>
        <w:t>p.proc</w:t>
      </w:r>
      <w:proofErr w:type="spellEnd"/>
      <w:r w:rsidR="00925F91" w:rsidRPr="00A01497">
        <w:rPr>
          <w:rFonts w:cs="Arial"/>
          <w:b w:val="0"/>
          <w:szCs w:val="19"/>
        </w:rPr>
        <w:t xml:space="preserve">.) i </w:t>
      </w:r>
      <w:r w:rsidRPr="00A01497">
        <w:rPr>
          <w:rFonts w:cs="Arial"/>
          <w:b w:val="0"/>
          <w:szCs w:val="19"/>
        </w:rPr>
        <w:t xml:space="preserve">koneckim </w:t>
      </w:r>
      <w:r w:rsidR="004E4F95" w:rsidRPr="00A01497">
        <w:rPr>
          <w:rFonts w:cs="Arial"/>
          <w:b w:val="0"/>
          <w:szCs w:val="19"/>
        </w:rPr>
        <w:t>(o 2,</w:t>
      </w:r>
      <w:r w:rsidR="00925F91" w:rsidRPr="00A01497">
        <w:rPr>
          <w:rFonts w:cs="Arial"/>
          <w:b w:val="0"/>
          <w:szCs w:val="19"/>
        </w:rPr>
        <w:t>5</w:t>
      </w:r>
      <w:r w:rsidR="004E4F95" w:rsidRPr="00A01497">
        <w:rPr>
          <w:rFonts w:cs="Arial"/>
          <w:b w:val="0"/>
          <w:szCs w:val="19"/>
        </w:rPr>
        <w:t xml:space="preserve"> </w:t>
      </w:r>
      <w:proofErr w:type="spellStart"/>
      <w:r w:rsidR="004E4F95" w:rsidRPr="00A01497">
        <w:rPr>
          <w:rFonts w:cs="Arial"/>
          <w:b w:val="0"/>
          <w:szCs w:val="19"/>
        </w:rPr>
        <w:t>p.proc</w:t>
      </w:r>
      <w:proofErr w:type="spellEnd"/>
      <w:r w:rsidR="004E4F95" w:rsidRPr="00A01497">
        <w:rPr>
          <w:rFonts w:cs="Arial"/>
          <w:b w:val="0"/>
          <w:szCs w:val="19"/>
        </w:rPr>
        <w:t>.)</w:t>
      </w:r>
      <w:r w:rsidRPr="00A01497">
        <w:rPr>
          <w:rFonts w:cs="Arial"/>
          <w:b w:val="0"/>
          <w:szCs w:val="19"/>
        </w:rPr>
        <w:t>. W powiecie kazimierskim pozostała na ubiegłorocznym poziomie</w:t>
      </w:r>
      <w:r w:rsidR="0045592A" w:rsidRPr="00A01497">
        <w:rPr>
          <w:rFonts w:cs="Arial"/>
          <w:b w:val="0"/>
          <w:szCs w:val="19"/>
        </w:rPr>
        <w:t>.</w:t>
      </w:r>
    </w:p>
    <w:p w14:paraId="16FBD8E6" w14:textId="2F4DE305" w:rsidR="000808DF" w:rsidRPr="00FE5618" w:rsidRDefault="004164D8" w:rsidP="004164D8">
      <w:pPr>
        <w:rPr>
          <w:rFonts w:cs="Arial"/>
          <w:szCs w:val="19"/>
        </w:rPr>
      </w:pPr>
      <w:r w:rsidRPr="00A01497">
        <w:rPr>
          <w:rFonts w:cs="Arial"/>
          <w:szCs w:val="19"/>
        </w:rPr>
        <w:t xml:space="preserve">W </w:t>
      </w:r>
      <w:r w:rsidR="00FE5618" w:rsidRPr="00A01497">
        <w:rPr>
          <w:rFonts w:cs="Arial"/>
          <w:szCs w:val="19"/>
        </w:rPr>
        <w:t>maju</w:t>
      </w:r>
      <w:r w:rsidRPr="00A01497">
        <w:rPr>
          <w:rFonts w:cs="Arial"/>
          <w:szCs w:val="19"/>
        </w:rPr>
        <w:t xml:space="preserve"> 2022 r</w:t>
      </w:r>
      <w:r w:rsidRPr="00FE5618">
        <w:rPr>
          <w:rFonts w:cs="Arial"/>
          <w:szCs w:val="19"/>
        </w:rPr>
        <w:t xml:space="preserve">. w urzędach pracy zarejestrowano </w:t>
      </w:r>
      <w:r w:rsidR="00352FDE">
        <w:rPr>
          <w:rFonts w:cs="Arial"/>
          <w:szCs w:val="19"/>
        </w:rPr>
        <w:t>4,2</w:t>
      </w:r>
      <w:r w:rsidRPr="00FE5618">
        <w:rPr>
          <w:rFonts w:cs="Arial"/>
          <w:szCs w:val="19"/>
        </w:rPr>
        <w:t xml:space="preserve"> tys. osób bezrobotnych, tj. </w:t>
      </w:r>
      <w:r w:rsidR="002C7798">
        <w:rPr>
          <w:rFonts w:cs="Arial"/>
          <w:szCs w:val="19"/>
        </w:rPr>
        <w:t xml:space="preserve">więcej </w:t>
      </w:r>
      <w:r w:rsidRPr="00FE5618">
        <w:rPr>
          <w:rFonts w:cs="Arial"/>
          <w:szCs w:val="19"/>
        </w:rPr>
        <w:t xml:space="preserve">o </w:t>
      </w:r>
      <w:r w:rsidR="002C7798">
        <w:rPr>
          <w:rFonts w:cs="Arial"/>
          <w:szCs w:val="19"/>
        </w:rPr>
        <w:t>8,3</w:t>
      </w:r>
      <w:r w:rsidRPr="00FE5618">
        <w:rPr>
          <w:rFonts w:cs="Arial"/>
          <w:szCs w:val="19"/>
        </w:rPr>
        <w:t xml:space="preserve">% niż przed miesiącem i o </w:t>
      </w:r>
      <w:r w:rsidR="002C7798">
        <w:rPr>
          <w:rFonts w:cs="Arial"/>
          <w:szCs w:val="19"/>
        </w:rPr>
        <w:t>14,3</w:t>
      </w:r>
      <w:r w:rsidRPr="00FE5618">
        <w:rPr>
          <w:rFonts w:cs="Arial"/>
          <w:szCs w:val="19"/>
        </w:rPr>
        <w:t xml:space="preserve">% niż przed rokiem. Stopa napływu bezrobotnych do urzędów pracy (tj. stosunek nowo zarejestrowanych do liczby aktywnych zawodowo) wyniosła </w:t>
      </w:r>
      <w:r w:rsidR="009B4EED" w:rsidRPr="00FE5618">
        <w:rPr>
          <w:rFonts w:cs="Arial"/>
          <w:szCs w:val="19"/>
        </w:rPr>
        <w:t>0,</w:t>
      </w:r>
      <w:r w:rsidR="005D0779">
        <w:rPr>
          <w:rFonts w:cs="Arial"/>
          <w:szCs w:val="19"/>
        </w:rPr>
        <w:t>8</w:t>
      </w:r>
      <w:r w:rsidR="009B4EED" w:rsidRPr="00FE5618">
        <w:rPr>
          <w:rFonts w:cs="Arial"/>
          <w:szCs w:val="19"/>
        </w:rPr>
        <w:t xml:space="preserve">% wobec </w:t>
      </w:r>
      <w:r w:rsidRPr="00FE5618">
        <w:rPr>
          <w:rFonts w:cs="Arial"/>
          <w:szCs w:val="19"/>
        </w:rPr>
        <w:t>0,</w:t>
      </w:r>
      <w:r w:rsidR="005D0779">
        <w:rPr>
          <w:rFonts w:cs="Arial"/>
          <w:szCs w:val="19"/>
        </w:rPr>
        <w:t>7</w:t>
      </w:r>
      <w:r w:rsidRPr="00FE5618">
        <w:rPr>
          <w:rFonts w:cs="Arial"/>
          <w:szCs w:val="19"/>
        </w:rPr>
        <w:t xml:space="preserve">% </w:t>
      </w:r>
      <w:r w:rsidR="009B4EED" w:rsidRPr="00FE5618">
        <w:rPr>
          <w:rFonts w:cs="Arial"/>
          <w:szCs w:val="19"/>
        </w:rPr>
        <w:t>przed rokiem</w:t>
      </w:r>
      <w:r w:rsidR="000808DF" w:rsidRPr="00FE5618">
        <w:rPr>
          <w:rFonts w:cs="Arial"/>
          <w:szCs w:val="19"/>
        </w:rPr>
        <w:t>. Na przestrzeni roku zwiększyły się odsetki</w:t>
      </w:r>
      <w:r w:rsidR="002C7798">
        <w:rPr>
          <w:rFonts w:cs="Arial"/>
          <w:szCs w:val="19"/>
        </w:rPr>
        <w:t>:</w:t>
      </w:r>
      <w:r w:rsidR="000808DF" w:rsidRPr="00FE5618">
        <w:rPr>
          <w:rFonts w:cs="Arial"/>
          <w:szCs w:val="19"/>
        </w:rPr>
        <w:t xml:space="preserve"> </w:t>
      </w:r>
      <w:r w:rsidR="002C7798" w:rsidRPr="00FE5618">
        <w:rPr>
          <w:rFonts w:cs="Arial"/>
          <w:szCs w:val="19"/>
        </w:rPr>
        <w:t>osób zwolnionych z przyczyn dotyczących zakładu pracy (o </w:t>
      </w:r>
      <w:r w:rsidR="002C7798">
        <w:rPr>
          <w:rFonts w:cs="Arial"/>
          <w:szCs w:val="19"/>
        </w:rPr>
        <w:t>1,3</w:t>
      </w:r>
      <w:r w:rsidR="002C7798" w:rsidRPr="00FE5618">
        <w:rPr>
          <w:rFonts w:cs="Arial"/>
          <w:szCs w:val="19"/>
        </w:rPr>
        <w:t xml:space="preserve"> </w:t>
      </w:r>
      <w:proofErr w:type="spellStart"/>
      <w:r w:rsidR="002C7798" w:rsidRPr="00FE5618">
        <w:rPr>
          <w:rFonts w:cs="Arial"/>
          <w:szCs w:val="19"/>
        </w:rPr>
        <w:t>p.proc</w:t>
      </w:r>
      <w:proofErr w:type="spellEnd"/>
      <w:r w:rsidR="002C7798" w:rsidRPr="00FE5618">
        <w:rPr>
          <w:rFonts w:cs="Arial"/>
          <w:szCs w:val="19"/>
        </w:rPr>
        <w:t>. do 4,</w:t>
      </w:r>
      <w:r w:rsidR="002C7798">
        <w:rPr>
          <w:rFonts w:cs="Arial"/>
          <w:szCs w:val="19"/>
        </w:rPr>
        <w:t>6</w:t>
      </w:r>
      <w:r w:rsidR="002C7798" w:rsidRPr="00FE5618">
        <w:rPr>
          <w:rFonts w:cs="Arial"/>
          <w:szCs w:val="19"/>
        </w:rPr>
        <w:t>%)</w:t>
      </w:r>
      <w:r w:rsidR="002C7798">
        <w:rPr>
          <w:rFonts w:cs="Arial"/>
          <w:szCs w:val="19"/>
        </w:rPr>
        <w:t xml:space="preserve">, </w:t>
      </w:r>
      <w:r w:rsidR="00713B66" w:rsidRPr="00FE5618">
        <w:rPr>
          <w:rFonts w:cs="Arial"/>
          <w:szCs w:val="19"/>
        </w:rPr>
        <w:t xml:space="preserve">osób bez kwalifikacji zawodowych (o </w:t>
      </w:r>
      <w:r w:rsidR="002C7798">
        <w:rPr>
          <w:rFonts w:cs="Arial"/>
          <w:szCs w:val="19"/>
        </w:rPr>
        <w:t>0,9</w:t>
      </w:r>
      <w:r w:rsidR="00713B66" w:rsidRPr="00FE5618">
        <w:rPr>
          <w:rFonts w:cs="Arial"/>
          <w:szCs w:val="19"/>
        </w:rPr>
        <w:t xml:space="preserve"> </w:t>
      </w:r>
      <w:proofErr w:type="spellStart"/>
      <w:r w:rsidR="00713B66" w:rsidRPr="00FE5618">
        <w:rPr>
          <w:rFonts w:cs="Arial"/>
          <w:szCs w:val="19"/>
        </w:rPr>
        <w:t>p.proc</w:t>
      </w:r>
      <w:proofErr w:type="spellEnd"/>
      <w:r w:rsidR="00713B66" w:rsidRPr="00FE5618">
        <w:rPr>
          <w:rFonts w:cs="Arial"/>
          <w:szCs w:val="19"/>
        </w:rPr>
        <w:t xml:space="preserve">. do </w:t>
      </w:r>
      <w:r w:rsidR="002C7798">
        <w:rPr>
          <w:rFonts w:cs="Arial"/>
          <w:szCs w:val="19"/>
        </w:rPr>
        <w:t>29</w:t>
      </w:r>
      <w:r w:rsidR="00713B66" w:rsidRPr="00FE5618">
        <w:rPr>
          <w:rFonts w:cs="Arial"/>
          <w:szCs w:val="19"/>
        </w:rPr>
        <w:t>,2%)</w:t>
      </w:r>
      <w:r w:rsidR="002C7798">
        <w:rPr>
          <w:rFonts w:cs="Arial"/>
          <w:szCs w:val="19"/>
        </w:rPr>
        <w:t>,</w:t>
      </w:r>
      <w:r w:rsidR="00713B66" w:rsidRPr="00FE5618">
        <w:rPr>
          <w:rFonts w:cs="Arial"/>
          <w:szCs w:val="19"/>
        </w:rPr>
        <w:t xml:space="preserve"> </w:t>
      </w:r>
      <w:r w:rsidR="002B6F62" w:rsidRPr="00FE5618">
        <w:rPr>
          <w:rFonts w:cs="Arial"/>
          <w:szCs w:val="19"/>
        </w:rPr>
        <w:t xml:space="preserve">osób zamieszkałych na wsi (o </w:t>
      </w:r>
      <w:r w:rsidR="002B6F62">
        <w:rPr>
          <w:rFonts w:cs="Arial"/>
          <w:szCs w:val="19"/>
        </w:rPr>
        <w:t>0,8</w:t>
      </w:r>
      <w:r w:rsidR="002B6F62" w:rsidRPr="00FE5618">
        <w:rPr>
          <w:rFonts w:cs="Arial"/>
          <w:szCs w:val="19"/>
        </w:rPr>
        <w:t xml:space="preserve"> </w:t>
      </w:r>
      <w:proofErr w:type="spellStart"/>
      <w:r w:rsidR="002B6F62" w:rsidRPr="00FE5618">
        <w:rPr>
          <w:rFonts w:cs="Arial"/>
          <w:szCs w:val="19"/>
        </w:rPr>
        <w:t>p.proc</w:t>
      </w:r>
      <w:proofErr w:type="spellEnd"/>
      <w:r w:rsidR="002B6F62" w:rsidRPr="00FE5618">
        <w:rPr>
          <w:rFonts w:cs="Arial"/>
          <w:szCs w:val="19"/>
        </w:rPr>
        <w:t xml:space="preserve">. do </w:t>
      </w:r>
      <w:r w:rsidR="002B6F62">
        <w:rPr>
          <w:rFonts w:cs="Arial"/>
          <w:szCs w:val="19"/>
        </w:rPr>
        <w:t>54,9</w:t>
      </w:r>
      <w:r w:rsidR="002B6F62" w:rsidRPr="00FE5618">
        <w:rPr>
          <w:rFonts w:cs="Arial"/>
          <w:szCs w:val="19"/>
        </w:rPr>
        <w:t>%)</w:t>
      </w:r>
      <w:r w:rsidR="002B6F62">
        <w:rPr>
          <w:rFonts w:cs="Arial"/>
          <w:szCs w:val="19"/>
        </w:rPr>
        <w:t>,</w:t>
      </w:r>
      <w:r w:rsidR="002B6F62" w:rsidRPr="00FE5618">
        <w:rPr>
          <w:rFonts w:cs="Arial"/>
          <w:szCs w:val="19"/>
        </w:rPr>
        <w:t xml:space="preserve"> </w:t>
      </w:r>
      <w:r w:rsidR="0065372C" w:rsidRPr="00FE5618">
        <w:rPr>
          <w:rFonts w:cs="Arial"/>
          <w:szCs w:val="19"/>
        </w:rPr>
        <w:t>osób bez doświadczenia zawodowego (o </w:t>
      </w:r>
      <w:r w:rsidR="002C7798">
        <w:rPr>
          <w:rFonts w:cs="Arial"/>
          <w:szCs w:val="19"/>
        </w:rPr>
        <w:t>0,8</w:t>
      </w:r>
      <w:r w:rsidR="0065372C" w:rsidRPr="00FE5618">
        <w:rPr>
          <w:rFonts w:cs="Arial"/>
          <w:szCs w:val="19"/>
        </w:rPr>
        <w:t xml:space="preserve"> </w:t>
      </w:r>
      <w:proofErr w:type="spellStart"/>
      <w:r w:rsidR="0065372C" w:rsidRPr="00FE5618">
        <w:rPr>
          <w:rFonts w:cs="Arial"/>
          <w:szCs w:val="19"/>
        </w:rPr>
        <w:t>p.proc</w:t>
      </w:r>
      <w:proofErr w:type="spellEnd"/>
      <w:r w:rsidR="0065372C" w:rsidRPr="00FE5618">
        <w:rPr>
          <w:rFonts w:cs="Arial"/>
          <w:szCs w:val="19"/>
        </w:rPr>
        <w:t xml:space="preserve">. do </w:t>
      </w:r>
      <w:r w:rsidR="002C7798">
        <w:rPr>
          <w:rFonts w:cs="Arial"/>
          <w:szCs w:val="19"/>
        </w:rPr>
        <w:t>29,2</w:t>
      </w:r>
      <w:r w:rsidR="0065372C" w:rsidRPr="00FE5618">
        <w:rPr>
          <w:rFonts w:cs="Arial"/>
          <w:szCs w:val="19"/>
        </w:rPr>
        <w:t>%)</w:t>
      </w:r>
      <w:r w:rsidR="002C7798">
        <w:rPr>
          <w:rFonts w:cs="Arial"/>
          <w:szCs w:val="19"/>
        </w:rPr>
        <w:t xml:space="preserve"> oraz</w:t>
      </w:r>
      <w:r w:rsidR="000808DF" w:rsidRPr="00FE5618">
        <w:rPr>
          <w:rFonts w:cs="Arial"/>
          <w:szCs w:val="19"/>
        </w:rPr>
        <w:t xml:space="preserve"> </w:t>
      </w:r>
      <w:r w:rsidR="002C7798" w:rsidRPr="00FE5618">
        <w:rPr>
          <w:rFonts w:cs="Arial"/>
          <w:szCs w:val="19"/>
        </w:rPr>
        <w:t xml:space="preserve">osób rejestrujących się po raz kolejny (o </w:t>
      </w:r>
      <w:r w:rsidR="002C7798">
        <w:rPr>
          <w:rFonts w:cs="Arial"/>
          <w:szCs w:val="19"/>
        </w:rPr>
        <w:t>0,6</w:t>
      </w:r>
      <w:r w:rsidR="002C7798" w:rsidRPr="00FE5618">
        <w:rPr>
          <w:rFonts w:cs="Arial"/>
          <w:szCs w:val="19"/>
        </w:rPr>
        <w:t xml:space="preserve"> </w:t>
      </w:r>
      <w:proofErr w:type="spellStart"/>
      <w:r w:rsidR="002C7798" w:rsidRPr="00FE5618">
        <w:rPr>
          <w:rFonts w:cs="Arial"/>
          <w:szCs w:val="19"/>
        </w:rPr>
        <w:t>p.proc</w:t>
      </w:r>
      <w:proofErr w:type="spellEnd"/>
      <w:r w:rsidR="002C7798" w:rsidRPr="00FE5618">
        <w:rPr>
          <w:rFonts w:cs="Arial"/>
          <w:szCs w:val="19"/>
        </w:rPr>
        <w:t xml:space="preserve">. do </w:t>
      </w:r>
      <w:r w:rsidR="002C7798">
        <w:rPr>
          <w:rFonts w:cs="Arial"/>
          <w:szCs w:val="19"/>
        </w:rPr>
        <w:t>75,2</w:t>
      </w:r>
      <w:r w:rsidR="002C7798" w:rsidRPr="00FE5618">
        <w:rPr>
          <w:rFonts w:cs="Arial"/>
          <w:szCs w:val="19"/>
        </w:rPr>
        <w:t>%)</w:t>
      </w:r>
      <w:r w:rsidR="002C7798">
        <w:rPr>
          <w:rFonts w:cs="Arial"/>
          <w:szCs w:val="19"/>
        </w:rPr>
        <w:t>.</w:t>
      </w:r>
      <w:r w:rsidR="002C7798" w:rsidRPr="00FE5618">
        <w:rPr>
          <w:rFonts w:cs="Arial"/>
          <w:szCs w:val="19"/>
        </w:rPr>
        <w:t xml:space="preserve"> </w:t>
      </w:r>
      <w:r w:rsidR="0065372C" w:rsidRPr="00FE5618">
        <w:rPr>
          <w:rFonts w:cs="Arial"/>
          <w:szCs w:val="19"/>
        </w:rPr>
        <w:t xml:space="preserve">Zmniejszyły się natomiast </w:t>
      </w:r>
      <w:r w:rsidR="000808DF" w:rsidRPr="00FE5618">
        <w:rPr>
          <w:rFonts w:cs="Arial"/>
          <w:szCs w:val="19"/>
        </w:rPr>
        <w:t>u</w:t>
      </w:r>
      <w:r w:rsidRPr="00FE5618">
        <w:rPr>
          <w:rFonts w:cs="Arial"/>
          <w:szCs w:val="19"/>
        </w:rPr>
        <w:t>dział</w:t>
      </w:r>
      <w:r w:rsidR="0065372C" w:rsidRPr="00FE5618">
        <w:rPr>
          <w:rFonts w:cs="Arial"/>
          <w:szCs w:val="19"/>
        </w:rPr>
        <w:t>y</w:t>
      </w:r>
      <w:r w:rsidRPr="00FE5618">
        <w:rPr>
          <w:rFonts w:cs="Arial"/>
          <w:szCs w:val="19"/>
        </w:rPr>
        <w:t xml:space="preserve"> </w:t>
      </w:r>
      <w:r w:rsidR="000808DF" w:rsidRPr="00FE5618">
        <w:rPr>
          <w:rFonts w:cs="Arial"/>
          <w:szCs w:val="19"/>
        </w:rPr>
        <w:t xml:space="preserve">osób poprzednio pracujących </w:t>
      </w:r>
      <w:r w:rsidR="00713B66" w:rsidRPr="00FE5618">
        <w:rPr>
          <w:rFonts w:cs="Arial"/>
          <w:szCs w:val="19"/>
        </w:rPr>
        <w:t>(</w:t>
      </w:r>
      <w:r w:rsidR="000808DF" w:rsidRPr="00FE5618">
        <w:rPr>
          <w:rFonts w:cs="Arial"/>
          <w:szCs w:val="19"/>
        </w:rPr>
        <w:t>o </w:t>
      </w:r>
      <w:r w:rsidR="002C7798">
        <w:rPr>
          <w:rFonts w:cs="Arial"/>
          <w:szCs w:val="19"/>
        </w:rPr>
        <w:t>1,2</w:t>
      </w:r>
      <w:r w:rsidR="000808DF" w:rsidRPr="00FE5618">
        <w:rPr>
          <w:rFonts w:cs="Arial"/>
          <w:szCs w:val="19"/>
        </w:rPr>
        <w:t xml:space="preserve"> </w:t>
      </w:r>
      <w:proofErr w:type="spellStart"/>
      <w:r w:rsidR="000808DF" w:rsidRPr="00FE5618">
        <w:rPr>
          <w:rFonts w:cs="Arial"/>
          <w:szCs w:val="19"/>
        </w:rPr>
        <w:t>p.proc</w:t>
      </w:r>
      <w:proofErr w:type="spellEnd"/>
      <w:r w:rsidR="000808DF" w:rsidRPr="00FE5618">
        <w:rPr>
          <w:rFonts w:cs="Arial"/>
          <w:szCs w:val="19"/>
        </w:rPr>
        <w:t xml:space="preserve">. do </w:t>
      </w:r>
      <w:r w:rsidR="002C7798">
        <w:rPr>
          <w:rFonts w:cs="Arial"/>
          <w:szCs w:val="19"/>
        </w:rPr>
        <w:t>77,9</w:t>
      </w:r>
      <w:r w:rsidR="000808DF" w:rsidRPr="00FE5618">
        <w:rPr>
          <w:rFonts w:cs="Arial"/>
          <w:szCs w:val="19"/>
        </w:rPr>
        <w:t xml:space="preserve">%) </w:t>
      </w:r>
      <w:r w:rsidR="002C7798" w:rsidRPr="00FE5618">
        <w:rPr>
          <w:rFonts w:cs="Arial"/>
          <w:szCs w:val="19"/>
        </w:rPr>
        <w:t xml:space="preserve">oraz </w:t>
      </w:r>
      <w:r w:rsidR="000808DF" w:rsidRPr="00FE5618">
        <w:rPr>
          <w:rFonts w:cs="Arial"/>
          <w:szCs w:val="19"/>
        </w:rPr>
        <w:t>absolwentów (o 1,</w:t>
      </w:r>
      <w:r w:rsidR="002C7798">
        <w:rPr>
          <w:rFonts w:cs="Arial"/>
          <w:szCs w:val="19"/>
        </w:rPr>
        <w:t>4</w:t>
      </w:r>
      <w:r w:rsidR="000808DF" w:rsidRPr="00FE5618">
        <w:rPr>
          <w:rFonts w:cs="Arial"/>
          <w:szCs w:val="19"/>
        </w:rPr>
        <w:t xml:space="preserve"> </w:t>
      </w:r>
      <w:proofErr w:type="spellStart"/>
      <w:r w:rsidR="000808DF" w:rsidRPr="00FE5618">
        <w:rPr>
          <w:rFonts w:cs="Arial"/>
          <w:szCs w:val="19"/>
        </w:rPr>
        <w:t>p.proc</w:t>
      </w:r>
      <w:proofErr w:type="spellEnd"/>
      <w:r w:rsidR="000808DF" w:rsidRPr="00FE5618">
        <w:rPr>
          <w:rFonts w:cs="Arial"/>
          <w:szCs w:val="19"/>
        </w:rPr>
        <w:t xml:space="preserve">. do </w:t>
      </w:r>
      <w:r w:rsidR="002C7798">
        <w:rPr>
          <w:rFonts w:cs="Arial"/>
          <w:szCs w:val="19"/>
        </w:rPr>
        <w:t>13,7</w:t>
      </w:r>
      <w:r w:rsidR="000808DF" w:rsidRPr="00FE5618">
        <w:rPr>
          <w:rFonts w:cs="Arial"/>
          <w:szCs w:val="19"/>
        </w:rPr>
        <w:t>%)</w:t>
      </w:r>
      <w:r w:rsidR="0065372C" w:rsidRPr="00FE5618">
        <w:rPr>
          <w:rFonts w:cs="Arial"/>
          <w:szCs w:val="19"/>
        </w:rPr>
        <w:t>.</w:t>
      </w:r>
    </w:p>
    <w:p w14:paraId="30725E70" w14:textId="3D342EE2" w:rsidR="004164D8" w:rsidRPr="009456D3" w:rsidRDefault="004164D8" w:rsidP="004164D8">
      <w:pPr>
        <w:rPr>
          <w:rFonts w:cs="Arial"/>
          <w:szCs w:val="19"/>
        </w:rPr>
      </w:pPr>
      <w:r w:rsidRPr="009456D3">
        <w:rPr>
          <w:rFonts w:cs="Arial"/>
          <w:szCs w:val="19"/>
        </w:rPr>
        <w:t xml:space="preserve">Z ewidencji bezrobotnych w </w:t>
      </w:r>
      <w:r w:rsidR="00625404" w:rsidRPr="009456D3">
        <w:rPr>
          <w:rFonts w:cs="Arial"/>
          <w:szCs w:val="19"/>
        </w:rPr>
        <w:t>maju</w:t>
      </w:r>
      <w:r w:rsidRPr="009456D3">
        <w:rPr>
          <w:rFonts w:cs="Arial"/>
          <w:szCs w:val="19"/>
        </w:rPr>
        <w:t xml:space="preserve"> 2022 r. wyrejestrowano</w:t>
      </w:r>
      <w:r w:rsidR="00625404" w:rsidRPr="009456D3">
        <w:rPr>
          <w:rFonts w:cs="Arial"/>
          <w:szCs w:val="19"/>
        </w:rPr>
        <w:t xml:space="preserve"> </w:t>
      </w:r>
      <w:r w:rsidR="00056A77" w:rsidRPr="009456D3">
        <w:rPr>
          <w:rFonts w:cs="Arial"/>
          <w:szCs w:val="19"/>
        </w:rPr>
        <w:t>5,2</w:t>
      </w:r>
      <w:r w:rsidRPr="009456D3">
        <w:rPr>
          <w:rFonts w:cs="Arial"/>
          <w:szCs w:val="19"/>
        </w:rPr>
        <w:t xml:space="preserve"> tys. osób, tj. </w:t>
      </w:r>
      <w:r w:rsidR="00625404" w:rsidRPr="009456D3">
        <w:rPr>
          <w:rFonts w:cs="Arial"/>
          <w:szCs w:val="19"/>
        </w:rPr>
        <w:t xml:space="preserve">podobnie jak przed miesiącem, natomiast </w:t>
      </w:r>
      <w:r w:rsidRPr="009456D3">
        <w:rPr>
          <w:rFonts w:cs="Arial"/>
          <w:szCs w:val="19"/>
        </w:rPr>
        <w:t xml:space="preserve">o </w:t>
      </w:r>
      <w:r w:rsidR="00625404" w:rsidRPr="009456D3">
        <w:rPr>
          <w:rFonts w:cs="Arial"/>
          <w:szCs w:val="19"/>
        </w:rPr>
        <w:t>11</w:t>
      </w:r>
      <w:r w:rsidR="00056A77" w:rsidRPr="009456D3">
        <w:rPr>
          <w:rFonts w:cs="Arial"/>
          <w:szCs w:val="19"/>
        </w:rPr>
        <w:t>,9</w:t>
      </w:r>
      <w:r w:rsidRPr="009456D3">
        <w:rPr>
          <w:rFonts w:cs="Arial"/>
          <w:szCs w:val="19"/>
        </w:rPr>
        <w:t xml:space="preserve">% </w:t>
      </w:r>
      <w:r w:rsidR="00056A77" w:rsidRPr="009456D3">
        <w:rPr>
          <w:rFonts w:cs="Arial"/>
          <w:szCs w:val="19"/>
        </w:rPr>
        <w:t xml:space="preserve">więcej </w:t>
      </w:r>
      <w:r w:rsidRPr="009456D3">
        <w:rPr>
          <w:rFonts w:cs="Arial"/>
          <w:szCs w:val="19"/>
        </w:rPr>
        <w:t xml:space="preserve">niż rok wcześniej. Stopa odpływu bezrobotnych z urzędów pracy (tj. stosunek liczby bezrobotnych wyrejestrowanych w danym miesiącu do liczby bezrobotnych na koniec ub. miesiąca) wyniosła </w:t>
      </w:r>
      <w:r w:rsidR="00625404" w:rsidRPr="009456D3">
        <w:rPr>
          <w:rFonts w:cs="Arial"/>
          <w:szCs w:val="19"/>
        </w:rPr>
        <w:t>14,2</w:t>
      </w:r>
      <w:r w:rsidRPr="009456D3">
        <w:rPr>
          <w:rFonts w:cs="Arial"/>
          <w:szCs w:val="19"/>
        </w:rPr>
        <w:t xml:space="preserve">% wobec </w:t>
      </w:r>
      <w:r w:rsidR="00056A77" w:rsidRPr="009456D3">
        <w:rPr>
          <w:rFonts w:cs="Arial"/>
          <w:szCs w:val="19"/>
        </w:rPr>
        <w:t>10,</w:t>
      </w:r>
      <w:r w:rsidR="00625404" w:rsidRPr="009456D3">
        <w:rPr>
          <w:rFonts w:cs="Arial"/>
          <w:szCs w:val="19"/>
        </w:rPr>
        <w:t>5</w:t>
      </w:r>
      <w:r w:rsidRPr="009456D3">
        <w:rPr>
          <w:rFonts w:cs="Arial"/>
          <w:szCs w:val="19"/>
        </w:rPr>
        <w:t>% przed rokiem. Z tytułu podjęcia pracy (głównej przyczyny wyrejestrowania) z rejestru bezrobotnych wyłączono</w:t>
      </w:r>
      <w:r w:rsidR="00C9678E" w:rsidRPr="009456D3">
        <w:rPr>
          <w:rFonts w:cs="Arial"/>
          <w:szCs w:val="19"/>
        </w:rPr>
        <w:t xml:space="preserve"> 2,4 tys. osób</w:t>
      </w:r>
      <w:r w:rsidR="00F72872" w:rsidRPr="009456D3">
        <w:rPr>
          <w:rFonts w:cs="Arial"/>
          <w:szCs w:val="19"/>
        </w:rPr>
        <w:t>,</w:t>
      </w:r>
      <w:r w:rsidRPr="009456D3">
        <w:rPr>
          <w:rFonts w:cs="Arial"/>
          <w:szCs w:val="19"/>
        </w:rPr>
        <w:t xml:space="preserve"> </w:t>
      </w:r>
      <w:r w:rsidR="00C9678E" w:rsidRPr="009456D3">
        <w:rPr>
          <w:rFonts w:cs="Arial"/>
          <w:szCs w:val="19"/>
        </w:rPr>
        <w:t xml:space="preserve">wobec 2,8 tys. osób </w:t>
      </w:r>
      <w:r w:rsidR="00F72872" w:rsidRPr="009456D3">
        <w:rPr>
          <w:rFonts w:cs="Arial"/>
          <w:szCs w:val="19"/>
        </w:rPr>
        <w:t>przed rokiem</w:t>
      </w:r>
      <w:r w:rsidRPr="009456D3">
        <w:rPr>
          <w:rFonts w:cs="Arial"/>
          <w:szCs w:val="19"/>
        </w:rPr>
        <w:t xml:space="preserve">. Udział tej kategorii osób w ogólnej liczbie wyrejestrowanych zmniejszył się o </w:t>
      </w:r>
      <w:r w:rsidR="006F7B94" w:rsidRPr="009456D3">
        <w:rPr>
          <w:rFonts w:cs="Arial"/>
          <w:szCs w:val="19"/>
        </w:rPr>
        <w:t>12,9</w:t>
      </w:r>
      <w:r w:rsidRPr="009456D3">
        <w:rPr>
          <w:rFonts w:cs="Arial"/>
          <w:szCs w:val="19"/>
        </w:rPr>
        <w:t xml:space="preserve"> </w:t>
      </w:r>
      <w:proofErr w:type="spellStart"/>
      <w:r w:rsidRPr="009456D3">
        <w:rPr>
          <w:rFonts w:cs="Arial"/>
          <w:szCs w:val="19"/>
        </w:rPr>
        <w:t>p.proc</w:t>
      </w:r>
      <w:proofErr w:type="spellEnd"/>
      <w:r w:rsidRPr="009456D3">
        <w:rPr>
          <w:rFonts w:cs="Arial"/>
          <w:szCs w:val="19"/>
        </w:rPr>
        <w:t xml:space="preserve">. w ujęciu rocznym (do </w:t>
      </w:r>
      <w:r w:rsidR="006F7B94" w:rsidRPr="009456D3">
        <w:rPr>
          <w:rFonts w:cs="Arial"/>
          <w:szCs w:val="19"/>
        </w:rPr>
        <w:t>46</w:t>
      </w:r>
      <w:r w:rsidR="00F72872" w:rsidRPr="009456D3">
        <w:rPr>
          <w:rFonts w:cs="Arial"/>
          <w:szCs w:val="19"/>
        </w:rPr>
        <w:t>,7</w:t>
      </w:r>
      <w:r w:rsidRPr="009456D3">
        <w:rPr>
          <w:rFonts w:cs="Arial"/>
          <w:szCs w:val="19"/>
        </w:rPr>
        <w:t xml:space="preserve">%). Zmniejszył się również odsetek osób, które utraciły status bezrobotnego </w:t>
      </w:r>
      <w:r w:rsidR="001D18AC" w:rsidRPr="009456D3">
        <w:rPr>
          <w:rFonts w:cs="Arial"/>
          <w:szCs w:val="19"/>
        </w:rPr>
        <w:t xml:space="preserve">z tytułu nabycia praw emerytalnych lub rentowych (o 0,1 </w:t>
      </w:r>
      <w:proofErr w:type="spellStart"/>
      <w:r w:rsidR="001D18AC" w:rsidRPr="009456D3">
        <w:rPr>
          <w:rFonts w:cs="Arial"/>
          <w:szCs w:val="19"/>
        </w:rPr>
        <w:t>p.proc</w:t>
      </w:r>
      <w:proofErr w:type="spellEnd"/>
      <w:r w:rsidR="001D18AC" w:rsidRPr="009456D3">
        <w:rPr>
          <w:rFonts w:cs="Arial"/>
          <w:szCs w:val="19"/>
        </w:rPr>
        <w:t>. do 0,3%)</w:t>
      </w:r>
      <w:r w:rsidR="004838FB" w:rsidRPr="009456D3">
        <w:rPr>
          <w:rFonts w:cs="Arial"/>
          <w:szCs w:val="19"/>
        </w:rPr>
        <w:t xml:space="preserve">. </w:t>
      </w:r>
      <w:r w:rsidRPr="009456D3">
        <w:rPr>
          <w:rFonts w:cs="Arial"/>
          <w:szCs w:val="19"/>
        </w:rPr>
        <w:t>Zwiększył się natomiast udział osób wykreślonych z ewidencji urzędów pracy w wyniku</w:t>
      </w:r>
      <w:r w:rsidR="00971273" w:rsidRPr="009456D3">
        <w:rPr>
          <w:rFonts w:cs="Arial"/>
          <w:szCs w:val="19"/>
        </w:rPr>
        <w:t xml:space="preserve">: niepotwierdzenia gotowości do podjęcia pracy (o 4,8 </w:t>
      </w:r>
      <w:proofErr w:type="spellStart"/>
      <w:r w:rsidR="00971273" w:rsidRPr="009456D3">
        <w:rPr>
          <w:rFonts w:cs="Arial"/>
          <w:szCs w:val="19"/>
        </w:rPr>
        <w:t>p.proc</w:t>
      </w:r>
      <w:proofErr w:type="spellEnd"/>
      <w:r w:rsidR="00971273" w:rsidRPr="009456D3">
        <w:rPr>
          <w:rFonts w:cs="Arial"/>
          <w:szCs w:val="19"/>
        </w:rPr>
        <w:t>. do 12,9%),</w:t>
      </w:r>
      <w:r w:rsidRPr="009456D3">
        <w:rPr>
          <w:rFonts w:cs="Arial"/>
          <w:szCs w:val="19"/>
        </w:rPr>
        <w:t xml:space="preserve"> </w:t>
      </w:r>
      <w:r w:rsidR="00971273" w:rsidRPr="009456D3">
        <w:rPr>
          <w:rFonts w:cs="Arial"/>
          <w:szCs w:val="19"/>
        </w:rPr>
        <w:t xml:space="preserve">odmowy bez uzasadnionej przyczyny propozycji pracy lub innej formy pomocy (o 3,2 </w:t>
      </w:r>
      <w:proofErr w:type="spellStart"/>
      <w:r w:rsidR="00971273" w:rsidRPr="009456D3">
        <w:rPr>
          <w:rFonts w:cs="Arial"/>
          <w:szCs w:val="19"/>
        </w:rPr>
        <w:t>p.proc</w:t>
      </w:r>
      <w:proofErr w:type="spellEnd"/>
      <w:r w:rsidR="00971273" w:rsidRPr="009456D3">
        <w:rPr>
          <w:rFonts w:cs="Arial"/>
          <w:szCs w:val="19"/>
        </w:rPr>
        <w:t xml:space="preserve">. do 5,8%), dobrowolnej rezygnacji (o 2,9 </w:t>
      </w:r>
      <w:proofErr w:type="spellStart"/>
      <w:r w:rsidR="00971273" w:rsidRPr="009456D3">
        <w:rPr>
          <w:rFonts w:cs="Arial"/>
          <w:szCs w:val="19"/>
        </w:rPr>
        <w:t>p.proc</w:t>
      </w:r>
      <w:proofErr w:type="spellEnd"/>
      <w:r w:rsidR="00971273" w:rsidRPr="009456D3">
        <w:rPr>
          <w:rFonts w:cs="Arial"/>
          <w:szCs w:val="19"/>
        </w:rPr>
        <w:t xml:space="preserve">. do 8,5%), </w:t>
      </w:r>
      <w:r w:rsidR="000B126D" w:rsidRPr="009456D3">
        <w:rPr>
          <w:rFonts w:cs="Arial"/>
          <w:szCs w:val="19"/>
        </w:rPr>
        <w:t xml:space="preserve">rozpoczęcia stażu (o 1,9 </w:t>
      </w:r>
      <w:proofErr w:type="spellStart"/>
      <w:r w:rsidR="000B126D" w:rsidRPr="009456D3">
        <w:rPr>
          <w:rFonts w:cs="Arial"/>
          <w:szCs w:val="19"/>
        </w:rPr>
        <w:t>p.proc</w:t>
      </w:r>
      <w:proofErr w:type="spellEnd"/>
      <w:r w:rsidR="000B126D" w:rsidRPr="009456D3">
        <w:rPr>
          <w:rFonts w:cs="Arial"/>
          <w:szCs w:val="19"/>
        </w:rPr>
        <w:t xml:space="preserve">. do 13,2%), </w:t>
      </w:r>
      <w:r w:rsidR="003930D8" w:rsidRPr="009456D3">
        <w:rPr>
          <w:rFonts w:cs="Arial"/>
          <w:szCs w:val="19"/>
        </w:rPr>
        <w:t xml:space="preserve">podjęcia szkolenia u pracodawców (o 0,4 </w:t>
      </w:r>
      <w:proofErr w:type="spellStart"/>
      <w:r w:rsidR="003930D8" w:rsidRPr="009456D3">
        <w:rPr>
          <w:rFonts w:cs="Arial"/>
          <w:szCs w:val="19"/>
        </w:rPr>
        <w:t>p.proc</w:t>
      </w:r>
      <w:proofErr w:type="spellEnd"/>
      <w:r w:rsidR="003930D8" w:rsidRPr="009456D3">
        <w:rPr>
          <w:rFonts w:cs="Arial"/>
          <w:szCs w:val="19"/>
        </w:rPr>
        <w:t xml:space="preserve">. do 2,9%), </w:t>
      </w:r>
      <w:r w:rsidR="001D18AC" w:rsidRPr="009456D3">
        <w:rPr>
          <w:rFonts w:cs="Arial"/>
          <w:szCs w:val="19"/>
        </w:rPr>
        <w:t xml:space="preserve">osiągnięcia wieku emerytalnego (o 0,1 </w:t>
      </w:r>
      <w:proofErr w:type="spellStart"/>
      <w:r w:rsidR="001D18AC" w:rsidRPr="009456D3">
        <w:rPr>
          <w:rFonts w:cs="Arial"/>
          <w:szCs w:val="19"/>
        </w:rPr>
        <w:t>p.proc</w:t>
      </w:r>
      <w:proofErr w:type="spellEnd"/>
      <w:r w:rsidR="001D18AC" w:rsidRPr="009456D3">
        <w:rPr>
          <w:rFonts w:cs="Arial"/>
          <w:szCs w:val="19"/>
        </w:rPr>
        <w:t xml:space="preserve">. do 2,0%). </w:t>
      </w:r>
      <w:r w:rsidR="004838FB" w:rsidRPr="009456D3">
        <w:rPr>
          <w:rFonts w:cs="Arial"/>
          <w:szCs w:val="19"/>
        </w:rPr>
        <w:t xml:space="preserve">Podobnie, jak przed rokiem </w:t>
      </w:r>
      <w:r w:rsidR="00256E4F" w:rsidRPr="009456D3">
        <w:rPr>
          <w:rFonts w:cs="Arial"/>
          <w:szCs w:val="19"/>
        </w:rPr>
        <w:t>0,</w:t>
      </w:r>
      <w:r w:rsidR="001D18AC" w:rsidRPr="009456D3">
        <w:rPr>
          <w:rFonts w:cs="Arial"/>
          <w:szCs w:val="19"/>
        </w:rPr>
        <w:t>5</w:t>
      </w:r>
      <w:r w:rsidR="004838FB" w:rsidRPr="009456D3">
        <w:rPr>
          <w:rFonts w:cs="Arial"/>
          <w:szCs w:val="19"/>
        </w:rPr>
        <w:t>% osób bezrobotnych zostało wykreślonych z ewidencji</w:t>
      </w:r>
      <w:r w:rsidR="001D18AC" w:rsidRPr="009456D3">
        <w:rPr>
          <w:rFonts w:cs="Arial"/>
          <w:szCs w:val="19"/>
        </w:rPr>
        <w:t xml:space="preserve"> w efekcie nabycia praw do świadczenia przedemerytalnego.</w:t>
      </w:r>
    </w:p>
    <w:p w14:paraId="2E9DAB02" w14:textId="1A15A21A" w:rsidR="004164D8" w:rsidRPr="009968E8" w:rsidRDefault="004164D8" w:rsidP="00CC4B9D">
      <w:pPr>
        <w:rPr>
          <w:rFonts w:cs="Arial"/>
          <w:szCs w:val="19"/>
        </w:rPr>
      </w:pPr>
      <w:r w:rsidRPr="009968E8">
        <w:rPr>
          <w:rFonts w:cs="Arial"/>
          <w:szCs w:val="19"/>
        </w:rPr>
        <w:t xml:space="preserve">W końcu </w:t>
      </w:r>
      <w:r w:rsidR="00722CF1">
        <w:rPr>
          <w:rFonts w:cs="Arial"/>
          <w:szCs w:val="19"/>
        </w:rPr>
        <w:t>maja</w:t>
      </w:r>
      <w:r w:rsidRPr="009968E8">
        <w:rPr>
          <w:rFonts w:cs="Arial"/>
          <w:szCs w:val="19"/>
        </w:rPr>
        <w:t xml:space="preserve"> 2022 r. </w:t>
      </w:r>
      <w:r w:rsidRPr="009968E8">
        <w:rPr>
          <w:rFonts w:cs="Arial"/>
          <w:b/>
          <w:szCs w:val="19"/>
        </w:rPr>
        <w:t>bez prawa do zasiłku</w:t>
      </w:r>
      <w:r w:rsidRPr="009968E8">
        <w:rPr>
          <w:rFonts w:cs="Arial"/>
          <w:szCs w:val="19"/>
        </w:rPr>
        <w:t xml:space="preserve"> pozostawało </w:t>
      </w:r>
      <w:r w:rsidR="009968E8" w:rsidRPr="009968E8">
        <w:rPr>
          <w:rFonts w:cs="Arial"/>
          <w:szCs w:val="19"/>
        </w:rPr>
        <w:t>3</w:t>
      </w:r>
      <w:r w:rsidR="00722CF1">
        <w:rPr>
          <w:rFonts w:cs="Arial"/>
          <w:szCs w:val="19"/>
        </w:rPr>
        <w:t>0</w:t>
      </w:r>
      <w:r w:rsidR="009968E8" w:rsidRPr="009968E8">
        <w:rPr>
          <w:rFonts w:cs="Arial"/>
          <w:szCs w:val="19"/>
        </w:rPr>
        <w:t>,1</w:t>
      </w:r>
      <w:r w:rsidRPr="009968E8">
        <w:rPr>
          <w:rFonts w:cs="Arial"/>
          <w:szCs w:val="19"/>
        </w:rPr>
        <w:t xml:space="preserve"> tys. bezrobotnych, a ich udział w liczbie bezrobotnych wyniósł 84,</w:t>
      </w:r>
      <w:r w:rsidR="00722CF1">
        <w:rPr>
          <w:rFonts w:cs="Arial"/>
          <w:szCs w:val="19"/>
        </w:rPr>
        <w:t>6</w:t>
      </w:r>
      <w:r w:rsidRPr="009968E8">
        <w:rPr>
          <w:rFonts w:cs="Arial"/>
          <w:szCs w:val="19"/>
        </w:rPr>
        <w:t xml:space="preserve">%, tj. o </w:t>
      </w:r>
      <w:r w:rsidR="00722CF1">
        <w:rPr>
          <w:rFonts w:cs="Arial"/>
          <w:szCs w:val="19"/>
        </w:rPr>
        <w:t>1,3</w:t>
      </w:r>
      <w:r w:rsidRPr="009968E8">
        <w:rPr>
          <w:rFonts w:cs="Arial"/>
          <w:szCs w:val="19"/>
        </w:rPr>
        <w:t xml:space="preserve"> </w:t>
      </w:r>
      <w:proofErr w:type="spellStart"/>
      <w:r w:rsidRPr="009968E8">
        <w:rPr>
          <w:rFonts w:cs="Arial"/>
          <w:szCs w:val="19"/>
        </w:rPr>
        <w:t>p.proc</w:t>
      </w:r>
      <w:proofErr w:type="spellEnd"/>
      <w:r w:rsidRPr="009968E8">
        <w:rPr>
          <w:rFonts w:cs="Arial"/>
          <w:szCs w:val="19"/>
        </w:rPr>
        <w:t>. mniej niż przed rokiem.</w:t>
      </w:r>
    </w:p>
    <w:p w14:paraId="0AAD8A7F" w14:textId="278AC085" w:rsidR="004814D7" w:rsidRPr="00A429E6" w:rsidRDefault="004164D8" w:rsidP="00CC4B9D">
      <w:pPr>
        <w:pageBreakBefore/>
        <w:rPr>
          <w:rFonts w:cs="Arial"/>
          <w:szCs w:val="19"/>
        </w:rPr>
      </w:pPr>
      <w:r w:rsidRPr="00EE4F72">
        <w:rPr>
          <w:rFonts w:cs="Arial"/>
          <w:szCs w:val="19"/>
        </w:rPr>
        <w:lastRenderedPageBreak/>
        <w:t xml:space="preserve">Bezrobotni będący </w:t>
      </w:r>
      <w:r w:rsidRPr="00EE4F72">
        <w:rPr>
          <w:rFonts w:cs="Arial"/>
          <w:b/>
          <w:szCs w:val="19"/>
        </w:rPr>
        <w:t>w szczególnej sytuacji na rynku pracy</w:t>
      </w:r>
      <w:r w:rsidRPr="00EE4F72">
        <w:rPr>
          <w:rFonts w:cs="Arial"/>
          <w:szCs w:val="19"/>
        </w:rPr>
        <w:t xml:space="preserve"> stanowili</w:t>
      </w:r>
      <w:r w:rsidR="00621C56">
        <w:rPr>
          <w:rFonts w:cs="Arial"/>
          <w:szCs w:val="19"/>
        </w:rPr>
        <w:t>,</w:t>
      </w:r>
      <w:r w:rsidRPr="00EE4F72">
        <w:rPr>
          <w:rFonts w:cs="Arial"/>
          <w:szCs w:val="19"/>
        </w:rPr>
        <w:t xml:space="preserve"> </w:t>
      </w:r>
      <w:r w:rsidR="00621C56">
        <w:rPr>
          <w:rFonts w:cs="Arial"/>
          <w:szCs w:val="19"/>
        </w:rPr>
        <w:t xml:space="preserve">podobnie jak przed rokiem </w:t>
      </w:r>
      <w:r w:rsidRPr="00EE4F72">
        <w:rPr>
          <w:rFonts w:cs="Arial"/>
          <w:szCs w:val="19"/>
        </w:rPr>
        <w:t>84,</w:t>
      </w:r>
      <w:r w:rsidR="00621C56">
        <w:rPr>
          <w:rFonts w:cs="Arial"/>
          <w:szCs w:val="19"/>
        </w:rPr>
        <w:t>6</w:t>
      </w:r>
      <w:r w:rsidRPr="00EE4F72">
        <w:rPr>
          <w:rFonts w:cs="Arial"/>
          <w:szCs w:val="19"/>
        </w:rPr>
        <w:t xml:space="preserve">% ogółu bezrobotnych. Liczebność omawianej subpopulacji zmniejszyła się natomiast o </w:t>
      </w:r>
      <w:r w:rsidR="00621C56">
        <w:rPr>
          <w:rFonts w:cs="Arial"/>
          <w:szCs w:val="19"/>
        </w:rPr>
        <w:t>17,5</w:t>
      </w:r>
      <w:r w:rsidRPr="00EE4F72">
        <w:rPr>
          <w:rFonts w:cs="Arial"/>
          <w:szCs w:val="19"/>
        </w:rPr>
        <w:t xml:space="preserve">%. Nadal największy odsetek stanowiły </w:t>
      </w:r>
      <w:r w:rsidRPr="00C57BE4">
        <w:rPr>
          <w:rFonts w:cs="Arial"/>
          <w:szCs w:val="19"/>
        </w:rPr>
        <w:t>osoby długotrwale bezrobotne (</w:t>
      </w:r>
      <w:r w:rsidR="00621C56">
        <w:rPr>
          <w:rFonts w:cs="Arial"/>
          <w:szCs w:val="19"/>
        </w:rPr>
        <w:t>55,8</w:t>
      </w:r>
      <w:r w:rsidRPr="00C57BE4">
        <w:rPr>
          <w:rFonts w:cs="Arial"/>
          <w:szCs w:val="19"/>
        </w:rPr>
        <w:t xml:space="preserve">%). Udział osób bezrobotnych w wieku do 30 lat wyniósł </w:t>
      </w:r>
      <w:r w:rsidR="00666FC8">
        <w:rPr>
          <w:rFonts w:cs="Arial"/>
          <w:szCs w:val="19"/>
        </w:rPr>
        <w:t>23,</w:t>
      </w:r>
      <w:r w:rsidR="00621C56">
        <w:rPr>
          <w:rFonts w:cs="Arial"/>
          <w:szCs w:val="19"/>
        </w:rPr>
        <w:t>8</w:t>
      </w:r>
      <w:r w:rsidRPr="00C57BE4">
        <w:rPr>
          <w:rFonts w:cs="Arial"/>
          <w:szCs w:val="19"/>
        </w:rPr>
        <w:t xml:space="preserve">%, w tym osób w wieku do 25 roku życia </w:t>
      </w:r>
      <w:r w:rsidR="00CD34DF">
        <w:rPr>
          <w:rFonts w:cs="Arial"/>
          <w:szCs w:val="19"/>
        </w:rPr>
        <w:t>11,</w:t>
      </w:r>
      <w:r w:rsidR="00621C56">
        <w:rPr>
          <w:rFonts w:cs="Arial"/>
          <w:szCs w:val="19"/>
        </w:rPr>
        <w:t>6</w:t>
      </w:r>
      <w:r w:rsidRPr="00C57BE4">
        <w:rPr>
          <w:rFonts w:cs="Arial"/>
          <w:szCs w:val="19"/>
        </w:rPr>
        <w:t xml:space="preserve">%. Z kolei odsetek bezrobotnych powyżej 50 roku życia ukształtował się na poziomie </w:t>
      </w:r>
      <w:r w:rsidR="00CD34DF">
        <w:rPr>
          <w:rFonts w:cs="Arial"/>
          <w:szCs w:val="19"/>
        </w:rPr>
        <w:t>26,</w:t>
      </w:r>
      <w:r w:rsidR="00621C56">
        <w:rPr>
          <w:rFonts w:cs="Arial"/>
          <w:szCs w:val="19"/>
        </w:rPr>
        <w:t>1</w:t>
      </w:r>
      <w:r w:rsidRPr="00C57BE4">
        <w:rPr>
          <w:rFonts w:cs="Arial"/>
          <w:szCs w:val="19"/>
        </w:rPr>
        <w:t xml:space="preserve">%. Udział posiadających co najmniej jedno dziecko do 6 roku życia wyniósł </w:t>
      </w:r>
      <w:r w:rsidR="00CD34DF">
        <w:rPr>
          <w:rFonts w:cs="Arial"/>
          <w:szCs w:val="19"/>
        </w:rPr>
        <w:t>17,</w:t>
      </w:r>
      <w:r w:rsidR="00666FC8">
        <w:rPr>
          <w:rFonts w:cs="Arial"/>
          <w:szCs w:val="19"/>
        </w:rPr>
        <w:t>4</w:t>
      </w:r>
      <w:r w:rsidRPr="00C57BE4">
        <w:rPr>
          <w:rFonts w:cs="Arial"/>
          <w:szCs w:val="19"/>
        </w:rPr>
        <w:t xml:space="preserve">%, a poszukujących pracy niepełnosprawnych </w:t>
      </w:r>
      <w:r w:rsidR="00666FC8">
        <w:rPr>
          <w:rFonts w:cs="Arial"/>
          <w:szCs w:val="19"/>
        </w:rPr>
        <w:t>8,</w:t>
      </w:r>
      <w:r w:rsidR="00621C56">
        <w:rPr>
          <w:rFonts w:cs="Arial"/>
          <w:szCs w:val="19"/>
        </w:rPr>
        <w:t>1</w:t>
      </w:r>
      <w:r w:rsidRPr="00C57BE4">
        <w:rPr>
          <w:rFonts w:cs="Arial"/>
          <w:szCs w:val="19"/>
        </w:rPr>
        <w:t xml:space="preserve">%. W ujęciu rocznym, liczebność osób bezrobotnych w wieku do 30 lat zmniejszyła się o </w:t>
      </w:r>
      <w:r w:rsidR="00517E8D">
        <w:rPr>
          <w:rFonts w:cs="Arial"/>
          <w:szCs w:val="19"/>
        </w:rPr>
        <w:t>24,2</w:t>
      </w:r>
      <w:r w:rsidRPr="00C57BE4">
        <w:rPr>
          <w:rFonts w:cs="Arial"/>
          <w:szCs w:val="19"/>
        </w:rPr>
        <w:t xml:space="preserve">% (w tym osób do 25 roku życia ubyło </w:t>
      </w:r>
      <w:r w:rsidR="00517E8D">
        <w:rPr>
          <w:rFonts w:cs="Arial"/>
          <w:szCs w:val="19"/>
        </w:rPr>
        <w:t>23,8</w:t>
      </w:r>
      <w:r w:rsidRPr="00C57BE4">
        <w:rPr>
          <w:rFonts w:cs="Arial"/>
          <w:szCs w:val="19"/>
        </w:rPr>
        <w:t xml:space="preserve">%), a osób w wieku 50 lat i więcej było mniej o </w:t>
      </w:r>
      <w:r w:rsidR="00517E8D">
        <w:rPr>
          <w:rFonts w:cs="Arial"/>
          <w:szCs w:val="19"/>
        </w:rPr>
        <w:t>14,8</w:t>
      </w:r>
      <w:r w:rsidRPr="00C57BE4">
        <w:rPr>
          <w:rFonts w:cs="Arial"/>
          <w:szCs w:val="19"/>
        </w:rPr>
        <w:t xml:space="preserve">%. </w:t>
      </w:r>
      <w:r>
        <w:rPr>
          <w:rFonts w:cs="Arial"/>
          <w:szCs w:val="19"/>
        </w:rPr>
        <w:t xml:space="preserve">Zmniejszyła się również liczba </w:t>
      </w:r>
      <w:r w:rsidR="00666FC8" w:rsidRPr="00C57BE4">
        <w:rPr>
          <w:rFonts w:cs="Arial"/>
          <w:szCs w:val="19"/>
        </w:rPr>
        <w:t>osób</w:t>
      </w:r>
      <w:r w:rsidR="00DF3BAD">
        <w:rPr>
          <w:rFonts w:cs="Arial"/>
          <w:szCs w:val="19"/>
        </w:rPr>
        <w:t>:</w:t>
      </w:r>
      <w:r w:rsidR="00666FC8" w:rsidRPr="00C57BE4">
        <w:rPr>
          <w:rFonts w:cs="Arial"/>
          <w:szCs w:val="19"/>
        </w:rPr>
        <w:t xml:space="preserve"> posiadających co najmniej jedno dziecko niepełnosprawne do 18 roku życia </w:t>
      </w:r>
      <w:r w:rsidR="00666FC8">
        <w:rPr>
          <w:rFonts w:cs="Arial"/>
          <w:szCs w:val="19"/>
        </w:rPr>
        <w:t>(</w:t>
      </w:r>
      <w:r w:rsidR="00666FC8" w:rsidRPr="00C57BE4">
        <w:rPr>
          <w:rFonts w:cs="Arial"/>
          <w:szCs w:val="19"/>
        </w:rPr>
        <w:t xml:space="preserve">o </w:t>
      </w:r>
      <w:r w:rsidR="00517E8D">
        <w:rPr>
          <w:rFonts w:cs="Arial"/>
          <w:szCs w:val="19"/>
        </w:rPr>
        <w:t>36,6</w:t>
      </w:r>
      <w:r w:rsidR="00666FC8" w:rsidRPr="00C57BE4">
        <w:rPr>
          <w:rFonts w:cs="Arial"/>
          <w:szCs w:val="19"/>
        </w:rPr>
        <w:t>%</w:t>
      </w:r>
      <w:r w:rsidR="00666FC8">
        <w:rPr>
          <w:rFonts w:cs="Arial"/>
          <w:szCs w:val="19"/>
        </w:rPr>
        <w:t xml:space="preserve">), </w:t>
      </w:r>
      <w:r w:rsidRPr="00C57BE4">
        <w:rPr>
          <w:rFonts w:cs="Arial"/>
          <w:szCs w:val="19"/>
        </w:rPr>
        <w:t xml:space="preserve">długotrwale bezrobotnych (o </w:t>
      </w:r>
      <w:r w:rsidR="00666FC8">
        <w:rPr>
          <w:rFonts w:cs="Arial"/>
          <w:szCs w:val="19"/>
        </w:rPr>
        <w:t>1</w:t>
      </w:r>
      <w:r w:rsidR="00517E8D">
        <w:rPr>
          <w:rFonts w:cs="Arial"/>
          <w:szCs w:val="19"/>
        </w:rPr>
        <w:t>8</w:t>
      </w:r>
      <w:r w:rsidR="00666FC8">
        <w:rPr>
          <w:rFonts w:cs="Arial"/>
          <w:szCs w:val="19"/>
        </w:rPr>
        <w:t>,1</w:t>
      </w:r>
      <w:r w:rsidRPr="00C57BE4">
        <w:rPr>
          <w:rFonts w:cs="Arial"/>
          <w:szCs w:val="19"/>
        </w:rPr>
        <w:t xml:space="preserve">%), </w:t>
      </w:r>
      <w:r w:rsidR="00E80B84" w:rsidRPr="00C57BE4">
        <w:rPr>
          <w:rFonts w:cs="Arial"/>
          <w:szCs w:val="19"/>
        </w:rPr>
        <w:t xml:space="preserve">posiadających co najmniej jedno dziecko do 6 roku życia </w:t>
      </w:r>
      <w:r w:rsidR="00E80B84">
        <w:rPr>
          <w:rFonts w:cs="Arial"/>
          <w:szCs w:val="19"/>
        </w:rPr>
        <w:t>(</w:t>
      </w:r>
      <w:r w:rsidR="00E80B84" w:rsidRPr="00C57BE4">
        <w:rPr>
          <w:rFonts w:cs="Arial"/>
          <w:szCs w:val="19"/>
        </w:rPr>
        <w:t>o </w:t>
      </w:r>
      <w:r w:rsidR="00517E8D">
        <w:rPr>
          <w:rFonts w:cs="Arial"/>
          <w:szCs w:val="19"/>
        </w:rPr>
        <w:t>15,0</w:t>
      </w:r>
      <w:r w:rsidR="00E80B84" w:rsidRPr="00C57BE4">
        <w:rPr>
          <w:rFonts w:cs="Arial"/>
          <w:szCs w:val="19"/>
        </w:rPr>
        <w:t>%</w:t>
      </w:r>
      <w:r w:rsidR="00E80B84">
        <w:rPr>
          <w:rFonts w:cs="Arial"/>
          <w:szCs w:val="19"/>
        </w:rPr>
        <w:t>)</w:t>
      </w:r>
      <w:r w:rsidR="00DF3BAD">
        <w:rPr>
          <w:rFonts w:cs="Arial"/>
          <w:szCs w:val="19"/>
        </w:rPr>
        <w:t xml:space="preserve"> oraz</w:t>
      </w:r>
      <w:r w:rsidR="00517E8D" w:rsidRPr="00C57BE4">
        <w:rPr>
          <w:rFonts w:cs="Arial"/>
          <w:szCs w:val="19"/>
        </w:rPr>
        <w:t xml:space="preserve"> korzysta</w:t>
      </w:r>
      <w:r w:rsidR="00DF3BAD">
        <w:rPr>
          <w:rFonts w:cs="Arial"/>
          <w:szCs w:val="19"/>
        </w:rPr>
        <w:t>jących</w:t>
      </w:r>
      <w:r w:rsidR="00517E8D" w:rsidRPr="00C57BE4">
        <w:rPr>
          <w:rFonts w:cs="Arial"/>
          <w:szCs w:val="19"/>
        </w:rPr>
        <w:t xml:space="preserve"> ze świadczeń pomocy społecznej </w:t>
      </w:r>
      <w:r w:rsidR="00517E8D">
        <w:rPr>
          <w:rFonts w:cs="Arial"/>
          <w:szCs w:val="19"/>
        </w:rPr>
        <w:t>(</w:t>
      </w:r>
      <w:r w:rsidR="00517E8D" w:rsidRPr="00C57BE4">
        <w:rPr>
          <w:rFonts w:cs="Arial"/>
          <w:szCs w:val="19"/>
        </w:rPr>
        <w:t>o </w:t>
      </w:r>
      <w:r w:rsidR="00517E8D">
        <w:rPr>
          <w:rFonts w:cs="Arial"/>
          <w:szCs w:val="19"/>
        </w:rPr>
        <w:t>7,7</w:t>
      </w:r>
      <w:r w:rsidR="00517E8D" w:rsidRPr="00C57BE4">
        <w:rPr>
          <w:rFonts w:cs="Arial"/>
          <w:szCs w:val="19"/>
        </w:rPr>
        <w:t>%</w:t>
      </w:r>
      <w:r w:rsidR="00517E8D">
        <w:rPr>
          <w:rFonts w:cs="Arial"/>
          <w:szCs w:val="19"/>
        </w:rPr>
        <w:t>).</w:t>
      </w:r>
      <w:r w:rsidR="00517E8D" w:rsidRPr="00C57BE4">
        <w:rPr>
          <w:rFonts w:cs="Arial"/>
          <w:szCs w:val="19"/>
        </w:rPr>
        <w:t xml:space="preserve"> </w:t>
      </w:r>
      <w:r w:rsidRPr="00C57BE4">
        <w:rPr>
          <w:rFonts w:cs="Arial"/>
          <w:szCs w:val="19"/>
        </w:rPr>
        <w:t>Przybyło natomiast osób niepełnosprawnych (</w:t>
      </w:r>
      <w:r>
        <w:rPr>
          <w:rFonts w:cs="Arial"/>
          <w:szCs w:val="19"/>
        </w:rPr>
        <w:t xml:space="preserve">o </w:t>
      </w:r>
      <w:r w:rsidR="00517E8D">
        <w:rPr>
          <w:rFonts w:cs="Arial"/>
          <w:szCs w:val="19"/>
        </w:rPr>
        <w:t>18,7</w:t>
      </w:r>
      <w:r w:rsidRPr="00C57BE4">
        <w:rPr>
          <w:rFonts w:cs="Arial"/>
          <w:szCs w:val="19"/>
        </w:rPr>
        <w:t>%).</w:t>
      </w: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j 2022 roku zestawione są z danymi z kwietnia 2022 roku oraz maj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10EB3CF1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E6350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7509ED7A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E6350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23B61D17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E635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FE6350" w:rsidRPr="006C2CCB" w14:paraId="076706B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1D26628E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82CEA" w14:textId="1AE48A04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39CE492F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23,8</w:t>
            </w:r>
          </w:p>
        </w:tc>
      </w:tr>
      <w:tr w:rsidR="00FE6350" w:rsidRPr="006C2CCB" w14:paraId="7FCD20E2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5CDDCDAD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2C795" w14:textId="34B3BCBD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08A5A423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11,6</w:t>
            </w:r>
          </w:p>
        </w:tc>
      </w:tr>
      <w:tr w:rsidR="00FE6350" w:rsidRPr="006C2CCB" w14:paraId="04D3C21F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599B5807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9A0D4" w14:textId="6B5CA59F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08793091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</w:tr>
      <w:tr w:rsidR="00FE6350" w:rsidRPr="006C2CCB" w14:paraId="4896E421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33A936DA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381C9" w14:textId="36A4C0D4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01825B3A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</w:tr>
      <w:tr w:rsidR="00FE6350" w:rsidRPr="006C2CCB" w14:paraId="0F5A3275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7F4BED43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9E7BC2" w14:textId="63C95F87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6D117884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FE6350" w:rsidRPr="006C2CCB" w14:paraId="37F7B203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316FDECC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50DF" w14:textId="49C4AD16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640A6886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FE6350" w:rsidRPr="006C2CCB" w14:paraId="1E5936D8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72782CC5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59A76" w14:textId="063A33BD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30894E02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FE6350" w:rsidRPr="006C2CCB" w14:paraId="506DF04C" w14:textId="77777777" w:rsidTr="003D0572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FE6350" w:rsidRPr="00EF5C7A" w:rsidRDefault="00FE6350" w:rsidP="00FE6350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34B8A52E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BAE78" w14:textId="7753339A" w:rsidR="00FE6350" w:rsidRPr="00BD27D8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833FE">
              <w:rPr>
                <w:rFonts w:cs="Arial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0FBACF4C" w:rsidR="00FE6350" w:rsidRPr="000A3D15" w:rsidRDefault="00FE6350" w:rsidP="00FE6350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6350">
              <w:rPr>
                <w:rFonts w:cs="Arial"/>
                <w:color w:val="000000"/>
                <w:sz w:val="16"/>
                <w:szCs w:val="16"/>
              </w:rPr>
              <w:t>8,1</w:t>
            </w:r>
          </w:p>
        </w:tc>
      </w:tr>
    </w:tbl>
    <w:p w14:paraId="5238C8AA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28E689FA" w14:textId="41E61D1C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6C14BF42" w:rsidR="00832C6F" w:rsidRDefault="00945F09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63232" behindDoc="0" locked="0" layoutInCell="1" allowOverlap="1" wp14:anchorId="34B23CC8" wp14:editId="18486B39">
            <wp:simplePos x="0" y="0"/>
            <wp:positionH relativeFrom="margin">
              <wp:align>right</wp:align>
            </wp:positionH>
            <wp:positionV relativeFrom="margin">
              <wp:posOffset>5743575</wp:posOffset>
            </wp:positionV>
            <wp:extent cx="6648450" cy="2533650"/>
            <wp:effectExtent l="0" t="0" r="0" b="0"/>
            <wp:wrapSquare wrapText="bothSides"/>
            <wp:docPr id="29" name="Wykres 29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maja 2022 roku na 1 ofertę pracy przypadało 14 bezrobotnych zarejestrowanych (przed miesiącem 17, przed rokiem 20).">
              <a:extLst xmlns:a="http://schemas.openxmlformats.org/drawingml/2006/main">
                <a:ext uri="{FF2B5EF4-FFF2-40B4-BE49-F238E27FC236}">
                  <a16:creationId xmlns:a16="http://schemas.microsoft.com/office/drawing/2014/main" id="{CD3C65B9-C9B6-40A8-8519-746B1F88FE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3381F572" w14:textId="1219350C" w:rsidR="00284F53" w:rsidRPr="00FF4117" w:rsidRDefault="00284F53" w:rsidP="00CC4B9D">
      <w:pPr>
        <w:tabs>
          <w:tab w:val="left" w:pos="426"/>
        </w:tabs>
        <w:spacing w:before="360"/>
        <w:rPr>
          <w:rFonts w:cs="Arial"/>
          <w:szCs w:val="19"/>
        </w:rPr>
      </w:pPr>
      <w:r w:rsidRPr="00FF4117">
        <w:rPr>
          <w:rFonts w:cs="Arial"/>
          <w:szCs w:val="19"/>
        </w:rPr>
        <w:t xml:space="preserve">W </w:t>
      </w:r>
      <w:r w:rsidR="007C4FE5">
        <w:rPr>
          <w:rFonts w:cs="Arial"/>
          <w:szCs w:val="19"/>
        </w:rPr>
        <w:t>maju</w:t>
      </w:r>
      <w:r w:rsidRPr="00FF411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FF4117">
        <w:rPr>
          <w:rFonts w:cs="Arial"/>
          <w:szCs w:val="19"/>
        </w:rPr>
        <w:t xml:space="preserve"> r. do urzędów pracy zgłoszono </w:t>
      </w:r>
      <w:r w:rsidR="00A64DF6">
        <w:rPr>
          <w:rFonts w:cs="Arial"/>
          <w:szCs w:val="19"/>
        </w:rPr>
        <w:t>2,</w:t>
      </w:r>
      <w:r w:rsidR="007C4FE5">
        <w:rPr>
          <w:rFonts w:cs="Arial"/>
          <w:szCs w:val="19"/>
        </w:rPr>
        <w:t>3</w:t>
      </w:r>
      <w:r w:rsidRPr="00FF4117">
        <w:rPr>
          <w:rFonts w:cs="Arial"/>
          <w:szCs w:val="19"/>
        </w:rPr>
        <w:t xml:space="preserve"> tys. </w:t>
      </w:r>
      <w:r w:rsidRPr="00B56389">
        <w:rPr>
          <w:rFonts w:cs="Arial"/>
          <w:szCs w:val="19"/>
        </w:rPr>
        <w:t>ofert zatrudnienia</w:t>
      </w:r>
      <w:r w:rsidRPr="00FF4117">
        <w:rPr>
          <w:rFonts w:cs="Arial"/>
          <w:szCs w:val="19"/>
        </w:rPr>
        <w:t xml:space="preserve">, tj. </w:t>
      </w:r>
      <w:r w:rsidR="001A07C1">
        <w:rPr>
          <w:rFonts w:cs="Arial"/>
          <w:szCs w:val="19"/>
        </w:rPr>
        <w:t>więcej o 0,1</w:t>
      </w:r>
      <w:r w:rsidRPr="00FF4117">
        <w:rPr>
          <w:rFonts w:cs="Arial"/>
          <w:szCs w:val="19"/>
        </w:rPr>
        <w:t xml:space="preserve"> tys. niż przed miesiącem </w:t>
      </w:r>
      <w:r>
        <w:rPr>
          <w:rFonts w:cs="Arial"/>
          <w:szCs w:val="19"/>
        </w:rPr>
        <w:t>oraz</w:t>
      </w:r>
      <w:r w:rsidRPr="00FF4117">
        <w:rPr>
          <w:rFonts w:cs="Arial"/>
          <w:szCs w:val="19"/>
        </w:rPr>
        <w:t xml:space="preserve"> o 0,</w:t>
      </w:r>
      <w:r w:rsidR="00A64DF6">
        <w:rPr>
          <w:rFonts w:cs="Arial"/>
          <w:szCs w:val="19"/>
        </w:rPr>
        <w:t>1</w:t>
      </w:r>
      <w:r w:rsidRPr="00FF4117">
        <w:rPr>
          <w:rFonts w:cs="Arial"/>
          <w:szCs w:val="19"/>
        </w:rPr>
        <w:t xml:space="preserve"> tys. niż przed rokiem. W końcu miesiąca na 1 ofertę pracy przypadało </w:t>
      </w:r>
      <w:r w:rsidR="001A07C1">
        <w:rPr>
          <w:rFonts w:cs="Arial"/>
          <w:szCs w:val="19"/>
        </w:rPr>
        <w:t>14</w:t>
      </w:r>
      <w:r w:rsidRPr="00FF4117">
        <w:rPr>
          <w:rFonts w:cs="Arial"/>
          <w:szCs w:val="19"/>
        </w:rPr>
        <w:t xml:space="preserve"> bezrobotnych (przed miesiącem </w:t>
      </w:r>
      <w:r w:rsidR="00590557">
        <w:rPr>
          <w:rFonts w:cs="Arial"/>
          <w:szCs w:val="19"/>
        </w:rPr>
        <w:t>1</w:t>
      </w:r>
      <w:r w:rsidR="001A07C1">
        <w:rPr>
          <w:rFonts w:cs="Arial"/>
          <w:szCs w:val="19"/>
        </w:rPr>
        <w:t>7</w:t>
      </w:r>
      <w:r w:rsidRPr="00FF4117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2</w:t>
      </w:r>
      <w:r w:rsidR="001A07C1">
        <w:rPr>
          <w:rFonts w:cs="Arial"/>
          <w:szCs w:val="19"/>
        </w:rPr>
        <w:t>0</w:t>
      </w:r>
      <w:r w:rsidRPr="00FF4117">
        <w:rPr>
          <w:rFonts w:cs="Arial"/>
          <w:szCs w:val="19"/>
        </w:rPr>
        <w:t>).</w:t>
      </w:r>
    </w:p>
    <w:p w14:paraId="69FD90D1" w14:textId="63AF01A1" w:rsidR="00284F53" w:rsidRPr="00FF6F01" w:rsidRDefault="00284F53" w:rsidP="00284F53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</w:t>
      </w:r>
      <w:r w:rsidR="001C236E">
        <w:rPr>
          <w:rFonts w:cs="Arial"/>
          <w:szCs w:val="19"/>
        </w:rPr>
        <w:t>3</w:t>
      </w:r>
      <w:r w:rsidR="001A07C1">
        <w:rPr>
          <w:rFonts w:cs="Arial"/>
          <w:szCs w:val="19"/>
        </w:rPr>
        <w:t>1</w:t>
      </w:r>
      <w:r w:rsidRPr="00FF6F01">
        <w:rPr>
          <w:rFonts w:cs="Arial"/>
          <w:szCs w:val="19"/>
        </w:rPr>
        <w:t xml:space="preserve"> </w:t>
      </w:r>
      <w:r w:rsidR="001A07C1">
        <w:rPr>
          <w:rFonts w:cs="Arial"/>
          <w:szCs w:val="19"/>
        </w:rPr>
        <w:t>maja</w:t>
      </w:r>
      <w:r>
        <w:rPr>
          <w:rFonts w:cs="Arial"/>
          <w:szCs w:val="19"/>
        </w:rPr>
        <w:t xml:space="preserve"> 2022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1</w:t>
      </w:r>
      <w:r w:rsidR="001A07C1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</w:t>
      </w:r>
      <w:r w:rsidRPr="00FF6F01">
        <w:rPr>
          <w:rFonts w:cs="Arial"/>
          <w:szCs w:val="19"/>
        </w:rPr>
        <w:t>zakład</w:t>
      </w:r>
      <w:r>
        <w:rPr>
          <w:rFonts w:cs="Arial"/>
          <w:szCs w:val="19"/>
        </w:rPr>
        <w:t>ów</w:t>
      </w:r>
      <w:r w:rsidRPr="00FF6F01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o</w:t>
      </w:r>
      <w:r w:rsidRPr="00FF6F01">
        <w:rPr>
          <w:rFonts w:cs="Arial"/>
          <w:szCs w:val="19"/>
        </w:rPr>
        <w:t xml:space="preserve"> zwolnie</w:t>
      </w:r>
      <w:r>
        <w:rPr>
          <w:rFonts w:cs="Arial"/>
          <w:szCs w:val="19"/>
        </w:rPr>
        <w:t>nia</w:t>
      </w:r>
      <w:r w:rsidRPr="00FF6F01">
        <w:rPr>
          <w:rFonts w:cs="Arial"/>
          <w:szCs w:val="19"/>
        </w:rPr>
        <w:t xml:space="preserve"> grupowe, podczas gdy przed rokiem </w:t>
      </w:r>
      <w:r w:rsidR="001A07C1">
        <w:rPr>
          <w:rFonts w:cs="Arial"/>
          <w:szCs w:val="19"/>
        </w:rPr>
        <w:t>2 zakłady dokonały</w:t>
      </w:r>
      <w:r w:rsidR="00A64DF6">
        <w:rPr>
          <w:rFonts w:cs="Arial"/>
          <w:szCs w:val="19"/>
        </w:rPr>
        <w:t xml:space="preserve"> zgłoszeń</w:t>
      </w:r>
      <w:r w:rsidRPr="00FF6F01">
        <w:rPr>
          <w:rFonts w:cs="Arial"/>
          <w:szCs w:val="19"/>
        </w:rPr>
        <w:t>.</w:t>
      </w:r>
    </w:p>
    <w:p w14:paraId="64B3FFCF" w14:textId="50E82355" w:rsidR="00284CE4" w:rsidRPr="007946A9" w:rsidRDefault="00CC4B9D" w:rsidP="00CC4B9D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42D7EDB0" w14:textId="584C226F" w:rsidR="00D451FA" w:rsidRDefault="00D451FA" w:rsidP="00D451FA">
      <w:r w:rsidRPr="006E3396">
        <w:t xml:space="preserve">W </w:t>
      </w:r>
      <w:r w:rsidR="00611768">
        <w:t>maju</w:t>
      </w:r>
      <w:r w:rsidRPr="006E3396">
        <w:t xml:space="preserve"> 2022 r. s</w:t>
      </w:r>
      <w:r w:rsidRPr="006E3396">
        <w:rPr>
          <w:rFonts w:cs="Arial"/>
        </w:rPr>
        <w:t xml:space="preserve">kala </w:t>
      </w:r>
      <w:r w:rsidRPr="006E3396">
        <w:t xml:space="preserve">wzrostu przeciętnego miesięcznego wynagrodzenia brutto w sektorze przedsiębiorstw </w:t>
      </w:r>
      <w:r w:rsidRPr="009F6890">
        <w:t>b</w:t>
      </w:r>
      <w:r w:rsidRPr="009F6890">
        <w:rPr>
          <w:rFonts w:cs="Arial"/>
        </w:rPr>
        <w:t>yła</w:t>
      </w:r>
      <w:r w:rsidR="00E86B71">
        <w:rPr>
          <w:rFonts w:cs="Arial"/>
        </w:rPr>
        <w:t xml:space="preserve"> </w:t>
      </w:r>
      <w:r w:rsidRPr="009F6890">
        <w:rPr>
          <w:rFonts w:cs="Arial"/>
        </w:rPr>
        <w:t xml:space="preserve">wyższa niż w </w:t>
      </w:r>
      <w:r w:rsidR="00710BFE" w:rsidRPr="009F6890">
        <w:rPr>
          <w:rFonts w:cs="Arial"/>
        </w:rPr>
        <w:t xml:space="preserve">poprzednim </w:t>
      </w:r>
      <w:r w:rsidRPr="009F6890">
        <w:rPr>
          <w:rFonts w:cs="Arial"/>
        </w:rPr>
        <w:t>ro</w:t>
      </w:r>
      <w:r w:rsidR="002400FF" w:rsidRPr="009F6890">
        <w:rPr>
          <w:rFonts w:cs="Arial"/>
        </w:rPr>
        <w:t>ku</w:t>
      </w:r>
      <w:r w:rsidRPr="009F6890">
        <w:rPr>
          <w:rFonts w:cs="Arial"/>
        </w:rPr>
        <w:t xml:space="preserve">. </w:t>
      </w:r>
      <w:r w:rsidRPr="006E3396">
        <w:rPr>
          <w:rFonts w:cs="Arial"/>
        </w:rPr>
        <w:t>W</w:t>
      </w:r>
      <w:r w:rsidRPr="006E3396">
        <w:t xml:space="preserve"> porównaniu do </w:t>
      </w:r>
      <w:r w:rsidR="000C7C14">
        <w:t xml:space="preserve">kwietnia </w:t>
      </w:r>
      <w:r w:rsidRPr="006E3396">
        <w:t>2022 r.</w:t>
      </w:r>
      <w:r w:rsidRPr="006E3396">
        <w:rPr>
          <w:rFonts w:cs="Arial"/>
        </w:rPr>
        <w:t xml:space="preserve"> przeciętne miesięczne wynagrodzenie</w:t>
      </w:r>
      <w:r w:rsidRPr="006E3396">
        <w:t xml:space="preserve"> </w:t>
      </w:r>
      <w:r w:rsidRPr="006E3396">
        <w:rPr>
          <w:rFonts w:cs="Arial"/>
        </w:rPr>
        <w:t>uzyskane w województwie</w:t>
      </w:r>
      <w:r w:rsidR="00DE05D3">
        <w:t xml:space="preserve"> </w:t>
      </w:r>
      <w:r w:rsidR="00E86B71">
        <w:t xml:space="preserve">także </w:t>
      </w:r>
      <w:r w:rsidR="00DE05D3">
        <w:t xml:space="preserve">wzrosło </w:t>
      </w:r>
      <w:r w:rsidR="00E86B71">
        <w:t>(</w:t>
      </w:r>
      <w:r w:rsidRPr="006E3396">
        <w:t>o</w:t>
      </w:r>
      <w:r w:rsidR="009F6890">
        <w:t xml:space="preserve"> 0,</w:t>
      </w:r>
      <w:r w:rsidR="000C7C14">
        <w:t>1</w:t>
      </w:r>
      <w:r w:rsidRPr="006E3396">
        <w:t>%</w:t>
      </w:r>
      <w:r w:rsidR="00E86B71">
        <w:t>)</w:t>
      </w:r>
      <w:r w:rsidRPr="006E3396">
        <w:t>.</w:t>
      </w:r>
    </w:p>
    <w:p w14:paraId="70C640CB" w14:textId="58452930" w:rsidR="00D451FA" w:rsidRPr="006E3396" w:rsidRDefault="00D451FA" w:rsidP="00D451FA">
      <w:pPr>
        <w:rPr>
          <w:rFonts w:cs="Arial"/>
          <w:szCs w:val="19"/>
        </w:rPr>
      </w:pPr>
      <w:r w:rsidRPr="006E3396">
        <w:rPr>
          <w:rFonts w:cs="Arial"/>
          <w:b/>
          <w:szCs w:val="19"/>
        </w:rPr>
        <w:t>Przeciętne miesięczne wynagrodzenie brutto w sektorze przedsiębiorstw</w:t>
      </w:r>
      <w:r w:rsidRPr="006E3396">
        <w:rPr>
          <w:rFonts w:cs="Arial"/>
          <w:szCs w:val="19"/>
        </w:rPr>
        <w:t xml:space="preserve"> </w:t>
      </w:r>
      <w:r w:rsidR="006172A4">
        <w:rPr>
          <w:rFonts w:cs="Arial"/>
          <w:szCs w:val="19"/>
        </w:rPr>
        <w:t>w województwie świętokrzyskim w </w:t>
      </w:r>
      <w:r w:rsidR="000C7C14">
        <w:rPr>
          <w:rFonts w:cs="Arial"/>
          <w:szCs w:val="19"/>
        </w:rPr>
        <w:t xml:space="preserve">maju </w:t>
      </w:r>
      <w:r w:rsidR="006B55BE">
        <w:rPr>
          <w:rFonts w:cs="Arial"/>
          <w:szCs w:val="19"/>
        </w:rPr>
        <w:t xml:space="preserve">2022 r. </w:t>
      </w:r>
      <w:r w:rsidR="006B55BE" w:rsidRPr="000C7C14">
        <w:rPr>
          <w:rFonts w:cs="Arial"/>
          <w:szCs w:val="19"/>
        </w:rPr>
        <w:t>wyniosło</w:t>
      </w:r>
      <w:r w:rsidR="000C7C14" w:rsidRPr="000C7C14">
        <w:rPr>
          <w:rFonts w:cs="Arial"/>
          <w:szCs w:val="19"/>
        </w:rPr>
        <w:t xml:space="preserve"> 5392,73</w:t>
      </w:r>
      <w:r w:rsidR="006B55BE" w:rsidRPr="000C7C14">
        <w:rPr>
          <w:rFonts w:cs="Arial"/>
          <w:szCs w:val="19"/>
        </w:rPr>
        <w:t xml:space="preserve"> zł i było o</w:t>
      </w:r>
      <w:r w:rsidR="000C7C14" w:rsidRPr="000C7C14">
        <w:rPr>
          <w:rFonts w:cs="Arial"/>
          <w:szCs w:val="19"/>
        </w:rPr>
        <w:t xml:space="preserve"> 14,2</w:t>
      </w:r>
      <w:r w:rsidR="006B55BE" w:rsidRPr="000C7C14">
        <w:rPr>
          <w:rFonts w:cs="Arial"/>
          <w:szCs w:val="19"/>
        </w:rPr>
        <w:t>% wyższe w porównaniu z analogicznym miesiącem ub. roku, kiedy</w:t>
      </w:r>
      <w:r w:rsidR="00E8071C" w:rsidRPr="000C7C14">
        <w:rPr>
          <w:rFonts w:cs="Arial"/>
          <w:szCs w:val="19"/>
        </w:rPr>
        <w:t xml:space="preserve"> </w:t>
      </w:r>
      <w:r w:rsidR="006B55BE" w:rsidRPr="000C7C14">
        <w:rPr>
          <w:rFonts w:cs="Arial"/>
          <w:szCs w:val="19"/>
        </w:rPr>
        <w:t>ob</w:t>
      </w:r>
      <w:r w:rsidRPr="000C7C14">
        <w:rPr>
          <w:rFonts w:cs="Arial"/>
          <w:szCs w:val="19"/>
        </w:rPr>
        <w:t>serwowano wzrost wynagrodzeń o</w:t>
      </w:r>
      <w:r w:rsidR="000C7C14" w:rsidRPr="000C7C14">
        <w:rPr>
          <w:rFonts w:cs="Arial"/>
          <w:szCs w:val="19"/>
        </w:rPr>
        <w:t xml:space="preserve"> 9,2</w:t>
      </w:r>
      <w:r w:rsidRPr="000C7C14">
        <w:rPr>
          <w:rFonts w:cs="Arial"/>
          <w:szCs w:val="19"/>
        </w:rPr>
        <w:t>%. W kraju przeciętne miesięczne wynagrodzenie brutto ukształtowało się na poziomie</w:t>
      </w:r>
      <w:r w:rsidR="000C7C14" w:rsidRPr="000C7C14">
        <w:rPr>
          <w:rFonts w:cs="Arial"/>
          <w:szCs w:val="19"/>
        </w:rPr>
        <w:t xml:space="preserve"> 6399,59 </w:t>
      </w:r>
      <w:r w:rsidRPr="000C7C14">
        <w:rPr>
          <w:rFonts w:cs="Arial"/>
          <w:szCs w:val="19"/>
        </w:rPr>
        <w:t>zł i było o</w:t>
      </w:r>
      <w:r w:rsidR="000C7C14" w:rsidRPr="000C7C14">
        <w:rPr>
          <w:rFonts w:cs="Arial"/>
          <w:szCs w:val="19"/>
        </w:rPr>
        <w:t xml:space="preserve"> 13,5</w:t>
      </w:r>
      <w:r w:rsidRPr="000C7C14">
        <w:rPr>
          <w:rFonts w:cs="Arial"/>
          <w:szCs w:val="19"/>
        </w:rPr>
        <w:t>% wyższe niż rok wcześniej</w:t>
      </w:r>
      <w:r w:rsidRPr="006E3396">
        <w:rPr>
          <w:rFonts w:cs="Arial"/>
          <w:szCs w:val="19"/>
        </w:rPr>
        <w:t xml:space="preserve"> (wob</w:t>
      </w:r>
      <w:r w:rsidRPr="000C7C14">
        <w:rPr>
          <w:rFonts w:cs="Arial"/>
          <w:szCs w:val="19"/>
        </w:rPr>
        <w:t>ec wzrostu o</w:t>
      </w:r>
      <w:r w:rsidR="000C7C14" w:rsidRPr="000C7C14">
        <w:rPr>
          <w:rFonts w:cs="Arial"/>
          <w:szCs w:val="19"/>
        </w:rPr>
        <w:t xml:space="preserve"> 10,1</w:t>
      </w:r>
      <w:r w:rsidRPr="000C7C14">
        <w:rPr>
          <w:rFonts w:cs="Arial"/>
          <w:szCs w:val="19"/>
        </w:rPr>
        <w:t xml:space="preserve">% w </w:t>
      </w:r>
      <w:r w:rsidR="000C7C14" w:rsidRPr="000C7C14">
        <w:rPr>
          <w:rFonts w:cs="Arial"/>
          <w:szCs w:val="19"/>
        </w:rPr>
        <w:t xml:space="preserve">maju </w:t>
      </w:r>
      <w:r w:rsidRPr="000C7C14">
        <w:rPr>
          <w:rFonts w:cs="Arial"/>
          <w:szCs w:val="19"/>
        </w:rPr>
        <w:t>2021 r.)</w:t>
      </w:r>
    </w:p>
    <w:p w14:paraId="727BB4A6" w14:textId="0BC2A271" w:rsidR="002B78B5" w:rsidRPr="00D56C17" w:rsidRDefault="00284CE4" w:rsidP="00CC4B9D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5761F614" w:rsidR="00A56453" w:rsidRDefault="00E86B71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054016" behindDoc="0" locked="0" layoutInCell="1" allowOverlap="1" wp14:anchorId="4C1F9918" wp14:editId="4F23991F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645910" cy="2359025"/>
            <wp:effectExtent l="0" t="0" r="2540" b="3175"/>
            <wp:wrapTopAndBottom/>
            <wp:docPr id="2" name="Wykres 2" descr="Wykres 4. Dynamika przeciętnego miesięcznego wynagrodzenia brutto w sektorze przedsiębiorstw (przeciętna miesięczna 2015=100)&#10;&#10;Wykres przedstawia zmianę przeciętnego miesięcznego wynagrodzenia w województwie świętokrzyskimi oraz w Polsce w poszczególnych miesiącach lat 2019, 2020, 2021 i 2022 w porównaniu z przeciętną wartością w 2015 roku. &#10;Dane przedstawiono dla przedsiębiorstw o liczbie pracujących powyżej 9 osób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372C108B" w14:textId="12378148" w:rsidR="00406123" w:rsidRDefault="00D451FA" w:rsidP="008E300E">
      <w:pPr>
        <w:tabs>
          <w:tab w:val="left" w:pos="4962"/>
        </w:tabs>
        <w:rPr>
          <w:rFonts w:cs="Arial"/>
          <w:szCs w:val="19"/>
        </w:rPr>
      </w:pPr>
      <w:r w:rsidRPr="00332EB1">
        <w:rPr>
          <w:rFonts w:cs="Arial"/>
        </w:rPr>
        <w:t xml:space="preserve">W porównaniu do </w:t>
      </w:r>
      <w:r w:rsidR="00A63191" w:rsidRPr="00332EB1">
        <w:rPr>
          <w:rFonts w:cs="Arial"/>
        </w:rPr>
        <w:t xml:space="preserve">maja </w:t>
      </w:r>
      <w:r w:rsidRPr="00332EB1">
        <w:rPr>
          <w:rFonts w:cs="Arial"/>
        </w:rPr>
        <w:t xml:space="preserve">2021 r. we wszystkich analizowanych sekcjach sektora przedsiębiorstw, związanych zarówno </w:t>
      </w:r>
      <w:r w:rsidRPr="00332EB1">
        <w:rPr>
          <w:rFonts w:cs="Arial"/>
          <w:szCs w:val="19"/>
        </w:rPr>
        <w:t>ze sferą produkcyjną, jak i usługową, przeciętne miesięczne wynagrodzenia kształtowały się powyżej poziomu sprzed roku. N</w:t>
      </w:r>
      <w:r w:rsidRPr="00332EB1">
        <w:t>ajwiększy wzrost płac dotyczył sekcji</w:t>
      </w:r>
      <w:r w:rsidR="00406123" w:rsidRPr="00332EB1">
        <w:t xml:space="preserve"> </w:t>
      </w:r>
      <w:r w:rsidRPr="00332EB1">
        <w:t>transport i gospodarka magazynowa (wzrost o</w:t>
      </w:r>
      <w:r w:rsidR="00A63191" w:rsidRPr="00332EB1">
        <w:t xml:space="preserve"> 40,3</w:t>
      </w:r>
      <w:r w:rsidRPr="00332EB1">
        <w:t xml:space="preserve">%). </w:t>
      </w:r>
      <w:r w:rsidRPr="00332EB1">
        <w:rPr>
          <w:rFonts w:cs="Arial"/>
          <w:szCs w:val="19"/>
        </w:rPr>
        <w:t>W pozostałych sekcjach wzrosty kształtowały się w granicach od</w:t>
      </w:r>
      <w:r w:rsidR="00A63191" w:rsidRPr="00332EB1">
        <w:rPr>
          <w:rFonts w:cs="Arial"/>
          <w:szCs w:val="19"/>
        </w:rPr>
        <w:t xml:space="preserve"> 26,3</w:t>
      </w:r>
      <w:r w:rsidR="00406123" w:rsidRPr="00332EB1">
        <w:rPr>
          <w:rFonts w:cs="Arial"/>
          <w:szCs w:val="19"/>
        </w:rPr>
        <w:t>% w</w:t>
      </w:r>
      <w:r w:rsidR="00332EB1" w:rsidRPr="00332EB1">
        <w:rPr>
          <w:rFonts w:cs="Arial"/>
          <w:szCs w:val="19"/>
        </w:rPr>
        <w:t xml:space="preserve"> obsłudze rynku nieruchomości</w:t>
      </w:r>
      <w:r w:rsidR="00406123" w:rsidRPr="00332EB1">
        <w:rPr>
          <w:rFonts w:cs="Arial"/>
          <w:szCs w:val="19"/>
        </w:rPr>
        <w:t xml:space="preserve"> </w:t>
      </w:r>
      <w:r w:rsidR="00967FB7" w:rsidRPr="00332EB1">
        <w:rPr>
          <w:rFonts w:cs="Arial"/>
          <w:szCs w:val="19"/>
        </w:rPr>
        <w:t>do</w:t>
      </w:r>
      <w:r w:rsidR="00332EB1" w:rsidRPr="00332EB1">
        <w:rPr>
          <w:rFonts w:cs="Arial"/>
          <w:szCs w:val="19"/>
        </w:rPr>
        <w:t xml:space="preserve"> 3,7</w:t>
      </w:r>
      <w:r w:rsidR="00967FB7" w:rsidRPr="00332EB1">
        <w:rPr>
          <w:rFonts w:cs="Arial"/>
          <w:szCs w:val="19"/>
        </w:rPr>
        <w:t>% w budownictwie.</w:t>
      </w:r>
    </w:p>
    <w:p w14:paraId="06AB3EC2" w14:textId="0859A014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 maju 2022 roku oraz w okresie narastającym od stycznia do maj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D28F896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5DD8269F" w:rsidR="007364C0" w:rsidRDefault="00994C64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681CE1A1" w:rsidR="007364C0" w:rsidRPr="00DD30B0" w:rsidRDefault="00994C64" w:rsidP="00CB6D25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0BE9494C" w:rsidR="007364C0" w:rsidRDefault="007364C0" w:rsidP="00994C6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94C64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469543D8" w:rsidR="007364C0" w:rsidRPr="00DD30B0" w:rsidRDefault="007364C0" w:rsidP="00994C64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994C64">
              <w:rPr>
                <w:rFonts w:cs="Arial"/>
                <w:sz w:val="16"/>
                <w:szCs w:val="16"/>
              </w:rPr>
              <w:t>5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77777777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5A43CC57" w:rsidR="007364C0" w:rsidRPr="009548BC" w:rsidRDefault="00584F22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5392,</w:t>
            </w:r>
            <w:r w:rsidR="00994C64" w:rsidRPr="00994C64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657D6D18" w:rsidR="007364C0" w:rsidRPr="009548BC" w:rsidRDefault="00EE5D74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114,</w:t>
            </w:r>
            <w:r w:rsidRPr="00EE5D7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50F2935E" w:rsidR="007364C0" w:rsidRPr="009548BC" w:rsidRDefault="00584F22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5250,</w:t>
            </w:r>
            <w:r w:rsidR="00994C64" w:rsidRPr="00994C64"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4490875D" w:rsidR="007364C0" w:rsidRPr="009548BC" w:rsidRDefault="00EE5D74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</w:t>
            </w:r>
            <w:r w:rsidRPr="00EE5D74">
              <w:rPr>
                <w:b/>
                <w:sz w:val="16"/>
                <w:szCs w:val="16"/>
              </w:rPr>
              <w:t>5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04B416E8" w:rsidR="007364C0" w:rsidRPr="009548BC" w:rsidRDefault="00994C64" w:rsidP="00584F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994C64">
              <w:rPr>
                <w:sz w:val="16"/>
                <w:szCs w:val="16"/>
              </w:rPr>
              <w:t>5761</w:t>
            </w:r>
            <w:r w:rsidR="00584F22">
              <w:rPr>
                <w:sz w:val="16"/>
                <w:szCs w:val="16"/>
              </w:rPr>
              <w:t>,</w:t>
            </w:r>
            <w:r w:rsidRPr="00994C64">
              <w:rPr>
                <w:sz w:val="16"/>
                <w:szCs w:val="16"/>
              </w:rPr>
              <w:t>15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34759D83" w:rsidR="007364C0" w:rsidRPr="009548BC" w:rsidRDefault="00EE5D74" w:rsidP="00EE5D7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EE5D74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EE5D74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4EEDE390" w:rsidR="007364C0" w:rsidRPr="009548BC" w:rsidRDefault="00584F22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5636,</w:t>
            </w:r>
            <w:r w:rsidR="00994C64" w:rsidRPr="00994C64">
              <w:rPr>
                <w:sz w:val="16"/>
                <w:szCs w:val="16"/>
              </w:rPr>
              <w:t>65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66FC4727" w:rsidR="007364C0" w:rsidRPr="009548BC" w:rsidRDefault="00EE5D74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EE5D74">
              <w:rPr>
                <w:sz w:val="16"/>
                <w:szCs w:val="16"/>
              </w:rPr>
              <w:t>0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6EB57012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5693,</w:t>
            </w:r>
            <w:r w:rsidR="00994C64" w:rsidRPr="00994C64">
              <w:rPr>
                <w:sz w:val="16"/>
                <w:szCs w:val="16"/>
              </w:rPr>
              <w:t>01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40BB9BA0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</w:t>
            </w:r>
            <w:r w:rsidRPr="00EE5D74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61A87883" w:rsidR="007364C0" w:rsidRPr="009548BC" w:rsidRDefault="00994C6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94C64">
              <w:rPr>
                <w:sz w:val="16"/>
                <w:szCs w:val="16"/>
              </w:rPr>
              <w:t>5578</w:t>
            </w:r>
            <w:r w:rsidR="00584F22">
              <w:rPr>
                <w:sz w:val="16"/>
                <w:szCs w:val="16"/>
              </w:rPr>
              <w:t>,</w:t>
            </w:r>
            <w:r w:rsidRPr="00994C64">
              <w:rPr>
                <w:sz w:val="16"/>
                <w:szCs w:val="16"/>
              </w:rPr>
              <w:t>41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63505AE5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EE5D74">
              <w:rPr>
                <w:sz w:val="16"/>
                <w:szCs w:val="16"/>
              </w:rPr>
              <w:t>6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316CF813" w:rsidR="007364C0" w:rsidRPr="009548BC" w:rsidRDefault="00994C64" w:rsidP="00584F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94C64">
              <w:rPr>
                <w:b w:val="0"/>
                <w:sz w:val="16"/>
                <w:szCs w:val="16"/>
                <w:shd w:val="clear" w:color="auto" w:fill="FFFFFF"/>
              </w:rPr>
              <w:t>5432</w:t>
            </w:r>
            <w:r w:rsidR="00584F22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94C64">
              <w:rPr>
                <w:b w:val="0"/>
                <w:sz w:val="16"/>
                <w:szCs w:val="16"/>
                <w:shd w:val="clear" w:color="auto" w:fill="FFFFFF"/>
              </w:rPr>
              <w:t>58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283BB2A2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</w:t>
            </w:r>
            <w:r w:rsidRPr="00EE5D74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6C02825F" w:rsidR="007364C0" w:rsidRPr="009548BC" w:rsidRDefault="00584F22" w:rsidP="00994C6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5282,</w:t>
            </w:r>
            <w:r w:rsidR="00994C64" w:rsidRPr="00994C64">
              <w:rPr>
                <w:sz w:val="16"/>
                <w:szCs w:val="16"/>
              </w:rPr>
              <w:t>12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3D578E85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EE5D74">
              <w:rPr>
                <w:sz w:val="16"/>
                <w:szCs w:val="16"/>
              </w:rPr>
              <w:t>5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0DA14F7B" w:rsidR="007364C0" w:rsidRPr="009548BC" w:rsidRDefault="00994C64" w:rsidP="00584F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994C64">
              <w:rPr>
                <w:sz w:val="16"/>
                <w:szCs w:val="16"/>
              </w:rPr>
              <w:t>4770</w:t>
            </w:r>
            <w:r w:rsidR="00584F22">
              <w:rPr>
                <w:sz w:val="16"/>
                <w:szCs w:val="16"/>
              </w:rPr>
              <w:t>,</w:t>
            </w:r>
            <w:r w:rsidRPr="00994C64">
              <w:rPr>
                <w:sz w:val="16"/>
                <w:szCs w:val="16"/>
              </w:rPr>
              <w:t>51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3972399B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Pr="00EE5D74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4BB74BFA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4742,</w:t>
            </w:r>
            <w:r w:rsidR="00994C64" w:rsidRPr="00994C64">
              <w:rPr>
                <w:sz w:val="16"/>
                <w:szCs w:val="16"/>
              </w:rPr>
              <w:t>89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4C4BB4EB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EE5D74">
              <w:rPr>
                <w:sz w:val="16"/>
                <w:szCs w:val="16"/>
              </w:rPr>
              <w:t>3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4E075991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4809,</w:t>
            </w:r>
            <w:r w:rsidR="00994C64" w:rsidRPr="00994C64">
              <w:rPr>
                <w:sz w:val="16"/>
                <w:szCs w:val="16"/>
              </w:rPr>
              <w:t>58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0FF791DC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EE5D74">
              <w:rPr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5A703960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4734,</w:t>
            </w:r>
            <w:r w:rsidR="00994C64" w:rsidRPr="00994C64">
              <w:rPr>
                <w:sz w:val="16"/>
                <w:szCs w:val="16"/>
              </w:rPr>
              <w:t>38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78899C15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Pr="00EE5D74">
              <w:rPr>
                <w:sz w:val="16"/>
                <w:szCs w:val="16"/>
              </w:rPr>
              <w:t>0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2177BB86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5480,</w:t>
            </w:r>
            <w:r w:rsidR="00994C64" w:rsidRPr="00994C64">
              <w:rPr>
                <w:sz w:val="16"/>
                <w:szCs w:val="16"/>
              </w:rPr>
              <w:t>07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70F0430C" w:rsidR="007364C0" w:rsidRPr="009548BC" w:rsidRDefault="00EE5D74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E5D74">
              <w:rPr>
                <w:sz w:val="16"/>
                <w:szCs w:val="16"/>
              </w:rPr>
              <w:t>140</w:t>
            </w:r>
            <w:r>
              <w:rPr>
                <w:sz w:val="16"/>
                <w:szCs w:val="16"/>
              </w:rPr>
              <w:t>,</w:t>
            </w:r>
            <w:r w:rsidRPr="00EE5D74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6998ADBE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4800,</w:t>
            </w:r>
            <w:r w:rsidR="00994C64" w:rsidRPr="00994C64">
              <w:rPr>
                <w:sz w:val="16"/>
                <w:szCs w:val="16"/>
              </w:rPr>
              <w:t>60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12D530F0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</w:t>
            </w:r>
            <w:r w:rsidRPr="00EE5D74">
              <w:rPr>
                <w:sz w:val="16"/>
                <w:szCs w:val="16"/>
              </w:rPr>
              <w:t>1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61DAB9FA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4161,</w:t>
            </w:r>
            <w:r w:rsidR="00994C64" w:rsidRPr="00994C64">
              <w:rPr>
                <w:sz w:val="16"/>
                <w:szCs w:val="16"/>
              </w:rPr>
              <w:t>92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5C54F78C" w:rsidR="007364C0" w:rsidRPr="009548BC" w:rsidRDefault="00EE5D74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</w:t>
            </w:r>
            <w:r w:rsidRPr="00EE5D74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5F210EFC" w:rsidR="007364C0" w:rsidRPr="009548BC" w:rsidRDefault="00584F22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3845,</w:t>
            </w:r>
            <w:r w:rsidR="00994C64" w:rsidRPr="00994C64">
              <w:rPr>
                <w:sz w:val="16"/>
                <w:szCs w:val="16"/>
              </w:rPr>
              <w:t>09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673FD373" w:rsidR="007364C0" w:rsidRPr="009548BC" w:rsidRDefault="00EE5D74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EE5D74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EE5D74">
              <w:rPr>
                <w:sz w:val="16"/>
                <w:szCs w:val="16"/>
              </w:rPr>
              <w:t>0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25E21481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5336,</w:t>
            </w:r>
            <w:r w:rsidR="00994C64" w:rsidRPr="00994C64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42898156" w:rsidR="007364C0" w:rsidRPr="009548BC" w:rsidRDefault="00EE5D74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E5D74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EE5D7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01963B6D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5580,</w:t>
            </w:r>
            <w:r w:rsidR="00994C64" w:rsidRPr="00994C64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593F9AD4" w:rsidR="007364C0" w:rsidRPr="009548BC" w:rsidRDefault="00EE5D7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Pr="00EE5D74">
              <w:rPr>
                <w:rFonts w:cs="Arial"/>
                <w:sz w:val="16"/>
                <w:szCs w:val="16"/>
              </w:rPr>
              <w:t>3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2DDE632D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6655,</w:t>
            </w:r>
            <w:r w:rsidR="00994C64" w:rsidRPr="00994C64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019FA9AD" w:rsidR="007364C0" w:rsidRPr="009548BC" w:rsidRDefault="00EE5D7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</w:t>
            </w:r>
            <w:r w:rsidRPr="00EE5D7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12B80912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6272,</w:t>
            </w:r>
            <w:r w:rsidR="00994C64" w:rsidRPr="00994C64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251E7FE2" w:rsidR="007364C0" w:rsidRPr="009548BC" w:rsidRDefault="00EE5D7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</w:t>
            </w:r>
            <w:r w:rsidRPr="00EE5D74">
              <w:rPr>
                <w:rFonts w:cs="Arial"/>
                <w:sz w:val="16"/>
                <w:szCs w:val="16"/>
              </w:rPr>
              <w:t>0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7BA7CD2D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5040,</w:t>
            </w:r>
            <w:r w:rsidR="00994C64" w:rsidRPr="00994C64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031B0836" w:rsidR="007364C0" w:rsidRPr="009548BC" w:rsidRDefault="00EE5D74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E5D74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EE5D7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167EA276" w:rsidR="007364C0" w:rsidRPr="009548BC" w:rsidRDefault="00584F22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4819,</w:t>
            </w:r>
            <w:r w:rsidR="00994C64" w:rsidRPr="00994C64">
              <w:rPr>
                <w:rFonts w:cs="Arial"/>
                <w:sz w:val="16"/>
                <w:szCs w:val="16"/>
              </w:rPr>
              <w:t>53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4AF63BB5" w:rsidR="007364C0" w:rsidRPr="009548BC" w:rsidRDefault="00EE5D74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Pr="00EE5D74">
              <w:rPr>
                <w:rFonts w:cs="Arial"/>
                <w:sz w:val="16"/>
                <w:szCs w:val="16"/>
              </w:rPr>
              <w:t>4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491CCAAE" w:rsidR="00994C64" w:rsidRPr="009548BC" w:rsidRDefault="00994C64" w:rsidP="00584F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94C64">
              <w:rPr>
                <w:rFonts w:cs="Arial"/>
                <w:sz w:val="16"/>
                <w:szCs w:val="16"/>
              </w:rPr>
              <w:t>3908</w:t>
            </w:r>
            <w:r w:rsidR="00584F22">
              <w:rPr>
                <w:rFonts w:cs="Arial"/>
                <w:sz w:val="16"/>
                <w:szCs w:val="16"/>
              </w:rPr>
              <w:t>,</w:t>
            </w:r>
            <w:r w:rsidRPr="00994C64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65AAA857" w:rsidR="00994C64" w:rsidRPr="009548BC" w:rsidRDefault="00EE5D74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Pr="00EE5D7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7E9F77A7" w:rsidR="00994C64" w:rsidRPr="009548BC" w:rsidRDefault="00584F22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3815,</w:t>
            </w:r>
            <w:r w:rsidR="00994C64" w:rsidRPr="00994C64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12E6D0DB" w:rsidR="00994C64" w:rsidRPr="009548BC" w:rsidRDefault="00EE5D74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EE5D74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EE5D74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6788CF92" w14:textId="24661F6D" w:rsidR="00A27A04" w:rsidRPr="00B92E33" w:rsidRDefault="00284CE4" w:rsidP="007364C0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53CE1AF" w14:textId="23B6238A" w:rsidR="00D451FA" w:rsidRPr="00D451FA" w:rsidRDefault="00D451FA" w:rsidP="007E22F7">
      <w:pPr>
        <w:pageBreakBefore/>
        <w:spacing w:before="240"/>
      </w:pPr>
      <w:r w:rsidRPr="00B319CD">
        <w:lastRenderedPageBreak/>
        <w:t xml:space="preserve">W </w:t>
      </w:r>
      <w:r w:rsidR="000C7C14" w:rsidRPr="00B319CD">
        <w:t xml:space="preserve">maju </w:t>
      </w:r>
      <w:r w:rsidRPr="00B319CD">
        <w:t xml:space="preserve">2022 r. </w:t>
      </w:r>
      <w:r w:rsidRPr="00E86B71">
        <w:t>przeciętne miesięczne wynagrodzenie brutto, znacznie przekraczające średnie wynagrodzenie w</w:t>
      </w:r>
      <w:r w:rsidR="00406123" w:rsidRPr="00E86B71">
        <w:t> </w:t>
      </w:r>
      <w:r w:rsidRPr="00E86B71">
        <w:t>województwie wypłacono pracującym w obsłudze rynku nieruchomości (o</w:t>
      </w:r>
      <w:r w:rsidR="00B319CD" w:rsidRPr="00E86B71">
        <w:t xml:space="preserve"> 23,4</w:t>
      </w:r>
      <w:r w:rsidRPr="00E86B71">
        <w:t>%)</w:t>
      </w:r>
      <w:r w:rsidR="00E86B71">
        <w:t>. Z</w:t>
      </w:r>
      <w:r w:rsidRPr="00E86B71">
        <w:t xml:space="preserve"> kolei najniższe wynagrodzenie, znacznie poniżej średniego</w:t>
      </w:r>
      <w:r w:rsidR="00DD35D1" w:rsidRPr="00E86B71">
        <w:t>,</w:t>
      </w:r>
      <w:r w:rsidRPr="00E86B71">
        <w:t xml:space="preserve"> otrzymali pracujący w </w:t>
      </w:r>
      <w:r w:rsidR="00406123" w:rsidRPr="00E86B71">
        <w:t>administrowaniu i działalności wspierającej (o</w:t>
      </w:r>
      <w:r w:rsidR="00E86B71" w:rsidRPr="00E86B71">
        <w:t xml:space="preserve"> 27,5</w:t>
      </w:r>
      <w:r w:rsidR="00406123" w:rsidRPr="00E86B71">
        <w:t xml:space="preserve">%) oraz </w:t>
      </w:r>
      <w:r w:rsidRPr="00E86B71">
        <w:t>zakwaterowaniu i gastronomii (o</w:t>
      </w:r>
      <w:r w:rsidR="00E86B71" w:rsidRPr="00E86B71">
        <w:t xml:space="preserve"> 22,8</w:t>
      </w:r>
      <w:r w:rsidRPr="00E86B71">
        <w:t>%)</w:t>
      </w:r>
      <w:r w:rsidR="00406123" w:rsidRPr="00E86B71">
        <w:t>.</w:t>
      </w:r>
    </w:p>
    <w:p w14:paraId="597B2F69" w14:textId="7049F046" w:rsidR="007F5384" w:rsidRPr="00E86B71" w:rsidRDefault="00F27B82" w:rsidP="0055567F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eastAsia="Times New Roman"/>
          <w:bCs/>
          <w:noProof/>
          <w:szCs w:val="19"/>
          <w:lang w:eastAsia="pl-PL"/>
        </w:rPr>
        <w:drawing>
          <wp:anchor distT="0" distB="0" distL="114300" distR="114300" simplePos="0" relativeHeight="252065280" behindDoc="0" locked="0" layoutInCell="1" allowOverlap="1" wp14:anchorId="6CD2C30B" wp14:editId="7A1815D2">
            <wp:simplePos x="0" y="0"/>
            <wp:positionH relativeFrom="margin">
              <wp:align>right</wp:align>
            </wp:positionH>
            <wp:positionV relativeFrom="margin">
              <wp:posOffset>1104900</wp:posOffset>
            </wp:positionV>
            <wp:extent cx="6645910" cy="2900680"/>
            <wp:effectExtent l="0" t="0" r="0" b="0"/>
            <wp:wrapSquare wrapText="bothSides"/>
            <wp:docPr id="9" name="Obraz 9" descr="Wykres 5. Odchylenia względne przeciętnych miesięcznych wynagrodzeń brutto w sekcjach od przeciętnego wynagrodzenia w sektorze przedsiębiorstw w województwie w maju 2022 r.&#10;&#10;Wykres przedstawia odchylenia względne przeciętnych miesięcznych wynagrodzeń brutto w wybranych sekcjach od przeciętego wynagrodzenia w sektorze przedsiębiorstw w województwie świętokrzyskim w maju 2022 roku. &#10;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 2022 Wynagrodzenia CHOINKA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 sekcjach od przeciętnego 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413B4">
        <w:rPr>
          <w:rFonts w:ascii="Fira Sans" w:hAnsi="Fira Sans"/>
          <w:b/>
          <w:color w:val="auto"/>
          <w:sz w:val="19"/>
          <w:szCs w:val="19"/>
        </w:rPr>
        <w:t>województwie w</w:t>
      </w:r>
      <w:r w:rsidR="000C7C14" w:rsidRPr="00D413B4">
        <w:rPr>
          <w:rFonts w:ascii="Fira Sans" w:hAnsi="Fira Sans"/>
          <w:b/>
          <w:color w:val="auto"/>
          <w:sz w:val="19"/>
          <w:szCs w:val="19"/>
        </w:rPr>
        <w:t xml:space="preserve"> maju</w:t>
      </w:r>
      <w:r w:rsidR="00D451FA" w:rsidRPr="00D413B4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D413B4">
        <w:rPr>
          <w:rFonts w:ascii="Fira Sans" w:hAnsi="Fira Sans"/>
          <w:b/>
          <w:color w:val="auto"/>
          <w:sz w:val="19"/>
          <w:szCs w:val="19"/>
        </w:rPr>
        <w:t>202</w:t>
      </w:r>
      <w:r w:rsidR="00DA205F" w:rsidRPr="00D413B4">
        <w:rPr>
          <w:rFonts w:ascii="Fira Sans" w:hAnsi="Fira Sans"/>
          <w:b/>
          <w:color w:val="auto"/>
          <w:sz w:val="19"/>
          <w:szCs w:val="19"/>
        </w:rPr>
        <w:t>2</w:t>
      </w:r>
      <w:r w:rsidR="007F5384" w:rsidRPr="00D413B4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783E63A4" w14:textId="5F93A577" w:rsidR="00712C2C" w:rsidRDefault="00712C2C" w:rsidP="00F27B82">
      <w:pPr>
        <w:spacing w:before="240" w:after="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>P</w:t>
      </w:r>
      <w:r w:rsidRPr="00631D8A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>
        <w:rPr>
          <w:rFonts w:eastAsia="Times New Roman"/>
          <w:bCs/>
          <w:szCs w:val="19"/>
          <w:lang w:eastAsia="pl-PL"/>
        </w:rPr>
        <w:t xml:space="preserve"> w okresie styczeń-</w:t>
      </w:r>
      <w:r w:rsidR="000C7C14">
        <w:rPr>
          <w:rFonts w:eastAsia="Times New Roman"/>
          <w:bCs/>
          <w:szCs w:val="19"/>
          <w:lang w:eastAsia="pl-PL"/>
        </w:rPr>
        <w:t>maj</w:t>
      </w:r>
      <w:r>
        <w:rPr>
          <w:rFonts w:eastAsia="Times New Roman"/>
          <w:bCs/>
          <w:szCs w:val="19"/>
          <w:lang w:eastAsia="pl-PL"/>
        </w:rPr>
        <w:t xml:space="preserve"> b</w:t>
      </w:r>
      <w:r w:rsidRPr="007F5384">
        <w:rPr>
          <w:rFonts w:eastAsia="Times New Roman"/>
          <w:bCs/>
          <w:szCs w:val="19"/>
          <w:lang w:eastAsia="pl-PL"/>
        </w:rPr>
        <w:t xml:space="preserve">r. </w:t>
      </w:r>
      <w:r w:rsidRPr="00631D8A">
        <w:rPr>
          <w:rFonts w:eastAsia="Times New Roman"/>
          <w:bCs/>
          <w:szCs w:val="19"/>
          <w:lang w:eastAsia="pl-PL"/>
        </w:rPr>
        <w:t xml:space="preserve">ukształtowało się </w:t>
      </w:r>
      <w:r w:rsidRPr="00712C2C">
        <w:rPr>
          <w:rFonts w:eastAsia="Times New Roman"/>
          <w:bCs/>
          <w:szCs w:val="19"/>
          <w:lang w:eastAsia="pl-PL"/>
        </w:rPr>
        <w:t>na poziomie</w:t>
      </w:r>
      <w:r w:rsidR="000C7C14">
        <w:rPr>
          <w:rFonts w:eastAsia="Times New Roman"/>
          <w:bCs/>
          <w:szCs w:val="19"/>
          <w:lang w:eastAsia="pl-PL"/>
        </w:rPr>
        <w:t xml:space="preserve"> </w:t>
      </w:r>
      <w:r w:rsidR="0026551B" w:rsidRPr="0026551B">
        <w:rPr>
          <w:rFonts w:eastAsia="Times New Roman"/>
          <w:bCs/>
          <w:szCs w:val="19"/>
          <w:lang w:eastAsia="pl-PL"/>
        </w:rPr>
        <w:t>5250,77</w:t>
      </w:r>
      <w:r w:rsidR="0026551B">
        <w:rPr>
          <w:rFonts w:eastAsia="Times New Roman"/>
          <w:bCs/>
          <w:szCs w:val="19"/>
          <w:lang w:eastAsia="pl-PL"/>
        </w:rPr>
        <w:t xml:space="preserve"> </w:t>
      </w:r>
      <w:r w:rsidRPr="00712C2C">
        <w:rPr>
          <w:rFonts w:eastAsia="Times New Roman"/>
          <w:bCs/>
          <w:szCs w:val="19"/>
          <w:lang w:eastAsia="pl-PL"/>
        </w:rPr>
        <w:t>zł i było o</w:t>
      </w:r>
      <w:r w:rsidR="000D06EA">
        <w:rPr>
          <w:rFonts w:eastAsia="Times New Roman"/>
          <w:bCs/>
          <w:szCs w:val="19"/>
          <w:lang w:eastAsia="pl-PL"/>
        </w:rPr>
        <w:t xml:space="preserve"> 11,5</w:t>
      </w:r>
      <w:r w:rsidRPr="00712C2C">
        <w:rPr>
          <w:rFonts w:eastAsia="Times New Roman"/>
          <w:bCs/>
          <w:szCs w:val="19"/>
          <w:lang w:eastAsia="pl-PL"/>
        </w:rPr>
        <w:t xml:space="preserve">% wyższe niż w analogicznym okresie 2021 r. (przed rokiem odnotowano </w:t>
      </w:r>
      <w:r w:rsidRPr="000D06EA">
        <w:rPr>
          <w:rFonts w:eastAsia="Times New Roman"/>
          <w:bCs/>
          <w:szCs w:val="19"/>
          <w:lang w:eastAsia="pl-PL"/>
        </w:rPr>
        <w:t xml:space="preserve">wzrost </w:t>
      </w:r>
      <w:r w:rsidR="003F2FA7" w:rsidRPr="000D06EA">
        <w:rPr>
          <w:rFonts w:eastAsia="Times New Roman"/>
          <w:bCs/>
          <w:szCs w:val="19"/>
          <w:lang w:eastAsia="pl-PL"/>
        </w:rPr>
        <w:t>o </w:t>
      </w:r>
      <w:r w:rsidR="000D06EA" w:rsidRPr="000D06EA">
        <w:rPr>
          <w:rFonts w:eastAsia="Times New Roman"/>
          <w:bCs/>
          <w:szCs w:val="19"/>
          <w:lang w:eastAsia="pl-PL"/>
        </w:rPr>
        <w:t>6,8</w:t>
      </w:r>
      <w:r w:rsidRPr="000D06EA">
        <w:rPr>
          <w:rFonts w:eastAsia="Times New Roman"/>
          <w:bCs/>
          <w:szCs w:val="19"/>
          <w:lang w:eastAsia="pl-PL"/>
        </w:rPr>
        <w:t>%).</w:t>
      </w:r>
      <w:r w:rsidRPr="00712C2C">
        <w:rPr>
          <w:rFonts w:eastAsia="Times New Roman"/>
          <w:bCs/>
          <w:szCs w:val="19"/>
          <w:lang w:eastAsia="pl-PL"/>
        </w:rPr>
        <w:t xml:space="preserve"> W</w:t>
      </w:r>
      <w:r w:rsidR="000D06EA">
        <w:rPr>
          <w:rFonts w:eastAsia="Times New Roman"/>
          <w:bCs/>
          <w:szCs w:val="19"/>
          <w:lang w:eastAsia="pl-PL"/>
        </w:rPr>
        <w:t> </w:t>
      </w:r>
      <w:r w:rsidRPr="00712C2C">
        <w:rPr>
          <w:rFonts w:eastAsia="Times New Roman"/>
          <w:bCs/>
          <w:szCs w:val="19"/>
          <w:lang w:eastAsia="pl-PL"/>
        </w:rPr>
        <w:t xml:space="preserve">kraju </w:t>
      </w:r>
      <w:r w:rsidRPr="000D06EA">
        <w:rPr>
          <w:rFonts w:eastAsia="Times New Roman"/>
          <w:bCs/>
          <w:szCs w:val="19"/>
          <w:lang w:eastAsia="pl-PL"/>
        </w:rPr>
        <w:t>przeciętne miesięczne wyn</w:t>
      </w:r>
      <w:r w:rsidR="000D06EA" w:rsidRPr="000D06EA">
        <w:rPr>
          <w:rFonts w:eastAsia="Times New Roman"/>
          <w:bCs/>
          <w:szCs w:val="19"/>
          <w:lang w:eastAsia="pl-PL"/>
        </w:rPr>
        <w:t>agrodzenie brutto w pierwszych pięciu</w:t>
      </w:r>
      <w:r w:rsidRPr="000D06EA">
        <w:rPr>
          <w:rFonts w:eastAsia="Times New Roman"/>
          <w:bCs/>
          <w:szCs w:val="19"/>
          <w:lang w:eastAsia="pl-PL"/>
        </w:rPr>
        <w:t xml:space="preserve"> miesiącach 2022 r. wyniosło</w:t>
      </w:r>
      <w:r w:rsidR="000D06EA" w:rsidRPr="000D06EA">
        <w:rPr>
          <w:rFonts w:eastAsia="Times New Roman"/>
          <w:bCs/>
          <w:szCs w:val="19"/>
          <w:lang w:eastAsia="pl-PL"/>
        </w:rPr>
        <w:t xml:space="preserve"> 6421,97</w:t>
      </w:r>
      <w:r w:rsidR="003F2FA7" w:rsidRPr="000D06EA">
        <w:rPr>
          <w:rFonts w:eastAsia="Times New Roman"/>
          <w:bCs/>
          <w:szCs w:val="19"/>
          <w:lang w:eastAsia="pl-PL"/>
        </w:rPr>
        <w:t> </w:t>
      </w:r>
      <w:r w:rsidRPr="000D06EA">
        <w:rPr>
          <w:rFonts w:eastAsia="Times New Roman"/>
          <w:bCs/>
          <w:szCs w:val="19"/>
          <w:lang w:eastAsia="pl-PL"/>
        </w:rPr>
        <w:t>zł i zwiększyło się w skali roku o</w:t>
      </w:r>
      <w:r w:rsidR="000D06EA">
        <w:rPr>
          <w:rFonts w:eastAsia="Times New Roman"/>
          <w:bCs/>
          <w:szCs w:val="19"/>
          <w:lang w:eastAsia="pl-PL"/>
        </w:rPr>
        <w:t xml:space="preserve"> </w:t>
      </w:r>
      <w:r w:rsidR="000D06EA" w:rsidRPr="000D06EA">
        <w:rPr>
          <w:rFonts w:eastAsia="Times New Roman"/>
          <w:bCs/>
          <w:szCs w:val="19"/>
          <w:lang w:eastAsia="pl-PL"/>
        </w:rPr>
        <w:t>12</w:t>
      </w:r>
      <w:r w:rsidR="000D06EA">
        <w:rPr>
          <w:rFonts w:eastAsia="Times New Roman"/>
          <w:bCs/>
          <w:szCs w:val="19"/>
          <w:lang w:eastAsia="pl-PL"/>
        </w:rPr>
        <w:t>,</w:t>
      </w:r>
      <w:r w:rsidR="000D06EA" w:rsidRPr="000D06EA">
        <w:rPr>
          <w:rFonts w:eastAsia="Times New Roman"/>
          <w:bCs/>
          <w:szCs w:val="19"/>
          <w:lang w:eastAsia="pl-PL"/>
        </w:rPr>
        <w:t>6</w:t>
      </w:r>
      <w:r w:rsidRPr="000D06EA">
        <w:rPr>
          <w:rFonts w:eastAsia="Times New Roman"/>
          <w:bCs/>
          <w:szCs w:val="19"/>
          <w:lang w:eastAsia="pl-PL"/>
        </w:rPr>
        <w:t xml:space="preserve">%. Rok wcześniej wzrost był </w:t>
      </w:r>
      <w:r w:rsidR="000D06EA" w:rsidRPr="000D06EA">
        <w:rPr>
          <w:rFonts w:eastAsia="Times New Roman"/>
          <w:bCs/>
          <w:szCs w:val="19"/>
          <w:lang w:eastAsia="pl-PL"/>
        </w:rPr>
        <w:t xml:space="preserve">wyraźnie </w:t>
      </w:r>
      <w:r w:rsidRPr="000D06EA">
        <w:rPr>
          <w:rFonts w:eastAsia="Times New Roman"/>
          <w:bCs/>
          <w:szCs w:val="19"/>
          <w:lang w:eastAsia="pl-PL"/>
        </w:rPr>
        <w:t>niższy i wyniósł</w:t>
      </w:r>
      <w:r w:rsidR="000D06EA" w:rsidRPr="000D06EA">
        <w:rPr>
          <w:rFonts w:eastAsia="Times New Roman"/>
          <w:bCs/>
          <w:szCs w:val="19"/>
          <w:lang w:eastAsia="pl-PL"/>
        </w:rPr>
        <w:t xml:space="preserve"> 7,4</w:t>
      </w:r>
      <w:r w:rsidRPr="000D06EA">
        <w:rPr>
          <w:rFonts w:eastAsia="Times New Roman"/>
          <w:bCs/>
          <w:szCs w:val="19"/>
          <w:lang w:eastAsia="pl-PL"/>
        </w:rPr>
        <w:t xml:space="preserve">%. W okresie narastającym 2022 r. wzrost wynagrodzeń w województwie świętokrzyskim </w:t>
      </w:r>
      <w:r w:rsidRPr="00130777">
        <w:rPr>
          <w:rFonts w:eastAsia="Times New Roman"/>
          <w:bCs/>
          <w:szCs w:val="19"/>
          <w:lang w:eastAsia="pl-PL"/>
        </w:rPr>
        <w:t>zanotowano we wszystkich analizowanych sekcjach, przy czym w relacji do analogicznego okresu 2021 r. najwięcej zyskali pracujący w transporcie i gospodarce magazynowej (wzrost o</w:t>
      </w:r>
      <w:r w:rsidR="00130777" w:rsidRPr="00130777">
        <w:rPr>
          <w:rFonts w:eastAsia="Times New Roman"/>
          <w:bCs/>
          <w:szCs w:val="19"/>
          <w:lang w:eastAsia="pl-PL"/>
        </w:rPr>
        <w:t xml:space="preserve"> 25,1</w:t>
      </w:r>
      <w:r w:rsidRPr="00130777">
        <w:rPr>
          <w:rFonts w:eastAsia="Times New Roman"/>
          <w:bCs/>
          <w:szCs w:val="19"/>
          <w:lang w:eastAsia="pl-PL"/>
        </w:rPr>
        <w:t>%).</w:t>
      </w:r>
    </w:p>
    <w:p w14:paraId="28AB2267" w14:textId="7DC8C55D" w:rsidR="00FE26FA" w:rsidRPr="005D0E7D" w:rsidRDefault="008E300E" w:rsidP="008E300E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48537FD1" w14:textId="69C6F7AD" w:rsidR="00FE26FA" w:rsidRPr="00761D62" w:rsidRDefault="00FE26FA" w:rsidP="00FE26FA">
      <w:pPr>
        <w:rPr>
          <w:rFonts w:eastAsia="Times New Roman" w:cs="Arial"/>
          <w:bCs/>
          <w:szCs w:val="19"/>
          <w:lang w:eastAsia="pl-PL"/>
        </w:rPr>
      </w:pPr>
      <w:r w:rsidRPr="005D0E7D">
        <w:rPr>
          <w:rFonts w:eastAsia="Times New Roman" w:cs="Arial"/>
          <w:bCs/>
          <w:szCs w:val="19"/>
          <w:lang w:eastAsia="pl-PL"/>
        </w:rPr>
        <w:t xml:space="preserve">W </w:t>
      </w:r>
      <w:r>
        <w:rPr>
          <w:rFonts w:eastAsia="Times New Roman" w:cs="Arial"/>
          <w:bCs/>
          <w:szCs w:val="19"/>
          <w:lang w:eastAsia="pl-PL"/>
        </w:rPr>
        <w:t>1</w:t>
      </w:r>
      <w:r w:rsidRPr="005D0E7D">
        <w:rPr>
          <w:rFonts w:eastAsia="Times New Roman" w:cs="Arial"/>
          <w:bCs/>
          <w:szCs w:val="19"/>
          <w:lang w:eastAsia="pl-PL"/>
        </w:rPr>
        <w:t xml:space="preserve"> kwartale 202</w:t>
      </w:r>
      <w:r w:rsidR="009318D3">
        <w:rPr>
          <w:rFonts w:eastAsia="Times New Roman" w:cs="Arial"/>
          <w:bCs/>
          <w:szCs w:val="19"/>
          <w:lang w:eastAsia="pl-PL"/>
        </w:rPr>
        <w:t>2</w:t>
      </w:r>
      <w:r w:rsidRPr="005D0E7D">
        <w:rPr>
          <w:rFonts w:eastAsia="Times New Roman" w:cs="Arial"/>
          <w:bCs/>
          <w:szCs w:val="19"/>
          <w:lang w:eastAsia="pl-PL"/>
        </w:rPr>
        <w:t xml:space="preserve"> r. ceny towarów i usług konsumpcyjnych w województwie świętokrz</w:t>
      </w:r>
      <w:r>
        <w:rPr>
          <w:rFonts w:eastAsia="Times New Roman" w:cs="Arial"/>
          <w:bCs/>
          <w:szCs w:val="19"/>
          <w:lang w:eastAsia="pl-PL"/>
        </w:rPr>
        <w:t>yskim wzrosły w skali roku o 10,3%, wobec 2,3</w:t>
      </w:r>
      <w:r w:rsidRPr="005D0E7D">
        <w:rPr>
          <w:rFonts w:eastAsia="Times New Roman" w:cs="Arial"/>
          <w:bCs/>
          <w:szCs w:val="19"/>
          <w:lang w:eastAsia="pl-PL"/>
        </w:rPr>
        <w:t xml:space="preserve">% w analogicznym okresie ub. roku. </w:t>
      </w:r>
      <w:r w:rsidRPr="00761D62">
        <w:rPr>
          <w:rFonts w:eastAsia="Times New Roman" w:cs="Arial"/>
          <w:bCs/>
          <w:szCs w:val="19"/>
          <w:lang w:eastAsia="pl-PL"/>
        </w:rPr>
        <w:t xml:space="preserve">Skala wzrostu cen w kraju była nieco niższa i wyniosła </w:t>
      </w:r>
      <w:r>
        <w:rPr>
          <w:rFonts w:eastAsia="Times New Roman" w:cs="Arial"/>
          <w:bCs/>
          <w:szCs w:val="19"/>
          <w:lang w:eastAsia="pl-PL"/>
        </w:rPr>
        <w:t>9,7</w:t>
      </w:r>
      <w:r w:rsidRPr="00761D62">
        <w:rPr>
          <w:rFonts w:eastAsia="Times New Roman" w:cs="Arial"/>
          <w:bCs/>
          <w:szCs w:val="19"/>
          <w:lang w:eastAsia="pl-PL"/>
        </w:rPr>
        <w:t xml:space="preserve">%, wobec </w:t>
      </w:r>
      <w:r>
        <w:rPr>
          <w:rFonts w:eastAsia="Times New Roman" w:cs="Arial"/>
          <w:bCs/>
          <w:szCs w:val="19"/>
          <w:lang w:eastAsia="pl-PL"/>
        </w:rPr>
        <w:t>2,7</w:t>
      </w:r>
      <w:r w:rsidRPr="00761D62">
        <w:rPr>
          <w:rFonts w:eastAsia="Times New Roman" w:cs="Arial"/>
          <w:bCs/>
          <w:szCs w:val="19"/>
          <w:lang w:eastAsia="pl-PL"/>
        </w:rPr>
        <w:t>% rok wcześniej.</w:t>
      </w:r>
    </w:p>
    <w:p w14:paraId="465B49D2" w14:textId="77777777" w:rsidR="00FE26FA" w:rsidRPr="005D0E7D" w:rsidRDefault="00FE26FA" w:rsidP="008F6FD2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w województwie świętokrzyskim"/>
        <w:tblDescription w:val="Wartość wskaźnika cen towarów i usług konsumpcyjnych w czwartym kwartale 2020 i 2021 roku oraz w pierwszym kwartale 2021 i 2022 roku."/>
      </w:tblPr>
      <w:tblGrid>
        <w:gridCol w:w="3712"/>
        <w:gridCol w:w="1716"/>
        <w:gridCol w:w="1716"/>
        <w:gridCol w:w="1661"/>
        <w:gridCol w:w="1662"/>
      </w:tblGrid>
      <w:tr w:rsidR="006048DB" w:rsidRPr="005D0E7D" w14:paraId="3298F25C" w14:textId="77777777" w:rsidTr="00DF4FF5">
        <w:trPr>
          <w:jc w:val="center"/>
        </w:trPr>
        <w:tc>
          <w:tcPr>
            <w:tcW w:w="3712" w:type="dxa"/>
            <w:vMerge w:val="restart"/>
            <w:vAlign w:val="center"/>
          </w:tcPr>
          <w:p w14:paraId="01BC5861" w14:textId="77777777" w:rsidR="006048DB" w:rsidRDefault="006048DB" w:rsidP="00FE26FA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372BCF69" w14:textId="038789C1" w:rsidR="00B56389" w:rsidRPr="005D0E7D" w:rsidRDefault="00B56389" w:rsidP="00FE26FA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6382D1F7" w14:textId="547D49A6" w:rsidR="006048DB" w:rsidRPr="005D0E7D" w:rsidRDefault="006048DB" w:rsidP="00FE26FA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377" w:type="dxa"/>
            <w:gridSpan w:val="2"/>
            <w:vAlign w:val="center"/>
          </w:tcPr>
          <w:p w14:paraId="15AB33B9" w14:textId="11CF7FAC" w:rsidR="006048DB" w:rsidRPr="005D0E7D" w:rsidRDefault="006048DB" w:rsidP="00FE26FA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662" w:type="dxa"/>
            <w:vAlign w:val="center"/>
          </w:tcPr>
          <w:p w14:paraId="4D5E380C" w14:textId="7DBAA5BF" w:rsidR="006048DB" w:rsidRPr="005D0E7D" w:rsidRDefault="006048DB" w:rsidP="00FE26FA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2022</w:t>
            </w:r>
          </w:p>
        </w:tc>
      </w:tr>
      <w:tr w:rsidR="00FE26FA" w:rsidRPr="005D0E7D" w14:paraId="28FDB2D3" w14:textId="77777777" w:rsidTr="006048DB">
        <w:trPr>
          <w:jc w:val="center"/>
        </w:trPr>
        <w:tc>
          <w:tcPr>
            <w:tcW w:w="3712" w:type="dxa"/>
            <w:vMerge/>
            <w:vAlign w:val="center"/>
          </w:tcPr>
          <w:p w14:paraId="309690A2" w14:textId="77777777" w:rsidR="00FE26FA" w:rsidRPr="005D0E7D" w:rsidRDefault="00FE26FA" w:rsidP="00FE26FA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1B376F32" w14:textId="7572A55B" w:rsidR="00FE26FA" w:rsidRPr="005D0E7D" w:rsidRDefault="00FE26FA" w:rsidP="00FE26F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6" w:type="dxa"/>
            <w:vAlign w:val="center"/>
          </w:tcPr>
          <w:p w14:paraId="38B18A8F" w14:textId="5C4F3128" w:rsidR="00FE26FA" w:rsidRPr="005D0E7D" w:rsidRDefault="00FE26FA" w:rsidP="00FE26F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1" w:type="dxa"/>
            <w:vAlign w:val="center"/>
          </w:tcPr>
          <w:p w14:paraId="0E1D6F09" w14:textId="3F608809" w:rsidR="00FE26FA" w:rsidRPr="005D0E7D" w:rsidRDefault="00FE26FA" w:rsidP="00FE26F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1A397301" w14:textId="089CC2C1" w:rsidR="00FE26FA" w:rsidRPr="005D0E7D" w:rsidRDefault="00FE26FA" w:rsidP="00FE26F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FE26FA" w:rsidRPr="005D0E7D" w14:paraId="05898878" w14:textId="77777777" w:rsidTr="00FE26FA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27C20ABE" w14:textId="77777777" w:rsidR="00FE26FA" w:rsidRPr="005D0E7D" w:rsidRDefault="00FE26FA" w:rsidP="00FE26FA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5A22D671" w14:textId="77777777" w:rsidR="00FE26FA" w:rsidRPr="005D0E7D" w:rsidRDefault="00FE26FA" w:rsidP="00FE26FA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FE26FA" w:rsidRPr="005D0E7D" w14:paraId="510237C1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507CA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87998" w14:textId="57328A7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9251" w14:textId="2F061AF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2D597" w14:textId="15FD48FD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18C31F" w14:textId="4670FCD8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110,3</w:t>
            </w:r>
          </w:p>
        </w:tc>
      </w:tr>
      <w:tr w:rsidR="00FE26FA" w:rsidRPr="005D0E7D" w14:paraId="5B501947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1C97E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BE134" w14:textId="48F6D650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8073" w14:textId="57A15C61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BB9FA8" w14:textId="30E5C27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E8CEBF" w14:textId="74F27A0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FE26FA" w:rsidRPr="005D0E7D" w14:paraId="00B1BBFD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692DC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9CD923" w14:textId="4088A829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42FE0A" w14:textId="28DA17C1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895CF" w14:textId="79621DAD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37E750" w14:textId="6F17221B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</w:tr>
      <w:tr w:rsidR="00FE26FA" w:rsidRPr="005D0E7D" w14:paraId="78F24A9F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576CF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2BA8E2" w14:textId="55A7F25A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AC88E" w14:textId="6FFE272F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CE35B" w14:textId="44197CDE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DABF87" w14:textId="76D75541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</w:tr>
      <w:tr w:rsidR="00FE26FA" w:rsidRPr="005D0E7D" w14:paraId="32561516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25B8E4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32B181" w14:textId="27094F26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0A84A" w14:textId="7A468B1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4E431" w14:textId="20D836C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C430650" w14:textId="5D0D8698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115,7</w:t>
            </w:r>
          </w:p>
        </w:tc>
      </w:tr>
      <w:tr w:rsidR="00FE26FA" w:rsidRPr="005D0E7D" w14:paraId="3C209713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3C7BB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22980" w14:textId="2B2E2039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E1CD" w14:textId="0624CF0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E94832" w14:textId="21BA39E0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836E05" w14:textId="69FA087A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</w:tr>
      <w:tr w:rsidR="00FE26FA" w:rsidRPr="005D0E7D" w14:paraId="1B07EA69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5084E6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752F5" w14:textId="2397061F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064DF6" w14:textId="735D8D9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97862" w14:textId="004B081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BC3346" w14:textId="295E3BE0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119,5</w:t>
            </w:r>
          </w:p>
        </w:tc>
      </w:tr>
      <w:tr w:rsidR="00FE26FA" w:rsidRPr="005D0E7D" w14:paraId="0D2A6602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B879CA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50456" w14:textId="73C332E5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243BCD" w14:textId="7DEA8D90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16D1CE" w14:textId="20C7679B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37BBDBB" w14:textId="56741E0D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</w:tr>
      <w:tr w:rsidR="00FE26FA" w:rsidRPr="005D0E7D" w14:paraId="455CFBEA" w14:textId="77777777" w:rsidTr="006048D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219C" w14:textId="77777777" w:rsidR="00FE26FA" w:rsidRPr="005D0E7D" w:rsidRDefault="00FE26FA" w:rsidP="00FE26FA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E3112" w14:textId="22847FF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BD3962" w14:textId="3AB297DC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4F4723" w14:textId="1CDE5797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68B7B8" w14:textId="250FA9C6" w:rsidR="00FE26FA" w:rsidRPr="005D0E7D" w:rsidRDefault="00FE26FA" w:rsidP="00FE26FA">
            <w:pPr>
              <w:spacing w:before="8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108,2</w:t>
            </w:r>
          </w:p>
        </w:tc>
      </w:tr>
    </w:tbl>
    <w:p w14:paraId="1B391355" w14:textId="77777777" w:rsidR="00FE26FA" w:rsidRDefault="00FE26FA" w:rsidP="00FE26FA">
      <w:pPr>
        <w:suppressAutoHyphens/>
        <w:spacing w:before="0" w:after="0"/>
        <w:ind w:left="907" w:hanging="907"/>
        <w:rPr>
          <w:rFonts w:eastAsia="Times New Roman"/>
          <w:bCs/>
          <w:szCs w:val="19"/>
          <w:lang w:eastAsia="pl-PL"/>
        </w:rPr>
      </w:pPr>
    </w:p>
    <w:p w14:paraId="77A756C1" w14:textId="3E3F9FC5" w:rsidR="00FE26FA" w:rsidRDefault="00FE26FA" w:rsidP="008F6FD2">
      <w:pPr>
        <w:pageBreakBefore/>
        <w:suppressAutoHyphens/>
        <w:spacing w:before="0" w:after="0"/>
        <w:rPr>
          <w:rFonts w:eastAsia="Times New Roman"/>
          <w:bCs/>
          <w:szCs w:val="19"/>
          <w:lang w:eastAsia="pl-PL"/>
        </w:rPr>
      </w:pPr>
      <w:r w:rsidRPr="00F27730">
        <w:rPr>
          <w:rFonts w:eastAsia="Times New Roman"/>
          <w:bCs/>
          <w:szCs w:val="19"/>
          <w:lang w:eastAsia="pl-PL"/>
        </w:rPr>
        <w:lastRenderedPageBreak/>
        <w:t xml:space="preserve">Do wyższego wzrostu niż w </w:t>
      </w:r>
      <w:r>
        <w:rPr>
          <w:rFonts w:eastAsia="Times New Roman"/>
          <w:bCs/>
          <w:szCs w:val="19"/>
          <w:lang w:eastAsia="pl-PL"/>
        </w:rPr>
        <w:t>1</w:t>
      </w:r>
      <w:r w:rsidRPr="00F27730">
        <w:rPr>
          <w:rFonts w:eastAsia="Times New Roman"/>
          <w:bCs/>
          <w:szCs w:val="19"/>
          <w:lang w:eastAsia="pl-PL"/>
        </w:rPr>
        <w:t xml:space="preserve"> kwartale 202</w:t>
      </w:r>
      <w:r w:rsidR="00B56389">
        <w:rPr>
          <w:rFonts w:eastAsia="Times New Roman"/>
          <w:bCs/>
          <w:szCs w:val="19"/>
          <w:lang w:eastAsia="pl-PL"/>
        </w:rPr>
        <w:t>2</w:t>
      </w:r>
      <w:r w:rsidRPr="00F27730">
        <w:rPr>
          <w:rFonts w:eastAsia="Times New Roman"/>
          <w:bCs/>
          <w:szCs w:val="19"/>
          <w:lang w:eastAsia="pl-PL"/>
        </w:rPr>
        <w:t xml:space="preserve"> r. przyczyniły się przede wszystkim znacznie wyższe niż rok wcześniej ceny w zakresie transportu, które zwiększyły się o </w:t>
      </w:r>
      <w:r>
        <w:rPr>
          <w:rFonts w:eastAsia="Times New Roman"/>
          <w:bCs/>
          <w:szCs w:val="19"/>
          <w:lang w:eastAsia="pl-PL"/>
        </w:rPr>
        <w:t>19,5</w:t>
      </w:r>
      <w:r w:rsidRPr="00F27730">
        <w:rPr>
          <w:rFonts w:eastAsia="Times New Roman"/>
          <w:bCs/>
          <w:szCs w:val="19"/>
          <w:lang w:eastAsia="pl-PL"/>
        </w:rPr>
        <w:t>% oraz</w:t>
      </w:r>
      <w:r w:rsidR="00E90BFF" w:rsidRPr="00E90BFF">
        <w:rPr>
          <w:rFonts w:eastAsia="Times New Roman"/>
          <w:bCs/>
          <w:szCs w:val="19"/>
          <w:lang w:eastAsia="pl-PL"/>
        </w:rPr>
        <w:t xml:space="preserve"> </w:t>
      </w:r>
      <w:r w:rsidR="00E90BFF">
        <w:rPr>
          <w:rFonts w:eastAsia="Times New Roman"/>
          <w:bCs/>
          <w:szCs w:val="19"/>
          <w:lang w:eastAsia="pl-PL"/>
        </w:rPr>
        <w:t>w</w:t>
      </w:r>
      <w:r w:rsidR="00E90BFF" w:rsidRPr="005D0E7D">
        <w:rPr>
          <w:rFonts w:eastAsia="Times New Roman"/>
          <w:bCs/>
          <w:szCs w:val="19"/>
          <w:lang w:eastAsia="pl-PL"/>
        </w:rPr>
        <w:t xml:space="preserve">ysoki wzrost opłat wynikających z użytkowania mieszkania (o </w:t>
      </w:r>
      <w:r w:rsidR="00E90BFF">
        <w:rPr>
          <w:rFonts w:eastAsia="Times New Roman"/>
          <w:bCs/>
          <w:szCs w:val="19"/>
          <w:lang w:eastAsia="pl-PL"/>
        </w:rPr>
        <w:t>15,7</w:t>
      </w:r>
      <w:r w:rsidR="00E90BFF" w:rsidRPr="005D0E7D">
        <w:rPr>
          <w:rFonts w:eastAsia="Times New Roman"/>
          <w:bCs/>
          <w:szCs w:val="19"/>
          <w:lang w:eastAsia="pl-PL"/>
        </w:rPr>
        <w:t>%)</w:t>
      </w:r>
      <w:r w:rsidR="00E90BFF">
        <w:rPr>
          <w:rFonts w:eastAsia="Times New Roman"/>
          <w:bCs/>
          <w:szCs w:val="19"/>
          <w:lang w:eastAsia="pl-PL"/>
        </w:rPr>
        <w:t xml:space="preserve">. </w:t>
      </w:r>
      <w:r w:rsidR="009318D3">
        <w:rPr>
          <w:rFonts w:eastAsia="Times New Roman"/>
          <w:bCs/>
          <w:szCs w:val="19"/>
          <w:lang w:eastAsia="pl-PL"/>
        </w:rPr>
        <w:t>Wyraźnie</w:t>
      </w:r>
      <w:r w:rsidR="00E90BFF">
        <w:rPr>
          <w:rFonts w:eastAsia="Times New Roman"/>
          <w:bCs/>
          <w:szCs w:val="19"/>
          <w:lang w:eastAsia="pl-PL"/>
        </w:rPr>
        <w:t xml:space="preserve"> zwiększył się wzrost </w:t>
      </w:r>
      <w:r w:rsidR="00E90BFF" w:rsidRPr="005D0E7D">
        <w:rPr>
          <w:rFonts w:eastAsia="Times New Roman"/>
          <w:bCs/>
          <w:szCs w:val="19"/>
          <w:lang w:eastAsia="pl-PL"/>
        </w:rPr>
        <w:t>cen żywności i napojów bezalkoholowych</w:t>
      </w:r>
      <w:r w:rsidR="00E90BFF">
        <w:rPr>
          <w:rFonts w:eastAsia="Times New Roman"/>
          <w:bCs/>
          <w:szCs w:val="19"/>
          <w:lang w:eastAsia="pl-PL"/>
        </w:rPr>
        <w:t xml:space="preserve">, które zwiększyły się </w:t>
      </w:r>
      <w:r w:rsidR="00E90BFF" w:rsidRPr="005D0E7D">
        <w:rPr>
          <w:rFonts w:eastAsia="Times New Roman"/>
          <w:bCs/>
          <w:szCs w:val="19"/>
          <w:lang w:eastAsia="pl-PL"/>
        </w:rPr>
        <w:t xml:space="preserve">o </w:t>
      </w:r>
      <w:r w:rsidR="00E90BFF">
        <w:rPr>
          <w:rFonts w:eastAsia="Times New Roman"/>
          <w:bCs/>
          <w:szCs w:val="19"/>
          <w:lang w:eastAsia="pl-PL"/>
        </w:rPr>
        <w:t>8,7%</w:t>
      </w:r>
      <w:r w:rsidR="00E90BFF" w:rsidRPr="005D0E7D">
        <w:rPr>
          <w:rFonts w:eastAsia="Times New Roman"/>
          <w:bCs/>
          <w:szCs w:val="19"/>
          <w:lang w:eastAsia="pl-PL"/>
        </w:rPr>
        <w:t xml:space="preserve">, </w:t>
      </w:r>
      <w:r w:rsidR="00E90BFF">
        <w:rPr>
          <w:rFonts w:eastAsia="Times New Roman"/>
          <w:bCs/>
          <w:szCs w:val="19"/>
          <w:lang w:eastAsia="pl-PL"/>
        </w:rPr>
        <w:t>Szybciej niż przed rokiem rosły także ceny pozostałych towarów i usług: rekreacji i kultury (o 8,3</w:t>
      </w:r>
      <w:r w:rsidR="00E90BFF" w:rsidRPr="005D0E7D">
        <w:rPr>
          <w:rFonts w:eastAsia="Times New Roman"/>
          <w:bCs/>
          <w:szCs w:val="19"/>
          <w:lang w:eastAsia="pl-PL"/>
        </w:rPr>
        <w:t>%)</w:t>
      </w:r>
      <w:r w:rsidR="00E90BFF">
        <w:rPr>
          <w:rFonts w:eastAsia="Times New Roman"/>
          <w:bCs/>
          <w:szCs w:val="19"/>
          <w:lang w:eastAsia="pl-PL"/>
        </w:rPr>
        <w:t xml:space="preserve">, usług edukacyjnych (o 8,2%), </w:t>
      </w:r>
      <w:r w:rsidR="00E90BFF" w:rsidRPr="005D0E7D">
        <w:rPr>
          <w:rFonts w:eastAsia="Times New Roman"/>
          <w:bCs/>
          <w:szCs w:val="19"/>
          <w:lang w:eastAsia="pl-PL"/>
        </w:rPr>
        <w:t xml:space="preserve">zdrowia (o </w:t>
      </w:r>
      <w:r w:rsidR="00E90BFF">
        <w:rPr>
          <w:rFonts w:eastAsia="Times New Roman"/>
          <w:bCs/>
          <w:szCs w:val="19"/>
          <w:lang w:eastAsia="pl-PL"/>
        </w:rPr>
        <w:t>5,6</w:t>
      </w:r>
      <w:r w:rsidR="00E90BFF" w:rsidRPr="005D0E7D">
        <w:rPr>
          <w:rFonts w:eastAsia="Times New Roman"/>
          <w:bCs/>
          <w:szCs w:val="19"/>
          <w:lang w:eastAsia="pl-PL"/>
        </w:rPr>
        <w:t>%)</w:t>
      </w:r>
      <w:r w:rsidR="00E90BFF">
        <w:rPr>
          <w:rFonts w:eastAsia="Times New Roman"/>
          <w:bCs/>
          <w:szCs w:val="19"/>
          <w:lang w:eastAsia="pl-PL"/>
        </w:rPr>
        <w:t xml:space="preserve"> oraz </w:t>
      </w:r>
      <w:r w:rsidR="00E90BFF" w:rsidRPr="005D0E7D">
        <w:rPr>
          <w:rFonts w:eastAsia="Times New Roman"/>
          <w:bCs/>
          <w:szCs w:val="19"/>
          <w:lang w:eastAsia="pl-PL"/>
        </w:rPr>
        <w:t>napoj</w:t>
      </w:r>
      <w:r w:rsidR="00E90BFF">
        <w:rPr>
          <w:rFonts w:eastAsia="Times New Roman"/>
          <w:bCs/>
          <w:szCs w:val="19"/>
          <w:lang w:eastAsia="pl-PL"/>
        </w:rPr>
        <w:t>ów</w:t>
      </w:r>
      <w:r w:rsidR="00E90BFF" w:rsidRPr="005D0E7D">
        <w:rPr>
          <w:rFonts w:eastAsia="Times New Roman"/>
          <w:bCs/>
          <w:szCs w:val="19"/>
          <w:lang w:eastAsia="pl-PL"/>
        </w:rPr>
        <w:t xml:space="preserve"> alkoholow</w:t>
      </w:r>
      <w:r w:rsidR="00E90BFF">
        <w:rPr>
          <w:rFonts w:eastAsia="Times New Roman"/>
          <w:bCs/>
          <w:szCs w:val="19"/>
          <w:lang w:eastAsia="pl-PL"/>
        </w:rPr>
        <w:t>ych</w:t>
      </w:r>
      <w:r w:rsidR="00E90BFF" w:rsidRPr="005D0E7D">
        <w:rPr>
          <w:rFonts w:eastAsia="Times New Roman"/>
          <w:bCs/>
          <w:szCs w:val="19"/>
          <w:lang w:eastAsia="pl-PL"/>
        </w:rPr>
        <w:t xml:space="preserve"> i wyrob</w:t>
      </w:r>
      <w:r w:rsidR="00E90BFF">
        <w:rPr>
          <w:rFonts w:eastAsia="Times New Roman"/>
          <w:bCs/>
          <w:szCs w:val="19"/>
          <w:lang w:eastAsia="pl-PL"/>
        </w:rPr>
        <w:t>ów</w:t>
      </w:r>
      <w:r w:rsidR="00E90BFF" w:rsidRPr="005D0E7D">
        <w:rPr>
          <w:rFonts w:eastAsia="Times New Roman"/>
          <w:bCs/>
          <w:szCs w:val="19"/>
          <w:lang w:eastAsia="pl-PL"/>
        </w:rPr>
        <w:t xml:space="preserve"> tytoniow</w:t>
      </w:r>
      <w:r w:rsidR="00E90BFF">
        <w:rPr>
          <w:rFonts w:eastAsia="Times New Roman"/>
          <w:bCs/>
          <w:szCs w:val="19"/>
          <w:lang w:eastAsia="pl-PL"/>
        </w:rPr>
        <w:t>ych</w:t>
      </w:r>
      <w:r w:rsidR="00E90BFF" w:rsidRPr="005D0E7D">
        <w:rPr>
          <w:rFonts w:eastAsia="Times New Roman"/>
          <w:bCs/>
          <w:szCs w:val="19"/>
          <w:lang w:eastAsia="pl-PL"/>
        </w:rPr>
        <w:t xml:space="preserve"> (o </w:t>
      </w:r>
      <w:r w:rsidR="00E90BFF">
        <w:rPr>
          <w:rFonts w:eastAsia="Times New Roman"/>
          <w:bCs/>
          <w:szCs w:val="19"/>
          <w:lang w:eastAsia="pl-PL"/>
        </w:rPr>
        <w:t>3,9</w:t>
      </w:r>
      <w:r w:rsidR="00E90BFF" w:rsidRPr="005D0E7D">
        <w:rPr>
          <w:rFonts w:eastAsia="Times New Roman"/>
          <w:bCs/>
          <w:szCs w:val="19"/>
          <w:lang w:eastAsia="pl-PL"/>
        </w:rPr>
        <w:t>%)</w:t>
      </w:r>
      <w:r w:rsidR="00E90BFF">
        <w:rPr>
          <w:rFonts w:eastAsia="Times New Roman"/>
          <w:bCs/>
          <w:szCs w:val="19"/>
          <w:lang w:eastAsia="pl-PL"/>
        </w:rPr>
        <w:t xml:space="preserve">. </w:t>
      </w:r>
      <w:r w:rsidR="009318D3">
        <w:rPr>
          <w:rFonts w:eastAsia="Times New Roman"/>
          <w:bCs/>
          <w:szCs w:val="19"/>
          <w:lang w:eastAsia="pl-PL"/>
        </w:rPr>
        <w:t>Ponadto o</w:t>
      </w:r>
      <w:r w:rsidR="00E90BFF">
        <w:rPr>
          <w:rFonts w:eastAsia="Times New Roman"/>
          <w:bCs/>
          <w:szCs w:val="19"/>
          <w:lang w:eastAsia="pl-PL"/>
        </w:rPr>
        <w:t xml:space="preserve">dnotowano wzrost </w:t>
      </w:r>
      <w:r>
        <w:rPr>
          <w:rFonts w:eastAsia="Times New Roman"/>
          <w:bCs/>
          <w:szCs w:val="19"/>
          <w:lang w:eastAsia="pl-PL"/>
        </w:rPr>
        <w:t xml:space="preserve">cen odzieży i obuwia (o </w:t>
      </w:r>
      <w:r w:rsidR="00E90BFF">
        <w:rPr>
          <w:rFonts w:eastAsia="Times New Roman"/>
          <w:bCs/>
          <w:szCs w:val="19"/>
          <w:lang w:eastAsia="pl-PL"/>
        </w:rPr>
        <w:t>2,3</w:t>
      </w:r>
      <w:r>
        <w:rPr>
          <w:rFonts w:eastAsia="Times New Roman"/>
          <w:bCs/>
          <w:szCs w:val="19"/>
          <w:lang w:eastAsia="pl-PL"/>
        </w:rPr>
        <w:t>%), gdzie przed rokiem notowano spadek</w:t>
      </w:r>
      <w:r w:rsidRPr="005D0E7D">
        <w:rPr>
          <w:rFonts w:eastAsia="Times New Roman"/>
          <w:bCs/>
          <w:szCs w:val="19"/>
          <w:lang w:eastAsia="pl-PL"/>
        </w:rPr>
        <w:t>.</w:t>
      </w:r>
    </w:p>
    <w:p w14:paraId="202C9FC0" w14:textId="4B4A7E0D" w:rsidR="00284CE4" w:rsidRPr="00006F36" w:rsidRDefault="00CC4B9D" w:rsidP="00CC4B9D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46EB4384" w14:textId="77777777" w:rsidR="00146031" w:rsidRPr="0094034E" w:rsidRDefault="00146031" w:rsidP="00146031">
      <w:r w:rsidRPr="0094034E">
        <w:t xml:space="preserve">Na rynku rolnym w maju 2022 r. przeciętne ceny większości </w:t>
      </w:r>
      <w:r>
        <w:t xml:space="preserve">omawianych </w:t>
      </w:r>
      <w:r w:rsidRPr="0094034E">
        <w:t>produktów ro</w:t>
      </w:r>
      <w:r>
        <w:t>lnych</w:t>
      </w:r>
      <w:r w:rsidRPr="0094034E">
        <w:t xml:space="preserve"> były wyższe niż przed rokiem (oprócz cen ziemniaków w </w:t>
      </w:r>
      <w:r w:rsidRPr="007D0AEF">
        <w:t xml:space="preserve">skupie). W ujęciu miesięcznym więcej płacono za produkty roślinne, żywiec wołowy i drobiowy oraz mleko w skupie i pszenicę na targowiskach. W tym samym okresie mniej płacono za żywiec wieprzowy w skupie oraz za żyto i ziemniaki w obrocie targowiskowym. </w:t>
      </w:r>
      <w:r w:rsidRPr="0094034E">
        <w:t xml:space="preserve">Nie zmieniła się </w:t>
      </w:r>
      <w:r w:rsidRPr="0094034E">
        <w:rPr>
          <w:shd w:val="clear" w:color="auto" w:fill="FFFFFF"/>
        </w:rPr>
        <w:t>opłacalność tuczu trzody chlewnej.</w:t>
      </w:r>
    </w:p>
    <w:p w14:paraId="4A89EC5B" w14:textId="3A2BECDE" w:rsidR="00146031" w:rsidRDefault="00146031" w:rsidP="00146031">
      <w:pPr>
        <w:pStyle w:val="Tekstkomunikat"/>
      </w:pPr>
      <w:r w:rsidRPr="006E2ABE">
        <w:t>Średnia temperatura powietrza na obszarze województwa świętokrzyskiego w maju 2022 r. wynosiła 14,1</w:t>
      </w:r>
      <w:r w:rsidRPr="006E2ABE">
        <w:rPr>
          <w:rFonts w:cs="Arial"/>
        </w:rPr>
        <w:t>°</w:t>
      </w:r>
      <w:r w:rsidRPr="006E2ABE">
        <w:t>C i była o 0,3</w:t>
      </w:r>
      <w:r w:rsidRPr="006E2ABE">
        <w:rPr>
          <w:rFonts w:cs="Arial"/>
        </w:rPr>
        <w:t>°</w:t>
      </w:r>
      <w:r w:rsidRPr="006E2ABE">
        <w:t>C wyższa od przeciętnej z lat 1991–2020, przy czym maksymalna temperatura osiągnęła 27,5</w:t>
      </w:r>
      <w:r w:rsidRPr="006E2ABE">
        <w:rPr>
          <w:rFonts w:cs="Arial"/>
        </w:rPr>
        <w:t>°</w:t>
      </w:r>
      <w:r w:rsidRPr="006E2ABE">
        <w:t>C w Sandomierzu, a minimalna wyniosła 0,1</w:t>
      </w:r>
      <w:r w:rsidRPr="006E2ABE">
        <w:rPr>
          <w:rFonts w:cs="Arial"/>
        </w:rPr>
        <w:t>°</w:t>
      </w:r>
      <w:r w:rsidRPr="006E2ABE">
        <w:t xml:space="preserve">C w Kielcach. </w:t>
      </w:r>
      <w:r w:rsidRPr="006E2ABE">
        <w:rPr>
          <w:shd w:val="clear" w:color="auto" w:fill="FFFFFF"/>
        </w:rPr>
        <w:t xml:space="preserve">Średnia suma opadów atmosferycznych (15,1 mm) stanowiła 21,9% normy z </w:t>
      </w:r>
      <w:proofErr w:type="spellStart"/>
      <w:r w:rsidRPr="006E2ABE">
        <w:rPr>
          <w:shd w:val="clear" w:color="auto" w:fill="FFFFFF"/>
        </w:rPr>
        <w:t>wielolecia</w:t>
      </w:r>
      <w:proofErr w:type="spellEnd"/>
      <w:r w:rsidRPr="006E2ABE">
        <w:rPr>
          <w:shd w:val="clear" w:color="auto" w:fill="FFFFFF"/>
        </w:rPr>
        <w:t xml:space="preserve"> </w:t>
      </w:r>
      <w:r w:rsidRPr="006E2ABE">
        <w:t>(od 18% w Sandomierzu do 26% w Kielcach)</w:t>
      </w:r>
      <w:r w:rsidRPr="006E2ABE">
        <w:rPr>
          <w:rStyle w:val="Odwoanieprzypisudolnego"/>
        </w:rPr>
        <w:footnoteReference w:id="1"/>
      </w:r>
      <w:r w:rsidRPr="006E2ABE">
        <w:rPr>
          <w:rFonts w:cs="Arial"/>
        </w:rPr>
        <w:t xml:space="preserve">. </w:t>
      </w:r>
      <w:r w:rsidRPr="00AF6FE1">
        <w:t>Liczba dni z opadami, w zależności od regionu, wyniosła od 8 do 11.</w:t>
      </w:r>
    </w:p>
    <w:p w14:paraId="422AC0F0" w14:textId="1C8D4F08" w:rsidR="00E715FB" w:rsidRPr="00E715FB" w:rsidRDefault="00E715FB" w:rsidP="00E715FB">
      <w:pPr>
        <w:pStyle w:val="Tekstkomunikat"/>
        <w:spacing w:before="200" w:after="0"/>
        <w:rPr>
          <w:b/>
        </w:rPr>
      </w:pPr>
      <w:r w:rsidRPr="00E715FB">
        <w:rPr>
          <w:b/>
          <w:shd w:val="clear" w:color="auto" w:fill="FFFFFF"/>
        </w:rPr>
        <w:t xml:space="preserve">Tablica </w:t>
      </w:r>
      <w:r>
        <w:rPr>
          <w:b/>
          <w:shd w:val="clear" w:color="auto" w:fill="FFFFFF"/>
        </w:rPr>
        <w:t>6</w:t>
      </w:r>
      <w:r w:rsidRPr="00E715FB">
        <w:rPr>
          <w:b/>
          <w:shd w:val="clear" w:color="auto" w:fill="FFFFFF"/>
        </w:rPr>
        <w:t xml:space="preserve">. Skup </w:t>
      </w:r>
      <w:proofErr w:type="spellStart"/>
      <w:r w:rsidRPr="00E715FB">
        <w:rPr>
          <w:b/>
          <w:shd w:val="clear" w:color="auto" w:fill="FFFFFF"/>
        </w:rPr>
        <w:t>zbóż</w:t>
      </w:r>
      <w:r w:rsidRPr="00E715FB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5. Skup zbóż"/>
        <w:tblDescription w:val="W maju 2022 roku skupiono 7,2 tysięcy ton zbóż podstawowych, w tym 6,2 tysięcy ton pszenicy."/>
      </w:tblPr>
      <w:tblGrid>
        <w:gridCol w:w="3170"/>
        <w:gridCol w:w="1225"/>
        <w:gridCol w:w="1984"/>
        <w:gridCol w:w="1177"/>
        <w:gridCol w:w="1456"/>
        <w:gridCol w:w="1455"/>
      </w:tblGrid>
      <w:tr w:rsidR="00146031" w:rsidRPr="00C6779A" w14:paraId="6476FA78" w14:textId="77777777" w:rsidTr="00146031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A31969" w14:textId="6A746A46" w:rsidR="00146031" w:rsidRPr="00C6779A" w:rsidRDefault="00146031" w:rsidP="00146031">
            <w:pPr>
              <w:pStyle w:val="Nagwek1"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6779A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32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512ADE9" w14:textId="77777777" w:rsidR="00146031" w:rsidRPr="00C6779A" w:rsidRDefault="00146031" w:rsidP="00146031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779A">
              <w:rPr>
                <w:rFonts w:ascii="Fira Sans" w:hAnsi="Fira Sans"/>
                <w:color w:val="auto"/>
                <w:sz w:val="16"/>
                <w:szCs w:val="16"/>
              </w:rPr>
              <w:t>07 2021–05 2022</w:t>
            </w:r>
          </w:p>
        </w:tc>
        <w:tc>
          <w:tcPr>
            <w:tcW w:w="408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8A6722D" w14:textId="77777777" w:rsidR="00146031" w:rsidRPr="00C6779A" w:rsidRDefault="00146031" w:rsidP="00146031">
            <w:pPr>
              <w:pStyle w:val="Nagwek3"/>
              <w:spacing w:before="70" w:after="7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779A">
              <w:rPr>
                <w:rFonts w:ascii="Fira Sans" w:hAnsi="Fira Sans"/>
                <w:color w:val="auto"/>
                <w:sz w:val="16"/>
                <w:szCs w:val="16"/>
              </w:rPr>
              <w:t>05 2022</w:t>
            </w:r>
          </w:p>
        </w:tc>
      </w:tr>
      <w:tr w:rsidR="00146031" w:rsidRPr="00C6779A" w14:paraId="681CC0B9" w14:textId="77777777" w:rsidTr="00146031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73AA6E" w14:textId="77777777" w:rsidR="00146031" w:rsidRPr="00C6779A" w:rsidRDefault="00146031" w:rsidP="00146031">
            <w:pPr>
              <w:spacing w:before="70" w:after="70" w:line="240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75E19D3" w14:textId="77777777" w:rsidR="00146031" w:rsidRPr="00C6779A" w:rsidRDefault="00146031" w:rsidP="00146031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C6779A">
              <w:rPr>
                <w:sz w:val="16"/>
                <w:szCs w:val="16"/>
              </w:rPr>
              <w:t>w tys. ton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01181A8" w14:textId="77777777" w:rsidR="00146031" w:rsidRPr="00C6779A" w:rsidRDefault="00146031" w:rsidP="00146031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C6779A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AA7C0E1" w14:textId="77777777" w:rsidR="00146031" w:rsidRPr="00C6779A" w:rsidRDefault="00146031" w:rsidP="00146031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C6779A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09F5014" w14:textId="77777777" w:rsidR="00146031" w:rsidRPr="00C6779A" w:rsidRDefault="00146031" w:rsidP="00146031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C6779A">
              <w:rPr>
                <w:sz w:val="16"/>
                <w:szCs w:val="16"/>
              </w:rPr>
              <w:t>05 2021=100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ACFFCAA" w14:textId="77777777" w:rsidR="00146031" w:rsidRPr="00C6779A" w:rsidRDefault="00146031" w:rsidP="00146031">
            <w:pPr>
              <w:spacing w:before="70" w:after="70" w:line="240" w:lineRule="auto"/>
              <w:jc w:val="center"/>
              <w:rPr>
                <w:sz w:val="16"/>
                <w:szCs w:val="16"/>
              </w:rPr>
            </w:pPr>
            <w:r w:rsidRPr="00C6779A">
              <w:rPr>
                <w:sz w:val="16"/>
                <w:szCs w:val="16"/>
              </w:rPr>
              <w:t>04 2022=100</w:t>
            </w:r>
          </w:p>
        </w:tc>
      </w:tr>
      <w:tr w:rsidR="00146031" w:rsidRPr="00534E38" w14:paraId="4D946FA3" w14:textId="77777777" w:rsidTr="00146031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21A778A" w14:textId="77777777" w:rsidR="00146031" w:rsidRPr="00C6779A" w:rsidRDefault="00146031" w:rsidP="00146031">
            <w:pPr>
              <w:pStyle w:val="Tekstpodstawowy"/>
              <w:tabs>
                <w:tab w:val="right" w:leader="dot" w:pos="1911"/>
              </w:tabs>
              <w:spacing w:before="70" w:after="70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C6779A">
              <w:rPr>
                <w:rFonts w:ascii="Fira Sans" w:hAnsi="Fira Sans"/>
                <w:sz w:val="16"/>
                <w:szCs w:val="16"/>
                <w:lang w:eastAsia="en-US"/>
              </w:rPr>
              <w:t xml:space="preserve">Ziarno zbóż </w:t>
            </w:r>
            <w:proofErr w:type="spellStart"/>
            <w:r w:rsidRPr="00C6779A">
              <w:rPr>
                <w:rFonts w:ascii="Fira Sans" w:hAnsi="Fira Sans"/>
                <w:sz w:val="16"/>
                <w:szCs w:val="16"/>
                <w:lang w:eastAsia="en-US"/>
              </w:rPr>
              <w:t>podstawowych</w:t>
            </w:r>
            <w:r w:rsidRPr="00C6779A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  <w:proofErr w:type="spellEnd"/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C68A60D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5B70E0D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AA2CD95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2B5A432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158,7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D68EE8D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166,9</w:t>
            </w:r>
          </w:p>
        </w:tc>
      </w:tr>
      <w:tr w:rsidR="00146031" w:rsidRPr="00534E38" w14:paraId="0BD78E2F" w14:textId="77777777" w:rsidTr="00146031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8BA6F1" w14:textId="77777777" w:rsidR="00146031" w:rsidRPr="00C6779A" w:rsidRDefault="00146031" w:rsidP="00146031">
            <w:pPr>
              <w:pStyle w:val="Tekstpodstawowy"/>
              <w:tabs>
                <w:tab w:val="right" w:leader="dot" w:pos="1911"/>
              </w:tabs>
              <w:spacing w:before="70" w:after="70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C6779A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2904683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03EDFD10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C1210BF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C196998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5F4CFE0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46031" w:rsidRPr="00534E38" w14:paraId="07D89361" w14:textId="77777777" w:rsidTr="00146031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7765153" w14:textId="77777777" w:rsidR="00146031" w:rsidRPr="00C6779A" w:rsidRDefault="00146031" w:rsidP="00146031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C6779A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11ADC75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E883F48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BF091A3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70FE3F2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203,1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A88A91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190,9</w:t>
            </w:r>
          </w:p>
        </w:tc>
      </w:tr>
      <w:tr w:rsidR="00146031" w:rsidRPr="00534E38" w14:paraId="4152154C" w14:textId="77777777" w:rsidTr="00146031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9A9448" w14:textId="77777777" w:rsidR="00146031" w:rsidRPr="00C6779A" w:rsidRDefault="00146031" w:rsidP="00146031">
            <w:pPr>
              <w:pStyle w:val="Tekstpodstawowy"/>
              <w:tabs>
                <w:tab w:val="right" w:leader="dot" w:pos="1911"/>
              </w:tabs>
              <w:spacing w:before="70" w:after="70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C6779A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7374FCB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9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FFCFD14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117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785DC69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5654A17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9D812B3" w14:textId="77777777" w:rsidR="00146031" w:rsidRPr="00534E38" w:rsidRDefault="00146031" w:rsidP="00146031">
            <w:pPr>
              <w:spacing w:before="70" w:after="7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34E3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507EE43" w14:textId="77777777" w:rsidR="00146031" w:rsidRPr="00C6779A" w:rsidRDefault="00146031" w:rsidP="00146031">
      <w:pPr>
        <w:spacing w:line="240" w:lineRule="auto"/>
        <w:ind w:left="227"/>
        <w:rPr>
          <w:rFonts w:cs="Arial"/>
          <w:sz w:val="16"/>
          <w:szCs w:val="16"/>
        </w:rPr>
      </w:pPr>
      <w:r w:rsidRPr="00C6779A">
        <w:rPr>
          <w:rFonts w:cs="Arial"/>
          <w:sz w:val="16"/>
          <w:szCs w:val="16"/>
        </w:rPr>
        <w:t>a W okresie styczeń-maj 2022 r. bez skupu realizowanego przez osoby fizyczne. b Obejmuje: pszenicę, żyto, jęczmień, owies, pszenżyto; łącznie z mieszankami zbożowymi, bez ziarna siewnego.</w:t>
      </w:r>
    </w:p>
    <w:p w14:paraId="1C4C382A" w14:textId="05D3F8E6" w:rsidR="00146031" w:rsidRPr="00F31F0B" w:rsidRDefault="00146031" w:rsidP="00146031">
      <w:pPr>
        <w:pStyle w:val="Tekstkomunikat"/>
        <w:suppressAutoHyphens/>
        <w:spacing w:before="240"/>
      </w:pPr>
      <w:r w:rsidRPr="00534E38">
        <w:t xml:space="preserve">Dostawy </w:t>
      </w:r>
      <w:r w:rsidRPr="00B56389">
        <w:rPr>
          <w:b/>
        </w:rPr>
        <w:t>zbóż podstawowych</w:t>
      </w:r>
      <w:r w:rsidRPr="00534E38">
        <w:t xml:space="preserve"> (z mieszankami zbożowymi, bez ziarna siewnego) do skupu z ubiegłorocznych zbiorów w okresie lipiec 2021 r.–maj 2022 r. były o 5,7% mniejsze niż w analogicznym okresie ub. roku</w:t>
      </w:r>
      <w:r w:rsidRPr="00F31F0B">
        <w:t>. W maju 2022 r. skup zbóż był o 66,9% większy niż przed miesiącem i o 58,7% większy niż przed rokiem.</w:t>
      </w:r>
    </w:p>
    <w:p w14:paraId="33136319" w14:textId="313E377F" w:rsidR="00146031" w:rsidRPr="000030E5" w:rsidRDefault="00146031" w:rsidP="00E715FB">
      <w:pPr>
        <w:pStyle w:val="Tekstkomunikat"/>
        <w:spacing w:before="200" w:after="0"/>
        <w:rPr>
          <w:b/>
          <w:shd w:val="clear" w:color="auto" w:fill="FFFFFF"/>
        </w:rPr>
      </w:pPr>
      <w:r w:rsidRPr="000030E5">
        <w:rPr>
          <w:b/>
          <w:shd w:val="clear" w:color="auto" w:fill="FFFFFF"/>
        </w:rPr>
        <w:t xml:space="preserve">Tablica </w:t>
      </w:r>
      <w:r w:rsidR="00E715FB">
        <w:rPr>
          <w:b/>
          <w:shd w:val="clear" w:color="auto" w:fill="FFFFFF"/>
        </w:rPr>
        <w:t>7</w:t>
      </w:r>
      <w:r w:rsidRPr="000030E5">
        <w:rPr>
          <w:b/>
          <w:shd w:val="clear" w:color="auto" w:fill="FFFFFF"/>
        </w:rPr>
        <w:t xml:space="preserve">. Skup podstawowych produktów </w:t>
      </w:r>
      <w:proofErr w:type="spellStart"/>
      <w:r w:rsidRPr="000030E5">
        <w:rPr>
          <w:b/>
          <w:shd w:val="clear" w:color="auto" w:fill="FFFFFF"/>
        </w:rPr>
        <w:t>zwierzęcych</w:t>
      </w:r>
      <w:r w:rsidRPr="000030E5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maju 2022 roku skupiono 5,9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146031" w:rsidRPr="000030E5" w14:paraId="362E9211" w14:textId="77777777" w:rsidTr="0014603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9CD86A2" w14:textId="77777777" w:rsidR="00146031" w:rsidRPr="000030E5" w:rsidRDefault="00146031" w:rsidP="0014603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030E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B2B272" w14:textId="77777777" w:rsidR="00146031" w:rsidRPr="000030E5" w:rsidRDefault="00146031" w:rsidP="0014603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030E5">
              <w:rPr>
                <w:rFonts w:ascii="Fira Sans" w:hAnsi="Fira Sans"/>
                <w:color w:val="auto"/>
                <w:sz w:val="16"/>
                <w:szCs w:val="16"/>
              </w:rPr>
              <w:t>01–05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747EBA" w14:textId="77777777" w:rsidR="00146031" w:rsidRPr="000030E5" w:rsidRDefault="00146031" w:rsidP="0014603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030E5">
              <w:rPr>
                <w:rFonts w:ascii="Fira Sans" w:hAnsi="Fira Sans"/>
                <w:color w:val="auto"/>
                <w:sz w:val="16"/>
                <w:szCs w:val="16"/>
              </w:rPr>
              <w:t>05 2022</w:t>
            </w:r>
          </w:p>
        </w:tc>
      </w:tr>
      <w:tr w:rsidR="00146031" w:rsidRPr="000030E5" w14:paraId="2CD419BE" w14:textId="77777777" w:rsidTr="0014603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A6709E" w14:textId="77777777" w:rsidR="00146031" w:rsidRPr="000030E5" w:rsidRDefault="00146031" w:rsidP="0014603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3B1A18" w14:textId="77777777" w:rsidR="00146031" w:rsidRPr="000030E5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0030E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64C323" w14:textId="77777777" w:rsidR="00146031" w:rsidRPr="000030E5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0030E5">
              <w:rPr>
                <w:sz w:val="16"/>
                <w:szCs w:val="16"/>
              </w:rPr>
              <w:t>01–05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9F0D4C" w14:textId="77777777" w:rsidR="00146031" w:rsidRPr="000030E5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0030E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CE18EA" w14:textId="77777777" w:rsidR="00146031" w:rsidRPr="000030E5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0030E5">
              <w:rPr>
                <w:sz w:val="16"/>
                <w:szCs w:val="16"/>
              </w:rPr>
              <w:t>05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9EB009" w14:textId="77777777" w:rsidR="00146031" w:rsidRPr="000030E5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0030E5">
              <w:rPr>
                <w:sz w:val="16"/>
                <w:szCs w:val="16"/>
              </w:rPr>
              <w:t>04 2022=100</w:t>
            </w:r>
          </w:p>
        </w:tc>
      </w:tr>
      <w:tr w:rsidR="00146031" w:rsidRPr="00F419B7" w14:paraId="61854350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6B02" w14:textId="77777777" w:rsidR="00146031" w:rsidRPr="00F419B7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419B7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F419B7">
              <w:rPr>
                <w:rFonts w:ascii="Fira Sans" w:hAnsi="Fira Sans"/>
                <w:sz w:val="16"/>
                <w:szCs w:val="16"/>
              </w:rPr>
              <w:t>rzeźny</w:t>
            </w:r>
            <w:r w:rsidRPr="00F419B7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21587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419B7"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90A1CE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419B7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9C136E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419B7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A25A9F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419B7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B62AC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419B7"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146031" w:rsidRPr="00F419B7" w14:paraId="1AB6A1FD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74444E" w14:textId="77777777" w:rsidR="00146031" w:rsidRPr="00F419B7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419B7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D41ED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6CF8D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545BE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1449F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23CE4" w14:textId="77777777" w:rsidR="00146031" w:rsidRPr="00F419B7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46031" w:rsidRPr="00F63612" w14:paraId="133C3C49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1325C" w14:textId="77777777" w:rsidR="00146031" w:rsidRPr="00F6361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361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5F040" w14:textId="77777777" w:rsidR="00146031" w:rsidRPr="00F6361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3612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EB8C5" w14:textId="77777777" w:rsidR="00146031" w:rsidRPr="00F6361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3612">
              <w:rPr>
                <w:rFonts w:cs="Arial"/>
                <w:sz w:val="16"/>
                <w:szCs w:val="16"/>
              </w:rPr>
              <w:t>175,8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3183C" w14:textId="77777777" w:rsidR="00146031" w:rsidRPr="00F6361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3612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59841" w14:textId="77777777" w:rsidR="00146031" w:rsidRPr="00F6361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3612">
              <w:rPr>
                <w:rFonts w:cs="Arial"/>
                <w:sz w:val="16"/>
                <w:szCs w:val="16"/>
              </w:rPr>
              <w:t>204,4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EC303" w14:textId="77777777" w:rsidR="00146031" w:rsidRPr="00F6361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F63612">
              <w:rPr>
                <w:rFonts w:cs="Arial"/>
                <w:sz w:val="16"/>
                <w:szCs w:val="16"/>
              </w:rPr>
              <w:t>124,4</w:t>
            </w:r>
          </w:p>
        </w:tc>
      </w:tr>
      <w:tr w:rsidR="00146031" w:rsidRPr="00CB7AD6" w14:paraId="5CDC19F0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1691B" w14:textId="77777777" w:rsidR="00146031" w:rsidRPr="00E174DC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74D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89E735" w14:textId="77777777" w:rsidR="00146031" w:rsidRPr="00E174D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174DC"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7B126" w14:textId="77777777" w:rsidR="00146031" w:rsidRPr="00E174D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174DC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3D0ED" w14:textId="77777777" w:rsidR="00146031" w:rsidRPr="00E174D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174DC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2F0F0" w14:textId="77777777" w:rsidR="00146031" w:rsidRPr="00E174D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174DC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E1DCAF" w14:textId="77777777" w:rsidR="00146031" w:rsidRPr="00E174D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E174DC">
              <w:rPr>
                <w:rFonts w:cs="Arial"/>
                <w:sz w:val="16"/>
                <w:szCs w:val="16"/>
              </w:rPr>
              <w:t>69,6</w:t>
            </w:r>
          </w:p>
        </w:tc>
      </w:tr>
      <w:tr w:rsidR="00146031" w:rsidRPr="00CB7AD6" w14:paraId="483BCB74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BE97A" w14:textId="77777777" w:rsidR="00146031" w:rsidRPr="006D210A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D210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8A644" w14:textId="77777777" w:rsidR="00146031" w:rsidRPr="006D210A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F5A59" w14:textId="77777777" w:rsidR="00146031" w:rsidRPr="006D210A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9B211" w14:textId="77777777" w:rsidR="00146031" w:rsidRPr="006D210A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D210A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116B0" w14:textId="77777777" w:rsidR="00146031" w:rsidRPr="006D210A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01E00" w14:textId="77777777" w:rsidR="00146031" w:rsidRPr="006D210A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</w:tr>
      <w:tr w:rsidR="00146031" w:rsidRPr="00CB7AD6" w14:paraId="0407F621" w14:textId="77777777" w:rsidTr="0014603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8F8BC" w14:textId="77777777" w:rsidR="00146031" w:rsidRPr="002B691C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2B691C">
              <w:rPr>
                <w:rFonts w:ascii="Fira Sans" w:hAnsi="Fira Sans"/>
                <w:sz w:val="16"/>
                <w:szCs w:val="16"/>
              </w:rPr>
              <w:t>Mleko</w:t>
            </w:r>
            <w:r w:rsidRPr="002B691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B04BC" w14:textId="77777777" w:rsidR="00146031" w:rsidRPr="002B691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691C"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1823B" w14:textId="77777777" w:rsidR="00146031" w:rsidRPr="002B691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691C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DD46C" w14:textId="77777777" w:rsidR="00146031" w:rsidRPr="002B691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691C"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AF58B" w14:textId="77777777" w:rsidR="00146031" w:rsidRPr="002B691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691C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ACC2F" w14:textId="77777777" w:rsidR="00146031" w:rsidRPr="002B691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2B691C">
              <w:rPr>
                <w:rFonts w:cs="Arial"/>
                <w:sz w:val="16"/>
                <w:szCs w:val="16"/>
              </w:rPr>
              <w:t>103,1</w:t>
            </w:r>
          </w:p>
        </w:tc>
      </w:tr>
    </w:tbl>
    <w:p w14:paraId="4079F54E" w14:textId="77777777" w:rsidR="00146031" w:rsidRPr="006E1727" w:rsidRDefault="00146031" w:rsidP="00146031">
      <w:pPr>
        <w:spacing w:line="240" w:lineRule="auto"/>
        <w:ind w:left="227"/>
        <w:rPr>
          <w:rFonts w:cs="Arial"/>
          <w:sz w:val="16"/>
          <w:szCs w:val="16"/>
        </w:rPr>
      </w:pPr>
      <w:r w:rsidRPr="000030E5">
        <w:rPr>
          <w:rFonts w:cs="Arial"/>
          <w:sz w:val="16"/>
          <w:szCs w:val="16"/>
        </w:rPr>
        <w:t>a</w:t>
      </w:r>
      <w:r w:rsidRPr="000030E5">
        <w:rPr>
          <w:rFonts w:cs="Arial"/>
          <w:sz w:val="16"/>
          <w:szCs w:val="16"/>
          <w:vertAlign w:val="superscript"/>
        </w:rPr>
        <w:t xml:space="preserve"> </w:t>
      </w:r>
      <w:r w:rsidRPr="000030E5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 wadze żywej. c W milionach </w:t>
      </w:r>
      <w:r w:rsidRPr="006E1727">
        <w:rPr>
          <w:rFonts w:cs="Arial"/>
          <w:sz w:val="16"/>
          <w:szCs w:val="16"/>
        </w:rPr>
        <w:t>litrów.</w:t>
      </w:r>
    </w:p>
    <w:p w14:paraId="21C47659" w14:textId="77777777" w:rsidR="00146031" w:rsidRPr="006E1727" w:rsidRDefault="00146031" w:rsidP="008F6FD2">
      <w:pPr>
        <w:pStyle w:val="Tekstkomunikat"/>
        <w:pageBreakBefore/>
        <w:suppressAutoHyphens/>
      </w:pPr>
      <w:r w:rsidRPr="006E1727">
        <w:lastRenderedPageBreak/>
        <w:t>Od początku br. producenci z województwa świętokrzyskiego dostarczyli do skupu 29,0 tys. ton żywca rzeźnego (w wadze żywej), tj. o 0,8% mniej niż przed rokiem. Spadek skupu dotyczył żywca wieprzowego (o 13,4%) oraz drobiowego (o 6,7%). W maju br. podaż żywca rzeźnego ogółem (5,9 tys. ton) była o 2,1% wyższa w ujęciu rocznym oraz o 0,9% niższa w ujęciu miesięcznym.</w:t>
      </w:r>
    </w:p>
    <w:p w14:paraId="08FCF2FA" w14:textId="1A74C70C" w:rsidR="00146031" w:rsidRPr="00F45AEA" w:rsidRDefault="00146031" w:rsidP="00146031">
      <w:pPr>
        <w:pStyle w:val="Tekstkomunikat"/>
      </w:pPr>
      <w:r w:rsidRPr="00BF3E38">
        <w:t xml:space="preserve">Dostawy </w:t>
      </w:r>
      <w:r w:rsidRPr="00B56389">
        <w:rPr>
          <w:b/>
        </w:rPr>
        <w:t>mleka</w:t>
      </w:r>
      <w:r w:rsidRPr="00B56389">
        <w:t xml:space="preserve"> </w:t>
      </w:r>
      <w:r w:rsidRPr="00BF3E38">
        <w:t xml:space="preserve">do skupu w okresie styczeń-maj 2022 r. (74,4 mln l) były o 0,5% mniejsze niż w tym samym okresie 2021 r. </w:t>
      </w:r>
      <w:r w:rsidRPr="00F45AEA">
        <w:t>W maju br. skup mleka wyniósł 15,3</w:t>
      </w:r>
      <w:r w:rsidR="00B56389">
        <w:t xml:space="preserve"> </w:t>
      </w:r>
      <w:r w:rsidRPr="00F45AEA">
        <w:t>mln l i był o 3,1% większy niż miesiąc temu i o 7,0% mniejszy niż rok temu.</w:t>
      </w:r>
    </w:p>
    <w:p w14:paraId="6B020E99" w14:textId="4F4E5AC6" w:rsidR="00146031" w:rsidRPr="007D66C9" w:rsidRDefault="00146031" w:rsidP="008F6FD2">
      <w:pPr>
        <w:pStyle w:val="tytuwykresu"/>
        <w:spacing w:before="240"/>
        <w:rPr>
          <w:shd w:val="clear" w:color="auto" w:fill="FFFFFF"/>
        </w:rPr>
      </w:pPr>
      <w:r w:rsidRPr="007D66C9">
        <w:rPr>
          <w:shd w:val="clear" w:color="auto" w:fill="FFFFFF"/>
        </w:rPr>
        <w:t xml:space="preserve">Tablica </w:t>
      </w:r>
      <w:r w:rsidR="00E715FB">
        <w:rPr>
          <w:shd w:val="clear" w:color="auto" w:fill="FFFFFF"/>
        </w:rPr>
        <w:t>8</w:t>
      </w:r>
      <w:r w:rsidRPr="007D66C9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(skupu, targowiskowe) podstawowych produktów rolnych (bez VAT) w maju 2022 roku i w okresie styczeń-maj 2022 roku oraz wskaźniki dynamiki  w stosunku do miesiąca poprzedniego i analogicznego miesiąca poprzedniego roku."/>
      </w:tblPr>
      <w:tblGrid>
        <w:gridCol w:w="4096"/>
        <w:gridCol w:w="669"/>
        <w:gridCol w:w="866"/>
        <w:gridCol w:w="875"/>
        <w:gridCol w:w="664"/>
        <w:gridCol w:w="863"/>
        <w:gridCol w:w="653"/>
        <w:gridCol w:w="865"/>
        <w:gridCol w:w="916"/>
      </w:tblGrid>
      <w:tr w:rsidR="00146031" w:rsidRPr="007D66C9" w14:paraId="077E587C" w14:textId="77777777" w:rsidTr="00146031">
        <w:trPr>
          <w:trHeight w:val="57"/>
        </w:trPr>
        <w:tc>
          <w:tcPr>
            <w:tcW w:w="410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F7031C" w14:textId="77777777" w:rsidR="00146031" w:rsidRPr="007D66C9" w:rsidRDefault="00146031" w:rsidP="0014603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D66C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0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F2901" w14:textId="77777777" w:rsidR="00146031" w:rsidRPr="007D66C9" w:rsidRDefault="00146031" w:rsidP="0014603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D66C9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14F16A" w14:textId="77777777" w:rsidR="00146031" w:rsidRPr="007D66C9" w:rsidRDefault="00146031" w:rsidP="00146031">
            <w:pPr>
              <w:pStyle w:val="Nagwek3"/>
              <w:spacing w:before="7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D66C9"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 w:rsidRPr="007D66C9"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 w:rsidRPr="007D66C9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146031" w:rsidRPr="007D66C9" w14:paraId="1F57C33E" w14:textId="77777777" w:rsidTr="00146031">
        <w:trPr>
          <w:trHeight w:val="57"/>
        </w:trPr>
        <w:tc>
          <w:tcPr>
            <w:tcW w:w="4103" w:type="dxa"/>
            <w:vMerge/>
            <w:tcBorders>
              <w:right w:val="single" w:sz="4" w:space="0" w:color="522398"/>
            </w:tcBorders>
            <w:vAlign w:val="center"/>
          </w:tcPr>
          <w:p w14:paraId="151552E2" w14:textId="77777777" w:rsidR="00146031" w:rsidRPr="007D66C9" w:rsidRDefault="00146031" w:rsidP="00146031">
            <w:pPr>
              <w:pStyle w:val="Nagwek1"/>
              <w:tabs>
                <w:tab w:val="right" w:leader="dot" w:pos="4139"/>
              </w:tabs>
              <w:spacing w:before="4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1966AA" w14:textId="77777777" w:rsidR="00146031" w:rsidRPr="007D66C9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D66C9">
              <w:rPr>
                <w:sz w:val="16"/>
                <w:szCs w:val="16"/>
              </w:rPr>
              <w:t>05 2022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847B4C" w14:textId="77777777" w:rsidR="00146031" w:rsidRPr="007D66C9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D66C9">
              <w:rPr>
                <w:sz w:val="16"/>
                <w:szCs w:val="16"/>
              </w:rPr>
              <w:t>01–05 2022</w:t>
            </w:r>
          </w:p>
        </w:tc>
        <w:tc>
          <w:tcPr>
            <w:tcW w:w="243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87AF00B" w14:textId="77777777" w:rsidR="00146031" w:rsidRPr="007D66C9" w:rsidRDefault="00146031" w:rsidP="00146031">
            <w:pPr>
              <w:spacing w:before="70" w:after="20"/>
              <w:jc w:val="center"/>
              <w:rPr>
                <w:sz w:val="16"/>
                <w:szCs w:val="16"/>
              </w:rPr>
            </w:pPr>
            <w:r w:rsidRPr="007D66C9">
              <w:rPr>
                <w:sz w:val="16"/>
                <w:szCs w:val="16"/>
              </w:rPr>
              <w:t>05 2022</w:t>
            </w:r>
          </w:p>
        </w:tc>
      </w:tr>
      <w:tr w:rsidR="00146031" w:rsidRPr="007D66C9" w14:paraId="3A1C3B73" w14:textId="77777777" w:rsidTr="00146031">
        <w:trPr>
          <w:trHeight w:val="336"/>
        </w:trPr>
        <w:tc>
          <w:tcPr>
            <w:tcW w:w="4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4E9F513" w14:textId="77777777" w:rsidR="00146031" w:rsidRPr="007D66C9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6B7B53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66D315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05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BC7B63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04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D645A0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3A01F5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01–05</w:t>
            </w:r>
            <w:r w:rsidRPr="007D66C9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A1782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14814F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05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19E8B" w14:textId="77777777" w:rsidR="00146031" w:rsidRPr="007D66C9" w:rsidRDefault="00146031" w:rsidP="00146031">
            <w:pPr>
              <w:spacing w:before="40" w:after="10"/>
              <w:jc w:val="center"/>
              <w:rPr>
                <w:rFonts w:cs="Arial"/>
                <w:sz w:val="16"/>
                <w:szCs w:val="16"/>
              </w:rPr>
            </w:pPr>
            <w:r w:rsidRPr="007D66C9">
              <w:rPr>
                <w:rFonts w:cs="Arial"/>
                <w:sz w:val="16"/>
                <w:szCs w:val="16"/>
              </w:rPr>
              <w:t>04 2022=100</w:t>
            </w:r>
          </w:p>
        </w:tc>
      </w:tr>
      <w:tr w:rsidR="00146031" w:rsidRPr="00CB7AD6" w14:paraId="7C870616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1757B" w14:textId="77777777" w:rsidR="00146031" w:rsidRPr="00C146E5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146E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C146E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C146E5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C146E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146E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C146E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4CD31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0C503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72F9BB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33528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7AF82E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FBC7A" w14:textId="77777777" w:rsidR="00146031" w:rsidRPr="00CB7AD6" w:rsidRDefault="00146031" w:rsidP="0014603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5DE8" w14:textId="77777777" w:rsidR="00146031" w:rsidRPr="00CB7AD6" w:rsidRDefault="00146031" w:rsidP="0014603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53FA2" w14:textId="77777777" w:rsidR="00146031" w:rsidRPr="00CB7AD6" w:rsidRDefault="00146031" w:rsidP="00146031">
            <w:pPr>
              <w:spacing w:before="40" w:after="1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146031" w:rsidRPr="00300C30" w14:paraId="3CF017DB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16AD5" w14:textId="77777777" w:rsidR="00146031" w:rsidRPr="00C146E5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146E5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C5C7F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146E5">
              <w:rPr>
                <w:rFonts w:cs="Arial"/>
                <w:sz w:val="16"/>
                <w:szCs w:val="16"/>
              </w:rPr>
              <w:t>160,44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255C4B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146E5">
              <w:rPr>
                <w:rFonts w:cs="Arial"/>
                <w:sz w:val="16"/>
                <w:szCs w:val="16"/>
              </w:rPr>
              <w:t>169,1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5248CB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146E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F5948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146E5">
              <w:rPr>
                <w:rFonts w:cs="Arial"/>
                <w:sz w:val="16"/>
                <w:szCs w:val="16"/>
              </w:rPr>
              <w:t>144,49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0F698" w14:textId="77777777" w:rsidR="00146031" w:rsidRPr="00C146E5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C146E5">
              <w:rPr>
                <w:rFonts w:cs="Arial"/>
                <w:sz w:val="16"/>
                <w:szCs w:val="16"/>
              </w:rPr>
              <w:t>159,1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12472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sz w:val="16"/>
                <w:szCs w:val="16"/>
              </w:rPr>
              <w:t>171,25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013BD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7209D6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146031" w:rsidRPr="00CB7AD6" w14:paraId="74F22DE7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0007A" w14:textId="77777777" w:rsidR="00146031" w:rsidRPr="0055102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5102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32F3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23398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C24B93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A1BE6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107,98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D03B3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172,9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3A5E5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sz w:val="16"/>
                <w:szCs w:val="16"/>
              </w:rPr>
              <w:t>117,14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70210C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B0C7EB" w14:textId="77777777" w:rsidR="00146031" w:rsidRPr="00300C30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300C30">
              <w:rPr>
                <w:rFonts w:cs="Arial"/>
                <w:sz w:val="16"/>
                <w:szCs w:val="16"/>
              </w:rPr>
              <w:t>95,6</w:t>
            </w:r>
          </w:p>
        </w:tc>
      </w:tr>
      <w:tr w:rsidR="00146031" w:rsidRPr="00CB7AD6" w14:paraId="19AD8131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D7E537" w14:textId="77777777" w:rsidR="00146031" w:rsidRPr="0055102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551022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551022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551022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551022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8130D8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71,95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3B9B59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366BE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4976D1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59,23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600A10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551022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EF55B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sz w:val="16"/>
                <w:szCs w:val="16"/>
              </w:rPr>
              <w:t>111,79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C79354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BCD3D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146031" w:rsidRPr="00CB7AD6" w14:paraId="080562AD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FB16" w14:textId="77777777" w:rsidR="00146031" w:rsidRPr="0055102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55102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4A3D00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32A2D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5DFE2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AAB47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9BC40" w14:textId="77777777" w:rsidR="00146031" w:rsidRPr="0055102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7CDF2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4AFEE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E1055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46031" w:rsidRPr="00CB7AD6" w14:paraId="07C64DFA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A73980" w14:textId="77777777" w:rsidR="00146031" w:rsidRPr="00651BA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51BA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55B540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17123E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23C4FD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91068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0707DF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C5E8A7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B250F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99AD9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46031" w:rsidRPr="00CB7AD6" w14:paraId="15576772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A2CCF" w14:textId="77777777" w:rsidR="00146031" w:rsidRPr="00651BA2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51BA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5FBDB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1BA2">
              <w:rPr>
                <w:rFonts w:cs="Arial"/>
                <w:sz w:val="16"/>
                <w:szCs w:val="16"/>
              </w:rPr>
              <w:t>12,02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BE7AA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1BA2">
              <w:rPr>
                <w:rFonts w:cs="Arial"/>
                <w:sz w:val="16"/>
                <w:szCs w:val="16"/>
              </w:rPr>
              <w:t>171,6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315D6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1BA2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98B9D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1BA2">
              <w:rPr>
                <w:rFonts w:cs="Arial"/>
                <w:sz w:val="16"/>
                <w:szCs w:val="16"/>
              </w:rPr>
              <w:t>10,56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DBA7C" w14:textId="77777777" w:rsidR="00146031" w:rsidRPr="00651BA2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1BA2">
              <w:rPr>
                <w:rFonts w:cs="Arial"/>
                <w:sz w:val="16"/>
                <w:szCs w:val="16"/>
              </w:rPr>
              <w:t>155,1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580696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14C4F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945CB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46031" w:rsidRPr="00CB7AD6" w14:paraId="1BD76ABF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4D11" w14:textId="77777777" w:rsidR="00146031" w:rsidRPr="00882663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266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1580D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6,57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B9A27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A32F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A213D2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5,73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F3FA5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998D68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2C146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4D62E4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46031" w:rsidRPr="00CB7AD6" w14:paraId="4837BEB8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6D16B" w14:textId="77777777" w:rsidR="00146031" w:rsidRPr="00882663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266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CB9E9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6,75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B4D06D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154,6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CA296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64F26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5,63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774BE9" w14:textId="77777777" w:rsidR="00146031" w:rsidRPr="0088266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882663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7DAB9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EC412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4D0B7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146031" w:rsidRPr="00CB7AD6" w14:paraId="1E7B839D" w14:textId="77777777" w:rsidTr="00146031">
        <w:trPr>
          <w:trHeight w:val="57"/>
        </w:trPr>
        <w:tc>
          <w:tcPr>
            <w:tcW w:w="4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C6233" w14:textId="77777777" w:rsidR="00146031" w:rsidRPr="00653B93" w:rsidRDefault="00146031" w:rsidP="00146031">
            <w:pPr>
              <w:pStyle w:val="Tekstpodstawowy"/>
              <w:tabs>
                <w:tab w:val="right" w:leader="dot" w:pos="1911"/>
              </w:tabs>
              <w:spacing w:before="4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53B93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53B93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6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7011B3" w14:textId="77777777" w:rsidR="00146031" w:rsidRPr="00653B9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3B93">
              <w:rPr>
                <w:rFonts w:cs="Arial"/>
                <w:sz w:val="16"/>
                <w:szCs w:val="16"/>
              </w:rPr>
              <w:t>212,08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63CB54" w14:textId="77777777" w:rsidR="00146031" w:rsidRPr="00653B9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3B93">
              <w:rPr>
                <w:rFonts w:cs="Arial"/>
                <w:sz w:val="16"/>
                <w:szCs w:val="16"/>
              </w:rPr>
              <w:t>145,2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C446A" w14:textId="77777777" w:rsidR="00146031" w:rsidRPr="00653B9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3B93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4364" w14:textId="77777777" w:rsidR="00146031" w:rsidRPr="00653B9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3B93">
              <w:rPr>
                <w:rFonts w:cs="Arial"/>
                <w:sz w:val="16"/>
                <w:szCs w:val="16"/>
              </w:rPr>
              <w:t>197,37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7B2599" w14:textId="77777777" w:rsidR="00146031" w:rsidRPr="00653B93" w:rsidRDefault="00146031" w:rsidP="00146031">
            <w:pPr>
              <w:spacing w:before="40" w:after="10"/>
              <w:jc w:val="right"/>
              <w:rPr>
                <w:rFonts w:cs="Arial"/>
                <w:sz w:val="16"/>
                <w:szCs w:val="16"/>
              </w:rPr>
            </w:pPr>
            <w:r w:rsidRPr="00653B93">
              <w:rPr>
                <w:rFonts w:cs="Arial"/>
                <w:sz w:val="16"/>
                <w:szCs w:val="16"/>
              </w:rPr>
              <w:t>137,4</w:t>
            </w:r>
          </w:p>
        </w:tc>
        <w:tc>
          <w:tcPr>
            <w:tcW w:w="6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5E495A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30FBAD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3410F6" w14:textId="77777777" w:rsidR="00146031" w:rsidRPr="009040FC" w:rsidRDefault="00146031" w:rsidP="00146031">
            <w:pPr>
              <w:spacing w:before="4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9040F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374D423" w14:textId="29E124BB" w:rsidR="00146031" w:rsidRPr="00855208" w:rsidRDefault="00146031" w:rsidP="00146031">
      <w:pPr>
        <w:suppressAutoHyphens/>
        <w:spacing w:line="240" w:lineRule="auto"/>
        <w:ind w:left="227"/>
      </w:pPr>
      <w:r w:rsidRPr="007D66C9">
        <w:rPr>
          <w:rFonts w:cs="Arial"/>
          <w:sz w:val="16"/>
          <w:szCs w:val="16"/>
        </w:rPr>
        <w:t>a</w:t>
      </w:r>
      <w:r w:rsidRPr="007D66C9">
        <w:rPr>
          <w:rFonts w:cs="Arial"/>
          <w:sz w:val="16"/>
          <w:szCs w:val="16"/>
          <w:vertAlign w:val="superscript"/>
        </w:rPr>
        <w:t xml:space="preserve"> </w:t>
      </w:r>
      <w:r w:rsidRPr="007D66C9">
        <w:rPr>
          <w:spacing w:val="-4"/>
          <w:sz w:val="16"/>
          <w:szCs w:val="16"/>
        </w:rPr>
        <w:t xml:space="preserve">Badanie cen targowiskowych było zawieszone od kwietnia do czerwca 2020 r. oraz od listopada 2020 r. do czerwca 2021 r. ze względu na decyzję o zamknięciu targowisk z powodu zagrożenia chorobą COVID-19. b </w:t>
      </w:r>
      <w:r w:rsidRPr="007D66C9">
        <w:rPr>
          <w:rFonts w:cs="Arial"/>
          <w:sz w:val="16"/>
          <w:szCs w:val="16"/>
        </w:rPr>
        <w:t>W skupie bez ziarna siewnego. c Na targowiskach – jadalne późne</w:t>
      </w:r>
      <w:r w:rsidRPr="00CB7AD6">
        <w:rPr>
          <w:rFonts w:cs="Arial"/>
          <w:color w:val="FF0000"/>
          <w:sz w:val="16"/>
          <w:szCs w:val="16"/>
        </w:rPr>
        <w:t>.</w:t>
      </w:r>
    </w:p>
    <w:p w14:paraId="33FAFBBD" w14:textId="4355B15E" w:rsidR="00146031" w:rsidRPr="00F16B50" w:rsidRDefault="00146031" w:rsidP="00146031">
      <w:pPr>
        <w:pStyle w:val="Tekstkomunikat"/>
        <w:spacing w:before="240"/>
      </w:pPr>
      <w:r w:rsidRPr="00F16B50">
        <w:t>W maju br. przeciętne ceny</w:t>
      </w:r>
      <w:r w:rsidRPr="00F16B50">
        <w:rPr>
          <w:b/>
        </w:rPr>
        <w:t xml:space="preserve"> </w:t>
      </w:r>
      <w:r w:rsidRPr="00F16B50">
        <w:t>skupu</w:t>
      </w:r>
      <w:r w:rsidRPr="00F16B50">
        <w:rPr>
          <w:b/>
        </w:rPr>
        <w:t xml:space="preserve"> </w:t>
      </w:r>
      <w:r w:rsidRPr="00B56389">
        <w:rPr>
          <w:b/>
        </w:rPr>
        <w:t>pszenicy</w:t>
      </w:r>
      <w:r w:rsidRPr="00F16B50">
        <w:rPr>
          <w:b/>
        </w:rPr>
        <w:t xml:space="preserve"> </w:t>
      </w:r>
      <w:r w:rsidRPr="00F16B50">
        <w:t>były wyższe zarówno w ujęciu rocznym, jak i miesięcznym. Na targowiskach za pszenicę płacono więcej, a za żyto mniej niż w kwietniu 2022 r.</w:t>
      </w:r>
    </w:p>
    <w:p w14:paraId="3E983DE7" w14:textId="37F7AA7C" w:rsidR="00146031" w:rsidRPr="00F16B50" w:rsidRDefault="008F6FD2" w:rsidP="00146031">
      <w:pPr>
        <w:spacing w:before="24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066304" behindDoc="0" locked="0" layoutInCell="1" allowOverlap="1" wp14:anchorId="665C186C" wp14:editId="04922D21">
            <wp:simplePos x="0" y="0"/>
            <wp:positionH relativeFrom="margin">
              <wp:align>left</wp:align>
            </wp:positionH>
            <wp:positionV relativeFrom="margin">
              <wp:posOffset>6192520</wp:posOffset>
            </wp:positionV>
            <wp:extent cx="6629413" cy="2563373"/>
            <wp:effectExtent l="0" t="0" r="0" b="0"/>
            <wp:wrapSquare wrapText="bothSides"/>
            <wp:docPr id="19" name="Obraz 19" descr="Wykres 6. Przeciętne ceny skupu zbóż i targowiskowe ceny ziemniaków&#10;&#10;Wykres przedstawia miesięczne zmiany cen w latach 2019-2022.&#10;W maju 2022 roku cena skupu pszenicy wynosiła 160,44 złotych za 1 decytonę, a cena targowiskowa ziemniaków 111,79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zeciętne ceny skupu zbóż i ceny targowiskowe ziemniaków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13" cy="2563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031" w:rsidRPr="00F16B50">
        <w:rPr>
          <w:b/>
        </w:rPr>
        <w:t>Wykres 6.</w:t>
      </w:r>
      <w:r w:rsidR="00146031" w:rsidRPr="00F16B50">
        <w:rPr>
          <w:b/>
          <w:shd w:val="clear" w:color="auto" w:fill="FFFFFF"/>
        </w:rPr>
        <w:t xml:space="preserve"> Przeciętne ceny skupu zbóż i targowiskowe ceny ziemniaków</w:t>
      </w:r>
    </w:p>
    <w:p w14:paraId="718BA241" w14:textId="0CBDDBB8" w:rsidR="00146031" w:rsidRPr="00372041" w:rsidRDefault="00146031" w:rsidP="00146031">
      <w:pPr>
        <w:pStyle w:val="Tekstkomunikat"/>
        <w:spacing w:before="240"/>
      </w:pPr>
      <w:r w:rsidRPr="00BA0947">
        <w:t xml:space="preserve">Za </w:t>
      </w:r>
      <w:r w:rsidRPr="00B56389">
        <w:rPr>
          <w:b/>
        </w:rPr>
        <w:t>ziemniaki</w:t>
      </w:r>
      <w:r w:rsidRPr="00BA0947">
        <w:t xml:space="preserve"> w skupie płacono średnio 71,95 zł/</w:t>
      </w:r>
      <w:proofErr w:type="spellStart"/>
      <w:r w:rsidRPr="00BA0947">
        <w:t>dt</w:t>
      </w:r>
      <w:proofErr w:type="spellEnd"/>
      <w:r w:rsidRPr="00BA0947">
        <w:t>, tj. o 9,6% więcej niż przed miesiącem i o 44,</w:t>
      </w:r>
      <w:r w:rsidR="00B56389">
        <w:t>7</w:t>
      </w:r>
      <w:r w:rsidRPr="00BA0947">
        <w:t xml:space="preserve">% mniej niż przed </w:t>
      </w:r>
      <w:r w:rsidRPr="00372041">
        <w:t xml:space="preserve">rokiem. Na targowiskach przeciętna cena 1 </w:t>
      </w:r>
      <w:proofErr w:type="spellStart"/>
      <w:r w:rsidRPr="00372041">
        <w:t>dt</w:t>
      </w:r>
      <w:proofErr w:type="spellEnd"/>
      <w:r w:rsidRPr="00372041">
        <w:t xml:space="preserve"> ziemniaków wyniosła 111,79 zł i była o 3,2% niższa w ujęciu miesięcznym.</w:t>
      </w:r>
    </w:p>
    <w:p w14:paraId="14DC8191" w14:textId="4D71222F" w:rsidR="00146031" w:rsidRPr="00372041" w:rsidRDefault="004E697F" w:rsidP="00146031">
      <w:pPr>
        <w:pStyle w:val="Tekstkomunikat"/>
        <w:pageBreakBefore/>
        <w:spacing w:before="240"/>
        <w:rPr>
          <w:b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67328" behindDoc="0" locked="0" layoutInCell="1" allowOverlap="1" wp14:anchorId="0839474F" wp14:editId="046DC38E">
            <wp:simplePos x="0" y="0"/>
            <wp:positionH relativeFrom="margin">
              <wp:align>right</wp:align>
            </wp:positionH>
            <wp:positionV relativeFrom="margin">
              <wp:posOffset>200025</wp:posOffset>
            </wp:positionV>
            <wp:extent cx="6645910" cy="3486150"/>
            <wp:effectExtent l="0" t="0" r="2540" b="0"/>
            <wp:wrapTopAndBottom/>
            <wp:docPr id="20" name="Wykres 20" descr="Wykres 7. Przeciętne ceny skupu żywca i mleka&#10;&#10;Wykres przedstawia miesięczne zmiany cen w latach 2019-2022.&#10;W maju 2022 roku cena skupu żywca wołowego wynosiła 12,02 złotych za 1 kilogram, żywca wieprzowego - 6,57 zł za kilogram, żywca drobiowego - 6,75 zł za kilogram, a cena mleka 2,12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146031" w:rsidRPr="00372041">
        <w:rPr>
          <w:b/>
        </w:rPr>
        <w:t>Wykres 7.</w:t>
      </w:r>
      <w:r w:rsidR="00146031" w:rsidRPr="00372041">
        <w:rPr>
          <w:b/>
          <w:shd w:val="clear" w:color="auto" w:fill="FFFFFF"/>
        </w:rPr>
        <w:t xml:space="preserve"> Przeciętne ceny skupu żywca i mleka</w:t>
      </w:r>
    </w:p>
    <w:p w14:paraId="6A634528" w14:textId="77777777" w:rsidR="00146031" w:rsidRPr="00165DBD" w:rsidRDefault="00146031" w:rsidP="00146031">
      <w:pPr>
        <w:pStyle w:val="Tekstkomunikat"/>
        <w:spacing w:before="360"/>
        <w:rPr>
          <w:b/>
          <w:spacing w:val="-2"/>
        </w:rPr>
      </w:pPr>
      <w:r w:rsidRPr="00165DBD">
        <w:t xml:space="preserve">W maju br. przeciętna cena skupu </w:t>
      </w:r>
      <w:r w:rsidRPr="00B56389">
        <w:rPr>
          <w:b/>
        </w:rPr>
        <w:t>żywca wieprzowego</w:t>
      </w:r>
      <w:r w:rsidRPr="00165DBD">
        <w:rPr>
          <w:b/>
        </w:rPr>
        <w:t xml:space="preserve"> </w:t>
      </w:r>
      <w:r w:rsidRPr="00165DBD">
        <w:t>była o 23,2% wyższa niż przed rokiem, natomiast w skali miesiąca niższa o 4,3%.</w:t>
      </w:r>
    </w:p>
    <w:p w14:paraId="7D60F32F" w14:textId="7B7632D0" w:rsidR="00146031" w:rsidRPr="00165DBD" w:rsidRDefault="00146031" w:rsidP="00146031">
      <w:pPr>
        <w:suppressAutoHyphens/>
        <w:rPr>
          <w:shd w:val="clear" w:color="auto" w:fill="FFFFFF"/>
        </w:rPr>
      </w:pPr>
      <w:r w:rsidRPr="00165DBD">
        <w:rPr>
          <w:shd w:val="clear" w:color="auto" w:fill="FFFFFF"/>
        </w:rPr>
        <w:t>Relacja cen skupu trzody do cen żyta na targowiskach w maju 2022 r. wyniosła 5,6 (tyle samo co przed miesiącem).</w:t>
      </w:r>
    </w:p>
    <w:p w14:paraId="0B5E423F" w14:textId="00885193" w:rsidR="00146031" w:rsidRPr="00165DBD" w:rsidRDefault="002B6088" w:rsidP="00146031">
      <w:pPr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068352" behindDoc="0" locked="0" layoutInCell="1" allowOverlap="1" wp14:anchorId="60F9D90D" wp14:editId="173FEBFB">
            <wp:simplePos x="0" y="0"/>
            <wp:positionH relativeFrom="margin">
              <wp:align>right</wp:align>
            </wp:positionH>
            <wp:positionV relativeFrom="margin">
              <wp:posOffset>4704715</wp:posOffset>
            </wp:positionV>
            <wp:extent cx="6645910" cy="3000375"/>
            <wp:effectExtent l="0" t="0" r="2540" b="0"/>
            <wp:wrapTopAndBottom/>
            <wp:docPr id="33" name="Wykres 33" descr="Wykres 8. Relacja przeciętnych cen skupu żywca wieprzowego do przeciętnych cen żyta na targowiskach&#10;&#10;Wykres przedstawia miesięczne relacje cen dla województwa świętokrzyskiego oraz dla Polski w latach 2019-2022.&#10;W maju 2022 roku wartość relacji przeciętnych cen skupu żywca wieprzowego do przeciętnych cen żyta na targowiskach dla województwa świętokrzyskiego wynosiła 5,6, a dla Polski 5,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46031" w:rsidRPr="00165DBD">
        <w:rPr>
          <w:b/>
        </w:rPr>
        <w:t>Wykres 8.</w:t>
      </w:r>
      <w:r w:rsidR="00146031" w:rsidRPr="00165DBD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146031" w:rsidRPr="00165DBD">
        <w:rPr>
          <w:b/>
          <w:shd w:val="clear" w:color="auto" w:fill="FFFFFF"/>
        </w:rPr>
        <w:t>targowiskach</w:t>
      </w:r>
      <w:r w:rsidR="00146031" w:rsidRPr="00165DBD">
        <w:rPr>
          <w:b/>
          <w:shd w:val="clear" w:color="auto" w:fill="FFFFFF"/>
          <w:vertAlign w:val="superscript"/>
        </w:rPr>
        <w:t>a</w:t>
      </w:r>
      <w:proofErr w:type="spellEnd"/>
    </w:p>
    <w:p w14:paraId="3A201B37" w14:textId="77777777" w:rsidR="00146031" w:rsidRPr="00165DBD" w:rsidRDefault="00146031" w:rsidP="00146031">
      <w:pPr>
        <w:suppressAutoHyphens/>
        <w:spacing w:line="240" w:lineRule="auto"/>
        <w:ind w:left="227"/>
      </w:pPr>
      <w:r w:rsidRPr="00165DBD">
        <w:rPr>
          <w:rFonts w:cs="Arial"/>
          <w:sz w:val="16"/>
          <w:szCs w:val="16"/>
        </w:rPr>
        <w:t>a</w:t>
      </w:r>
      <w:r w:rsidRPr="00165DBD">
        <w:rPr>
          <w:rFonts w:cs="Arial"/>
          <w:sz w:val="16"/>
          <w:szCs w:val="16"/>
          <w:vertAlign w:val="superscript"/>
        </w:rPr>
        <w:t xml:space="preserve"> </w:t>
      </w:r>
      <w:r w:rsidRPr="00165DBD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7CC0ECE3" w14:textId="6AA2D2B2" w:rsidR="00146031" w:rsidRPr="00165DBD" w:rsidRDefault="00146031" w:rsidP="00146031">
      <w:pPr>
        <w:spacing w:before="360"/>
      </w:pPr>
      <w:r w:rsidRPr="00165DBD">
        <w:t xml:space="preserve">Cena </w:t>
      </w:r>
      <w:r w:rsidRPr="00B56389">
        <w:rPr>
          <w:b/>
        </w:rPr>
        <w:t>żywca wołowego</w:t>
      </w:r>
      <w:r w:rsidRPr="00165DBD">
        <w:t xml:space="preserve"> w skupie była o 3,1% wyższa niż w kwietniu 2022 r. i o 71,6% w porównaniu z majem 2021 r.</w:t>
      </w:r>
    </w:p>
    <w:p w14:paraId="104CAD7D" w14:textId="52A15B39" w:rsidR="00146031" w:rsidRPr="00105918" w:rsidRDefault="00146031" w:rsidP="00146031">
      <w:pPr>
        <w:pStyle w:val="Tekstkomunikat"/>
        <w:rPr>
          <w:spacing w:val="-2"/>
        </w:rPr>
      </w:pPr>
      <w:r w:rsidRPr="00105918">
        <w:rPr>
          <w:spacing w:val="-1"/>
        </w:rPr>
        <w:t xml:space="preserve">Za 1 kg </w:t>
      </w:r>
      <w:r w:rsidRPr="00B56389">
        <w:rPr>
          <w:b/>
          <w:spacing w:val="-1"/>
        </w:rPr>
        <w:t>żywca drobiowego</w:t>
      </w:r>
      <w:r w:rsidRPr="00105918">
        <w:rPr>
          <w:spacing w:val="-1"/>
        </w:rPr>
        <w:t xml:space="preserve"> w skupie płacono dostawcom średnio </w:t>
      </w:r>
      <w:r w:rsidRPr="00105918">
        <w:rPr>
          <w:spacing w:val="-2"/>
        </w:rPr>
        <w:t>6,75 zł, cena ta była wyższa o 12,6% w stosunku do poprzedniego miesiąca i o 54,6% w porównaniu do maja ub. roku.</w:t>
      </w:r>
    </w:p>
    <w:p w14:paraId="2384DF91" w14:textId="7D3D3C8F" w:rsidR="00C67D3E" w:rsidRPr="002B6088" w:rsidRDefault="00146031" w:rsidP="00C67D3E">
      <w:pPr>
        <w:rPr>
          <w:sz w:val="24"/>
          <w:lang w:eastAsia="pl-PL"/>
        </w:rPr>
      </w:pPr>
      <w:r w:rsidRPr="0094034E">
        <w:t xml:space="preserve">W maju 2022 r. ceny skupu </w:t>
      </w:r>
      <w:r w:rsidRPr="00B56389">
        <w:rPr>
          <w:b/>
        </w:rPr>
        <w:t>mleka</w:t>
      </w:r>
      <w:r w:rsidRPr="0094034E">
        <w:t xml:space="preserve"> były wyższe zarówno w porównaniu z kwietniem 2022 r. (o 2,0%), jak i z analogicznym miesiącem poprzedniego roku (o 45,2%).</w:t>
      </w:r>
    </w:p>
    <w:p w14:paraId="41ED0E45" w14:textId="272456AD" w:rsidR="00284CE4" w:rsidRDefault="008210F5" w:rsidP="007C1B2A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E493FF0" w14:textId="62683198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065B91">
        <w:rPr>
          <w:shd w:val="clear" w:color="auto" w:fill="FFFFFF"/>
        </w:rPr>
        <w:t>maju</w:t>
      </w:r>
      <w:r w:rsidR="00B81554"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065B91">
        <w:rPr>
          <w:shd w:val="clear" w:color="auto" w:fill="FFFFFF"/>
        </w:rPr>
        <w:t>4098,7</w:t>
      </w:r>
      <w:r w:rsidRPr="00660944">
        <w:rPr>
          <w:shd w:val="clear" w:color="auto" w:fill="FFFFFF"/>
        </w:rPr>
        <w:t xml:space="preserve"> mln zł i była (w cenach stałych) większa o </w:t>
      </w:r>
      <w:r w:rsidR="00065B91">
        <w:rPr>
          <w:shd w:val="clear" w:color="auto" w:fill="FFFFFF"/>
        </w:rPr>
        <w:t>18,1</w:t>
      </w:r>
      <w:r w:rsidRPr="00660944">
        <w:rPr>
          <w:shd w:val="clear" w:color="auto" w:fill="FFFFFF"/>
        </w:rPr>
        <w:t xml:space="preserve">% niż przed rokiem oraz o </w:t>
      </w:r>
      <w:r w:rsidR="00065B91">
        <w:rPr>
          <w:shd w:val="clear" w:color="auto" w:fill="FFFFFF"/>
        </w:rPr>
        <w:t>2,0</w:t>
      </w:r>
      <w:r w:rsidRPr="00660944">
        <w:rPr>
          <w:shd w:val="clear" w:color="auto" w:fill="FFFFFF"/>
        </w:rPr>
        <w:t>%</w:t>
      </w:r>
      <w:r w:rsidR="004C36FE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1B26AFFC" w14:textId="12F49523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065B91">
        <w:rPr>
          <w:shd w:val="clear" w:color="auto" w:fill="FFFFFF"/>
        </w:rPr>
        <w:t>82,4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065B91">
        <w:rPr>
          <w:shd w:val="clear" w:color="auto" w:fill="FFFFFF"/>
        </w:rPr>
        <w:t>majem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065B91">
        <w:rPr>
          <w:shd w:val="clear" w:color="auto" w:fill="FFFFFF"/>
        </w:rPr>
        <w:t>14,2</w:t>
      </w:r>
      <w:r w:rsidR="007D70C2">
        <w:rPr>
          <w:shd w:val="clear" w:color="auto" w:fill="FFFFFF"/>
        </w:rPr>
        <w:t xml:space="preserve">%. </w:t>
      </w:r>
      <w:r w:rsidR="003C2AA8">
        <w:rPr>
          <w:shd w:val="clear" w:color="auto" w:fill="FFFFFF"/>
        </w:rPr>
        <w:t>Wysoki 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również</w:t>
      </w:r>
      <w:r w:rsidRPr="00660944">
        <w:rPr>
          <w:shd w:val="clear" w:color="auto" w:fill="FFFFFF"/>
        </w:rPr>
        <w:t xml:space="preserve"> 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</w:t>
      </w:r>
      <w:r w:rsidR="00065B91">
        <w:rPr>
          <w:shd w:val="clear" w:color="auto" w:fill="FFFFFF"/>
        </w:rPr>
        <w:t>7,7</w:t>
      </w:r>
      <w:r w:rsidRPr="00660944">
        <w:rPr>
          <w:shd w:val="clear" w:color="auto" w:fill="FFFFFF"/>
        </w:rPr>
        <w:t>%).</w:t>
      </w:r>
    </w:p>
    <w:p w14:paraId="363A0933" w14:textId="192819FC" w:rsidR="005D0E7D" w:rsidRPr="005D0E7D" w:rsidRDefault="00DA58E6" w:rsidP="00660944">
      <w:pPr>
        <w:suppressAutoHyphens/>
        <w:rPr>
          <w:shd w:val="clear" w:color="auto" w:fill="FFFFFF"/>
        </w:rPr>
      </w:pPr>
      <w:r w:rsidRPr="00DA58E6">
        <w:rPr>
          <w:shd w:val="clear" w:color="auto" w:fill="FFFFFF"/>
        </w:rPr>
        <w:t>Wyższy niż w analogicznym miesiącu 2021 r. poziom produkcji sprzedanej wystąpił w 2</w:t>
      </w:r>
      <w:r w:rsidR="00AD40DB">
        <w:rPr>
          <w:shd w:val="clear" w:color="auto" w:fill="FFFFFF"/>
        </w:rPr>
        <w:t>1</w:t>
      </w:r>
      <w:r w:rsidRPr="00DA58E6">
        <w:rPr>
          <w:shd w:val="clear" w:color="auto" w:fill="FFFFFF"/>
        </w:rPr>
        <w:t xml:space="preserve"> działach przemysłu (spośród 29 występujących w województwie), niższy – w </w:t>
      </w:r>
      <w:r w:rsidR="00AD40DB">
        <w:rPr>
          <w:shd w:val="clear" w:color="auto" w:fill="FFFFFF"/>
        </w:rPr>
        <w:t>5</w:t>
      </w:r>
      <w:r w:rsidRPr="00DA58E6">
        <w:rPr>
          <w:shd w:val="clear" w:color="auto" w:fill="FFFFFF"/>
        </w:rPr>
        <w:t xml:space="preserve">, a w </w:t>
      </w:r>
      <w:r w:rsidR="00AD40DB">
        <w:rPr>
          <w:shd w:val="clear" w:color="auto" w:fill="FFFFFF"/>
        </w:rPr>
        <w:t>3</w:t>
      </w:r>
      <w:r w:rsidRPr="00DA58E6">
        <w:rPr>
          <w:shd w:val="clear" w:color="auto" w:fill="FFFFFF"/>
        </w:rPr>
        <w:t xml:space="preserve"> nie uległ zmianie. Wśród działów przemysłu o znaczącym udziale w sprzedaży największy wzrost notowano </w:t>
      </w:r>
      <w:r w:rsidR="00131F23">
        <w:rPr>
          <w:shd w:val="clear" w:color="auto" w:fill="FFFFFF"/>
        </w:rPr>
        <w:t xml:space="preserve">w </w:t>
      </w:r>
      <w:r w:rsidR="008E47CA">
        <w:rPr>
          <w:shd w:val="clear" w:color="auto" w:fill="FFFFFF"/>
        </w:rPr>
        <w:t xml:space="preserve">produkcji wyrobów z metali (o 58,9%). </w:t>
      </w:r>
      <w:r w:rsidRPr="00DA58E6">
        <w:rPr>
          <w:shd w:val="clear" w:color="auto" w:fill="FFFFFF"/>
        </w:rPr>
        <w:t xml:space="preserve">Kolejny miesiąc z rzędu </w:t>
      </w:r>
      <w:r w:rsidR="009B369C">
        <w:rPr>
          <w:shd w:val="clear" w:color="auto" w:fill="FFFFFF"/>
        </w:rPr>
        <w:t>szybko</w:t>
      </w:r>
      <w:r w:rsidRPr="00DA58E6">
        <w:rPr>
          <w:shd w:val="clear" w:color="auto" w:fill="FFFFFF"/>
        </w:rPr>
        <w:t xml:space="preserve"> rosła</w:t>
      </w:r>
      <w:r w:rsidR="003C2AA8">
        <w:rPr>
          <w:shd w:val="clear" w:color="auto" w:fill="FFFFFF"/>
        </w:rPr>
        <w:t xml:space="preserve"> </w:t>
      </w:r>
      <w:r w:rsidR="008E47CA">
        <w:rPr>
          <w:shd w:val="clear" w:color="auto" w:fill="FFFFFF"/>
        </w:rPr>
        <w:t xml:space="preserve">produkcja </w:t>
      </w:r>
      <w:r w:rsidR="008E47CA" w:rsidRPr="00DA58E6">
        <w:rPr>
          <w:shd w:val="clear" w:color="auto" w:fill="FFFFFF"/>
        </w:rPr>
        <w:t xml:space="preserve">wyrobów z drewna, korka, słomy i wikliny </w:t>
      </w:r>
      <w:r w:rsidR="008E47CA">
        <w:rPr>
          <w:shd w:val="clear" w:color="auto" w:fill="FFFFFF"/>
        </w:rPr>
        <w:t xml:space="preserve">(o 51,3%), </w:t>
      </w:r>
      <w:r w:rsidR="00131F23" w:rsidRPr="00DA58E6">
        <w:rPr>
          <w:shd w:val="clear" w:color="auto" w:fill="FFFFFF"/>
        </w:rPr>
        <w:t>produkcj</w:t>
      </w:r>
      <w:r w:rsidR="00131F23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pojazdów samochodowych, przyczep i naczep (o </w:t>
      </w:r>
      <w:r w:rsidR="008E47CA">
        <w:rPr>
          <w:shd w:val="clear" w:color="auto" w:fill="FFFFFF"/>
        </w:rPr>
        <w:t>35,6</w:t>
      </w:r>
      <w:r w:rsidR="00EF4712" w:rsidRPr="00DA58E6">
        <w:rPr>
          <w:shd w:val="clear" w:color="auto" w:fill="FFFFFF"/>
        </w:rPr>
        <w:t>%)</w:t>
      </w:r>
      <w:r w:rsidR="00EF4712">
        <w:rPr>
          <w:shd w:val="clear" w:color="auto" w:fill="FFFFFF"/>
        </w:rPr>
        <w:t>,</w:t>
      </w:r>
      <w:r w:rsidR="00131F23" w:rsidRPr="00DA58E6">
        <w:rPr>
          <w:shd w:val="clear" w:color="auto" w:fill="FFFFFF"/>
        </w:rPr>
        <w:t xml:space="preserve"> </w:t>
      </w:r>
      <w:r w:rsidR="00EF4712" w:rsidRPr="00DA58E6">
        <w:rPr>
          <w:shd w:val="clear" w:color="auto" w:fill="FFFFFF"/>
        </w:rPr>
        <w:t>produkcj</w:t>
      </w:r>
      <w:r w:rsidR="003C2AA8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wyrobów z gumy </w:t>
      </w:r>
      <w:r w:rsidR="00EF4712">
        <w:rPr>
          <w:shd w:val="clear" w:color="auto" w:fill="FFFFFF"/>
        </w:rPr>
        <w:t>i tworzyw sztucznych (o 1</w:t>
      </w:r>
      <w:r w:rsidR="008E47CA">
        <w:rPr>
          <w:shd w:val="clear" w:color="auto" w:fill="FFFFFF"/>
        </w:rPr>
        <w:t>6,3</w:t>
      </w:r>
      <w:r w:rsidR="00EF4712">
        <w:rPr>
          <w:shd w:val="clear" w:color="auto" w:fill="FFFFFF"/>
        </w:rPr>
        <w:t>%)</w:t>
      </w:r>
      <w:r w:rsidR="008E47CA">
        <w:rPr>
          <w:shd w:val="clear" w:color="auto" w:fill="FFFFFF"/>
        </w:rPr>
        <w:t xml:space="preserve">, a także </w:t>
      </w:r>
      <w:r w:rsidR="00EF4712" w:rsidRPr="00DA58E6">
        <w:rPr>
          <w:shd w:val="clear" w:color="auto" w:fill="FFFFFF"/>
        </w:rPr>
        <w:t>produkcj</w:t>
      </w:r>
      <w:r w:rsidR="003C2AA8">
        <w:rPr>
          <w:shd w:val="clear" w:color="auto" w:fill="FFFFFF"/>
        </w:rPr>
        <w:t>a</w:t>
      </w:r>
      <w:r w:rsidR="00EF4712" w:rsidRPr="00DA58E6">
        <w:rPr>
          <w:shd w:val="clear" w:color="auto" w:fill="FFFFFF"/>
        </w:rPr>
        <w:t xml:space="preserve"> maszyn i urządzeń</w:t>
      </w:r>
      <w:r w:rsidR="00EF4712">
        <w:rPr>
          <w:shd w:val="clear" w:color="auto" w:fill="FFFFFF"/>
        </w:rPr>
        <w:t xml:space="preserve"> (o </w:t>
      </w:r>
      <w:r w:rsidR="008E47CA">
        <w:rPr>
          <w:shd w:val="clear" w:color="auto" w:fill="FFFFFF"/>
        </w:rPr>
        <w:t>7,1</w:t>
      </w:r>
      <w:r w:rsidR="00EF4712">
        <w:rPr>
          <w:shd w:val="clear" w:color="auto" w:fill="FFFFFF"/>
        </w:rPr>
        <w:t xml:space="preserve">%). </w:t>
      </w:r>
      <w:r w:rsidR="008E47CA">
        <w:rPr>
          <w:shd w:val="clear" w:color="auto" w:fill="FFFFFF"/>
        </w:rPr>
        <w:t xml:space="preserve">Po dwóch miesiącach spadku wzrost odnotowano </w:t>
      </w:r>
      <w:r w:rsidR="00323373">
        <w:rPr>
          <w:shd w:val="clear" w:color="auto" w:fill="FFFFFF"/>
        </w:rPr>
        <w:t xml:space="preserve">w </w:t>
      </w:r>
      <w:r w:rsidR="00323373" w:rsidRPr="00DA58E6">
        <w:rPr>
          <w:shd w:val="clear" w:color="auto" w:fill="FFFFFF"/>
        </w:rPr>
        <w:t>produkcj</w:t>
      </w:r>
      <w:r w:rsidR="00323373">
        <w:rPr>
          <w:shd w:val="clear" w:color="auto" w:fill="FFFFFF"/>
        </w:rPr>
        <w:t>i</w:t>
      </w:r>
      <w:r w:rsidR="00323373" w:rsidRPr="00DA58E6">
        <w:rPr>
          <w:shd w:val="clear" w:color="auto" w:fill="FFFFFF"/>
        </w:rPr>
        <w:t xml:space="preserve"> wyrobów z pozostałych mineralnych surowców niemetalicznych</w:t>
      </w:r>
      <w:r w:rsidR="00323373">
        <w:rPr>
          <w:shd w:val="clear" w:color="auto" w:fill="FFFFFF"/>
        </w:rPr>
        <w:t>. W maju 2022 zwiększyła się ona o 3,5% w skali roku</w:t>
      </w:r>
      <w:r w:rsidR="00323373" w:rsidRPr="00DA58E6">
        <w:rPr>
          <w:shd w:val="clear" w:color="auto" w:fill="FFFFFF"/>
        </w:rPr>
        <w:t>.</w:t>
      </w:r>
      <w:r w:rsidR="00323373">
        <w:rPr>
          <w:shd w:val="clear" w:color="auto" w:fill="FFFFFF"/>
        </w:rPr>
        <w:t xml:space="preserve"> </w:t>
      </w:r>
      <w:r w:rsidR="008E47CA">
        <w:rPr>
          <w:shd w:val="clear" w:color="auto" w:fill="FFFFFF"/>
        </w:rPr>
        <w:t>W</w:t>
      </w:r>
      <w:r w:rsidR="009B369C">
        <w:rPr>
          <w:shd w:val="clear" w:color="auto" w:fill="FFFFFF"/>
        </w:rPr>
        <w:t xml:space="preserve"> produkcji artykułów spożywczych</w:t>
      </w:r>
      <w:r w:rsidR="00A71A1E">
        <w:rPr>
          <w:shd w:val="clear" w:color="auto" w:fill="FFFFFF"/>
        </w:rPr>
        <w:t xml:space="preserve"> </w:t>
      </w:r>
      <w:r w:rsidR="00323373">
        <w:rPr>
          <w:shd w:val="clear" w:color="auto" w:fill="FFFFFF"/>
        </w:rPr>
        <w:t>sprzedaż pozostała na poziomie sprzed roku</w:t>
      </w:r>
      <w:r w:rsidR="00A71A1E">
        <w:rPr>
          <w:shd w:val="clear" w:color="auto" w:fill="FFFFFF"/>
        </w:rPr>
        <w:t>.</w:t>
      </w:r>
      <w:r w:rsidR="009B369C">
        <w:rPr>
          <w:shd w:val="clear" w:color="auto" w:fill="FFFFFF"/>
        </w:rPr>
        <w:t xml:space="preserve"> </w:t>
      </w:r>
    </w:p>
    <w:p w14:paraId="6B7FBB46" w14:textId="0B152078" w:rsidR="005D0E7D" w:rsidRDefault="005D0E7D" w:rsidP="009B369C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E715FB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maju 2022 roku oraz w okresie styczeń-maj 2022 roku w porównaniu z analogicznym okresem roku poprzedniego oraz struktura procentowa produkcji sprzedanej przemysłu (w cenach bieżących) w okresie styczeń-maj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1969AFF8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3AD7EC8D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D40DB">
              <w:rPr>
                <w:rFonts w:eastAsiaTheme="majorEastAsia" w:cstheme="majorBidi"/>
                <w:sz w:val="16"/>
                <w:szCs w:val="16"/>
              </w:rPr>
              <w:t>5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066E737F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065B91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A15522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77777777" w:rsidR="00A15522" w:rsidRPr="005D0E7D" w:rsidRDefault="00A15522" w:rsidP="007C2D0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6C86A74F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318EFB0B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117,8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7A147DE0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50D98F82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79886006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</w:tr>
      <w:tr w:rsidR="00A15522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A15522" w:rsidRPr="005D0E7D" w:rsidRDefault="00A15522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5522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6CF74513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181D05D0" w:rsidR="00A15522" w:rsidRPr="005D0E7D" w:rsidRDefault="00AD40DB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79F21BBB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A15522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494080A1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31462AF3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05422976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15522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69ECBDC0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10657C1A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3C074EC1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A15522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A15522" w:rsidRPr="005D0E7D" w:rsidRDefault="00A15522" w:rsidP="007C2D0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37C345D5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1FEA4CFD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130AF3CB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21,0</w:t>
            </w:r>
          </w:p>
        </w:tc>
      </w:tr>
      <w:tr w:rsidR="00A15522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192A1A24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50C3A4BF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136D17D2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  <w:tr w:rsidR="00A15522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10FF1484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1F91AE1E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393E9F71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A15522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06FB5F64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63448991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5A514E39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A15522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A15522" w:rsidRPr="005D0E7D" w:rsidRDefault="00A15522" w:rsidP="007C2D0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4A45234C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146E2BE5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25DE908D" w:rsidR="00A15522" w:rsidRPr="005D0E7D" w:rsidRDefault="008E47CA" w:rsidP="00283338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14:paraId="30980737" w14:textId="3A513A89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9B369C">
        <w:rPr>
          <w:shd w:val="clear" w:color="auto" w:fill="FFFFFF"/>
        </w:rPr>
        <w:t xml:space="preserve">z </w:t>
      </w:r>
      <w:r w:rsidR="002C58DB">
        <w:rPr>
          <w:shd w:val="clear" w:color="auto" w:fill="FFFFFF"/>
        </w:rPr>
        <w:t>kwietniem</w:t>
      </w:r>
      <w:r w:rsidR="00BD2BEE">
        <w:rPr>
          <w:shd w:val="clear" w:color="auto" w:fill="FFFFFF"/>
        </w:rPr>
        <w:t xml:space="preserve"> </w:t>
      </w:r>
      <w:r w:rsidR="0087401A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produkcja sprzedana </w:t>
      </w:r>
      <w:r w:rsidR="002C58DB">
        <w:rPr>
          <w:shd w:val="clear" w:color="auto" w:fill="FFFFFF"/>
        </w:rPr>
        <w:t>wzrosła</w:t>
      </w:r>
      <w:r w:rsidR="002C58DB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w przetwórstwie przemysłowym o </w:t>
      </w:r>
      <w:r w:rsidR="004C36FE">
        <w:rPr>
          <w:shd w:val="clear" w:color="auto" w:fill="FFFFFF"/>
        </w:rPr>
        <w:t>1,2</w:t>
      </w:r>
      <w:r w:rsidRPr="005D0E7D">
        <w:rPr>
          <w:shd w:val="clear" w:color="auto" w:fill="FFFFFF"/>
        </w:rPr>
        <w:t xml:space="preserve">%, a w dostawie wody; gospodarowaniu ściekami i odpadami; rekultywacji –o </w:t>
      </w:r>
      <w:r w:rsidR="002C58DB">
        <w:rPr>
          <w:shd w:val="clear" w:color="auto" w:fill="FFFFFF"/>
        </w:rPr>
        <w:t>1</w:t>
      </w:r>
      <w:r w:rsidR="004C36FE">
        <w:rPr>
          <w:shd w:val="clear" w:color="auto" w:fill="FFFFFF"/>
        </w:rPr>
        <w:t>,4</w:t>
      </w:r>
      <w:r w:rsidRPr="005D0E7D">
        <w:rPr>
          <w:shd w:val="clear" w:color="auto" w:fill="FFFFFF"/>
        </w:rPr>
        <w:t>%.</w:t>
      </w:r>
    </w:p>
    <w:p w14:paraId="5359A238" w14:textId="4166BBB4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2C58DB">
        <w:rPr>
          <w:shd w:val="clear" w:color="auto" w:fill="FFFFFF"/>
        </w:rPr>
        <w:t>maju</w:t>
      </w:r>
      <w:r w:rsidR="003F0609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2C58DB">
        <w:rPr>
          <w:shd w:val="clear" w:color="auto" w:fill="FFFFFF"/>
        </w:rPr>
        <w:t>59,0</w:t>
      </w:r>
      <w:r w:rsidR="00EA6534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była (w cenach stałych) o </w:t>
      </w:r>
      <w:r w:rsidR="002C58DB">
        <w:rPr>
          <w:shd w:val="clear" w:color="auto" w:fill="FFFFFF"/>
        </w:rPr>
        <w:t>16,8</w:t>
      </w:r>
      <w:r w:rsidRPr="005D0E7D">
        <w:rPr>
          <w:shd w:val="clear" w:color="auto" w:fill="FFFFFF"/>
        </w:rPr>
        <w:t xml:space="preserve">% wyższa niż przed rokiem, przy większym o </w:t>
      </w:r>
      <w:r w:rsidR="002D0330">
        <w:rPr>
          <w:shd w:val="clear" w:color="auto" w:fill="FFFFFF"/>
        </w:rPr>
        <w:t>1,</w:t>
      </w:r>
      <w:r w:rsidR="002C58DB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2D0330">
        <w:rPr>
          <w:shd w:val="clear" w:color="auto" w:fill="FFFFFF"/>
        </w:rPr>
        <w:t>1</w:t>
      </w:r>
      <w:r w:rsidR="002C58DB">
        <w:rPr>
          <w:shd w:val="clear" w:color="auto" w:fill="FFFFFF"/>
        </w:rPr>
        <w:t>3,5</w:t>
      </w:r>
      <w:r w:rsidRPr="005D0E7D">
        <w:rPr>
          <w:shd w:val="clear" w:color="auto" w:fill="FFFFFF"/>
        </w:rPr>
        <w:t>%.</w:t>
      </w:r>
    </w:p>
    <w:p w14:paraId="30B124FF" w14:textId="056D083E" w:rsidR="00D60170" w:rsidRDefault="003B4344" w:rsidP="007C2D0D">
      <w:pPr>
        <w:pageBreakBefore/>
        <w:spacing w:before="360"/>
        <w:jc w:val="both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064256" behindDoc="0" locked="0" layoutInCell="1" allowOverlap="1" wp14:anchorId="42E1F0B7" wp14:editId="7BA55F83">
            <wp:simplePos x="0" y="0"/>
            <wp:positionH relativeFrom="margin">
              <wp:align>right</wp:align>
            </wp:positionH>
            <wp:positionV relativeFrom="margin">
              <wp:posOffset>257175</wp:posOffset>
            </wp:positionV>
            <wp:extent cx="6645910" cy="3209925"/>
            <wp:effectExtent l="0" t="0" r="2540" b="0"/>
            <wp:wrapTopAndBottom/>
            <wp:docPr id="32" name="Wykres 32" descr="Wykres 9. Dynamika produkcji sprzedanej przemysłu (przeciętna miesięczna 2015=100)&#10;&#10;Dynamika produkcji sprzedanej przemysłu odnotowana w Polsce i w województwie świętokrzyskim w poszczególnych miesiącach lat 2019-2022.&#10;W Polsce w maju 2022 roku wyniosła 152,4 (przed miesiącem 150,2, przed rokiem 132,5).&#10;W województwie świętokrzyskim w maju 2022 roku dynamika produkcji sprzedanej przemysłu wyniosła 164,2 (przed miesiącem 161,0, przed rokiem 138,9).">
              <a:extLst xmlns:a="http://schemas.openxmlformats.org/drawingml/2006/main">
                <a:ext uri="{FF2B5EF4-FFF2-40B4-BE49-F238E27FC236}">
                  <a16:creationId xmlns:a16="http://schemas.microsoft.com/office/drawing/2014/main" id="{66228A93-F734-4D06-91EA-CD586EB8B7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6E51EA2" w14:textId="166F690A" w:rsidR="00660944" w:rsidRPr="005D0E7D" w:rsidRDefault="00660944" w:rsidP="00F15797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8145EF">
        <w:rPr>
          <w:shd w:val="clear" w:color="auto" w:fill="FFFFFF"/>
        </w:rPr>
        <w:t>maju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8145EF">
        <w:rPr>
          <w:shd w:val="clear" w:color="auto" w:fill="FFFFFF"/>
        </w:rPr>
        <w:t>566,5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B258C6">
        <w:rPr>
          <w:shd w:val="clear" w:color="auto" w:fill="FFFFFF"/>
        </w:rPr>
        <w:t>77,6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B258C6">
        <w:rPr>
          <w:shd w:val="clear" w:color="auto" w:fill="FFFFFF"/>
        </w:rPr>
        <w:t xml:space="preserve">59,9 </w:t>
      </w:r>
      <w:r w:rsidRPr="005D0E7D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B258C6">
        <w:rPr>
          <w:shd w:val="clear" w:color="auto" w:fill="FFFFFF"/>
        </w:rPr>
        <w:t>76,0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4C07A6">
        <w:rPr>
          <w:shd w:val="clear" w:color="auto" w:fill="FFFFFF"/>
        </w:rPr>
        <w:t xml:space="preserve"> </w:t>
      </w:r>
      <w:r w:rsidR="006B16D1">
        <w:rPr>
          <w:shd w:val="clear" w:color="auto" w:fill="FFFFFF"/>
        </w:rPr>
        <w:t xml:space="preserve">kwietniu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 w:rsidR="00F8203F">
        <w:rPr>
          <w:shd w:val="clear" w:color="auto" w:fill="FFFFFF"/>
        </w:rPr>
        <w:t xml:space="preserve">o </w:t>
      </w:r>
      <w:r w:rsidR="00B258C6">
        <w:rPr>
          <w:shd w:val="clear" w:color="auto" w:fill="FFFFFF"/>
        </w:rPr>
        <w:t>0,9</w:t>
      </w:r>
      <w:r w:rsidRPr="005D0E7D">
        <w:rPr>
          <w:shd w:val="clear" w:color="auto" w:fill="FFFFFF"/>
        </w:rPr>
        <w:t xml:space="preserve">% </w:t>
      </w:r>
      <w:r w:rsidR="00BA62B9">
        <w:rPr>
          <w:shd w:val="clear" w:color="auto" w:fill="FFFFFF"/>
        </w:rPr>
        <w:t>większe</w:t>
      </w:r>
      <w:r w:rsidRPr="005D0E7D">
        <w:rPr>
          <w:shd w:val="clear" w:color="auto" w:fill="FFFFFF"/>
        </w:rPr>
        <w:t xml:space="preserve"> niż przed rokiem, przy wzroście przeciętnego miesięcznego wynagrodzenia brutto o</w:t>
      </w:r>
      <w:r w:rsidR="009D105E">
        <w:rPr>
          <w:shd w:val="clear" w:color="auto" w:fill="FFFFFF"/>
        </w:rPr>
        <w:t xml:space="preserve"> </w:t>
      </w:r>
      <w:r w:rsidR="00B258C6">
        <w:rPr>
          <w:shd w:val="clear" w:color="auto" w:fill="FFFFFF"/>
        </w:rPr>
        <w:t>3</w:t>
      </w:r>
      <w:r w:rsidR="006B16D1">
        <w:rPr>
          <w:shd w:val="clear" w:color="auto" w:fill="FFFFFF"/>
        </w:rPr>
        <w:t>,7</w:t>
      </w:r>
      <w:r w:rsidRPr="005D0E7D">
        <w:rPr>
          <w:shd w:val="clear" w:color="auto" w:fill="FFFFFF"/>
        </w:rPr>
        <w:t>%.</w:t>
      </w:r>
    </w:p>
    <w:p w14:paraId="6ED4F814" w14:textId="08B385D1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B258C6">
        <w:rPr>
          <w:shd w:val="clear" w:color="auto" w:fill="FFFFFF"/>
        </w:rPr>
        <w:t>maju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B258C6">
        <w:rPr>
          <w:shd w:val="clear" w:color="auto" w:fill="FFFFFF"/>
        </w:rPr>
        <w:t>207,6</w:t>
      </w:r>
      <w:r w:rsidRPr="005D0E7D">
        <w:rPr>
          <w:shd w:val="clear" w:color="auto" w:fill="FFFFFF"/>
        </w:rPr>
        <w:t xml:space="preserve"> mln zł i stanowiła </w:t>
      </w:r>
      <w:r w:rsidR="008145EF">
        <w:rPr>
          <w:shd w:val="clear" w:color="auto" w:fill="FFFFFF"/>
        </w:rPr>
        <w:t>36,7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8145EF">
        <w:rPr>
          <w:shd w:val="clear" w:color="auto" w:fill="FFFFFF"/>
        </w:rPr>
        <w:t>kwietnia</w:t>
      </w:r>
      <w:r w:rsidRPr="005D0E7D">
        <w:rPr>
          <w:shd w:val="clear" w:color="auto" w:fill="FFFFFF"/>
        </w:rPr>
        <w:t xml:space="preserve"> 202</w:t>
      </w:r>
      <w:r w:rsidR="00BA62B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 w:rsidR="008145EF">
        <w:rPr>
          <w:shd w:val="clear" w:color="auto" w:fill="FFFFFF"/>
        </w:rPr>
        <w:t>wzrosła</w:t>
      </w:r>
      <w:r w:rsidRPr="005D0E7D">
        <w:rPr>
          <w:shd w:val="clear" w:color="auto" w:fill="FFFFFF"/>
        </w:rPr>
        <w:t xml:space="preserve"> o </w:t>
      </w:r>
      <w:r w:rsidR="00B258C6">
        <w:rPr>
          <w:shd w:val="clear" w:color="auto" w:fill="FFFFFF"/>
        </w:rPr>
        <w:t>24,6</w:t>
      </w:r>
      <w:r w:rsidRPr="005D0E7D">
        <w:rPr>
          <w:shd w:val="clear" w:color="auto" w:fill="FFFFFF"/>
        </w:rPr>
        <w:t xml:space="preserve">%, a w odniesieniu do </w:t>
      </w:r>
      <w:r w:rsidR="008145EF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</w:t>
      </w:r>
      <w:r w:rsidR="00F8203F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 r. –</w:t>
      </w:r>
      <w:r w:rsidR="006055AA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B258C6">
        <w:rPr>
          <w:shd w:val="clear" w:color="auto" w:fill="FFFFFF"/>
        </w:rPr>
        <w:t>32,2</w:t>
      </w:r>
      <w:r w:rsidRPr="005D0E7D">
        <w:rPr>
          <w:shd w:val="clear" w:color="auto" w:fill="FFFFFF"/>
        </w:rPr>
        <w:t xml:space="preserve">%. </w:t>
      </w:r>
      <w:r w:rsidR="008145EF">
        <w:rPr>
          <w:shd w:val="clear" w:color="auto" w:fill="FFFFFF"/>
        </w:rPr>
        <w:t>Do osiągnięcia znacznie wyższej niż przed rokiem</w:t>
      </w:r>
      <w:r w:rsidR="00710582">
        <w:rPr>
          <w:shd w:val="clear" w:color="auto" w:fill="FFFFFF"/>
        </w:rPr>
        <w:t xml:space="preserve"> produkcji budowlano-montażowej </w:t>
      </w:r>
      <w:r w:rsidR="008145EF">
        <w:rPr>
          <w:shd w:val="clear" w:color="auto" w:fill="FFFFFF"/>
        </w:rPr>
        <w:t xml:space="preserve">przyczyniły się podmioty </w:t>
      </w:r>
      <w:r w:rsidR="00F57C23" w:rsidRPr="005D0E7D">
        <w:rPr>
          <w:shd w:val="clear" w:color="auto" w:fill="FFFFFF"/>
        </w:rPr>
        <w:t>prowadząc</w:t>
      </w:r>
      <w:r w:rsidR="008145EF">
        <w:rPr>
          <w:shd w:val="clear" w:color="auto" w:fill="FFFFFF"/>
        </w:rPr>
        <w:t>e</w:t>
      </w:r>
      <w:r w:rsidR="00F57C23" w:rsidRPr="005D0E7D">
        <w:rPr>
          <w:shd w:val="clear" w:color="auto" w:fill="FFFFFF"/>
        </w:rPr>
        <w:t xml:space="preserve"> działalność przede wszystkim w zakresie robót budowlanych specjalistycznych</w:t>
      </w:r>
      <w:r w:rsidR="008145EF">
        <w:rPr>
          <w:shd w:val="clear" w:color="auto" w:fill="FFFFFF"/>
        </w:rPr>
        <w:t>, w których odnotowano wzrost o 91</w:t>
      </w:r>
      <w:r w:rsidR="00F57C23">
        <w:rPr>
          <w:shd w:val="clear" w:color="auto" w:fill="FFFFFF"/>
        </w:rPr>
        <w:t>,4</w:t>
      </w:r>
      <w:r w:rsidR="008145EF">
        <w:rPr>
          <w:shd w:val="clear" w:color="auto" w:fill="FFFFFF"/>
        </w:rPr>
        <w:t xml:space="preserve">% oraz </w:t>
      </w:r>
      <w:r w:rsidR="00F57C23">
        <w:rPr>
          <w:shd w:val="clear" w:color="auto" w:fill="FFFFFF"/>
        </w:rPr>
        <w:t>jednostk</w:t>
      </w:r>
      <w:r w:rsidR="008145EF">
        <w:rPr>
          <w:shd w:val="clear" w:color="auto" w:fill="FFFFFF"/>
        </w:rPr>
        <w:t>i</w:t>
      </w:r>
      <w:r w:rsidR="00F57C23" w:rsidRPr="000F6EDD">
        <w:rPr>
          <w:shd w:val="clear" w:color="auto" w:fill="FFFFFF"/>
        </w:rPr>
        <w:t xml:space="preserve"> </w:t>
      </w:r>
      <w:r w:rsidR="00F57C23">
        <w:rPr>
          <w:shd w:val="clear" w:color="auto" w:fill="FFFFFF"/>
        </w:rPr>
        <w:t>specjalizując</w:t>
      </w:r>
      <w:r w:rsidR="008145EF">
        <w:rPr>
          <w:shd w:val="clear" w:color="auto" w:fill="FFFFFF"/>
        </w:rPr>
        <w:t>e</w:t>
      </w:r>
      <w:r w:rsidR="00F57C23">
        <w:rPr>
          <w:shd w:val="clear" w:color="auto" w:fill="FFFFFF"/>
        </w:rPr>
        <w:t xml:space="preserve"> się w </w:t>
      </w:r>
      <w:r w:rsidR="00F57C23" w:rsidRPr="005D0E7D">
        <w:rPr>
          <w:shd w:val="clear" w:color="auto" w:fill="FFFFFF"/>
        </w:rPr>
        <w:t>budow</w:t>
      </w:r>
      <w:r w:rsidR="00F57C23">
        <w:rPr>
          <w:shd w:val="clear" w:color="auto" w:fill="FFFFFF"/>
        </w:rPr>
        <w:t>ie</w:t>
      </w:r>
      <w:r w:rsidR="00F57C23" w:rsidRPr="005D0E7D">
        <w:rPr>
          <w:shd w:val="clear" w:color="auto" w:fill="FFFFFF"/>
        </w:rPr>
        <w:t xml:space="preserve"> budynków </w:t>
      </w:r>
      <w:r w:rsidR="00F57C23">
        <w:rPr>
          <w:shd w:val="clear" w:color="auto" w:fill="FFFFFF"/>
        </w:rPr>
        <w:t xml:space="preserve">(o </w:t>
      </w:r>
      <w:r w:rsidR="008145EF">
        <w:rPr>
          <w:shd w:val="clear" w:color="auto" w:fill="FFFFFF"/>
        </w:rPr>
        <w:t>35,6</w:t>
      </w:r>
      <w:r w:rsidR="00F57C23">
        <w:rPr>
          <w:shd w:val="clear" w:color="auto" w:fill="FFFFFF"/>
        </w:rPr>
        <w:t>%)</w:t>
      </w:r>
      <w:r w:rsidR="008145EF">
        <w:rPr>
          <w:shd w:val="clear" w:color="auto" w:fill="FFFFFF"/>
        </w:rPr>
        <w:t>. W</w:t>
      </w:r>
      <w:r w:rsidR="00F57C23">
        <w:rPr>
          <w:shd w:val="clear" w:color="auto" w:fill="FFFFFF"/>
        </w:rPr>
        <w:t xml:space="preserve"> podmiotach </w:t>
      </w:r>
      <w:r w:rsidR="000F6EDD">
        <w:rPr>
          <w:shd w:val="clear" w:color="auto" w:fill="FFFFFF"/>
        </w:rPr>
        <w:t>zajmując</w:t>
      </w:r>
      <w:r w:rsidR="00F57C23">
        <w:rPr>
          <w:shd w:val="clear" w:color="auto" w:fill="FFFFFF"/>
        </w:rPr>
        <w:t>ych</w:t>
      </w:r>
      <w:r w:rsidR="000535AB" w:rsidRPr="005D0E7D">
        <w:rPr>
          <w:shd w:val="clear" w:color="auto" w:fill="FFFFFF"/>
        </w:rPr>
        <w:t xml:space="preserve">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F57C23">
        <w:rPr>
          <w:shd w:val="clear" w:color="auto" w:fill="FFFFFF"/>
        </w:rPr>
        <w:t xml:space="preserve"> </w:t>
      </w:r>
      <w:r w:rsidR="008145EF">
        <w:rPr>
          <w:shd w:val="clear" w:color="auto" w:fill="FFFFFF"/>
        </w:rPr>
        <w:t>produkcja budowlano-montażowa zmalała natomiast w s</w:t>
      </w:r>
      <w:r w:rsidR="00B258C6">
        <w:rPr>
          <w:shd w:val="clear" w:color="auto" w:fill="FFFFFF"/>
        </w:rPr>
        <w:t>ka</w:t>
      </w:r>
      <w:r w:rsidR="008145EF">
        <w:rPr>
          <w:shd w:val="clear" w:color="auto" w:fill="FFFFFF"/>
        </w:rPr>
        <w:t>li roku o 15,0%</w:t>
      </w:r>
      <w:r w:rsidR="000F6EDD">
        <w:rPr>
          <w:shd w:val="clear" w:color="auto" w:fill="FFFFFF"/>
        </w:rPr>
        <w:t xml:space="preserve">. </w:t>
      </w:r>
    </w:p>
    <w:p w14:paraId="7B3DFF30" w14:textId="45828EF1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E715FB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maju 2022 i w okresie styczeń-maj 2022 roku w porównaniu z analogicznym okresem roku poprzedniego oraz jej struktura w odsetkach w okresie styczeń-maj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6F357775" w:rsidR="00A15522" w:rsidRPr="00A15522" w:rsidRDefault="0069105C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4C961B9E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145EF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7B7CFBD9" w:rsidR="00A15522" w:rsidRPr="00A15522" w:rsidRDefault="0087401A" w:rsidP="00A15522">
            <w:pPr>
              <w:keepNext/>
              <w:keepLines/>
              <w:spacing w:before="30" w:after="3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145EF">
              <w:rPr>
                <w:rFonts w:eastAsiaTheme="majorEastAsia" w:cstheme="majorBidi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A15522">
            <w:pPr>
              <w:keepNext/>
              <w:tabs>
                <w:tab w:val="right" w:leader="dot" w:pos="4139"/>
              </w:tabs>
              <w:spacing w:before="30" w:after="3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1ED83823" w:rsidR="00A15522" w:rsidRPr="00A15522" w:rsidRDefault="00E22F0C" w:rsidP="00705A83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A15522" w:rsidRPr="00A15522">
              <w:rPr>
                <w:sz w:val="16"/>
                <w:szCs w:val="16"/>
              </w:rPr>
              <w:t>na</w:t>
            </w:r>
            <w:r w:rsidR="006B16D1">
              <w:rPr>
                <w:sz w:val="16"/>
                <w:szCs w:val="16"/>
              </w:rPr>
              <w:t>l</w:t>
            </w:r>
            <w:r w:rsidR="00A15522" w:rsidRPr="00A15522">
              <w:rPr>
                <w:sz w:val="16"/>
                <w:szCs w:val="16"/>
              </w:rPr>
              <w:t>ogiczny okres roku</w:t>
            </w:r>
            <w:r w:rsidR="00705A83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="00A15522" w:rsidRPr="00A15522">
              <w:rPr>
                <w:sz w:val="16"/>
                <w:szCs w:val="16"/>
              </w:rPr>
              <w:t>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A15522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A15522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77777777" w:rsidR="00A15522" w:rsidRPr="00A15522" w:rsidRDefault="00A15522" w:rsidP="00A15522">
            <w:pPr>
              <w:keepNext/>
              <w:keepLines/>
              <w:tabs>
                <w:tab w:val="right" w:leader="dot" w:pos="4156"/>
              </w:tabs>
              <w:spacing w:before="30" w:after="3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A1552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2F091CF6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69402159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162,4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6AEF7BA1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A15522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56A3B05C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23585D3D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27ABB0BA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A15522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598FCD91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299E5857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009270B3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</w:tr>
      <w:tr w:rsidR="00A15522" w:rsidRPr="00A15522" w14:paraId="134FCFCB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A15522" w:rsidRPr="00A15522" w:rsidRDefault="00A15522" w:rsidP="00A15522">
            <w:pPr>
              <w:spacing w:before="30" w:after="3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6075C175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1696B343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64517E19" w:rsidR="00A15522" w:rsidRPr="00A15522" w:rsidRDefault="008145EF" w:rsidP="00154D2E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</w:tr>
    </w:tbl>
    <w:p w14:paraId="62A16AAA" w14:textId="6A2147B7" w:rsidR="005D0E7D" w:rsidRDefault="0068757A" w:rsidP="0078684E">
      <w:pPr>
        <w:suppressAutoHyphens/>
        <w:spacing w:before="24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710582" w:rsidRPr="005D0E7D">
        <w:rPr>
          <w:shd w:val="clear" w:color="auto" w:fill="FFFFFF"/>
        </w:rPr>
        <w:t xml:space="preserve"> produkcji budowlano-montażowej </w:t>
      </w:r>
      <w:r w:rsidR="00710582">
        <w:rPr>
          <w:shd w:val="clear" w:color="auto" w:fill="FFFFFF"/>
        </w:rPr>
        <w:t xml:space="preserve">w porównaniu z </w:t>
      </w:r>
      <w:r w:rsidR="00F83349">
        <w:rPr>
          <w:shd w:val="clear" w:color="auto" w:fill="FFFFFF"/>
        </w:rPr>
        <w:t>kwietniem</w:t>
      </w:r>
      <w:r w:rsidR="00710582">
        <w:rPr>
          <w:shd w:val="clear" w:color="auto" w:fill="FFFFFF"/>
        </w:rPr>
        <w:t xml:space="preserve"> </w:t>
      </w:r>
      <w:r w:rsidR="00710582" w:rsidRPr="00660944">
        <w:rPr>
          <w:shd w:val="clear" w:color="auto" w:fill="FFFFFF"/>
        </w:rPr>
        <w:t>202</w:t>
      </w:r>
      <w:r w:rsidR="00710582">
        <w:rPr>
          <w:shd w:val="clear" w:color="auto" w:fill="FFFFFF"/>
        </w:rPr>
        <w:t>2</w:t>
      </w:r>
      <w:r w:rsidR="00710582" w:rsidRPr="00660944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odnotowano we wszystkich działach budownictwa. Zdecydowanie największy był w</w:t>
      </w:r>
      <w:r w:rsidR="00710582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przedsiębiorstwach specjalizujących się w robotach budowlanych specjalistycznych </w:t>
      </w:r>
      <w:r>
        <w:rPr>
          <w:shd w:val="clear" w:color="auto" w:fill="FFFFFF"/>
        </w:rPr>
        <w:t>(</w:t>
      </w:r>
      <w:r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56,0%). W f</w:t>
      </w:r>
      <w:r w:rsidR="000F6EDD" w:rsidRPr="00660944">
        <w:rPr>
          <w:shd w:val="clear" w:color="auto" w:fill="FFFFFF"/>
        </w:rPr>
        <w:t>irm</w:t>
      </w:r>
      <w:r>
        <w:rPr>
          <w:shd w:val="clear" w:color="auto" w:fill="FFFFFF"/>
        </w:rPr>
        <w:t>ach</w:t>
      </w:r>
      <w:r w:rsidR="000F6EDD" w:rsidRPr="00660944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ych</w:t>
      </w:r>
      <w:r w:rsidR="000F6EDD" w:rsidRPr="00660944">
        <w:rPr>
          <w:shd w:val="clear" w:color="auto" w:fill="FFFFFF"/>
        </w:rPr>
        <w:t xml:space="preserve"> się głównie budową obiektów inżynierii lądowej i wodnej</w:t>
      </w:r>
      <w:r w:rsidR="0071058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produkcja zwiększyła się</w:t>
      </w:r>
      <w:r w:rsidR="00710582">
        <w:rPr>
          <w:shd w:val="clear" w:color="auto" w:fill="FFFFFF"/>
        </w:rPr>
        <w:t xml:space="preserve"> </w:t>
      </w:r>
      <w:r w:rsidR="000F6EDD" w:rsidRPr="00660944">
        <w:rPr>
          <w:shd w:val="clear" w:color="auto" w:fill="FFFFFF"/>
        </w:rPr>
        <w:t xml:space="preserve">o </w:t>
      </w:r>
      <w:r>
        <w:rPr>
          <w:shd w:val="clear" w:color="auto" w:fill="FFFFFF"/>
        </w:rPr>
        <w:t>8,3</w:t>
      </w:r>
      <w:r w:rsidR="000F6EDD" w:rsidRPr="00660944">
        <w:rPr>
          <w:shd w:val="clear" w:color="auto" w:fill="FFFFFF"/>
        </w:rPr>
        <w:t>%</w:t>
      </w:r>
      <w:r w:rsidR="00710582">
        <w:rPr>
          <w:shd w:val="clear" w:color="auto" w:fill="FFFFFF"/>
        </w:rPr>
        <w:t xml:space="preserve">, a w </w:t>
      </w:r>
      <w:r w:rsidR="000535AB" w:rsidRPr="00660944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="000535AB" w:rsidRPr="00660944">
        <w:rPr>
          <w:shd w:val="clear" w:color="auto" w:fill="FFFFFF"/>
        </w:rPr>
        <w:t>, których podstawowy rodzaj działalności stanowiła budowa budynków</w:t>
      </w:r>
      <w:r w:rsidR="00710582">
        <w:rPr>
          <w:shd w:val="clear" w:color="auto" w:fill="FFFFFF"/>
        </w:rPr>
        <w:t xml:space="preserve"> </w:t>
      </w:r>
      <w:r>
        <w:rPr>
          <w:shd w:val="clear" w:color="auto" w:fill="FFFFFF"/>
        </w:rPr>
        <w:t>o 6,3</w:t>
      </w:r>
      <w:r w:rsidR="000F6EDD">
        <w:rPr>
          <w:shd w:val="clear" w:color="auto" w:fill="FFFFFF"/>
        </w:rPr>
        <w:t>%</w:t>
      </w:r>
      <w:r w:rsidR="00710582">
        <w:rPr>
          <w:shd w:val="clear" w:color="auto" w:fill="FFFFFF"/>
        </w:rPr>
        <w:t xml:space="preserve">. </w:t>
      </w:r>
    </w:p>
    <w:p w14:paraId="5DC71911" w14:textId="259AFEE8" w:rsidR="00454C60" w:rsidRDefault="00FD3C55" w:rsidP="00824328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59792C71" w14:textId="77777777" w:rsidR="000E04A9" w:rsidRDefault="000E04A9" w:rsidP="000E04A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maju 2022 r. przekazano do użytkowania o 57,7% więcej mieszkań niż w analogicznym miesiącu ubiegłego roku. Zmniejszyła się natomiast liczba mieszkań, na których budowę wydano pozwolenia lub dokonano zgłoszenia z projektem budowlanym (o 60,7%) oraz liczba mieszkań, których budowę rozpoczęto (o 24,0%).</w:t>
      </w:r>
    </w:p>
    <w:p w14:paraId="18AACAD0" w14:textId="77777777" w:rsidR="000E04A9" w:rsidRDefault="000E04A9" w:rsidP="000E04A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maju 2022 r. przekazano do użytkowania 440 mieszkań, tj. o 161 więcej niż przed rokiem. W badanym miesiącu oddano do użytkowania 225 mieszkań indywidualnych (51,1% ogólnej liczby oddanych mieszkań, w maju 2021 r. – 86,7%) oraz 215 mieszkań przeznaczonych na sprzedaż lub wynajem (48,9% ogólnej liczby oddanych mieszkań, w maju 2021 r. – 13,3%). Efekty budownictwa mieszkaniowego uzyskane w województwie świętokrzyskim w maju 2022 r. stanowiły 2,5% efektów krajowych.</w:t>
      </w:r>
    </w:p>
    <w:p w14:paraId="6B334648" w14:textId="274BF97F" w:rsidR="000E04A9" w:rsidRPr="00B8451B" w:rsidRDefault="000E04A9" w:rsidP="000E04A9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E715FB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styczeń-maj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maj 2022 roku"/>
        <w:tblDescription w:val="Tablica 11. Liczba mieszkań oddanych do użytkowania w okresie styczeń-maj 2022 roku według form budowncitwa. Dane w wartościach bezwzglednych, odsetkach oraz dynamika w porówaniu do analogicznego okresu roku poprzedniego. Ponadto przeciętna powierzchnia użytkowa mieszkania w m2 w okresie styczeń-maj 2022 roku w podziale na formy budownictawa."/>
      </w:tblPr>
      <w:tblGrid>
        <w:gridCol w:w="4077"/>
        <w:gridCol w:w="1597"/>
        <w:gridCol w:w="1598"/>
        <w:gridCol w:w="1597"/>
        <w:gridCol w:w="1598"/>
      </w:tblGrid>
      <w:tr w:rsidR="000E04A9" w14:paraId="2A9251B1" w14:textId="77777777" w:rsidTr="00994C6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1C2541" w14:textId="77777777" w:rsidR="000E04A9" w:rsidRPr="006F43F9" w:rsidRDefault="000E04A9" w:rsidP="00994C64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CDF413" w14:textId="77777777" w:rsidR="000E04A9" w:rsidRDefault="000E04A9" w:rsidP="00994C64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193EFC" w14:textId="77777777" w:rsidR="000E04A9" w:rsidRDefault="000E04A9" w:rsidP="00994C6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E04A9" w14:paraId="3FC60F46" w14:textId="77777777" w:rsidTr="00994C6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54CECA" w14:textId="77777777" w:rsidR="000E04A9" w:rsidRDefault="000E04A9" w:rsidP="00994C64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8DECE8" w14:textId="77777777" w:rsidR="000E04A9" w:rsidRDefault="000E04A9" w:rsidP="00994C64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9C64BBD" w14:textId="77777777" w:rsidR="000E04A9" w:rsidRDefault="000E04A9" w:rsidP="00994C6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75441C4" w14:textId="77777777" w:rsidR="000E04A9" w:rsidRDefault="000E04A9" w:rsidP="00994C64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01–05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6BC736" w14:textId="77777777" w:rsidR="000E04A9" w:rsidRDefault="000E04A9" w:rsidP="00994C64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0E04A9" w14:paraId="32366289" w14:textId="77777777" w:rsidTr="00994C6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44D429" w14:textId="77777777" w:rsidR="000E04A9" w:rsidRDefault="000E04A9" w:rsidP="00994C64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8BF9AA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2015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FF5E79D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C371B7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EE40BD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103,8</w:t>
            </w:r>
          </w:p>
        </w:tc>
      </w:tr>
      <w:tr w:rsidR="000E04A9" w14:paraId="3803CC34" w14:textId="77777777" w:rsidTr="00994C6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6EED5F" w14:textId="77777777" w:rsidR="000E04A9" w:rsidRDefault="000E04A9" w:rsidP="00994C64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9539EB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CDBAF23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DA7F1F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4BA4F2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135,0</w:t>
            </w:r>
          </w:p>
        </w:tc>
      </w:tr>
      <w:tr w:rsidR="000E04A9" w14:paraId="6FC77460" w14:textId="77777777" w:rsidTr="00994C6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4BDBD23" w14:textId="77777777" w:rsidR="000E04A9" w:rsidRDefault="000E04A9" w:rsidP="00994C6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0D9DCF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B6C13F2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460D99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84629A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</w:tr>
      <w:tr w:rsidR="000E04A9" w14:paraId="6CB20A3D" w14:textId="77777777" w:rsidTr="00994C6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C87D30" w14:textId="77777777" w:rsidR="000E04A9" w:rsidRDefault="000E04A9" w:rsidP="00994C6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76D16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67A0A5E1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9088E1E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40E585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0E04A9" w14:paraId="7F7BEE6C" w14:textId="77777777" w:rsidTr="00994C6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3FA7CC" w14:textId="77777777" w:rsidR="000E04A9" w:rsidRDefault="000E04A9" w:rsidP="00994C64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14E44B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1A871160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AB25ABA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74F7D05" w14:textId="77777777" w:rsidR="000E04A9" w:rsidRDefault="000E04A9" w:rsidP="00994C64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50769B9F" w14:textId="4C8CE14E" w:rsidR="000E04A9" w:rsidRDefault="000E04A9" w:rsidP="000E04A9">
      <w:pPr>
        <w:spacing w:before="240"/>
      </w:pPr>
      <w:r>
        <w:t xml:space="preserve">W okresie styczeń-maj oddano do użytkowania 2015 mieszkań, tj. o 1,9% mniej niż w analogicznym okresie ub. roku. W budownictwie przeznaczonym na sprzedaż lub wynajem liczba oddanych mieszkań była mniejsza niż przed rokiem, natomiast w budownictwie indywidualnym odnotowano wzrost liczby zrealizowanych mieszkań. W badanym okresie nie przekazano żadnego mieszkania społecznego czynszowego i zakładowego. </w:t>
      </w:r>
    </w:p>
    <w:p w14:paraId="713CFC4C" w14:textId="4C9BC338" w:rsidR="000E04A9" w:rsidRDefault="001E1546" w:rsidP="000E04A9">
      <w:pPr>
        <w:spacing w:before="36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069376" behindDoc="0" locked="0" layoutInCell="1" allowOverlap="1" wp14:anchorId="5BBA1C9A" wp14:editId="656F5A98">
            <wp:simplePos x="0" y="0"/>
            <wp:positionH relativeFrom="margin">
              <wp:align>right</wp:align>
            </wp:positionH>
            <wp:positionV relativeFrom="margin">
              <wp:posOffset>5229225</wp:posOffset>
            </wp:positionV>
            <wp:extent cx="6648450" cy="3657600"/>
            <wp:effectExtent l="0" t="0" r="0" b="0"/>
            <wp:wrapSquare wrapText="bothSides"/>
            <wp:docPr id="36" name="Wykres 36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A9">
        <w:rPr>
          <w:b/>
        </w:rPr>
        <w:t>Wykres 10.</w:t>
      </w:r>
      <w:r w:rsidR="000E04A9">
        <w:rPr>
          <w:b/>
          <w:shd w:val="clear" w:color="auto" w:fill="FFFFFF"/>
        </w:rPr>
        <w:t xml:space="preserve"> Dynamika mieszkań oddanych do użytkowania </w:t>
      </w:r>
      <w:r w:rsidR="000E04A9">
        <w:rPr>
          <w:shd w:val="clear" w:color="auto" w:fill="FFFFFF"/>
        </w:rPr>
        <w:t>(analogiczny okres 2015=100)</w:t>
      </w:r>
    </w:p>
    <w:p w14:paraId="0500EC61" w14:textId="3374FBAF" w:rsidR="000E04A9" w:rsidRPr="000E4FC3" w:rsidRDefault="000E04A9" w:rsidP="000E04A9">
      <w:pPr>
        <w:pageBreakBefore/>
        <w:spacing w:before="240"/>
        <w:rPr>
          <w:spacing w:val="-3"/>
          <w:szCs w:val="19"/>
        </w:rPr>
      </w:pPr>
      <w:r>
        <w:rPr>
          <w:rFonts w:cs="Arial"/>
          <w:szCs w:val="19"/>
        </w:rPr>
        <w:lastRenderedPageBreak/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pięciu miesięcy 2022 r. wyniosła 103,8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1,6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</w:t>
      </w:r>
      <w:r w:rsidR="00381D8F">
        <w:rPr>
          <w:spacing w:val="-3"/>
          <w:szCs w:val="19"/>
        </w:rPr>
        <w:t xml:space="preserve"> </w:t>
      </w:r>
      <w:r w:rsidR="00090069">
        <w:rPr>
          <w:spacing w:val="-3"/>
          <w:szCs w:val="19"/>
        </w:rPr>
        <w:t>powierzchni</w:t>
      </w:r>
      <w:r>
        <w:rPr>
          <w:spacing w:val="-3"/>
          <w:szCs w:val="19"/>
        </w:rPr>
        <w:t>, odpowiednio o – 3,5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3,2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0F78F98B" w14:textId="18C6D254" w:rsidR="000E04A9" w:rsidRDefault="00B03537" w:rsidP="000E04A9">
      <w:pPr>
        <w:suppressAutoHyphens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070400" behindDoc="0" locked="0" layoutInCell="1" allowOverlap="1" wp14:anchorId="7F13DB5B" wp14:editId="7AFB1E9B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3845560" cy="3276600"/>
            <wp:effectExtent l="0" t="0" r="2540" b="0"/>
            <wp:wrapSquare wrapText="bothSides"/>
            <wp:docPr id="37" name="Wykres 37" descr="Wykres 11. Mieszkania oddane do użytkowania według powiatów w województwie świętokrzyskim w okresie styczeń-maj 2022 roku.&#10;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A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48896" behindDoc="1" locked="0" layoutInCell="1" allowOverlap="1" wp14:anchorId="2BA09417" wp14:editId="4CFA8A1A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19911" w14:textId="77777777" w:rsidR="00E830D6" w:rsidRDefault="00E830D6" w:rsidP="000E04A9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styczeń-kwiecień 2022 r.</w:t>
                            </w:r>
                          </w:p>
                          <w:p w14:paraId="3E3A19A9" w14:textId="77777777" w:rsidR="00E830D6" w:rsidRDefault="00E830D6" w:rsidP="000E04A9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9417" id="Pole tekstowe 5" o:spid="_x0000_s1029" type="#_x0000_t202" style="position:absolute;margin-left:-7.8pt;margin-top:1.95pt;width:311.6pt;height:31.1pt;z-index:-251267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" stroked="f">
                <v:textbox>
                  <w:txbxContent>
                    <w:p w14:paraId="5F619911" w14:textId="77777777" w:rsidR="00E830D6" w:rsidRDefault="00E830D6" w:rsidP="000E04A9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styczeń-kwiecień 2022 r.</w:t>
                      </w:r>
                    </w:p>
                    <w:p w14:paraId="3E3A19A9" w14:textId="77777777" w:rsidR="00E830D6" w:rsidRDefault="00E830D6" w:rsidP="000E04A9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4A9">
        <w:rPr>
          <w:rFonts w:cs="Arial"/>
          <w:szCs w:val="19"/>
        </w:rPr>
        <w:t>Najwięcej mieszkań przekazano do użytkowania w Kielcach (649) oraz powiecie kieleckim (426). Najmniej mieszkań wybudowano w powiatach kazimierskim (22) oraz pińczowskim (29).</w:t>
      </w:r>
    </w:p>
    <w:p w14:paraId="2F09F4BB" w14:textId="7322CAB1" w:rsidR="000E04A9" w:rsidRDefault="000E04A9" w:rsidP="000E04A9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(182,3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(60,2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BFE7C5B" w14:textId="32BAC0BE" w:rsidR="000E04A9" w:rsidRDefault="000E04A9" w:rsidP="000E04A9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11395289" wp14:editId="0B9BA98D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7453B" w14:textId="77777777" w:rsidR="00E830D6" w:rsidRDefault="00E830D6" w:rsidP="000E04A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0A27C44D" w14:textId="77777777" w:rsidR="00E830D6" w:rsidRDefault="00E830D6" w:rsidP="000E04A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95289" id="pole tekstowe 4" o:spid="_x0000_s1030" type="#_x0000_t202" style="position:absolute;margin-left:-162.15pt;margin-top:86.4pt;width:98.15pt;height:30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55F7453B" w14:textId="77777777" w:rsidR="00E830D6" w:rsidRDefault="00E830D6" w:rsidP="000E04A9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0A27C44D" w14:textId="77777777" w:rsidR="00E830D6" w:rsidRDefault="00E830D6" w:rsidP="000E04A9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maju 2022 r. wydano pozwolenia lub dokonano zgłoszenia z projektem budowlanym na realizację 524 mieszkań – o 60,7% mniej niż w analogicznym miesiącu ubiegłego roku. Z ogólnej liczby mieszkań, na których realizację wydano pozwolenia lub dokonano zgłoszenia z projektem budowlanym, 58,4% stanowiły inwestycje indywidualne, a 41,6% mieszkania przeznaczone na sprzedaż lub wynajem.</w:t>
      </w:r>
    </w:p>
    <w:p w14:paraId="4DAF43D1" w14:textId="2D1739F2" w:rsidR="000E04A9" w:rsidRPr="00B03537" w:rsidRDefault="00B03537" w:rsidP="00B03537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6B05CD17" wp14:editId="6FB8870A">
                <wp:simplePos x="0" y="0"/>
                <wp:positionH relativeFrom="margin">
                  <wp:posOffset>2092325</wp:posOffset>
                </wp:positionH>
                <wp:positionV relativeFrom="paragraph">
                  <wp:posOffset>6985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2659C" w14:textId="7D38233A" w:rsidR="00E830D6" w:rsidRDefault="00E830D6" w:rsidP="000E04A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Polska = </w:t>
                            </w:r>
                            <w:r w:rsidRPr="00B03537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91187</w:t>
                            </w:r>
                          </w:p>
                          <w:p w14:paraId="1B20EEE3" w14:textId="4D72D21A" w:rsidR="00E830D6" w:rsidRDefault="00E830D6" w:rsidP="000E04A9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świętokrzyskie = </w:t>
                            </w:r>
                            <w:r w:rsidRPr="00B03537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2015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CD17" id="_x0000_s1031" type="#_x0000_t202" style="position:absolute;margin-left:164.75pt;margin-top:.55pt;width:98.15pt;height:30pt;z-index:25207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" fillcolor="white [3201]" stroked="f">
                <v:textbox>
                  <w:txbxContent>
                    <w:p w14:paraId="32A2659C" w14:textId="7D38233A" w:rsidR="00E830D6" w:rsidRDefault="00E830D6" w:rsidP="000E04A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 xml:space="preserve">Polska = </w:t>
                      </w:r>
                      <w:r w:rsidRPr="00B03537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91187</w:t>
                      </w:r>
                    </w:p>
                    <w:p w14:paraId="1B20EEE3" w14:textId="4D72D21A" w:rsidR="00E830D6" w:rsidRDefault="00E830D6" w:rsidP="000E04A9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 xml:space="preserve">świętokrzyskie = </w:t>
                      </w:r>
                      <w:r w:rsidRPr="00B03537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2015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04A9">
        <w:rPr>
          <w:rFonts w:cs="Arial"/>
          <w:szCs w:val="19"/>
        </w:rPr>
        <w:t>W analizowanym miesiącu rozpoczęto budowę 418 mieszkań – o 24,0% mniej niż przed rokiem. Z ogólnej liczby rozpoczętych budów mieszkań 64,4% stanowiły inwestycje indywidualne, a mieszkania przeznaczone na sprzedaż lub wynajem 35,6%.</w:t>
      </w:r>
    </w:p>
    <w:p w14:paraId="57C97B92" w14:textId="65EB518E" w:rsidR="000E04A9" w:rsidRDefault="000E04A9" w:rsidP="00B03537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E715FB">
        <w:rPr>
          <w:shd w:val="clear" w:color="auto" w:fill="FFFFFF"/>
        </w:rPr>
        <w:t>2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styczeń-maj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maj 2022 r."/>
        <w:tblDescription w:val="Tablica 12. Liczba mieszkań, na których budowę wydano pozwolenia lub dokonano zgłoszenia z projektem budowlanym oraz mieszkań, których budowę rozpoczęto w okresie styczeń-maj 2022. 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E04A9" w14:paraId="7DA42949" w14:textId="77777777" w:rsidTr="00994C64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96774A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26B3744" w14:textId="77777777" w:rsidR="000E04A9" w:rsidRDefault="000E04A9" w:rsidP="00994C64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33D5F7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E04A9" w14:paraId="723F8EB5" w14:textId="77777777" w:rsidTr="00994C64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DD0DD71" w14:textId="77777777" w:rsidR="000E04A9" w:rsidRDefault="000E04A9" w:rsidP="00994C64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CBFEB5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F74A9B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F60908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C540E4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571B29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4B9AD70" w14:textId="77777777" w:rsidR="000E04A9" w:rsidRDefault="000E04A9" w:rsidP="00994C6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2021=100</w:t>
            </w:r>
          </w:p>
        </w:tc>
      </w:tr>
      <w:tr w:rsidR="000E04A9" w14:paraId="0371579F" w14:textId="77777777" w:rsidTr="00994C6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529A9C" w14:textId="77777777" w:rsidR="000E04A9" w:rsidRDefault="000E04A9" w:rsidP="00994C64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21907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2715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710E4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FAB4E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7BBD2E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2249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15727E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D60B03" w14:textId="77777777" w:rsidR="000E04A9" w:rsidRDefault="000E04A9" w:rsidP="00994C6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104,1</w:t>
            </w:r>
          </w:p>
        </w:tc>
      </w:tr>
      <w:tr w:rsidR="000E04A9" w14:paraId="40B65D91" w14:textId="77777777" w:rsidTr="00994C6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E3B26F6" w14:textId="77777777" w:rsidR="000E04A9" w:rsidRDefault="000E04A9" w:rsidP="00994C64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267B0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086E2" w14:textId="77777777" w:rsidR="000E04A9" w:rsidRDefault="000E04A9" w:rsidP="00994C6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57,1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234B91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CDBE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1243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FEA96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3739EE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</w:tr>
      <w:tr w:rsidR="000E04A9" w14:paraId="0462107F" w14:textId="77777777" w:rsidTr="00994C6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305221" w14:textId="77777777" w:rsidR="000E04A9" w:rsidRDefault="000E04A9" w:rsidP="00994C6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B7648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58E21" w14:textId="77777777" w:rsidR="000E04A9" w:rsidRDefault="000E04A9" w:rsidP="00994C6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41,5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A906E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3C351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1005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90831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65C0CC1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</w:tr>
      <w:tr w:rsidR="000E04A9" w14:paraId="6EC0ABC9" w14:textId="77777777" w:rsidTr="00994C6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11F9D72" w14:textId="77777777" w:rsidR="000E04A9" w:rsidRDefault="000E04A9" w:rsidP="00994C6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E7F8ED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58620" w14:textId="77777777" w:rsidR="000E04A9" w:rsidRDefault="000E04A9" w:rsidP="00994C6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72E00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C8E92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635FA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F1A7D7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0E04A9" w14:paraId="2B36FBB8" w14:textId="77777777" w:rsidTr="00994C64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8B1F33" w14:textId="77777777" w:rsidR="000E04A9" w:rsidRDefault="000E04A9" w:rsidP="00994C64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8D7FF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31DD7" w14:textId="77777777" w:rsidR="000E04A9" w:rsidRDefault="000E04A9" w:rsidP="00994C64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C9087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1798F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16015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F0FC64B" w14:textId="77777777" w:rsidR="000E04A9" w:rsidRDefault="000E04A9" w:rsidP="00994C6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7639ED4" w14:textId="77777777" w:rsidR="000E04A9" w:rsidRDefault="000E04A9" w:rsidP="000E04A9">
      <w:pPr>
        <w:spacing w:before="360" w:line="240" w:lineRule="auto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styczeń-</w:t>
      </w:r>
      <w:r>
        <w:rPr>
          <w:rFonts w:cs="Arial"/>
          <w:bCs/>
          <w:szCs w:val="19"/>
        </w:rPr>
        <w:t>maj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57,1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rozpoczęto, inwest</w:t>
      </w:r>
      <w:r>
        <w:rPr>
          <w:rFonts w:cs="Arial"/>
          <w:bCs/>
          <w:szCs w:val="19"/>
        </w:rPr>
        <w:t>ycje indywidualne stanowiły 55,3</w:t>
      </w:r>
      <w:r w:rsidRPr="006810C5">
        <w:rPr>
          <w:rFonts w:cs="Arial"/>
          <w:bCs/>
          <w:szCs w:val="19"/>
        </w:rPr>
        <w:t>%.</w:t>
      </w:r>
    </w:p>
    <w:p w14:paraId="5F3EF522" w14:textId="7520E1D5" w:rsidR="000967D8" w:rsidRPr="00881EAF" w:rsidRDefault="00D528C4" w:rsidP="001D4016">
      <w:pPr>
        <w:pageBreakBefore/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7BF48A80" w14:textId="606B2EEC" w:rsidR="00622BD0" w:rsidRDefault="00622BD0" w:rsidP="00622BD0">
      <w:pPr>
        <w:rPr>
          <w:rFonts w:cs="Arial"/>
          <w:bCs/>
          <w:szCs w:val="19"/>
        </w:rPr>
      </w:pPr>
      <w:r w:rsidRPr="00EF1E3E">
        <w:rPr>
          <w:rFonts w:cs="Arial"/>
          <w:bCs/>
          <w:szCs w:val="19"/>
        </w:rPr>
        <w:t xml:space="preserve">W </w:t>
      </w:r>
      <w:r w:rsidR="00584009">
        <w:rPr>
          <w:rFonts w:cs="Arial"/>
          <w:bCs/>
          <w:szCs w:val="19"/>
        </w:rPr>
        <w:t>maju</w:t>
      </w:r>
      <w:r w:rsidRPr="00EF1E3E">
        <w:rPr>
          <w:rFonts w:cs="Arial"/>
          <w:bCs/>
          <w:szCs w:val="19"/>
        </w:rPr>
        <w:t xml:space="preserve"> br., w ujęciu rocznym, zanotowano wzrost (w cenach bieżących) zarówno sprzedaży detalicznej (o</w:t>
      </w:r>
      <w:r w:rsidR="00584009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26,</w:t>
      </w:r>
      <w:r w:rsidR="00D850F2">
        <w:rPr>
          <w:rFonts w:cs="Arial"/>
          <w:bCs/>
          <w:szCs w:val="19"/>
        </w:rPr>
        <w:t>7</w:t>
      </w:r>
      <w:r w:rsidRPr="00EF1E3E">
        <w:rPr>
          <w:rFonts w:cs="Arial"/>
          <w:bCs/>
          <w:szCs w:val="19"/>
        </w:rPr>
        <w:t>%), jak i</w:t>
      </w:r>
      <w:r w:rsidR="00584009">
        <w:rPr>
          <w:rFonts w:cs="Arial"/>
          <w:bCs/>
          <w:szCs w:val="19"/>
        </w:rPr>
        <w:t xml:space="preserve"> </w:t>
      </w:r>
      <w:r w:rsidRPr="00EF1E3E">
        <w:rPr>
          <w:rFonts w:cs="Arial"/>
          <w:bCs/>
          <w:szCs w:val="19"/>
        </w:rPr>
        <w:t>sprzedaży hurtowej (o 1</w:t>
      </w:r>
      <w:r>
        <w:rPr>
          <w:rFonts w:cs="Arial"/>
          <w:bCs/>
          <w:szCs w:val="19"/>
        </w:rPr>
        <w:t>2,6</w:t>
      </w:r>
      <w:r w:rsidRPr="00EF1E3E">
        <w:rPr>
          <w:rFonts w:cs="Arial"/>
          <w:bCs/>
          <w:szCs w:val="19"/>
        </w:rPr>
        <w:t>%).</w:t>
      </w:r>
    </w:p>
    <w:p w14:paraId="20FB3B53" w14:textId="0D154D1A" w:rsidR="00622BD0" w:rsidRDefault="00622BD0" w:rsidP="00BA1AB9">
      <w:pPr>
        <w:spacing w:before="240"/>
      </w:pPr>
      <w:r w:rsidRPr="00EF1E3E">
        <w:rPr>
          <w:rFonts w:cs="Arial"/>
          <w:bCs/>
          <w:szCs w:val="19"/>
        </w:rPr>
        <w:t xml:space="preserve">Wśród grup podmiotów handlowych i niehandlowych o znaczącym udziale w </w:t>
      </w:r>
      <w:r w:rsidRPr="00EF1E3E">
        <w:rPr>
          <w:rFonts w:cs="Arial"/>
          <w:b/>
          <w:bCs/>
          <w:szCs w:val="19"/>
        </w:rPr>
        <w:t>sprzedaży detalicznej</w:t>
      </w:r>
      <w:r w:rsidRPr="00EF1E3E">
        <w:rPr>
          <w:rFonts w:cs="Arial"/>
          <w:bCs/>
          <w:szCs w:val="19"/>
        </w:rPr>
        <w:t xml:space="preserve"> ogółem największy wzrost sprzedaży w odniesieniu do </w:t>
      </w:r>
      <w:r w:rsidR="008F40DB">
        <w:rPr>
          <w:rFonts w:cs="Arial"/>
          <w:bCs/>
          <w:szCs w:val="19"/>
        </w:rPr>
        <w:t>maja</w:t>
      </w:r>
      <w:r w:rsidRPr="00EF1E3E">
        <w:rPr>
          <w:rFonts w:cs="Arial"/>
          <w:bCs/>
          <w:szCs w:val="19"/>
        </w:rPr>
        <w:t xml:space="preserve"> 2021 r. odnotowały</w:t>
      </w:r>
      <w:r>
        <w:rPr>
          <w:rFonts w:cs="Arial"/>
          <w:bCs/>
          <w:szCs w:val="19"/>
        </w:rPr>
        <w:t>, podobnie jak w miesiącu poprzednim,</w:t>
      </w:r>
      <w:r w:rsidRPr="00EF1E3E">
        <w:rPr>
          <w:rFonts w:cs="Arial"/>
          <w:bCs/>
          <w:szCs w:val="19"/>
        </w:rPr>
        <w:t xml:space="preserve"> podmioty prowadzące sprzedaż pali</w:t>
      </w:r>
      <w:r>
        <w:rPr>
          <w:rFonts w:cs="Arial"/>
          <w:bCs/>
          <w:szCs w:val="19"/>
        </w:rPr>
        <w:t>w (</w:t>
      </w:r>
      <w:r w:rsidR="008F40DB">
        <w:rPr>
          <w:rFonts w:cs="Arial"/>
          <w:bCs/>
          <w:szCs w:val="19"/>
        </w:rPr>
        <w:t>ponad dwukrotny wzrost sprzedaży</w:t>
      </w:r>
      <w:r>
        <w:rPr>
          <w:rFonts w:cs="Arial"/>
          <w:bCs/>
          <w:szCs w:val="19"/>
        </w:rPr>
        <w:t>)</w:t>
      </w:r>
      <w:r w:rsidRPr="00EF1E3E">
        <w:rPr>
          <w:rFonts w:cs="Arial"/>
          <w:bCs/>
          <w:szCs w:val="19"/>
        </w:rPr>
        <w:t xml:space="preserve">. Większą niż przed rokiem sprzedaż zanotowały również jednostki zaklasyfikowane do grup: farmaceutyki, kosmetyki, sprzęt ortopedyczny (o </w:t>
      </w:r>
      <w:r w:rsidR="00A71058">
        <w:rPr>
          <w:rFonts w:cs="Arial"/>
          <w:bCs/>
          <w:szCs w:val="19"/>
        </w:rPr>
        <w:t>73,3</w:t>
      </w:r>
      <w:r w:rsidRPr="00EF1E3E">
        <w:rPr>
          <w:rFonts w:cs="Arial"/>
          <w:bCs/>
          <w:szCs w:val="19"/>
        </w:rPr>
        <w:t xml:space="preserve">%), meble, </w:t>
      </w:r>
      <w:proofErr w:type="spellStart"/>
      <w:r w:rsidRPr="00EF1E3E">
        <w:rPr>
          <w:rFonts w:cs="Arial"/>
          <w:bCs/>
          <w:szCs w:val="19"/>
        </w:rPr>
        <w:t>rtv</w:t>
      </w:r>
      <w:proofErr w:type="spellEnd"/>
      <w:r w:rsidRPr="00EF1E3E">
        <w:rPr>
          <w:rFonts w:cs="Arial"/>
          <w:bCs/>
          <w:szCs w:val="19"/>
        </w:rPr>
        <w:t xml:space="preserve">, </w:t>
      </w:r>
      <w:proofErr w:type="spellStart"/>
      <w:r w:rsidRPr="00EF1E3E">
        <w:rPr>
          <w:rFonts w:cs="Arial"/>
          <w:bCs/>
          <w:szCs w:val="19"/>
        </w:rPr>
        <w:t>agd</w:t>
      </w:r>
      <w:proofErr w:type="spellEnd"/>
      <w:r w:rsidRPr="00EF1E3E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</w:t>
      </w:r>
      <w:r w:rsidR="00A71058">
        <w:rPr>
          <w:rFonts w:cs="Arial"/>
          <w:bCs/>
          <w:szCs w:val="19"/>
        </w:rPr>
        <w:t>6,9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="006F5AB5" w:rsidRPr="00EF1E3E">
        <w:rPr>
          <w:rFonts w:cs="Arial"/>
          <w:bCs/>
          <w:szCs w:val="19"/>
        </w:rPr>
        <w:t xml:space="preserve">żywność, napoje i wyroby tytoniowe (o </w:t>
      </w:r>
      <w:r w:rsidR="006F5AB5">
        <w:rPr>
          <w:rFonts w:cs="Arial"/>
          <w:bCs/>
          <w:szCs w:val="19"/>
        </w:rPr>
        <w:t>21,9</w:t>
      </w:r>
      <w:r w:rsidR="006F5AB5" w:rsidRPr="00EF1E3E">
        <w:rPr>
          <w:rFonts w:cs="Arial"/>
          <w:bCs/>
          <w:szCs w:val="19"/>
        </w:rPr>
        <w:t>%)</w:t>
      </w:r>
      <w:r w:rsidR="006F5AB5">
        <w:rPr>
          <w:rFonts w:cs="Arial"/>
          <w:bCs/>
          <w:szCs w:val="19"/>
        </w:rPr>
        <w:t xml:space="preserve"> oraz </w:t>
      </w:r>
      <w:r w:rsidRPr="00EF1E3E">
        <w:rPr>
          <w:rFonts w:cs="Arial"/>
          <w:bCs/>
          <w:szCs w:val="19"/>
        </w:rPr>
        <w:t xml:space="preserve">pozostałe (o </w:t>
      </w:r>
      <w:r w:rsidR="006F5AB5">
        <w:rPr>
          <w:rFonts w:cs="Arial"/>
          <w:bCs/>
          <w:szCs w:val="19"/>
        </w:rPr>
        <w:t>6,4</w:t>
      </w:r>
      <w:r w:rsidRPr="00EF1E3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EF1E3E">
        <w:rPr>
          <w:rFonts w:cs="Arial"/>
          <w:bCs/>
          <w:szCs w:val="19"/>
        </w:rPr>
        <w:t>Spośród grup o niższym udziale w</w:t>
      </w:r>
      <w:r w:rsidR="006F5AB5">
        <w:rPr>
          <w:rFonts w:cs="Arial"/>
          <w:bCs/>
          <w:szCs w:val="19"/>
        </w:rPr>
        <w:t xml:space="preserve"> </w:t>
      </w:r>
      <w:r w:rsidRPr="00EF1E3E">
        <w:rPr>
          <w:rFonts w:cs="Arial"/>
          <w:bCs/>
          <w:szCs w:val="19"/>
        </w:rPr>
        <w:t xml:space="preserve">sprzedaży detalicznej ogółem największy wzrost odnotowały podmioty </w:t>
      </w:r>
      <w:r w:rsidR="006F5AB5">
        <w:rPr>
          <w:rFonts w:cs="Arial"/>
          <w:bCs/>
          <w:szCs w:val="19"/>
        </w:rPr>
        <w:t xml:space="preserve">prowadzące pozostałą sprzedaż w niewyspecjalizowanych sklepach </w:t>
      </w:r>
      <w:r>
        <w:t>(</w:t>
      </w:r>
      <w:r w:rsidR="006F5AB5">
        <w:t>wzrost o 91,9%</w:t>
      </w:r>
      <w:r>
        <w:t xml:space="preserve">). Spadek sprzedaży detalicznej </w:t>
      </w:r>
      <w:r w:rsidR="0070127D">
        <w:t xml:space="preserve">utrzymał się natomiast w </w:t>
      </w:r>
      <w:r>
        <w:t>jednostk</w:t>
      </w:r>
      <w:r w:rsidR="0070127D">
        <w:t>ach</w:t>
      </w:r>
      <w:r>
        <w:t xml:space="preserve"> handlując</w:t>
      </w:r>
      <w:r w:rsidR="0070127D">
        <w:t>ych</w:t>
      </w:r>
      <w:r>
        <w:t xml:space="preserve"> prasą, książkami i prowadząc</w:t>
      </w:r>
      <w:r w:rsidR="0070127D">
        <w:t>ych</w:t>
      </w:r>
      <w:r>
        <w:t xml:space="preserve"> </w:t>
      </w:r>
      <w:r w:rsidR="00A067CE">
        <w:t xml:space="preserve">pozostałą </w:t>
      </w:r>
      <w:r>
        <w:t xml:space="preserve">sprzedaż w wyspecjalizowanych sklepach (o </w:t>
      </w:r>
      <w:r w:rsidR="00A71058">
        <w:t>9,2</w:t>
      </w:r>
      <w:r>
        <w:t>%).</w:t>
      </w:r>
    </w:p>
    <w:p w14:paraId="2D3EA1ED" w14:textId="3B56EAF6" w:rsidR="00640387" w:rsidRDefault="000F291A" w:rsidP="00622BD0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E715FB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maju 2022 roku oraz w okresie narastającym od stycznia do maja 2022 roku, w porównaniu z analogicznym okresem roku poprzedniego, a także procentowa struktura sprzedaży detalicznej w okresie styczeń-maj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0D73C7BC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84009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0F6B0306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584009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4D6FD6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CA52A4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4D6FD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22BD0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77777777" w:rsidR="00622BD0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3E76AE9E" w:rsidR="00622BD0" w:rsidRPr="00E41D48" w:rsidRDefault="00D850F2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3B37FEEA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DAA0299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22BD0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622BD0" w:rsidRDefault="00622BD0" w:rsidP="00622BD0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622BD0" w:rsidRPr="00973BF5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22BD0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5B6F1DB3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531166B5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18D72E81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8F40DB">
              <w:rPr>
                <w:rFonts w:cs="Arial"/>
                <w:sz w:val="16"/>
                <w:szCs w:val="16"/>
              </w:rPr>
              <w:t>3</w:t>
            </w:r>
          </w:p>
        </w:tc>
      </w:tr>
      <w:tr w:rsidR="00622BD0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59546430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5B90C587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5C8451C1" w:rsidR="00622BD0" w:rsidRPr="00E41D48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622BD0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21A5473E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5721ACCD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7001A42A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</w:t>
            </w:r>
            <w:r w:rsidR="008F40DB">
              <w:rPr>
                <w:rFonts w:cs="Arial"/>
                <w:sz w:val="16"/>
                <w:szCs w:val="16"/>
              </w:rPr>
              <w:t>6</w:t>
            </w:r>
          </w:p>
        </w:tc>
      </w:tr>
      <w:tr w:rsidR="00622BD0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7E6B963F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44B272DE" w:rsidR="00622BD0" w:rsidRPr="00E41D48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7BDE3593" w:rsidR="00622BD0" w:rsidRPr="00E41D48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622BD0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64932C76" w:rsidR="00622BD0" w:rsidRPr="00E41D48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47BCDF0D" w:rsidR="00622BD0" w:rsidRPr="00E41D48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479083E1" w:rsidR="00622BD0" w:rsidRPr="00E41D48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622BD0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42DF3716" w:rsidR="00622BD0" w:rsidRPr="006F5C89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4EFFBA70" w:rsidR="00622BD0" w:rsidRPr="006F5C89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01C867EC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 w:rsidR="008F40DB">
              <w:rPr>
                <w:rFonts w:cs="Arial"/>
                <w:sz w:val="16"/>
                <w:szCs w:val="16"/>
              </w:rPr>
              <w:t>5</w:t>
            </w:r>
          </w:p>
        </w:tc>
      </w:tr>
      <w:tr w:rsidR="00622BD0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514843EE" w:rsidR="00622BD0" w:rsidRPr="006F5C89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12841D40" w:rsidR="00622BD0" w:rsidRPr="006F5C89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69FA3682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622BD0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53CE74B5" w:rsidR="00622BD0" w:rsidRPr="006F5C89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00E552D8" w:rsidR="00622BD0" w:rsidRPr="006F5C89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3810A746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22BD0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622BD0" w:rsidRPr="00EF1E3E" w:rsidRDefault="00622BD0" w:rsidP="00622BD0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4DC3006B" w:rsidR="00622BD0" w:rsidRPr="006F5C89" w:rsidRDefault="003A7FC2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66D1FA9B" w:rsidR="00622BD0" w:rsidRPr="006F5C89" w:rsidRDefault="008F40DB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503BA363" w:rsidR="00622BD0" w:rsidRPr="006F5C89" w:rsidRDefault="00622BD0" w:rsidP="00622BD0">
            <w:pPr>
              <w:spacing w:before="8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</w:t>
            </w:r>
            <w:r w:rsidR="008F40DB">
              <w:rPr>
                <w:rFonts w:cs="Arial"/>
                <w:sz w:val="16"/>
                <w:szCs w:val="16"/>
              </w:rPr>
              <w:t>2</w:t>
            </w:r>
          </w:p>
        </w:tc>
      </w:tr>
    </w:tbl>
    <w:bookmarkEnd w:id="2"/>
    <w:p w14:paraId="2FA18971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07DE80C" w14:textId="7293AD58" w:rsidR="00622BD0" w:rsidRDefault="00622BD0" w:rsidP="00144AFF">
      <w:pPr>
        <w:suppressAutoHyphens/>
        <w:spacing w:before="360"/>
        <w:rPr>
          <w:rFonts w:cs="Arial"/>
          <w:bCs/>
          <w:szCs w:val="19"/>
        </w:rPr>
      </w:pPr>
      <w:bookmarkStart w:id="3" w:name="_Hlk88997832"/>
      <w:r w:rsidRPr="00973BF5">
        <w:rPr>
          <w:rFonts w:cs="Arial"/>
          <w:bCs/>
          <w:szCs w:val="19"/>
        </w:rPr>
        <w:t xml:space="preserve">Wartość sprzedaży detalicznej zrealizowanej w </w:t>
      </w:r>
      <w:r w:rsidR="005B594D">
        <w:rPr>
          <w:rFonts w:cs="Arial"/>
          <w:bCs/>
          <w:szCs w:val="19"/>
        </w:rPr>
        <w:t>maju</w:t>
      </w:r>
      <w:r w:rsidRPr="00973BF5">
        <w:rPr>
          <w:rFonts w:cs="Arial"/>
          <w:bCs/>
          <w:szCs w:val="19"/>
        </w:rPr>
        <w:t xml:space="preserve"> br. przez jednostki handlowe i</w:t>
      </w:r>
      <w:r w:rsidR="00345F19">
        <w:rPr>
          <w:rFonts w:cs="Arial"/>
          <w:bCs/>
          <w:szCs w:val="19"/>
        </w:rPr>
        <w:t xml:space="preserve"> </w:t>
      </w:r>
      <w:r w:rsidRPr="00973BF5">
        <w:rPr>
          <w:rFonts w:cs="Arial"/>
          <w:bCs/>
          <w:szCs w:val="19"/>
        </w:rPr>
        <w:t>niehandlowe zwiększyła się w</w:t>
      </w:r>
      <w:r w:rsidR="00345F19">
        <w:rPr>
          <w:rFonts w:cs="Arial"/>
          <w:bCs/>
          <w:szCs w:val="19"/>
        </w:rPr>
        <w:t xml:space="preserve"> </w:t>
      </w:r>
      <w:r w:rsidRPr="00973BF5">
        <w:rPr>
          <w:rFonts w:cs="Arial"/>
          <w:bCs/>
          <w:szCs w:val="19"/>
        </w:rPr>
        <w:t xml:space="preserve">stosunku do </w:t>
      </w:r>
      <w:r w:rsidR="00345F19">
        <w:rPr>
          <w:rFonts w:cs="Arial"/>
          <w:bCs/>
          <w:szCs w:val="19"/>
        </w:rPr>
        <w:t>kwietnia</w:t>
      </w:r>
      <w:r w:rsidRPr="00973BF5">
        <w:rPr>
          <w:rFonts w:cs="Arial"/>
          <w:bCs/>
          <w:szCs w:val="19"/>
        </w:rPr>
        <w:t xml:space="preserve"> 2022 r. o </w:t>
      </w:r>
      <w:r w:rsidR="00345F19">
        <w:rPr>
          <w:rFonts w:cs="Arial"/>
          <w:bCs/>
          <w:szCs w:val="19"/>
        </w:rPr>
        <w:t>3,2</w:t>
      </w:r>
      <w:r>
        <w:rPr>
          <w:rFonts w:cs="Arial"/>
          <w:bCs/>
          <w:szCs w:val="19"/>
        </w:rPr>
        <w:t>%.</w:t>
      </w:r>
      <w:r w:rsidRPr="00973BF5">
        <w:rPr>
          <w:rFonts w:cs="Arial"/>
          <w:bCs/>
          <w:szCs w:val="19"/>
        </w:rPr>
        <w:t xml:space="preserve"> Największy wzrost</w:t>
      </w:r>
      <w:r>
        <w:rPr>
          <w:rFonts w:cs="Arial"/>
          <w:bCs/>
          <w:szCs w:val="19"/>
        </w:rPr>
        <w:t xml:space="preserve"> </w:t>
      </w:r>
      <w:r w:rsidRPr="00973BF5">
        <w:rPr>
          <w:rFonts w:cs="Arial"/>
          <w:bCs/>
          <w:szCs w:val="19"/>
        </w:rPr>
        <w:t xml:space="preserve">zanotowały przedsiębiorstwa handlujące </w:t>
      </w:r>
      <w:r w:rsidR="002E7D17">
        <w:rPr>
          <w:rFonts w:cs="Arial"/>
          <w:bCs/>
          <w:szCs w:val="19"/>
        </w:rPr>
        <w:t>pojazdami samochodowymi, motocyklami, częściami (o 15,9%) oraz paliwami (o 15,6%).</w:t>
      </w:r>
      <w:r w:rsidR="00092BD9">
        <w:rPr>
          <w:rFonts w:cs="Arial"/>
          <w:bCs/>
          <w:szCs w:val="19"/>
        </w:rPr>
        <w:t xml:space="preserve"> </w:t>
      </w:r>
      <w:r w:rsidRPr="00BB140E">
        <w:rPr>
          <w:rFonts w:cs="Arial"/>
          <w:bCs/>
          <w:szCs w:val="19"/>
        </w:rPr>
        <w:t>Zwiększyła się również sprzedaż detaliczna wśród jednostek</w:t>
      </w:r>
      <w:r>
        <w:rPr>
          <w:rFonts w:cs="Arial"/>
          <w:bCs/>
          <w:szCs w:val="19"/>
        </w:rPr>
        <w:t xml:space="preserve"> </w:t>
      </w:r>
      <w:r w:rsidR="00092BD9">
        <w:rPr>
          <w:rFonts w:cs="Arial"/>
          <w:bCs/>
          <w:szCs w:val="19"/>
        </w:rPr>
        <w:t xml:space="preserve">zgrupowanych w kategoriach: </w:t>
      </w:r>
      <w:r>
        <w:rPr>
          <w:rFonts w:cs="Arial"/>
          <w:bCs/>
          <w:szCs w:val="19"/>
        </w:rPr>
        <w:t>farmaceutyk</w:t>
      </w:r>
      <w:r w:rsidR="00092BD9">
        <w:rPr>
          <w:rFonts w:cs="Arial"/>
          <w:bCs/>
          <w:szCs w:val="19"/>
        </w:rPr>
        <w:t>i</w:t>
      </w:r>
      <w:r>
        <w:rPr>
          <w:rFonts w:cs="Arial"/>
          <w:bCs/>
          <w:szCs w:val="19"/>
        </w:rPr>
        <w:t>, kosmetyk</w:t>
      </w:r>
      <w:r w:rsidR="00092BD9">
        <w:rPr>
          <w:rFonts w:cs="Arial"/>
          <w:bCs/>
          <w:szCs w:val="19"/>
        </w:rPr>
        <w:t>i</w:t>
      </w:r>
      <w:r>
        <w:rPr>
          <w:rFonts w:cs="Arial"/>
          <w:bCs/>
          <w:szCs w:val="19"/>
        </w:rPr>
        <w:t>, sprzęt ortopedyczn</w:t>
      </w:r>
      <w:r w:rsidR="00092BD9">
        <w:rPr>
          <w:rFonts w:cs="Arial"/>
          <w:bCs/>
          <w:szCs w:val="19"/>
        </w:rPr>
        <w:t>y</w:t>
      </w:r>
      <w:r>
        <w:rPr>
          <w:rFonts w:cs="Arial"/>
          <w:bCs/>
          <w:szCs w:val="19"/>
        </w:rPr>
        <w:t xml:space="preserve"> (o 1</w:t>
      </w:r>
      <w:r w:rsidR="00092BD9">
        <w:rPr>
          <w:rFonts w:cs="Arial"/>
          <w:bCs/>
          <w:szCs w:val="19"/>
        </w:rPr>
        <w:t>2,7</w:t>
      </w:r>
      <w:r>
        <w:rPr>
          <w:rFonts w:cs="Arial"/>
          <w:bCs/>
          <w:szCs w:val="19"/>
        </w:rPr>
        <w:t>%)</w:t>
      </w:r>
      <w:r w:rsidR="00092BD9">
        <w:rPr>
          <w:rFonts w:cs="Arial"/>
          <w:bCs/>
          <w:szCs w:val="19"/>
        </w:rPr>
        <w:t xml:space="preserve">, prasa, książki, pozostała sprzedaż w wyspecjalizowanych sklepach (o 10,8%) oraz pozostałe (o 2,8%). </w:t>
      </w:r>
      <w:r w:rsidRPr="00BB140E">
        <w:rPr>
          <w:rFonts w:cs="Arial"/>
          <w:bCs/>
          <w:szCs w:val="19"/>
        </w:rPr>
        <w:t>Z kolei spadek sprzedaży detalicznej zanotowały podmioty</w:t>
      </w:r>
      <w:r>
        <w:rPr>
          <w:rFonts w:cs="Arial"/>
          <w:bCs/>
          <w:szCs w:val="19"/>
        </w:rPr>
        <w:t xml:space="preserve"> </w:t>
      </w:r>
      <w:r w:rsidR="00092BD9">
        <w:rPr>
          <w:rFonts w:cs="Arial"/>
          <w:bCs/>
          <w:szCs w:val="19"/>
        </w:rPr>
        <w:t xml:space="preserve">prowadzące sprzedaż żywności, napojów i wyrobów tytoniowych (o 2,5%) oraz mebli, </w:t>
      </w:r>
      <w:proofErr w:type="spellStart"/>
      <w:r w:rsidR="00092BD9">
        <w:rPr>
          <w:rFonts w:cs="Arial"/>
          <w:bCs/>
          <w:szCs w:val="19"/>
        </w:rPr>
        <w:t>rtv</w:t>
      </w:r>
      <w:proofErr w:type="spellEnd"/>
      <w:r w:rsidR="001A26F6">
        <w:rPr>
          <w:rFonts w:cs="Arial"/>
          <w:bCs/>
          <w:szCs w:val="19"/>
        </w:rPr>
        <w:t xml:space="preserve">, </w:t>
      </w:r>
      <w:proofErr w:type="spellStart"/>
      <w:r w:rsidR="00092BD9">
        <w:rPr>
          <w:rFonts w:cs="Arial"/>
          <w:bCs/>
          <w:szCs w:val="19"/>
        </w:rPr>
        <w:t>agd</w:t>
      </w:r>
      <w:proofErr w:type="spellEnd"/>
      <w:r w:rsidR="00092BD9">
        <w:rPr>
          <w:rFonts w:cs="Arial"/>
          <w:bCs/>
          <w:szCs w:val="19"/>
        </w:rPr>
        <w:t xml:space="preserve"> </w:t>
      </w:r>
      <w:r w:rsidR="001A26F6">
        <w:rPr>
          <w:rFonts w:cs="Arial"/>
          <w:bCs/>
          <w:szCs w:val="19"/>
        </w:rPr>
        <w:t>(o 0,8%</w:t>
      </w:r>
      <w:r w:rsidR="00092BD9">
        <w:rPr>
          <w:rFonts w:cs="Arial"/>
          <w:bCs/>
          <w:szCs w:val="19"/>
        </w:rPr>
        <w:t>)</w:t>
      </w:r>
      <w:r w:rsidR="001A26F6">
        <w:rPr>
          <w:rFonts w:cs="Arial"/>
          <w:bCs/>
          <w:szCs w:val="19"/>
        </w:rPr>
        <w:t>.</w:t>
      </w:r>
    </w:p>
    <w:p w14:paraId="293C09EC" w14:textId="28857E00" w:rsidR="00622BD0" w:rsidRDefault="00622BD0" w:rsidP="00622BD0">
      <w:pPr>
        <w:rPr>
          <w:rFonts w:cs="Arial"/>
          <w:bCs/>
          <w:szCs w:val="19"/>
        </w:rPr>
      </w:pPr>
      <w:r w:rsidRPr="003A13B3">
        <w:rPr>
          <w:rFonts w:cs="Arial"/>
          <w:b/>
          <w:bCs/>
          <w:szCs w:val="19"/>
        </w:rPr>
        <w:t>Sprzedaż hurtowa</w:t>
      </w:r>
      <w:r w:rsidRPr="003A13B3">
        <w:rPr>
          <w:rFonts w:cs="Arial"/>
          <w:bCs/>
          <w:szCs w:val="19"/>
        </w:rPr>
        <w:t xml:space="preserve"> (w cenach bieżących) w przedsiębiorstwach handlowych województwa świętokrzyskiego w </w:t>
      </w:r>
      <w:r w:rsidR="001A26F6">
        <w:rPr>
          <w:rFonts w:cs="Arial"/>
          <w:bCs/>
          <w:szCs w:val="19"/>
        </w:rPr>
        <w:t>maju</w:t>
      </w:r>
      <w:r w:rsidRPr="003A13B3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mniejsza</w:t>
      </w:r>
      <w:r w:rsidRPr="003A13B3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1</w:t>
      </w:r>
      <w:r w:rsidR="001A26F6">
        <w:rPr>
          <w:rFonts w:cs="Arial"/>
          <w:bCs/>
          <w:szCs w:val="19"/>
        </w:rPr>
        <w:t>,6</w:t>
      </w:r>
      <w:r w:rsidRPr="003A13B3">
        <w:rPr>
          <w:rFonts w:cs="Arial"/>
          <w:bCs/>
          <w:szCs w:val="19"/>
        </w:rPr>
        <w:t xml:space="preserve">% od notowanej przed miesiącem i o </w:t>
      </w:r>
      <w:r w:rsidR="001A26F6">
        <w:rPr>
          <w:rFonts w:cs="Arial"/>
          <w:bCs/>
          <w:szCs w:val="19"/>
        </w:rPr>
        <w:t>0,5</w:t>
      </w:r>
      <w:r w:rsidRPr="003A13B3">
        <w:rPr>
          <w:rFonts w:cs="Arial"/>
          <w:bCs/>
          <w:szCs w:val="19"/>
        </w:rPr>
        <w:t xml:space="preserve">% </w:t>
      </w:r>
      <w:r w:rsidR="001A26F6">
        <w:rPr>
          <w:rFonts w:cs="Arial"/>
          <w:bCs/>
          <w:szCs w:val="19"/>
        </w:rPr>
        <w:t>mniejsza</w:t>
      </w:r>
      <w:r w:rsidRPr="003A13B3">
        <w:rPr>
          <w:rFonts w:cs="Arial"/>
          <w:bCs/>
          <w:szCs w:val="19"/>
        </w:rPr>
        <w:t xml:space="preserve"> niż w </w:t>
      </w:r>
      <w:r w:rsidR="001A26F6">
        <w:rPr>
          <w:rFonts w:cs="Arial"/>
          <w:bCs/>
          <w:szCs w:val="19"/>
        </w:rPr>
        <w:t>maju</w:t>
      </w:r>
      <w:r w:rsidRPr="003A13B3">
        <w:rPr>
          <w:rFonts w:cs="Arial"/>
          <w:bCs/>
          <w:szCs w:val="19"/>
        </w:rPr>
        <w:t xml:space="preserve"> ubiegłego roku. Sprzedaż realizowana przez przedsiębiorstwa hurtowe ukształtowała się </w:t>
      </w:r>
      <w:r w:rsidR="00E40D7A">
        <w:rPr>
          <w:rFonts w:cs="Arial"/>
          <w:bCs/>
          <w:szCs w:val="19"/>
        </w:rPr>
        <w:t>natomiast</w:t>
      </w:r>
      <w:r w:rsidRPr="003A13B3">
        <w:rPr>
          <w:rFonts w:cs="Arial"/>
          <w:bCs/>
          <w:szCs w:val="19"/>
        </w:rPr>
        <w:t xml:space="preserve"> na poziomie </w:t>
      </w:r>
      <w:r w:rsidR="00E40D7A">
        <w:rPr>
          <w:rFonts w:cs="Arial"/>
          <w:bCs/>
          <w:szCs w:val="19"/>
        </w:rPr>
        <w:t>wyższym zarówno</w:t>
      </w:r>
      <w:r w:rsidRPr="003A13B3">
        <w:rPr>
          <w:rFonts w:cs="Arial"/>
          <w:bCs/>
          <w:szCs w:val="19"/>
        </w:rPr>
        <w:t xml:space="preserve"> w odniesieniu do miesiąca poprzedniego (o</w:t>
      </w:r>
      <w:r w:rsidR="00E40D7A">
        <w:rPr>
          <w:rFonts w:cs="Arial"/>
          <w:bCs/>
          <w:szCs w:val="19"/>
        </w:rPr>
        <w:t xml:space="preserve"> 1,4</w:t>
      </w:r>
      <w:r w:rsidRPr="003A13B3">
        <w:rPr>
          <w:rFonts w:cs="Arial"/>
          <w:bCs/>
          <w:szCs w:val="19"/>
        </w:rPr>
        <w:t>%)</w:t>
      </w:r>
      <w:r w:rsidR="00E40D7A">
        <w:rPr>
          <w:rFonts w:cs="Arial"/>
          <w:bCs/>
          <w:szCs w:val="19"/>
        </w:rPr>
        <w:t>, jak i</w:t>
      </w:r>
      <w:r>
        <w:rPr>
          <w:rFonts w:cs="Arial"/>
          <w:bCs/>
          <w:szCs w:val="19"/>
        </w:rPr>
        <w:t xml:space="preserve"> w stosunku do ub. roku </w:t>
      </w:r>
      <w:r w:rsidRPr="003A13B3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</w:t>
      </w:r>
      <w:r w:rsidR="00E40D7A">
        <w:rPr>
          <w:rFonts w:cs="Arial"/>
          <w:bCs/>
          <w:szCs w:val="19"/>
        </w:rPr>
        <w:t>1,5</w:t>
      </w:r>
      <w:r w:rsidRPr="003A13B3">
        <w:rPr>
          <w:rFonts w:cs="Arial"/>
          <w:bCs/>
          <w:szCs w:val="19"/>
        </w:rPr>
        <w:t>%).</w:t>
      </w:r>
    </w:p>
    <w:bookmarkEnd w:id="3"/>
    <w:p w14:paraId="0C12CBF3" w14:textId="168BD530" w:rsidR="000858BF" w:rsidRPr="00881EAF" w:rsidRDefault="00D528C4" w:rsidP="00B03537">
      <w:pPr>
        <w:pageBreakBefore/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62F9349B" w14:textId="3F0AF475" w:rsidR="004D14EC" w:rsidRPr="00E15263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</w:t>
      </w:r>
      <w:r w:rsidR="00020E0E">
        <w:rPr>
          <w:rFonts w:cs="FiraSans-Regular"/>
          <w:szCs w:val="19"/>
        </w:rPr>
        <w:t>maja</w:t>
      </w:r>
      <w:r w:rsidRPr="00E15263">
        <w:rPr>
          <w:rFonts w:cs="FiraSans-Regular"/>
          <w:szCs w:val="19"/>
        </w:rPr>
        <w:t xml:space="preserve"> br. w rejestrze REGON wpisanych było </w:t>
      </w:r>
      <w:r w:rsidR="0021675F">
        <w:rPr>
          <w:rFonts w:cs="FiraSans-Regular"/>
          <w:szCs w:val="19"/>
        </w:rPr>
        <w:t>124</w:t>
      </w:r>
      <w:r w:rsidR="006E28CF">
        <w:rPr>
          <w:rFonts w:cs="FiraSans-Regular"/>
          <w:szCs w:val="19"/>
        </w:rPr>
        <w:t>850</w:t>
      </w:r>
      <w:r w:rsidR="0021675F">
        <w:rPr>
          <w:rFonts w:cs="FiraSans-Regular"/>
          <w:szCs w:val="19"/>
        </w:rPr>
        <w:t xml:space="preserve"> </w:t>
      </w:r>
      <w:r w:rsidRPr="00E15263">
        <w:rPr>
          <w:rFonts w:cs="FiraSans-Regular"/>
          <w:b/>
          <w:szCs w:val="19"/>
        </w:rPr>
        <w:t>podmiot</w:t>
      </w:r>
      <w:r w:rsidR="0021675F">
        <w:rPr>
          <w:rFonts w:cs="FiraSans-Regular"/>
          <w:b/>
          <w:szCs w:val="19"/>
        </w:rPr>
        <w:t>ów</w:t>
      </w:r>
      <w:r w:rsidRPr="00E15263">
        <w:rPr>
          <w:rFonts w:cs="FiraSans-Regular"/>
          <w:b/>
          <w:szCs w:val="19"/>
        </w:rPr>
        <w:t xml:space="preserve">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2,</w:t>
      </w:r>
      <w:r w:rsidR="006E28CF">
        <w:rPr>
          <w:rFonts w:cs="FiraSans-Regular"/>
          <w:szCs w:val="19"/>
        </w:rPr>
        <w:t>5</w:t>
      </w:r>
      <w:r w:rsidRPr="00E152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 xml:space="preserve">przed rokiem </w:t>
      </w:r>
      <w:r w:rsidRPr="00E15263">
        <w:rPr>
          <w:rFonts w:cs="FiraSans-Regular"/>
          <w:szCs w:val="19"/>
        </w:rPr>
        <w:t>i o 0,</w:t>
      </w:r>
      <w:r w:rsidR="006E28CF">
        <w:rPr>
          <w:rFonts w:cs="FiraSans-Regular"/>
          <w:szCs w:val="19"/>
        </w:rPr>
        <w:t>4</w:t>
      </w:r>
      <w:r w:rsidRPr="00E152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E15263">
        <w:rPr>
          <w:rFonts w:cs="FiraSans-Regular"/>
          <w:szCs w:val="19"/>
        </w:rPr>
        <w:t xml:space="preserve"> niż w końcu </w:t>
      </w:r>
      <w:r w:rsidR="006E28CF">
        <w:rPr>
          <w:rFonts w:cs="FiraSans-Regular"/>
          <w:szCs w:val="19"/>
        </w:rPr>
        <w:t>kwietnia</w:t>
      </w:r>
      <w:r>
        <w:rPr>
          <w:rFonts w:cs="FiraSans-Regular"/>
          <w:szCs w:val="19"/>
        </w:rPr>
        <w:t xml:space="preserve"> bieżącego roku</w:t>
      </w:r>
      <w:r w:rsidRPr="00E15263">
        <w:rPr>
          <w:rFonts w:cs="FiraSans-Regular"/>
          <w:szCs w:val="19"/>
        </w:rPr>
        <w:t>.</w:t>
      </w:r>
    </w:p>
    <w:p w14:paraId="0D6407F6" w14:textId="5BD4FE77" w:rsidR="004D14EC" w:rsidRPr="00DB51EA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</w:t>
      </w:r>
      <w:r w:rsidR="0021675F">
        <w:rPr>
          <w:rFonts w:cs="FiraSans-Regular"/>
          <w:szCs w:val="19"/>
        </w:rPr>
        <w:t>95</w:t>
      </w:r>
      <w:r w:rsidR="006E28CF">
        <w:rPr>
          <w:rFonts w:cs="FiraSans-Regular"/>
          <w:szCs w:val="19"/>
        </w:rPr>
        <w:t>608</w:t>
      </w:r>
      <w:r w:rsidRPr="00DB51EA">
        <w:rPr>
          <w:rFonts w:cs="FiraSans-Regular"/>
          <w:szCs w:val="19"/>
        </w:rPr>
        <w:t xml:space="preserve"> i w porównaniu z analogicznym okresem ub</w:t>
      </w:r>
      <w:r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</w:t>
      </w:r>
      <w:r>
        <w:rPr>
          <w:rFonts w:cs="FiraSans-Regular"/>
          <w:szCs w:val="19"/>
        </w:rPr>
        <w:t>2,</w:t>
      </w:r>
      <w:r w:rsidR="006E28CF">
        <w:rPr>
          <w:rFonts w:cs="FiraSans-Regular"/>
          <w:szCs w:val="19"/>
        </w:rPr>
        <w:t>2</w:t>
      </w:r>
      <w:r w:rsidRPr="00DB51EA">
        <w:rPr>
          <w:rFonts w:cs="FiraSans-Regular"/>
          <w:szCs w:val="19"/>
        </w:rPr>
        <w:t>%. Do rejestru REGON wpisanych było 1</w:t>
      </w:r>
      <w:r>
        <w:rPr>
          <w:rFonts w:cs="FiraSans-Regular"/>
          <w:szCs w:val="19"/>
        </w:rPr>
        <w:t>60</w:t>
      </w:r>
      <w:r w:rsidR="003613DB">
        <w:rPr>
          <w:rFonts w:cs="FiraSans-Regular"/>
          <w:szCs w:val="19"/>
        </w:rPr>
        <w:t>87</w:t>
      </w:r>
      <w:r w:rsidRPr="00DB51EA">
        <w:rPr>
          <w:rFonts w:cs="FiraSans-Regular"/>
          <w:szCs w:val="19"/>
        </w:rPr>
        <w:t xml:space="preserve"> </w:t>
      </w:r>
      <w:r w:rsidRPr="00DB51EA">
        <w:rPr>
          <w:rFonts w:cs="FiraSans-Regular"/>
          <w:b/>
          <w:szCs w:val="19"/>
        </w:rPr>
        <w:t>spół</w:t>
      </w:r>
      <w:r w:rsidR="003613DB">
        <w:rPr>
          <w:rFonts w:cs="FiraSans-Regular"/>
          <w:b/>
          <w:szCs w:val="19"/>
        </w:rPr>
        <w:t>ek</w:t>
      </w:r>
      <w:r w:rsidRPr="00DB51EA">
        <w:rPr>
          <w:rFonts w:cs="FiraSans-Regular"/>
          <w:szCs w:val="19"/>
        </w:rPr>
        <w:t>, w tym 8</w:t>
      </w:r>
      <w:r>
        <w:rPr>
          <w:rFonts w:cs="FiraSans-Regular"/>
          <w:szCs w:val="19"/>
        </w:rPr>
        <w:t>2</w:t>
      </w:r>
      <w:r w:rsidR="003613DB">
        <w:rPr>
          <w:rFonts w:cs="FiraSans-Regular"/>
          <w:szCs w:val="19"/>
        </w:rPr>
        <w:t>9</w:t>
      </w:r>
      <w:r w:rsidR="00171BF7">
        <w:rPr>
          <w:rFonts w:cs="FiraSans-Regular"/>
          <w:szCs w:val="19"/>
        </w:rPr>
        <w:t>7</w:t>
      </w:r>
      <w:r w:rsidRPr="00DB51EA">
        <w:rPr>
          <w:rFonts w:cs="FiraSans-Regular"/>
          <w:szCs w:val="19"/>
        </w:rPr>
        <w:t xml:space="preserve"> spółek handlowych oraz 77</w:t>
      </w:r>
      <w:r w:rsidR="003613DB">
        <w:rPr>
          <w:rFonts w:cs="FiraSans-Regular"/>
          <w:szCs w:val="19"/>
        </w:rPr>
        <w:t>16</w:t>
      </w:r>
      <w:r w:rsidRPr="00DB51EA">
        <w:rPr>
          <w:rFonts w:cs="FiraSans-Regular"/>
          <w:szCs w:val="19"/>
        </w:rPr>
        <w:t xml:space="preserve"> spółek cywilnych. </w:t>
      </w:r>
      <w:r>
        <w:rPr>
          <w:rFonts w:cs="FiraSans-Regular"/>
          <w:szCs w:val="19"/>
        </w:rPr>
        <w:t>W</w:t>
      </w:r>
      <w:r w:rsidRPr="00DB51EA">
        <w:rPr>
          <w:rFonts w:cs="FiraSans-Regular"/>
          <w:szCs w:val="19"/>
        </w:rPr>
        <w:t xml:space="preserve"> skali roku </w:t>
      </w:r>
      <w:r>
        <w:rPr>
          <w:rFonts w:cs="FiraSans-Regular"/>
          <w:szCs w:val="19"/>
        </w:rPr>
        <w:t>liczba spółek ogółem oraz spółek handlowych wzrosła odpowiednio o 4,</w:t>
      </w:r>
      <w:r w:rsidR="00550CE2">
        <w:rPr>
          <w:rFonts w:cs="FiraSans-Regular"/>
          <w:szCs w:val="19"/>
        </w:rPr>
        <w:t>3</w:t>
      </w:r>
      <w:r>
        <w:rPr>
          <w:rFonts w:cs="FiraSans-Regular"/>
          <w:szCs w:val="19"/>
        </w:rPr>
        <w:t>% i 9,</w:t>
      </w:r>
      <w:r w:rsidR="00171BF7">
        <w:rPr>
          <w:rFonts w:cs="FiraSans-Regular"/>
          <w:szCs w:val="19"/>
        </w:rPr>
        <w:t>4</w:t>
      </w:r>
      <w:r>
        <w:rPr>
          <w:rFonts w:cs="FiraSans-Regular"/>
          <w:szCs w:val="19"/>
        </w:rPr>
        <w:t xml:space="preserve">%, a liczba spółek cywilnych zmniejszyła </w:t>
      </w:r>
      <w:r w:rsidR="005E21F6">
        <w:rPr>
          <w:rFonts w:cs="FiraSans-Regular"/>
          <w:szCs w:val="19"/>
        </w:rPr>
        <w:t xml:space="preserve">się </w:t>
      </w:r>
      <w:r>
        <w:rPr>
          <w:rFonts w:cs="FiraSans-Regular"/>
          <w:szCs w:val="19"/>
        </w:rPr>
        <w:t>o 0,</w:t>
      </w:r>
      <w:r w:rsidR="00550CE2">
        <w:rPr>
          <w:rFonts w:cs="FiraSans-Regular"/>
          <w:szCs w:val="19"/>
        </w:rPr>
        <w:t>7</w:t>
      </w:r>
      <w:r>
        <w:rPr>
          <w:rFonts w:cs="FiraSans-Regular"/>
          <w:szCs w:val="19"/>
        </w:rPr>
        <w:t>%.</w:t>
      </w:r>
    </w:p>
    <w:p w14:paraId="51922030" w14:textId="1CFC9A79" w:rsidR="004D14EC" w:rsidRPr="00546AAB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9809C5">
        <w:rPr>
          <w:rFonts w:cs="FiraSans-Regular"/>
          <w:szCs w:val="19"/>
        </w:rPr>
        <w:t xml:space="preserve">Według </w:t>
      </w:r>
      <w:r w:rsidRPr="009809C5">
        <w:rPr>
          <w:rFonts w:cs="FiraSans-Regular"/>
          <w:b/>
          <w:szCs w:val="19"/>
        </w:rPr>
        <w:t>przewidywanej liczby pracujących</w:t>
      </w:r>
      <w:r w:rsidRPr="009809C5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10–49 osób wyniósł 3,0%, a podmioty powyżej 49 pracujących stanowiły niespełna 1%. W skali roku największy wzrost liczby </w:t>
      </w:r>
      <w:r w:rsidRPr="00546AAB">
        <w:rPr>
          <w:rFonts w:cs="FiraSans-Regular"/>
          <w:szCs w:val="19"/>
        </w:rPr>
        <w:t>podmiotów wystąpił w przedziale liczby pracujących 0–9</w:t>
      </w:r>
      <w:r w:rsidR="0004118A">
        <w:rPr>
          <w:rFonts w:cs="FiraSans-Regular"/>
          <w:szCs w:val="19"/>
        </w:rPr>
        <w:t xml:space="preserve"> osób</w:t>
      </w:r>
      <w:r w:rsidRPr="00546AAB">
        <w:rPr>
          <w:rFonts w:cs="FiraSans-Regular"/>
          <w:szCs w:val="19"/>
        </w:rPr>
        <w:t xml:space="preserve"> (o </w:t>
      </w:r>
      <w:r w:rsidR="00171BF7" w:rsidRPr="00546AAB">
        <w:rPr>
          <w:rFonts w:cs="FiraSans-Regular"/>
          <w:szCs w:val="19"/>
        </w:rPr>
        <w:t>2,</w:t>
      </w:r>
      <w:r w:rsidR="009809C5" w:rsidRPr="00546AAB">
        <w:rPr>
          <w:rFonts w:cs="FiraSans-Regular"/>
          <w:szCs w:val="19"/>
        </w:rPr>
        <w:t>6</w:t>
      </w:r>
      <w:r w:rsidRPr="00546AAB">
        <w:rPr>
          <w:rFonts w:cs="FiraSans-Regular"/>
          <w:szCs w:val="19"/>
        </w:rPr>
        <w:t>%).</w:t>
      </w:r>
    </w:p>
    <w:p w14:paraId="6DE9B7A3" w14:textId="74D70C19" w:rsidR="004D14EC" w:rsidRPr="00546AAB" w:rsidRDefault="004D14EC" w:rsidP="008D32F3">
      <w:pPr>
        <w:autoSpaceDE w:val="0"/>
        <w:autoSpaceDN w:val="0"/>
        <w:adjustRightInd w:val="0"/>
        <w:rPr>
          <w:rFonts w:cs="FiraSans-Regular"/>
          <w:szCs w:val="19"/>
        </w:rPr>
      </w:pPr>
      <w:r w:rsidRPr="00546AAB">
        <w:rPr>
          <w:rFonts w:cs="FiraSans-Regular"/>
          <w:szCs w:val="19"/>
        </w:rPr>
        <w:t xml:space="preserve">W analizowanym okresie największy wzrost liczby zarejestrowanych podmiotów, w relacji do </w:t>
      </w:r>
      <w:r w:rsidR="009809C5" w:rsidRPr="00546AAB">
        <w:rPr>
          <w:rFonts w:cs="FiraSans-Regular"/>
          <w:szCs w:val="19"/>
        </w:rPr>
        <w:t>maja</w:t>
      </w:r>
      <w:r w:rsidRPr="00546AAB">
        <w:rPr>
          <w:rFonts w:cs="FiraSans-Regular"/>
          <w:szCs w:val="19"/>
        </w:rPr>
        <w:t xml:space="preserve"> ubiegłego roku, odnotowano w sekcjach: wytwarzanie i zaopatrywanie w energię elektryczną gaz, parę wodną i gorącą wodę (o 1</w:t>
      </w:r>
      <w:r w:rsidR="003E1169" w:rsidRPr="00546AAB">
        <w:rPr>
          <w:rFonts w:cs="FiraSans-Regular"/>
          <w:szCs w:val="19"/>
        </w:rPr>
        <w:t>2,</w:t>
      </w:r>
      <w:r w:rsidR="00546AAB" w:rsidRPr="00546AAB">
        <w:rPr>
          <w:rFonts w:cs="FiraSans-Regular"/>
          <w:szCs w:val="19"/>
        </w:rPr>
        <w:t>7</w:t>
      </w:r>
      <w:r w:rsidRPr="00546AAB">
        <w:rPr>
          <w:rFonts w:cs="FiraSans-Regular"/>
          <w:szCs w:val="19"/>
        </w:rPr>
        <w:t xml:space="preserve">%), informacja i komunikacja (o </w:t>
      </w:r>
      <w:r w:rsidR="00546AAB" w:rsidRPr="00546AAB">
        <w:rPr>
          <w:rFonts w:cs="FiraSans-Regular"/>
          <w:szCs w:val="19"/>
        </w:rPr>
        <w:t>8,9</w:t>
      </w:r>
      <w:r w:rsidRPr="00546AAB">
        <w:rPr>
          <w:rFonts w:cs="FiraSans-Regular"/>
          <w:szCs w:val="19"/>
        </w:rPr>
        <w:t xml:space="preserve">%), administrowanie i działalność wspierająca (o </w:t>
      </w:r>
      <w:r w:rsidR="00546AAB" w:rsidRPr="00546AAB">
        <w:rPr>
          <w:rFonts w:cs="FiraSans-Regular"/>
          <w:szCs w:val="19"/>
        </w:rPr>
        <w:t>7,3</w:t>
      </w:r>
      <w:r w:rsidRPr="00546AAB">
        <w:rPr>
          <w:rFonts w:cs="FiraSans-Regular"/>
          <w:szCs w:val="19"/>
        </w:rPr>
        <w:t>%) oraz budownictwo (</w:t>
      </w:r>
      <w:r w:rsidR="003E1169" w:rsidRPr="00546AAB">
        <w:rPr>
          <w:rFonts w:cs="FiraSans-Regular"/>
          <w:szCs w:val="19"/>
        </w:rPr>
        <w:t>5</w:t>
      </w:r>
      <w:r w:rsidR="00546AAB" w:rsidRPr="00546AAB">
        <w:rPr>
          <w:rFonts w:cs="FiraSans-Regular"/>
          <w:szCs w:val="19"/>
        </w:rPr>
        <w:t>,5</w:t>
      </w:r>
      <w:r w:rsidRPr="00546AAB">
        <w:rPr>
          <w:rFonts w:cs="FiraSans-Regular"/>
          <w:szCs w:val="19"/>
        </w:rPr>
        <w:t>%).</w:t>
      </w:r>
    </w:p>
    <w:p w14:paraId="3A36DF20" w14:textId="51AA302D" w:rsidR="004D14EC" w:rsidRPr="00E83342" w:rsidRDefault="004D14EC" w:rsidP="004D14EC">
      <w:pPr>
        <w:autoSpaceDE w:val="0"/>
        <w:autoSpaceDN w:val="0"/>
        <w:adjustRightInd w:val="0"/>
        <w:rPr>
          <w:rFonts w:cs="FiraSans-Regular"/>
          <w:szCs w:val="19"/>
        </w:rPr>
      </w:pPr>
      <w:r w:rsidRPr="00546AAB">
        <w:rPr>
          <w:rFonts w:cs="FiraSans-Regular"/>
          <w:szCs w:val="19"/>
        </w:rPr>
        <w:t xml:space="preserve">W </w:t>
      </w:r>
      <w:r w:rsidR="00546AAB" w:rsidRPr="00546AAB">
        <w:rPr>
          <w:rFonts w:cs="FiraSans-Regular"/>
          <w:szCs w:val="19"/>
        </w:rPr>
        <w:t>maju</w:t>
      </w:r>
      <w:r w:rsidRPr="00546AAB">
        <w:rPr>
          <w:rFonts w:cs="FiraSans-Regular"/>
          <w:szCs w:val="19"/>
        </w:rPr>
        <w:t xml:space="preserve"> br. liczba wpisanych do rejestru REGON </w:t>
      </w:r>
      <w:r w:rsidRPr="00546AAB">
        <w:rPr>
          <w:rFonts w:cs="FiraSans-Regular"/>
          <w:b/>
          <w:szCs w:val="19"/>
        </w:rPr>
        <w:t>nowych podmiotów</w:t>
      </w:r>
      <w:r w:rsidRPr="00546AAB">
        <w:rPr>
          <w:rFonts w:cs="FiraSans-Regular"/>
          <w:szCs w:val="19"/>
        </w:rPr>
        <w:t xml:space="preserve"> wyniosła </w:t>
      </w:r>
      <w:r w:rsidR="00546AAB" w:rsidRPr="00546AAB">
        <w:rPr>
          <w:rFonts w:cs="FiraSans-Regular"/>
          <w:szCs w:val="19"/>
        </w:rPr>
        <w:t>962</w:t>
      </w:r>
      <w:r w:rsidRPr="00546AAB">
        <w:rPr>
          <w:rFonts w:cs="FiraSans-Regular"/>
          <w:szCs w:val="19"/>
        </w:rPr>
        <w:t xml:space="preserve">, tj. o </w:t>
      </w:r>
      <w:r w:rsidR="00546AAB" w:rsidRPr="00546AAB">
        <w:rPr>
          <w:rFonts w:cs="FiraSans-Regular"/>
          <w:szCs w:val="19"/>
        </w:rPr>
        <w:t>41,1</w:t>
      </w:r>
      <w:r w:rsidRPr="00546AAB">
        <w:rPr>
          <w:rFonts w:cs="FiraSans-Regular"/>
          <w:szCs w:val="19"/>
        </w:rPr>
        <w:t xml:space="preserve">% </w:t>
      </w:r>
      <w:r w:rsidR="00546AAB" w:rsidRPr="00546AAB">
        <w:rPr>
          <w:rFonts w:cs="FiraSans-Regular"/>
          <w:szCs w:val="19"/>
        </w:rPr>
        <w:t>więcej</w:t>
      </w:r>
      <w:r w:rsidRPr="00546AAB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546AAB" w:rsidRPr="00546AAB">
        <w:rPr>
          <w:rFonts w:cs="FiraSans-Regular"/>
          <w:szCs w:val="19"/>
        </w:rPr>
        <w:t>854</w:t>
      </w:r>
      <w:r w:rsidRPr="00546AAB">
        <w:rPr>
          <w:rFonts w:cs="FiraSans-Regular"/>
          <w:szCs w:val="19"/>
        </w:rPr>
        <w:t xml:space="preserve"> (o</w:t>
      </w:r>
      <w:r w:rsidRPr="00546AAB">
        <w:rPr>
          <w:rFonts w:cs="Arial"/>
          <w:szCs w:val="19"/>
        </w:rPr>
        <w:t xml:space="preserve"> </w:t>
      </w:r>
      <w:r w:rsidR="00546AAB" w:rsidRPr="00546AAB">
        <w:rPr>
          <w:rFonts w:cs="FiraSans-Regular"/>
          <w:szCs w:val="19"/>
        </w:rPr>
        <w:t>39,5</w:t>
      </w:r>
      <w:r w:rsidRPr="00546AAB">
        <w:rPr>
          <w:rFonts w:cs="FiraSans-Regular"/>
          <w:szCs w:val="19"/>
        </w:rPr>
        <w:t xml:space="preserve">% </w:t>
      </w:r>
      <w:r w:rsidR="00546AAB" w:rsidRPr="00546AAB">
        <w:rPr>
          <w:rFonts w:cs="FiraSans-Regular"/>
          <w:szCs w:val="19"/>
        </w:rPr>
        <w:t>więcej</w:t>
      </w:r>
      <w:r w:rsidRPr="00546AAB">
        <w:rPr>
          <w:rFonts w:cs="FiraSans-Regular"/>
          <w:szCs w:val="19"/>
        </w:rPr>
        <w:t xml:space="preserve"> niż w </w:t>
      </w:r>
      <w:r w:rsidR="00546AAB" w:rsidRPr="00546AAB">
        <w:rPr>
          <w:rFonts w:cs="FiraSans-Regular"/>
          <w:szCs w:val="19"/>
        </w:rPr>
        <w:t>kwietniu</w:t>
      </w:r>
      <w:r w:rsidRPr="00546AAB">
        <w:rPr>
          <w:rFonts w:cs="FiraSans-Regular"/>
          <w:szCs w:val="19"/>
        </w:rPr>
        <w:t xml:space="preserve"> br</w:t>
      </w:r>
      <w:r w:rsidRPr="00E83342">
        <w:rPr>
          <w:rFonts w:cs="FiraSans-Regular"/>
          <w:szCs w:val="19"/>
        </w:rPr>
        <w:t>.). Liczba nowo zarejestrowanych spółek handlowych (</w:t>
      </w:r>
      <w:r w:rsidR="00546AAB" w:rsidRPr="00E83342">
        <w:rPr>
          <w:rFonts w:cs="FiraSans-Regular"/>
          <w:szCs w:val="19"/>
        </w:rPr>
        <w:t>64</w:t>
      </w:r>
      <w:r w:rsidRPr="00E83342">
        <w:rPr>
          <w:rFonts w:cs="FiraSans-Regular"/>
          <w:szCs w:val="19"/>
        </w:rPr>
        <w:t xml:space="preserve">) była </w:t>
      </w:r>
      <w:r w:rsidR="00546AAB" w:rsidRPr="00E83342">
        <w:rPr>
          <w:rFonts w:cs="FiraSans-Regular"/>
          <w:szCs w:val="19"/>
        </w:rPr>
        <w:t>większa</w:t>
      </w:r>
      <w:r w:rsidRPr="00E83342">
        <w:rPr>
          <w:rFonts w:cs="FiraSans-Regular"/>
          <w:szCs w:val="19"/>
        </w:rPr>
        <w:t xml:space="preserve"> o</w:t>
      </w:r>
      <w:r w:rsidRPr="00E83342">
        <w:rPr>
          <w:rFonts w:cs="Arial"/>
          <w:szCs w:val="19"/>
        </w:rPr>
        <w:t xml:space="preserve"> </w:t>
      </w:r>
      <w:r w:rsidR="00E83342" w:rsidRPr="00E83342">
        <w:rPr>
          <w:rFonts w:cs="Arial"/>
          <w:szCs w:val="19"/>
        </w:rPr>
        <w:t>88,2%</w:t>
      </w:r>
      <w:r w:rsidRPr="00E83342">
        <w:rPr>
          <w:rFonts w:cs="FiraSans-Regular"/>
          <w:szCs w:val="19"/>
        </w:rPr>
        <w:t xml:space="preserve"> od notowanej w </w:t>
      </w:r>
      <w:r w:rsidR="00E83342" w:rsidRPr="00E83342">
        <w:rPr>
          <w:rFonts w:cs="FiraSans-Regular"/>
          <w:szCs w:val="19"/>
        </w:rPr>
        <w:t>kwietniu</w:t>
      </w:r>
      <w:r w:rsidRPr="00E83342">
        <w:rPr>
          <w:rFonts w:cs="FiraSans-Regular"/>
          <w:szCs w:val="19"/>
        </w:rPr>
        <w:t xml:space="preserve"> br., w tym spółek z ograniczoną odpowiedzialnością (</w:t>
      </w:r>
      <w:r w:rsidR="00E83342" w:rsidRPr="00E83342">
        <w:rPr>
          <w:rFonts w:cs="FiraSans-Regular"/>
          <w:szCs w:val="19"/>
        </w:rPr>
        <w:t>57</w:t>
      </w:r>
      <w:r w:rsidRPr="00E83342">
        <w:rPr>
          <w:rFonts w:cs="FiraSans-Regular"/>
          <w:szCs w:val="19"/>
        </w:rPr>
        <w:t xml:space="preserve">) – o </w:t>
      </w:r>
      <w:r w:rsidR="00E83342" w:rsidRPr="00E83342">
        <w:rPr>
          <w:rFonts w:cs="FiraSans-Regular"/>
          <w:szCs w:val="19"/>
        </w:rPr>
        <w:t>78,1</w:t>
      </w:r>
      <w:r w:rsidRPr="00E83342">
        <w:rPr>
          <w:rFonts w:cs="FiraSans-Regular"/>
          <w:szCs w:val="19"/>
        </w:rPr>
        <w:t>%.</w:t>
      </w:r>
    </w:p>
    <w:p w14:paraId="661AB2A7" w14:textId="0EC2A3FF" w:rsidR="004D14EC" w:rsidRPr="002278D9" w:rsidRDefault="004D14EC" w:rsidP="004D14EC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E83342">
        <w:rPr>
          <w:rFonts w:cs="FiraSans-Regular"/>
          <w:szCs w:val="19"/>
        </w:rPr>
        <w:t xml:space="preserve">W </w:t>
      </w:r>
      <w:r w:rsidR="00E83342" w:rsidRPr="00E83342">
        <w:rPr>
          <w:rFonts w:cs="FiraSans-Regular"/>
          <w:szCs w:val="19"/>
        </w:rPr>
        <w:t>maju</w:t>
      </w:r>
      <w:r w:rsidRPr="00E83342">
        <w:rPr>
          <w:rFonts w:cs="FiraSans-Regular"/>
          <w:szCs w:val="19"/>
        </w:rPr>
        <w:t xml:space="preserve"> br. </w:t>
      </w:r>
      <w:r w:rsidRPr="00E83342">
        <w:rPr>
          <w:rFonts w:cs="FiraSans-Regular"/>
          <w:b/>
          <w:szCs w:val="19"/>
        </w:rPr>
        <w:t>wykreślono</w:t>
      </w:r>
      <w:r w:rsidRPr="00E83342">
        <w:rPr>
          <w:rFonts w:cs="FiraSans-Regular"/>
          <w:szCs w:val="19"/>
        </w:rPr>
        <w:t xml:space="preserve"> z rejestru REGON </w:t>
      </w:r>
      <w:r w:rsidR="00EF0BBE" w:rsidRPr="00E83342">
        <w:rPr>
          <w:rFonts w:cs="FiraSans-Regular"/>
          <w:szCs w:val="19"/>
        </w:rPr>
        <w:t>4</w:t>
      </w:r>
      <w:r w:rsidR="00E83342" w:rsidRPr="00E83342">
        <w:rPr>
          <w:rFonts w:cs="FiraSans-Regular"/>
          <w:szCs w:val="19"/>
        </w:rPr>
        <w:t>34</w:t>
      </w:r>
      <w:r w:rsidRPr="00E83342">
        <w:rPr>
          <w:rFonts w:cs="FiraSans-Regular"/>
          <w:szCs w:val="19"/>
        </w:rPr>
        <w:t xml:space="preserve"> podmioty (o </w:t>
      </w:r>
      <w:r w:rsidR="00E83342" w:rsidRPr="00E83342">
        <w:rPr>
          <w:rFonts w:cs="FiraSans-Regular"/>
          <w:szCs w:val="19"/>
        </w:rPr>
        <w:t>4,2</w:t>
      </w:r>
      <w:r w:rsidRPr="00E83342">
        <w:rPr>
          <w:rFonts w:cs="FiraSans-Regular"/>
          <w:szCs w:val="19"/>
        </w:rPr>
        <w:t xml:space="preserve">% mniej niż przed </w:t>
      </w:r>
      <w:r w:rsidRPr="002278D9">
        <w:rPr>
          <w:rFonts w:cs="FiraSans-Regular"/>
          <w:szCs w:val="19"/>
        </w:rPr>
        <w:t xml:space="preserve">miesiącem), w tym </w:t>
      </w:r>
      <w:r w:rsidR="00EF0BBE" w:rsidRPr="002278D9">
        <w:rPr>
          <w:rFonts w:cs="FiraSans-Regular"/>
          <w:szCs w:val="19"/>
        </w:rPr>
        <w:t>4</w:t>
      </w:r>
      <w:r w:rsidR="002278D9" w:rsidRPr="002278D9">
        <w:rPr>
          <w:rFonts w:cs="FiraSans-Regular"/>
          <w:szCs w:val="19"/>
        </w:rPr>
        <w:t>03</w:t>
      </w:r>
      <w:r w:rsidRPr="002278D9">
        <w:rPr>
          <w:rFonts w:cs="FiraSans-Regular"/>
          <w:szCs w:val="19"/>
        </w:rPr>
        <w:t xml:space="preserve"> os</w:t>
      </w:r>
      <w:r w:rsidR="00EF0BBE" w:rsidRPr="002278D9">
        <w:rPr>
          <w:rFonts w:cs="FiraSans-Regular"/>
          <w:szCs w:val="19"/>
        </w:rPr>
        <w:t>oby</w:t>
      </w:r>
      <w:r w:rsidRPr="002278D9">
        <w:rPr>
          <w:rFonts w:cs="FiraSans-Regular"/>
          <w:szCs w:val="19"/>
        </w:rPr>
        <w:t xml:space="preserve"> fizyczn</w:t>
      </w:r>
      <w:r w:rsidR="00EF0BBE" w:rsidRPr="002278D9">
        <w:rPr>
          <w:rFonts w:cs="FiraSans-Regular"/>
          <w:szCs w:val="19"/>
        </w:rPr>
        <w:t>e</w:t>
      </w:r>
      <w:r w:rsidRPr="002278D9">
        <w:rPr>
          <w:rFonts w:cs="FiraSans-Regular"/>
          <w:szCs w:val="19"/>
        </w:rPr>
        <w:t xml:space="preserve"> prowadząc</w:t>
      </w:r>
      <w:r w:rsidR="00EF0BBE" w:rsidRPr="002278D9">
        <w:rPr>
          <w:rFonts w:cs="FiraSans-Regular"/>
          <w:szCs w:val="19"/>
        </w:rPr>
        <w:t>e</w:t>
      </w:r>
      <w:r w:rsidRPr="002278D9">
        <w:rPr>
          <w:rFonts w:cs="FiraSans-Regular"/>
          <w:szCs w:val="19"/>
        </w:rPr>
        <w:t xml:space="preserve"> działalność gospodarczą (</w:t>
      </w:r>
      <w:r w:rsidR="00EF0BBE" w:rsidRPr="002278D9">
        <w:rPr>
          <w:rFonts w:cs="FiraSans-Regular"/>
          <w:szCs w:val="19"/>
        </w:rPr>
        <w:t>mniej</w:t>
      </w:r>
      <w:r w:rsidRPr="002278D9">
        <w:rPr>
          <w:rFonts w:cs="FiraSans-Regular"/>
          <w:szCs w:val="19"/>
        </w:rPr>
        <w:t xml:space="preserve"> o </w:t>
      </w:r>
      <w:r w:rsidR="002278D9" w:rsidRPr="002278D9">
        <w:rPr>
          <w:rFonts w:cs="FiraSans-Regular"/>
          <w:szCs w:val="19"/>
        </w:rPr>
        <w:t>5,0</w:t>
      </w:r>
      <w:r w:rsidRPr="002278D9">
        <w:rPr>
          <w:rFonts w:cs="FiraSans-Regular"/>
          <w:szCs w:val="19"/>
        </w:rPr>
        <w:t>%).</w:t>
      </w:r>
    </w:p>
    <w:p w14:paraId="594B001D" w14:textId="4CE561BD" w:rsidR="00640387" w:rsidRPr="00DB02C8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E715FB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6E28CF">
        <w:rPr>
          <w:b/>
          <w:bCs/>
          <w:spacing w:val="-4"/>
          <w:szCs w:val="19"/>
        </w:rPr>
        <w:t>maju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391A7943" w:rsidR="00640387" w:rsidRDefault="00FB6C8D" w:rsidP="005D46C0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7AADDE6" wp14:editId="13496AA2">
            <wp:extent cx="5803404" cy="3083143"/>
            <wp:effectExtent l="0" t="0" r="0" b="0"/>
            <wp:docPr id="10" name="Obraz 10" descr="Wykres 12. Podmioty gospodarki narodowej nowo zarejestrowane i wyrejestrowane według powiatów w maju 2022 r.&#10;&#10;Na wykresie słupkowym przedstawiono liczbę podmiotów gospodarki narodowej nowo zarejestrowanych i wyrejestrowanych według powiatów w maj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mioty_gospodarki_narodowej-map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08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557BA" w14:textId="00041BE4" w:rsidR="00330B85" w:rsidRPr="002278D9" w:rsidRDefault="00330B85" w:rsidP="00B03537">
      <w:pPr>
        <w:autoSpaceDE w:val="0"/>
        <w:autoSpaceDN w:val="0"/>
        <w:adjustRightInd w:val="0"/>
        <w:rPr>
          <w:rFonts w:cs="FiraSans-Regular"/>
          <w:szCs w:val="19"/>
        </w:rPr>
      </w:pPr>
      <w:r w:rsidRPr="002278D9">
        <w:rPr>
          <w:rFonts w:cs="FiraSans-Regular"/>
          <w:szCs w:val="19"/>
        </w:rPr>
        <w:t xml:space="preserve">Według stanu na koniec </w:t>
      </w:r>
      <w:r w:rsidR="002278D9" w:rsidRPr="002278D9">
        <w:rPr>
          <w:rFonts w:cs="FiraSans-Regular"/>
          <w:szCs w:val="19"/>
        </w:rPr>
        <w:t>maja</w:t>
      </w:r>
      <w:r w:rsidRPr="002278D9">
        <w:rPr>
          <w:rFonts w:cs="FiraSans-Regular"/>
          <w:szCs w:val="19"/>
        </w:rPr>
        <w:t xml:space="preserve"> br. w rejestrze REGON 14</w:t>
      </w:r>
      <w:r w:rsidR="00000B62" w:rsidRPr="002278D9">
        <w:rPr>
          <w:rFonts w:cs="FiraSans-Regular"/>
          <w:szCs w:val="19"/>
        </w:rPr>
        <w:t>8</w:t>
      </w:r>
      <w:r w:rsidR="002278D9" w:rsidRPr="002278D9">
        <w:rPr>
          <w:rFonts w:cs="FiraSans-Regular"/>
          <w:szCs w:val="19"/>
        </w:rPr>
        <w:t>12</w:t>
      </w:r>
      <w:r w:rsidRPr="002278D9">
        <w:rPr>
          <w:rFonts w:cs="FiraSans-Regular"/>
          <w:szCs w:val="19"/>
        </w:rPr>
        <w:t xml:space="preserve"> podmiotów miało </w:t>
      </w:r>
      <w:r w:rsidRPr="002278D9">
        <w:rPr>
          <w:rFonts w:cs="FiraSans-Regular"/>
          <w:b/>
          <w:szCs w:val="19"/>
        </w:rPr>
        <w:t>zawieszoną działalność</w:t>
      </w:r>
      <w:r w:rsidRPr="002278D9">
        <w:rPr>
          <w:rFonts w:cs="FiraSans-Regular"/>
          <w:szCs w:val="19"/>
        </w:rPr>
        <w:t xml:space="preserve"> (o 0,</w:t>
      </w:r>
      <w:r w:rsidR="002278D9" w:rsidRPr="002278D9">
        <w:rPr>
          <w:rFonts w:cs="FiraSans-Regular"/>
          <w:szCs w:val="19"/>
        </w:rPr>
        <w:t>4</w:t>
      </w:r>
      <w:r w:rsidRPr="002278D9">
        <w:rPr>
          <w:rFonts w:cs="FiraSans-Regular"/>
          <w:szCs w:val="19"/>
        </w:rPr>
        <w:t xml:space="preserve">% </w:t>
      </w:r>
      <w:r w:rsidR="00000B62" w:rsidRPr="002278D9">
        <w:rPr>
          <w:rFonts w:cs="FiraSans-Regular"/>
          <w:szCs w:val="19"/>
        </w:rPr>
        <w:t>mniej</w:t>
      </w:r>
      <w:r w:rsidRPr="002278D9">
        <w:rPr>
          <w:rFonts w:cs="FiraSans-Regular"/>
          <w:szCs w:val="19"/>
        </w:rPr>
        <w:t xml:space="preserve"> niż przed miesiącem). Zdecydowaną większość stanowiły osoby fizyczne (96,</w:t>
      </w:r>
      <w:r w:rsidR="002278D9" w:rsidRPr="002278D9">
        <w:rPr>
          <w:rFonts w:cs="FiraSans-Regular"/>
          <w:szCs w:val="19"/>
        </w:rPr>
        <w:t>0</w:t>
      </w:r>
      <w:r w:rsidRPr="002278D9">
        <w:rPr>
          <w:rFonts w:cs="FiraSans-Regular"/>
          <w:szCs w:val="19"/>
        </w:rPr>
        <w:t>% ogółu podmiotów z zawieszoną działalnością, wobec 96,</w:t>
      </w:r>
      <w:r w:rsidR="002278D9" w:rsidRPr="002278D9">
        <w:rPr>
          <w:rFonts w:cs="FiraSans-Regular"/>
          <w:szCs w:val="19"/>
        </w:rPr>
        <w:t>1</w:t>
      </w:r>
      <w:r w:rsidRPr="002278D9">
        <w:rPr>
          <w:rFonts w:cs="FiraSans-Regular"/>
          <w:szCs w:val="19"/>
        </w:rPr>
        <w:t xml:space="preserve">% w </w:t>
      </w:r>
      <w:r w:rsidR="002278D9" w:rsidRPr="002278D9">
        <w:rPr>
          <w:rFonts w:cs="FiraSans-Regular"/>
          <w:szCs w:val="19"/>
        </w:rPr>
        <w:t>kwietniu</w:t>
      </w:r>
      <w:r w:rsidRPr="002278D9">
        <w:rPr>
          <w:rFonts w:cs="FiraSans-Regular"/>
          <w:szCs w:val="19"/>
        </w:rPr>
        <w:t xml:space="preserve"> br.).</w:t>
      </w:r>
    </w:p>
    <w:p w14:paraId="3FABB6B9" w14:textId="6E13F541" w:rsidR="00640387" w:rsidRPr="003C18E4" w:rsidRDefault="00640387" w:rsidP="00B03537">
      <w:pPr>
        <w:pageBreakBefore/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6E28CF">
        <w:rPr>
          <w:b/>
          <w:bCs/>
          <w:szCs w:val="19"/>
        </w:rPr>
        <w:t>maju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7C5BF0B" w14:textId="141CFB62" w:rsidR="0097174E" w:rsidRDefault="00FB6C8D" w:rsidP="0097174E">
      <w:pPr>
        <w:autoSpaceDE w:val="0"/>
        <w:autoSpaceDN w:val="0"/>
        <w:adjustRightInd w:val="0"/>
        <w:spacing w:before="0"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5A70AD5B" wp14:editId="11D5B132">
            <wp:extent cx="5835599" cy="3138472"/>
            <wp:effectExtent l="0" t="0" r="0" b="0"/>
            <wp:docPr id="21" name="Obraz 21" descr="Mapa 2. Podmioty gospodarki narodowej z zawieszoną działalnością w maju 2022 r. Stan w końcu miesiąca&#10;&#10;Mapa pokazuje procentową zmianę liczby podmiotów z zawieszoną działalnością (kartogram) oraz procentową zmianę liczby osób fizycznych z zawieszoną działalnością (diagram słupkowy) według stanu w końcu maja 2022 roku w porównaniu do poprzedniego miesiąca. Najwięcej podmiotów z zawieszoną działalnością gospodarczą w skali miesiąca przybyło w mieście Kielce (wzrost o 0,7%), a najwięcej ubyło w powiecie kazimierskim (spadek o 3,3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od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599" cy="31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D9C2" w14:textId="2FC5E082" w:rsidR="000858BF" w:rsidRPr="00881EAF" w:rsidRDefault="00D528C4" w:rsidP="00B03537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4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4"/>
    <w:p w14:paraId="0A62B1BC" w14:textId="2B157D05" w:rsidR="00A4619B" w:rsidRDefault="002353F7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2353F7">
        <w:rPr>
          <w:rFonts w:eastAsia="Times New Roman" w:cs="Times New Roman"/>
          <w:b w:val="0"/>
          <w:szCs w:val="19"/>
          <w:lang w:eastAsia="pl-PL"/>
        </w:rPr>
        <w:t>W czerwcu we wszystkich badanych obszarach przedsiębiorcy oceniają koniunkturę negatywnie. Najbardziej pesymistyczne oceny formułowane są przez firmy z sekcji transport i gospodarka magazynowa.</w:t>
      </w:r>
    </w:p>
    <w:p w14:paraId="373BDCCC" w14:textId="2B4DBC74" w:rsidR="0097174E" w:rsidRDefault="00FB6C8D" w:rsidP="0097174E">
      <w:pPr>
        <w:pStyle w:val="tytuwykresu"/>
        <w:spacing w:before="200" w:after="120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2046848" behindDoc="0" locked="0" layoutInCell="1" allowOverlap="1" wp14:anchorId="30039E0D" wp14:editId="557CC284">
            <wp:simplePos x="0" y="0"/>
            <wp:positionH relativeFrom="margin">
              <wp:align>left</wp:align>
            </wp:positionH>
            <wp:positionV relativeFrom="margin">
              <wp:posOffset>4886960</wp:posOffset>
            </wp:positionV>
            <wp:extent cx="6463030" cy="3516630"/>
            <wp:effectExtent l="0" t="0" r="0" b="0"/>
            <wp:wrapSquare wrapText="bothSides"/>
            <wp:docPr id="48" name="Obraz 48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_pierwszy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407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E715FB">
        <w:t>3</w:t>
      </w:r>
      <w:r w:rsidR="0097174E" w:rsidRPr="00F86855">
        <w:t>. Wskaźniki ogólnego klimatu koniunktury według rodzaju działalności (sekcje i działy PKD 2007)</w:t>
      </w:r>
    </w:p>
    <w:p w14:paraId="24E42002" w14:textId="28892A63" w:rsidR="00E47F3E" w:rsidRPr="0069105C" w:rsidRDefault="00D334DD" w:rsidP="000549EE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 pandemii COVID-19 i wojny w Ukrainie na koniunkturę gospodarczą</w:t>
      </w:r>
      <w:r w:rsidRPr="00D334DD">
        <w:rPr>
          <w:rStyle w:val="Odwoanieprzypisudolnego"/>
          <w:rFonts w:cs="FiraSans-Bold"/>
          <w:bCs/>
          <w:szCs w:val="19"/>
          <w:vertAlign w:val="baseline"/>
        </w:rPr>
        <w:t xml:space="preserve"> 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77777777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5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77777777" w:rsidR="00EA75A5" w:rsidRDefault="00EA75A5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2073472" behindDoc="0" locked="0" layoutInCell="1" allowOverlap="1" wp14:anchorId="0186E536" wp14:editId="4BF77E5D">
            <wp:simplePos x="0" y="0"/>
            <wp:positionH relativeFrom="margin">
              <wp:align>left</wp:align>
            </wp:positionH>
            <wp:positionV relativeFrom="margin">
              <wp:posOffset>993775</wp:posOffset>
            </wp:positionV>
            <wp:extent cx="6462395" cy="1754505"/>
            <wp:effectExtent l="0" t="0" r="0" b="0"/>
            <wp:wrapSquare wrapText="bothSides"/>
            <wp:docPr id="31" name="Obraz 31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Pyt. 5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5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09D">
        <w:rPr>
          <w:rFonts w:cs="Fira Sans"/>
          <w:i/>
          <w:szCs w:val="19"/>
        </w:rPr>
        <w:t>Pyt</w:t>
      </w:r>
      <w:r>
        <w:rPr>
          <w:rFonts w:cs="Fira Sans"/>
          <w:i/>
          <w:szCs w:val="19"/>
        </w:rPr>
        <w:t>.</w:t>
      </w:r>
      <w:r w:rsidRPr="0019409D">
        <w:rPr>
          <w:rFonts w:cs="Fira Sans"/>
          <w:i/>
          <w:szCs w:val="19"/>
        </w:rPr>
        <w:t xml:space="preserve"> </w:t>
      </w:r>
      <w:r>
        <w:rPr>
          <w:rFonts w:cs="Fira Sans"/>
          <w:i/>
          <w:szCs w:val="19"/>
        </w:rPr>
        <w:t>1</w:t>
      </w:r>
      <w:r w:rsidRPr="0019409D">
        <w:rPr>
          <w:rFonts w:cs="Fira Sans"/>
          <w:i/>
          <w:szCs w:val="19"/>
        </w:rPr>
        <w:t xml:space="preserve">. </w:t>
      </w:r>
      <w:bookmarkEnd w:id="5"/>
      <w:r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154CCFEA" w:rsidR="00EA75A5" w:rsidRPr="004B17B9" w:rsidRDefault="00EA75A5" w:rsidP="00EA75A5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F2929">
        <w:rPr>
          <w:rFonts w:cs="FiraSans-Bold"/>
          <w:bCs/>
          <w:szCs w:val="19"/>
        </w:rPr>
        <w:t>Wśród przedsiębiorców, którzy udzieli</w:t>
      </w:r>
      <w:r>
        <w:rPr>
          <w:rFonts w:cs="FiraSans-Bold"/>
          <w:bCs/>
          <w:szCs w:val="19"/>
        </w:rPr>
        <w:t>li</w:t>
      </w:r>
      <w:r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w większości sekcji</w:t>
      </w:r>
      <w:r w:rsidRPr="001F2929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dalszym ciągu </w:t>
      </w:r>
      <w:r w:rsidRPr="001F2929">
        <w:rPr>
          <w:rFonts w:cs="FiraSans-Bold"/>
          <w:bCs/>
          <w:szCs w:val="19"/>
        </w:rPr>
        <w:t>najczęściej pojawiały się zdania, że trwająca wojna stanowi</w:t>
      </w:r>
      <w:r>
        <w:rPr>
          <w:rFonts w:cs="FiraSans-Bold"/>
          <w:bCs/>
          <w:szCs w:val="19"/>
        </w:rPr>
        <w:t xml:space="preserve">ć będzie </w:t>
      </w:r>
      <w:r w:rsidRPr="001F2929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czerwcu</w:t>
      </w:r>
      <w:r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>
        <w:rPr>
          <w:rFonts w:cs="FiraSans-Bold"/>
          <w:bCs/>
          <w:szCs w:val="19"/>
        </w:rPr>
        <w:t>82,2</w:t>
      </w:r>
      <w:r w:rsidRPr="001F2929">
        <w:rPr>
          <w:rFonts w:cs="FiraSans-Bold"/>
          <w:bCs/>
          <w:szCs w:val="19"/>
        </w:rPr>
        <w:t xml:space="preserve">% podmiotów prowadzących działalność w </w:t>
      </w:r>
      <w:r>
        <w:rPr>
          <w:rFonts w:cs="FiraSans-Bold"/>
          <w:bCs/>
          <w:szCs w:val="19"/>
        </w:rPr>
        <w:t>handlu hurtowym</w:t>
      </w:r>
      <w:r w:rsidRPr="001F2929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>62,0% w budownictwie oraz 59,4</w:t>
      </w:r>
      <w:r w:rsidRPr="001F2929">
        <w:rPr>
          <w:rFonts w:cs="FiraSans-Bold"/>
          <w:bCs/>
          <w:szCs w:val="19"/>
        </w:rPr>
        <w:t xml:space="preserve">% w </w:t>
      </w:r>
      <w:r>
        <w:rPr>
          <w:rFonts w:cs="FiraSans-Bold"/>
          <w:bCs/>
          <w:szCs w:val="19"/>
        </w:rPr>
        <w:t>przetwórstwie przemysłowym</w:t>
      </w:r>
      <w:r w:rsidRPr="001F2929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Jedynie w handlu detalicznym n</w:t>
      </w:r>
      <w:r w:rsidRPr="001F2929">
        <w:rPr>
          <w:rFonts w:cs="FiraSans-Bold"/>
          <w:bCs/>
          <w:szCs w:val="19"/>
        </w:rPr>
        <w:t xml:space="preserve">ajwiększy odsetek </w:t>
      </w:r>
      <w:r>
        <w:rPr>
          <w:rFonts w:cs="FiraSans-Bold"/>
          <w:bCs/>
          <w:szCs w:val="19"/>
        </w:rPr>
        <w:t>przedsiębiorstw wskazał, że wojna przyniesie poważne skutki (43,7%, wobec 26,3% nieznaczne). W sekcji tej odnotowano również relatywnie najwięcej odpowiedzi wskazujących, że wojna w Ukrainie zagraża stabilności firmy (18,6%).</w:t>
      </w:r>
    </w:p>
    <w:p w14:paraId="13370784" w14:textId="77777777" w:rsidR="00EA75A5" w:rsidRDefault="00EA75A5" w:rsidP="00EA75A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633BDE">
        <w:rPr>
          <w:rFonts w:cs="FiraSans-Bold"/>
          <w:bCs/>
          <w:i/>
          <w:szCs w:val="19"/>
        </w:rPr>
        <w:t xml:space="preserve">. </w:t>
      </w:r>
      <w:r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4127FCEA" w14:textId="77777777" w:rsidR="00EA75A5" w:rsidRDefault="00EA75A5" w:rsidP="00EA75A5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D2271BD" wp14:editId="016F529E">
            <wp:extent cx="6464821" cy="2956566"/>
            <wp:effectExtent l="0" t="0" r="0" b="0"/>
            <wp:docPr id="34" name="Obraz 34" descr="Pyt. 2. Z zaobserwowanych w ostatnim miesiącu negatywnych skutków wojny w Ukrainie najbardziej do Państwa firmy odnoszą się:&#10;&#10;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Pyt. 6. Z zaobserwowanych w ostatnim miesiącu negatywnych skutków wojny w Ukrainie najbardziej do Państwa firmy odnoszą się:&#10;&#10;Na wykresie przedstawione są odpowiedzi:&#10;-spadek sprzedaży – 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Wśród odpowiedzi we wszystkich obszarach wyróżnia się &quot;wzrost kosztów&quot;, a w przetwórstwie przemysłowym i budownictwie również &quot;zakłócenie w łańcuchu dostaw&quot;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95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E6C0F" w14:textId="22BAB20B" w:rsidR="00EA75A5" w:rsidRDefault="00EA75A5" w:rsidP="00EA75A5">
      <w:pPr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6048DB">
        <w:rPr>
          <w:rFonts w:cs="FiraSans-Bold"/>
          <w:bCs/>
          <w:szCs w:val="19"/>
        </w:rPr>
        <w:t>szystkich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>
        <w:rPr>
          <w:rFonts w:cs="FiraSans-Bold"/>
          <w:bCs/>
          <w:szCs w:val="19"/>
        </w:rPr>
        <w:t>, podobnie jak przed miesiącem</w:t>
      </w:r>
      <w:r w:rsidRPr="00D75EBB">
        <w:rPr>
          <w:rFonts w:cs="FiraSans-Bold"/>
          <w:bCs/>
          <w:szCs w:val="19"/>
        </w:rPr>
        <w:t xml:space="preserve"> najczęściej byli zdania, że powoduje ona wzrost kosztów. </w:t>
      </w:r>
      <w:r>
        <w:rPr>
          <w:rFonts w:cs="FiraSans-Bold"/>
          <w:bCs/>
          <w:szCs w:val="19"/>
        </w:rPr>
        <w:t xml:space="preserve">W przetwórstwie przemysłowym większość firm wskazała również, że wojna skutkować będzie zakłóceniami w łańcuchu dostaw. </w:t>
      </w:r>
      <w:r w:rsidRPr="00D75EBB">
        <w:rPr>
          <w:rFonts w:cs="FiraSans-Bold"/>
          <w:bCs/>
          <w:szCs w:val="19"/>
        </w:rPr>
        <w:t xml:space="preserve">Spadek sprzedaży (przychodów) </w:t>
      </w:r>
      <w:r>
        <w:rPr>
          <w:rFonts w:cs="FiraSans-Bold"/>
          <w:bCs/>
          <w:szCs w:val="19"/>
        </w:rPr>
        <w:t>zdecydowanie najczęściej</w:t>
      </w:r>
      <w:r w:rsidRPr="00D75EBB">
        <w:rPr>
          <w:rFonts w:cs="FiraSans-Bold"/>
          <w:bCs/>
          <w:szCs w:val="19"/>
        </w:rPr>
        <w:t xml:space="preserve"> dotyczył podmiotów zajmujących się </w:t>
      </w:r>
      <w:r>
        <w:rPr>
          <w:rFonts w:cs="FiraSans-Bold"/>
          <w:bCs/>
          <w:szCs w:val="19"/>
        </w:rPr>
        <w:t>przetwórstwem przemysłowym. Z zerwaniem umów ze wschodnimi kontrahentami nadal najczęściej borykały się przedsiębiorstwa przetwórstwa przemysłowego, natomiast problemy z bieżącym finasowaniem występowały głównie w handlu detalicznym</w:t>
      </w:r>
      <w:r w:rsidR="006048DB">
        <w:rPr>
          <w:rFonts w:cs="FiraSans-Bold"/>
          <w:bCs/>
          <w:szCs w:val="19"/>
        </w:rPr>
        <w:t xml:space="preserve"> i usługach</w:t>
      </w:r>
      <w:r w:rsidRPr="00D75EBB">
        <w:rPr>
          <w:rFonts w:cs="FiraSans-Bold"/>
          <w:bCs/>
          <w:szCs w:val="19"/>
        </w:rPr>
        <w:t>.</w:t>
      </w:r>
    </w:p>
    <w:p w14:paraId="48244720" w14:textId="77777777" w:rsidR="00EA75A5" w:rsidRDefault="00EA75A5" w:rsidP="00EA75A5">
      <w:pPr>
        <w:pageBreakBefore/>
        <w:rPr>
          <w:rFonts w:cs="FiraSans-Bold"/>
          <w:bCs/>
          <w:i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074496" behindDoc="0" locked="0" layoutInCell="1" allowOverlap="1" wp14:anchorId="3EC06B84" wp14:editId="6B0A1267">
            <wp:simplePos x="0" y="0"/>
            <wp:positionH relativeFrom="margin">
              <wp:posOffset>635</wp:posOffset>
            </wp:positionH>
            <wp:positionV relativeFrom="margin">
              <wp:posOffset>361950</wp:posOffset>
            </wp:positionV>
            <wp:extent cx="6462395" cy="1797685"/>
            <wp:effectExtent l="0" t="0" r="0" b="0"/>
            <wp:wrapSquare wrapText="bothSides"/>
            <wp:docPr id="35" name="Obraz 35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Pyt. 7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6EC7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4B6EC7">
        <w:rPr>
          <w:rFonts w:cs="FiraSans-Bold"/>
          <w:bCs/>
          <w:i/>
          <w:szCs w:val="19"/>
        </w:rPr>
        <w:t xml:space="preserve">. </w:t>
      </w:r>
      <w:r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7DE34D11" w:rsidR="00EA75A5" w:rsidRDefault="00EA75A5" w:rsidP="00EA75A5">
      <w:pPr>
        <w:spacing w:before="360"/>
      </w:pPr>
      <w:r>
        <w:t xml:space="preserve">W czerwcu 2022 r. odpływ pracowników z Ukrainy w dalszym ciągu najczęściej obserwowano w przetwórstwie przemysłowym (dotyczyło to 32,5% firm), a w mniejszym stopniu </w:t>
      </w:r>
      <w:r w:rsidR="006048DB">
        <w:t xml:space="preserve">w </w:t>
      </w:r>
      <w:r>
        <w:t>budownictwie (24,2%). Napływ nadal głównie dotyczył przetwórstwa przemysłowego (32,5% firm).</w:t>
      </w:r>
    </w:p>
    <w:p w14:paraId="778CF8A3" w14:textId="77777777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inwestycje</w:t>
      </w:r>
    </w:p>
    <w:p w14:paraId="762B7FB8" w14:textId="45C59ED2" w:rsidR="00EA75A5" w:rsidRPr="003471A3" w:rsidRDefault="00DF4FF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075520" behindDoc="0" locked="0" layoutInCell="1" allowOverlap="1" wp14:anchorId="774038C6" wp14:editId="63F4A3E4">
            <wp:simplePos x="0" y="0"/>
            <wp:positionH relativeFrom="margin">
              <wp:align>left</wp:align>
            </wp:positionH>
            <wp:positionV relativeFrom="margin">
              <wp:posOffset>3573780</wp:posOffset>
            </wp:positionV>
            <wp:extent cx="6464821" cy="1798324"/>
            <wp:effectExtent l="0" t="0" r="0" b="0"/>
            <wp:wrapTopAndBottom/>
            <wp:docPr id="4" name="Obraz 4" descr="Pyt. 4. Jakie są Państwa aktualne przewidywania co do poziomu inwestycji Państwa firmy w 2022 r. w odniesieniu do inwestycji zrealizowanych w 2021 r.:&#10;&#10;Na wykresie przedstawione są odpowiedzi przedsiębiorców:&#10;-spadek poziomu inwestycji&#10;-utrzymanie poziomu inwestycji&#10;-wzrost poziomu inwestycji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ytanie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98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3471A3">
        <w:rPr>
          <w:rFonts w:cs="FiraSans-Bold"/>
          <w:bCs/>
          <w:i/>
          <w:szCs w:val="19"/>
        </w:rPr>
        <w:t>Pyt. 4.</w:t>
      </w:r>
      <w:r w:rsidR="00EA75A5" w:rsidRPr="003471A3">
        <w:rPr>
          <w:i/>
        </w:rPr>
        <w:t xml:space="preserve"> </w:t>
      </w:r>
      <w:r w:rsidR="00EA75A5" w:rsidRPr="003471A3">
        <w:rPr>
          <w:rFonts w:cs="FiraSans-Bold"/>
          <w:bCs/>
          <w:i/>
          <w:szCs w:val="19"/>
        </w:rPr>
        <w:t>Jakie są Państwa aktualne przewidywania co do poziomu inwestycji Państwa firmy w 2022 r. w odniesieniu do inwestycji zrealizowanych w 2021 r.:</w:t>
      </w:r>
    </w:p>
    <w:p w14:paraId="0D32C1A4" w14:textId="2C61EE22" w:rsidR="00EA75A5" w:rsidRPr="00E01B9F" w:rsidRDefault="00EA75A5" w:rsidP="00EA75A5">
      <w:pPr>
        <w:spacing w:before="360"/>
      </w:pPr>
      <w:r>
        <w:t xml:space="preserve">W czerwcu 2022 r. w większości sekcji przedsiębiorcy najczęściej przewidywali utrzymanie poziomu inwestycji w 2022 r. Najwyższy odsetek takich firm odnotowano w handlu hurtowym (81,0%) i handlu detalicznym (62,5%). Jedynie w przetwórstwie przemysłowym przedsiębiorcy najczęściej spodziewali się wzrostu inwestycji (48,2%). </w:t>
      </w:r>
      <w:r w:rsidR="006048DB">
        <w:t>Wśród firm przewidujących spadek najwyższy udział odnotowano natomiast w</w:t>
      </w:r>
      <w:r>
        <w:t xml:space="preserve"> budownictwie (dotyczyło to 41,7% </w:t>
      </w:r>
      <w:r w:rsidR="00A80450">
        <w:t>ich ogółu</w:t>
      </w:r>
      <w:r>
        <w:t xml:space="preserve">) oraz w usługach (32,3%). </w:t>
      </w:r>
    </w:p>
    <w:p w14:paraId="6F3B5E6F" w14:textId="7EBCC8E4" w:rsidR="00EA75A5" w:rsidRDefault="00DF4FF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076544" behindDoc="0" locked="0" layoutInCell="1" allowOverlap="1" wp14:anchorId="68850EB9" wp14:editId="3D7171AD">
            <wp:simplePos x="0" y="0"/>
            <wp:positionH relativeFrom="margin">
              <wp:align>left</wp:align>
            </wp:positionH>
            <wp:positionV relativeFrom="margin">
              <wp:posOffset>6819900</wp:posOffset>
            </wp:positionV>
            <wp:extent cx="6464300" cy="2552700"/>
            <wp:effectExtent l="0" t="0" r="0" b="0"/>
            <wp:wrapSquare wrapText="bothSides"/>
            <wp:docPr id="7" name="Obraz 7" descr="Pyt. 5. Które z poniższych czynników w największym stopniu wpływają na ograniczenie skali inwestycji Państwa firmy w bieżącym roku:&#10;&#10;Na wykresie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firma nie odczuwa ograniczeń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>Pyt. 5. Które z poniższych czynników w największym stopniu wpływają na ograniczenie skali inwestycji Państwa firmy w bieżącym roku:</w:t>
      </w:r>
    </w:p>
    <w:p w14:paraId="50FC7E52" w14:textId="7371E57E" w:rsidR="00EA75A5" w:rsidRPr="00D63FC2" w:rsidRDefault="00EA75A5" w:rsidP="00BF7ED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1E595E">
        <w:rPr>
          <w:rFonts w:cs="FiraSans-Bold"/>
          <w:bCs/>
          <w:szCs w:val="19"/>
        </w:rPr>
        <w:lastRenderedPageBreak/>
        <w:t xml:space="preserve">Przedstawiciele </w:t>
      </w:r>
      <w:r>
        <w:rPr>
          <w:rFonts w:cs="FiraSans-Bold"/>
          <w:bCs/>
          <w:szCs w:val="19"/>
        </w:rPr>
        <w:t>wszystkich</w:t>
      </w:r>
      <w:r w:rsidRPr="001E595E">
        <w:rPr>
          <w:rFonts w:cs="FiraSans-Bold"/>
          <w:bCs/>
          <w:szCs w:val="19"/>
        </w:rPr>
        <w:t xml:space="preserve"> badanych rodzajów działalności najczęściej byli zdania, że </w:t>
      </w:r>
      <w:r w:rsidRPr="002F7C8A">
        <w:rPr>
          <w:rFonts w:cs="FiraSans-Bold"/>
          <w:bCs/>
          <w:szCs w:val="19"/>
        </w:rPr>
        <w:t>na ograniczenie skali inwestycji</w:t>
      </w:r>
      <w:r>
        <w:rPr>
          <w:rFonts w:cs="FiraSans-Bold"/>
          <w:bCs/>
          <w:szCs w:val="19"/>
        </w:rPr>
        <w:t xml:space="preserve"> </w:t>
      </w:r>
      <w:r w:rsidRPr="002F7C8A">
        <w:rPr>
          <w:rFonts w:cs="FiraSans-Bold"/>
          <w:bCs/>
          <w:szCs w:val="19"/>
        </w:rPr>
        <w:t>w największym stopniu wpływają</w:t>
      </w:r>
      <w:r>
        <w:rPr>
          <w:rFonts w:cs="FiraSans-Bold"/>
          <w:bCs/>
          <w:szCs w:val="19"/>
        </w:rPr>
        <w:t xml:space="preserve"> wysokie koszty ich realizacji. Drugą najczęstszą przyczyną spadku inwestycji była w opinii przedsiębiorców wysoka inflacja. Stosunkowo często borykano się również z </w:t>
      </w:r>
      <w:r w:rsidRPr="002F7C8A">
        <w:rPr>
          <w:rFonts w:cs="FiraSans-Bold"/>
          <w:bCs/>
          <w:szCs w:val="19"/>
        </w:rPr>
        <w:t>niejasn</w:t>
      </w:r>
      <w:r>
        <w:rPr>
          <w:rFonts w:cs="FiraSans-Bold"/>
          <w:bCs/>
          <w:szCs w:val="19"/>
        </w:rPr>
        <w:t>ymi</w:t>
      </w:r>
      <w:r w:rsidRPr="002F7C8A">
        <w:rPr>
          <w:rFonts w:cs="FiraSans-Bold"/>
          <w:bCs/>
          <w:szCs w:val="19"/>
        </w:rPr>
        <w:t>, niespójn</w:t>
      </w:r>
      <w:r>
        <w:rPr>
          <w:rFonts w:cs="FiraSans-Bold"/>
          <w:bCs/>
          <w:szCs w:val="19"/>
        </w:rPr>
        <w:t>ymi</w:t>
      </w:r>
      <w:r w:rsidRPr="002F7C8A">
        <w:rPr>
          <w:rFonts w:cs="FiraSans-Bold"/>
          <w:bCs/>
          <w:szCs w:val="19"/>
        </w:rPr>
        <w:t xml:space="preserve"> i niestabiln</w:t>
      </w:r>
      <w:r>
        <w:rPr>
          <w:rFonts w:cs="FiraSans-Bold"/>
          <w:bCs/>
          <w:szCs w:val="19"/>
        </w:rPr>
        <w:t>ymi</w:t>
      </w:r>
      <w:r w:rsidRPr="002F7C8A">
        <w:rPr>
          <w:rFonts w:cs="FiraSans-Bold"/>
          <w:bCs/>
          <w:szCs w:val="19"/>
        </w:rPr>
        <w:t xml:space="preserve"> przepis</w:t>
      </w:r>
      <w:r>
        <w:rPr>
          <w:rFonts w:cs="FiraSans-Bold"/>
          <w:bCs/>
          <w:szCs w:val="19"/>
        </w:rPr>
        <w:t>ami</w:t>
      </w:r>
      <w:r w:rsidRPr="002F7C8A">
        <w:rPr>
          <w:rFonts w:cs="FiraSans-Bold"/>
          <w:bCs/>
          <w:szCs w:val="19"/>
        </w:rPr>
        <w:t xml:space="preserve"> prawn</w:t>
      </w:r>
      <w:r>
        <w:rPr>
          <w:rFonts w:cs="FiraSans-Bold"/>
          <w:bCs/>
          <w:szCs w:val="19"/>
        </w:rPr>
        <w:t xml:space="preserve">ymi </w:t>
      </w:r>
      <w:r w:rsidR="00F95FA5">
        <w:rPr>
          <w:rFonts w:cs="FiraSans-Bold"/>
          <w:bCs/>
          <w:szCs w:val="19"/>
        </w:rPr>
        <w:t xml:space="preserve">(przyczynę tę wskazała m.in. ponad połowa firm z handlu detalicznego oraz usług) </w:t>
      </w:r>
      <w:r>
        <w:rPr>
          <w:rFonts w:cs="FiraSans-Bold"/>
          <w:bCs/>
          <w:szCs w:val="19"/>
        </w:rPr>
        <w:t>oraz z niepewną sytuacją makroekonomiczną</w:t>
      </w:r>
      <w:r w:rsidR="00F95FA5">
        <w:rPr>
          <w:rFonts w:cs="FiraSans-Bold"/>
          <w:bCs/>
          <w:szCs w:val="19"/>
        </w:rPr>
        <w:t xml:space="preserve"> (</w:t>
      </w:r>
      <w:r w:rsidR="001B1E74">
        <w:rPr>
          <w:rFonts w:cs="FiraSans-Bold"/>
          <w:bCs/>
          <w:szCs w:val="19"/>
        </w:rPr>
        <w:t xml:space="preserve">czynnik ten </w:t>
      </w:r>
      <w:r w:rsidR="00F95FA5">
        <w:rPr>
          <w:rFonts w:cs="FiraSans-Bold"/>
          <w:bCs/>
          <w:szCs w:val="19"/>
        </w:rPr>
        <w:t xml:space="preserve">wskazało </w:t>
      </w:r>
      <w:r w:rsidR="00A80450">
        <w:rPr>
          <w:rFonts w:cs="FiraSans-Bold"/>
          <w:bCs/>
          <w:szCs w:val="19"/>
        </w:rPr>
        <w:t>ponad 2/3</w:t>
      </w:r>
      <w:r>
        <w:rPr>
          <w:rFonts w:cs="FiraSans-Bold"/>
          <w:bCs/>
          <w:szCs w:val="19"/>
        </w:rPr>
        <w:t xml:space="preserve"> przedsiębiorstw zajmujących się przetwórstwem przemysłowym</w:t>
      </w:r>
      <w:r w:rsidR="00F95FA5">
        <w:rPr>
          <w:rFonts w:cs="FiraSans-Bold"/>
          <w:bCs/>
          <w:szCs w:val="19"/>
        </w:rPr>
        <w:t>)</w:t>
      </w:r>
      <w:r>
        <w:rPr>
          <w:rFonts w:cs="FiraSans-Bold"/>
          <w:bCs/>
          <w:szCs w:val="19"/>
        </w:rPr>
        <w:t>. T</w:t>
      </w:r>
      <w:r w:rsidRPr="00AF2603">
        <w:rPr>
          <w:rFonts w:cs="FiraSans-Bold"/>
          <w:bCs/>
          <w:szCs w:val="19"/>
        </w:rPr>
        <w:t xml:space="preserve">rudności w pozyskaniu zewnętrznych źródeł finansowania </w:t>
      </w:r>
      <w:r>
        <w:rPr>
          <w:rFonts w:cs="FiraSans-Bold"/>
          <w:bCs/>
          <w:szCs w:val="19"/>
        </w:rPr>
        <w:t>były najczęściej powodem ograniczenia inwestycji w handlu detalicznym i usługach, a pozostałe przyczyny – w przetwórstwie przemysłowym i handlu detalicznym. Zdecydowanie najwyższy odsetek firm</w:t>
      </w:r>
      <w:r w:rsidR="00851C1F">
        <w:rPr>
          <w:rFonts w:cs="FiraSans-Bold"/>
          <w:bCs/>
          <w:szCs w:val="19"/>
        </w:rPr>
        <w:t xml:space="preserve">, które </w:t>
      </w:r>
      <w:r>
        <w:rPr>
          <w:rFonts w:cs="FiraSans-Bold"/>
          <w:bCs/>
          <w:szCs w:val="19"/>
        </w:rPr>
        <w:t>nie odczuwa</w:t>
      </w:r>
      <w:r w:rsidR="00851C1F">
        <w:rPr>
          <w:rFonts w:cs="FiraSans-Bold"/>
          <w:bCs/>
          <w:szCs w:val="19"/>
        </w:rPr>
        <w:t>ły</w:t>
      </w:r>
      <w:r>
        <w:rPr>
          <w:rFonts w:cs="FiraSans-Bold"/>
          <w:bCs/>
          <w:szCs w:val="19"/>
        </w:rPr>
        <w:t xml:space="preserve"> ograniczeń inwestycji występował w budownictwie i w usługach. </w:t>
      </w:r>
    </w:p>
    <w:p w14:paraId="05066D0D" w14:textId="77777777" w:rsidR="001F2929" w:rsidRDefault="001F2929" w:rsidP="00E47F3E">
      <w:pPr>
        <w:rPr>
          <w:color w:val="BFBFBF" w:themeColor="background1" w:themeShade="BF"/>
        </w:rPr>
      </w:pPr>
    </w:p>
    <w:p w14:paraId="207309B7" w14:textId="6FDDDF8C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47601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47601D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47601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21F145" w14:textId="753ADBC8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EE53DB" w14:textId="0F8F0D43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5C225E" w:rsidRPr="00FD0BC6" w:rsidRDefault="00A4334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5C225E" w:rsidRPr="00FD0BC6" w:rsidRDefault="00207583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762FDA" w14:textId="61AB5976" w:rsidR="005C225E" w:rsidRPr="00FD0BC6" w:rsidRDefault="0062459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47601D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122842" w14:textId="2748688A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DFDC3B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DC561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5CD5BCAF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15AA3B50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6B3AD651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B76A9E" w14:textId="6F6E4157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5C225E" w:rsidRPr="00FD0BC6" w:rsidRDefault="005375F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5AC16B" w14:textId="2374C700" w:rsidR="005C225E" w:rsidRPr="00FD0BC6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5C225E" w:rsidRPr="00FD0BC6" w:rsidRDefault="00DC5612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5C225E" w:rsidRPr="00FD0BC6" w:rsidRDefault="007D587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5C225E" w:rsidRPr="00FD0BC6" w:rsidRDefault="00EA0EBC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DF7B62" w14:textId="5D1F23FC" w:rsidR="005C225E" w:rsidRPr="001A7285" w:rsidRDefault="006C62A1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47601D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47601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5C225E" w:rsidRPr="00FD0BC6" w:rsidRDefault="00D95E76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5C225E" w:rsidRPr="00FD0BC6" w:rsidRDefault="00340847" w:rsidP="00340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5C225E" w:rsidRPr="0027509A" w:rsidRDefault="005142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9079C9" w14:textId="7EFD6A1D" w:rsidR="005C225E" w:rsidRPr="0027509A" w:rsidRDefault="0027509A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77777777" w:rsidR="005C225E" w:rsidRPr="0027509A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27509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3515E7" w14:textId="77777777" w:rsidR="00346ECD" w:rsidRPr="0027509A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27509A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5C225E" w:rsidRPr="00FD0BC6" w:rsidRDefault="00340847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5C225E" w:rsidRPr="0027509A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430E2E" w14:textId="061A735F" w:rsidR="005C225E" w:rsidRPr="0027509A" w:rsidRDefault="0027509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77777777" w:rsidR="005C225E" w:rsidRPr="0027509A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5C225E" w:rsidRPr="00FD0BC6" w:rsidRDefault="00D95E76" w:rsidP="00D95E7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5C225E" w:rsidRPr="00FD0BC6" w:rsidRDefault="00EC20A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5C225E" w:rsidRPr="00FD0BC6" w:rsidRDefault="005142DF" w:rsidP="005142D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0B4F0F" w14:textId="7DC43D2B" w:rsidR="005C225E" w:rsidRPr="001A7285" w:rsidRDefault="00EE5D74" w:rsidP="00EE5D7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5C225E" w:rsidRPr="007300BA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5C225E" w14:paraId="597A73C6" w14:textId="77777777" w:rsidTr="0047601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5C225E" w:rsidRPr="00FD0BC6" w:rsidRDefault="006C4ADF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5C225E" w:rsidRPr="000538DA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5C225E" w:rsidRPr="0055741D" w:rsidRDefault="006870D7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DCFA96" w14:textId="4B958AEC" w:rsidR="005C225E" w:rsidRPr="00FD0BC6" w:rsidRDefault="000538DA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7777777" w:rsidR="005C225E" w:rsidRPr="00F52435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47601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47601D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47601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6498D9" w14:textId="1C53AEB4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8C51A5" w14:textId="6786578C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051A6FA" w14:textId="0E679646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291581" w14:textId="78D85EA6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47601D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8F72A7" w14:textId="13A94F8B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8C5B00" w14:textId="04657F94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47601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47601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CE68F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07ED2E" w14:textId="0E7878FF" w:rsidR="00AF46D4" w:rsidRPr="00FD0BC6" w:rsidRDefault="00B53781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FC571C" w14:textId="4294ACBF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81BF579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EC5176" w14:textId="2BB1F514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47601D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2C79B2" w14:textId="72176961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06A2311" w14:textId="5C27B82D" w:rsidR="00AF46D4" w:rsidRPr="00FD0BC6" w:rsidRDefault="006F382E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47601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47601D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47601D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E9B44E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2716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3017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5F8A0CD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042A009E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4A462E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96B6D3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9F0F1C2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75*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36E430" w14:textId="6DD7101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7A0AA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1FFE00D9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757827E8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0496B176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5CB049BE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1A3A21">
              <w:rPr>
                <w:rFonts w:ascii="Fira Sans" w:hAnsi="Fira Sans"/>
                <w:color w:val="auto"/>
              </w:rPr>
              <w:t>8,7*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63A868" w14:textId="5C5F7E64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47601D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47601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47601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47601D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47601D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D66C12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47601D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39B34C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4443B664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2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74B8F1D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UrzadStatystycznyKielce</w:t>
            </w:r>
            <w:proofErr w:type="spellEnd"/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7E64C" wp14:editId="7622CB4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E830D6" w:rsidRDefault="00E830D6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E830D6" w:rsidRPr="00675A7F" w:rsidRDefault="00E830D6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105E49ED" w:rsidR="00E830D6" w:rsidRPr="00FC0EB5" w:rsidRDefault="00E830D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"https://stat.gov.pl/obszary-tematyczne/inne-opracowania/informacje-o-sytuacji-spoleczno-gospodarczej/sytuacja-spoleczno-gospodarcza-kraju-w-maju-2022-r-,1,121.html"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69353697" w:rsidR="00E830D6" w:rsidRPr="00DB6140" w:rsidRDefault="00E830D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64520B82" w:rsidR="00E830D6" w:rsidRPr="00FC0EB5" w:rsidRDefault="00E830D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"https://stat.gov.pl/obszary-tematyczne/inne-opracowania/informacje-o-sytuacji-spoleczno-gospodarczej/biuletyn-statystyczny-nr-52022,4,126.html"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4B4038C2" w:rsidR="00E830D6" w:rsidRPr="00FC0EB5" w:rsidRDefault="00E830D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E830D6" w:rsidRPr="00675A7F" w:rsidRDefault="00E830D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E830D6" w:rsidRPr="00BD206D" w:rsidRDefault="00E830D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E830D6" w:rsidRPr="00BD206D" w:rsidRDefault="002353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="00E830D6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E830D6" w:rsidRPr="00BD206D" w:rsidRDefault="002353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="00E830D6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E830D6" w:rsidRPr="00BD206D" w:rsidRDefault="00E830D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E830D6" w:rsidRDefault="00E830D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E830D6" w:rsidRPr="00593780" w:rsidRDefault="002353F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="00E830D6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E830D6" w:rsidRPr="00545267" w:rsidRDefault="00E830D6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2" type="#_x0000_t202" alt="Hiperłącza do opracować powiązanych tematycznie." style="position:absolute;margin-left:1.5pt;margin-top:33.5pt;width:516.5pt;height:349.8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E830D6" w:rsidRDefault="00E830D6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E830D6" w:rsidRPr="00675A7F" w:rsidRDefault="00E830D6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105E49ED" w:rsidR="00E830D6" w:rsidRPr="00FC0EB5" w:rsidRDefault="00E830D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"https://stat.gov.pl/obszary-tematyczne/inne-opracowania/informacje-o-sytuacji-spoleczno-gospodarczej/sytuacja-spoleczno-gospodarcza-kraju-w-maju-2022-r-,1,121.html"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69353697" w:rsidR="00E830D6" w:rsidRPr="00DB6140" w:rsidRDefault="00E830D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"https://stat.gov.pl/obszary-tematyczne/inne-opracowania/informacje-o-sytuacji-spoleczno-gospodarczej/sytuacja-spoleczno-gospodarcza-wojewodztw-nr-12022,3,45.html" \o "Link do opracowania pt. \"Sytuacja społeczno-gospodarcza województw\"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64520B82" w:rsidR="00E830D6" w:rsidRPr="00FC0EB5" w:rsidRDefault="00E830D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"https://stat.gov.pl/obszary-tematyczne/inne-opracowania/informacje-o-sytuacji-spoleczno-gospodarczej/biuletyn-statystyczny-nr-52022,4,126.html"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4B4038C2" w:rsidR="00E830D6" w:rsidRPr="00FC0EB5" w:rsidRDefault="00E830D6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"https://kielce.stat.gov.pl/opracowania-biezace/komunikaty-i-biuletyny/inne-opracowania/biuletyn-statystyczny-wojewodztwa-swietokrzyskiego-1-kwartal-2022,3,54.html"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E830D6" w:rsidRPr="00675A7F" w:rsidRDefault="00E830D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E830D6" w:rsidRPr="00BD206D" w:rsidRDefault="00E830D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E830D6" w:rsidRPr="00BD206D" w:rsidRDefault="00B838B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Bank Danych Lokalnych" w:history="1">
                        <w:r w:rsidR="00E830D6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E830D6" w:rsidRPr="00BD206D" w:rsidRDefault="00B838B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Dziedzinowe Bazy Wiedzy" w:history="1">
                        <w:r w:rsidR="00E830D6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E830D6" w:rsidRPr="00BD206D" w:rsidRDefault="00E830D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E830D6" w:rsidRDefault="00E830D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E830D6" w:rsidRPr="00593780" w:rsidRDefault="00B838B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strony słownika pojęć stosowanych w statystyce" w:history="1">
                        <w:r w:rsidR="00E830D6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E830D6" w:rsidRPr="00545267" w:rsidRDefault="00E830D6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4A31777A" w:rsidR="007A26BE" w:rsidRDefault="007A26BE" w:rsidP="00591DA8"/>
    <w:sectPr w:rsidR="007A26BE" w:rsidSect="002C067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E830D6" w:rsidRDefault="00E830D6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E830D6" w:rsidRDefault="00E830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F79D9AB-DCFF-4CBC-9249-D36B20FC7DE6}"/>
    <w:embedBold r:id="rId2" w:fontKey="{6CCAF377-EAD1-4A2A-97E1-CF4FA3AB254D}"/>
    <w:embedItalic r:id="rId3" w:fontKey="{397FF777-4AEF-4026-A3BF-7A047BDB448A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1E41A432-44BF-4E4E-928B-1F5C55E86BA7}"/>
    <w:embedBold r:id="rId5" w:fontKey="{02C4E696-19A4-4A3C-BF2C-725B740DBF1F}"/>
    <w:embedItalic r:id="rId6" w:fontKey="{34D7AF16-178F-44FE-A312-5E002FDC7C2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F95B012-5C4C-4C9F-AEE5-04C205CF4BB0}"/>
    <w:embedBold r:id="rId8" w:fontKey="{B68D6225-3D75-4D91-8F4B-018F13BF2A6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2F9549E-379E-4733-9630-CC97FF45B203}"/>
    <w:embedItalic r:id="rId10" w:fontKey="{5BF5E1D4-49E1-4A56-9DDE-02D41E1E842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0CCA7BC-93DA-4473-B746-BA64881D40C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6ECB80C-71F0-4051-B83B-2E4BAB86981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718D94E2-58F3-49FF-A620-5AED6F616D2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3440643-9F02-4075-8359-084ADDE47D8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33DC645-6B81-4C0A-B618-FE0D5B77D171}"/>
    <w:embedBold r:id="rId16" w:fontKey="{72230915-A390-4424-ABB9-AD124B2BB567}"/>
    <w:embedItalic r:id="rId17" w:fontKey="{9907BE31-4CE0-4BF7-8306-9C7DFA5BBCD6}"/>
    <w:embedBoldItalic r:id="rId18" w:fontKey="{C627E570-4B41-41DC-9413-75A11099202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A7A5C0FA-BE06-45D9-B628-20B28ED630C8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E830D6" w:rsidRDefault="00E830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E830D6" w:rsidRDefault="00E830D6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E830D6" w:rsidRDefault="00E830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E830D6" w:rsidRDefault="00E830D6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E830D6" w:rsidRDefault="00E830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E3ABB" w14:textId="77777777" w:rsidR="00E830D6" w:rsidRDefault="00E830D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E830D6" w:rsidRDefault="00E830D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E830D6" w:rsidRDefault="00E830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5CB12AD" w14:textId="77777777" w:rsidR="00E830D6" w:rsidRDefault="00E830D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E830D6" w:rsidRDefault="00E830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B46CE71" w14:textId="77777777" w:rsidR="00E830D6" w:rsidRDefault="00E830D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E830D6" w:rsidRDefault="00E830D6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E830D6" w:rsidRDefault="00E830D6" w:rsidP="000662E2">
      <w:pPr>
        <w:spacing w:after="0" w:line="240" w:lineRule="auto"/>
      </w:pPr>
      <w:r>
        <w:continuationSeparator/>
      </w:r>
    </w:p>
  </w:footnote>
  <w:footnote w:id="1">
    <w:p w14:paraId="0F7D18A6" w14:textId="77777777" w:rsidR="00E830D6" w:rsidRDefault="00E830D6" w:rsidP="00146031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1BB380C" w14:textId="77777777" w:rsidR="00E830D6" w:rsidRDefault="00E830D6" w:rsidP="000E04A9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9449D51" w14:textId="77777777" w:rsidR="00E830D6" w:rsidRPr="00C14D92" w:rsidRDefault="00E830D6" w:rsidP="004D14EC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6DE90FF7" w:rsidR="00E830D6" w:rsidRPr="00106935" w:rsidRDefault="00E830D6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EA75A5">
        <w:rPr>
          <w:spacing w:val="-4"/>
          <w:sz w:val="16"/>
          <w:szCs w:val="16"/>
        </w:rPr>
        <w:t>Badanie zostało przeprowadzone od 1 do 10 czerwca na próbie jednostek przemysłowych, budowlanych, handlowych i usługowych. Pytania zostały podzielone na dwie sekcje – pytań dotyczących wpływu wojny na Ukrainie na koniunkturę gospodarczą oraz pytań dotyczących inwestycji.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44C49903" w:rsidR="00E830D6" w:rsidRPr="00CB5DE0" w:rsidRDefault="00E830D6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E830D6" w:rsidRDefault="00E830D6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E830D6" w:rsidRPr="00E2438C" w:rsidRDefault="00E830D6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3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E830D6" w:rsidRPr="00E2438C" w:rsidRDefault="00E830D6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E830D6" w:rsidRDefault="00E830D6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E830D6" w:rsidRPr="006B2A42" w:rsidRDefault="00E830D6">
    <w:pPr>
      <w:pStyle w:val="Nagwek"/>
      <w:rPr>
        <w:noProof/>
        <w:sz w:val="12"/>
        <w:lang w:eastAsia="pl-PL"/>
      </w:rPr>
    </w:pPr>
  </w:p>
  <w:p w14:paraId="71A942CE" w14:textId="77777777" w:rsidR="00E830D6" w:rsidRDefault="00E830D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4EBB957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9 czerwca 2022 roku.&#10;Numer wydania piąt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5EF597A" w:rsidR="00E830D6" w:rsidRPr="00FE252C" w:rsidRDefault="00E830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0B50A944" w:rsidR="00E830D6" w:rsidRPr="00FE252C" w:rsidRDefault="00E830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E830D6" w:rsidRPr="003439F1" w:rsidRDefault="00E830D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wydania Komunikatu 29 czerwca 2022 roku.&#10;Numer wydania piąt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" filled="f" stroked="f">
              <v:textbox>
                <w:txbxContent>
                  <w:p w14:paraId="6534C18A" w14:textId="75EF597A" w:rsidR="00E830D6" w:rsidRPr="00FE252C" w:rsidRDefault="00E830D6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0B50A944" w:rsidR="00E830D6" w:rsidRPr="00FE252C" w:rsidRDefault="00E830D6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E830D6" w:rsidRPr="003439F1" w:rsidRDefault="00E830D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E830D6" w:rsidRDefault="00E830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E830D6" w:rsidRDefault="00E830D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E830D6" w:rsidRDefault="00E830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123pt;height:125.25pt;visibility:visible" o:bullet="t">
        <v:imagedata r:id="rId1" o:title=""/>
      </v:shape>
    </w:pict>
  </w:numPicBullet>
  <w:numPicBullet w:numPicBulletId="1">
    <w:pict>
      <v:shape id="_x0000_i119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2660"/>
    <w:rsid w:val="0001269C"/>
    <w:rsid w:val="00012832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27C80"/>
    <w:rsid w:val="00030731"/>
    <w:rsid w:val="0003098C"/>
    <w:rsid w:val="00031725"/>
    <w:rsid w:val="00031C3E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8A"/>
    <w:rsid w:val="000411BD"/>
    <w:rsid w:val="00041325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026"/>
    <w:rsid w:val="0006555D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46"/>
    <w:rsid w:val="00073CB9"/>
    <w:rsid w:val="00074DD8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B9B"/>
    <w:rsid w:val="00084CE0"/>
    <w:rsid w:val="00084DBB"/>
    <w:rsid w:val="00085123"/>
    <w:rsid w:val="000853A4"/>
    <w:rsid w:val="0008554B"/>
    <w:rsid w:val="000858BF"/>
    <w:rsid w:val="000864C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6D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500A"/>
    <w:rsid w:val="000B5130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E04A9"/>
    <w:rsid w:val="000E0918"/>
    <w:rsid w:val="000E0A2D"/>
    <w:rsid w:val="000E11D5"/>
    <w:rsid w:val="000E1237"/>
    <w:rsid w:val="000E12AF"/>
    <w:rsid w:val="000E1520"/>
    <w:rsid w:val="000E1555"/>
    <w:rsid w:val="000E184C"/>
    <w:rsid w:val="000E18C3"/>
    <w:rsid w:val="000E2115"/>
    <w:rsid w:val="000E26E8"/>
    <w:rsid w:val="000E2A31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BC8"/>
    <w:rsid w:val="000E7E55"/>
    <w:rsid w:val="000F032C"/>
    <w:rsid w:val="000F04E7"/>
    <w:rsid w:val="000F0827"/>
    <w:rsid w:val="000F0BA1"/>
    <w:rsid w:val="000F1218"/>
    <w:rsid w:val="000F12E6"/>
    <w:rsid w:val="000F14C7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263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6542"/>
    <w:rsid w:val="00117B2E"/>
    <w:rsid w:val="00117B4F"/>
    <w:rsid w:val="00117D35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35D6"/>
    <w:rsid w:val="001442B2"/>
    <w:rsid w:val="001448A7"/>
    <w:rsid w:val="00144AFF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71E4"/>
    <w:rsid w:val="00150069"/>
    <w:rsid w:val="00150459"/>
    <w:rsid w:val="00150534"/>
    <w:rsid w:val="001506AA"/>
    <w:rsid w:val="00150D14"/>
    <w:rsid w:val="00150EFB"/>
    <w:rsid w:val="001515A7"/>
    <w:rsid w:val="00151947"/>
    <w:rsid w:val="00151B1E"/>
    <w:rsid w:val="00151D02"/>
    <w:rsid w:val="00151DC3"/>
    <w:rsid w:val="00152ADA"/>
    <w:rsid w:val="00152C97"/>
    <w:rsid w:val="00152F9D"/>
    <w:rsid w:val="00153348"/>
    <w:rsid w:val="0015379F"/>
    <w:rsid w:val="001548E2"/>
    <w:rsid w:val="00154B61"/>
    <w:rsid w:val="00154D2E"/>
    <w:rsid w:val="001553C1"/>
    <w:rsid w:val="00155A7F"/>
    <w:rsid w:val="00156124"/>
    <w:rsid w:val="00156974"/>
    <w:rsid w:val="00156C82"/>
    <w:rsid w:val="00156E6F"/>
    <w:rsid w:val="001570E3"/>
    <w:rsid w:val="001571AA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6EA0"/>
    <w:rsid w:val="00167815"/>
    <w:rsid w:val="00167D23"/>
    <w:rsid w:val="00167EA8"/>
    <w:rsid w:val="00167FE1"/>
    <w:rsid w:val="00170419"/>
    <w:rsid w:val="00170425"/>
    <w:rsid w:val="0017074C"/>
    <w:rsid w:val="001707D0"/>
    <w:rsid w:val="00170BEA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5825"/>
    <w:rsid w:val="00196025"/>
    <w:rsid w:val="00196749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4D4"/>
    <w:rsid w:val="001A20AE"/>
    <w:rsid w:val="001A22D1"/>
    <w:rsid w:val="001A2457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1363"/>
    <w:rsid w:val="001B1C52"/>
    <w:rsid w:val="001B1D6E"/>
    <w:rsid w:val="001B1DCA"/>
    <w:rsid w:val="001B1E74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867"/>
    <w:rsid w:val="001C1B66"/>
    <w:rsid w:val="001C1B7B"/>
    <w:rsid w:val="001C1F96"/>
    <w:rsid w:val="001C236E"/>
    <w:rsid w:val="001C23F4"/>
    <w:rsid w:val="001C24D6"/>
    <w:rsid w:val="001C2B74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4A5"/>
    <w:rsid w:val="001C658C"/>
    <w:rsid w:val="001C70E9"/>
    <w:rsid w:val="001C77A6"/>
    <w:rsid w:val="001C79F4"/>
    <w:rsid w:val="001C7E2A"/>
    <w:rsid w:val="001D04D2"/>
    <w:rsid w:val="001D0BE8"/>
    <w:rsid w:val="001D0CCD"/>
    <w:rsid w:val="001D18AC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016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E0473"/>
    <w:rsid w:val="001E138B"/>
    <w:rsid w:val="001E1546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8E2"/>
    <w:rsid w:val="001F21F7"/>
    <w:rsid w:val="001F2430"/>
    <w:rsid w:val="001F272B"/>
    <w:rsid w:val="001F2929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23"/>
    <w:rsid w:val="001F4CC3"/>
    <w:rsid w:val="001F5546"/>
    <w:rsid w:val="001F590B"/>
    <w:rsid w:val="001F6637"/>
    <w:rsid w:val="001F6C70"/>
    <w:rsid w:val="001F7724"/>
    <w:rsid w:val="001F7809"/>
    <w:rsid w:val="001F7D91"/>
    <w:rsid w:val="0020060C"/>
    <w:rsid w:val="002008CD"/>
    <w:rsid w:val="00200EF3"/>
    <w:rsid w:val="00201080"/>
    <w:rsid w:val="00201C2E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67"/>
    <w:rsid w:val="00227CBA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DFC"/>
    <w:rsid w:val="00235F7E"/>
    <w:rsid w:val="00236572"/>
    <w:rsid w:val="00236666"/>
    <w:rsid w:val="00236945"/>
    <w:rsid w:val="00236FFA"/>
    <w:rsid w:val="0023759A"/>
    <w:rsid w:val="002400FF"/>
    <w:rsid w:val="00240203"/>
    <w:rsid w:val="0024112B"/>
    <w:rsid w:val="002414DE"/>
    <w:rsid w:val="002415A2"/>
    <w:rsid w:val="002420A7"/>
    <w:rsid w:val="0024226A"/>
    <w:rsid w:val="002425BF"/>
    <w:rsid w:val="00242C8E"/>
    <w:rsid w:val="0024333F"/>
    <w:rsid w:val="00244001"/>
    <w:rsid w:val="0024483A"/>
    <w:rsid w:val="0024505D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B5"/>
    <w:rsid w:val="002707E4"/>
    <w:rsid w:val="00270800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4F53"/>
    <w:rsid w:val="00285591"/>
    <w:rsid w:val="00285806"/>
    <w:rsid w:val="00285B2A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D55"/>
    <w:rsid w:val="00294F2B"/>
    <w:rsid w:val="00294F81"/>
    <w:rsid w:val="0029561D"/>
    <w:rsid w:val="00295BC6"/>
    <w:rsid w:val="00295BDF"/>
    <w:rsid w:val="0029644E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FDD"/>
    <w:rsid w:val="002B127E"/>
    <w:rsid w:val="002B1BFA"/>
    <w:rsid w:val="002B2047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2BB"/>
    <w:rsid w:val="002E66DF"/>
    <w:rsid w:val="002E6985"/>
    <w:rsid w:val="002E6E0F"/>
    <w:rsid w:val="002E71B6"/>
    <w:rsid w:val="002E7238"/>
    <w:rsid w:val="002E74F7"/>
    <w:rsid w:val="002E7D1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4CB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D25"/>
    <w:rsid w:val="00307F59"/>
    <w:rsid w:val="0031024C"/>
    <w:rsid w:val="0031028B"/>
    <w:rsid w:val="00310F2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373"/>
    <w:rsid w:val="003236B3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664E"/>
    <w:rsid w:val="00326D36"/>
    <w:rsid w:val="00327456"/>
    <w:rsid w:val="00327A7B"/>
    <w:rsid w:val="00327F8C"/>
    <w:rsid w:val="00330297"/>
    <w:rsid w:val="00330441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659"/>
    <w:rsid w:val="00352855"/>
    <w:rsid w:val="0035286B"/>
    <w:rsid w:val="00352FB9"/>
    <w:rsid w:val="00352FDE"/>
    <w:rsid w:val="0035346D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5B29"/>
    <w:rsid w:val="003665E5"/>
    <w:rsid w:val="00367237"/>
    <w:rsid w:val="00367414"/>
    <w:rsid w:val="00367781"/>
    <w:rsid w:val="00367DE0"/>
    <w:rsid w:val="0037033D"/>
    <w:rsid w:val="00370407"/>
    <w:rsid w:val="0037077F"/>
    <w:rsid w:val="00370AED"/>
    <w:rsid w:val="0037152B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76512"/>
    <w:rsid w:val="003773E2"/>
    <w:rsid w:val="00380A59"/>
    <w:rsid w:val="0038101A"/>
    <w:rsid w:val="00381106"/>
    <w:rsid w:val="00381D8F"/>
    <w:rsid w:val="0038215B"/>
    <w:rsid w:val="00382C3B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A78E6"/>
    <w:rsid w:val="003A7FC2"/>
    <w:rsid w:val="003B0A8D"/>
    <w:rsid w:val="003B0B0E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F5"/>
    <w:rsid w:val="003B7A6B"/>
    <w:rsid w:val="003C093D"/>
    <w:rsid w:val="003C0B5F"/>
    <w:rsid w:val="003C1B34"/>
    <w:rsid w:val="003C2498"/>
    <w:rsid w:val="003C2825"/>
    <w:rsid w:val="003C2AA8"/>
    <w:rsid w:val="003C2BB3"/>
    <w:rsid w:val="003C3F24"/>
    <w:rsid w:val="003C40E6"/>
    <w:rsid w:val="003C40FF"/>
    <w:rsid w:val="003C4409"/>
    <w:rsid w:val="003C5064"/>
    <w:rsid w:val="003C519B"/>
    <w:rsid w:val="003C59E0"/>
    <w:rsid w:val="003C5BB0"/>
    <w:rsid w:val="003C627E"/>
    <w:rsid w:val="003C66CB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E3E"/>
    <w:rsid w:val="003D1FBD"/>
    <w:rsid w:val="003D20D7"/>
    <w:rsid w:val="003D260F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435D"/>
    <w:rsid w:val="003F44E2"/>
    <w:rsid w:val="003F46A8"/>
    <w:rsid w:val="003F46D1"/>
    <w:rsid w:val="003F4C97"/>
    <w:rsid w:val="003F4CFF"/>
    <w:rsid w:val="003F517F"/>
    <w:rsid w:val="003F53DE"/>
    <w:rsid w:val="003F5873"/>
    <w:rsid w:val="003F6297"/>
    <w:rsid w:val="003F6890"/>
    <w:rsid w:val="003F6CD0"/>
    <w:rsid w:val="003F6E1C"/>
    <w:rsid w:val="003F721D"/>
    <w:rsid w:val="003F7718"/>
    <w:rsid w:val="003F78DC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AD6"/>
    <w:rsid w:val="0040335A"/>
    <w:rsid w:val="00404776"/>
    <w:rsid w:val="00404794"/>
    <w:rsid w:val="00404D33"/>
    <w:rsid w:val="0040535A"/>
    <w:rsid w:val="00405712"/>
    <w:rsid w:val="00405C7D"/>
    <w:rsid w:val="00406123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21E5"/>
    <w:rsid w:val="00412ACC"/>
    <w:rsid w:val="0041303E"/>
    <w:rsid w:val="00413B9B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FCC"/>
    <w:rsid w:val="0042064C"/>
    <w:rsid w:val="00421280"/>
    <w:rsid w:val="004212E7"/>
    <w:rsid w:val="004214EA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AE8"/>
    <w:rsid w:val="00433CEB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C57"/>
    <w:rsid w:val="00446EF7"/>
    <w:rsid w:val="00447034"/>
    <w:rsid w:val="00447385"/>
    <w:rsid w:val="00447DE5"/>
    <w:rsid w:val="00450034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C51"/>
    <w:rsid w:val="00453FB7"/>
    <w:rsid w:val="00454349"/>
    <w:rsid w:val="00454C60"/>
    <w:rsid w:val="00454F01"/>
    <w:rsid w:val="00455135"/>
    <w:rsid w:val="0045592A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32A0"/>
    <w:rsid w:val="004632FC"/>
    <w:rsid w:val="00463E39"/>
    <w:rsid w:val="004642FA"/>
    <w:rsid w:val="00464400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58E"/>
    <w:rsid w:val="00471822"/>
    <w:rsid w:val="00471D9E"/>
    <w:rsid w:val="004722D6"/>
    <w:rsid w:val="00472603"/>
    <w:rsid w:val="00472647"/>
    <w:rsid w:val="00472F76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01D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750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92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C6E5E"/>
    <w:rsid w:val="004D03F4"/>
    <w:rsid w:val="004D09E0"/>
    <w:rsid w:val="004D0B4B"/>
    <w:rsid w:val="004D148A"/>
    <w:rsid w:val="004D14EC"/>
    <w:rsid w:val="004D18C2"/>
    <w:rsid w:val="004D246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F03F6"/>
    <w:rsid w:val="004F042D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124C"/>
    <w:rsid w:val="0052155B"/>
    <w:rsid w:val="00521BC3"/>
    <w:rsid w:val="00521D43"/>
    <w:rsid w:val="005226C0"/>
    <w:rsid w:val="005232CC"/>
    <w:rsid w:val="0052338A"/>
    <w:rsid w:val="00523B6B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937"/>
    <w:rsid w:val="00550CE2"/>
    <w:rsid w:val="005510A8"/>
    <w:rsid w:val="00551E5C"/>
    <w:rsid w:val="005520A0"/>
    <w:rsid w:val="005520D8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F92"/>
    <w:rsid w:val="00557017"/>
    <w:rsid w:val="0055741D"/>
    <w:rsid w:val="005574C2"/>
    <w:rsid w:val="005574D4"/>
    <w:rsid w:val="00560AAC"/>
    <w:rsid w:val="005613A4"/>
    <w:rsid w:val="005613BA"/>
    <w:rsid w:val="00561602"/>
    <w:rsid w:val="00561626"/>
    <w:rsid w:val="00561DBF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D9E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8AB"/>
    <w:rsid w:val="00576F84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F8A"/>
    <w:rsid w:val="00584009"/>
    <w:rsid w:val="0058433D"/>
    <w:rsid w:val="00584477"/>
    <w:rsid w:val="00584801"/>
    <w:rsid w:val="005849DC"/>
    <w:rsid w:val="00584B38"/>
    <w:rsid w:val="00584F22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907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37D3"/>
    <w:rsid w:val="005E382F"/>
    <w:rsid w:val="005E44B0"/>
    <w:rsid w:val="005E4931"/>
    <w:rsid w:val="005E49EB"/>
    <w:rsid w:val="005E4C12"/>
    <w:rsid w:val="005E56EC"/>
    <w:rsid w:val="005E5705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E00"/>
    <w:rsid w:val="005F1F02"/>
    <w:rsid w:val="005F2453"/>
    <w:rsid w:val="005F286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7CC5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82"/>
    <w:rsid w:val="006172A4"/>
    <w:rsid w:val="0062027E"/>
    <w:rsid w:val="006202C6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5404"/>
    <w:rsid w:val="006258F5"/>
    <w:rsid w:val="00625DE6"/>
    <w:rsid w:val="00626140"/>
    <w:rsid w:val="0062681E"/>
    <w:rsid w:val="006269DE"/>
    <w:rsid w:val="00626C55"/>
    <w:rsid w:val="006274ED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57C"/>
    <w:rsid w:val="00636E1B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51A9"/>
    <w:rsid w:val="006451BF"/>
    <w:rsid w:val="006462A6"/>
    <w:rsid w:val="0064640E"/>
    <w:rsid w:val="0064672F"/>
    <w:rsid w:val="00647512"/>
    <w:rsid w:val="0064777C"/>
    <w:rsid w:val="00647BB1"/>
    <w:rsid w:val="006500D4"/>
    <w:rsid w:val="0065068C"/>
    <w:rsid w:val="00650A4F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372C"/>
    <w:rsid w:val="006547FB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D5"/>
    <w:rsid w:val="006618CC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E85"/>
    <w:rsid w:val="00666FC8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1DA"/>
    <w:rsid w:val="0068264E"/>
    <w:rsid w:val="0068266B"/>
    <w:rsid w:val="0068327D"/>
    <w:rsid w:val="006832CA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9105C"/>
    <w:rsid w:val="00691987"/>
    <w:rsid w:val="00691E91"/>
    <w:rsid w:val="00692067"/>
    <w:rsid w:val="006920F8"/>
    <w:rsid w:val="006929EF"/>
    <w:rsid w:val="00692B50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4054"/>
    <w:rsid w:val="006D4D7C"/>
    <w:rsid w:val="006D51F7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4A6"/>
    <w:rsid w:val="006F77CF"/>
    <w:rsid w:val="006F7B94"/>
    <w:rsid w:val="006F7C00"/>
    <w:rsid w:val="0070095A"/>
    <w:rsid w:val="007009AB"/>
    <w:rsid w:val="00700FCC"/>
    <w:rsid w:val="0070127D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D85"/>
    <w:rsid w:val="007211B1"/>
    <w:rsid w:val="00721302"/>
    <w:rsid w:val="0072177F"/>
    <w:rsid w:val="00721B91"/>
    <w:rsid w:val="00721D73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27E3E"/>
    <w:rsid w:val="007300BA"/>
    <w:rsid w:val="007301F1"/>
    <w:rsid w:val="007304FE"/>
    <w:rsid w:val="007305AF"/>
    <w:rsid w:val="00730B40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CA9"/>
    <w:rsid w:val="0074093B"/>
    <w:rsid w:val="00740BB5"/>
    <w:rsid w:val="00740F52"/>
    <w:rsid w:val="00741516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844"/>
    <w:rsid w:val="0076092B"/>
    <w:rsid w:val="00761ACE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03B"/>
    <w:rsid w:val="00765940"/>
    <w:rsid w:val="00765B78"/>
    <w:rsid w:val="00765BC8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CB3"/>
    <w:rsid w:val="00786DCE"/>
    <w:rsid w:val="00790E06"/>
    <w:rsid w:val="00791122"/>
    <w:rsid w:val="0079114F"/>
    <w:rsid w:val="007912D3"/>
    <w:rsid w:val="0079141B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7B5"/>
    <w:rsid w:val="0079590E"/>
    <w:rsid w:val="00795AE5"/>
    <w:rsid w:val="00796202"/>
    <w:rsid w:val="0079624C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64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718C"/>
    <w:rsid w:val="007C73A8"/>
    <w:rsid w:val="007C7624"/>
    <w:rsid w:val="007D0D0C"/>
    <w:rsid w:val="007D0F62"/>
    <w:rsid w:val="007D114A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D68"/>
    <w:rsid w:val="007D4FF9"/>
    <w:rsid w:val="007D53AC"/>
    <w:rsid w:val="007D5564"/>
    <w:rsid w:val="007D5877"/>
    <w:rsid w:val="007D5BFB"/>
    <w:rsid w:val="007D608E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C59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76C"/>
    <w:rsid w:val="007F6E30"/>
    <w:rsid w:val="007F7450"/>
    <w:rsid w:val="007F754C"/>
    <w:rsid w:val="007F75F3"/>
    <w:rsid w:val="007F77B0"/>
    <w:rsid w:val="007F7A25"/>
    <w:rsid w:val="007F7D09"/>
    <w:rsid w:val="008000C6"/>
    <w:rsid w:val="0080125E"/>
    <w:rsid w:val="0080161E"/>
    <w:rsid w:val="008016BB"/>
    <w:rsid w:val="00801EB5"/>
    <w:rsid w:val="00802DFF"/>
    <w:rsid w:val="008035B6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6E47"/>
    <w:rsid w:val="0080755A"/>
    <w:rsid w:val="0080783F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B0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60ED"/>
    <w:rsid w:val="00836979"/>
    <w:rsid w:val="00836C7A"/>
    <w:rsid w:val="008377D0"/>
    <w:rsid w:val="00837A74"/>
    <w:rsid w:val="008402E2"/>
    <w:rsid w:val="00840577"/>
    <w:rsid w:val="008406B1"/>
    <w:rsid w:val="00840927"/>
    <w:rsid w:val="00840964"/>
    <w:rsid w:val="00840C51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65CC"/>
    <w:rsid w:val="00856C7E"/>
    <w:rsid w:val="00856C9C"/>
    <w:rsid w:val="008571A0"/>
    <w:rsid w:val="008574E1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550"/>
    <w:rsid w:val="00881B43"/>
    <w:rsid w:val="0088258A"/>
    <w:rsid w:val="00882E3F"/>
    <w:rsid w:val="008830E4"/>
    <w:rsid w:val="00883AFC"/>
    <w:rsid w:val="00883B03"/>
    <w:rsid w:val="008840B4"/>
    <w:rsid w:val="00885268"/>
    <w:rsid w:val="008855DE"/>
    <w:rsid w:val="00885E44"/>
    <w:rsid w:val="00886332"/>
    <w:rsid w:val="00886D38"/>
    <w:rsid w:val="00886DE4"/>
    <w:rsid w:val="00886FA2"/>
    <w:rsid w:val="008874B8"/>
    <w:rsid w:val="0089074A"/>
    <w:rsid w:val="0089081E"/>
    <w:rsid w:val="00890897"/>
    <w:rsid w:val="00890BA3"/>
    <w:rsid w:val="008917B4"/>
    <w:rsid w:val="00891B06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9D2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682D"/>
    <w:rsid w:val="008C7A37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090"/>
    <w:rsid w:val="00924865"/>
    <w:rsid w:val="009251BD"/>
    <w:rsid w:val="00925A2C"/>
    <w:rsid w:val="00925BED"/>
    <w:rsid w:val="00925C9F"/>
    <w:rsid w:val="00925F91"/>
    <w:rsid w:val="009261F0"/>
    <w:rsid w:val="0092625F"/>
    <w:rsid w:val="009263A1"/>
    <w:rsid w:val="00926669"/>
    <w:rsid w:val="009267CC"/>
    <w:rsid w:val="00926DF3"/>
    <w:rsid w:val="00926ED2"/>
    <w:rsid w:val="009272ED"/>
    <w:rsid w:val="009277D8"/>
    <w:rsid w:val="009278DF"/>
    <w:rsid w:val="00927976"/>
    <w:rsid w:val="00930EDF"/>
    <w:rsid w:val="009318D3"/>
    <w:rsid w:val="00931EF3"/>
    <w:rsid w:val="00932096"/>
    <w:rsid w:val="0093237B"/>
    <w:rsid w:val="00932834"/>
    <w:rsid w:val="00933584"/>
    <w:rsid w:val="00933D60"/>
    <w:rsid w:val="00933EC1"/>
    <w:rsid w:val="00934184"/>
    <w:rsid w:val="00934218"/>
    <w:rsid w:val="009342CD"/>
    <w:rsid w:val="00934637"/>
    <w:rsid w:val="0093533C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6D3"/>
    <w:rsid w:val="00945722"/>
    <w:rsid w:val="00945A29"/>
    <w:rsid w:val="00945A44"/>
    <w:rsid w:val="00945AC5"/>
    <w:rsid w:val="00945C22"/>
    <w:rsid w:val="00945F09"/>
    <w:rsid w:val="00946264"/>
    <w:rsid w:val="00947269"/>
    <w:rsid w:val="009473BA"/>
    <w:rsid w:val="00947A4E"/>
    <w:rsid w:val="00947F61"/>
    <w:rsid w:val="0095063C"/>
    <w:rsid w:val="00950BC5"/>
    <w:rsid w:val="009512C3"/>
    <w:rsid w:val="0095158D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F9F"/>
    <w:rsid w:val="00971273"/>
    <w:rsid w:val="00971282"/>
    <w:rsid w:val="0097174E"/>
    <w:rsid w:val="00971C1F"/>
    <w:rsid w:val="00971F9B"/>
    <w:rsid w:val="00972A06"/>
    <w:rsid w:val="00973BE9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146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945"/>
    <w:rsid w:val="00995CB5"/>
    <w:rsid w:val="009968E8"/>
    <w:rsid w:val="0099723D"/>
    <w:rsid w:val="00997824"/>
    <w:rsid w:val="009979E1"/>
    <w:rsid w:val="009A03D2"/>
    <w:rsid w:val="009A0804"/>
    <w:rsid w:val="009A0CB7"/>
    <w:rsid w:val="009A0DA8"/>
    <w:rsid w:val="009A1118"/>
    <w:rsid w:val="009A159A"/>
    <w:rsid w:val="009A1AD0"/>
    <w:rsid w:val="009A1C29"/>
    <w:rsid w:val="009A3225"/>
    <w:rsid w:val="009A338B"/>
    <w:rsid w:val="009A36F8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C4E"/>
    <w:rsid w:val="009B5F95"/>
    <w:rsid w:val="009B63F0"/>
    <w:rsid w:val="009B6979"/>
    <w:rsid w:val="009B6C18"/>
    <w:rsid w:val="009B70D3"/>
    <w:rsid w:val="009B7CC3"/>
    <w:rsid w:val="009C02F0"/>
    <w:rsid w:val="009C0A65"/>
    <w:rsid w:val="009C1335"/>
    <w:rsid w:val="009C14B0"/>
    <w:rsid w:val="009C1657"/>
    <w:rsid w:val="009C1AB2"/>
    <w:rsid w:val="009C1BDA"/>
    <w:rsid w:val="009C263E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CB"/>
    <w:rsid w:val="009D1D5F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DC9"/>
    <w:rsid w:val="009E16BB"/>
    <w:rsid w:val="009E1733"/>
    <w:rsid w:val="009E17B4"/>
    <w:rsid w:val="009E1B1D"/>
    <w:rsid w:val="009E1C0D"/>
    <w:rsid w:val="009E1C21"/>
    <w:rsid w:val="009E2A4E"/>
    <w:rsid w:val="009E2E61"/>
    <w:rsid w:val="009E2E91"/>
    <w:rsid w:val="009E3000"/>
    <w:rsid w:val="009E311C"/>
    <w:rsid w:val="009E3405"/>
    <w:rsid w:val="009E362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23AD"/>
    <w:rsid w:val="00A0298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D74"/>
    <w:rsid w:val="00A06FCF"/>
    <w:rsid w:val="00A075EC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522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173"/>
    <w:rsid w:val="00A31A4B"/>
    <w:rsid w:val="00A329E1"/>
    <w:rsid w:val="00A3378A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E04"/>
    <w:rsid w:val="00A42713"/>
    <w:rsid w:val="00A42ACA"/>
    <w:rsid w:val="00A42B0A"/>
    <w:rsid w:val="00A4334A"/>
    <w:rsid w:val="00A434C9"/>
    <w:rsid w:val="00A43638"/>
    <w:rsid w:val="00A43836"/>
    <w:rsid w:val="00A44101"/>
    <w:rsid w:val="00A442EC"/>
    <w:rsid w:val="00A44455"/>
    <w:rsid w:val="00A44635"/>
    <w:rsid w:val="00A448FF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191"/>
    <w:rsid w:val="00A63A7F"/>
    <w:rsid w:val="00A63D47"/>
    <w:rsid w:val="00A64417"/>
    <w:rsid w:val="00A647B1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22E3"/>
    <w:rsid w:val="00A92A24"/>
    <w:rsid w:val="00A936E9"/>
    <w:rsid w:val="00A93727"/>
    <w:rsid w:val="00A93798"/>
    <w:rsid w:val="00A93DEA"/>
    <w:rsid w:val="00A94444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148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E97"/>
    <w:rsid w:val="00AD1F51"/>
    <w:rsid w:val="00AD24BA"/>
    <w:rsid w:val="00AD2A72"/>
    <w:rsid w:val="00AD2C4F"/>
    <w:rsid w:val="00AD2E46"/>
    <w:rsid w:val="00AD3827"/>
    <w:rsid w:val="00AD3F1B"/>
    <w:rsid w:val="00AD40D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58D"/>
    <w:rsid w:val="00AE7879"/>
    <w:rsid w:val="00AE78A8"/>
    <w:rsid w:val="00AF009E"/>
    <w:rsid w:val="00AF0451"/>
    <w:rsid w:val="00AF13A8"/>
    <w:rsid w:val="00AF1FEC"/>
    <w:rsid w:val="00AF289B"/>
    <w:rsid w:val="00AF29BF"/>
    <w:rsid w:val="00AF3775"/>
    <w:rsid w:val="00AF3A7D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951"/>
    <w:rsid w:val="00B06F35"/>
    <w:rsid w:val="00B070E4"/>
    <w:rsid w:val="00B074E3"/>
    <w:rsid w:val="00B076BE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61A1"/>
    <w:rsid w:val="00B16B4D"/>
    <w:rsid w:val="00B17376"/>
    <w:rsid w:val="00B1738A"/>
    <w:rsid w:val="00B1771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777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31B"/>
    <w:rsid w:val="00B403E3"/>
    <w:rsid w:val="00B40996"/>
    <w:rsid w:val="00B40CD0"/>
    <w:rsid w:val="00B411BD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2D37"/>
    <w:rsid w:val="00B5309A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7519"/>
    <w:rsid w:val="00B57CD7"/>
    <w:rsid w:val="00B57F65"/>
    <w:rsid w:val="00B6019C"/>
    <w:rsid w:val="00B60328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0F1"/>
    <w:rsid w:val="00B641D3"/>
    <w:rsid w:val="00B642DB"/>
    <w:rsid w:val="00B6469B"/>
    <w:rsid w:val="00B646DF"/>
    <w:rsid w:val="00B64C77"/>
    <w:rsid w:val="00B653AB"/>
    <w:rsid w:val="00B653CC"/>
    <w:rsid w:val="00B6584C"/>
    <w:rsid w:val="00B659ED"/>
    <w:rsid w:val="00B65F2F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421"/>
    <w:rsid w:val="00B87473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13F"/>
    <w:rsid w:val="00B93CE9"/>
    <w:rsid w:val="00B945C2"/>
    <w:rsid w:val="00B94BD3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9DA"/>
    <w:rsid w:val="00BA6A2D"/>
    <w:rsid w:val="00BA75A0"/>
    <w:rsid w:val="00BA783C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BEE"/>
    <w:rsid w:val="00BD2D77"/>
    <w:rsid w:val="00BD3CFC"/>
    <w:rsid w:val="00BD4105"/>
    <w:rsid w:val="00BD4728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BF7EDC"/>
    <w:rsid w:val="00C0048A"/>
    <w:rsid w:val="00C00CA1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D92"/>
    <w:rsid w:val="00C14DF0"/>
    <w:rsid w:val="00C14F3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5DB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8E1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7130"/>
    <w:rsid w:val="00C47524"/>
    <w:rsid w:val="00C477B3"/>
    <w:rsid w:val="00C47A37"/>
    <w:rsid w:val="00C47B37"/>
    <w:rsid w:val="00C502C9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E6B"/>
    <w:rsid w:val="00C6608E"/>
    <w:rsid w:val="00C66390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4CB9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54D"/>
    <w:rsid w:val="00C83EE0"/>
    <w:rsid w:val="00C83F57"/>
    <w:rsid w:val="00C84213"/>
    <w:rsid w:val="00C85283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2C9E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2A4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4D87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818"/>
    <w:rsid w:val="00CE3E6A"/>
    <w:rsid w:val="00CE4F83"/>
    <w:rsid w:val="00CE519A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351"/>
    <w:rsid w:val="00D07A64"/>
    <w:rsid w:val="00D07F52"/>
    <w:rsid w:val="00D07FBD"/>
    <w:rsid w:val="00D105CE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4DD"/>
    <w:rsid w:val="00D33675"/>
    <w:rsid w:val="00D345D0"/>
    <w:rsid w:val="00D34620"/>
    <w:rsid w:val="00D3492A"/>
    <w:rsid w:val="00D34CBE"/>
    <w:rsid w:val="00D353B0"/>
    <w:rsid w:val="00D35B3B"/>
    <w:rsid w:val="00D36342"/>
    <w:rsid w:val="00D365B8"/>
    <w:rsid w:val="00D3743D"/>
    <w:rsid w:val="00D377BD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619C"/>
    <w:rsid w:val="00D462B7"/>
    <w:rsid w:val="00D47718"/>
    <w:rsid w:val="00D4787F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CA0"/>
    <w:rsid w:val="00D51D11"/>
    <w:rsid w:val="00D522E0"/>
    <w:rsid w:val="00D528C4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61C"/>
    <w:rsid w:val="00D626B6"/>
    <w:rsid w:val="00D62811"/>
    <w:rsid w:val="00D62B37"/>
    <w:rsid w:val="00D63800"/>
    <w:rsid w:val="00D63B5F"/>
    <w:rsid w:val="00D6402D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472A"/>
    <w:rsid w:val="00D74B2E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CB2"/>
    <w:rsid w:val="00D86130"/>
    <w:rsid w:val="00D864AB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73F"/>
    <w:rsid w:val="00D93BDE"/>
    <w:rsid w:val="00D93F5D"/>
    <w:rsid w:val="00D94AA3"/>
    <w:rsid w:val="00D94EED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24"/>
    <w:rsid w:val="00DA0040"/>
    <w:rsid w:val="00DA05AD"/>
    <w:rsid w:val="00DA068F"/>
    <w:rsid w:val="00DA0D27"/>
    <w:rsid w:val="00DA1613"/>
    <w:rsid w:val="00DA1BEC"/>
    <w:rsid w:val="00DA1E43"/>
    <w:rsid w:val="00DA205F"/>
    <w:rsid w:val="00DA20B3"/>
    <w:rsid w:val="00DA36CA"/>
    <w:rsid w:val="00DA3DE5"/>
    <w:rsid w:val="00DA3E81"/>
    <w:rsid w:val="00DA3F28"/>
    <w:rsid w:val="00DA40B7"/>
    <w:rsid w:val="00DA41BF"/>
    <w:rsid w:val="00DA4D2F"/>
    <w:rsid w:val="00DA547E"/>
    <w:rsid w:val="00DA56BB"/>
    <w:rsid w:val="00DA58E6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C004D"/>
    <w:rsid w:val="00DC124E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40F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2D0"/>
    <w:rsid w:val="00E10592"/>
    <w:rsid w:val="00E111B8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4E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68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30D6"/>
    <w:rsid w:val="00E83342"/>
    <w:rsid w:val="00E837DB"/>
    <w:rsid w:val="00E839A3"/>
    <w:rsid w:val="00E83BEE"/>
    <w:rsid w:val="00E83D05"/>
    <w:rsid w:val="00E83F8C"/>
    <w:rsid w:val="00E844B8"/>
    <w:rsid w:val="00E84CF2"/>
    <w:rsid w:val="00E850FE"/>
    <w:rsid w:val="00E8536F"/>
    <w:rsid w:val="00E85761"/>
    <w:rsid w:val="00E8586F"/>
    <w:rsid w:val="00E86076"/>
    <w:rsid w:val="00E866C3"/>
    <w:rsid w:val="00E86939"/>
    <w:rsid w:val="00E86B71"/>
    <w:rsid w:val="00E86F02"/>
    <w:rsid w:val="00E87095"/>
    <w:rsid w:val="00E871B0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A00DA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6B"/>
    <w:rsid w:val="00EA51FD"/>
    <w:rsid w:val="00EA53AC"/>
    <w:rsid w:val="00EA64A7"/>
    <w:rsid w:val="00EA6534"/>
    <w:rsid w:val="00EA6926"/>
    <w:rsid w:val="00EA69D4"/>
    <w:rsid w:val="00EA6BEA"/>
    <w:rsid w:val="00EA6C08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1E7"/>
    <w:rsid w:val="00ED680A"/>
    <w:rsid w:val="00ED682B"/>
    <w:rsid w:val="00ED6A05"/>
    <w:rsid w:val="00ED6CA7"/>
    <w:rsid w:val="00ED7065"/>
    <w:rsid w:val="00EE0363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2E3F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D23"/>
    <w:rsid w:val="00F14D55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EC8"/>
    <w:rsid w:val="00F222C0"/>
    <w:rsid w:val="00F22317"/>
    <w:rsid w:val="00F22BE0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730"/>
    <w:rsid w:val="00F2786E"/>
    <w:rsid w:val="00F27B82"/>
    <w:rsid w:val="00F27B8C"/>
    <w:rsid w:val="00F27C8F"/>
    <w:rsid w:val="00F30544"/>
    <w:rsid w:val="00F312C9"/>
    <w:rsid w:val="00F3217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871"/>
    <w:rsid w:val="00F432AD"/>
    <w:rsid w:val="00F439B2"/>
    <w:rsid w:val="00F44185"/>
    <w:rsid w:val="00F444E2"/>
    <w:rsid w:val="00F4477E"/>
    <w:rsid w:val="00F455F1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389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57C23"/>
    <w:rsid w:val="00F60B56"/>
    <w:rsid w:val="00F61D4B"/>
    <w:rsid w:val="00F628AF"/>
    <w:rsid w:val="00F62B61"/>
    <w:rsid w:val="00F63298"/>
    <w:rsid w:val="00F6372F"/>
    <w:rsid w:val="00F64917"/>
    <w:rsid w:val="00F64AA5"/>
    <w:rsid w:val="00F64BEF"/>
    <w:rsid w:val="00F657AC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216D"/>
    <w:rsid w:val="00F92884"/>
    <w:rsid w:val="00F933BD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1AC9"/>
    <w:rsid w:val="00FB22EC"/>
    <w:rsid w:val="00FB2C61"/>
    <w:rsid w:val="00FB32D9"/>
    <w:rsid w:val="00FB335C"/>
    <w:rsid w:val="00FB3858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20D"/>
    <w:rsid w:val="00FC6240"/>
    <w:rsid w:val="00FC68AC"/>
    <w:rsid w:val="00FC6B1E"/>
    <w:rsid w:val="00FC70AF"/>
    <w:rsid w:val="00FC76C2"/>
    <w:rsid w:val="00FC7A9E"/>
    <w:rsid w:val="00FD0581"/>
    <w:rsid w:val="00FD0DAC"/>
    <w:rsid w:val="00FD114C"/>
    <w:rsid w:val="00FD1BA7"/>
    <w:rsid w:val="00FD1C28"/>
    <w:rsid w:val="00FD1DE1"/>
    <w:rsid w:val="00FD1E84"/>
    <w:rsid w:val="00FD2749"/>
    <w:rsid w:val="00FD2E81"/>
    <w:rsid w:val="00FD3368"/>
    <w:rsid w:val="00FD3A0F"/>
    <w:rsid w:val="00FD3C55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E1"/>
    <w:rsid w:val="00FD783D"/>
    <w:rsid w:val="00FD79D3"/>
    <w:rsid w:val="00FD7EC1"/>
    <w:rsid w:val="00FE0D0B"/>
    <w:rsid w:val="00FE0D7B"/>
    <w:rsid w:val="00FE1026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B00"/>
    <w:rsid w:val="00FE47CC"/>
    <w:rsid w:val="00FE5618"/>
    <w:rsid w:val="00FE6350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3FA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chart" Target="charts/chart8.xm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hyperlink" Target="https://twitter.com/Kielce_STAT" TargetMode="External"/><Relationship Id="rId47" Type="http://schemas.openxmlformats.org/officeDocument/2006/relationships/hyperlink" Target="http://swaid.stat.gov.pl/SitePages/StronaGlownaDBW.aspx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10.png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3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9.png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image" Target="media/image12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8.png"/><Relationship Id="rId27" Type="http://schemas.openxmlformats.org/officeDocument/2006/relationships/chart" Target="charts/chart9.xm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1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hart" Target="charts/chart7.xml"/><Relationship Id="rId33" Type="http://schemas.openxmlformats.org/officeDocument/2006/relationships/image" Target="media/image14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4.xml"/><Relationship Id="rId41" Type="http://schemas.openxmlformats.org/officeDocument/2006/relationships/image" Target="media/image17.png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image" Target="media/image9.png"/><Relationship Id="rId36" Type="http://schemas.openxmlformats.org/officeDocument/2006/relationships/hyperlink" Target="https://zielonagora.stat.gov.pl/osrodki/osrodek-badan-koniunktury/obk-dane/" TargetMode="External"/><Relationship Id="rId5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4_2022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5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5_2022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5_2022\Wykresy\Mieszkania_V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6.0189786356516249E-2"/>
          <c:w val="0.94637296860595599"/>
          <c:h val="0.64120649565567545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zatr_wynagr!$C$22:$C$62</c:f>
              <c:numCache>
                <c:formatCode>General</c:formatCode>
                <c:ptCount val="41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D3-447E-A3A3-AB92398348F1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zatr_wynagr!$D$22:$D$62</c:f>
              <c:numCache>
                <c:formatCode>General</c:formatCode>
                <c:ptCount val="41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D3-447E-A3A3-AB92398348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4920879"/>
        <c:axId val="1"/>
      </c:lineChart>
      <c:catAx>
        <c:axId val="50492087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4920879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5665287598"/>
          <c:y val="0.91032773558172475"/>
          <c:w val="0.31931367053694559"/>
          <c:h val="6.644740203934684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bezrobocie!$D$171:$D$211</c:f>
              <c:numCache>
                <c:formatCode>General</c:formatCode>
                <c:ptCount val="41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F4-4760-BBD0-C04DFA7C935C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bezrobocie!$B$171:$C$211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bezrobocie!$E$171:$E$211</c:f>
              <c:numCache>
                <c:formatCode>General</c:formatCode>
                <c:ptCount val="41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  <c:pt idx="37">
                  <c:v>7.5</c:v>
                </c:pt>
                <c:pt idx="38">
                  <c:v>7.3</c:v>
                </c:pt>
                <c:pt idx="39" formatCode="0.0">
                  <c:v>7</c:v>
                </c:pt>
                <c:pt idx="40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F4-4760-BBD0-C04DFA7C9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Arkusz1!$C$148:$C$188</c:f>
              <c:numCache>
                <c:formatCode>0</c:formatCode>
                <c:ptCount val="41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59-425B-BEBF-3832BE7750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903761727"/>
        <c:axId val="1"/>
      </c:barChart>
      <c:catAx>
        <c:axId val="903761727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Arial"/>
                <a:cs typeface="Arial"/>
              </a:defRPr>
            </a:pPr>
            <a:endParaRPr lang="pl-PL"/>
          </a:p>
        </c:txPr>
        <c:crossAx val="903761727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2249128347516459E-2"/>
          <c:w val="0.94822059613682308"/>
          <c:h val="0.64026790729220762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wynagrodzenia!$D$54:$D$94</c:f>
              <c:numCache>
                <c:formatCode>0.0</c:formatCode>
                <c:ptCount val="41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D38-44F1-8A0E-3D0B8A180E6B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wynagrodzenia!$A$54:$B$94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wynagrodzenia!$C$54:$C$94</c:f>
              <c:numCache>
                <c:formatCode>General</c:formatCode>
                <c:ptCount val="41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8-44F1-8A0E-3D0B8A180E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988686272"/>
        <c:axId val="-988685728"/>
      </c:lineChart>
      <c:catAx>
        <c:axId val="-9886862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88685728"/>
        <c:crosses val="autoZero"/>
        <c:auto val="1"/>
        <c:lblAlgn val="ctr"/>
        <c:lblOffset val="100"/>
        <c:noMultiLvlLbl val="0"/>
      </c:catAx>
      <c:valAx>
        <c:axId val="-988685728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98868627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8893153826"/>
          <c:y val="0.88670488867222685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76519010542676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przeciętne_c_skupu_żywca_i_mlek!$C$148:$C$188</c:f>
              <c:numCache>
                <c:formatCode>0.00</c:formatCode>
                <c:ptCount val="41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8F-4042-9842-56A85D447400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przeciętne_c_skupu_żywca_i_mlek!$D$148:$D$188</c:f>
              <c:numCache>
                <c:formatCode>0.00</c:formatCode>
                <c:ptCount val="41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8F-4042-9842-56A85D447400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przeciętne_c_skupu_żywca_i_mlek!$E$148:$E$188</c:f>
              <c:numCache>
                <c:formatCode>0.00</c:formatCode>
                <c:ptCount val="41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88F-4042-9842-56A85D4474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przeciętne_c_skupu_żywca_i_mlek!$F$148:$F$188</c:f>
              <c:numCache>
                <c:formatCode>0.00</c:formatCode>
                <c:ptCount val="41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88F-4042-9842-56A85D4474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6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7.1808769302610181E-2"/>
          <c:w val="0.94728790623931658"/>
          <c:h val="0.6740659871503792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rolnictwo!$C$172:$C$212</c:f>
              <c:numCache>
                <c:formatCode>General</c:formatCode>
                <c:ptCount val="41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891-4EEC-891C-18893B95891A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rolnictwo!$D$172:$D$212</c:f>
              <c:numCache>
                <c:formatCode>General</c:formatCode>
                <c:ptCount val="41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891-4EEC-891C-18893B9589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  <c:max val="11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361006877107721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(2)'!$D$56:$D$96</c:f>
              <c:numCache>
                <c:formatCode>0.0</c:formatCode>
                <c:ptCount val="41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54-473C-8A53-6F5707667228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(2)'!$C$56:$C$96</c:f>
              <c:numCache>
                <c:formatCode>0.0</c:formatCode>
                <c:ptCount val="41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54-473C-8A53-6F57076672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57545583"/>
        <c:axId val="1"/>
      </c:lineChart>
      <c:catAx>
        <c:axId val="55754558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55754558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5315314095766679"/>
          <c:h val="0.71312691382327209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wykres_komunikat!$A$41:$B$81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wykres_komunikat!$C$41:$C$81</c:f>
              <c:numCache>
                <c:formatCode>0.0</c:formatCode>
                <c:ptCount val="41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160.26346563940291</c:v>
                </c:pt>
                <c:pt idx="34">
                  <c:v>162.13316722037652</c:v>
                </c:pt>
                <c:pt idx="35">
                  <c:v>159.03758013959691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174.67843751483221</c:v>
                </c:pt>
                <c:pt idx="40">
                  <c:v>173.53086701682273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D6-40B9-AB69-644F8C7EE3F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wykres_komunikat!$A$41:$B$81</c:f>
              <c:multiLvlStrCache>
                <c:ptCount val="4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wykres_komunikat!$D$41:$D$81</c:f>
              <c:numCache>
                <c:formatCode>0.0</c:formatCode>
                <c:ptCount val="41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203.66972477064218</c:v>
                </c:pt>
                <c:pt idx="28">
                  <c:v>180.4214223002634</c:v>
                </c:pt>
                <c:pt idx="29">
                  <c:v>158.18181818181819</c:v>
                </c:pt>
                <c:pt idx="30">
                  <c:v>159.76470588235293</c:v>
                </c:pt>
                <c:pt idx="31">
                  <c:v>158.87309110057924</c:v>
                </c:pt>
                <c:pt idx="32">
                  <c:v>162.43334949103249</c:v>
                </c:pt>
                <c:pt idx="33">
                  <c:v>146.67204517950788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180.61926605504587</c:v>
                </c:pt>
                <c:pt idx="40">
                  <c:v>176.9095697980685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D6-40B9-AB69-644F8C7EE3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636687504550703"/>
          <c:y val="2.6974951830443159E-2"/>
          <c:w val="0.75927381187655374"/>
          <c:h val="0.89879234748835568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starachowicki</c:v>
                </c:pt>
                <c:pt idx="6">
                  <c:v>staszowski</c:v>
                </c:pt>
                <c:pt idx="7">
                  <c:v>skarżyski</c:v>
                </c:pt>
                <c:pt idx="8">
                  <c:v>włoszczowski</c:v>
                </c:pt>
                <c:pt idx="9">
                  <c:v>konecki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22</c:v>
                </c:pt>
                <c:pt idx="1">
                  <c:v>29</c:v>
                </c:pt>
                <c:pt idx="2">
                  <c:v>39</c:v>
                </c:pt>
                <c:pt idx="3">
                  <c:v>47</c:v>
                </c:pt>
                <c:pt idx="4">
                  <c:v>68</c:v>
                </c:pt>
                <c:pt idx="5">
                  <c:v>84</c:v>
                </c:pt>
                <c:pt idx="6">
                  <c:v>86</c:v>
                </c:pt>
                <c:pt idx="7">
                  <c:v>88</c:v>
                </c:pt>
                <c:pt idx="8">
                  <c:v>90</c:v>
                </c:pt>
                <c:pt idx="9">
                  <c:v>94</c:v>
                </c:pt>
                <c:pt idx="10">
                  <c:v>103</c:v>
                </c:pt>
                <c:pt idx="11">
                  <c:v>190</c:v>
                </c:pt>
                <c:pt idx="12">
                  <c:v>426</c:v>
                </c:pt>
                <c:pt idx="13">
                  <c:v>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A5-464C-A0DA-AE8FFB41EC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7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0.02941</cdr:x>
      <cdr:y>0.02824</cdr:y>
    </cdr:from>
    <cdr:to>
      <cdr:x>0.11486</cdr:x>
      <cdr:y>0.09788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0.00654</cdr:y>
    </cdr:from>
    <cdr:to>
      <cdr:x>0.12463</cdr:x>
      <cdr:y>0.0791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70F0AF-EE5A-4F33-AAE6-5D0A48B6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26</Pages>
  <Words>7738</Words>
  <Characters>46434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Orzechowski Mateusz</cp:lastModifiedBy>
  <cp:revision>10</cp:revision>
  <cp:lastPrinted>2022-06-29T06:45:00Z</cp:lastPrinted>
  <dcterms:created xsi:type="dcterms:W3CDTF">2022-06-28T20:12:00Z</dcterms:created>
  <dcterms:modified xsi:type="dcterms:W3CDTF">2022-06-29T09:58:00Z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