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4F5EA" w14:textId="6B92FF46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województwa świętokrzyskiego </w:t>
      </w:r>
      <w:r w:rsidR="00E92AEA" w:rsidRPr="00A258AE">
        <w:rPr>
          <w:shd w:val="clear" w:color="auto" w:fill="FFFFFF"/>
        </w:rPr>
        <w:t xml:space="preserve">w </w:t>
      </w:r>
      <w:r w:rsidR="00A258AE">
        <w:rPr>
          <w:shd w:val="clear" w:color="auto" w:fill="FFFFFF"/>
        </w:rPr>
        <w:t>grudniu</w:t>
      </w:r>
      <w:r w:rsidR="00DB60FF" w:rsidRPr="00A258AE">
        <w:rPr>
          <w:shd w:val="clear" w:color="auto" w:fill="FFFFFF"/>
        </w:rPr>
        <w:t xml:space="preserve"> </w:t>
      </w:r>
      <w:r w:rsidR="00356D3A" w:rsidRPr="00A258AE">
        <w:rPr>
          <w:shd w:val="clear" w:color="auto" w:fill="FFFFFF"/>
        </w:rPr>
        <w:t>20</w:t>
      </w:r>
      <w:r w:rsidR="00675A7F" w:rsidRPr="00A258AE">
        <w:rPr>
          <w:shd w:val="clear" w:color="auto" w:fill="FFFFFF"/>
        </w:rPr>
        <w:t>2</w:t>
      </w:r>
      <w:r w:rsidR="00EE7050" w:rsidRPr="00A258AE">
        <w:rPr>
          <w:shd w:val="clear" w:color="auto" w:fill="FFFFFF"/>
        </w:rPr>
        <w:t>1</w:t>
      </w:r>
      <w:r w:rsidR="00356D3A" w:rsidRPr="00A258AE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16BEEAC2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B80B4D4" w14:textId="57DAD8CB" w:rsidR="00BC61B1" w:rsidRPr="00BC61B1" w:rsidRDefault="00890BA3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 w:rsidR="00015943">
              <w:rPr>
                <w:color w:val="auto"/>
                <w:szCs w:val="19"/>
              </w:rPr>
              <w:t xml:space="preserve"> </w:t>
            </w:r>
            <w:r w:rsidR="00DD4B78">
              <w:rPr>
                <w:color w:val="auto"/>
                <w:szCs w:val="19"/>
              </w:rPr>
              <w:t>grudniu</w:t>
            </w:r>
            <w:r w:rsidRPr="00801EB5">
              <w:rPr>
                <w:color w:val="auto"/>
                <w:szCs w:val="19"/>
              </w:rPr>
              <w:t xml:space="preserve"> 2021 r.</w:t>
            </w:r>
            <w:r w:rsidR="00DD4B78">
              <w:rPr>
                <w:color w:val="auto"/>
                <w:szCs w:val="19"/>
              </w:rPr>
              <w:t xml:space="preserve"> za</w:t>
            </w:r>
            <w:r w:rsidR="00DD4B78" w:rsidRPr="00801EB5">
              <w:rPr>
                <w:color w:val="auto"/>
                <w:szCs w:val="19"/>
              </w:rPr>
              <w:t>trzymany</w:t>
            </w:r>
            <w:r w:rsidRPr="00801EB5">
              <w:rPr>
                <w:color w:val="auto"/>
                <w:szCs w:val="19"/>
              </w:rPr>
              <w:t xml:space="preserve"> został </w:t>
            </w:r>
            <w:r w:rsidR="004A598D">
              <w:rPr>
                <w:color w:val="auto"/>
                <w:szCs w:val="19"/>
              </w:rPr>
              <w:t xml:space="preserve">notowany od maja </w:t>
            </w:r>
            <w:r w:rsidR="007E663D" w:rsidRPr="00801EB5">
              <w:rPr>
                <w:color w:val="auto"/>
                <w:szCs w:val="19"/>
              </w:rPr>
              <w:t>wzrost</w:t>
            </w:r>
            <w:r w:rsidRPr="00801EB5">
              <w:rPr>
                <w:color w:val="auto"/>
                <w:szCs w:val="19"/>
              </w:rPr>
              <w:t xml:space="preserve"> przeciętnego zatrudnienia </w:t>
            </w:r>
            <w:r w:rsidR="00BD0FBD">
              <w:rPr>
                <w:color w:val="auto"/>
                <w:szCs w:val="19"/>
              </w:rPr>
              <w:t xml:space="preserve">w sektorze przedsiębiorstw </w:t>
            </w:r>
            <w:r w:rsidRPr="00801EB5">
              <w:rPr>
                <w:color w:val="auto"/>
                <w:szCs w:val="19"/>
              </w:rPr>
              <w:t>w skali roku</w:t>
            </w:r>
            <w:r w:rsidR="004A598D">
              <w:rPr>
                <w:color w:val="auto"/>
                <w:szCs w:val="19"/>
              </w:rPr>
              <w:t xml:space="preserve">. Przeciętne zatrudnienie </w:t>
            </w:r>
            <w:r w:rsidR="008F6360">
              <w:rPr>
                <w:color w:val="auto"/>
                <w:szCs w:val="19"/>
              </w:rPr>
              <w:t>z</w:t>
            </w:r>
            <w:r w:rsidR="004A598D">
              <w:rPr>
                <w:color w:val="auto"/>
                <w:szCs w:val="19"/>
              </w:rPr>
              <w:t xml:space="preserve">mniejszyło się </w:t>
            </w:r>
            <w:r w:rsidRPr="00801EB5">
              <w:rPr>
                <w:color w:val="auto"/>
                <w:szCs w:val="19"/>
              </w:rPr>
              <w:t xml:space="preserve">o </w:t>
            </w:r>
            <w:r w:rsidR="000765B3">
              <w:rPr>
                <w:color w:val="auto"/>
                <w:szCs w:val="19"/>
              </w:rPr>
              <w:t>0,</w:t>
            </w:r>
            <w:r w:rsidR="00DD4B78">
              <w:rPr>
                <w:color w:val="auto"/>
                <w:szCs w:val="19"/>
              </w:rPr>
              <w:t>1</w:t>
            </w:r>
            <w:r w:rsidRPr="00801EB5">
              <w:rPr>
                <w:color w:val="auto"/>
                <w:szCs w:val="19"/>
              </w:rPr>
              <w:t xml:space="preserve">% </w:t>
            </w:r>
            <w:r w:rsidR="004A598D">
              <w:rPr>
                <w:color w:val="auto"/>
                <w:szCs w:val="19"/>
              </w:rPr>
              <w:t>(</w:t>
            </w:r>
            <w:r w:rsidRPr="00801EB5">
              <w:rPr>
                <w:color w:val="auto"/>
                <w:szCs w:val="19"/>
              </w:rPr>
              <w:t>wobec spadku o</w:t>
            </w:r>
            <w:r w:rsidR="000765B3">
              <w:rPr>
                <w:color w:val="auto"/>
                <w:szCs w:val="19"/>
              </w:rPr>
              <w:t> </w:t>
            </w:r>
            <w:r w:rsidR="00DD4B78">
              <w:rPr>
                <w:color w:val="auto"/>
                <w:szCs w:val="19"/>
              </w:rPr>
              <w:t>0,7</w:t>
            </w:r>
            <w:r w:rsidRPr="00801EB5">
              <w:rPr>
                <w:color w:val="auto"/>
                <w:szCs w:val="19"/>
              </w:rPr>
              <w:t>% w analogicznym miesiącu poprzedniego roku). Stopa bezrobocia</w:t>
            </w:r>
            <w:r w:rsidR="00E73D8E">
              <w:rPr>
                <w:color w:val="auto"/>
                <w:szCs w:val="19"/>
              </w:rPr>
              <w:t>,</w:t>
            </w:r>
            <w:r w:rsidRPr="00801EB5">
              <w:rPr>
                <w:color w:val="auto"/>
                <w:szCs w:val="19"/>
              </w:rPr>
              <w:t xml:space="preserve"> </w:t>
            </w:r>
            <w:r w:rsidR="00E73D8E">
              <w:rPr>
                <w:color w:val="auto"/>
                <w:szCs w:val="19"/>
              </w:rPr>
              <w:t xml:space="preserve">podobnie jak przed miesiącem, </w:t>
            </w:r>
            <w:r w:rsidRPr="00801EB5">
              <w:rPr>
                <w:color w:val="auto"/>
                <w:szCs w:val="19"/>
              </w:rPr>
              <w:t xml:space="preserve">ukształtowała się na poziomie </w:t>
            </w:r>
            <w:r w:rsidR="00EF1FDB" w:rsidRPr="00801EB5">
              <w:rPr>
                <w:color w:val="auto"/>
                <w:szCs w:val="19"/>
              </w:rPr>
              <w:t>7,</w:t>
            </w:r>
            <w:r w:rsidR="0064672F">
              <w:rPr>
                <w:color w:val="auto"/>
                <w:szCs w:val="19"/>
              </w:rPr>
              <w:t>3</w:t>
            </w:r>
            <w:r w:rsidRPr="00801EB5">
              <w:rPr>
                <w:color w:val="auto"/>
                <w:szCs w:val="19"/>
              </w:rPr>
              <w:t xml:space="preserve">%, wobec </w:t>
            </w:r>
            <w:r w:rsidR="00182BE8">
              <w:rPr>
                <w:color w:val="auto"/>
                <w:szCs w:val="19"/>
              </w:rPr>
              <w:t>8,</w:t>
            </w:r>
            <w:r w:rsidR="0064672F">
              <w:rPr>
                <w:color w:val="auto"/>
                <w:szCs w:val="19"/>
              </w:rPr>
              <w:t>3</w:t>
            </w:r>
            <w:r w:rsidRPr="00801EB5">
              <w:rPr>
                <w:color w:val="auto"/>
                <w:szCs w:val="19"/>
              </w:rPr>
              <w:t xml:space="preserve">% przed rokiem. </w:t>
            </w:r>
          </w:p>
          <w:p w14:paraId="43727881" w14:textId="21B7EA8C" w:rsidR="0075634A" w:rsidRDefault="0075634A" w:rsidP="00542E88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>
              <w:rPr>
                <w:rFonts w:cs="Arial"/>
                <w:color w:val="auto"/>
              </w:rPr>
              <w:t>P</w:t>
            </w:r>
            <w:r w:rsidRPr="003D783F">
              <w:rPr>
                <w:rFonts w:cs="Arial"/>
                <w:color w:val="auto"/>
              </w:rPr>
              <w:t xml:space="preserve">rzeciętne miesięczne wynagrodzenie brutto </w:t>
            </w:r>
            <w:r w:rsidRPr="009272ED">
              <w:rPr>
                <w:rFonts w:cs="Arial"/>
                <w:color w:val="auto"/>
              </w:rPr>
              <w:t>w sektorze przedsiębiorstw w</w:t>
            </w:r>
            <w:r w:rsidR="009272ED" w:rsidRPr="009272ED">
              <w:rPr>
                <w:rFonts w:cs="Arial"/>
                <w:color w:val="auto"/>
              </w:rPr>
              <w:t xml:space="preserve"> grudniu</w:t>
            </w:r>
            <w:r w:rsidRPr="009272ED">
              <w:rPr>
                <w:rFonts w:cs="Arial"/>
                <w:color w:val="auto"/>
              </w:rPr>
              <w:t xml:space="preserve"> </w:t>
            </w:r>
            <w:r w:rsidR="00C91D90" w:rsidRPr="009272ED">
              <w:rPr>
                <w:rFonts w:cs="Arial"/>
                <w:color w:val="auto"/>
              </w:rPr>
              <w:t>2021 r</w:t>
            </w:r>
            <w:r w:rsidRPr="009272ED">
              <w:rPr>
                <w:rFonts w:cs="Arial"/>
                <w:color w:val="auto"/>
              </w:rPr>
              <w:t>. było wyższe o </w:t>
            </w:r>
            <w:r w:rsidR="009272ED" w:rsidRPr="009272ED">
              <w:rPr>
                <w:rFonts w:cs="Arial"/>
                <w:color w:val="auto"/>
              </w:rPr>
              <w:t>10,0</w:t>
            </w:r>
            <w:r w:rsidRPr="009272ED">
              <w:rPr>
                <w:rFonts w:cs="Arial"/>
                <w:color w:val="auto"/>
              </w:rPr>
              <w:t>% od zanotowanego rok wcześniej i o</w:t>
            </w:r>
            <w:r w:rsidR="009272ED" w:rsidRPr="009272ED">
              <w:rPr>
                <w:rFonts w:cs="Arial"/>
                <w:color w:val="auto"/>
              </w:rPr>
              <w:t xml:space="preserve"> 4,5</w:t>
            </w:r>
            <w:r w:rsidRPr="009272ED">
              <w:rPr>
                <w:rFonts w:cs="Arial"/>
                <w:color w:val="auto"/>
              </w:rPr>
              <w:t>% wyższe niż miesiąc</w:t>
            </w:r>
            <w:r w:rsidR="009272ED" w:rsidRPr="009272ED">
              <w:rPr>
                <w:rFonts w:cs="Arial"/>
                <w:color w:val="auto"/>
              </w:rPr>
              <w:t xml:space="preserve"> wcześniej.</w:t>
            </w:r>
            <w:r w:rsidRPr="009272ED">
              <w:rPr>
                <w:rFonts w:cs="Arial"/>
                <w:color w:val="auto"/>
              </w:rPr>
              <w:t xml:space="preserve"> </w:t>
            </w:r>
            <w:r w:rsidRPr="009272ED">
              <w:rPr>
                <w:color w:val="auto"/>
              </w:rPr>
              <w:t xml:space="preserve">Na przestrzeni </w:t>
            </w:r>
            <w:r w:rsidR="009272ED" w:rsidRPr="009272ED">
              <w:rPr>
                <w:color w:val="auto"/>
              </w:rPr>
              <w:t>2021 roku</w:t>
            </w:r>
            <w:r w:rsidRPr="009272ED">
              <w:rPr>
                <w:color w:val="auto"/>
              </w:rPr>
              <w:t xml:space="preserve"> przeciętne wynagrodzenie brutto wzrosło w większym stopniu niż przed rokiem (o</w:t>
            </w:r>
            <w:r w:rsidR="009272ED" w:rsidRPr="009272ED">
              <w:rPr>
                <w:color w:val="auto"/>
              </w:rPr>
              <w:t xml:space="preserve"> 7,6</w:t>
            </w:r>
            <w:r w:rsidRPr="009272ED">
              <w:rPr>
                <w:color w:val="auto"/>
              </w:rPr>
              <w:t>%</w:t>
            </w:r>
            <w:r w:rsidR="00590A30" w:rsidRPr="009272ED">
              <w:rPr>
                <w:color w:val="auto"/>
              </w:rPr>
              <w:t>,</w:t>
            </w:r>
            <w:r w:rsidRPr="009272ED">
              <w:rPr>
                <w:color w:val="auto"/>
              </w:rPr>
              <w:t xml:space="preserve"> wobec</w:t>
            </w:r>
            <w:r w:rsidR="009272ED" w:rsidRPr="009272ED">
              <w:rPr>
                <w:color w:val="auto"/>
              </w:rPr>
              <w:t xml:space="preserve"> 4,0</w:t>
            </w:r>
            <w:r w:rsidRPr="009272ED">
              <w:rPr>
                <w:color w:val="auto"/>
              </w:rPr>
              <w:t>%).</w:t>
            </w:r>
          </w:p>
          <w:p w14:paraId="66C18DD5" w14:textId="6AF87E14" w:rsidR="00901CD7" w:rsidRDefault="00901CD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0A1F80">
              <w:rPr>
                <w:color w:val="auto"/>
                <w:szCs w:val="19"/>
              </w:rPr>
              <w:t>grudniu</w:t>
            </w:r>
            <w:r w:rsidR="00D41D33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3D7E67">
              <w:rPr>
                <w:color w:val="auto"/>
                <w:szCs w:val="19"/>
              </w:rPr>
              <w:t xml:space="preserve">wszystkich analizowanych produktów rolnych były wyższe </w:t>
            </w:r>
            <w:r w:rsidR="00BB64B0">
              <w:t>zarówno w ujęciu rocznym,</w:t>
            </w:r>
            <w:r w:rsidR="00BB64B0">
              <w:rPr>
                <w:color w:val="auto"/>
                <w:szCs w:val="19"/>
              </w:rPr>
              <w:t xml:space="preserve"> </w:t>
            </w:r>
            <w:r w:rsidR="00BB64B0">
              <w:t>jak i</w:t>
            </w:r>
            <w:r w:rsidR="00BB64B0">
              <w:rPr>
                <w:color w:val="auto"/>
                <w:szCs w:val="19"/>
              </w:rPr>
              <w:t xml:space="preserve"> </w:t>
            </w:r>
            <w:r w:rsidR="00BB64B0">
              <w:t>miesięcznym</w:t>
            </w:r>
            <w:r w:rsidRPr="00901CD7">
              <w:rPr>
                <w:color w:val="auto"/>
                <w:szCs w:val="19"/>
              </w:rPr>
              <w:t>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D41D33">
              <w:rPr>
                <w:color w:val="auto"/>
                <w:szCs w:val="19"/>
              </w:rPr>
              <w:t>P</w:t>
            </w:r>
            <w:r w:rsidR="003D7E67">
              <w:rPr>
                <w:color w:val="auto"/>
                <w:szCs w:val="19"/>
              </w:rPr>
              <w:t>o</w:t>
            </w:r>
            <w:r w:rsidR="000A1F80">
              <w:rPr>
                <w:color w:val="auto"/>
                <w:szCs w:val="19"/>
              </w:rPr>
              <w:t>prawiła</w:t>
            </w:r>
            <w:r w:rsidR="003D7E67">
              <w:rPr>
                <w:color w:val="auto"/>
                <w:szCs w:val="19"/>
              </w:rPr>
              <w:t xml:space="preserve"> </w:t>
            </w:r>
            <w:r w:rsidR="00DA4D2F">
              <w:rPr>
                <w:color w:val="auto"/>
                <w:szCs w:val="19"/>
              </w:rPr>
              <w:t>się opł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D67732" w:rsidRPr="006675A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D2E0C6" w14:textId="58C6540F" w:rsidR="00DD4B78" w:rsidRPr="00DD4B78" w:rsidRDefault="00CB1F85" w:rsidP="00DD4B78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Times New Roman" w:cs="Times New Roman"/>
                <w:bCs/>
                <w:szCs w:val="19"/>
                <w:lang w:eastAsia="pl-PL"/>
              </w:rPr>
            </w:pPr>
            <w:r w:rsidRPr="00DD4B78">
              <w:rPr>
                <w:szCs w:val="19"/>
              </w:rPr>
              <w:t xml:space="preserve">W </w:t>
            </w:r>
            <w:r w:rsidR="00DD4B78" w:rsidRPr="00DD4B78">
              <w:rPr>
                <w:szCs w:val="19"/>
              </w:rPr>
              <w:t>grudniu</w:t>
            </w:r>
            <w:r w:rsidR="00015943" w:rsidRPr="00DD4B78">
              <w:rPr>
                <w:szCs w:val="19"/>
              </w:rPr>
              <w:t xml:space="preserve"> </w:t>
            </w:r>
            <w:r w:rsidR="007761FC" w:rsidRPr="00DD4B78">
              <w:rPr>
                <w:szCs w:val="19"/>
              </w:rPr>
              <w:t>202</w:t>
            </w:r>
            <w:r w:rsidR="00CD51E4" w:rsidRPr="00DD4B78">
              <w:rPr>
                <w:szCs w:val="19"/>
              </w:rPr>
              <w:t>1</w:t>
            </w:r>
            <w:r w:rsidR="007761FC" w:rsidRPr="00DD4B78">
              <w:rPr>
                <w:szCs w:val="19"/>
              </w:rPr>
              <w:t xml:space="preserve"> r.</w:t>
            </w:r>
            <w:r w:rsidR="00CA79CE" w:rsidRPr="00DD4B78">
              <w:rPr>
                <w:szCs w:val="19"/>
              </w:rPr>
              <w:t xml:space="preserve"> </w:t>
            </w:r>
            <w:r w:rsidR="00015943" w:rsidRPr="00DD4B78">
              <w:rPr>
                <w:szCs w:val="19"/>
              </w:rPr>
              <w:t>utrzymał się wysoki wzrost</w:t>
            </w:r>
            <w:r w:rsidR="00CD51E4" w:rsidRPr="00DD4B78">
              <w:rPr>
                <w:szCs w:val="19"/>
              </w:rPr>
              <w:t xml:space="preserve"> </w:t>
            </w:r>
            <w:r w:rsidR="0031024C" w:rsidRPr="00DD4B78">
              <w:rPr>
                <w:szCs w:val="19"/>
              </w:rPr>
              <w:t>produkcj</w:t>
            </w:r>
            <w:r w:rsidR="00015943" w:rsidRPr="00DD4B78">
              <w:rPr>
                <w:szCs w:val="19"/>
              </w:rPr>
              <w:t xml:space="preserve">i </w:t>
            </w:r>
            <w:r w:rsidR="00B12506" w:rsidRPr="00DD4B78">
              <w:rPr>
                <w:szCs w:val="19"/>
              </w:rPr>
              <w:t>sprzedan</w:t>
            </w:r>
            <w:r w:rsidR="00015943" w:rsidRPr="00DD4B78">
              <w:rPr>
                <w:szCs w:val="19"/>
              </w:rPr>
              <w:t>ej</w:t>
            </w:r>
            <w:r w:rsidR="00B12506" w:rsidRPr="00DD4B78">
              <w:rPr>
                <w:szCs w:val="19"/>
              </w:rPr>
              <w:t xml:space="preserve"> przemysłu w skali roku</w:t>
            </w:r>
            <w:r w:rsidR="00C103AE" w:rsidRPr="00DD4B78">
              <w:rPr>
                <w:szCs w:val="19"/>
              </w:rPr>
              <w:t xml:space="preserve">. W porównaniu z </w:t>
            </w:r>
            <w:r w:rsidR="00DD4B78" w:rsidRPr="00DD4B78">
              <w:rPr>
                <w:szCs w:val="19"/>
              </w:rPr>
              <w:t xml:space="preserve">grudniem </w:t>
            </w:r>
            <w:r w:rsidR="00C103AE" w:rsidRPr="00DD4B78">
              <w:rPr>
                <w:szCs w:val="19"/>
              </w:rPr>
              <w:t xml:space="preserve">2020 r. </w:t>
            </w:r>
            <w:r w:rsidR="00015943" w:rsidRPr="00DD4B78">
              <w:rPr>
                <w:szCs w:val="19"/>
              </w:rPr>
              <w:t xml:space="preserve">sprzedaż </w:t>
            </w:r>
            <w:r w:rsidR="00C103AE" w:rsidRPr="00DD4B78">
              <w:rPr>
                <w:szCs w:val="19"/>
              </w:rPr>
              <w:t xml:space="preserve">zwiększyła się o </w:t>
            </w:r>
            <w:r w:rsidR="00DD4B78" w:rsidRPr="00DD4B78">
              <w:rPr>
                <w:szCs w:val="19"/>
              </w:rPr>
              <w:t>38,9</w:t>
            </w:r>
            <w:r w:rsidR="00C103AE" w:rsidRPr="00DD4B78">
              <w:rPr>
                <w:szCs w:val="19"/>
              </w:rPr>
              <w:t>%</w:t>
            </w:r>
            <w:r w:rsidR="003A5405" w:rsidRPr="00DD4B78">
              <w:rPr>
                <w:szCs w:val="19"/>
              </w:rPr>
              <w:t xml:space="preserve"> (rok wcześniej odnotowano </w:t>
            </w:r>
            <w:r w:rsidR="00DD4B78" w:rsidRPr="00DD4B78">
              <w:rPr>
                <w:szCs w:val="19"/>
              </w:rPr>
              <w:t>spadek</w:t>
            </w:r>
            <w:r w:rsidR="003A5405" w:rsidRPr="00DD4B78">
              <w:rPr>
                <w:szCs w:val="19"/>
              </w:rPr>
              <w:t xml:space="preserve"> o </w:t>
            </w:r>
            <w:r w:rsidR="00DD4B78" w:rsidRPr="00DD4B78">
              <w:rPr>
                <w:szCs w:val="19"/>
              </w:rPr>
              <w:t>8,3</w:t>
            </w:r>
            <w:r w:rsidR="003A5405" w:rsidRPr="00DD4B78">
              <w:rPr>
                <w:szCs w:val="19"/>
              </w:rPr>
              <w:t>%)</w:t>
            </w:r>
            <w:r w:rsidR="00D752F1" w:rsidRPr="00DD4B78">
              <w:rPr>
                <w:szCs w:val="19"/>
              </w:rPr>
              <w:t>.</w:t>
            </w:r>
            <w:r w:rsidR="00DD4B78">
              <w:t xml:space="preserve"> </w:t>
            </w:r>
            <w:r w:rsidR="00DD4B78" w:rsidRPr="00DD4B78">
              <w:rPr>
                <w:rFonts w:eastAsia="Times New Roman" w:cs="Times New Roman"/>
                <w:bCs/>
                <w:szCs w:val="19"/>
                <w:lang w:eastAsia="pl-PL"/>
              </w:rPr>
              <w:t>W rezultacie w okresie styczeń-</w:t>
            </w:r>
            <w:r w:rsidR="00DD4B78">
              <w:rPr>
                <w:rFonts w:eastAsia="Times New Roman" w:cs="Times New Roman"/>
                <w:bCs/>
                <w:szCs w:val="19"/>
                <w:lang w:eastAsia="pl-PL"/>
              </w:rPr>
              <w:t>grudzień</w:t>
            </w:r>
            <w:r w:rsidR="00DD4B78" w:rsidRPr="00DD4B78">
              <w:rPr>
                <w:rFonts w:eastAsia="Times New Roman" w:cs="Times New Roman"/>
                <w:bCs/>
                <w:szCs w:val="19"/>
                <w:lang w:eastAsia="pl-PL"/>
              </w:rPr>
              <w:t xml:space="preserve"> 2021 r. przekroczyła poziom z poprzedniego roku o </w:t>
            </w:r>
            <w:r w:rsidR="00DD4B78">
              <w:rPr>
                <w:rFonts w:eastAsia="Times New Roman" w:cs="Times New Roman"/>
                <w:bCs/>
                <w:szCs w:val="19"/>
                <w:lang w:eastAsia="pl-PL"/>
              </w:rPr>
              <w:t>12,2</w:t>
            </w:r>
            <w:r w:rsidR="00DD4B78" w:rsidRPr="00DD4B78">
              <w:rPr>
                <w:rFonts w:eastAsia="Times New Roman" w:cs="Times New Roman"/>
                <w:bCs/>
                <w:szCs w:val="19"/>
                <w:lang w:eastAsia="pl-PL"/>
              </w:rPr>
              <w:t>%.</w:t>
            </w:r>
          </w:p>
          <w:p w14:paraId="7F3BB9DD" w14:textId="7A0459A9" w:rsidR="002838AB" w:rsidRPr="00DD4B78" w:rsidRDefault="00EE056D" w:rsidP="00DD4B78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DD4B78">
              <w:rPr>
                <w:szCs w:val="19"/>
              </w:rPr>
              <w:t>Kolejny</w:t>
            </w:r>
            <w:r w:rsidR="00CB1F85" w:rsidRPr="00DD4B78">
              <w:rPr>
                <w:szCs w:val="19"/>
              </w:rPr>
              <w:t xml:space="preserve"> miesiąc z rzędu</w:t>
            </w:r>
            <w:r w:rsidR="009043BC" w:rsidRPr="00DD4B78">
              <w:rPr>
                <w:szCs w:val="19"/>
              </w:rPr>
              <w:t xml:space="preserve"> odnotowano wzrost</w:t>
            </w:r>
            <w:r w:rsidR="00986366" w:rsidRPr="00DD4B78">
              <w:rPr>
                <w:szCs w:val="19"/>
              </w:rPr>
              <w:t xml:space="preserve"> </w:t>
            </w:r>
            <w:r w:rsidR="00B33DEA" w:rsidRPr="00DD4B78">
              <w:rPr>
                <w:szCs w:val="19"/>
              </w:rPr>
              <w:t>p</w:t>
            </w:r>
            <w:r w:rsidR="00B12506" w:rsidRPr="00DD4B78">
              <w:rPr>
                <w:szCs w:val="19"/>
              </w:rPr>
              <w:t>rodukcj</w:t>
            </w:r>
            <w:r w:rsidR="00986366" w:rsidRPr="00DD4B78">
              <w:rPr>
                <w:szCs w:val="19"/>
              </w:rPr>
              <w:t>i</w:t>
            </w:r>
            <w:r w:rsidR="00B12506" w:rsidRPr="00DD4B78">
              <w:rPr>
                <w:szCs w:val="19"/>
              </w:rPr>
              <w:t xml:space="preserve"> budowlano-montażow</w:t>
            </w:r>
            <w:r w:rsidR="00986366" w:rsidRPr="00DD4B78">
              <w:rPr>
                <w:szCs w:val="19"/>
              </w:rPr>
              <w:t>ej</w:t>
            </w:r>
            <w:r w:rsidR="00D4348F" w:rsidRPr="00DD4B78">
              <w:rPr>
                <w:szCs w:val="19"/>
              </w:rPr>
              <w:t xml:space="preserve"> w</w:t>
            </w:r>
            <w:r w:rsidR="00465DDE" w:rsidRPr="00DD4B78">
              <w:rPr>
                <w:szCs w:val="19"/>
              </w:rPr>
              <w:t xml:space="preserve"> </w:t>
            </w:r>
            <w:r w:rsidR="00D4348F" w:rsidRPr="00DD4B78">
              <w:rPr>
                <w:szCs w:val="19"/>
              </w:rPr>
              <w:t>ujęciu rocznym</w:t>
            </w:r>
            <w:r w:rsidR="00DD4B78" w:rsidRPr="00DD4B78">
              <w:rPr>
                <w:szCs w:val="19"/>
              </w:rPr>
              <w:t>. Uległ on znacznemu przyspieszeniu</w:t>
            </w:r>
            <w:r w:rsidR="00B33DEA" w:rsidRPr="00DD4B78">
              <w:rPr>
                <w:szCs w:val="19"/>
              </w:rPr>
              <w:t>.</w:t>
            </w:r>
            <w:r w:rsidR="00DE0092" w:rsidRPr="00DD4B78">
              <w:rPr>
                <w:szCs w:val="19"/>
              </w:rPr>
              <w:t xml:space="preserve"> </w:t>
            </w:r>
            <w:r w:rsidR="00B37989" w:rsidRPr="00DD4B78">
              <w:rPr>
                <w:szCs w:val="19"/>
              </w:rPr>
              <w:t>W relacji do</w:t>
            </w:r>
            <w:r w:rsidR="0054460A" w:rsidRPr="00DD4B78">
              <w:rPr>
                <w:szCs w:val="19"/>
              </w:rPr>
              <w:t xml:space="preserve"> </w:t>
            </w:r>
            <w:r w:rsidR="00DD4B78" w:rsidRPr="00DD4B78">
              <w:rPr>
                <w:szCs w:val="19"/>
              </w:rPr>
              <w:t>grudnia</w:t>
            </w:r>
            <w:r w:rsidR="00C062AF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202</w:t>
            </w:r>
            <w:r w:rsidR="00B37989" w:rsidRPr="00DD4B78">
              <w:rPr>
                <w:szCs w:val="19"/>
              </w:rPr>
              <w:t>0</w:t>
            </w:r>
            <w:r w:rsidR="00C6608E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r.</w:t>
            </w:r>
            <w:r w:rsidR="007C2C2D" w:rsidRPr="00DD4B78">
              <w:rPr>
                <w:szCs w:val="19"/>
              </w:rPr>
              <w:t xml:space="preserve"> </w:t>
            </w:r>
            <w:r w:rsidR="00C763E9" w:rsidRPr="00DD4B78">
              <w:rPr>
                <w:szCs w:val="19"/>
              </w:rPr>
              <w:t>produkcja budowlano-montażow</w:t>
            </w:r>
            <w:r w:rsidR="00A51366" w:rsidRPr="00DD4B78">
              <w:rPr>
                <w:szCs w:val="19"/>
              </w:rPr>
              <w:t>a</w:t>
            </w:r>
            <w:r w:rsidR="00C763E9" w:rsidRPr="00DD4B78">
              <w:rPr>
                <w:szCs w:val="19"/>
              </w:rPr>
              <w:t xml:space="preserve"> </w:t>
            </w:r>
            <w:r w:rsidR="00D663C8" w:rsidRPr="00DD4B78">
              <w:rPr>
                <w:szCs w:val="19"/>
              </w:rPr>
              <w:t>z</w:t>
            </w:r>
            <w:r w:rsidR="009043BC" w:rsidRPr="00DD4B78">
              <w:rPr>
                <w:szCs w:val="19"/>
              </w:rPr>
              <w:t>więk</w:t>
            </w:r>
            <w:r w:rsidR="00D663C8" w:rsidRPr="00DD4B78">
              <w:rPr>
                <w:szCs w:val="19"/>
              </w:rPr>
              <w:t>szyła się</w:t>
            </w:r>
            <w:r w:rsidR="00404776" w:rsidRPr="00DD4B78">
              <w:rPr>
                <w:szCs w:val="19"/>
              </w:rPr>
              <w:t xml:space="preserve"> </w:t>
            </w:r>
            <w:r w:rsidR="00C062AF" w:rsidRPr="00DD4B78">
              <w:rPr>
                <w:szCs w:val="19"/>
              </w:rPr>
              <w:t>o</w:t>
            </w:r>
            <w:r w:rsidR="00CA79CE" w:rsidRPr="00DD4B78">
              <w:rPr>
                <w:szCs w:val="19"/>
              </w:rPr>
              <w:t xml:space="preserve"> </w:t>
            </w:r>
            <w:r w:rsidR="00DD4B78" w:rsidRPr="00DD4B78">
              <w:rPr>
                <w:szCs w:val="19"/>
              </w:rPr>
              <w:t>80,2</w:t>
            </w:r>
            <w:r w:rsidR="00CA79CE" w:rsidRPr="00DD4B78">
              <w:rPr>
                <w:szCs w:val="19"/>
              </w:rPr>
              <w:t>%</w:t>
            </w:r>
            <w:r w:rsidR="009043BC" w:rsidRPr="00DD4B78">
              <w:rPr>
                <w:szCs w:val="19"/>
              </w:rPr>
              <w:t xml:space="preserve"> </w:t>
            </w:r>
            <w:r w:rsidR="00CB1F85" w:rsidRPr="00DD4B78">
              <w:rPr>
                <w:szCs w:val="19"/>
              </w:rPr>
              <w:t xml:space="preserve">(wobec </w:t>
            </w:r>
            <w:r w:rsidR="00DD4B78" w:rsidRPr="00DD4B78">
              <w:rPr>
                <w:szCs w:val="19"/>
              </w:rPr>
              <w:t>spadku</w:t>
            </w:r>
            <w:r w:rsidR="00CB1F85" w:rsidRPr="00DD4B78">
              <w:rPr>
                <w:szCs w:val="19"/>
              </w:rPr>
              <w:t xml:space="preserve"> o </w:t>
            </w:r>
            <w:r w:rsidR="00DD4B78" w:rsidRPr="00DD4B78">
              <w:rPr>
                <w:szCs w:val="19"/>
              </w:rPr>
              <w:t>3</w:t>
            </w:r>
            <w:r w:rsidRPr="00DD4B78">
              <w:rPr>
                <w:szCs w:val="19"/>
              </w:rPr>
              <w:t>2,1</w:t>
            </w:r>
            <w:r w:rsidR="00CB1F85" w:rsidRPr="00DD4B78">
              <w:rPr>
                <w:szCs w:val="19"/>
              </w:rPr>
              <w:t>% rok wcześniej)</w:t>
            </w:r>
            <w:r w:rsidR="00CA79CE" w:rsidRPr="00DD4B78">
              <w:rPr>
                <w:szCs w:val="19"/>
              </w:rPr>
              <w:t>.</w:t>
            </w:r>
            <w:r w:rsidR="00DD4B78">
              <w:t xml:space="preserve"> </w:t>
            </w:r>
            <w:r w:rsidR="00557017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Pomimo wysokiego wzrostu w kolejnych miesiącach czwartego kwartału w okresie styczeń-grudzień 2021 r. była</w:t>
            </w:r>
            <w:r w:rsidR="00DD4B78" w:rsidRPr="00DD4B78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4A598D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 xml:space="preserve">jednak </w:t>
            </w:r>
            <w:r w:rsidR="00DD4B78" w:rsidRPr="00DD4B78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 xml:space="preserve">mniejsza niż rok wcześniej (o </w:t>
            </w:r>
            <w:r w:rsidR="00557017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3,4</w:t>
            </w:r>
            <w:r w:rsidR="00DD4B78" w:rsidRPr="00DD4B78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49D01AB0" w14:textId="55E9A0A9" w:rsidR="007A0D35" w:rsidRPr="007A0D35" w:rsidRDefault="007A0D35" w:rsidP="007A0D35">
            <w:pPr>
              <w:pStyle w:val="Akapitzlist"/>
              <w:numPr>
                <w:ilvl w:val="0"/>
                <w:numId w:val="27"/>
              </w:numP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7A0D3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Według wstępnych danych, w badanym miesiącu przekazano do użytkowania 460 mieszkań, tj. o 15,4% mniej niż w grudniu 2020 r., a liczba mieszkań oddanych do użytkowania na przestrzeni całego roku była o 14,2% większa niż w 2020 r. (w 2020 r. w relacji do 201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9 r. odnotowano wzrost o 2,2%).</w:t>
            </w:r>
          </w:p>
          <w:p w14:paraId="3EE806EF" w14:textId="1162FF19" w:rsidR="001C1867" w:rsidRPr="001C1867" w:rsidRDefault="00416666" w:rsidP="001C1867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 w:rsidRPr="001C1867">
              <w:rPr>
                <w:color w:val="auto"/>
                <w:szCs w:val="19"/>
              </w:rPr>
              <w:t xml:space="preserve">W </w:t>
            </w:r>
            <w:r>
              <w:rPr>
                <w:color w:val="auto"/>
                <w:szCs w:val="19"/>
              </w:rPr>
              <w:t>grudniu</w:t>
            </w:r>
            <w:r w:rsidRPr="001C1867">
              <w:rPr>
                <w:color w:val="auto"/>
                <w:szCs w:val="19"/>
              </w:rPr>
              <w:t xml:space="preserve"> 2021 r. sprzedaż detaliczna zwiększyła się w skali roku o </w:t>
            </w:r>
            <w:r>
              <w:rPr>
                <w:color w:val="auto"/>
                <w:szCs w:val="19"/>
              </w:rPr>
              <w:t>11,2</w:t>
            </w:r>
            <w:r w:rsidRPr="001C1867">
              <w:rPr>
                <w:color w:val="auto"/>
                <w:szCs w:val="19"/>
              </w:rPr>
              <w:t xml:space="preserve">% (przed rokiem odnotowano </w:t>
            </w:r>
            <w:r>
              <w:rPr>
                <w:color w:val="auto"/>
                <w:szCs w:val="19"/>
              </w:rPr>
              <w:t>spadek</w:t>
            </w:r>
            <w:r w:rsidRPr="001C1867">
              <w:rPr>
                <w:color w:val="auto"/>
                <w:szCs w:val="19"/>
              </w:rPr>
              <w:t xml:space="preserve"> o </w:t>
            </w:r>
            <w:r>
              <w:rPr>
                <w:color w:val="auto"/>
                <w:szCs w:val="19"/>
              </w:rPr>
              <w:t>2,5</w:t>
            </w:r>
            <w:r w:rsidRPr="001C1867">
              <w:rPr>
                <w:color w:val="auto"/>
                <w:szCs w:val="19"/>
              </w:rPr>
              <w:t>%), a sprzedaż hurtowa wzrosła o 3</w:t>
            </w:r>
            <w:r>
              <w:rPr>
                <w:color w:val="auto"/>
                <w:szCs w:val="19"/>
              </w:rPr>
              <w:t>2,0</w:t>
            </w:r>
            <w:r w:rsidRPr="001C1867">
              <w:rPr>
                <w:color w:val="auto"/>
                <w:szCs w:val="19"/>
              </w:rPr>
              <w:t xml:space="preserve">%, wobec ubiegłorocznego </w:t>
            </w:r>
            <w:r>
              <w:rPr>
                <w:color w:val="auto"/>
                <w:szCs w:val="19"/>
              </w:rPr>
              <w:t>wzrostu</w:t>
            </w:r>
            <w:r w:rsidRPr="001C1867">
              <w:rPr>
                <w:color w:val="auto"/>
                <w:szCs w:val="19"/>
              </w:rPr>
              <w:t xml:space="preserve"> na poziomie </w:t>
            </w:r>
            <w:r>
              <w:rPr>
                <w:color w:val="auto"/>
                <w:szCs w:val="19"/>
              </w:rPr>
              <w:t>4,8</w:t>
            </w:r>
            <w:r w:rsidRPr="001C1867">
              <w:rPr>
                <w:color w:val="auto"/>
                <w:szCs w:val="19"/>
              </w:rPr>
              <w:t>%.</w:t>
            </w:r>
            <w:r>
              <w:rPr>
                <w:color w:val="auto"/>
                <w:szCs w:val="19"/>
              </w:rPr>
              <w:t xml:space="preserve"> </w:t>
            </w:r>
            <w:r>
              <w:rPr>
                <w:szCs w:val="19"/>
              </w:rPr>
              <w:t xml:space="preserve">W </w:t>
            </w:r>
            <w:r w:rsidR="00D81FD3">
              <w:rPr>
                <w:szCs w:val="19"/>
              </w:rPr>
              <w:t xml:space="preserve">okresie styczeń-grudzień </w:t>
            </w:r>
            <w:r>
              <w:rPr>
                <w:szCs w:val="19"/>
              </w:rPr>
              <w:t>2021</w:t>
            </w:r>
            <w:r w:rsidRPr="006E4A35">
              <w:rPr>
                <w:szCs w:val="19"/>
              </w:rPr>
              <w:t xml:space="preserve"> r. sprzedaż deta</w:t>
            </w:r>
            <w:r>
              <w:rPr>
                <w:szCs w:val="19"/>
              </w:rPr>
              <w:t>liczna zwiększyła</w:t>
            </w:r>
            <w:r w:rsidRPr="006E4A35">
              <w:rPr>
                <w:szCs w:val="19"/>
              </w:rPr>
              <w:t xml:space="preserve"> się </w:t>
            </w:r>
            <w:r>
              <w:rPr>
                <w:szCs w:val="19"/>
              </w:rPr>
              <w:t xml:space="preserve">o 9,2% </w:t>
            </w:r>
            <w:r w:rsidR="00D81FD3">
              <w:rPr>
                <w:szCs w:val="19"/>
              </w:rPr>
              <w:t xml:space="preserve">w porównaniu do analogicznego okresu ubiegłego roku </w:t>
            </w:r>
            <w:r>
              <w:rPr>
                <w:szCs w:val="19"/>
              </w:rPr>
              <w:t>(</w:t>
            </w:r>
            <w:r w:rsidR="00D81FD3">
              <w:rPr>
                <w:szCs w:val="19"/>
              </w:rPr>
              <w:t>w</w:t>
            </w:r>
            <w:r>
              <w:rPr>
                <w:szCs w:val="19"/>
              </w:rPr>
              <w:t xml:space="preserve"> 2020 </w:t>
            </w:r>
            <w:r w:rsidRPr="006E4A35">
              <w:rPr>
                <w:szCs w:val="19"/>
              </w:rPr>
              <w:t>r. zanotowa</w:t>
            </w:r>
            <w:r>
              <w:rPr>
                <w:szCs w:val="19"/>
              </w:rPr>
              <w:t>no spadek o 5,2</w:t>
            </w:r>
            <w:r w:rsidRPr="006E4A35">
              <w:rPr>
                <w:szCs w:val="19"/>
              </w:rPr>
              <w:t>%). Z k</w:t>
            </w:r>
            <w:r>
              <w:rPr>
                <w:szCs w:val="19"/>
              </w:rPr>
              <w:t>olei sprzedaż hurtowa zwiększyła się o 25,7%</w:t>
            </w:r>
            <w:r w:rsidR="00D81FD3">
              <w:rPr>
                <w:szCs w:val="19"/>
              </w:rPr>
              <w:t>,</w:t>
            </w:r>
            <w:r>
              <w:rPr>
                <w:szCs w:val="19"/>
              </w:rPr>
              <w:t xml:space="preserve"> wobec odnotowanego w 2020</w:t>
            </w:r>
            <w:r w:rsidRPr="006E4A35">
              <w:rPr>
                <w:szCs w:val="19"/>
              </w:rPr>
              <w:t xml:space="preserve"> r. </w:t>
            </w:r>
            <w:r>
              <w:rPr>
                <w:szCs w:val="19"/>
              </w:rPr>
              <w:t>spadku</w:t>
            </w:r>
            <w:r w:rsidRPr="006E4A35">
              <w:rPr>
                <w:szCs w:val="19"/>
              </w:rPr>
              <w:t xml:space="preserve"> na pozio</w:t>
            </w:r>
            <w:r>
              <w:rPr>
                <w:szCs w:val="19"/>
              </w:rPr>
              <w:t>mie 6,1</w:t>
            </w:r>
            <w:r w:rsidRPr="006E4A35">
              <w:rPr>
                <w:szCs w:val="19"/>
              </w:rPr>
              <w:t>%.</w:t>
            </w:r>
          </w:p>
          <w:p w14:paraId="6DA533F6" w14:textId="547E3981" w:rsidR="00DD305C" w:rsidRPr="0020747E" w:rsidRDefault="00CB1F85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>
              <w:rPr>
                <w:rFonts w:eastAsia="Fira Sans Light" w:cs="Arial"/>
                <w:color w:val="auto"/>
                <w:szCs w:val="19"/>
              </w:rPr>
              <w:t xml:space="preserve">W </w:t>
            </w:r>
            <w:r w:rsidR="005D4190">
              <w:rPr>
                <w:rFonts w:eastAsia="Fira Sans Light" w:cs="Arial"/>
                <w:color w:val="auto"/>
                <w:szCs w:val="19"/>
              </w:rPr>
              <w:t>grudniu</w:t>
            </w:r>
            <w:r w:rsidR="00C63069" w:rsidRPr="00CE2A59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3D6B09" w:rsidRPr="00CE2A59">
              <w:rPr>
                <w:rFonts w:eastAsia="Fira Sans Light" w:cs="Arial"/>
                <w:color w:val="auto"/>
                <w:szCs w:val="19"/>
              </w:rPr>
              <w:t>202</w:t>
            </w:r>
            <w:r w:rsidR="00B33DEA" w:rsidRPr="00CE2A59">
              <w:rPr>
                <w:rFonts w:eastAsia="Fira Sans Light" w:cs="Arial"/>
                <w:color w:val="auto"/>
                <w:szCs w:val="19"/>
              </w:rPr>
              <w:t>1</w:t>
            </w:r>
            <w:r w:rsidR="003D6B09" w:rsidRPr="00CE2A59">
              <w:rPr>
                <w:rFonts w:eastAsia="Fira Sans Light" w:cs="Arial"/>
                <w:color w:val="auto"/>
                <w:szCs w:val="19"/>
              </w:rPr>
              <w:t xml:space="preserve"> r. w województwie świętokrzyskim </w:t>
            </w:r>
            <w:r w:rsidR="005D4190">
              <w:rPr>
                <w:rFonts w:eastAsia="Fira Sans Light" w:cs="Arial"/>
                <w:color w:val="auto"/>
                <w:szCs w:val="19"/>
              </w:rPr>
              <w:t xml:space="preserve">zmniejszył </w:t>
            </w:r>
            <w:r w:rsidR="00015943" w:rsidRPr="00CE2A59">
              <w:rPr>
                <w:rFonts w:eastAsia="Fira Sans Light" w:cs="Arial"/>
                <w:color w:val="auto"/>
                <w:szCs w:val="19"/>
              </w:rPr>
              <w:t xml:space="preserve">się </w:t>
            </w:r>
            <w:r w:rsidR="003D6B09" w:rsidRPr="00CE2A59">
              <w:rPr>
                <w:rFonts w:eastAsia="Fira Sans Light" w:cs="Arial"/>
                <w:color w:val="auto"/>
                <w:szCs w:val="19"/>
              </w:rPr>
              <w:t xml:space="preserve">udział podmiotów gospodarczych 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wskazujących pandemię COVID-19 jako czynnik wywołujący istotne zmiany w</w:t>
            </w:r>
            <w:r w:rsidR="00B71E96" w:rsidRPr="0020747E">
              <w:rPr>
                <w:rFonts w:eastAsia="Fira Sans Light" w:cs="Arial"/>
                <w:color w:val="auto"/>
                <w:szCs w:val="19"/>
              </w:rPr>
              <w:t> 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prowadzeniu działalności gos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podarczej. Odsetek ten </w:t>
            </w:r>
            <w:r w:rsidR="00AC28B9">
              <w:rPr>
                <w:rFonts w:eastAsia="Fira Sans Light" w:cs="Arial"/>
                <w:color w:val="auto"/>
                <w:szCs w:val="19"/>
              </w:rPr>
              <w:t xml:space="preserve">był </w:t>
            </w:r>
            <w:r w:rsidR="005D4190">
              <w:rPr>
                <w:rFonts w:eastAsia="Fira Sans Light" w:cs="Arial"/>
                <w:color w:val="auto"/>
                <w:szCs w:val="19"/>
              </w:rPr>
              <w:t>ni</w:t>
            </w:r>
            <w:r w:rsidR="00AC28B9">
              <w:rPr>
                <w:rFonts w:eastAsia="Fira Sans Light" w:cs="Arial"/>
                <w:color w:val="auto"/>
                <w:szCs w:val="19"/>
              </w:rPr>
              <w:t>ższy</w:t>
            </w:r>
            <w:r w:rsidR="00D90E39">
              <w:rPr>
                <w:rFonts w:eastAsia="Fira Sans Light" w:cs="Arial"/>
                <w:color w:val="auto"/>
                <w:szCs w:val="19"/>
              </w:rPr>
              <w:t xml:space="preserve"> niż średnio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 w kraju i wyniósł </w:t>
            </w:r>
            <w:r w:rsidR="005D4190">
              <w:rPr>
                <w:rFonts w:eastAsia="Fira Sans Light" w:cs="Arial"/>
                <w:color w:val="auto"/>
                <w:szCs w:val="19"/>
              </w:rPr>
              <w:t>0,3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%.</w:t>
            </w:r>
          </w:p>
          <w:p w14:paraId="36532736" w14:textId="77777777" w:rsidR="00416666" w:rsidRPr="00CC1002" w:rsidRDefault="00416666" w:rsidP="00416666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ind w:left="1066" w:hanging="357"/>
              <w:rPr>
                <w:color w:val="auto"/>
              </w:rPr>
            </w:pPr>
            <w:r w:rsidRPr="001C1867">
              <w:rPr>
                <w:rFonts w:eastAsia="Fira Sans Light" w:cs="Arial"/>
                <w:color w:val="auto"/>
                <w:szCs w:val="19"/>
              </w:rPr>
              <w:t xml:space="preserve">Na koniec </w:t>
            </w:r>
            <w:r>
              <w:rPr>
                <w:rFonts w:eastAsia="Fira Sans Light" w:cs="Arial"/>
                <w:color w:val="auto"/>
                <w:szCs w:val="19"/>
              </w:rPr>
              <w:t>grudnia</w:t>
            </w:r>
            <w:r w:rsidRPr="001C1867">
              <w:rPr>
                <w:rFonts w:eastAsia="Fira Sans Light" w:cs="Arial"/>
                <w:color w:val="auto"/>
                <w:szCs w:val="19"/>
              </w:rPr>
              <w:t xml:space="preserve"> 2021 r. liczba podmiotów gospodarki narodowej wpisanych do rejestru REGON zwiększyła się</w:t>
            </w:r>
            <w:r w:rsidRPr="001C1867">
              <w:rPr>
                <w:color w:val="auto"/>
                <w:szCs w:val="19"/>
              </w:rPr>
              <w:t xml:space="preserve"> w skali roku o 3,</w:t>
            </w:r>
            <w:r>
              <w:rPr>
                <w:color w:val="auto"/>
                <w:szCs w:val="19"/>
              </w:rPr>
              <w:t>3</w:t>
            </w:r>
            <w:r w:rsidRPr="001C1867">
              <w:rPr>
                <w:color w:val="auto"/>
                <w:szCs w:val="19"/>
              </w:rPr>
              <w:t>%, a w porównaniu z poprzednim miesiącem – o 0,</w:t>
            </w:r>
            <w:r>
              <w:rPr>
                <w:color w:val="auto"/>
                <w:szCs w:val="19"/>
              </w:rPr>
              <w:t>04</w:t>
            </w:r>
            <w:r w:rsidRPr="001C1867">
              <w:rPr>
                <w:color w:val="auto"/>
                <w:szCs w:val="19"/>
              </w:rPr>
              <w:t xml:space="preserve">%. Wzrosła również, w relacji do </w:t>
            </w:r>
            <w:r>
              <w:rPr>
                <w:color w:val="auto"/>
                <w:szCs w:val="19"/>
              </w:rPr>
              <w:t>listopada</w:t>
            </w:r>
            <w:r w:rsidRPr="001C1867">
              <w:rPr>
                <w:color w:val="auto"/>
                <w:szCs w:val="19"/>
              </w:rPr>
              <w:t xml:space="preserve"> 2021 r., liczba podmiotów nowo zarejestrowanych (o </w:t>
            </w:r>
            <w:r>
              <w:rPr>
                <w:color w:val="auto"/>
                <w:szCs w:val="19"/>
              </w:rPr>
              <w:t>11,5</w:t>
            </w:r>
            <w:r w:rsidRPr="001C1867">
              <w:rPr>
                <w:color w:val="auto"/>
                <w:szCs w:val="19"/>
              </w:rPr>
              <w:t>%)</w:t>
            </w:r>
            <w:r>
              <w:rPr>
                <w:color w:val="auto"/>
                <w:szCs w:val="19"/>
              </w:rPr>
              <w:t xml:space="preserve"> oraz jednostek </w:t>
            </w:r>
            <w:r w:rsidRPr="001C1867">
              <w:rPr>
                <w:color w:val="auto"/>
                <w:szCs w:val="19"/>
              </w:rPr>
              <w:t xml:space="preserve">wykreślonych z rejestru REGON (o </w:t>
            </w:r>
            <w:r>
              <w:rPr>
                <w:color w:val="auto"/>
                <w:szCs w:val="19"/>
              </w:rPr>
              <w:t>57,8</w:t>
            </w:r>
            <w:r w:rsidRPr="001C1867">
              <w:rPr>
                <w:color w:val="auto"/>
                <w:szCs w:val="19"/>
              </w:rPr>
              <w:t>%)</w:t>
            </w:r>
            <w:r>
              <w:rPr>
                <w:color w:val="auto"/>
                <w:szCs w:val="19"/>
              </w:rPr>
              <w:t xml:space="preserve">. </w:t>
            </w:r>
          </w:p>
          <w:p w14:paraId="7DFE1029" w14:textId="316DC512" w:rsidR="000F291A" w:rsidRPr="00C44308" w:rsidRDefault="00115098" w:rsidP="00115098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rPr>
                <w:color w:val="auto"/>
              </w:rPr>
            </w:pPr>
            <w:r w:rsidRPr="00115098">
              <w:rPr>
                <w:color w:val="auto"/>
                <w:szCs w:val="19"/>
              </w:rPr>
              <w:t>We wszystkich badanych obszarach przedsiębiorcy w styczniu oceniają koniunkturę gorzej lub podobnie jak w grudniu. Największy spadek ocen w tym zakresie odnotowano w sekcji zakwaterowanie i gastronomia. Tam też zanotowano najniższą wartość wskaźnika ogólnego klimatu koniunktury. Jedynie w sekcji informacja i komunikacja wskaźnik jest dodatni.</w:t>
            </w:r>
          </w:p>
        </w:tc>
      </w:tr>
    </w:tbl>
    <w:p w14:paraId="3540E3AD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56B3D77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E21BAFF" w14:textId="43688AAC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17A1FF6F" w14:textId="2D842F65" w:rsidR="00DE6771" w:rsidRDefault="00DE6771" w:rsidP="00A66ABC">
      <w:pPr>
        <w:pStyle w:val="Spistreci"/>
        <w:spacing w:before="100" w:after="0"/>
      </w:pPr>
      <w:r w:rsidRPr="007E1C94">
        <w:t>Wynagrodzenia</w:t>
      </w:r>
      <w:r w:rsidR="00C300DC" w:rsidRPr="007E1C94">
        <w:t xml:space="preserve"> </w:t>
      </w:r>
      <w:r w:rsidRPr="007E1C94">
        <w:tab/>
      </w:r>
      <w:r w:rsidR="00340B82">
        <w:t>8</w:t>
      </w:r>
    </w:p>
    <w:p w14:paraId="37616818" w14:textId="564EBD39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BE1879">
        <w:t>9</w:t>
      </w:r>
    </w:p>
    <w:p w14:paraId="2EE337DD" w14:textId="076B01EA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BE1879">
        <w:t>3</w:t>
      </w:r>
    </w:p>
    <w:p w14:paraId="5DE2D646" w14:textId="300FB29B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340B82">
        <w:t>5</w:t>
      </w:r>
    </w:p>
    <w:p w14:paraId="62433616" w14:textId="733E8556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340B82">
        <w:t>7</w:t>
      </w:r>
    </w:p>
    <w:p w14:paraId="67285D28" w14:textId="0DC90C9A" w:rsidR="00A868D6" w:rsidRDefault="0085320E" w:rsidP="00A66ABC">
      <w:pPr>
        <w:pStyle w:val="Spistreci"/>
        <w:spacing w:before="100" w:after="0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340B82">
        <w:t>18</w:t>
      </w:r>
    </w:p>
    <w:p w14:paraId="128AC6C3" w14:textId="6028D8BB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340B82">
        <w:t>19</w:t>
      </w:r>
    </w:p>
    <w:p w14:paraId="70F7EAA6" w14:textId="5C0E3CED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7E1C94">
        <w:t>2</w:t>
      </w:r>
      <w:r w:rsidR="00340B82">
        <w:t>1</w:t>
      </w:r>
    </w:p>
    <w:p w14:paraId="71F1CAE7" w14:textId="15472287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4B5B0C">
        <w:t>4</w:t>
      </w:r>
    </w:p>
    <w:p w14:paraId="6401EFA2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3953137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31E6823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008DF17E" w14:textId="1D8211B0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60761C07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E1E2DA9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skupie produktów rolnych obejmują skup od producentów z terenu województwa; ceny podano bez podatku VAT,</w:t>
      </w:r>
    </w:p>
    <w:p w14:paraId="56CA67A9" w14:textId="77777777" w:rsidR="00FC015D" w:rsidRPr="003E5264" w:rsidRDefault="003E5264" w:rsidP="00D56DF2">
      <w:pPr>
        <w:pStyle w:val="Tekstwypunktowany"/>
        <w:suppressAutoHyphens/>
        <w:spacing w:before="100" w:after="24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F7B23C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27D7A99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2D4E80A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6CD6CB21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2"/>
        <w:gridCol w:w="6365"/>
      </w:tblGrid>
      <w:tr w:rsidR="00770B00" w:rsidRPr="00FA5128" w14:paraId="7F47657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3BA8CD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6C78509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1FF36D2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C4CBC" w14:textId="77777777" w:rsidR="00770B00" w:rsidRPr="00043CB4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7FE8C5A6" w14:textId="252BFB6D" w:rsidR="00770B00" w:rsidRPr="00043CB4" w:rsidRDefault="00043CB4" w:rsidP="00C649CA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</w:t>
            </w:r>
            <w:r w:rsidR="00C649CA">
              <w:rPr>
                <w:rFonts w:cs="Arial"/>
                <w:color w:val="000000" w:themeColor="text1"/>
                <w:szCs w:val="19"/>
              </w:rPr>
              <w:t xml:space="preserve"> </w:t>
            </w:r>
            <w:r w:rsidRPr="00043CB4">
              <w:rPr>
                <w:rFonts w:cs="Arial"/>
                <w:color w:val="000000" w:themeColor="text1"/>
                <w:szCs w:val="19"/>
              </w:rPr>
              <w:t>rekultywacją</w:t>
            </w:r>
          </w:p>
        </w:tc>
      </w:tr>
      <w:tr w:rsidR="00770B00" w:rsidRPr="00043CB4" w14:paraId="7BBE414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AFA179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4D28828" w14:textId="77777777" w:rsidR="00770B00" w:rsidRPr="00043CB4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0D1537A2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CDACCA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0E9314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4F036E4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204017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EB91FBC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76036F21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1A9FC58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0142AD6A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7CCB4AF5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1"/>
        <w:gridCol w:w="6366"/>
      </w:tblGrid>
      <w:tr w:rsidR="00043CB4" w:rsidRPr="00FA5128" w14:paraId="3BE9903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79C0E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4FA9317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1BBC7C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DF33C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6B78FE31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3FA409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0FD746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FC264DB" w14:textId="5F591831" w:rsidR="00043CB4" w:rsidRPr="00043CB4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043CB4" w14:paraId="4AB6C4FB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31C2BA0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AC24AA7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69B0EED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FA2A1" w14:textId="78833D62" w:rsidR="00043CB4" w:rsidRPr="00FA5128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CFEE556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8EC6C0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3C72C0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AF01F45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7B46B9B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0F98A89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044679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3BBFC0ED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F5B4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66C81E2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46590775" w14:textId="77777777" w:rsidR="00043CB4" w:rsidRPr="00043CB4" w:rsidRDefault="00043CB4" w:rsidP="00770B00">
      <w:pPr>
        <w:rPr>
          <w:lang w:eastAsia="pl-PL"/>
        </w:rPr>
      </w:pPr>
    </w:p>
    <w:p w14:paraId="607FF8A8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5BA4ECE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73271D" w14:textId="5B221276" w:rsidR="00770B00" w:rsidRPr="003439F1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4B05475" w14:textId="77777777" w:rsidR="00770B00" w:rsidRPr="00475FEC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75FEC">
              <w:rPr>
                <w:shd w:val="clear" w:color="auto" w:fill="FFFFFF"/>
              </w:rPr>
              <w:t>zj</w:t>
            </w:r>
            <w:r w:rsidR="007A090E" w:rsidRPr="00475FEC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111E0D2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1228442" w14:textId="452B21C4" w:rsidR="00770B00" w:rsidRPr="00FA5128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438C65A" w14:textId="77777777" w:rsidR="00770B00" w:rsidRPr="00C21587" w:rsidRDefault="004C2C80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C21587">
              <w:rPr>
                <w:szCs w:val="19"/>
              </w:rP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34EF146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48EBCD03" w14:textId="22BB416F" w:rsidR="007A090E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Znak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924D43E" w14:textId="77777777" w:rsidR="007A090E" w:rsidRPr="00C21587" w:rsidRDefault="007A090E" w:rsidP="00840577">
            <w:pPr>
              <w:spacing w:before="40" w:after="40" w:line="240" w:lineRule="auto"/>
              <w:rPr>
                <w:szCs w:val="19"/>
                <w:shd w:val="clear" w:color="auto" w:fill="FFFFFF"/>
              </w:rPr>
            </w:pPr>
            <w:r w:rsidRPr="00C21587">
              <w:rPr>
                <w:szCs w:val="19"/>
                <w:shd w:val="clear" w:color="auto" w:fill="FFFFFF"/>
              </w:rPr>
              <w:t>oznacza, że dane zostały zmienione w stosunku do już opublikowanych</w:t>
            </w:r>
          </w:p>
        </w:tc>
      </w:tr>
      <w:tr w:rsidR="007A090E" w:rsidRPr="007A090E" w14:paraId="69BD577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2EFABDB" w14:textId="04CA0204" w:rsidR="007A090E" w:rsidRDefault="00FB0A3A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4FA0DFFA" w14:textId="24BB3486" w:rsidR="007A090E" w:rsidRPr="007A090E" w:rsidRDefault="007A090E" w:rsidP="00C21587">
            <w:pPr>
              <w:suppressAutoHyphens/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t>klasyfikacji</w:t>
            </w:r>
          </w:p>
        </w:tc>
      </w:tr>
    </w:tbl>
    <w:p w14:paraId="1FD1E579" w14:textId="77777777" w:rsidR="00770B00" w:rsidRPr="007A090E" w:rsidRDefault="00770B00" w:rsidP="00582917">
      <w:pPr>
        <w:rPr>
          <w:lang w:eastAsia="pl-PL"/>
        </w:rPr>
      </w:pPr>
    </w:p>
    <w:p w14:paraId="525D19FD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8BAE03E" w14:textId="7DE18CC7" w:rsidR="007167B2" w:rsidRPr="007167B2" w:rsidRDefault="007167B2" w:rsidP="00582917">
      <w:pPr>
        <w:rPr>
          <w:shd w:val="clear" w:color="auto" w:fill="FFFFFF"/>
        </w:rPr>
      </w:pPr>
      <w:r w:rsidRPr="00A836C2">
        <w:rPr>
          <w:shd w:val="clear" w:color="auto" w:fill="FFFFFF"/>
        </w:rPr>
        <w:t xml:space="preserve">Raport „Koniunktura gospodarcza w województwie świętokrzyskim </w:t>
      </w:r>
      <w:r w:rsidR="00560AAC" w:rsidRPr="00A836C2">
        <w:rPr>
          <w:shd w:val="clear" w:color="auto" w:fill="FFFFFF"/>
        </w:rPr>
        <w:t>w</w:t>
      </w:r>
      <w:r w:rsidR="00C300DC" w:rsidRPr="00A836C2">
        <w:rPr>
          <w:shd w:val="clear" w:color="auto" w:fill="FFFFFF"/>
        </w:rPr>
        <w:t xml:space="preserve"> </w:t>
      </w:r>
      <w:r w:rsidR="004B5B0C" w:rsidRPr="00A836C2">
        <w:rPr>
          <w:shd w:val="clear" w:color="auto" w:fill="FFFFFF"/>
        </w:rPr>
        <w:t>styczn</w:t>
      </w:r>
      <w:r w:rsidR="00095B75" w:rsidRPr="00A836C2">
        <w:rPr>
          <w:shd w:val="clear" w:color="auto" w:fill="FFFFFF"/>
        </w:rPr>
        <w:t>iu</w:t>
      </w:r>
      <w:r w:rsidR="00C300D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Pr="00A836C2">
        <w:rPr>
          <w:shd w:val="clear" w:color="auto" w:fill="FFFFFF"/>
        </w:rPr>
        <w:t xml:space="preserve"> r.” uka</w:t>
      </w:r>
      <w:r w:rsidR="00A836C2" w:rsidRPr="00A836C2">
        <w:rPr>
          <w:shd w:val="clear" w:color="auto" w:fill="FFFFFF"/>
        </w:rPr>
        <w:t>zała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633A47" w:rsidRPr="00A836C2">
        <w:rPr>
          <w:shd w:val="clear" w:color="auto" w:fill="FFFFFF"/>
        </w:rPr>
        <w:t>3</w:t>
      </w:r>
      <w:r w:rsidR="004B5B0C" w:rsidRPr="00A836C2">
        <w:rPr>
          <w:shd w:val="clear" w:color="auto" w:fill="FFFFFF"/>
        </w:rPr>
        <w:t>1</w:t>
      </w:r>
      <w:r w:rsidR="00560AAC" w:rsidRPr="00A836C2">
        <w:rPr>
          <w:shd w:val="clear" w:color="auto" w:fill="FFFFFF"/>
        </w:rPr>
        <w:t xml:space="preserve"> </w:t>
      </w:r>
      <w:r w:rsidR="004B5B0C" w:rsidRPr="00A836C2">
        <w:rPr>
          <w:shd w:val="clear" w:color="auto" w:fill="FFFFFF"/>
        </w:rPr>
        <w:t>stycz</w:t>
      </w:r>
      <w:r w:rsidR="00095B75" w:rsidRPr="00A836C2">
        <w:rPr>
          <w:shd w:val="clear" w:color="auto" w:fill="FFFFFF"/>
        </w:rPr>
        <w:t>nia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1439827E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68C0560" w14:textId="28F9C5B5" w:rsidR="001420A5" w:rsidRPr="00A66235" w:rsidRDefault="00990227" w:rsidP="001420A5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BD1C98">
        <w:rPr>
          <w:shd w:val="clear" w:color="auto" w:fill="FFFFFF"/>
        </w:rPr>
        <w:t>grudniu</w:t>
      </w:r>
      <w:r w:rsidR="001420A5" w:rsidRPr="001F3301">
        <w:rPr>
          <w:shd w:val="clear" w:color="auto" w:fill="FFFFFF"/>
        </w:rPr>
        <w:t xml:space="preserve"> 2021 r. </w:t>
      </w:r>
      <w:r w:rsidR="00A85EFB">
        <w:rPr>
          <w:shd w:val="clear" w:color="auto" w:fill="FFFFFF"/>
        </w:rPr>
        <w:t>odmiennie niż przed miesiącem odnotowano spadek</w:t>
      </w:r>
      <w:r w:rsidR="001420A5" w:rsidRPr="001F3301">
        <w:rPr>
          <w:shd w:val="clear" w:color="auto" w:fill="FFFFFF"/>
        </w:rPr>
        <w:t xml:space="preserve"> przeciętnego zatrudnienia w skali roku.</w:t>
      </w:r>
      <w:r w:rsidR="001420A5" w:rsidRPr="00955F44">
        <w:rPr>
          <w:shd w:val="clear" w:color="auto" w:fill="FFFFFF"/>
        </w:rPr>
        <w:t xml:space="preserve"> Stopa bezrobocia b</w:t>
      </w:r>
      <w:r w:rsidRPr="00955F44">
        <w:rPr>
          <w:shd w:val="clear" w:color="auto" w:fill="FFFFFF"/>
        </w:rPr>
        <w:t>yła niższa niż przed rokiem (7,3</w:t>
      </w:r>
      <w:r w:rsidR="001420A5" w:rsidRPr="00955F44">
        <w:rPr>
          <w:shd w:val="clear" w:color="auto" w:fill="FFFFFF"/>
        </w:rPr>
        <w:t>%</w:t>
      </w:r>
      <w:r w:rsidR="002F1002" w:rsidRPr="00955F44">
        <w:rPr>
          <w:shd w:val="clear" w:color="auto" w:fill="FFFFFF"/>
        </w:rPr>
        <w:t>,</w:t>
      </w:r>
      <w:r w:rsidR="001420A5" w:rsidRPr="00955F44">
        <w:rPr>
          <w:shd w:val="clear" w:color="auto" w:fill="FFFFFF"/>
        </w:rPr>
        <w:t xml:space="preserve"> wobec 8,</w:t>
      </w:r>
      <w:r w:rsidR="00955F44" w:rsidRPr="00955F44">
        <w:rPr>
          <w:shd w:val="clear" w:color="auto" w:fill="FFFFFF"/>
        </w:rPr>
        <w:t>5</w:t>
      </w:r>
      <w:r w:rsidR="001420A5" w:rsidRPr="00A66235">
        <w:rPr>
          <w:shd w:val="clear" w:color="auto" w:fill="FFFFFF"/>
        </w:rPr>
        <w:t xml:space="preserve">%). </w:t>
      </w:r>
    </w:p>
    <w:p w14:paraId="304DAAC4" w14:textId="09B78A66" w:rsidR="009B48AB" w:rsidRPr="00A66235" w:rsidRDefault="001420A5" w:rsidP="001420A5">
      <w:pPr>
        <w:rPr>
          <w:b/>
          <w:spacing w:val="-2"/>
          <w:shd w:val="clear" w:color="auto" w:fill="FFFFFF"/>
        </w:rPr>
      </w:pPr>
      <w:r w:rsidRPr="00BD0FBD">
        <w:rPr>
          <w:b/>
          <w:shd w:val="clear" w:color="auto" w:fill="FFFFFF"/>
        </w:rPr>
        <w:t>Przeciętne zatrudnienie w sektorze przedsiębiorstw</w:t>
      </w:r>
      <w:r w:rsidRPr="001F3301">
        <w:rPr>
          <w:shd w:val="clear" w:color="auto" w:fill="FFFFFF"/>
        </w:rPr>
        <w:t xml:space="preserve"> uks</w:t>
      </w:r>
      <w:r>
        <w:rPr>
          <w:shd w:val="clear" w:color="auto" w:fill="FFFFFF"/>
        </w:rPr>
        <w:t xml:space="preserve">ztałtowało się na poziomie </w:t>
      </w:r>
      <w:r w:rsidR="00FD57E6">
        <w:rPr>
          <w:shd w:val="clear" w:color="auto" w:fill="FFFFFF"/>
        </w:rPr>
        <w:t>122,8</w:t>
      </w:r>
      <w:r w:rsidRPr="001F3301">
        <w:rPr>
          <w:shd w:val="clear" w:color="auto" w:fill="FFFFFF"/>
        </w:rPr>
        <w:t xml:space="preserve"> tys. osób, tj. o</w:t>
      </w:r>
      <w:r w:rsidRPr="006361D4">
        <w:rPr>
          <w:shd w:val="clear" w:color="auto" w:fill="FFFFFF"/>
        </w:rPr>
        <w:t xml:space="preserve"> </w:t>
      </w:r>
      <w:r w:rsidR="00FD57E6">
        <w:rPr>
          <w:shd w:val="clear" w:color="auto" w:fill="FFFFFF"/>
        </w:rPr>
        <w:t>0,1</w:t>
      </w:r>
      <w:r w:rsidRPr="006361D4">
        <w:rPr>
          <w:shd w:val="clear" w:color="auto" w:fill="FFFFFF"/>
        </w:rPr>
        <w:t xml:space="preserve">% </w:t>
      </w:r>
      <w:r w:rsidR="00FD57E6">
        <w:rPr>
          <w:shd w:val="clear" w:color="auto" w:fill="FFFFFF"/>
        </w:rPr>
        <w:t>ni</w:t>
      </w:r>
      <w:r w:rsidRPr="006361D4">
        <w:rPr>
          <w:shd w:val="clear" w:color="auto" w:fill="FFFFFF"/>
        </w:rPr>
        <w:t xml:space="preserve">ższym niż przed rokiem, podczas gdy w analogicznym miesiącu poprzedniego roku odnotowano spadek o </w:t>
      </w:r>
      <w:r w:rsidR="00685DEC">
        <w:rPr>
          <w:shd w:val="clear" w:color="auto" w:fill="FFFFFF"/>
        </w:rPr>
        <w:t>0,7</w:t>
      </w:r>
      <w:r w:rsidRPr="006361D4">
        <w:rPr>
          <w:shd w:val="clear" w:color="auto" w:fill="FFFFFF"/>
        </w:rPr>
        <w:t xml:space="preserve">%. </w:t>
      </w:r>
      <w:r w:rsidRPr="00955F44">
        <w:rPr>
          <w:shd w:val="clear" w:color="auto" w:fill="FFFFFF"/>
        </w:rPr>
        <w:t>W kraju przeciętne zatrudnienie zwiększyło się w skali roku o 0,</w:t>
      </w:r>
      <w:r w:rsidR="00955F44" w:rsidRPr="00955F44">
        <w:rPr>
          <w:shd w:val="clear" w:color="auto" w:fill="FFFFFF"/>
        </w:rPr>
        <w:t>5</w:t>
      </w:r>
      <w:r w:rsidRPr="00955F44">
        <w:rPr>
          <w:shd w:val="clear" w:color="auto" w:fill="FFFFFF"/>
        </w:rPr>
        <w:t>%, wobec spadku o 1,</w:t>
      </w:r>
      <w:r w:rsidR="00955F44" w:rsidRPr="00955F44">
        <w:rPr>
          <w:shd w:val="clear" w:color="auto" w:fill="FFFFFF"/>
        </w:rPr>
        <w:t>0</w:t>
      </w:r>
      <w:r w:rsidRPr="00955F44">
        <w:rPr>
          <w:shd w:val="clear" w:color="auto" w:fill="FFFFFF"/>
        </w:rPr>
        <w:t>% rok wcześniej.</w:t>
      </w:r>
    </w:p>
    <w:p w14:paraId="2E9CDDD2" w14:textId="77777777" w:rsidR="009B48AB" w:rsidRPr="00B126F6" w:rsidRDefault="009B48AB" w:rsidP="009B48AB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9B48AB" w:rsidRPr="00B126F6" w14:paraId="2D5695C5" w14:textId="77777777" w:rsidTr="00B476ED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6991B" w14:textId="77777777" w:rsidR="009B48AB" w:rsidRPr="00B126F6" w:rsidRDefault="009B48AB" w:rsidP="00B476ED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5C7627" w14:textId="09023483" w:rsidR="009B48AB" w:rsidRPr="00B126F6" w:rsidRDefault="00BD1C98" w:rsidP="00B476ED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12 </w:t>
            </w:r>
            <w:r w:rsidR="009B48AB" w:rsidRPr="00B126F6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2D8BBC" w14:textId="40CD5B62" w:rsidR="009B48AB" w:rsidRPr="00B126F6" w:rsidRDefault="00BD1C98" w:rsidP="00990227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01-12</w:t>
            </w:r>
            <w:r w:rsidR="001420A5">
              <w:rPr>
                <w:rFonts w:cs="Arial"/>
                <w:sz w:val="16"/>
                <w:szCs w:val="16"/>
              </w:rPr>
              <w:t xml:space="preserve"> </w:t>
            </w:r>
            <w:r w:rsidR="009B48AB" w:rsidRPr="00B126F6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9B48AB" w:rsidRPr="00B126F6" w14:paraId="2232D50C" w14:textId="77777777" w:rsidTr="00B476ED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BC84AD" w14:textId="77777777" w:rsidR="009B48AB" w:rsidRPr="00B126F6" w:rsidRDefault="009B48AB" w:rsidP="00B476E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AC014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E7BA60" w14:textId="2256363A" w:rsidR="009B48AB" w:rsidRPr="00B126F6" w:rsidRDefault="00BD1C98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9B48AB"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5B923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FC3965" w14:textId="09E2238C" w:rsidR="009B48AB" w:rsidRPr="00B126F6" w:rsidRDefault="00BD1C98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D1C98">
              <w:rPr>
                <w:rFonts w:cs="Arial"/>
                <w:sz w:val="16"/>
                <w:szCs w:val="16"/>
              </w:rPr>
              <w:t xml:space="preserve">01-12 </w:t>
            </w:r>
            <w:r w:rsidR="009B48AB" w:rsidRPr="00B126F6">
              <w:rPr>
                <w:rFonts w:cs="Arial"/>
                <w:sz w:val="16"/>
                <w:szCs w:val="16"/>
              </w:rPr>
              <w:t>2020 = 100</w:t>
            </w:r>
          </w:p>
        </w:tc>
      </w:tr>
      <w:tr w:rsidR="001420A5" w:rsidRPr="00B126F6" w14:paraId="7B7EEAB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02DB" w14:textId="77777777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8E48B3" w14:textId="17D872B9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7DD42" w14:textId="10D43F3B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400BD5" w14:textId="1F515B77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12E8F0" w14:textId="06BDF0EB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98,9</w:t>
            </w:r>
          </w:p>
        </w:tc>
      </w:tr>
      <w:tr w:rsidR="001420A5" w:rsidRPr="00B126F6" w14:paraId="741D4A7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FF8323" w14:textId="77777777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6BDF1" w14:textId="77777777" w:rsidR="001420A5" w:rsidRPr="00B126F6" w:rsidRDefault="001420A5" w:rsidP="004A682C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C1936E" w14:textId="77777777" w:rsidR="001420A5" w:rsidRPr="00B126F6" w:rsidRDefault="001420A5" w:rsidP="004A682C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1A45F" w14:textId="77777777" w:rsidR="001420A5" w:rsidRPr="00B126F6" w:rsidRDefault="001420A5" w:rsidP="004A682C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BC04F" w14:textId="77777777" w:rsidR="001420A5" w:rsidRPr="00B126F6" w:rsidRDefault="001420A5" w:rsidP="004A682C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420A5" w:rsidRPr="00B126F6" w14:paraId="2DE985FF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EF181" w14:textId="77777777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3AAEC" w14:textId="65B5EFA2" w:rsidR="001420A5" w:rsidRPr="00E7079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D708" w14:textId="18D68FCF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629B2" w14:textId="0F2EA51F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BA58B2" w14:textId="3FD00A10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1420A5" w:rsidRPr="00B126F6" w14:paraId="7AD5927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65F9A" w14:textId="77777777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4E7A3A" w14:textId="77777777" w:rsidR="001420A5" w:rsidRPr="00B126F6" w:rsidRDefault="001420A5" w:rsidP="004A682C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B3D079" w14:textId="77777777" w:rsidR="001420A5" w:rsidRPr="00B126F6" w:rsidRDefault="001420A5" w:rsidP="004A682C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17DC9" w14:textId="77777777" w:rsidR="001420A5" w:rsidRPr="00B126F6" w:rsidRDefault="001420A5" w:rsidP="004A682C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535AF7" w14:textId="77777777" w:rsidR="001420A5" w:rsidRPr="00B126F6" w:rsidRDefault="001420A5" w:rsidP="004A682C">
            <w:pPr>
              <w:spacing w:after="5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420A5" w:rsidRPr="00B126F6" w14:paraId="68451B1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61C0AA" w14:textId="77777777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293251" w14:textId="0FB6FE2F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7C314E" w14:textId="7A57BE41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7C5C0C" w14:textId="0B815548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4029E" w14:textId="2B1EE579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1420A5" w:rsidRPr="00B126F6" w14:paraId="7EBEC263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102AF" w14:textId="260FFDDC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40EF5A" w14:textId="7A420CDD" w:rsidR="001420A5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B5298" w14:textId="132ABD73" w:rsidR="001420A5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0C7793" w14:textId="7BB1556A" w:rsidR="001420A5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3FA87" w14:textId="5B562EBE" w:rsidR="001420A5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1420A5" w:rsidRPr="00B126F6" w14:paraId="564D52A0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D74A9" w14:textId="77777777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E1446B" w14:textId="52F4788A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AB296" w14:textId="69B2A5BD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1E5C1" w14:textId="5D26AE6E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7FEF9" w14:textId="144C1C6C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1420A5" w:rsidRPr="00B126F6" w14:paraId="79963C9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7987E" w14:textId="04C4CDBE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207D7" w14:textId="07C12286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03BCDE" w14:textId="058D3003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14A91" w14:textId="2FFE9398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6862D" w14:textId="46EB1634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1420A5" w:rsidRPr="00B126F6" w14:paraId="5E587DE6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F81AB" w14:textId="77777777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E26B4" w14:textId="175620BC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5FC054" w14:textId="1477893B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106F" w14:textId="5470FBB2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1D5BD4" w14:textId="43BFA0DB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1420A5" w:rsidRPr="00B126F6" w14:paraId="08C5473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2CF01" w14:textId="0D159F0F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2C0E44" w14:textId="5E328CA9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C0352" w14:textId="48D8615E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389B" w14:textId="0D74AE77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067A8" w14:textId="298AD4D7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  <w:tr w:rsidR="001420A5" w:rsidRPr="00B126F6" w14:paraId="3F5C3F23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4AB346" w14:textId="77777777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C3C2D" w14:textId="544B0A5B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2D6995" w14:textId="301C312F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84DCD" w14:textId="5055B3B1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D6EB1" w14:textId="4E14096E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1420A5" w:rsidRPr="00B126F6" w14:paraId="26EF8C1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EFC74" w14:textId="1183BC4C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7C6B4" w14:textId="5DD93287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EDC0D" w14:textId="4497B057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CD7E2" w14:textId="02DB6A71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F2C801" w14:textId="71BAAC2E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</w:tr>
      <w:tr w:rsidR="001420A5" w:rsidRPr="00B126F6" w14:paraId="39833B67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DEB50F" w14:textId="2BEFA477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D4E4B4" w14:textId="70744D57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6A895" w14:textId="0A54D266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E11C8" w14:textId="368F1C0F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4CDB3A" w14:textId="216C5E25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</w:tr>
      <w:tr w:rsidR="001420A5" w:rsidRPr="00B126F6" w14:paraId="59FC24D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8AB781" w14:textId="571422C3" w:rsidR="001420A5" w:rsidRPr="00B126F6" w:rsidRDefault="001420A5" w:rsidP="004A682C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AECEF1" w14:textId="6B3A9B4A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45CFC9" w14:textId="73184FE5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42DC" w14:textId="2B344F55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EE10B" w14:textId="5564679D" w:rsidR="001420A5" w:rsidRPr="00B126F6" w:rsidRDefault="006B352D" w:rsidP="004A682C">
            <w:pPr>
              <w:spacing w:after="5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</w:tr>
    </w:tbl>
    <w:p w14:paraId="391ED8CD" w14:textId="70A652F9" w:rsidR="009B48AB" w:rsidRPr="00B126F6" w:rsidRDefault="009B48AB" w:rsidP="009B48AB">
      <w:pPr>
        <w:ind w:firstLine="227"/>
        <w:rPr>
          <w:sz w:val="16"/>
          <w:szCs w:val="16"/>
        </w:rPr>
      </w:pPr>
      <w:r w:rsidRPr="00B126F6">
        <w:rPr>
          <w:sz w:val="16"/>
          <w:szCs w:val="16"/>
        </w:rPr>
        <w:t>a Nie obejmuje działów: Badania naukowe i prace rozwojowe oraz Działalność weterynaryjna.</w:t>
      </w:r>
    </w:p>
    <w:p w14:paraId="6D388BA6" w14:textId="70908C62" w:rsidR="001420A5" w:rsidRPr="004D3AE4" w:rsidRDefault="00030731" w:rsidP="002C2D79">
      <w:pPr>
        <w:suppressAutoHyphens/>
        <w:spacing w:before="360"/>
        <w:rPr>
          <w:szCs w:val="19"/>
        </w:rPr>
      </w:pPr>
      <w:r>
        <w:rPr>
          <w:szCs w:val="19"/>
        </w:rPr>
        <w:t>W</w:t>
      </w:r>
      <w:r w:rsidR="001420A5" w:rsidRPr="004D3AE4">
        <w:rPr>
          <w:szCs w:val="19"/>
        </w:rPr>
        <w:t xml:space="preserve"> stosunku do </w:t>
      </w:r>
      <w:r w:rsidR="00685DEC">
        <w:rPr>
          <w:szCs w:val="19"/>
        </w:rPr>
        <w:t>grudnia</w:t>
      </w:r>
      <w:r w:rsidR="001420A5" w:rsidRPr="004D3AE4">
        <w:rPr>
          <w:szCs w:val="19"/>
        </w:rPr>
        <w:t xml:space="preserve"> 2020 r. przeciętne zatrudnienie </w:t>
      </w:r>
      <w:r w:rsidR="001420A5">
        <w:rPr>
          <w:szCs w:val="19"/>
        </w:rPr>
        <w:t xml:space="preserve">najbardziej </w:t>
      </w:r>
      <w:r w:rsidR="00685DEC">
        <w:rPr>
          <w:szCs w:val="19"/>
        </w:rPr>
        <w:t>zmalało w</w:t>
      </w:r>
      <w:r w:rsidR="00685DEC" w:rsidRPr="00685DEC">
        <w:rPr>
          <w:szCs w:val="19"/>
        </w:rPr>
        <w:t xml:space="preserve"> </w:t>
      </w:r>
      <w:r w:rsidR="00685DEC">
        <w:rPr>
          <w:szCs w:val="19"/>
        </w:rPr>
        <w:t>budownictwie oraz działalności profesjonalnej, naukowej i technicznej (po 5,5%)</w:t>
      </w:r>
      <w:r w:rsidR="001420A5" w:rsidRPr="004D3AE4">
        <w:rPr>
          <w:szCs w:val="19"/>
        </w:rPr>
        <w:t xml:space="preserve">. </w:t>
      </w:r>
      <w:r w:rsidR="002A1B7F">
        <w:rPr>
          <w:szCs w:val="19"/>
        </w:rPr>
        <w:t>L</w:t>
      </w:r>
      <w:r w:rsidR="00C70AD3" w:rsidRPr="004D3AE4">
        <w:rPr>
          <w:szCs w:val="19"/>
        </w:rPr>
        <w:t xml:space="preserve">iczbę pracowników </w:t>
      </w:r>
      <w:r w:rsidR="002A1B7F">
        <w:rPr>
          <w:szCs w:val="19"/>
        </w:rPr>
        <w:t xml:space="preserve">wyraźnie zredukowano również </w:t>
      </w:r>
      <w:r w:rsidR="00C70AD3">
        <w:rPr>
          <w:szCs w:val="19"/>
        </w:rPr>
        <w:t xml:space="preserve">m.in. </w:t>
      </w:r>
      <w:r w:rsidR="001420A5">
        <w:rPr>
          <w:szCs w:val="19"/>
        </w:rPr>
        <w:t xml:space="preserve">w </w:t>
      </w:r>
      <w:r w:rsidR="00685DEC">
        <w:rPr>
          <w:szCs w:val="19"/>
        </w:rPr>
        <w:t>obsłudze rynku nieruchomości</w:t>
      </w:r>
      <w:r w:rsidR="001420A5" w:rsidRPr="004D3AE4">
        <w:rPr>
          <w:szCs w:val="19"/>
        </w:rPr>
        <w:t xml:space="preserve"> (o </w:t>
      </w:r>
      <w:r w:rsidR="00685DEC">
        <w:rPr>
          <w:szCs w:val="19"/>
        </w:rPr>
        <w:t>3,2</w:t>
      </w:r>
      <w:r w:rsidR="00685DEC" w:rsidRPr="004D3AE4">
        <w:rPr>
          <w:szCs w:val="19"/>
        </w:rPr>
        <w:t xml:space="preserve"> </w:t>
      </w:r>
      <w:r w:rsidR="001420A5" w:rsidRPr="004D3AE4">
        <w:rPr>
          <w:szCs w:val="19"/>
        </w:rPr>
        <w:t>%)</w:t>
      </w:r>
      <w:r w:rsidR="00685DEC">
        <w:rPr>
          <w:szCs w:val="19"/>
        </w:rPr>
        <w:t xml:space="preserve"> </w:t>
      </w:r>
      <w:r w:rsidR="00A66235">
        <w:rPr>
          <w:szCs w:val="19"/>
        </w:rPr>
        <w:t>oraz</w:t>
      </w:r>
      <w:r w:rsidR="00685DEC">
        <w:rPr>
          <w:szCs w:val="19"/>
        </w:rPr>
        <w:t xml:space="preserve"> administrowaniu i działalności wspierającej (o 2,4%)</w:t>
      </w:r>
      <w:r w:rsidR="001420A5">
        <w:rPr>
          <w:szCs w:val="19"/>
        </w:rPr>
        <w:t xml:space="preserve">. </w:t>
      </w:r>
      <w:r w:rsidR="00685DEC">
        <w:rPr>
          <w:szCs w:val="19"/>
        </w:rPr>
        <w:t xml:space="preserve">Zdecydowanie najbardziej przeciętne zatrudnienie zwiększyło się </w:t>
      </w:r>
      <w:r w:rsidR="002A2705">
        <w:rPr>
          <w:szCs w:val="19"/>
        </w:rPr>
        <w:t xml:space="preserve">natomiast </w:t>
      </w:r>
      <w:r w:rsidR="00685DEC">
        <w:rPr>
          <w:szCs w:val="19"/>
        </w:rPr>
        <w:t>w zakwaterowaniu i gastronomii (o 24,5%), a</w:t>
      </w:r>
      <w:r w:rsidR="002A2705">
        <w:rPr>
          <w:szCs w:val="19"/>
        </w:rPr>
        <w:t xml:space="preserve"> w mniejszym</w:t>
      </w:r>
      <w:r w:rsidR="002A1B7F">
        <w:rPr>
          <w:szCs w:val="19"/>
        </w:rPr>
        <w:t xml:space="preserve"> stopniu także</w:t>
      </w:r>
      <w:r w:rsidR="00685DEC">
        <w:rPr>
          <w:szCs w:val="19"/>
        </w:rPr>
        <w:t xml:space="preserve"> w </w:t>
      </w:r>
      <w:r w:rsidR="00685DEC" w:rsidRPr="00B35D62">
        <w:rPr>
          <w:szCs w:val="19"/>
        </w:rPr>
        <w:t>dostaw</w:t>
      </w:r>
      <w:r w:rsidR="00685DEC">
        <w:rPr>
          <w:szCs w:val="19"/>
        </w:rPr>
        <w:t>ie</w:t>
      </w:r>
      <w:r w:rsidR="00685DEC" w:rsidRPr="00B35D62">
        <w:rPr>
          <w:szCs w:val="19"/>
        </w:rPr>
        <w:t xml:space="preserve"> wody; gospodarowani</w:t>
      </w:r>
      <w:r w:rsidR="00685DEC">
        <w:rPr>
          <w:szCs w:val="19"/>
        </w:rPr>
        <w:t>u</w:t>
      </w:r>
      <w:r w:rsidR="00685DEC" w:rsidRPr="00B35D62">
        <w:rPr>
          <w:szCs w:val="19"/>
        </w:rPr>
        <w:t xml:space="preserve"> ściekami i odpadami; rekultywacj</w:t>
      </w:r>
      <w:r w:rsidR="00685DEC">
        <w:rPr>
          <w:szCs w:val="19"/>
        </w:rPr>
        <w:t>i (o 5,7%)</w:t>
      </w:r>
      <w:r w:rsidR="00685DEC" w:rsidRPr="00685DEC">
        <w:rPr>
          <w:szCs w:val="19"/>
        </w:rPr>
        <w:t xml:space="preserve"> </w:t>
      </w:r>
      <w:r w:rsidR="00685DEC">
        <w:rPr>
          <w:szCs w:val="19"/>
        </w:rPr>
        <w:t>oraz w transporcie i gospodarce magazynowej (o 3,0%)</w:t>
      </w:r>
    </w:p>
    <w:p w14:paraId="2D5253D2" w14:textId="5C024861" w:rsidR="001420A5" w:rsidRPr="004D3AE4" w:rsidRDefault="001420A5" w:rsidP="008D3D3C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 w:rsidR="002A1B7F">
        <w:rPr>
          <w:szCs w:val="19"/>
        </w:rPr>
        <w:t xml:space="preserve"> listopada</w:t>
      </w:r>
      <w:r w:rsidR="000E2115">
        <w:rPr>
          <w:szCs w:val="19"/>
        </w:rPr>
        <w:t xml:space="preserve"> </w:t>
      </w:r>
      <w:r w:rsidRPr="004D3AE4">
        <w:rPr>
          <w:szCs w:val="19"/>
        </w:rPr>
        <w:t xml:space="preserve">2021 r. </w:t>
      </w:r>
      <w:r>
        <w:rPr>
          <w:szCs w:val="19"/>
        </w:rPr>
        <w:t xml:space="preserve">przeciętne zatrudnienie </w:t>
      </w:r>
      <w:r w:rsidR="004B4C47">
        <w:rPr>
          <w:szCs w:val="19"/>
        </w:rPr>
        <w:t>zmniejszyło się o 0,7%</w:t>
      </w:r>
      <w:r>
        <w:rPr>
          <w:szCs w:val="19"/>
        </w:rPr>
        <w:t>. N</w:t>
      </w:r>
      <w:r w:rsidRPr="004D3AE4">
        <w:rPr>
          <w:szCs w:val="19"/>
        </w:rPr>
        <w:t xml:space="preserve">ajwiększy </w:t>
      </w:r>
      <w:r w:rsidR="004B4C47">
        <w:rPr>
          <w:szCs w:val="19"/>
        </w:rPr>
        <w:t>spadek</w:t>
      </w:r>
      <w:r w:rsidRPr="004D3AE4">
        <w:rPr>
          <w:szCs w:val="19"/>
        </w:rPr>
        <w:t xml:space="preserve"> zatrudnienia nastąpił </w:t>
      </w:r>
      <w:r w:rsidR="00E171E8">
        <w:rPr>
          <w:szCs w:val="19"/>
        </w:rPr>
        <w:t xml:space="preserve">w </w:t>
      </w:r>
      <w:r w:rsidR="004B4C47">
        <w:rPr>
          <w:szCs w:val="19"/>
        </w:rPr>
        <w:t>budownictwie</w:t>
      </w:r>
      <w:r w:rsidRPr="004D3AE4">
        <w:rPr>
          <w:szCs w:val="19"/>
        </w:rPr>
        <w:t xml:space="preserve"> (</w:t>
      </w:r>
      <w:r>
        <w:rPr>
          <w:szCs w:val="19"/>
        </w:rPr>
        <w:t xml:space="preserve">o </w:t>
      </w:r>
      <w:r w:rsidR="004B4C47">
        <w:rPr>
          <w:szCs w:val="19"/>
        </w:rPr>
        <w:t>1,0</w:t>
      </w:r>
      <w:r w:rsidRPr="004D3AE4">
        <w:rPr>
          <w:szCs w:val="19"/>
        </w:rPr>
        <w:t>%)</w:t>
      </w:r>
      <w:r>
        <w:rPr>
          <w:szCs w:val="19"/>
        </w:rPr>
        <w:t xml:space="preserve">, a </w:t>
      </w:r>
      <w:r w:rsidR="004B4C47">
        <w:rPr>
          <w:szCs w:val="19"/>
        </w:rPr>
        <w:t>wzrost</w:t>
      </w:r>
      <w:r>
        <w:rPr>
          <w:szCs w:val="19"/>
        </w:rPr>
        <w:t xml:space="preserve"> – w </w:t>
      </w:r>
      <w:r w:rsidR="004B4C47">
        <w:rPr>
          <w:szCs w:val="19"/>
        </w:rPr>
        <w:t xml:space="preserve">zakwaterowaniu i gastronomii oraz </w:t>
      </w:r>
      <w:r w:rsidR="004B4C47" w:rsidRPr="00CB1E4D">
        <w:rPr>
          <w:szCs w:val="19"/>
        </w:rPr>
        <w:t>działalności związanej z kulturą, rozrywką i rekreacją (po 0,2%).</w:t>
      </w:r>
    </w:p>
    <w:p w14:paraId="182DCD10" w14:textId="458AC23B" w:rsidR="009B48AB" w:rsidRPr="002D6D01" w:rsidRDefault="001420A5" w:rsidP="008D3D3C">
      <w:pPr>
        <w:suppressAutoHyphens/>
        <w:rPr>
          <w:szCs w:val="19"/>
        </w:rPr>
      </w:pPr>
      <w:r w:rsidRPr="004400DB">
        <w:rPr>
          <w:szCs w:val="19"/>
        </w:rPr>
        <w:t xml:space="preserve">W </w:t>
      </w:r>
      <w:r w:rsidRPr="002D6D01">
        <w:rPr>
          <w:szCs w:val="19"/>
        </w:rPr>
        <w:t>okresie styczeń-</w:t>
      </w:r>
      <w:r w:rsidR="004B4C47">
        <w:rPr>
          <w:szCs w:val="19"/>
        </w:rPr>
        <w:t>grudzień</w:t>
      </w:r>
      <w:r w:rsidRPr="002D6D01">
        <w:rPr>
          <w:szCs w:val="19"/>
        </w:rPr>
        <w:t xml:space="preserve"> 2021 r. przeciętne zatrudnienie w sektorze przedsiębiorstw wyniosło </w:t>
      </w:r>
      <w:r w:rsidR="004B4C47">
        <w:rPr>
          <w:szCs w:val="19"/>
        </w:rPr>
        <w:t>122,8</w:t>
      </w:r>
      <w:r w:rsidRPr="002D6D01">
        <w:rPr>
          <w:szCs w:val="19"/>
        </w:rPr>
        <w:t xml:space="preserve"> tys. osób, tj. mniej o </w:t>
      </w:r>
      <w:r w:rsidR="004B4C47">
        <w:rPr>
          <w:szCs w:val="19"/>
        </w:rPr>
        <w:t>1,1</w:t>
      </w:r>
      <w:r w:rsidRPr="002D6D01">
        <w:rPr>
          <w:szCs w:val="19"/>
        </w:rPr>
        <w:t xml:space="preserve">% niż w analogicznym okresie ub. r. </w:t>
      </w:r>
      <w:r w:rsidRPr="005D1EDF">
        <w:rPr>
          <w:szCs w:val="19"/>
        </w:rPr>
        <w:t xml:space="preserve">(przed rokiem odnotowano </w:t>
      </w:r>
      <w:r w:rsidR="005D1EDF" w:rsidRPr="005D1EDF">
        <w:rPr>
          <w:szCs w:val="19"/>
        </w:rPr>
        <w:t xml:space="preserve">spadek o </w:t>
      </w:r>
      <w:r w:rsidR="00933584">
        <w:rPr>
          <w:szCs w:val="19"/>
        </w:rPr>
        <w:t>0,6</w:t>
      </w:r>
      <w:r w:rsidRPr="00967B53">
        <w:rPr>
          <w:szCs w:val="19"/>
        </w:rPr>
        <w:t xml:space="preserve">%). </w:t>
      </w:r>
      <w:r w:rsidRPr="00955F44">
        <w:rPr>
          <w:szCs w:val="19"/>
        </w:rPr>
        <w:t>W kraju odnotowano wzrost o 0,</w:t>
      </w:r>
      <w:r w:rsidR="00C8007D" w:rsidRPr="00955F44">
        <w:rPr>
          <w:szCs w:val="19"/>
        </w:rPr>
        <w:t>3</w:t>
      </w:r>
      <w:r w:rsidR="0059624B" w:rsidRPr="00955F44">
        <w:rPr>
          <w:szCs w:val="19"/>
        </w:rPr>
        <w:t>% (wobec spadku o 1,1</w:t>
      </w:r>
      <w:r w:rsidRPr="00955F44">
        <w:rPr>
          <w:szCs w:val="19"/>
        </w:rPr>
        <w:t xml:space="preserve">% rok wcześniej). </w:t>
      </w:r>
      <w:r w:rsidRPr="00967B53">
        <w:rPr>
          <w:szCs w:val="19"/>
        </w:rPr>
        <w:t xml:space="preserve">Ograniczenie liczby zatrudnionych nastąpiło przede </w:t>
      </w:r>
      <w:r w:rsidR="005D1EDF" w:rsidRPr="00967B53">
        <w:rPr>
          <w:szCs w:val="19"/>
        </w:rPr>
        <w:t xml:space="preserve">wszystkim w: budownictwie </w:t>
      </w:r>
      <w:r w:rsidR="005D1EDF">
        <w:rPr>
          <w:szCs w:val="19"/>
        </w:rPr>
        <w:t>(o </w:t>
      </w:r>
      <w:r w:rsidR="00BD083F">
        <w:rPr>
          <w:szCs w:val="19"/>
        </w:rPr>
        <w:t>5,</w:t>
      </w:r>
      <w:r w:rsidR="00933584">
        <w:rPr>
          <w:szCs w:val="19"/>
        </w:rPr>
        <w:t>3</w:t>
      </w:r>
      <w:r w:rsidRPr="002D6D01">
        <w:rPr>
          <w:szCs w:val="19"/>
        </w:rPr>
        <w:t xml:space="preserve">%), </w:t>
      </w:r>
      <w:r w:rsidR="002A2705">
        <w:rPr>
          <w:szCs w:val="19"/>
        </w:rPr>
        <w:t xml:space="preserve">a także </w:t>
      </w:r>
      <w:r w:rsidRPr="002D6D01">
        <w:rPr>
          <w:szCs w:val="19"/>
        </w:rPr>
        <w:t xml:space="preserve">obsłudze rynku nieruchomości oraz </w:t>
      </w:r>
      <w:r w:rsidRPr="00A1075B">
        <w:rPr>
          <w:szCs w:val="19"/>
        </w:rPr>
        <w:t xml:space="preserve">działalności profesjonalnej, naukowej i technicznej </w:t>
      </w:r>
      <w:r w:rsidRPr="002D6D01">
        <w:rPr>
          <w:szCs w:val="19"/>
        </w:rPr>
        <w:t>(</w:t>
      </w:r>
      <w:r w:rsidR="00933584">
        <w:rPr>
          <w:szCs w:val="19"/>
        </w:rPr>
        <w:t>p</w:t>
      </w:r>
      <w:r w:rsidRPr="002D6D01">
        <w:rPr>
          <w:szCs w:val="19"/>
        </w:rPr>
        <w:t xml:space="preserve">o </w:t>
      </w:r>
      <w:r w:rsidR="00933584">
        <w:rPr>
          <w:szCs w:val="19"/>
        </w:rPr>
        <w:t>4,8</w:t>
      </w:r>
      <w:r w:rsidRPr="002D6D01">
        <w:rPr>
          <w:szCs w:val="19"/>
        </w:rPr>
        <w:t xml:space="preserve">%). </w:t>
      </w:r>
      <w:r w:rsidR="002A2705">
        <w:rPr>
          <w:szCs w:val="19"/>
        </w:rPr>
        <w:t>W</w:t>
      </w:r>
      <w:r>
        <w:rPr>
          <w:szCs w:val="19"/>
        </w:rPr>
        <w:t>zrost odnotowano natomiast</w:t>
      </w:r>
      <w:r w:rsidR="002A2705">
        <w:rPr>
          <w:szCs w:val="19"/>
        </w:rPr>
        <w:t xml:space="preserve"> </w:t>
      </w:r>
      <w:r w:rsidR="002A2705" w:rsidRPr="00CB1E4D">
        <w:rPr>
          <w:szCs w:val="19"/>
        </w:rPr>
        <w:t>m.in.</w:t>
      </w:r>
      <w:r w:rsidR="002A2705">
        <w:rPr>
          <w:szCs w:val="19"/>
        </w:rPr>
        <w:t xml:space="preserve"> </w:t>
      </w:r>
      <w:r>
        <w:rPr>
          <w:szCs w:val="19"/>
        </w:rPr>
        <w:t>w:</w:t>
      </w:r>
      <w:r w:rsidRPr="002D6D01">
        <w:rPr>
          <w:szCs w:val="19"/>
        </w:rPr>
        <w:t xml:space="preserve"> </w:t>
      </w:r>
      <w:r w:rsidRPr="0021636F">
        <w:rPr>
          <w:szCs w:val="19"/>
        </w:rPr>
        <w:t>dostawie wody, gospodarowaniu ściekami i odpadami; rekultywacji</w:t>
      </w:r>
      <w:r w:rsidRPr="002D6D01">
        <w:rPr>
          <w:szCs w:val="19"/>
        </w:rPr>
        <w:t xml:space="preserve"> </w:t>
      </w:r>
      <w:r>
        <w:rPr>
          <w:szCs w:val="19"/>
        </w:rPr>
        <w:t>(o 6,</w:t>
      </w:r>
      <w:r w:rsidR="00933584">
        <w:rPr>
          <w:szCs w:val="19"/>
        </w:rPr>
        <w:t>2</w:t>
      </w:r>
      <w:r w:rsidR="002A2705">
        <w:rPr>
          <w:szCs w:val="19"/>
        </w:rPr>
        <w:t xml:space="preserve">%), </w:t>
      </w:r>
      <w:r>
        <w:rPr>
          <w:szCs w:val="19"/>
        </w:rPr>
        <w:t>transporcie</w:t>
      </w:r>
      <w:r w:rsidR="005D1EDF">
        <w:rPr>
          <w:szCs w:val="19"/>
        </w:rPr>
        <w:t xml:space="preserve"> i gospodarce magazynowej </w:t>
      </w:r>
      <w:r w:rsidR="002A2705">
        <w:rPr>
          <w:szCs w:val="19"/>
        </w:rPr>
        <w:t>oraz</w:t>
      </w:r>
      <w:r w:rsidR="00933584">
        <w:rPr>
          <w:szCs w:val="19"/>
        </w:rPr>
        <w:t xml:space="preserve"> handlu; naprawie pojazdów samochodowych</w:t>
      </w:r>
      <w:r w:rsidR="005D1EDF" w:rsidRPr="005D1EDF">
        <w:rPr>
          <w:szCs w:val="19"/>
        </w:rPr>
        <w:t xml:space="preserve"> </w:t>
      </w:r>
      <w:r w:rsidR="00BD083F">
        <w:rPr>
          <w:szCs w:val="19"/>
        </w:rPr>
        <w:t>(</w:t>
      </w:r>
      <w:r w:rsidR="00933584">
        <w:rPr>
          <w:szCs w:val="19"/>
        </w:rPr>
        <w:t>p</w:t>
      </w:r>
      <w:r w:rsidR="00BD083F">
        <w:rPr>
          <w:szCs w:val="19"/>
        </w:rPr>
        <w:t>o 0,</w:t>
      </w:r>
      <w:r w:rsidR="00933584">
        <w:rPr>
          <w:szCs w:val="19"/>
        </w:rPr>
        <w:t>3</w:t>
      </w:r>
      <w:r w:rsidR="005D1EDF">
        <w:rPr>
          <w:szCs w:val="19"/>
        </w:rPr>
        <w:t>%).</w:t>
      </w:r>
    </w:p>
    <w:p w14:paraId="21E45DC7" w14:textId="1098F5E3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50EE658C" w14:textId="4BE90020" w:rsidR="00890BA3" w:rsidRDefault="00853CB5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24992" behindDoc="0" locked="0" layoutInCell="1" allowOverlap="1" wp14:anchorId="14777F93" wp14:editId="4F52D0F2">
            <wp:simplePos x="0" y="0"/>
            <wp:positionH relativeFrom="margin">
              <wp:align>right</wp:align>
            </wp:positionH>
            <wp:positionV relativeFrom="margin">
              <wp:posOffset>381000</wp:posOffset>
            </wp:positionV>
            <wp:extent cx="6645910" cy="2924175"/>
            <wp:effectExtent l="0" t="0" r="2540" b="0"/>
            <wp:wrapSquare wrapText="bothSides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10BFB844" w14:textId="7DD412FA" w:rsidR="00AE78A8" w:rsidRPr="000E18C3" w:rsidRDefault="00AE78A8" w:rsidP="00A3380B">
      <w:pPr>
        <w:spacing w:before="240"/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 w:rsidR="000F7DB5">
        <w:rPr>
          <w:rFonts w:cs="Arial"/>
          <w:szCs w:val="19"/>
        </w:rPr>
        <w:t>grudnia</w:t>
      </w:r>
      <w:r w:rsidRPr="000E18C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0E18C3">
        <w:rPr>
          <w:rFonts w:cs="Arial"/>
          <w:szCs w:val="19"/>
        </w:rPr>
        <w:t xml:space="preserve"> r. liczba bezrobotnych zarejestrowanych w urzędach pracy wyniosła </w:t>
      </w:r>
      <w:r w:rsidR="000F7DB5">
        <w:rPr>
          <w:rFonts w:cs="Arial"/>
          <w:szCs w:val="19"/>
        </w:rPr>
        <w:t>38,0</w:t>
      </w:r>
      <w:r w:rsidRPr="000E18C3">
        <w:rPr>
          <w:rFonts w:cs="Arial"/>
          <w:szCs w:val="19"/>
        </w:rPr>
        <w:t xml:space="preserve"> tys. osób i była </w:t>
      </w:r>
      <w:r w:rsidRPr="003B214D">
        <w:rPr>
          <w:rFonts w:cs="Arial"/>
          <w:szCs w:val="19"/>
        </w:rPr>
        <w:t>o </w:t>
      </w:r>
      <w:r w:rsidR="00BC1BF2">
        <w:rPr>
          <w:rFonts w:cs="Arial"/>
          <w:szCs w:val="19"/>
        </w:rPr>
        <w:t>0,</w:t>
      </w:r>
      <w:r w:rsidR="000F7DB5">
        <w:rPr>
          <w:rFonts w:cs="Arial"/>
          <w:szCs w:val="19"/>
        </w:rPr>
        <w:t>4</w:t>
      </w:r>
      <w:r w:rsidRPr="003B214D">
        <w:rPr>
          <w:rFonts w:cs="Arial"/>
          <w:szCs w:val="19"/>
        </w:rPr>
        <w:t>% (</w:t>
      </w:r>
      <w:r w:rsidR="00BC1BF2">
        <w:rPr>
          <w:rFonts w:cs="Arial"/>
          <w:szCs w:val="19"/>
        </w:rPr>
        <w:t>0,</w:t>
      </w:r>
      <w:r w:rsidR="000F7DB5">
        <w:rPr>
          <w:rFonts w:cs="Arial"/>
          <w:szCs w:val="19"/>
        </w:rPr>
        <w:t xml:space="preserve">1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</w:t>
      </w:r>
      <w:r w:rsidR="000F7DB5">
        <w:rPr>
          <w:rFonts w:cs="Arial"/>
          <w:szCs w:val="19"/>
        </w:rPr>
        <w:t>większa</w:t>
      </w:r>
      <w:r w:rsidR="000F7DB5" w:rsidRPr="000E18C3">
        <w:rPr>
          <w:rFonts w:cs="Arial"/>
          <w:szCs w:val="19"/>
        </w:rPr>
        <w:t xml:space="preserve"> </w:t>
      </w:r>
      <w:r w:rsidRPr="000E18C3">
        <w:rPr>
          <w:rFonts w:cs="Arial"/>
          <w:szCs w:val="19"/>
        </w:rPr>
        <w:t xml:space="preserve">niż przed miesiącem oraz o </w:t>
      </w:r>
      <w:r w:rsidR="000F7DB5">
        <w:rPr>
          <w:rFonts w:cs="Arial"/>
          <w:szCs w:val="19"/>
        </w:rPr>
        <w:t>15,3</w:t>
      </w:r>
      <w:r w:rsidRPr="000E18C3">
        <w:rPr>
          <w:rFonts w:cs="Arial"/>
          <w:szCs w:val="19"/>
        </w:rPr>
        <w:t xml:space="preserve">% </w:t>
      </w:r>
      <w:r w:rsidR="000F7DB5">
        <w:rPr>
          <w:rFonts w:cs="Arial"/>
          <w:szCs w:val="19"/>
        </w:rPr>
        <w:t xml:space="preserve">mniejsza </w:t>
      </w:r>
      <w:r w:rsidRPr="000E18C3">
        <w:rPr>
          <w:rFonts w:cs="Arial"/>
          <w:szCs w:val="19"/>
        </w:rPr>
        <w:t>(</w:t>
      </w:r>
      <w:r w:rsidR="00BC1BF2">
        <w:rPr>
          <w:rFonts w:cs="Arial"/>
          <w:szCs w:val="19"/>
        </w:rPr>
        <w:t>6,</w:t>
      </w:r>
      <w:r w:rsidR="000F7DB5">
        <w:rPr>
          <w:rFonts w:cs="Arial"/>
          <w:szCs w:val="19"/>
        </w:rPr>
        <w:t>8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</w:t>
      </w:r>
      <w:r w:rsidR="00F042AF">
        <w:rPr>
          <w:rFonts w:cs="Arial"/>
          <w:szCs w:val="19"/>
        </w:rPr>
        <w:t>51,7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 xml:space="preserve">u zarejestrowanych bezrobotnych, tj. o </w:t>
      </w:r>
      <w:r w:rsidR="00BC1BF2">
        <w:rPr>
          <w:rFonts w:cs="Arial"/>
          <w:szCs w:val="19"/>
        </w:rPr>
        <w:t>0,</w:t>
      </w:r>
      <w:r w:rsidR="00F042AF">
        <w:rPr>
          <w:rFonts w:cs="Arial"/>
          <w:szCs w:val="19"/>
        </w:rPr>
        <w:t>3</w:t>
      </w:r>
      <w:r>
        <w:rPr>
          <w:rFonts w:cs="Arial"/>
          <w:szCs w:val="19"/>
        </w:rPr>
        <w:t xml:space="preserve"> </w:t>
      </w:r>
      <w:proofErr w:type="spellStart"/>
      <w:r>
        <w:rPr>
          <w:rFonts w:cs="Arial"/>
          <w:szCs w:val="19"/>
        </w:rPr>
        <w:t>p.proc</w:t>
      </w:r>
      <w:proofErr w:type="spellEnd"/>
      <w:r>
        <w:rPr>
          <w:rFonts w:cs="Arial"/>
          <w:szCs w:val="19"/>
        </w:rPr>
        <w:t>. więcej niż przed rokiem.</w:t>
      </w:r>
    </w:p>
    <w:p w14:paraId="34B44846" w14:textId="57EE2AFA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782"/>
        <w:gridCol w:w="1897"/>
        <w:gridCol w:w="1892"/>
        <w:gridCol w:w="1896"/>
      </w:tblGrid>
      <w:tr w:rsidR="00691987" w:rsidRPr="00946264" w14:paraId="1B4F6443" w14:textId="77777777" w:rsidTr="00B60724">
        <w:tc>
          <w:tcPr>
            <w:tcW w:w="4782" w:type="dxa"/>
            <w:vMerge w:val="restart"/>
            <w:vAlign w:val="center"/>
          </w:tcPr>
          <w:p w14:paraId="03456C8A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7" w:type="dxa"/>
            <w:vAlign w:val="center"/>
          </w:tcPr>
          <w:p w14:paraId="1961AC13" w14:textId="4335F73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788" w:type="dxa"/>
            <w:gridSpan w:val="2"/>
            <w:vAlign w:val="center"/>
          </w:tcPr>
          <w:p w14:paraId="53130263" w14:textId="5C1263C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AB5344" w:rsidRPr="00946264" w14:paraId="420E9961" w14:textId="77777777" w:rsidTr="00B60724">
        <w:tc>
          <w:tcPr>
            <w:tcW w:w="4782" w:type="dxa"/>
            <w:vMerge/>
          </w:tcPr>
          <w:p w14:paraId="4FC61F14" w14:textId="77777777" w:rsidR="00AB5344" w:rsidRPr="00946264" w:rsidRDefault="00AB5344" w:rsidP="00AB534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7" w:type="dxa"/>
            <w:vAlign w:val="center"/>
          </w:tcPr>
          <w:p w14:paraId="7EA319B4" w14:textId="473169A3" w:rsidR="00AB5344" w:rsidRPr="008F768F" w:rsidRDefault="00507F07" w:rsidP="00AB5344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12</w:t>
            </w:r>
          </w:p>
        </w:tc>
        <w:tc>
          <w:tcPr>
            <w:tcW w:w="1892" w:type="dxa"/>
            <w:vAlign w:val="center"/>
          </w:tcPr>
          <w:p w14:paraId="521E0D9E" w14:textId="10702DC7" w:rsidR="00AB5344" w:rsidRPr="008F768F" w:rsidRDefault="00507F07" w:rsidP="00AB5344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11</w:t>
            </w:r>
          </w:p>
        </w:tc>
        <w:tc>
          <w:tcPr>
            <w:tcW w:w="1896" w:type="dxa"/>
            <w:vAlign w:val="center"/>
          </w:tcPr>
          <w:p w14:paraId="65FD50B8" w14:textId="7F09BDFD" w:rsidR="00AB5344" w:rsidRPr="008F768F" w:rsidRDefault="00507F07" w:rsidP="00AB5344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12</w:t>
            </w:r>
          </w:p>
        </w:tc>
      </w:tr>
      <w:tr w:rsidR="00507F07" w:rsidRPr="00946264" w14:paraId="2746002F" w14:textId="77777777" w:rsidTr="00B60724">
        <w:tc>
          <w:tcPr>
            <w:tcW w:w="4782" w:type="dxa"/>
            <w:vAlign w:val="bottom"/>
          </w:tcPr>
          <w:p w14:paraId="451F05B7" w14:textId="77777777" w:rsidR="00507F07" w:rsidRPr="00946264" w:rsidRDefault="00507F07" w:rsidP="00507F0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7" w:type="dxa"/>
            <w:vAlign w:val="bottom"/>
          </w:tcPr>
          <w:p w14:paraId="522B1166" w14:textId="39769DD3" w:rsidR="00507F07" w:rsidRPr="00F21173" w:rsidRDefault="000A7BC9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44,9</w:t>
            </w:r>
          </w:p>
        </w:tc>
        <w:tc>
          <w:tcPr>
            <w:tcW w:w="1892" w:type="dxa"/>
            <w:vAlign w:val="bottom"/>
          </w:tcPr>
          <w:p w14:paraId="594760AD" w14:textId="58351864" w:rsidR="00507F07" w:rsidRPr="008F768F" w:rsidRDefault="00507F07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37,9</w:t>
            </w:r>
          </w:p>
        </w:tc>
        <w:tc>
          <w:tcPr>
            <w:tcW w:w="1896" w:type="dxa"/>
            <w:vAlign w:val="bottom"/>
          </w:tcPr>
          <w:p w14:paraId="2254B8E5" w14:textId="05AF99DF" w:rsidR="00507F07" w:rsidRPr="008F768F" w:rsidRDefault="000A7BC9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38,0</w:t>
            </w:r>
          </w:p>
        </w:tc>
      </w:tr>
      <w:tr w:rsidR="00507F07" w:rsidRPr="00946264" w14:paraId="7BA8B4F6" w14:textId="77777777" w:rsidTr="00B60724">
        <w:tc>
          <w:tcPr>
            <w:tcW w:w="4782" w:type="dxa"/>
            <w:vAlign w:val="bottom"/>
          </w:tcPr>
          <w:p w14:paraId="4381E07E" w14:textId="77777777" w:rsidR="00507F07" w:rsidRPr="00946264" w:rsidRDefault="00507F07" w:rsidP="00507F0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7" w:type="dxa"/>
            <w:vAlign w:val="bottom"/>
          </w:tcPr>
          <w:p w14:paraId="688E1E4F" w14:textId="1691822B" w:rsidR="00507F07" w:rsidRPr="00F21173" w:rsidRDefault="000A7BC9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4,4</w:t>
            </w:r>
          </w:p>
        </w:tc>
        <w:tc>
          <w:tcPr>
            <w:tcW w:w="1892" w:type="dxa"/>
            <w:vAlign w:val="bottom"/>
          </w:tcPr>
          <w:p w14:paraId="2F2DA30D" w14:textId="07F5A014" w:rsidR="00507F07" w:rsidRPr="008F768F" w:rsidRDefault="00507F07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4,3</w:t>
            </w:r>
          </w:p>
        </w:tc>
        <w:tc>
          <w:tcPr>
            <w:tcW w:w="1896" w:type="dxa"/>
            <w:vAlign w:val="bottom"/>
          </w:tcPr>
          <w:p w14:paraId="04D50836" w14:textId="3CAEA69A" w:rsidR="00507F07" w:rsidRPr="008F768F" w:rsidRDefault="000A7BC9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4,5</w:t>
            </w:r>
          </w:p>
        </w:tc>
      </w:tr>
      <w:tr w:rsidR="00507F07" w:rsidRPr="00946264" w14:paraId="23A83B17" w14:textId="77777777" w:rsidTr="00B60724">
        <w:tc>
          <w:tcPr>
            <w:tcW w:w="4782" w:type="dxa"/>
            <w:vAlign w:val="bottom"/>
          </w:tcPr>
          <w:p w14:paraId="12334E29" w14:textId="77777777" w:rsidR="00507F07" w:rsidRPr="00946264" w:rsidRDefault="00507F07" w:rsidP="00507F0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7" w:type="dxa"/>
            <w:vAlign w:val="bottom"/>
          </w:tcPr>
          <w:p w14:paraId="554A3A0F" w14:textId="673B6F47" w:rsidR="00507F07" w:rsidRPr="00F21173" w:rsidRDefault="000A7BC9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3,6</w:t>
            </w:r>
          </w:p>
        </w:tc>
        <w:tc>
          <w:tcPr>
            <w:tcW w:w="1892" w:type="dxa"/>
            <w:vAlign w:val="bottom"/>
          </w:tcPr>
          <w:p w14:paraId="1BA23003" w14:textId="750ADA62" w:rsidR="00507F07" w:rsidRPr="008F768F" w:rsidRDefault="00507F07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4,5</w:t>
            </w:r>
          </w:p>
        </w:tc>
        <w:tc>
          <w:tcPr>
            <w:tcW w:w="1896" w:type="dxa"/>
            <w:vAlign w:val="bottom"/>
          </w:tcPr>
          <w:p w14:paraId="38189F68" w14:textId="133A2A54" w:rsidR="00507F07" w:rsidRPr="008F768F" w:rsidRDefault="000A7BC9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4,3</w:t>
            </w:r>
          </w:p>
        </w:tc>
      </w:tr>
      <w:tr w:rsidR="00507F07" w:rsidRPr="00946264" w14:paraId="21751EA2" w14:textId="77777777" w:rsidTr="00B60724">
        <w:tc>
          <w:tcPr>
            <w:tcW w:w="4782" w:type="dxa"/>
            <w:vAlign w:val="bottom"/>
          </w:tcPr>
          <w:p w14:paraId="07EFA0D3" w14:textId="77777777" w:rsidR="00507F07" w:rsidRPr="00946264" w:rsidRDefault="00507F07" w:rsidP="00507F0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7" w:type="dxa"/>
            <w:vAlign w:val="bottom"/>
          </w:tcPr>
          <w:p w14:paraId="0EF96C5D" w14:textId="715C86E3" w:rsidR="00507F07" w:rsidRPr="00F21173" w:rsidRDefault="000A7BC9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8,5</w:t>
            </w:r>
          </w:p>
        </w:tc>
        <w:tc>
          <w:tcPr>
            <w:tcW w:w="1892" w:type="dxa"/>
            <w:vAlign w:val="bottom"/>
          </w:tcPr>
          <w:p w14:paraId="11BED79F" w14:textId="3C68C781" w:rsidR="00507F07" w:rsidRPr="008F768F" w:rsidRDefault="00507F07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7,3</w:t>
            </w:r>
          </w:p>
        </w:tc>
        <w:tc>
          <w:tcPr>
            <w:tcW w:w="1896" w:type="dxa"/>
            <w:vAlign w:val="bottom"/>
          </w:tcPr>
          <w:p w14:paraId="6162AC34" w14:textId="33B2E734" w:rsidR="00507F07" w:rsidRPr="008F768F" w:rsidRDefault="000A7BC9" w:rsidP="00507F0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7,3</w:t>
            </w:r>
          </w:p>
        </w:tc>
      </w:tr>
    </w:tbl>
    <w:p w14:paraId="4643C0CE" w14:textId="2CBCB22D" w:rsidR="00AE78A8" w:rsidRPr="00AE78A8" w:rsidRDefault="00AE78A8" w:rsidP="00A3380B">
      <w:pPr>
        <w:pStyle w:val="tytuwykresu"/>
        <w:suppressAutoHyphens/>
        <w:spacing w:before="12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AE78A8">
        <w:rPr>
          <w:rFonts w:eastAsia="Times New Roman" w:cs="Arial"/>
          <w:spacing w:val="0"/>
          <w:szCs w:val="19"/>
          <w:lang w:eastAsia="pl-PL"/>
        </w:rPr>
        <w:t xml:space="preserve">Stopa bezrobocia rejestrowanego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osiągnęła poziom 7,</w:t>
      </w:r>
      <w:r w:rsidR="001606EE">
        <w:rPr>
          <w:rFonts w:eastAsia="Times New Roman" w:cs="Arial"/>
          <w:b w:val="0"/>
          <w:spacing w:val="0"/>
          <w:szCs w:val="19"/>
          <w:lang w:eastAsia="pl-PL"/>
        </w:rPr>
        <w:t>3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%, kształtując się niżej niż przed rokiem (8,</w:t>
      </w:r>
      <w:r w:rsidR="00C4523A">
        <w:rPr>
          <w:rFonts w:eastAsia="Times New Roman" w:cs="Arial"/>
          <w:b w:val="0"/>
          <w:spacing w:val="0"/>
          <w:szCs w:val="19"/>
          <w:lang w:eastAsia="pl-PL"/>
        </w:rPr>
        <w:t>5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 xml:space="preserve">%). </w:t>
      </w:r>
      <w:r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W kraju stopa bezrobocia rejestrowanego wyniosła </w:t>
      </w:r>
      <w:r w:rsidR="00C4523A">
        <w:rPr>
          <w:rFonts w:eastAsia="Times New Roman" w:cs="Arial"/>
          <w:b w:val="0"/>
          <w:spacing w:val="0"/>
          <w:szCs w:val="19"/>
          <w:lang w:eastAsia="pl-PL"/>
        </w:rPr>
        <w:t xml:space="preserve">podobnie, jak przed miesiącem 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>5,</w:t>
      </w:r>
      <w:r w:rsidR="008406B1">
        <w:rPr>
          <w:rFonts w:eastAsia="Times New Roman" w:cs="Arial"/>
          <w:b w:val="0"/>
          <w:spacing w:val="0"/>
          <w:szCs w:val="19"/>
          <w:lang w:eastAsia="pl-PL"/>
        </w:rPr>
        <w:t>4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>%</w:t>
      </w:r>
      <w:r w:rsidR="00F37C20">
        <w:rPr>
          <w:rFonts w:eastAsia="Times New Roman" w:cs="Arial"/>
          <w:b w:val="0"/>
          <w:spacing w:val="0"/>
          <w:szCs w:val="19"/>
          <w:lang w:eastAsia="pl-PL"/>
        </w:rPr>
        <w:t>,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 wobec </w:t>
      </w:r>
      <w:r w:rsidR="00C4523A">
        <w:rPr>
          <w:rFonts w:eastAsia="Times New Roman" w:cs="Arial"/>
          <w:b w:val="0"/>
          <w:spacing w:val="0"/>
          <w:szCs w:val="19"/>
          <w:lang w:eastAsia="pl-PL"/>
        </w:rPr>
        <w:t>6,3</w:t>
      </w:r>
      <w:r w:rsidRPr="00F37C20">
        <w:rPr>
          <w:rFonts w:eastAsia="Times New Roman" w:cs="Arial"/>
          <w:b w:val="0"/>
          <w:spacing w:val="0"/>
          <w:szCs w:val="19"/>
          <w:lang w:eastAsia="pl-PL"/>
        </w:rPr>
        <w:t>% przed rokiem.</w:t>
      </w:r>
      <w:r w:rsidRPr="00AE78A8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Województwo świętokrzyskie należy do grupy województw o wysokiej stopie bezrobocia. Na koniec miesiąca sprawozdawczego najniższą wartość wskaźnika odnotowano w województwie wielkopolskim (3,</w:t>
      </w:r>
      <w:r w:rsidR="008406B1">
        <w:rPr>
          <w:rFonts w:eastAsia="Times New Roman" w:cs="Arial"/>
          <w:b w:val="0"/>
          <w:spacing w:val="0"/>
          <w:szCs w:val="19"/>
          <w:lang w:eastAsia="pl-PL"/>
        </w:rPr>
        <w:t>1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%), natomiast w jeszcze trudniejszej sytuacji niż świętokrzyskie pozostawały województwa: kujawsko-pomorskie (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7,</w:t>
      </w:r>
      <w:r w:rsidR="005E01DC">
        <w:rPr>
          <w:rFonts w:eastAsia="Times New Roman" w:cs="Arial"/>
          <w:b w:val="0"/>
          <w:spacing w:val="0"/>
          <w:szCs w:val="19"/>
          <w:lang w:eastAsia="pl-PL"/>
        </w:rPr>
        <w:t>7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%), podkarpackie (8,</w:t>
      </w:r>
      <w:r w:rsidR="005E01DC">
        <w:rPr>
          <w:rFonts w:eastAsia="Times New Roman" w:cs="Arial"/>
          <w:b w:val="0"/>
          <w:spacing w:val="0"/>
          <w:szCs w:val="19"/>
          <w:lang w:eastAsia="pl-PL"/>
        </w:rPr>
        <w:t>2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 oraz warmińsko-mazurskie (8,</w:t>
      </w:r>
      <w:r w:rsidR="005E01DC">
        <w:rPr>
          <w:rFonts w:eastAsia="Times New Roman" w:cs="Arial"/>
          <w:b w:val="0"/>
          <w:spacing w:val="0"/>
          <w:szCs w:val="19"/>
          <w:lang w:eastAsia="pl-PL"/>
        </w:rPr>
        <w:t>6</w:t>
      </w:r>
      <w:r w:rsidR="00411DCF">
        <w:rPr>
          <w:rFonts w:eastAsia="Times New Roman" w:cs="Arial"/>
          <w:b w:val="0"/>
          <w:spacing w:val="0"/>
          <w:szCs w:val="19"/>
          <w:lang w:eastAsia="pl-PL"/>
        </w:rPr>
        <w:t>%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).</w:t>
      </w:r>
    </w:p>
    <w:p w14:paraId="60D13193" w14:textId="3C653361" w:rsidR="00B55778" w:rsidRDefault="000A7BC9" w:rsidP="00A3380B">
      <w:pPr>
        <w:pStyle w:val="tytuwykresu"/>
        <w:spacing w:before="240" w:after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14752" behindDoc="0" locked="0" layoutInCell="1" allowOverlap="1" wp14:anchorId="17304695" wp14:editId="3726C6B4">
            <wp:simplePos x="0" y="0"/>
            <wp:positionH relativeFrom="margin">
              <wp:align>right</wp:align>
            </wp:positionH>
            <wp:positionV relativeFrom="paragraph">
              <wp:posOffset>4394200</wp:posOffset>
            </wp:positionV>
            <wp:extent cx="6645910" cy="2063750"/>
            <wp:effectExtent l="0" t="0" r="254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B55778" w:rsidRPr="006473EA">
        <w:t>Wykres 2.</w:t>
      </w:r>
      <w:r w:rsidR="00B55778" w:rsidRPr="006473EA">
        <w:rPr>
          <w:shd w:val="clear" w:color="auto" w:fill="FFFFFF"/>
        </w:rPr>
        <w:t xml:space="preserve"> Stopa bezrobocia rejestrowanego</w:t>
      </w:r>
      <w:r w:rsidR="00B55778">
        <w:rPr>
          <w:shd w:val="clear" w:color="auto" w:fill="FFFFFF"/>
        </w:rPr>
        <w:t xml:space="preserve"> </w:t>
      </w:r>
      <w:r w:rsidR="00B55778" w:rsidRPr="00E47AFC">
        <w:rPr>
          <w:b w:val="0"/>
          <w:shd w:val="clear" w:color="auto" w:fill="FFFFFF"/>
        </w:rPr>
        <w:t>(stan w końcu miesiąca)</w:t>
      </w:r>
    </w:p>
    <w:p w14:paraId="5467B608" w14:textId="10A2DA92" w:rsidR="00B55778" w:rsidRPr="00B46E9E" w:rsidRDefault="00DB34F4" w:rsidP="00A3380B">
      <w:pPr>
        <w:pStyle w:val="tytuwykresu"/>
        <w:pageBreakBefore/>
        <w:suppressAutoHyphens/>
        <w:spacing w:before="120" w:after="120"/>
        <w:rPr>
          <w:rFonts w:cs="Arial"/>
          <w:b w:val="0"/>
          <w:szCs w:val="19"/>
        </w:rPr>
      </w:pPr>
      <w:r w:rsidRPr="007F7A25">
        <w:rPr>
          <w:b w:val="0"/>
          <w:noProof/>
          <w:lang w:eastAsia="pl-PL"/>
        </w:rPr>
        <w:lastRenderedPageBreak/>
        <w:drawing>
          <wp:anchor distT="0" distB="0" distL="114300" distR="114300" simplePos="0" relativeHeight="251654656" behindDoc="0" locked="0" layoutInCell="1" allowOverlap="1" wp14:anchorId="0974F709" wp14:editId="14E2D92C">
            <wp:simplePos x="0" y="0"/>
            <wp:positionH relativeFrom="column">
              <wp:posOffset>-19050</wp:posOffset>
            </wp:positionH>
            <wp:positionV relativeFrom="paragraph">
              <wp:posOffset>542925</wp:posOffset>
            </wp:positionV>
            <wp:extent cx="3512820" cy="3397885"/>
            <wp:effectExtent l="0" t="0" r="0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339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A03" w:rsidRPr="007F7A25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15175DBE" wp14:editId="0452014E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356806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450" y="21304"/>
                    <wp:lineTo x="21450" y="0"/>
                    <wp:lineTo x="0" y="0"/>
                  </wp:wrapPolygon>
                </wp:wrapTight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A8BF9" w14:textId="6DA546BF" w:rsidR="00A836C2" w:rsidRPr="00C426E6" w:rsidRDefault="00A836C2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E64A7C">
                              <w:rPr>
                                <w:b/>
                              </w:rPr>
                              <w:t>Mapa 1</w:t>
                            </w:r>
                            <w:r w:rsidRPr="00C426E6">
                              <w:rPr>
                                <w:b/>
                              </w:rPr>
                              <w:t>.</w:t>
                            </w:r>
                            <w:r w:rsidRPr="00C426E6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w grudniu 2021 r.</w:t>
                            </w:r>
                            <w:r w:rsidRPr="00C426E6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5175DB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0;width:280.95pt;height:54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" stroked="f">
                <v:textbox>
                  <w:txbxContent>
                    <w:p w14:paraId="59FA8BF9" w14:textId="6DA546BF" w:rsidR="00A836C2" w:rsidRPr="00C426E6" w:rsidRDefault="00A836C2" w:rsidP="00691987">
                      <w:pPr>
                        <w:pageBreakBefore/>
                        <w:spacing w:after="0"/>
                        <w:ind w:left="851" w:hanging="709"/>
                      </w:pPr>
                      <w:r w:rsidRPr="00E64A7C">
                        <w:rPr>
                          <w:b/>
                        </w:rPr>
                        <w:t>Mapa 1</w:t>
                      </w:r>
                      <w:r w:rsidRPr="00C426E6">
                        <w:rPr>
                          <w:b/>
                        </w:rPr>
                        <w:t>.</w:t>
                      </w:r>
                      <w:r w:rsidRPr="00C426E6">
                        <w:rPr>
                          <w:b/>
                          <w:shd w:val="clear" w:color="auto" w:fill="FFFFFF"/>
                        </w:rPr>
                        <w:t xml:space="preserve"> Stopa bezrobocia rejestrowanego w grudniu 2021 r.</w:t>
                      </w:r>
                      <w:r w:rsidRPr="00C426E6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2BE8" w:rsidRPr="007F7A25">
        <w:rPr>
          <w:rFonts w:cs="Arial"/>
          <w:b w:val="0"/>
          <w:szCs w:val="19"/>
        </w:rPr>
        <w:t>Do powiatów o najwyższej stopie bezrobocia należały: skarżyski (</w:t>
      </w:r>
      <w:r w:rsidR="006C29CF" w:rsidRPr="007F7A25">
        <w:rPr>
          <w:rFonts w:cs="Arial"/>
          <w:b w:val="0"/>
          <w:szCs w:val="19"/>
        </w:rPr>
        <w:t>15,</w:t>
      </w:r>
      <w:r w:rsidR="009956FA" w:rsidRPr="007F7A25">
        <w:rPr>
          <w:rFonts w:cs="Arial"/>
          <w:b w:val="0"/>
          <w:szCs w:val="19"/>
        </w:rPr>
        <w:t>6</w:t>
      </w:r>
      <w:r w:rsidR="00182BE8" w:rsidRPr="007F7A25">
        <w:rPr>
          <w:rFonts w:cs="Arial"/>
          <w:b w:val="0"/>
          <w:szCs w:val="19"/>
        </w:rPr>
        <w:t>%</w:t>
      </w:r>
      <w:r w:rsidR="00907928" w:rsidRPr="007F7A25">
        <w:rPr>
          <w:rFonts w:cs="Arial"/>
          <w:b w:val="0"/>
          <w:szCs w:val="19"/>
        </w:rPr>
        <w:t>,</w:t>
      </w:r>
      <w:r w:rsidR="00182BE8" w:rsidRPr="007F7A25">
        <w:rPr>
          <w:rFonts w:cs="Arial"/>
          <w:b w:val="0"/>
          <w:szCs w:val="19"/>
        </w:rPr>
        <w:t xml:space="preserve"> wobec 16,</w:t>
      </w:r>
      <w:r w:rsidR="009956FA" w:rsidRPr="007F7A25">
        <w:rPr>
          <w:rFonts w:cs="Arial"/>
          <w:b w:val="0"/>
          <w:szCs w:val="19"/>
        </w:rPr>
        <w:t>7</w:t>
      </w:r>
      <w:r w:rsidR="00182BE8" w:rsidRPr="007F7A25">
        <w:rPr>
          <w:rFonts w:cs="Arial"/>
          <w:b w:val="0"/>
          <w:szCs w:val="19"/>
        </w:rPr>
        <w:t>% przed rokiem), opatowski (</w:t>
      </w:r>
      <w:r w:rsidR="009956FA" w:rsidRPr="007F7A25">
        <w:rPr>
          <w:rFonts w:cs="Arial"/>
          <w:b w:val="0"/>
          <w:szCs w:val="19"/>
        </w:rPr>
        <w:t>13,1</w:t>
      </w:r>
      <w:r w:rsidR="00182BE8" w:rsidRPr="007F7A25">
        <w:rPr>
          <w:rFonts w:cs="Arial"/>
          <w:b w:val="0"/>
          <w:szCs w:val="19"/>
        </w:rPr>
        <w:t>%</w:t>
      </w:r>
      <w:r w:rsidR="00907928" w:rsidRPr="007F7A25">
        <w:rPr>
          <w:rFonts w:cs="Arial"/>
          <w:b w:val="0"/>
          <w:szCs w:val="19"/>
        </w:rPr>
        <w:t>,</w:t>
      </w:r>
      <w:r w:rsidR="00182BE8" w:rsidRPr="007F7A25">
        <w:rPr>
          <w:rFonts w:cs="Arial"/>
          <w:b w:val="0"/>
          <w:szCs w:val="19"/>
        </w:rPr>
        <w:t xml:space="preserve"> wobec </w:t>
      </w:r>
      <w:r w:rsidR="009956FA" w:rsidRPr="007F7A25">
        <w:rPr>
          <w:rFonts w:cs="Arial"/>
          <w:b w:val="0"/>
          <w:szCs w:val="19"/>
        </w:rPr>
        <w:t>13,4</w:t>
      </w:r>
      <w:r w:rsidR="00182BE8" w:rsidRPr="007F7A25">
        <w:rPr>
          <w:rFonts w:cs="Arial"/>
          <w:b w:val="0"/>
          <w:szCs w:val="19"/>
        </w:rPr>
        <w:t>%), konecki (</w:t>
      </w:r>
      <w:r w:rsidR="006C29CF" w:rsidRPr="007F7A25">
        <w:rPr>
          <w:rFonts w:cs="Arial"/>
          <w:b w:val="0"/>
          <w:szCs w:val="19"/>
        </w:rPr>
        <w:t>9,</w:t>
      </w:r>
      <w:r w:rsidR="001E71E2" w:rsidRPr="007F7A25">
        <w:rPr>
          <w:rFonts w:cs="Arial"/>
          <w:b w:val="0"/>
          <w:szCs w:val="19"/>
        </w:rPr>
        <w:t>7</w:t>
      </w:r>
      <w:r w:rsidR="00182BE8" w:rsidRPr="007F7A25">
        <w:rPr>
          <w:rFonts w:cs="Arial"/>
          <w:b w:val="0"/>
          <w:szCs w:val="19"/>
        </w:rPr>
        <w:t>%</w:t>
      </w:r>
      <w:r w:rsidR="00907928" w:rsidRPr="007F7A25">
        <w:rPr>
          <w:rFonts w:cs="Arial"/>
          <w:b w:val="0"/>
          <w:szCs w:val="19"/>
        </w:rPr>
        <w:t>,</w:t>
      </w:r>
      <w:r w:rsidR="00182BE8" w:rsidRPr="007F7A25">
        <w:rPr>
          <w:rFonts w:cs="Arial"/>
          <w:b w:val="0"/>
          <w:szCs w:val="19"/>
        </w:rPr>
        <w:t xml:space="preserve"> wobec </w:t>
      </w:r>
      <w:r w:rsidR="009956FA" w:rsidRPr="007F7A25">
        <w:rPr>
          <w:rFonts w:cs="Arial"/>
          <w:b w:val="0"/>
          <w:szCs w:val="19"/>
        </w:rPr>
        <w:t>12,7</w:t>
      </w:r>
      <w:r w:rsidR="00182BE8" w:rsidRPr="007F7A25">
        <w:rPr>
          <w:rFonts w:cs="Arial"/>
          <w:b w:val="0"/>
          <w:szCs w:val="19"/>
        </w:rPr>
        <w:t>%) i ostrowiecki (</w:t>
      </w:r>
      <w:r w:rsidR="009956FA" w:rsidRPr="007F7A25">
        <w:rPr>
          <w:rFonts w:cs="Arial"/>
          <w:b w:val="0"/>
          <w:szCs w:val="19"/>
        </w:rPr>
        <w:t>9,0</w:t>
      </w:r>
      <w:r w:rsidR="00182BE8" w:rsidRPr="007F7A25">
        <w:rPr>
          <w:rFonts w:cs="Arial"/>
          <w:b w:val="0"/>
          <w:szCs w:val="19"/>
        </w:rPr>
        <w:t>%</w:t>
      </w:r>
      <w:r w:rsidR="00907928" w:rsidRPr="007F7A25">
        <w:rPr>
          <w:rFonts w:cs="Arial"/>
          <w:b w:val="0"/>
          <w:szCs w:val="19"/>
        </w:rPr>
        <w:t>,</w:t>
      </w:r>
      <w:r w:rsidR="00182BE8" w:rsidRPr="007F7A25">
        <w:rPr>
          <w:rFonts w:cs="Arial"/>
          <w:b w:val="0"/>
          <w:szCs w:val="19"/>
        </w:rPr>
        <w:t xml:space="preserve"> wobec 11,</w:t>
      </w:r>
      <w:r w:rsidR="009956FA" w:rsidRPr="007F7A25">
        <w:rPr>
          <w:rFonts w:cs="Arial"/>
          <w:b w:val="0"/>
          <w:szCs w:val="19"/>
        </w:rPr>
        <w:t>6</w:t>
      </w:r>
      <w:r w:rsidR="00182BE8" w:rsidRPr="007F7A25">
        <w:rPr>
          <w:rFonts w:cs="Arial"/>
          <w:b w:val="0"/>
          <w:szCs w:val="19"/>
        </w:rPr>
        <w:t>%), a o najniższej: buski (3,</w:t>
      </w:r>
      <w:r w:rsidR="009956FA" w:rsidRPr="007F7A25">
        <w:rPr>
          <w:rFonts w:cs="Arial"/>
          <w:b w:val="0"/>
          <w:szCs w:val="19"/>
        </w:rPr>
        <w:t>4</w:t>
      </w:r>
      <w:r w:rsidR="00182BE8" w:rsidRPr="007F7A25">
        <w:rPr>
          <w:rFonts w:cs="Arial"/>
          <w:b w:val="0"/>
          <w:szCs w:val="19"/>
        </w:rPr>
        <w:t>%</w:t>
      </w:r>
      <w:r w:rsidR="00907928" w:rsidRPr="007F7A25">
        <w:rPr>
          <w:rFonts w:cs="Arial"/>
          <w:b w:val="0"/>
          <w:szCs w:val="19"/>
        </w:rPr>
        <w:t>,</w:t>
      </w:r>
      <w:r w:rsidR="00182BE8" w:rsidRPr="007F7A25">
        <w:rPr>
          <w:rFonts w:cs="Arial"/>
          <w:b w:val="0"/>
          <w:szCs w:val="19"/>
        </w:rPr>
        <w:t xml:space="preserve"> wobec 4,</w:t>
      </w:r>
      <w:r w:rsidR="009956FA" w:rsidRPr="007F7A25">
        <w:rPr>
          <w:rFonts w:cs="Arial"/>
          <w:b w:val="0"/>
          <w:szCs w:val="19"/>
        </w:rPr>
        <w:t>4</w:t>
      </w:r>
      <w:r w:rsidR="00182BE8" w:rsidRPr="007F7A25">
        <w:rPr>
          <w:rFonts w:cs="Arial"/>
          <w:b w:val="0"/>
          <w:szCs w:val="19"/>
        </w:rPr>
        <w:t>%), m. Kielce (5,</w:t>
      </w:r>
      <w:r w:rsidR="009956FA" w:rsidRPr="007F7A25">
        <w:rPr>
          <w:rFonts w:cs="Arial"/>
          <w:b w:val="0"/>
          <w:szCs w:val="19"/>
        </w:rPr>
        <w:t>2</w:t>
      </w:r>
      <w:r w:rsidR="00182BE8" w:rsidRPr="007F7A25">
        <w:rPr>
          <w:rFonts w:cs="Arial"/>
          <w:b w:val="0"/>
          <w:szCs w:val="19"/>
        </w:rPr>
        <w:t>%</w:t>
      </w:r>
      <w:r w:rsidR="00907928" w:rsidRPr="007F7A25">
        <w:rPr>
          <w:rFonts w:cs="Arial"/>
          <w:b w:val="0"/>
          <w:szCs w:val="19"/>
        </w:rPr>
        <w:t>,</w:t>
      </w:r>
      <w:r w:rsidR="00182BE8" w:rsidRPr="007F7A25">
        <w:rPr>
          <w:rFonts w:cs="Arial"/>
          <w:b w:val="0"/>
          <w:szCs w:val="19"/>
        </w:rPr>
        <w:t xml:space="preserve"> wobec 5,</w:t>
      </w:r>
      <w:r w:rsidR="009956FA" w:rsidRPr="007F7A25">
        <w:rPr>
          <w:rFonts w:cs="Arial"/>
          <w:b w:val="0"/>
          <w:szCs w:val="19"/>
        </w:rPr>
        <w:t>8</w:t>
      </w:r>
      <w:r w:rsidR="00182BE8" w:rsidRPr="007F7A25">
        <w:rPr>
          <w:rFonts w:cs="Arial"/>
          <w:b w:val="0"/>
          <w:szCs w:val="19"/>
        </w:rPr>
        <w:t>%),</w:t>
      </w:r>
      <w:r w:rsidR="009956FA" w:rsidRPr="007F7A25">
        <w:rPr>
          <w:rFonts w:cs="Arial"/>
          <w:b w:val="0"/>
          <w:szCs w:val="19"/>
        </w:rPr>
        <w:t xml:space="preserve"> staszowski (5,6%, wobec 7,3%) i </w:t>
      </w:r>
      <w:r w:rsidR="001E71E2" w:rsidRPr="007F7A25">
        <w:rPr>
          <w:rFonts w:cs="Arial"/>
          <w:b w:val="0"/>
          <w:szCs w:val="19"/>
        </w:rPr>
        <w:t>jędrzejowski</w:t>
      </w:r>
      <w:r w:rsidR="00182BE8" w:rsidRPr="007F7A25">
        <w:rPr>
          <w:rFonts w:cs="Arial"/>
          <w:b w:val="0"/>
          <w:szCs w:val="19"/>
        </w:rPr>
        <w:t xml:space="preserve"> (</w:t>
      </w:r>
      <w:r w:rsidR="006C29CF" w:rsidRPr="007F7A25">
        <w:rPr>
          <w:rFonts w:cs="Arial"/>
          <w:b w:val="0"/>
          <w:szCs w:val="19"/>
        </w:rPr>
        <w:t>5,8</w:t>
      </w:r>
      <w:r w:rsidR="00182BE8" w:rsidRPr="007F7A25">
        <w:rPr>
          <w:rFonts w:cs="Arial"/>
          <w:b w:val="0"/>
          <w:szCs w:val="19"/>
        </w:rPr>
        <w:t>%</w:t>
      </w:r>
      <w:r w:rsidR="00907928" w:rsidRPr="007F7A25">
        <w:rPr>
          <w:rFonts w:cs="Arial"/>
          <w:b w:val="0"/>
          <w:szCs w:val="19"/>
        </w:rPr>
        <w:t>,</w:t>
      </w:r>
      <w:r w:rsidR="00182BE8" w:rsidRPr="007F7A25">
        <w:rPr>
          <w:rFonts w:cs="Arial"/>
          <w:b w:val="0"/>
          <w:szCs w:val="19"/>
        </w:rPr>
        <w:t xml:space="preserve"> wobec </w:t>
      </w:r>
      <w:r w:rsidR="006C29CF" w:rsidRPr="007F7A25">
        <w:rPr>
          <w:rFonts w:cs="Arial"/>
          <w:b w:val="0"/>
          <w:szCs w:val="19"/>
        </w:rPr>
        <w:t>7,</w:t>
      </w:r>
      <w:r w:rsidR="009956FA" w:rsidRPr="007F7A25">
        <w:rPr>
          <w:rFonts w:cs="Arial"/>
          <w:b w:val="0"/>
          <w:szCs w:val="19"/>
        </w:rPr>
        <w:t>3</w:t>
      </w:r>
      <w:r w:rsidR="00182BE8" w:rsidRPr="007F7A25">
        <w:rPr>
          <w:rFonts w:cs="Arial"/>
          <w:b w:val="0"/>
          <w:szCs w:val="19"/>
        </w:rPr>
        <w:t xml:space="preserve">%). W porównaniu z analogicznym okresem 2020 r. stopa bezrobocia zmniejszyła się we wszystkich powiatach województwa świętokrzyskiego, przy czym najbardziej w powiatach: </w:t>
      </w:r>
      <w:r w:rsidR="006C29CF" w:rsidRPr="007F7A25">
        <w:rPr>
          <w:rFonts w:cs="Arial"/>
          <w:b w:val="0"/>
          <w:szCs w:val="19"/>
        </w:rPr>
        <w:t>koneckim (o </w:t>
      </w:r>
      <w:r w:rsidR="009C5C42" w:rsidRPr="007F7A25">
        <w:rPr>
          <w:rFonts w:cs="Arial"/>
          <w:b w:val="0"/>
          <w:szCs w:val="19"/>
        </w:rPr>
        <w:t>3,0</w:t>
      </w:r>
      <w:r w:rsidR="006C29CF" w:rsidRPr="007F7A25">
        <w:rPr>
          <w:rFonts w:cs="Arial"/>
          <w:b w:val="0"/>
          <w:szCs w:val="19"/>
        </w:rPr>
        <w:t xml:space="preserve"> </w:t>
      </w:r>
      <w:proofErr w:type="spellStart"/>
      <w:r w:rsidR="006C29CF" w:rsidRPr="007F7A25">
        <w:rPr>
          <w:rFonts w:cs="Arial"/>
          <w:b w:val="0"/>
          <w:szCs w:val="19"/>
        </w:rPr>
        <w:t>p.proc</w:t>
      </w:r>
      <w:proofErr w:type="spellEnd"/>
      <w:r w:rsidR="006C29CF" w:rsidRPr="007F7A25">
        <w:rPr>
          <w:rFonts w:cs="Arial"/>
          <w:b w:val="0"/>
          <w:szCs w:val="19"/>
        </w:rPr>
        <w:t xml:space="preserve">.), </w:t>
      </w:r>
      <w:r w:rsidR="00182BE8" w:rsidRPr="007F7A25">
        <w:rPr>
          <w:rFonts w:cs="Arial"/>
          <w:b w:val="0"/>
          <w:szCs w:val="19"/>
        </w:rPr>
        <w:t>ostrowieckim (o 2,</w:t>
      </w:r>
      <w:r w:rsidR="009C5C42" w:rsidRPr="007F7A25">
        <w:rPr>
          <w:rFonts w:cs="Arial"/>
          <w:b w:val="0"/>
          <w:szCs w:val="19"/>
        </w:rPr>
        <w:t>6</w:t>
      </w:r>
      <w:r w:rsidR="00182BE8" w:rsidRPr="007F7A25">
        <w:rPr>
          <w:rFonts w:cs="Arial"/>
          <w:b w:val="0"/>
          <w:szCs w:val="19"/>
        </w:rPr>
        <w:t xml:space="preserve"> </w:t>
      </w:r>
      <w:proofErr w:type="spellStart"/>
      <w:r w:rsidR="00182BE8" w:rsidRPr="007F7A25">
        <w:rPr>
          <w:rFonts w:cs="Arial"/>
          <w:b w:val="0"/>
          <w:szCs w:val="19"/>
        </w:rPr>
        <w:t>p.proc</w:t>
      </w:r>
      <w:proofErr w:type="spellEnd"/>
      <w:r w:rsidR="00182BE8" w:rsidRPr="007F7A25">
        <w:rPr>
          <w:rFonts w:cs="Arial"/>
          <w:b w:val="0"/>
          <w:szCs w:val="19"/>
        </w:rPr>
        <w:t>.)</w:t>
      </w:r>
      <w:r w:rsidR="006C29CF" w:rsidRPr="007F7A25">
        <w:rPr>
          <w:rFonts w:cs="Arial"/>
          <w:b w:val="0"/>
          <w:szCs w:val="19"/>
        </w:rPr>
        <w:t xml:space="preserve"> i </w:t>
      </w:r>
      <w:r w:rsidR="00182BE8" w:rsidRPr="007F7A25">
        <w:rPr>
          <w:rFonts w:cs="Arial"/>
          <w:b w:val="0"/>
          <w:szCs w:val="19"/>
        </w:rPr>
        <w:t>kieleckim (o </w:t>
      </w:r>
      <w:r w:rsidR="009C5C42" w:rsidRPr="007F7A25">
        <w:rPr>
          <w:rFonts w:cs="Arial"/>
          <w:b w:val="0"/>
          <w:szCs w:val="19"/>
        </w:rPr>
        <w:t>2,0</w:t>
      </w:r>
      <w:r w:rsidR="00182BE8" w:rsidRPr="007F7A25">
        <w:rPr>
          <w:rFonts w:cs="Arial"/>
          <w:b w:val="0"/>
          <w:szCs w:val="19"/>
        </w:rPr>
        <w:t xml:space="preserve"> </w:t>
      </w:r>
      <w:proofErr w:type="spellStart"/>
      <w:r w:rsidR="00182BE8" w:rsidRPr="007F7A25">
        <w:rPr>
          <w:rFonts w:cs="Arial"/>
          <w:b w:val="0"/>
          <w:szCs w:val="19"/>
        </w:rPr>
        <w:t>p.proc</w:t>
      </w:r>
      <w:proofErr w:type="spellEnd"/>
      <w:r w:rsidR="00182BE8" w:rsidRPr="007F7A25">
        <w:rPr>
          <w:rFonts w:cs="Arial"/>
          <w:b w:val="0"/>
          <w:szCs w:val="19"/>
        </w:rPr>
        <w:t>.).</w:t>
      </w:r>
    </w:p>
    <w:p w14:paraId="483FD889" w14:textId="7836EF81" w:rsidR="00AE78A8" w:rsidRPr="000A1E7C" w:rsidRDefault="00AE78A8" w:rsidP="00A3380B">
      <w:pPr>
        <w:suppressAutoHyphens/>
        <w:rPr>
          <w:rFonts w:cs="Arial"/>
          <w:szCs w:val="19"/>
        </w:rPr>
      </w:pPr>
      <w:r w:rsidRPr="007D6386">
        <w:rPr>
          <w:rFonts w:cs="Arial"/>
          <w:szCs w:val="19"/>
        </w:rPr>
        <w:t xml:space="preserve">W </w:t>
      </w:r>
      <w:r w:rsidR="007D6386" w:rsidRPr="007D6386">
        <w:rPr>
          <w:rFonts w:cs="Arial"/>
          <w:szCs w:val="19"/>
        </w:rPr>
        <w:t>grudniu</w:t>
      </w:r>
      <w:r w:rsidRPr="007D6386">
        <w:rPr>
          <w:rFonts w:cs="Arial"/>
          <w:szCs w:val="19"/>
        </w:rPr>
        <w:t xml:space="preserve"> 2021 r. w urzędach pracy </w:t>
      </w:r>
      <w:r w:rsidRPr="00926DF3">
        <w:rPr>
          <w:rFonts w:cs="Arial"/>
          <w:szCs w:val="19"/>
        </w:rPr>
        <w:t xml:space="preserve">zarejestrowano </w:t>
      </w:r>
      <w:r w:rsidR="00184BAC" w:rsidRPr="00926DF3">
        <w:rPr>
          <w:rFonts w:cs="Arial"/>
          <w:szCs w:val="19"/>
        </w:rPr>
        <w:t>4,</w:t>
      </w:r>
      <w:r w:rsidR="007D6386" w:rsidRPr="00926DF3">
        <w:rPr>
          <w:rFonts w:cs="Arial"/>
          <w:szCs w:val="19"/>
        </w:rPr>
        <w:t>5</w:t>
      </w:r>
      <w:r w:rsidRPr="00926DF3">
        <w:rPr>
          <w:rFonts w:cs="Arial"/>
          <w:szCs w:val="19"/>
        </w:rPr>
        <w:t xml:space="preserve"> tys. osób bezrobotnych, tj. </w:t>
      </w:r>
      <w:r w:rsidR="007D6386" w:rsidRPr="00926DF3">
        <w:rPr>
          <w:rFonts w:cs="Arial"/>
          <w:szCs w:val="19"/>
        </w:rPr>
        <w:t xml:space="preserve">więcej </w:t>
      </w:r>
      <w:r w:rsidRPr="00926DF3">
        <w:rPr>
          <w:rFonts w:cs="Arial"/>
          <w:szCs w:val="19"/>
        </w:rPr>
        <w:t xml:space="preserve">o </w:t>
      </w:r>
      <w:r w:rsidR="007D6386" w:rsidRPr="00926DF3">
        <w:rPr>
          <w:rFonts w:cs="Arial"/>
          <w:szCs w:val="19"/>
        </w:rPr>
        <w:t>3,0</w:t>
      </w:r>
      <w:r w:rsidRPr="00926DF3">
        <w:rPr>
          <w:rFonts w:cs="Arial"/>
          <w:szCs w:val="19"/>
        </w:rPr>
        <w:t xml:space="preserve">% niż przed miesiącem i o </w:t>
      </w:r>
      <w:r w:rsidR="007D6386" w:rsidRPr="00926DF3">
        <w:rPr>
          <w:rFonts w:cs="Arial"/>
          <w:szCs w:val="19"/>
        </w:rPr>
        <w:t>0,5</w:t>
      </w:r>
      <w:r w:rsidRPr="00926DF3">
        <w:rPr>
          <w:rFonts w:cs="Arial"/>
          <w:szCs w:val="19"/>
        </w:rPr>
        <w:t>%</w:t>
      </w:r>
      <w:r w:rsidR="00AF7459" w:rsidRPr="00926DF3">
        <w:rPr>
          <w:rFonts w:cs="Arial"/>
          <w:szCs w:val="19"/>
        </w:rPr>
        <w:t xml:space="preserve"> </w:t>
      </w:r>
      <w:r w:rsidRPr="00926DF3">
        <w:rPr>
          <w:rFonts w:cs="Arial"/>
          <w:szCs w:val="19"/>
        </w:rPr>
        <w:t>niż przed rokiem. Stopa napływu</w:t>
      </w:r>
      <w:r w:rsidRPr="007D6386">
        <w:rPr>
          <w:rFonts w:cs="Arial"/>
          <w:szCs w:val="19"/>
        </w:rPr>
        <w:t xml:space="preserve"> bezrobotnych do urzędów pracy (tj. stosunek nowo </w:t>
      </w:r>
      <w:r w:rsidRPr="000A1E7C">
        <w:rPr>
          <w:rFonts w:cs="Arial"/>
          <w:szCs w:val="19"/>
        </w:rPr>
        <w:t>zarejestrowanych do liczby aktywnych zawodowo) wyniosła</w:t>
      </w:r>
      <w:r w:rsidR="003C2498" w:rsidRPr="000A1E7C">
        <w:rPr>
          <w:rFonts w:cs="Arial"/>
          <w:szCs w:val="19"/>
        </w:rPr>
        <w:t xml:space="preserve"> </w:t>
      </w:r>
      <w:r w:rsidR="00184BAC" w:rsidRPr="000A1E7C">
        <w:rPr>
          <w:rFonts w:cs="Arial"/>
          <w:szCs w:val="19"/>
        </w:rPr>
        <w:t>0,</w:t>
      </w:r>
      <w:r w:rsidR="007D6386" w:rsidRPr="000A1E7C">
        <w:rPr>
          <w:rFonts w:cs="Arial"/>
          <w:szCs w:val="19"/>
        </w:rPr>
        <w:t>9</w:t>
      </w:r>
      <w:r w:rsidRPr="000A1E7C">
        <w:rPr>
          <w:rFonts w:cs="Arial"/>
          <w:szCs w:val="19"/>
        </w:rPr>
        <w:t xml:space="preserve">% </w:t>
      </w:r>
      <w:r w:rsidR="00DF1772" w:rsidRPr="000A1E7C">
        <w:rPr>
          <w:rFonts w:cs="Arial"/>
          <w:szCs w:val="19"/>
        </w:rPr>
        <w:t>wobec 0,</w:t>
      </w:r>
      <w:r w:rsidR="007D6386" w:rsidRPr="000A1E7C">
        <w:rPr>
          <w:rFonts w:cs="Arial"/>
          <w:szCs w:val="19"/>
        </w:rPr>
        <w:t>8</w:t>
      </w:r>
      <w:r w:rsidR="00DF1772" w:rsidRPr="000A1E7C">
        <w:rPr>
          <w:rFonts w:cs="Arial"/>
          <w:szCs w:val="19"/>
        </w:rPr>
        <w:t xml:space="preserve">% przed rokiem. </w:t>
      </w:r>
      <w:r w:rsidRPr="000A1E7C">
        <w:rPr>
          <w:rFonts w:cs="Arial"/>
          <w:szCs w:val="19"/>
        </w:rPr>
        <w:t xml:space="preserve">Udział osób rejestrujących się po raz kolejny zwiększył się na przestrzeni roku o </w:t>
      </w:r>
      <w:r w:rsidR="000A1E7C" w:rsidRPr="000A1E7C">
        <w:rPr>
          <w:rFonts w:cs="Arial"/>
          <w:szCs w:val="19"/>
        </w:rPr>
        <w:t>0,7</w:t>
      </w:r>
      <w:r w:rsidRPr="000A1E7C">
        <w:rPr>
          <w:rFonts w:cs="Arial"/>
          <w:szCs w:val="19"/>
        </w:rPr>
        <w:t xml:space="preserve"> </w:t>
      </w:r>
      <w:proofErr w:type="spellStart"/>
      <w:r w:rsidRPr="000A1E7C">
        <w:rPr>
          <w:rFonts w:cs="Arial"/>
          <w:szCs w:val="19"/>
        </w:rPr>
        <w:t>p.proc</w:t>
      </w:r>
      <w:proofErr w:type="spellEnd"/>
      <w:r w:rsidRPr="000A1E7C">
        <w:rPr>
          <w:rFonts w:cs="Arial"/>
          <w:szCs w:val="19"/>
        </w:rPr>
        <w:t xml:space="preserve">. (do </w:t>
      </w:r>
      <w:r w:rsidR="000A1E7C" w:rsidRPr="000A1E7C">
        <w:rPr>
          <w:rFonts w:cs="Arial"/>
          <w:szCs w:val="19"/>
        </w:rPr>
        <w:t>88,4</w:t>
      </w:r>
      <w:r w:rsidRPr="000A1E7C">
        <w:rPr>
          <w:rFonts w:cs="Arial"/>
          <w:szCs w:val="19"/>
        </w:rPr>
        <w:t>%). Wzrosły także udziały</w:t>
      </w:r>
      <w:r w:rsidR="008F7319" w:rsidRPr="000A1E7C">
        <w:rPr>
          <w:rFonts w:cs="Arial"/>
          <w:szCs w:val="19"/>
        </w:rPr>
        <w:t>:</w:t>
      </w:r>
      <w:r w:rsidRPr="000A1E7C">
        <w:rPr>
          <w:rFonts w:cs="Arial"/>
          <w:szCs w:val="19"/>
        </w:rPr>
        <w:t xml:space="preserve"> </w:t>
      </w:r>
      <w:r w:rsidR="000A1E7C" w:rsidRPr="000A1E7C">
        <w:rPr>
          <w:rFonts w:cs="Arial"/>
          <w:szCs w:val="19"/>
        </w:rPr>
        <w:t xml:space="preserve">osób poprzednio pracujących (o 1,9 </w:t>
      </w:r>
      <w:proofErr w:type="spellStart"/>
      <w:r w:rsidR="000A1E7C" w:rsidRPr="000A1E7C">
        <w:rPr>
          <w:rFonts w:cs="Arial"/>
          <w:szCs w:val="19"/>
        </w:rPr>
        <w:t>p.proc</w:t>
      </w:r>
      <w:proofErr w:type="spellEnd"/>
      <w:r w:rsidR="000A1E7C" w:rsidRPr="000A1E7C">
        <w:rPr>
          <w:rFonts w:cs="Arial"/>
          <w:szCs w:val="19"/>
        </w:rPr>
        <w:t xml:space="preserve">. do 87,1%), </w:t>
      </w:r>
      <w:r w:rsidR="008F7319" w:rsidRPr="000A1E7C">
        <w:rPr>
          <w:rFonts w:cs="Arial"/>
          <w:szCs w:val="19"/>
        </w:rPr>
        <w:t xml:space="preserve">osób zamieszkałych na wsi (o </w:t>
      </w:r>
      <w:r w:rsidR="000A1E7C" w:rsidRPr="000A1E7C">
        <w:rPr>
          <w:rFonts w:cs="Arial"/>
          <w:szCs w:val="19"/>
        </w:rPr>
        <w:t>1,3</w:t>
      </w:r>
      <w:r w:rsidR="008F7319" w:rsidRPr="000A1E7C">
        <w:rPr>
          <w:rFonts w:cs="Arial"/>
          <w:szCs w:val="19"/>
        </w:rPr>
        <w:t xml:space="preserve"> </w:t>
      </w:r>
      <w:proofErr w:type="spellStart"/>
      <w:r w:rsidR="008F7319" w:rsidRPr="000A1E7C">
        <w:rPr>
          <w:rFonts w:cs="Arial"/>
          <w:szCs w:val="19"/>
        </w:rPr>
        <w:t>p.proc</w:t>
      </w:r>
      <w:proofErr w:type="spellEnd"/>
      <w:r w:rsidR="008F7319" w:rsidRPr="000A1E7C">
        <w:rPr>
          <w:rFonts w:cs="Arial"/>
          <w:szCs w:val="19"/>
        </w:rPr>
        <w:t xml:space="preserve">. do </w:t>
      </w:r>
      <w:r w:rsidR="000A1E7C" w:rsidRPr="000A1E7C">
        <w:rPr>
          <w:rFonts w:cs="Arial"/>
          <w:szCs w:val="19"/>
        </w:rPr>
        <w:t>56,7</w:t>
      </w:r>
      <w:r w:rsidR="008F7319" w:rsidRPr="000A1E7C">
        <w:rPr>
          <w:rFonts w:cs="Arial"/>
          <w:szCs w:val="19"/>
        </w:rPr>
        <w:t>%)</w:t>
      </w:r>
      <w:r w:rsidR="000A1E7C" w:rsidRPr="000A1E7C">
        <w:rPr>
          <w:rFonts w:cs="Arial"/>
          <w:szCs w:val="19"/>
        </w:rPr>
        <w:t>,</w:t>
      </w:r>
      <w:r w:rsidR="008F7319" w:rsidRPr="000A1E7C">
        <w:rPr>
          <w:rFonts w:cs="Arial"/>
          <w:szCs w:val="19"/>
        </w:rPr>
        <w:t xml:space="preserve"> </w:t>
      </w:r>
      <w:r w:rsidR="00701F33" w:rsidRPr="000A1E7C">
        <w:rPr>
          <w:rFonts w:cs="Arial"/>
          <w:szCs w:val="19"/>
        </w:rPr>
        <w:t>osób bez kwalifikacji zawodowych (o </w:t>
      </w:r>
      <w:r w:rsidR="000A1E7C" w:rsidRPr="000A1E7C">
        <w:rPr>
          <w:rFonts w:cs="Arial"/>
          <w:szCs w:val="19"/>
        </w:rPr>
        <w:t xml:space="preserve">0,9 </w:t>
      </w:r>
      <w:proofErr w:type="spellStart"/>
      <w:r w:rsidR="00701F33" w:rsidRPr="000A1E7C">
        <w:rPr>
          <w:rFonts w:cs="Arial"/>
          <w:szCs w:val="19"/>
        </w:rPr>
        <w:t>p.proc</w:t>
      </w:r>
      <w:proofErr w:type="spellEnd"/>
      <w:r w:rsidR="00701F33" w:rsidRPr="000A1E7C">
        <w:rPr>
          <w:rFonts w:cs="Arial"/>
          <w:szCs w:val="19"/>
        </w:rPr>
        <w:t xml:space="preserve">. do </w:t>
      </w:r>
      <w:r w:rsidR="000A1E7C" w:rsidRPr="000A1E7C">
        <w:rPr>
          <w:rFonts w:cs="Arial"/>
          <w:szCs w:val="19"/>
        </w:rPr>
        <w:t>26,0</w:t>
      </w:r>
      <w:r w:rsidR="00701F33" w:rsidRPr="000A1E7C">
        <w:rPr>
          <w:rFonts w:cs="Arial"/>
          <w:szCs w:val="19"/>
        </w:rPr>
        <w:t>%)</w:t>
      </w:r>
      <w:r w:rsidR="000A1E7C" w:rsidRPr="000A1E7C">
        <w:rPr>
          <w:rFonts w:cs="Arial"/>
          <w:szCs w:val="19"/>
        </w:rPr>
        <w:t xml:space="preserve"> oraz osób zwolnionych z przyczyn dotyczących zakładu pracy (o 0,7 </w:t>
      </w:r>
      <w:proofErr w:type="spellStart"/>
      <w:r w:rsidR="000A1E7C" w:rsidRPr="000A1E7C">
        <w:rPr>
          <w:rFonts w:cs="Arial"/>
          <w:szCs w:val="19"/>
        </w:rPr>
        <w:t>p.proc</w:t>
      </w:r>
      <w:proofErr w:type="spellEnd"/>
      <w:r w:rsidR="000A1E7C" w:rsidRPr="000A1E7C">
        <w:rPr>
          <w:rFonts w:cs="Arial"/>
          <w:szCs w:val="19"/>
        </w:rPr>
        <w:t xml:space="preserve">. do 4,6%). </w:t>
      </w:r>
      <w:r w:rsidRPr="000A1E7C">
        <w:rPr>
          <w:rFonts w:cs="Arial"/>
          <w:szCs w:val="19"/>
        </w:rPr>
        <w:t xml:space="preserve">Zmniejszyły się natomiast odsetki </w:t>
      </w:r>
      <w:r w:rsidR="000A1E7C" w:rsidRPr="000A1E7C">
        <w:rPr>
          <w:rFonts w:cs="Arial"/>
          <w:szCs w:val="19"/>
        </w:rPr>
        <w:t xml:space="preserve">osób bez doświadczenia zawodowego (o 2,1 </w:t>
      </w:r>
      <w:proofErr w:type="spellStart"/>
      <w:r w:rsidR="000A1E7C" w:rsidRPr="000A1E7C">
        <w:rPr>
          <w:rFonts w:cs="Arial"/>
          <w:szCs w:val="19"/>
        </w:rPr>
        <w:t>p.proc</w:t>
      </w:r>
      <w:proofErr w:type="spellEnd"/>
      <w:r w:rsidR="000A1E7C" w:rsidRPr="000A1E7C">
        <w:rPr>
          <w:rFonts w:cs="Arial"/>
          <w:szCs w:val="19"/>
        </w:rPr>
        <w:t xml:space="preserve">. do 21,8%) oraz </w:t>
      </w:r>
      <w:r w:rsidR="00826210" w:rsidRPr="000A1E7C">
        <w:rPr>
          <w:rFonts w:cs="Arial"/>
          <w:szCs w:val="19"/>
        </w:rPr>
        <w:t xml:space="preserve">absolwentów (o </w:t>
      </w:r>
      <w:r w:rsidR="000A1E7C" w:rsidRPr="000A1E7C">
        <w:rPr>
          <w:rFonts w:cs="Arial"/>
          <w:szCs w:val="19"/>
        </w:rPr>
        <w:t>1,6</w:t>
      </w:r>
      <w:r w:rsidR="00826210" w:rsidRPr="000A1E7C">
        <w:rPr>
          <w:rFonts w:cs="Arial"/>
          <w:szCs w:val="19"/>
        </w:rPr>
        <w:t xml:space="preserve"> </w:t>
      </w:r>
      <w:proofErr w:type="spellStart"/>
      <w:r w:rsidR="00826210" w:rsidRPr="000A1E7C">
        <w:rPr>
          <w:rFonts w:cs="Arial"/>
          <w:szCs w:val="19"/>
        </w:rPr>
        <w:t>p.proc</w:t>
      </w:r>
      <w:proofErr w:type="spellEnd"/>
      <w:r w:rsidR="00826210" w:rsidRPr="000A1E7C">
        <w:rPr>
          <w:rFonts w:cs="Arial"/>
          <w:szCs w:val="19"/>
        </w:rPr>
        <w:t xml:space="preserve">. do </w:t>
      </w:r>
      <w:r w:rsidR="000A1E7C" w:rsidRPr="000A1E7C">
        <w:rPr>
          <w:rFonts w:cs="Arial"/>
          <w:szCs w:val="19"/>
        </w:rPr>
        <w:t>6,9</w:t>
      </w:r>
      <w:r w:rsidR="00826210" w:rsidRPr="000A1E7C">
        <w:rPr>
          <w:rFonts w:cs="Arial"/>
          <w:szCs w:val="19"/>
        </w:rPr>
        <w:t>%)</w:t>
      </w:r>
      <w:r w:rsidR="000A1E7C" w:rsidRPr="000A1E7C">
        <w:rPr>
          <w:rFonts w:cs="Arial"/>
          <w:szCs w:val="19"/>
        </w:rPr>
        <w:t>.</w:t>
      </w:r>
      <w:r w:rsidR="008F7319" w:rsidRPr="000A1E7C">
        <w:rPr>
          <w:rFonts w:cs="Arial"/>
          <w:szCs w:val="19"/>
        </w:rPr>
        <w:t xml:space="preserve"> </w:t>
      </w:r>
    </w:p>
    <w:p w14:paraId="2215085E" w14:textId="2A4246FC" w:rsidR="00AD5DC1" w:rsidRDefault="00AD5DC1" w:rsidP="00A3380B">
      <w:pPr>
        <w:suppressAutoHyphens/>
        <w:rPr>
          <w:rFonts w:cs="Arial"/>
          <w:szCs w:val="19"/>
        </w:rPr>
      </w:pPr>
      <w:r w:rsidRPr="005749E9">
        <w:rPr>
          <w:rFonts w:cs="Arial"/>
          <w:szCs w:val="19"/>
        </w:rPr>
        <w:t>Na przestrzeni 202</w:t>
      </w:r>
      <w:r w:rsidR="00D70995">
        <w:rPr>
          <w:rFonts w:cs="Arial"/>
          <w:szCs w:val="19"/>
        </w:rPr>
        <w:t>1</w:t>
      </w:r>
      <w:r w:rsidRPr="005749E9">
        <w:rPr>
          <w:rFonts w:cs="Arial"/>
          <w:szCs w:val="19"/>
        </w:rPr>
        <w:t xml:space="preserve"> r. w urzędach pracy zarejestrowało się </w:t>
      </w:r>
      <w:r w:rsidR="00D70995">
        <w:rPr>
          <w:rFonts w:cs="Arial"/>
          <w:szCs w:val="19"/>
        </w:rPr>
        <w:t>51,2</w:t>
      </w:r>
      <w:r w:rsidRPr="005749E9">
        <w:rPr>
          <w:rFonts w:cs="Arial"/>
          <w:szCs w:val="19"/>
        </w:rPr>
        <w:t xml:space="preserve"> tys. osób wobec </w:t>
      </w:r>
      <w:r w:rsidR="00D70995">
        <w:rPr>
          <w:rFonts w:cs="Arial"/>
          <w:szCs w:val="19"/>
        </w:rPr>
        <w:t>54,4</w:t>
      </w:r>
      <w:r w:rsidRPr="005749E9">
        <w:rPr>
          <w:rFonts w:cs="Arial"/>
          <w:szCs w:val="19"/>
        </w:rPr>
        <w:t xml:space="preserve"> tys. rok wcześniej. Z liczby tej </w:t>
      </w:r>
      <w:r w:rsidR="00D70995">
        <w:rPr>
          <w:rFonts w:cs="Arial"/>
          <w:szCs w:val="19"/>
        </w:rPr>
        <w:t>41,8</w:t>
      </w:r>
      <w:r w:rsidRPr="005749E9">
        <w:rPr>
          <w:rFonts w:cs="Arial"/>
          <w:szCs w:val="19"/>
        </w:rPr>
        <w:t xml:space="preserve"> tys. osób, tj. </w:t>
      </w:r>
      <w:r w:rsidR="00D70995">
        <w:rPr>
          <w:rFonts w:cs="Arial"/>
          <w:szCs w:val="19"/>
        </w:rPr>
        <w:t>81,6</w:t>
      </w:r>
      <w:r w:rsidRPr="005749E9">
        <w:rPr>
          <w:rFonts w:cs="Arial"/>
          <w:szCs w:val="19"/>
        </w:rPr>
        <w:t xml:space="preserve">% zarejestrowało się po raz kolejny (tj. o </w:t>
      </w:r>
      <w:r w:rsidR="00D70995">
        <w:rPr>
          <w:rFonts w:cs="Arial"/>
          <w:szCs w:val="19"/>
        </w:rPr>
        <w:t>0,5</w:t>
      </w:r>
      <w:r w:rsidRPr="005749E9">
        <w:rPr>
          <w:rFonts w:cs="Arial"/>
          <w:szCs w:val="19"/>
        </w:rPr>
        <w:t xml:space="preserve"> </w:t>
      </w:r>
      <w:proofErr w:type="spellStart"/>
      <w:r w:rsidRPr="005749E9">
        <w:rPr>
          <w:rFonts w:cs="Arial"/>
          <w:szCs w:val="19"/>
        </w:rPr>
        <w:t>p.proc</w:t>
      </w:r>
      <w:proofErr w:type="spellEnd"/>
      <w:r w:rsidRPr="005749E9">
        <w:rPr>
          <w:rFonts w:cs="Arial"/>
          <w:szCs w:val="19"/>
        </w:rPr>
        <w:t>. mniej niż w okresie dwunastu miesięcy 20</w:t>
      </w:r>
      <w:r w:rsidR="00D70995">
        <w:rPr>
          <w:rFonts w:cs="Arial"/>
          <w:szCs w:val="19"/>
        </w:rPr>
        <w:t>20</w:t>
      </w:r>
      <w:r w:rsidRPr="005749E9">
        <w:rPr>
          <w:rFonts w:cs="Arial"/>
          <w:szCs w:val="19"/>
        </w:rPr>
        <w:t xml:space="preserve"> r.). Zamieszkali na wsi stanowili </w:t>
      </w:r>
      <w:r w:rsidR="00D70995">
        <w:rPr>
          <w:rFonts w:cs="Arial"/>
          <w:szCs w:val="19"/>
        </w:rPr>
        <w:t>54,6</w:t>
      </w:r>
      <w:r w:rsidRPr="005749E9">
        <w:rPr>
          <w:rFonts w:cs="Arial"/>
          <w:szCs w:val="19"/>
        </w:rPr>
        <w:t xml:space="preserve">% ogółu nowo rejestrujących się (tj. o </w:t>
      </w:r>
      <w:r w:rsidR="00D70995">
        <w:rPr>
          <w:rFonts w:cs="Arial"/>
          <w:szCs w:val="19"/>
        </w:rPr>
        <w:t>0,9</w:t>
      </w:r>
      <w:r w:rsidRPr="005749E9">
        <w:rPr>
          <w:rFonts w:cs="Arial"/>
          <w:szCs w:val="19"/>
        </w:rPr>
        <w:t xml:space="preserve"> </w:t>
      </w:r>
      <w:proofErr w:type="spellStart"/>
      <w:r w:rsidRPr="005749E9">
        <w:rPr>
          <w:rFonts w:cs="Arial"/>
          <w:szCs w:val="19"/>
        </w:rPr>
        <w:t>p.proc</w:t>
      </w:r>
      <w:proofErr w:type="spellEnd"/>
      <w:r w:rsidRPr="005749E9">
        <w:rPr>
          <w:rFonts w:cs="Arial"/>
          <w:szCs w:val="19"/>
        </w:rPr>
        <w:t xml:space="preserve">. </w:t>
      </w:r>
      <w:r w:rsidR="00D70995">
        <w:rPr>
          <w:rFonts w:cs="Arial"/>
          <w:szCs w:val="19"/>
        </w:rPr>
        <w:t xml:space="preserve">więcej </w:t>
      </w:r>
      <w:r w:rsidRPr="005749E9">
        <w:rPr>
          <w:rFonts w:cs="Arial"/>
          <w:szCs w:val="19"/>
        </w:rPr>
        <w:t>niż w analogicznym okresie 20</w:t>
      </w:r>
      <w:r w:rsidR="00D70995">
        <w:rPr>
          <w:rFonts w:cs="Arial"/>
          <w:szCs w:val="19"/>
        </w:rPr>
        <w:t>20</w:t>
      </w:r>
      <w:r w:rsidRPr="005749E9">
        <w:rPr>
          <w:rFonts w:cs="Arial"/>
          <w:szCs w:val="19"/>
        </w:rPr>
        <w:t xml:space="preserve"> </w:t>
      </w:r>
      <w:r w:rsidRPr="00C43040">
        <w:rPr>
          <w:rFonts w:cs="Arial"/>
          <w:szCs w:val="19"/>
        </w:rPr>
        <w:t>r.).</w:t>
      </w:r>
      <w:bookmarkStart w:id="0" w:name="_GoBack"/>
      <w:bookmarkEnd w:id="0"/>
    </w:p>
    <w:p w14:paraId="5462CE12" w14:textId="251D9346" w:rsidR="00AE78A8" w:rsidRPr="00407A03" w:rsidRDefault="00AE78A8" w:rsidP="00A3380B">
      <w:pPr>
        <w:suppressAutoHyphens/>
        <w:rPr>
          <w:rFonts w:cs="Arial"/>
          <w:szCs w:val="19"/>
        </w:rPr>
      </w:pPr>
      <w:r w:rsidRPr="002A7767">
        <w:rPr>
          <w:rFonts w:cs="Arial"/>
          <w:szCs w:val="19"/>
        </w:rPr>
        <w:t xml:space="preserve">Z ewidencji bezrobotnych w </w:t>
      </w:r>
      <w:r w:rsidR="002A7767" w:rsidRPr="002A7767">
        <w:rPr>
          <w:rFonts w:cs="Arial"/>
          <w:szCs w:val="19"/>
        </w:rPr>
        <w:t>grudniu</w:t>
      </w:r>
      <w:r w:rsidRPr="002A7767">
        <w:rPr>
          <w:rFonts w:cs="Arial"/>
          <w:szCs w:val="19"/>
        </w:rPr>
        <w:t xml:space="preserve"> 2021 r. wyrejestrowano </w:t>
      </w:r>
      <w:r w:rsidR="005520A0" w:rsidRPr="002A7767">
        <w:rPr>
          <w:rFonts w:cs="Arial"/>
          <w:szCs w:val="19"/>
        </w:rPr>
        <w:t>4,</w:t>
      </w:r>
      <w:r w:rsidR="002A7767" w:rsidRPr="002A7767">
        <w:rPr>
          <w:rFonts w:cs="Arial"/>
          <w:szCs w:val="19"/>
        </w:rPr>
        <w:t>3</w:t>
      </w:r>
      <w:r w:rsidRPr="002A7767">
        <w:rPr>
          <w:rFonts w:cs="Arial"/>
          <w:szCs w:val="19"/>
        </w:rPr>
        <w:t xml:space="preserve"> tys. osób, tj. o </w:t>
      </w:r>
      <w:r w:rsidR="002A7767" w:rsidRPr="002A7767">
        <w:rPr>
          <w:rFonts w:cs="Arial"/>
          <w:szCs w:val="19"/>
        </w:rPr>
        <w:t>5,1</w:t>
      </w:r>
      <w:r w:rsidRPr="002A7767">
        <w:rPr>
          <w:rFonts w:cs="Arial"/>
          <w:szCs w:val="19"/>
        </w:rPr>
        <w:t xml:space="preserve">% </w:t>
      </w:r>
      <w:r w:rsidR="006B112E" w:rsidRPr="002A7767">
        <w:rPr>
          <w:rFonts w:cs="Arial"/>
          <w:szCs w:val="19"/>
        </w:rPr>
        <w:t xml:space="preserve">mniej </w:t>
      </w:r>
      <w:r w:rsidRPr="002A7767">
        <w:rPr>
          <w:rFonts w:cs="Arial"/>
          <w:szCs w:val="19"/>
        </w:rPr>
        <w:t xml:space="preserve">niż przed miesiącem i o </w:t>
      </w:r>
      <w:r w:rsidR="002A7767" w:rsidRPr="002A7767">
        <w:rPr>
          <w:rFonts w:cs="Arial"/>
          <w:szCs w:val="19"/>
        </w:rPr>
        <w:t>19,4</w:t>
      </w:r>
      <w:r w:rsidRPr="002A7767">
        <w:rPr>
          <w:rFonts w:cs="Arial"/>
          <w:szCs w:val="19"/>
        </w:rPr>
        <w:t xml:space="preserve">% </w:t>
      </w:r>
      <w:r w:rsidR="006B112E" w:rsidRPr="002A7767">
        <w:rPr>
          <w:rFonts w:cs="Arial"/>
          <w:szCs w:val="19"/>
        </w:rPr>
        <w:t xml:space="preserve">więcej </w:t>
      </w:r>
      <w:r w:rsidRPr="002A7767">
        <w:rPr>
          <w:rFonts w:cs="Arial"/>
          <w:szCs w:val="19"/>
        </w:rPr>
        <w:t>niż rok wcześniej. Stopa odpływu bezrobotnych z urzędów pracy (tj. stosunek liczby bezrobotnych wyrejestrowanych w danym miesiącu do liczby bezrobotnych na koniec ub</w:t>
      </w:r>
      <w:r w:rsidR="00092FA7" w:rsidRPr="002A7767">
        <w:rPr>
          <w:rFonts w:cs="Arial"/>
          <w:szCs w:val="19"/>
        </w:rPr>
        <w:t>iegłego</w:t>
      </w:r>
      <w:r w:rsidRPr="002A7767">
        <w:rPr>
          <w:rFonts w:cs="Arial"/>
          <w:szCs w:val="19"/>
        </w:rPr>
        <w:t xml:space="preserve"> miesiąca) wyniosła </w:t>
      </w:r>
      <w:r w:rsidR="005520A0" w:rsidRPr="002A7767">
        <w:rPr>
          <w:rFonts w:cs="Arial"/>
          <w:szCs w:val="19"/>
        </w:rPr>
        <w:t>11,</w:t>
      </w:r>
      <w:r w:rsidR="002A7767" w:rsidRPr="002A7767">
        <w:rPr>
          <w:rFonts w:cs="Arial"/>
          <w:szCs w:val="19"/>
        </w:rPr>
        <w:t>4</w:t>
      </w:r>
      <w:r w:rsidRPr="002A7767">
        <w:rPr>
          <w:rFonts w:cs="Arial"/>
          <w:szCs w:val="19"/>
        </w:rPr>
        <w:t>%</w:t>
      </w:r>
      <w:r w:rsidR="00907928" w:rsidRPr="002A7767">
        <w:rPr>
          <w:rFonts w:cs="Arial"/>
          <w:szCs w:val="19"/>
        </w:rPr>
        <w:t>,</w:t>
      </w:r>
      <w:r w:rsidRPr="002A7767">
        <w:rPr>
          <w:rFonts w:cs="Arial"/>
          <w:szCs w:val="19"/>
        </w:rPr>
        <w:t xml:space="preserve"> wobec </w:t>
      </w:r>
      <w:r w:rsidR="005520A0" w:rsidRPr="002A7767">
        <w:rPr>
          <w:rFonts w:cs="Arial"/>
          <w:szCs w:val="19"/>
        </w:rPr>
        <w:t>8,</w:t>
      </w:r>
      <w:r w:rsidR="002A7767" w:rsidRPr="002A7767">
        <w:rPr>
          <w:rFonts w:cs="Arial"/>
          <w:szCs w:val="19"/>
        </w:rPr>
        <w:t>2</w:t>
      </w:r>
      <w:r w:rsidRPr="002A7767">
        <w:rPr>
          <w:rFonts w:cs="Arial"/>
          <w:szCs w:val="19"/>
        </w:rPr>
        <w:t>% przed rokiem. Z tytułu podjęcia pracy (głównej przyczyny wyrejestrowania) z rejestru bezrobotnych wyłączono</w:t>
      </w:r>
      <w:r w:rsidR="002A7767" w:rsidRPr="002A7767">
        <w:rPr>
          <w:rFonts w:cs="Arial"/>
          <w:szCs w:val="19"/>
        </w:rPr>
        <w:t xml:space="preserve">, podobnie jak przed </w:t>
      </w:r>
      <w:r w:rsidR="002A7767" w:rsidRPr="00C07397">
        <w:rPr>
          <w:rFonts w:cs="Arial"/>
          <w:szCs w:val="19"/>
        </w:rPr>
        <w:t>rokiem</w:t>
      </w:r>
      <w:r w:rsidR="00FC454B" w:rsidRPr="00C07397">
        <w:rPr>
          <w:rFonts w:cs="Arial"/>
          <w:szCs w:val="19"/>
        </w:rPr>
        <w:t xml:space="preserve"> 2,</w:t>
      </w:r>
      <w:r w:rsidR="002A7767" w:rsidRPr="00C07397">
        <w:rPr>
          <w:rFonts w:cs="Arial"/>
          <w:szCs w:val="19"/>
        </w:rPr>
        <w:t>7</w:t>
      </w:r>
      <w:r w:rsidR="00FC454B" w:rsidRPr="00C07397">
        <w:rPr>
          <w:rFonts w:cs="Arial"/>
          <w:szCs w:val="19"/>
        </w:rPr>
        <w:t xml:space="preserve"> tys.</w:t>
      </w:r>
      <w:r w:rsidR="00632C92">
        <w:rPr>
          <w:rFonts w:cs="Arial"/>
          <w:szCs w:val="19"/>
        </w:rPr>
        <w:t xml:space="preserve"> </w:t>
      </w:r>
      <w:r w:rsidR="00BF314C">
        <w:rPr>
          <w:rFonts w:cs="Arial"/>
          <w:szCs w:val="19"/>
        </w:rPr>
        <w:t>o</w:t>
      </w:r>
      <w:r w:rsidR="00632C92">
        <w:rPr>
          <w:rFonts w:cs="Arial"/>
          <w:szCs w:val="19"/>
        </w:rPr>
        <w:t>sób.</w:t>
      </w:r>
      <w:r w:rsidR="00BF314C">
        <w:rPr>
          <w:rFonts w:cs="Arial"/>
          <w:szCs w:val="19"/>
        </w:rPr>
        <w:t xml:space="preserve"> </w:t>
      </w:r>
      <w:r w:rsidRPr="00C07397">
        <w:rPr>
          <w:rFonts w:cs="Arial"/>
          <w:szCs w:val="19"/>
        </w:rPr>
        <w:t xml:space="preserve">Udział tej kategorii </w:t>
      </w:r>
      <w:r w:rsidRPr="00C43040">
        <w:rPr>
          <w:rFonts w:cs="Arial"/>
          <w:szCs w:val="19"/>
        </w:rPr>
        <w:t>osób</w:t>
      </w:r>
      <w:r w:rsidRPr="00C07397">
        <w:rPr>
          <w:rFonts w:cs="Arial"/>
          <w:szCs w:val="19"/>
        </w:rPr>
        <w:t xml:space="preserve"> w ogólnej liczbie wyrejestrowanych zmniejszył się o </w:t>
      </w:r>
      <w:r w:rsidR="002A7767" w:rsidRPr="00C07397">
        <w:rPr>
          <w:rFonts w:cs="Arial"/>
          <w:szCs w:val="19"/>
        </w:rPr>
        <w:t>12,5</w:t>
      </w:r>
      <w:r w:rsidRPr="00C07397">
        <w:rPr>
          <w:rFonts w:cs="Arial"/>
          <w:szCs w:val="19"/>
        </w:rPr>
        <w:t xml:space="preserve"> </w:t>
      </w:r>
      <w:proofErr w:type="spellStart"/>
      <w:r w:rsidRPr="00C07397">
        <w:rPr>
          <w:rFonts w:cs="Arial"/>
          <w:szCs w:val="19"/>
        </w:rPr>
        <w:t>p.proc</w:t>
      </w:r>
      <w:proofErr w:type="spellEnd"/>
      <w:r w:rsidRPr="00C07397">
        <w:rPr>
          <w:rFonts w:cs="Arial"/>
          <w:szCs w:val="19"/>
        </w:rPr>
        <w:t xml:space="preserve">. w ujęciu rocznym (do </w:t>
      </w:r>
      <w:r w:rsidR="002A7767" w:rsidRPr="00C07397">
        <w:rPr>
          <w:rFonts w:cs="Arial"/>
          <w:szCs w:val="19"/>
        </w:rPr>
        <w:t>62</w:t>
      </w:r>
      <w:r w:rsidR="002A7767" w:rsidRPr="00407A03">
        <w:rPr>
          <w:rFonts w:cs="Arial"/>
          <w:szCs w:val="19"/>
        </w:rPr>
        <w:t>,3</w:t>
      </w:r>
      <w:r w:rsidRPr="00407A03">
        <w:rPr>
          <w:rFonts w:cs="Arial"/>
          <w:szCs w:val="19"/>
        </w:rPr>
        <w:t xml:space="preserve">%). Zmniejszyły się również udziały osób wykreślonych z ewidencji urzędów pracy w wyniku: </w:t>
      </w:r>
      <w:r w:rsidR="006C04D7" w:rsidRPr="00407A03">
        <w:rPr>
          <w:rFonts w:cs="Arial"/>
          <w:szCs w:val="19"/>
        </w:rPr>
        <w:t xml:space="preserve">nabycia praw emerytalnych lub rentowych (o 0,1 </w:t>
      </w:r>
      <w:proofErr w:type="spellStart"/>
      <w:r w:rsidR="006C04D7" w:rsidRPr="00407A03">
        <w:rPr>
          <w:rFonts w:cs="Arial"/>
          <w:szCs w:val="19"/>
        </w:rPr>
        <w:t>p.proc</w:t>
      </w:r>
      <w:proofErr w:type="spellEnd"/>
      <w:r w:rsidR="006C04D7" w:rsidRPr="00407A03">
        <w:rPr>
          <w:rFonts w:cs="Arial"/>
          <w:szCs w:val="19"/>
        </w:rPr>
        <w:t>. do 0,</w:t>
      </w:r>
      <w:r w:rsidR="00C07397" w:rsidRPr="00407A03">
        <w:rPr>
          <w:rFonts w:cs="Arial"/>
          <w:szCs w:val="19"/>
        </w:rPr>
        <w:t>4</w:t>
      </w:r>
      <w:r w:rsidR="006C04D7" w:rsidRPr="00407A03">
        <w:rPr>
          <w:rFonts w:cs="Arial"/>
          <w:szCs w:val="19"/>
        </w:rPr>
        <w:t>%)</w:t>
      </w:r>
      <w:r w:rsidR="00970310" w:rsidRPr="00407A03">
        <w:rPr>
          <w:rFonts w:cs="Arial"/>
          <w:szCs w:val="19"/>
        </w:rPr>
        <w:t xml:space="preserve"> </w:t>
      </w:r>
      <w:r w:rsidR="009670A7" w:rsidRPr="00407A03">
        <w:rPr>
          <w:rFonts w:cs="Arial"/>
          <w:szCs w:val="19"/>
        </w:rPr>
        <w:t>oraz nabycia praw do świa</w:t>
      </w:r>
      <w:r w:rsidR="00C07397" w:rsidRPr="00407A03">
        <w:rPr>
          <w:rFonts w:cs="Arial"/>
          <w:szCs w:val="19"/>
        </w:rPr>
        <w:t>dczenia przedemerytalnego (o 0,2</w:t>
      </w:r>
      <w:r w:rsidR="009670A7" w:rsidRPr="00407A03">
        <w:rPr>
          <w:rFonts w:cs="Arial"/>
          <w:szCs w:val="19"/>
        </w:rPr>
        <w:t xml:space="preserve"> </w:t>
      </w:r>
      <w:proofErr w:type="spellStart"/>
      <w:r w:rsidR="009670A7" w:rsidRPr="00407A03">
        <w:rPr>
          <w:rFonts w:cs="Arial"/>
          <w:szCs w:val="19"/>
        </w:rPr>
        <w:t>p.proc</w:t>
      </w:r>
      <w:proofErr w:type="spellEnd"/>
      <w:r w:rsidR="009670A7" w:rsidRPr="00407A03">
        <w:rPr>
          <w:rFonts w:cs="Arial"/>
          <w:szCs w:val="19"/>
        </w:rPr>
        <w:t>. do 0,</w:t>
      </w:r>
      <w:r w:rsidR="00C07397" w:rsidRPr="00407A03">
        <w:rPr>
          <w:rFonts w:cs="Arial"/>
          <w:szCs w:val="19"/>
        </w:rPr>
        <w:t>5</w:t>
      </w:r>
      <w:r w:rsidR="009670A7" w:rsidRPr="00407A03">
        <w:rPr>
          <w:rFonts w:cs="Arial"/>
          <w:szCs w:val="19"/>
        </w:rPr>
        <w:t xml:space="preserve">%). </w:t>
      </w:r>
      <w:r w:rsidRPr="00407A03">
        <w:rPr>
          <w:rFonts w:cs="Arial"/>
          <w:szCs w:val="19"/>
        </w:rPr>
        <w:t xml:space="preserve">Zwiększyły się natomiast odsetki osób, które utraciły status bezrobotnego w </w:t>
      </w:r>
      <w:r w:rsidR="000C7ACC" w:rsidRPr="00407A03">
        <w:rPr>
          <w:rFonts w:cs="Arial"/>
          <w:szCs w:val="19"/>
        </w:rPr>
        <w:t>efekcie</w:t>
      </w:r>
      <w:r w:rsidRPr="00407A03">
        <w:rPr>
          <w:rFonts w:cs="Arial"/>
          <w:szCs w:val="19"/>
        </w:rPr>
        <w:t xml:space="preserve">: </w:t>
      </w:r>
      <w:r w:rsidR="00C07397" w:rsidRPr="00407A03">
        <w:rPr>
          <w:rFonts w:cs="Arial"/>
          <w:szCs w:val="19"/>
        </w:rPr>
        <w:t xml:space="preserve">niepotwierdzenia gotowości do podjęcia pracy (o 7,6 </w:t>
      </w:r>
      <w:proofErr w:type="spellStart"/>
      <w:r w:rsidR="00C07397" w:rsidRPr="00407A03">
        <w:rPr>
          <w:rFonts w:cs="Arial"/>
          <w:szCs w:val="19"/>
        </w:rPr>
        <w:t>p.proc</w:t>
      </w:r>
      <w:proofErr w:type="spellEnd"/>
      <w:r w:rsidR="00C07397" w:rsidRPr="00407A03">
        <w:rPr>
          <w:rFonts w:cs="Arial"/>
          <w:szCs w:val="19"/>
        </w:rPr>
        <w:t xml:space="preserve">. do 12,5%), </w:t>
      </w:r>
      <w:r w:rsidR="009670A7" w:rsidRPr="00407A03">
        <w:rPr>
          <w:rFonts w:cs="Arial"/>
          <w:szCs w:val="19"/>
        </w:rPr>
        <w:t>odmowy bez uzasadnionej przyczyny propozycji pracy lub innej formy pomocy (o 3,</w:t>
      </w:r>
      <w:r w:rsidR="00680BD5" w:rsidRPr="00407A03">
        <w:rPr>
          <w:rFonts w:cs="Arial"/>
          <w:szCs w:val="19"/>
        </w:rPr>
        <w:t>2</w:t>
      </w:r>
      <w:r w:rsidR="009670A7" w:rsidRPr="00407A03">
        <w:rPr>
          <w:rFonts w:cs="Arial"/>
          <w:szCs w:val="19"/>
        </w:rPr>
        <w:t xml:space="preserve"> </w:t>
      </w:r>
      <w:proofErr w:type="spellStart"/>
      <w:r w:rsidR="009670A7" w:rsidRPr="00407A03">
        <w:rPr>
          <w:rFonts w:cs="Arial"/>
          <w:szCs w:val="19"/>
        </w:rPr>
        <w:t>p.proc</w:t>
      </w:r>
      <w:proofErr w:type="spellEnd"/>
      <w:r w:rsidR="009670A7" w:rsidRPr="00407A03">
        <w:rPr>
          <w:rFonts w:cs="Arial"/>
          <w:szCs w:val="19"/>
        </w:rPr>
        <w:t xml:space="preserve">. do </w:t>
      </w:r>
      <w:r w:rsidR="00680BD5" w:rsidRPr="00407A03">
        <w:rPr>
          <w:rFonts w:cs="Arial"/>
          <w:szCs w:val="19"/>
        </w:rPr>
        <w:t>5,6</w:t>
      </w:r>
      <w:r w:rsidR="009670A7" w:rsidRPr="00407A03">
        <w:rPr>
          <w:rFonts w:cs="Arial"/>
          <w:szCs w:val="19"/>
        </w:rPr>
        <w:t xml:space="preserve">%), dobrowolnej rezygnacji (o </w:t>
      </w:r>
      <w:r w:rsidR="00680BD5" w:rsidRPr="00407A03">
        <w:rPr>
          <w:rFonts w:cs="Arial"/>
          <w:szCs w:val="19"/>
        </w:rPr>
        <w:t>1,7</w:t>
      </w:r>
      <w:r w:rsidR="009670A7" w:rsidRPr="00407A03">
        <w:rPr>
          <w:rFonts w:cs="Arial"/>
          <w:szCs w:val="19"/>
        </w:rPr>
        <w:t xml:space="preserve"> </w:t>
      </w:r>
      <w:proofErr w:type="spellStart"/>
      <w:r w:rsidR="009670A7" w:rsidRPr="00407A03">
        <w:rPr>
          <w:rFonts w:cs="Arial"/>
          <w:szCs w:val="19"/>
        </w:rPr>
        <w:t>p.proc</w:t>
      </w:r>
      <w:proofErr w:type="spellEnd"/>
      <w:r w:rsidR="009670A7" w:rsidRPr="00407A03">
        <w:rPr>
          <w:rFonts w:cs="Arial"/>
          <w:szCs w:val="19"/>
        </w:rPr>
        <w:t xml:space="preserve">. do </w:t>
      </w:r>
      <w:r w:rsidR="00680BD5" w:rsidRPr="00407A03">
        <w:rPr>
          <w:rFonts w:cs="Arial"/>
          <w:szCs w:val="19"/>
        </w:rPr>
        <w:t>5,0</w:t>
      </w:r>
      <w:r w:rsidR="009670A7" w:rsidRPr="00407A03">
        <w:rPr>
          <w:rFonts w:cs="Arial"/>
          <w:szCs w:val="19"/>
        </w:rPr>
        <w:t xml:space="preserve">%), </w:t>
      </w:r>
      <w:r w:rsidR="00FC454B" w:rsidRPr="00407A03">
        <w:rPr>
          <w:rFonts w:cs="Arial"/>
          <w:szCs w:val="19"/>
        </w:rPr>
        <w:t>rozpoczęcia stażu (o 1,</w:t>
      </w:r>
      <w:r w:rsidR="00680BD5" w:rsidRPr="00407A03">
        <w:rPr>
          <w:rFonts w:cs="Arial"/>
          <w:szCs w:val="19"/>
        </w:rPr>
        <w:t>0</w:t>
      </w:r>
      <w:r w:rsidR="00FC454B" w:rsidRPr="00407A03">
        <w:rPr>
          <w:rFonts w:cs="Arial"/>
          <w:szCs w:val="19"/>
        </w:rPr>
        <w:t xml:space="preserve"> </w:t>
      </w:r>
      <w:proofErr w:type="spellStart"/>
      <w:r w:rsidR="00FC454B" w:rsidRPr="00407A03">
        <w:rPr>
          <w:rFonts w:cs="Arial"/>
          <w:szCs w:val="19"/>
        </w:rPr>
        <w:t>p.proc</w:t>
      </w:r>
      <w:proofErr w:type="spellEnd"/>
      <w:r w:rsidR="00FC454B" w:rsidRPr="00407A03">
        <w:rPr>
          <w:rFonts w:cs="Arial"/>
          <w:szCs w:val="19"/>
        </w:rPr>
        <w:t xml:space="preserve">. do </w:t>
      </w:r>
      <w:r w:rsidR="00680BD5" w:rsidRPr="00407A03">
        <w:rPr>
          <w:rFonts w:cs="Arial"/>
          <w:szCs w:val="19"/>
        </w:rPr>
        <w:t>2,9</w:t>
      </w:r>
      <w:r w:rsidR="00FC454B" w:rsidRPr="00407A03">
        <w:rPr>
          <w:rFonts w:cs="Arial"/>
          <w:szCs w:val="19"/>
        </w:rPr>
        <w:t xml:space="preserve">%), </w:t>
      </w:r>
      <w:r w:rsidR="00C07397" w:rsidRPr="00407A03">
        <w:rPr>
          <w:rFonts w:cs="Arial"/>
          <w:szCs w:val="19"/>
        </w:rPr>
        <w:t xml:space="preserve">osiągnięcia wieku emerytalnego (o 0,2 </w:t>
      </w:r>
      <w:proofErr w:type="spellStart"/>
      <w:r w:rsidR="00C07397" w:rsidRPr="00407A03">
        <w:rPr>
          <w:rFonts w:cs="Arial"/>
          <w:szCs w:val="19"/>
        </w:rPr>
        <w:t>p.proc</w:t>
      </w:r>
      <w:proofErr w:type="spellEnd"/>
      <w:r w:rsidR="00C07397" w:rsidRPr="00407A03">
        <w:rPr>
          <w:rFonts w:cs="Arial"/>
          <w:szCs w:val="19"/>
        </w:rPr>
        <w:t xml:space="preserve">. do 1,8%), </w:t>
      </w:r>
      <w:r w:rsidR="00FC454B" w:rsidRPr="00407A03">
        <w:rPr>
          <w:rFonts w:cs="Arial"/>
          <w:szCs w:val="19"/>
        </w:rPr>
        <w:t>podjęcia szkolenia u pracodawców (o 0,</w:t>
      </w:r>
      <w:r w:rsidR="00680BD5" w:rsidRPr="00407A03">
        <w:rPr>
          <w:rFonts w:cs="Arial"/>
          <w:szCs w:val="19"/>
        </w:rPr>
        <w:t>1</w:t>
      </w:r>
      <w:r w:rsidR="00FC454B" w:rsidRPr="00407A03">
        <w:rPr>
          <w:rFonts w:cs="Arial"/>
          <w:szCs w:val="19"/>
        </w:rPr>
        <w:t xml:space="preserve"> </w:t>
      </w:r>
      <w:proofErr w:type="spellStart"/>
      <w:r w:rsidR="00FC454B" w:rsidRPr="00407A03">
        <w:rPr>
          <w:rFonts w:cs="Arial"/>
          <w:szCs w:val="19"/>
        </w:rPr>
        <w:t>p.proc</w:t>
      </w:r>
      <w:proofErr w:type="spellEnd"/>
      <w:r w:rsidR="00FC454B" w:rsidRPr="00407A03">
        <w:rPr>
          <w:rFonts w:cs="Arial"/>
          <w:szCs w:val="19"/>
        </w:rPr>
        <w:t>. do 1,</w:t>
      </w:r>
      <w:r w:rsidR="00680BD5" w:rsidRPr="00407A03">
        <w:rPr>
          <w:rFonts w:cs="Arial"/>
          <w:szCs w:val="19"/>
        </w:rPr>
        <w:t>0%).</w:t>
      </w:r>
    </w:p>
    <w:p w14:paraId="24D638AB" w14:textId="77AD5E38" w:rsidR="00AD5DC1" w:rsidRPr="00D00369" w:rsidRDefault="00AD5DC1" w:rsidP="00AD5DC1">
      <w:pPr>
        <w:rPr>
          <w:rFonts w:cs="Arial"/>
          <w:szCs w:val="19"/>
        </w:rPr>
      </w:pPr>
      <w:r w:rsidRPr="00407A03">
        <w:rPr>
          <w:rFonts w:cs="Arial"/>
          <w:szCs w:val="19"/>
        </w:rPr>
        <w:t>Na przestrzeni 202</w:t>
      </w:r>
      <w:r w:rsidR="001F6C70" w:rsidRPr="00407A03">
        <w:rPr>
          <w:rFonts w:cs="Arial"/>
          <w:szCs w:val="19"/>
        </w:rPr>
        <w:t>1</w:t>
      </w:r>
      <w:r w:rsidRPr="00407A03">
        <w:rPr>
          <w:rFonts w:cs="Arial"/>
          <w:szCs w:val="19"/>
        </w:rPr>
        <w:t xml:space="preserve"> r. z ewidencji </w:t>
      </w:r>
      <w:r w:rsidRPr="00D00369">
        <w:rPr>
          <w:rFonts w:cs="Arial"/>
          <w:szCs w:val="19"/>
        </w:rPr>
        <w:t xml:space="preserve">urzędów pracy wyrejestrowano </w:t>
      </w:r>
      <w:r w:rsidR="001F6C70">
        <w:rPr>
          <w:rFonts w:cs="Arial"/>
          <w:szCs w:val="19"/>
        </w:rPr>
        <w:t>58,0</w:t>
      </w:r>
      <w:r w:rsidRPr="00D00369">
        <w:rPr>
          <w:rFonts w:cs="Arial"/>
          <w:szCs w:val="19"/>
        </w:rPr>
        <w:t xml:space="preserve"> tys. osób wobec </w:t>
      </w:r>
      <w:r w:rsidR="001F6C70">
        <w:rPr>
          <w:rFonts w:cs="Arial"/>
          <w:szCs w:val="19"/>
        </w:rPr>
        <w:t xml:space="preserve">51,5 </w:t>
      </w:r>
      <w:r w:rsidRPr="00D00369">
        <w:rPr>
          <w:rFonts w:cs="Arial"/>
          <w:szCs w:val="19"/>
        </w:rPr>
        <w:t xml:space="preserve">tys. rok wcześniej. Główną przyczyną pozostało podejmowanie pracy, odsetek tych osób </w:t>
      </w:r>
      <w:r w:rsidR="001F6C70">
        <w:rPr>
          <w:rFonts w:cs="Arial"/>
          <w:szCs w:val="19"/>
        </w:rPr>
        <w:t>zmniej</w:t>
      </w:r>
      <w:r w:rsidRPr="00D00369">
        <w:rPr>
          <w:rFonts w:cs="Arial"/>
          <w:szCs w:val="19"/>
        </w:rPr>
        <w:t>szył się w stosunku do analogicznego okresu 20</w:t>
      </w:r>
      <w:r w:rsidR="001F6C70">
        <w:rPr>
          <w:rFonts w:cs="Arial"/>
          <w:szCs w:val="19"/>
        </w:rPr>
        <w:t>20</w:t>
      </w:r>
      <w:r w:rsidRPr="00D00369">
        <w:rPr>
          <w:rFonts w:cs="Arial"/>
          <w:szCs w:val="19"/>
        </w:rPr>
        <w:t xml:space="preserve"> r. - z </w:t>
      </w:r>
      <w:r w:rsidR="001F6C70">
        <w:rPr>
          <w:rFonts w:cs="Arial"/>
          <w:szCs w:val="19"/>
        </w:rPr>
        <w:t>58,7</w:t>
      </w:r>
      <w:r w:rsidRPr="00D00369">
        <w:rPr>
          <w:rFonts w:cs="Arial"/>
          <w:szCs w:val="19"/>
        </w:rPr>
        <w:t xml:space="preserve">% do </w:t>
      </w:r>
      <w:r w:rsidR="001F6C70">
        <w:rPr>
          <w:rFonts w:cs="Arial"/>
          <w:szCs w:val="19"/>
        </w:rPr>
        <w:t>56,8</w:t>
      </w:r>
      <w:r w:rsidRPr="00D00369">
        <w:rPr>
          <w:rFonts w:cs="Arial"/>
          <w:szCs w:val="19"/>
        </w:rPr>
        <w:t xml:space="preserve">%, </w:t>
      </w:r>
      <w:r>
        <w:rPr>
          <w:rFonts w:cs="Arial"/>
          <w:szCs w:val="19"/>
        </w:rPr>
        <w:t>przy czym</w:t>
      </w:r>
      <w:r w:rsidRPr="00D00369">
        <w:rPr>
          <w:rFonts w:cs="Arial"/>
          <w:szCs w:val="19"/>
        </w:rPr>
        <w:t xml:space="preserve"> udział osób podejmujących pracę niesubsydiowaną </w:t>
      </w:r>
      <w:r w:rsidR="001F6C70">
        <w:rPr>
          <w:rFonts w:cs="Arial"/>
          <w:szCs w:val="19"/>
        </w:rPr>
        <w:t>zmniej</w:t>
      </w:r>
      <w:r w:rsidRPr="00D00369">
        <w:rPr>
          <w:rFonts w:cs="Arial"/>
          <w:szCs w:val="19"/>
        </w:rPr>
        <w:t xml:space="preserve">szył się z </w:t>
      </w:r>
      <w:r w:rsidR="001F6C70">
        <w:rPr>
          <w:rFonts w:cs="Arial"/>
          <w:szCs w:val="19"/>
        </w:rPr>
        <w:t>47,8</w:t>
      </w:r>
      <w:r w:rsidRPr="00D00369">
        <w:rPr>
          <w:rFonts w:cs="Arial"/>
          <w:szCs w:val="19"/>
        </w:rPr>
        <w:t xml:space="preserve">% do </w:t>
      </w:r>
      <w:r w:rsidR="001F6C70">
        <w:rPr>
          <w:rFonts w:cs="Arial"/>
          <w:szCs w:val="19"/>
        </w:rPr>
        <w:t>44,6</w:t>
      </w:r>
      <w:r w:rsidRPr="00D00369">
        <w:rPr>
          <w:rFonts w:cs="Arial"/>
          <w:szCs w:val="19"/>
        </w:rPr>
        <w:t xml:space="preserve">%. Jednocześnie odnotowano </w:t>
      </w:r>
      <w:r w:rsidR="001F6C70">
        <w:rPr>
          <w:rFonts w:cs="Arial"/>
          <w:szCs w:val="19"/>
        </w:rPr>
        <w:t>wzrost</w:t>
      </w:r>
      <w:r w:rsidRPr="00D00369">
        <w:rPr>
          <w:rFonts w:cs="Arial"/>
          <w:szCs w:val="19"/>
        </w:rPr>
        <w:t xml:space="preserve"> udziału osób, które utraciły status bezrobotnego w wyniku niepotwierdzenia gotowości do podjęcia pracy – z </w:t>
      </w:r>
      <w:r w:rsidR="001F6C70">
        <w:rPr>
          <w:rFonts w:cs="Arial"/>
          <w:szCs w:val="19"/>
        </w:rPr>
        <w:t>9,4</w:t>
      </w:r>
      <w:r w:rsidRPr="00D00369">
        <w:rPr>
          <w:rFonts w:cs="Arial"/>
          <w:szCs w:val="19"/>
        </w:rPr>
        <w:t xml:space="preserve">% do </w:t>
      </w:r>
      <w:r w:rsidR="001F6C70">
        <w:rPr>
          <w:rFonts w:cs="Arial"/>
          <w:szCs w:val="19"/>
        </w:rPr>
        <w:t>10,2</w:t>
      </w:r>
      <w:r w:rsidRPr="00D00369">
        <w:rPr>
          <w:rFonts w:cs="Arial"/>
          <w:szCs w:val="19"/>
        </w:rPr>
        <w:t>%.</w:t>
      </w:r>
    </w:p>
    <w:p w14:paraId="6D885B42" w14:textId="66B978F6" w:rsidR="00AE78A8" w:rsidRPr="003665E5" w:rsidRDefault="00AE78A8" w:rsidP="00A3380B">
      <w:pPr>
        <w:suppressAutoHyphens/>
        <w:rPr>
          <w:rFonts w:cs="Arial"/>
          <w:szCs w:val="19"/>
        </w:rPr>
      </w:pPr>
      <w:r w:rsidRPr="003665E5">
        <w:rPr>
          <w:rFonts w:cs="Arial"/>
          <w:szCs w:val="19"/>
        </w:rPr>
        <w:t xml:space="preserve">W końcu </w:t>
      </w:r>
      <w:r w:rsidR="00053831">
        <w:rPr>
          <w:rFonts w:cs="Arial"/>
          <w:szCs w:val="19"/>
        </w:rPr>
        <w:t>grudnia</w:t>
      </w:r>
      <w:r w:rsidRPr="003665E5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3665E5">
        <w:rPr>
          <w:rFonts w:cs="Arial"/>
          <w:szCs w:val="19"/>
        </w:rPr>
        <w:t xml:space="preserve"> r. </w:t>
      </w:r>
      <w:r w:rsidRPr="003665E5">
        <w:rPr>
          <w:rFonts w:cs="Arial"/>
          <w:b/>
          <w:szCs w:val="19"/>
        </w:rPr>
        <w:t>bez prawa do zasiłku</w:t>
      </w:r>
      <w:r w:rsidRPr="003665E5">
        <w:rPr>
          <w:rFonts w:cs="Arial"/>
          <w:szCs w:val="19"/>
        </w:rPr>
        <w:t xml:space="preserve"> pozostawało </w:t>
      </w:r>
      <w:r w:rsidR="00630084">
        <w:rPr>
          <w:rFonts w:cs="Arial"/>
          <w:szCs w:val="19"/>
        </w:rPr>
        <w:t>32,</w:t>
      </w:r>
      <w:r w:rsidR="001B50AB">
        <w:rPr>
          <w:rFonts w:cs="Arial"/>
          <w:szCs w:val="19"/>
        </w:rPr>
        <w:t>4</w:t>
      </w:r>
      <w:r w:rsidRPr="003665E5">
        <w:rPr>
          <w:rFonts w:cs="Arial"/>
          <w:szCs w:val="19"/>
        </w:rPr>
        <w:t xml:space="preserve"> tys. bezrobotnych, a ich udział w liczbie bezrobotnych wyniósł </w:t>
      </w:r>
      <w:r w:rsidR="00101CBB">
        <w:rPr>
          <w:rFonts w:cs="Arial"/>
          <w:szCs w:val="19"/>
        </w:rPr>
        <w:t>85,</w:t>
      </w:r>
      <w:r w:rsidR="00053831">
        <w:rPr>
          <w:rFonts w:cs="Arial"/>
          <w:szCs w:val="19"/>
        </w:rPr>
        <w:t>2</w:t>
      </w:r>
      <w:r w:rsidRPr="003665E5">
        <w:rPr>
          <w:rFonts w:cs="Arial"/>
          <w:szCs w:val="19"/>
        </w:rPr>
        <w:t xml:space="preserve">%, tj. o </w:t>
      </w:r>
      <w:r w:rsidR="00053831">
        <w:rPr>
          <w:rFonts w:cs="Arial"/>
          <w:szCs w:val="19"/>
        </w:rPr>
        <w:t>0,5</w:t>
      </w:r>
      <w:r w:rsidRPr="003665E5">
        <w:rPr>
          <w:rFonts w:cs="Arial"/>
          <w:szCs w:val="19"/>
        </w:rPr>
        <w:t xml:space="preserve"> </w:t>
      </w:r>
      <w:proofErr w:type="spellStart"/>
      <w:r w:rsidRPr="003665E5">
        <w:rPr>
          <w:rFonts w:cs="Arial"/>
          <w:szCs w:val="19"/>
        </w:rPr>
        <w:t>p.proc</w:t>
      </w:r>
      <w:proofErr w:type="spellEnd"/>
      <w:r w:rsidRPr="003665E5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więcej</w:t>
      </w:r>
      <w:r w:rsidRPr="003665E5">
        <w:rPr>
          <w:rFonts w:cs="Arial"/>
          <w:szCs w:val="19"/>
        </w:rPr>
        <w:t xml:space="preserve"> niż przed rokiem.</w:t>
      </w:r>
    </w:p>
    <w:p w14:paraId="3CBB7BEE" w14:textId="06BEBD2A" w:rsidR="00DC6BA2" w:rsidRPr="0074388A" w:rsidRDefault="00AE78A8" w:rsidP="00A3380B">
      <w:pPr>
        <w:suppressAutoHyphens/>
        <w:rPr>
          <w:rFonts w:cs="Arial"/>
          <w:szCs w:val="19"/>
        </w:rPr>
      </w:pPr>
      <w:r w:rsidRPr="004B71FD">
        <w:rPr>
          <w:rFonts w:cs="Arial"/>
          <w:szCs w:val="19"/>
        </w:rPr>
        <w:t xml:space="preserve">Bezrobotni będący </w:t>
      </w:r>
      <w:r w:rsidRPr="004B71FD">
        <w:rPr>
          <w:rFonts w:cs="Arial"/>
          <w:b/>
          <w:szCs w:val="19"/>
        </w:rPr>
        <w:t>w szczególnej sytuacji na rynku pracy</w:t>
      </w:r>
      <w:r w:rsidRPr="004B71FD">
        <w:rPr>
          <w:rFonts w:cs="Arial"/>
          <w:szCs w:val="19"/>
        </w:rPr>
        <w:t xml:space="preserve"> stanowili </w:t>
      </w:r>
      <w:r w:rsidR="001B50AB">
        <w:rPr>
          <w:rFonts w:cs="Arial"/>
          <w:szCs w:val="19"/>
        </w:rPr>
        <w:t>85,</w:t>
      </w:r>
      <w:r w:rsidR="005B48D4">
        <w:rPr>
          <w:rFonts w:cs="Arial"/>
          <w:szCs w:val="19"/>
        </w:rPr>
        <w:t>5</w:t>
      </w:r>
      <w:r w:rsidRPr="004B71FD">
        <w:rPr>
          <w:rFonts w:cs="Arial"/>
          <w:szCs w:val="19"/>
        </w:rPr>
        <w:t xml:space="preserve">% ogółu bezrobotnych, tj. o </w:t>
      </w:r>
      <w:r w:rsidR="001B50AB">
        <w:rPr>
          <w:rFonts w:cs="Arial"/>
          <w:szCs w:val="19"/>
        </w:rPr>
        <w:t>1,</w:t>
      </w:r>
      <w:r w:rsidR="005B48D4">
        <w:rPr>
          <w:rFonts w:cs="Arial"/>
          <w:szCs w:val="19"/>
        </w:rPr>
        <w:t>3</w:t>
      </w:r>
      <w:r w:rsidRPr="004B71FD">
        <w:rPr>
          <w:rFonts w:cs="Arial"/>
          <w:szCs w:val="19"/>
        </w:rPr>
        <w:t xml:space="preserve"> </w:t>
      </w:r>
      <w:proofErr w:type="spellStart"/>
      <w:r w:rsidRPr="004B71FD">
        <w:rPr>
          <w:rFonts w:cs="Arial"/>
          <w:szCs w:val="19"/>
        </w:rPr>
        <w:t>p.proc</w:t>
      </w:r>
      <w:proofErr w:type="spellEnd"/>
      <w:r w:rsidRPr="004B71FD">
        <w:rPr>
          <w:rFonts w:cs="Arial"/>
          <w:szCs w:val="19"/>
        </w:rPr>
        <w:t xml:space="preserve">. więcej niż przed rokiem. Liczebność omawianej subpopulacji zmniejszyła się natomiast o </w:t>
      </w:r>
      <w:r w:rsidR="005B48D4">
        <w:rPr>
          <w:rFonts w:cs="Arial"/>
          <w:szCs w:val="19"/>
        </w:rPr>
        <w:t>13,9</w:t>
      </w:r>
      <w:r w:rsidRPr="004B71FD">
        <w:rPr>
          <w:rFonts w:cs="Arial"/>
          <w:szCs w:val="19"/>
        </w:rPr>
        <w:t>%. Nadal największy odsetek stanowiły osoby długotrwale bezrobotne (</w:t>
      </w:r>
      <w:r w:rsidR="001B50AB">
        <w:rPr>
          <w:rFonts w:cs="Arial"/>
          <w:szCs w:val="19"/>
        </w:rPr>
        <w:t>57,</w:t>
      </w:r>
      <w:r w:rsidR="005B747B">
        <w:rPr>
          <w:rFonts w:cs="Arial"/>
          <w:szCs w:val="19"/>
        </w:rPr>
        <w:t>4</w:t>
      </w:r>
      <w:r w:rsidRPr="004B71FD">
        <w:rPr>
          <w:rFonts w:cs="Arial"/>
          <w:szCs w:val="19"/>
        </w:rPr>
        <w:t xml:space="preserve">%). Udział osób bezrobotnych w wieku do 30 lat wyniósł </w:t>
      </w:r>
      <w:r w:rsidR="005B747B">
        <w:rPr>
          <w:rFonts w:cs="Arial"/>
          <w:szCs w:val="19"/>
        </w:rPr>
        <w:t>24,9</w:t>
      </w:r>
      <w:r w:rsidRPr="004B71FD">
        <w:rPr>
          <w:rFonts w:cs="Arial"/>
          <w:szCs w:val="19"/>
        </w:rPr>
        <w:t>%, w tym osób w wieku do 25 roku życia 12,</w:t>
      </w:r>
      <w:r w:rsidR="005B747B">
        <w:rPr>
          <w:rFonts w:cs="Arial"/>
          <w:szCs w:val="19"/>
        </w:rPr>
        <w:t>1</w:t>
      </w:r>
      <w:r w:rsidRPr="004B71FD">
        <w:rPr>
          <w:rFonts w:cs="Arial"/>
          <w:szCs w:val="19"/>
        </w:rPr>
        <w:t xml:space="preserve">%. Z kolei odsetek bezrobotnych powyżej 50 roku życia ukształtował się na poziomie </w:t>
      </w:r>
      <w:r w:rsidR="001B50AB">
        <w:rPr>
          <w:rFonts w:cs="Arial"/>
          <w:szCs w:val="19"/>
        </w:rPr>
        <w:t>26,</w:t>
      </w:r>
      <w:r w:rsidR="005B747B">
        <w:rPr>
          <w:rFonts w:cs="Arial"/>
          <w:szCs w:val="19"/>
        </w:rPr>
        <w:t>1</w:t>
      </w:r>
      <w:r w:rsidRPr="004B71FD">
        <w:rPr>
          <w:rFonts w:cs="Arial"/>
          <w:szCs w:val="19"/>
        </w:rPr>
        <w:t xml:space="preserve">%. Udział posiadających co najmniej jedno dziecko do 6 roku życia wyniósł </w:t>
      </w:r>
      <w:r w:rsidR="005B747B">
        <w:rPr>
          <w:rFonts w:cs="Arial"/>
          <w:szCs w:val="19"/>
        </w:rPr>
        <w:t>16,9</w:t>
      </w:r>
      <w:r w:rsidRPr="004B71FD">
        <w:rPr>
          <w:rFonts w:cs="Arial"/>
          <w:szCs w:val="19"/>
        </w:rPr>
        <w:t xml:space="preserve">%, a poszukujących pracy niepełnosprawnych </w:t>
      </w:r>
      <w:r w:rsidR="00A05ADB">
        <w:rPr>
          <w:rFonts w:cs="Arial"/>
          <w:szCs w:val="19"/>
        </w:rPr>
        <w:t>7,</w:t>
      </w:r>
      <w:r w:rsidR="005B747B">
        <w:rPr>
          <w:rFonts w:cs="Arial"/>
          <w:szCs w:val="19"/>
        </w:rPr>
        <w:t>5</w:t>
      </w:r>
      <w:r w:rsidRPr="004B71FD">
        <w:rPr>
          <w:rFonts w:cs="Arial"/>
          <w:szCs w:val="19"/>
        </w:rPr>
        <w:t xml:space="preserve">%. W ujęciu rocznym, liczebność osób bezrobotnych w wieku do 30 lat zmniejszyła się o </w:t>
      </w:r>
      <w:r w:rsidR="005B747B">
        <w:rPr>
          <w:rFonts w:cs="Arial"/>
          <w:szCs w:val="19"/>
        </w:rPr>
        <w:t>23,6</w:t>
      </w:r>
      <w:r w:rsidRPr="004B71FD">
        <w:rPr>
          <w:rFonts w:cs="Arial"/>
          <w:szCs w:val="19"/>
        </w:rPr>
        <w:t xml:space="preserve">%, w tym osób do 25 roku życia ubyło </w:t>
      </w:r>
      <w:r w:rsidR="005B747B">
        <w:rPr>
          <w:rFonts w:cs="Arial"/>
          <w:szCs w:val="19"/>
        </w:rPr>
        <w:t>24,1</w:t>
      </w:r>
      <w:r w:rsidRPr="004B71FD">
        <w:rPr>
          <w:rFonts w:cs="Arial"/>
          <w:szCs w:val="19"/>
        </w:rPr>
        <w:t xml:space="preserve">%, a osób w wieku 50 lat i więcej odnotowano mniej o </w:t>
      </w:r>
      <w:r w:rsidR="005B747B">
        <w:rPr>
          <w:rFonts w:cs="Arial"/>
          <w:szCs w:val="19"/>
        </w:rPr>
        <w:t>10,9</w:t>
      </w:r>
      <w:r w:rsidRPr="004B71FD">
        <w:rPr>
          <w:rFonts w:cs="Arial"/>
          <w:szCs w:val="19"/>
        </w:rPr>
        <w:t xml:space="preserve">%. Osób długotrwale bezrobotnych odnotowano </w:t>
      </w:r>
      <w:r w:rsidR="000A7687">
        <w:rPr>
          <w:rFonts w:cs="Arial"/>
          <w:szCs w:val="19"/>
        </w:rPr>
        <w:t>mni</w:t>
      </w:r>
      <w:r w:rsidRPr="004B71FD">
        <w:rPr>
          <w:rFonts w:cs="Arial"/>
          <w:szCs w:val="19"/>
        </w:rPr>
        <w:t xml:space="preserve">ej o </w:t>
      </w:r>
      <w:r w:rsidR="005B747B">
        <w:rPr>
          <w:rFonts w:cs="Arial"/>
          <w:szCs w:val="19"/>
        </w:rPr>
        <w:t>9,6</w:t>
      </w:r>
      <w:r w:rsidRPr="004B71FD">
        <w:rPr>
          <w:rFonts w:cs="Arial"/>
          <w:szCs w:val="19"/>
        </w:rPr>
        <w:t xml:space="preserve">%. Zmniejszyła się </w:t>
      </w:r>
      <w:r w:rsidR="000A7687">
        <w:rPr>
          <w:rFonts w:cs="Arial"/>
          <w:szCs w:val="19"/>
        </w:rPr>
        <w:t xml:space="preserve">również </w:t>
      </w:r>
      <w:r w:rsidRPr="004B71FD">
        <w:rPr>
          <w:rFonts w:cs="Arial"/>
          <w:szCs w:val="19"/>
        </w:rPr>
        <w:t xml:space="preserve">liczebność subpopulacji osób, które korzystały ze </w:t>
      </w:r>
      <w:r w:rsidRPr="004B71FD">
        <w:rPr>
          <w:rFonts w:cs="Arial"/>
          <w:szCs w:val="19"/>
        </w:rPr>
        <w:lastRenderedPageBreak/>
        <w:t xml:space="preserve">świadczeń pomocy społecznej (o </w:t>
      </w:r>
      <w:r w:rsidR="005B747B">
        <w:rPr>
          <w:rFonts w:cs="Arial"/>
          <w:szCs w:val="19"/>
        </w:rPr>
        <w:t>28,1</w:t>
      </w:r>
      <w:r w:rsidRPr="004B71FD">
        <w:rPr>
          <w:rFonts w:cs="Arial"/>
          <w:szCs w:val="19"/>
        </w:rPr>
        <w:t xml:space="preserve">%), </w:t>
      </w:r>
      <w:r w:rsidR="008F5288" w:rsidRPr="004B71FD">
        <w:rPr>
          <w:rFonts w:cs="Arial"/>
          <w:szCs w:val="19"/>
        </w:rPr>
        <w:t xml:space="preserve">osób posiadających co najmniej jedno dziecko niepełnosprawne do 18 roku życia (o </w:t>
      </w:r>
      <w:r w:rsidR="005B747B">
        <w:rPr>
          <w:rFonts w:cs="Arial"/>
          <w:szCs w:val="19"/>
        </w:rPr>
        <w:t>22,5</w:t>
      </w:r>
      <w:r w:rsidR="008F5288" w:rsidRPr="004B71FD">
        <w:rPr>
          <w:rFonts w:cs="Arial"/>
          <w:szCs w:val="19"/>
        </w:rPr>
        <w:t>%)</w:t>
      </w:r>
      <w:r w:rsidR="008F5288">
        <w:rPr>
          <w:rFonts w:cs="Arial"/>
          <w:szCs w:val="19"/>
        </w:rPr>
        <w:t xml:space="preserve"> oraz </w:t>
      </w:r>
      <w:r w:rsidRPr="004B71FD">
        <w:rPr>
          <w:rFonts w:cs="Arial"/>
          <w:szCs w:val="19"/>
        </w:rPr>
        <w:t xml:space="preserve">osób posiadających co najmniej jedno dziecko do 6 roku życia (o </w:t>
      </w:r>
      <w:r w:rsidR="005B747B">
        <w:rPr>
          <w:rFonts w:cs="Arial"/>
          <w:szCs w:val="19"/>
        </w:rPr>
        <w:t>14,8</w:t>
      </w:r>
      <w:r w:rsidRPr="004B71FD">
        <w:rPr>
          <w:rFonts w:cs="Arial"/>
          <w:szCs w:val="19"/>
        </w:rPr>
        <w:t>%)</w:t>
      </w:r>
      <w:r w:rsidR="008F5288">
        <w:rPr>
          <w:rFonts w:cs="Arial"/>
          <w:szCs w:val="19"/>
        </w:rPr>
        <w:t>. Przybyło natomiast</w:t>
      </w:r>
      <w:r w:rsidR="008F5288" w:rsidRPr="008F5288">
        <w:rPr>
          <w:rFonts w:cs="Arial"/>
          <w:szCs w:val="19"/>
        </w:rPr>
        <w:t xml:space="preserve"> </w:t>
      </w:r>
      <w:r w:rsidR="008F5288">
        <w:rPr>
          <w:rFonts w:cs="Arial"/>
          <w:szCs w:val="19"/>
        </w:rPr>
        <w:t xml:space="preserve">osób </w:t>
      </w:r>
      <w:r w:rsidR="008F5288" w:rsidRPr="004B71FD">
        <w:rPr>
          <w:rFonts w:cs="Arial"/>
          <w:szCs w:val="19"/>
        </w:rPr>
        <w:t xml:space="preserve">niepełnosprawnych (o </w:t>
      </w:r>
      <w:r w:rsidR="005B747B">
        <w:rPr>
          <w:rFonts w:cs="Arial"/>
          <w:szCs w:val="19"/>
        </w:rPr>
        <w:t>10,9</w:t>
      </w:r>
      <w:r w:rsidR="008F5288">
        <w:rPr>
          <w:rFonts w:cs="Arial"/>
          <w:szCs w:val="19"/>
        </w:rPr>
        <w:t>%).</w:t>
      </w:r>
    </w:p>
    <w:p w14:paraId="3AFCFAAC" w14:textId="2E96B65A" w:rsidR="00B55778" w:rsidRPr="004513E4" w:rsidRDefault="00B55778" w:rsidP="00AD5DC1">
      <w:pPr>
        <w:pStyle w:val="tytuwykresu"/>
        <w:spacing w:before="240"/>
        <w:rPr>
          <w:b w:val="0"/>
          <w:spacing w:val="0"/>
          <w:sz w:val="18"/>
          <w:shd w:val="clear" w:color="auto" w:fill="FFFFFF"/>
        </w:rPr>
      </w:pPr>
      <w:r w:rsidRPr="004513E4">
        <w:rPr>
          <w:spacing w:val="0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7"/>
        <w:gridCol w:w="1212"/>
        <w:gridCol w:w="1214"/>
        <w:gridCol w:w="1273"/>
      </w:tblGrid>
      <w:tr w:rsidR="00B55778" w:rsidRPr="00FA5128" w14:paraId="7EA84A63" w14:textId="77777777" w:rsidTr="00B55778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6297C5E" w14:textId="77777777" w:rsidR="00B55778" w:rsidRPr="009C7251" w:rsidRDefault="00B55778" w:rsidP="007325C6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94DA7E" w14:textId="77777777" w:rsidR="00B55778" w:rsidRPr="00FA5128" w:rsidRDefault="00B55778" w:rsidP="007325C6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798F0463" w14:textId="77777777" w:rsidR="00B55778" w:rsidRPr="00FA5128" w:rsidRDefault="00B55778" w:rsidP="007325C6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B55778" w:rsidRPr="00FA5128" w14:paraId="73A0BA36" w14:textId="77777777" w:rsidTr="00B55778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193AC50F" w14:textId="77777777" w:rsidR="00B55778" w:rsidRPr="00FA5128" w:rsidRDefault="00B55778" w:rsidP="007325C6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7EA6851F" w14:textId="7F073F6E" w:rsidR="00B55778" w:rsidRPr="00FA5128" w:rsidRDefault="00507F07" w:rsidP="007325C6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554DEAB3" w14:textId="71009B94" w:rsidR="00B55778" w:rsidRPr="00FA5128" w:rsidRDefault="00507F07" w:rsidP="007325C6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931B95C" w14:textId="297A7674" w:rsidR="00B55778" w:rsidRPr="00FA5128" w:rsidRDefault="00507F07" w:rsidP="007325C6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B55778" w:rsidRPr="00FA5128" w14:paraId="79F80B8B" w14:textId="77777777" w:rsidTr="00B55778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14A7DE" w14:textId="77777777" w:rsidR="00B55778" w:rsidRPr="00FA5128" w:rsidRDefault="00B55778" w:rsidP="007325C6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B78F266" w14:textId="77777777" w:rsidR="00B55778" w:rsidRPr="00FA5128" w:rsidRDefault="00B55778" w:rsidP="007325C6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5B48D4" w:rsidRPr="006C2CCB" w14:paraId="42ED5CB1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FC131" w14:textId="28B947F5" w:rsidR="005B48D4" w:rsidRPr="00EF5C7A" w:rsidRDefault="005B48D4" w:rsidP="007325C6">
            <w:pPr>
              <w:pStyle w:val="Default"/>
              <w:tabs>
                <w:tab w:val="right" w:leader="dot" w:pos="5103"/>
              </w:tabs>
              <w:spacing w:before="60" w:after="6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34BA5" w14:textId="22BBB8D0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9C06D" w14:textId="1B405ABB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7D404" w14:textId="4CA1E984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</w:tr>
      <w:tr w:rsidR="005B48D4" w:rsidRPr="006C2CCB" w14:paraId="70F9B1A6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9D7D5" w14:textId="77777777" w:rsidR="005B48D4" w:rsidRPr="00EF5C7A" w:rsidRDefault="005B48D4" w:rsidP="007325C6">
            <w:pPr>
              <w:pStyle w:val="Default"/>
              <w:tabs>
                <w:tab w:val="right" w:leader="dot" w:pos="5103"/>
              </w:tabs>
              <w:spacing w:before="60" w:after="6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9BE93" w14:textId="16ADD5D6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0F015" w14:textId="0EE5717B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37F0" w14:textId="7A885E17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</w:tr>
      <w:tr w:rsidR="005B48D4" w:rsidRPr="006C2CCB" w14:paraId="54319CD3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127BD" w14:textId="77777777" w:rsidR="005B48D4" w:rsidRPr="00EF5C7A" w:rsidRDefault="005B48D4" w:rsidP="007325C6">
            <w:pPr>
              <w:pStyle w:val="Default"/>
              <w:tabs>
                <w:tab w:val="right" w:leader="dot" w:pos="5103"/>
              </w:tabs>
              <w:spacing w:before="60" w:after="6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E5002" w14:textId="25F13727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0281B" w14:textId="133F4258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F634F" w14:textId="5C8EA332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</w:tr>
      <w:tr w:rsidR="005B48D4" w:rsidRPr="006C2CCB" w14:paraId="3F0A082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D4D" w14:textId="1381665A" w:rsidR="005B48D4" w:rsidRPr="00EF5C7A" w:rsidRDefault="005B48D4" w:rsidP="007325C6">
            <w:pPr>
              <w:pStyle w:val="Default"/>
              <w:tabs>
                <w:tab w:val="right" w:leader="dot" w:pos="5103"/>
              </w:tabs>
              <w:spacing w:before="60" w:after="6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2D3DD" w14:textId="31DDA6CA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6844C" w14:textId="7CE0E875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E4E98" w14:textId="6717A554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</w:tr>
      <w:tr w:rsidR="005B48D4" w:rsidRPr="006C2CCB" w14:paraId="2F90B27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72EA2" w14:textId="6179EC04" w:rsidR="005B48D4" w:rsidRPr="00EF5C7A" w:rsidRDefault="005B48D4" w:rsidP="007325C6">
            <w:pPr>
              <w:pStyle w:val="Default"/>
              <w:tabs>
                <w:tab w:val="right" w:leader="dot" w:pos="5103"/>
              </w:tabs>
              <w:spacing w:before="60" w:after="6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4E9BA" w14:textId="1F546223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73533" w14:textId="5B42BD13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0BAF2" w14:textId="112E8480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5B48D4" w:rsidRPr="006C2CCB" w14:paraId="4BEFCF50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ACC21" w14:textId="77777777" w:rsidR="005B48D4" w:rsidRPr="00EF5C7A" w:rsidRDefault="005B48D4" w:rsidP="007325C6">
            <w:pPr>
              <w:pStyle w:val="Default"/>
              <w:tabs>
                <w:tab w:val="right" w:leader="dot" w:pos="5103"/>
              </w:tabs>
              <w:spacing w:before="60" w:after="6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5EC79" w14:textId="03458886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1DB9AC" w14:textId="2A5C6363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8BB8D" w14:textId="409DD514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</w:tr>
      <w:tr w:rsidR="005B48D4" w:rsidRPr="006C2CCB" w14:paraId="0AA01839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07A7" w14:textId="77777777" w:rsidR="005B48D4" w:rsidRPr="00EF5C7A" w:rsidRDefault="005B48D4" w:rsidP="007325C6">
            <w:pPr>
              <w:pStyle w:val="Default"/>
              <w:tabs>
                <w:tab w:val="right" w:leader="dot" w:pos="5103"/>
              </w:tabs>
              <w:spacing w:before="60" w:after="6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F7878" w14:textId="1D932BD0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D7586" w14:textId="355D8C81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27F08" w14:textId="02042B0C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5B48D4" w:rsidRPr="006C2CCB" w14:paraId="7C1C5C47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DECAB" w14:textId="77777777" w:rsidR="005B48D4" w:rsidRPr="00EF5C7A" w:rsidRDefault="005B48D4" w:rsidP="007325C6">
            <w:pPr>
              <w:pStyle w:val="Default"/>
              <w:tabs>
                <w:tab w:val="right" w:leader="dot" w:pos="5103"/>
              </w:tabs>
              <w:spacing w:before="60" w:after="6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D2B2D" w14:textId="320487B5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E02A9" w14:textId="60E40BE6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8F8C4" w14:textId="74F42979" w:rsidR="005B48D4" w:rsidRPr="007F1E29" w:rsidRDefault="005B48D4" w:rsidP="007325C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</w:tr>
    </w:tbl>
    <w:p w14:paraId="670D1144" w14:textId="40E4F4BE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045569E0" w14:textId="469C80BF" w:rsidR="00010AFB" w:rsidRPr="00AA25A3" w:rsidRDefault="00010AFB" w:rsidP="00504FED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AA25A3">
        <w:rPr>
          <w:rFonts w:cs="Arial"/>
          <w:szCs w:val="19"/>
        </w:rPr>
        <w:t xml:space="preserve">Z danych urzędów pracy wynika, że według stanu w końcu miesiąca sprawozdawczego, </w:t>
      </w:r>
      <w:r>
        <w:rPr>
          <w:rFonts w:cs="Arial"/>
          <w:szCs w:val="19"/>
        </w:rPr>
        <w:t>1</w:t>
      </w:r>
      <w:r w:rsidR="00DB0D2F">
        <w:rPr>
          <w:rFonts w:cs="Arial"/>
          <w:szCs w:val="19"/>
        </w:rPr>
        <w:t>6</w:t>
      </w:r>
      <w:r w:rsidRPr="00AA25A3">
        <w:rPr>
          <w:rFonts w:cs="Arial"/>
          <w:szCs w:val="19"/>
        </w:rPr>
        <w:t xml:space="preserve"> zakładów pracy zapowiedziało zwolnienia grupowe</w:t>
      </w:r>
      <w:r>
        <w:rPr>
          <w:rFonts w:cs="Arial"/>
          <w:szCs w:val="19"/>
        </w:rPr>
        <w:t xml:space="preserve">, </w:t>
      </w:r>
      <w:r w:rsidRPr="00E55571">
        <w:rPr>
          <w:rFonts w:cs="Arial"/>
          <w:szCs w:val="19"/>
        </w:rPr>
        <w:t xml:space="preserve">podczas gdy przed rokiem </w:t>
      </w:r>
      <w:r w:rsidR="00DB0D2F">
        <w:rPr>
          <w:rFonts w:cs="Arial"/>
          <w:szCs w:val="19"/>
        </w:rPr>
        <w:t>1</w:t>
      </w:r>
      <w:r w:rsidRPr="00E55571">
        <w:rPr>
          <w:rFonts w:cs="Arial"/>
          <w:szCs w:val="19"/>
        </w:rPr>
        <w:t xml:space="preserve"> zakład</w:t>
      </w:r>
      <w:r>
        <w:rPr>
          <w:rFonts w:cs="Arial"/>
          <w:szCs w:val="19"/>
        </w:rPr>
        <w:t xml:space="preserve"> dokonał zgłosze</w:t>
      </w:r>
      <w:r w:rsidR="00DB0D2F">
        <w:rPr>
          <w:rFonts w:cs="Arial"/>
          <w:szCs w:val="19"/>
        </w:rPr>
        <w:t>nia</w:t>
      </w:r>
      <w:r w:rsidRPr="00E55571">
        <w:rPr>
          <w:rFonts w:cs="Arial"/>
          <w:szCs w:val="19"/>
        </w:rPr>
        <w:t>.</w:t>
      </w:r>
    </w:p>
    <w:p w14:paraId="5BCB61AF" w14:textId="1212628A" w:rsidR="00010AFB" w:rsidRDefault="00010AFB" w:rsidP="008D3D3C">
      <w:pPr>
        <w:tabs>
          <w:tab w:val="left" w:pos="426"/>
        </w:tabs>
        <w:suppressAutoHyphens/>
        <w:rPr>
          <w:rFonts w:cs="Arial"/>
          <w:szCs w:val="19"/>
        </w:rPr>
      </w:pPr>
      <w:r w:rsidRPr="007E17E7">
        <w:rPr>
          <w:rFonts w:cs="Arial"/>
          <w:szCs w:val="19"/>
        </w:rPr>
        <w:t xml:space="preserve">W </w:t>
      </w:r>
      <w:r w:rsidR="00DB0D2F">
        <w:rPr>
          <w:rFonts w:cs="Arial"/>
          <w:szCs w:val="19"/>
        </w:rPr>
        <w:t>grudniu</w:t>
      </w:r>
      <w:r w:rsidRPr="007E17E7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 xml:space="preserve">1 r. do urzędów pracy zgłoszono </w:t>
      </w:r>
      <w:r w:rsidR="0031314E">
        <w:rPr>
          <w:rFonts w:cs="Arial"/>
          <w:szCs w:val="19"/>
        </w:rPr>
        <w:t>1,</w:t>
      </w:r>
      <w:r w:rsidR="00DB0D2F">
        <w:rPr>
          <w:rFonts w:cs="Arial"/>
          <w:szCs w:val="19"/>
        </w:rPr>
        <w:t>4</w:t>
      </w:r>
      <w:r w:rsidRPr="004463D9">
        <w:rPr>
          <w:rFonts w:cs="Arial"/>
          <w:szCs w:val="19"/>
        </w:rPr>
        <w:t xml:space="preserve"> tys. ofert zatrudnienia,</w:t>
      </w:r>
      <w:r w:rsidRPr="007E17E7">
        <w:rPr>
          <w:rFonts w:cs="Arial"/>
          <w:szCs w:val="19"/>
        </w:rPr>
        <w:t xml:space="preserve"> </w:t>
      </w:r>
      <w:r w:rsidR="0031314E" w:rsidRPr="007E17E7">
        <w:rPr>
          <w:rFonts w:cs="Arial"/>
          <w:szCs w:val="19"/>
        </w:rPr>
        <w:t>tj. o 0,</w:t>
      </w:r>
      <w:r w:rsidR="00DB0D2F">
        <w:rPr>
          <w:rFonts w:cs="Arial"/>
          <w:szCs w:val="19"/>
        </w:rPr>
        <w:t>2</w:t>
      </w:r>
      <w:r w:rsidR="0031314E" w:rsidRPr="007E17E7">
        <w:rPr>
          <w:rFonts w:cs="Arial"/>
          <w:szCs w:val="19"/>
        </w:rPr>
        <w:t xml:space="preserve"> tys. </w:t>
      </w:r>
      <w:r w:rsidR="0031314E">
        <w:rPr>
          <w:rFonts w:cs="Arial"/>
          <w:szCs w:val="19"/>
        </w:rPr>
        <w:t xml:space="preserve">mniej </w:t>
      </w:r>
      <w:r w:rsidR="0031314E" w:rsidRPr="007E17E7">
        <w:rPr>
          <w:rFonts w:cs="Arial"/>
          <w:szCs w:val="19"/>
        </w:rPr>
        <w:t>niż przed miesiącem</w:t>
      </w:r>
      <w:r w:rsidR="0031314E">
        <w:rPr>
          <w:rFonts w:cs="Arial"/>
          <w:szCs w:val="19"/>
        </w:rPr>
        <w:t xml:space="preserve"> i </w:t>
      </w:r>
      <w:r w:rsidR="0031314E" w:rsidRPr="007E17E7">
        <w:rPr>
          <w:rFonts w:cs="Arial"/>
          <w:szCs w:val="19"/>
        </w:rPr>
        <w:t xml:space="preserve">o </w:t>
      </w:r>
      <w:r w:rsidR="0031314E">
        <w:rPr>
          <w:rFonts w:cs="Arial"/>
          <w:szCs w:val="19"/>
        </w:rPr>
        <w:t>0,4</w:t>
      </w:r>
      <w:r w:rsidR="0031314E" w:rsidRPr="007E17E7">
        <w:rPr>
          <w:rFonts w:cs="Arial"/>
          <w:szCs w:val="19"/>
        </w:rPr>
        <w:t xml:space="preserve"> tys. </w:t>
      </w:r>
      <w:r w:rsidR="0031314E">
        <w:rPr>
          <w:rFonts w:cs="Arial"/>
          <w:szCs w:val="19"/>
        </w:rPr>
        <w:t>więcej niż przed rokiem</w:t>
      </w:r>
      <w:r w:rsidRPr="007E17E7">
        <w:rPr>
          <w:rFonts w:cs="Arial"/>
          <w:szCs w:val="19"/>
        </w:rPr>
        <w:t xml:space="preserve">. W końcu miesiąca na 1 ofertę pracy przypadało </w:t>
      </w:r>
      <w:r w:rsidR="00DB0D2F">
        <w:rPr>
          <w:rFonts w:cs="Arial"/>
          <w:szCs w:val="19"/>
        </w:rPr>
        <w:t>25</w:t>
      </w:r>
      <w:r w:rsidRPr="007E17E7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1</w:t>
      </w:r>
      <w:r w:rsidR="00DB0D2F">
        <w:rPr>
          <w:rFonts w:cs="Arial"/>
          <w:szCs w:val="19"/>
        </w:rPr>
        <w:t>8</w:t>
      </w:r>
      <w:r w:rsidRPr="007E17E7">
        <w:rPr>
          <w:rFonts w:cs="Arial"/>
          <w:szCs w:val="19"/>
        </w:rPr>
        <w:t xml:space="preserve">, przed rokiem </w:t>
      </w:r>
      <w:r w:rsidR="00DB0D2F">
        <w:rPr>
          <w:rFonts w:cs="Arial"/>
          <w:szCs w:val="19"/>
        </w:rPr>
        <w:t>57</w:t>
      </w:r>
      <w:r w:rsidRPr="007E17E7">
        <w:rPr>
          <w:rFonts w:cs="Arial"/>
          <w:szCs w:val="19"/>
        </w:rPr>
        <w:t>).</w:t>
      </w:r>
    </w:p>
    <w:p w14:paraId="16239564" w14:textId="4E1CF371" w:rsidR="00AD5DC1" w:rsidRPr="00ED445F" w:rsidRDefault="00AD5DC1" w:rsidP="00AD5DC1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ED445F">
        <w:rPr>
          <w:rFonts w:cs="Arial"/>
          <w:szCs w:val="19"/>
        </w:rPr>
        <w:t>Na przestrzeni dwunastu miesięcy 202</w:t>
      </w:r>
      <w:r w:rsidR="00DB0D2F">
        <w:rPr>
          <w:rFonts w:cs="Arial"/>
          <w:szCs w:val="19"/>
        </w:rPr>
        <w:t>1</w:t>
      </w:r>
      <w:r w:rsidRPr="00ED445F">
        <w:rPr>
          <w:rFonts w:cs="Arial"/>
          <w:szCs w:val="19"/>
        </w:rPr>
        <w:t xml:space="preserve"> r. urzędy pracy skierowały na szkolenia o </w:t>
      </w:r>
      <w:r w:rsidR="00DB0D2F">
        <w:rPr>
          <w:rFonts w:cs="Arial"/>
          <w:szCs w:val="19"/>
        </w:rPr>
        <w:t>30,3</w:t>
      </w:r>
      <w:r w:rsidRPr="00ED445F">
        <w:rPr>
          <w:rFonts w:cs="Arial"/>
          <w:szCs w:val="19"/>
        </w:rPr>
        <w:t xml:space="preserve">% </w:t>
      </w:r>
      <w:r w:rsidR="00DB0D2F">
        <w:rPr>
          <w:rFonts w:cs="Arial"/>
          <w:szCs w:val="19"/>
        </w:rPr>
        <w:t>więcej</w:t>
      </w:r>
      <w:r w:rsidRPr="00ED445F">
        <w:rPr>
          <w:rFonts w:cs="Arial"/>
          <w:szCs w:val="19"/>
        </w:rPr>
        <w:t xml:space="preserve"> osób niż rok wcześniej (</w:t>
      </w:r>
      <w:r w:rsidR="00DB0D2F">
        <w:rPr>
          <w:rFonts w:cs="Arial"/>
          <w:szCs w:val="19"/>
        </w:rPr>
        <w:t>1,2</w:t>
      </w:r>
      <w:r w:rsidRPr="00ED445F">
        <w:rPr>
          <w:rFonts w:cs="Arial"/>
          <w:szCs w:val="19"/>
        </w:rPr>
        <w:t xml:space="preserve"> tys. wobec </w:t>
      </w:r>
      <w:r w:rsidR="00DB0D2F">
        <w:rPr>
          <w:rFonts w:cs="Arial"/>
          <w:szCs w:val="19"/>
        </w:rPr>
        <w:t>0,9</w:t>
      </w:r>
      <w:r w:rsidRPr="00ED445F">
        <w:rPr>
          <w:rFonts w:cs="Arial"/>
          <w:szCs w:val="19"/>
        </w:rPr>
        <w:t xml:space="preserve"> tys.). </w:t>
      </w:r>
      <w:r w:rsidR="00DB0D2F">
        <w:rPr>
          <w:rFonts w:cs="Arial"/>
          <w:szCs w:val="19"/>
        </w:rPr>
        <w:t>Zwięk</w:t>
      </w:r>
      <w:r w:rsidRPr="00ED445F">
        <w:rPr>
          <w:rFonts w:cs="Arial"/>
          <w:szCs w:val="19"/>
        </w:rPr>
        <w:t xml:space="preserve">szyła się również liczba osób, które rozpoczęły staż – o </w:t>
      </w:r>
      <w:r w:rsidR="00DB0D2F">
        <w:rPr>
          <w:rFonts w:cs="Arial"/>
          <w:szCs w:val="19"/>
        </w:rPr>
        <w:t>20</w:t>
      </w:r>
      <w:r w:rsidRPr="00ED445F">
        <w:rPr>
          <w:rFonts w:cs="Arial"/>
          <w:szCs w:val="19"/>
        </w:rPr>
        <w:t xml:space="preserve">,8% (z </w:t>
      </w:r>
      <w:r w:rsidR="00DB0D2F">
        <w:rPr>
          <w:rFonts w:cs="Arial"/>
          <w:szCs w:val="19"/>
        </w:rPr>
        <w:t>4,9</w:t>
      </w:r>
      <w:r w:rsidRPr="00ED445F">
        <w:rPr>
          <w:rFonts w:cs="Arial"/>
          <w:szCs w:val="19"/>
        </w:rPr>
        <w:t xml:space="preserve"> tys. do </w:t>
      </w:r>
      <w:r w:rsidR="00DB0D2F">
        <w:rPr>
          <w:rFonts w:cs="Arial"/>
          <w:szCs w:val="19"/>
        </w:rPr>
        <w:t>5</w:t>
      </w:r>
      <w:r w:rsidRPr="00ED445F">
        <w:rPr>
          <w:rFonts w:cs="Arial"/>
          <w:szCs w:val="19"/>
        </w:rPr>
        <w:t>,9 tys.).</w:t>
      </w:r>
    </w:p>
    <w:p w14:paraId="0658C253" w14:textId="77777777" w:rsidR="00AD5DC1" w:rsidRPr="007E17E7" w:rsidRDefault="00AD5DC1" w:rsidP="008D3D3C">
      <w:pPr>
        <w:tabs>
          <w:tab w:val="left" w:pos="426"/>
        </w:tabs>
        <w:suppressAutoHyphens/>
        <w:rPr>
          <w:rFonts w:cs="Arial"/>
          <w:szCs w:val="19"/>
        </w:rPr>
      </w:pPr>
    </w:p>
    <w:p w14:paraId="25DC4D46" w14:textId="71E294AD" w:rsidR="00B55778" w:rsidRPr="00D56C17" w:rsidRDefault="00964C4E" w:rsidP="00B55778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15776" behindDoc="0" locked="0" layoutInCell="1" allowOverlap="1" wp14:anchorId="45527B60" wp14:editId="25100BFD">
            <wp:simplePos x="0" y="0"/>
            <wp:positionH relativeFrom="margin">
              <wp:align>right</wp:align>
            </wp:positionH>
            <wp:positionV relativeFrom="paragraph">
              <wp:posOffset>307037</wp:posOffset>
            </wp:positionV>
            <wp:extent cx="6648450" cy="2714625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778" w:rsidRPr="00C641DB">
        <w:t>Wykres 3.</w:t>
      </w:r>
      <w:r w:rsidR="00B55778" w:rsidRPr="00C641DB">
        <w:rPr>
          <w:shd w:val="clear" w:color="auto" w:fill="FFFFFF"/>
        </w:rPr>
        <w:t xml:space="preserve"> Bezrobotni na 1 ofertę pracy</w:t>
      </w:r>
    </w:p>
    <w:p w14:paraId="2B7923C3" w14:textId="2A82C6C5" w:rsidR="00284CE4" w:rsidRPr="007946A9" w:rsidRDefault="00284CE4" w:rsidP="007325C6">
      <w:pPr>
        <w:pageBreakBefore/>
        <w:spacing w:before="480" w:after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73271657" w14:textId="3D97C264" w:rsidR="004A4056" w:rsidRDefault="004A4056" w:rsidP="004A4056">
      <w:r w:rsidRPr="00A67E7A">
        <w:t>W</w:t>
      </w:r>
      <w:r>
        <w:t xml:space="preserve"> grudniu</w:t>
      </w:r>
      <w:r w:rsidRPr="00A67E7A">
        <w:t xml:space="preserve"> </w:t>
      </w:r>
      <w:r>
        <w:t>2021 r</w:t>
      </w:r>
      <w:r w:rsidR="004F4FD3">
        <w:t xml:space="preserve">. </w:t>
      </w:r>
      <w:r w:rsidR="00B2566B">
        <w:t>s</w:t>
      </w:r>
      <w:r w:rsidRPr="007C4E7A">
        <w:rPr>
          <w:rFonts w:cs="Arial"/>
        </w:rPr>
        <w:t xml:space="preserve">kala </w:t>
      </w:r>
      <w:r w:rsidRPr="007C4E7A">
        <w:t>wzrostu przeciętnego miesięcznego wynagrodzenia brutto w sektorze przedsiębiorstw b</w:t>
      </w:r>
      <w:r w:rsidRPr="007C4E7A">
        <w:rPr>
          <w:rFonts w:cs="Arial"/>
        </w:rPr>
        <w:t>yła wyższa niż w rok</w:t>
      </w:r>
      <w:r w:rsidR="00964D3F">
        <w:rPr>
          <w:rFonts w:cs="Arial"/>
        </w:rPr>
        <w:t xml:space="preserve"> wcześniej</w:t>
      </w:r>
      <w:r w:rsidRPr="007C4E7A">
        <w:rPr>
          <w:rFonts w:cs="Arial"/>
        </w:rPr>
        <w:t>. W</w:t>
      </w:r>
      <w:r w:rsidRPr="007C4E7A">
        <w:t xml:space="preserve"> porównaniu </w:t>
      </w:r>
      <w:r>
        <w:t>do listopada 2021 r.</w:t>
      </w:r>
      <w:r w:rsidRPr="007C4E7A">
        <w:rPr>
          <w:rFonts w:cs="Arial"/>
        </w:rPr>
        <w:t xml:space="preserve"> przeciętne miesięczne wynagrodzenie</w:t>
      </w:r>
      <w:r w:rsidRPr="007C4E7A">
        <w:t xml:space="preserve"> także wzrosło (o</w:t>
      </w:r>
      <w:r w:rsidR="00B2566B">
        <w:t> </w:t>
      </w:r>
      <w:r>
        <w:t>4,5</w:t>
      </w:r>
      <w:r w:rsidRPr="007C4E7A">
        <w:t>%).</w:t>
      </w:r>
    </w:p>
    <w:p w14:paraId="62FB4D51" w14:textId="128B459F" w:rsidR="00DD1AFB" w:rsidRPr="000E2BCF" w:rsidRDefault="009A5476" w:rsidP="00A43836">
      <w:pPr>
        <w:rPr>
          <w:rFonts w:cs="Arial"/>
          <w:szCs w:val="19"/>
        </w:rPr>
      </w:pPr>
      <w:r w:rsidRPr="0061692D">
        <w:rPr>
          <w:rFonts w:cs="Arial"/>
          <w:b/>
          <w:szCs w:val="19"/>
        </w:rPr>
        <w:t xml:space="preserve">Przeciętne miesięczne </w:t>
      </w:r>
      <w:r w:rsidRPr="00B92E33">
        <w:rPr>
          <w:rFonts w:cs="Arial"/>
          <w:b/>
          <w:szCs w:val="19"/>
        </w:rPr>
        <w:t>wynagrodzenie brutto w sektorze przedsiębiorstw</w:t>
      </w:r>
      <w:r w:rsidRPr="00B92E33">
        <w:rPr>
          <w:rFonts w:cs="Arial"/>
          <w:szCs w:val="19"/>
        </w:rPr>
        <w:t xml:space="preserve"> w wojewó</w:t>
      </w:r>
      <w:r w:rsidR="00472647" w:rsidRPr="00B92E33">
        <w:rPr>
          <w:rFonts w:cs="Arial"/>
          <w:szCs w:val="19"/>
        </w:rPr>
        <w:t xml:space="preserve">dztwie świętokrzyskim </w:t>
      </w:r>
      <w:r w:rsidR="002425BF" w:rsidRPr="00B92E33">
        <w:rPr>
          <w:rFonts w:cs="Arial"/>
          <w:szCs w:val="19"/>
        </w:rPr>
        <w:t>w</w:t>
      </w:r>
      <w:r w:rsidR="002D6DC8" w:rsidRPr="00B92E33">
        <w:rPr>
          <w:rFonts w:cs="Arial"/>
          <w:szCs w:val="19"/>
        </w:rPr>
        <w:t xml:space="preserve"> grudniu</w:t>
      </w:r>
      <w:r w:rsidR="000A6FA5" w:rsidRPr="00B92E33">
        <w:rPr>
          <w:rFonts w:cs="Arial"/>
          <w:szCs w:val="19"/>
        </w:rPr>
        <w:t xml:space="preserve"> </w:t>
      </w:r>
      <w:r w:rsidR="00A20DE9" w:rsidRPr="00B92E33">
        <w:rPr>
          <w:rFonts w:cs="Arial"/>
          <w:szCs w:val="19"/>
        </w:rPr>
        <w:t>2021</w:t>
      </w:r>
      <w:r w:rsidR="00A06800" w:rsidRPr="00B92E33">
        <w:rPr>
          <w:rFonts w:cs="Arial"/>
          <w:szCs w:val="19"/>
        </w:rPr>
        <w:t> </w:t>
      </w:r>
      <w:r w:rsidR="00A20DE9" w:rsidRPr="00B92E33">
        <w:rPr>
          <w:rFonts w:cs="Arial"/>
          <w:szCs w:val="19"/>
        </w:rPr>
        <w:t>r</w:t>
      </w:r>
      <w:r w:rsidR="004F4FD3">
        <w:rPr>
          <w:rFonts w:cs="Arial"/>
          <w:szCs w:val="19"/>
        </w:rPr>
        <w:t>.</w:t>
      </w:r>
      <w:r w:rsidR="00A20DE9" w:rsidRPr="00B92E33">
        <w:rPr>
          <w:rFonts w:cs="Arial"/>
          <w:szCs w:val="19"/>
        </w:rPr>
        <w:t xml:space="preserve"> </w:t>
      </w:r>
      <w:r w:rsidRPr="00B92E33">
        <w:rPr>
          <w:rFonts w:cs="Arial"/>
          <w:szCs w:val="19"/>
        </w:rPr>
        <w:t>wyniosło</w:t>
      </w:r>
      <w:r w:rsidR="002D6DC8" w:rsidRPr="00B92E33">
        <w:rPr>
          <w:rFonts w:cs="Arial"/>
          <w:szCs w:val="19"/>
        </w:rPr>
        <w:t xml:space="preserve"> 5306,82</w:t>
      </w:r>
      <w:r w:rsidR="000A6FA5" w:rsidRPr="00B92E33">
        <w:rPr>
          <w:rFonts w:cs="Arial"/>
          <w:szCs w:val="19"/>
        </w:rPr>
        <w:t xml:space="preserve"> </w:t>
      </w:r>
      <w:r w:rsidR="005C76FF" w:rsidRPr="00B92E33">
        <w:rPr>
          <w:rFonts w:cs="Arial"/>
          <w:szCs w:val="19"/>
        </w:rPr>
        <w:t>z</w:t>
      </w:r>
      <w:r w:rsidRPr="00B92E33">
        <w:rPr>
          <w:rFonts w:cs="Arial"/>
          <w:szCs w:val="19"/>
        </w:rPr>
        <w:t>ł i było o</w:t>
      </w:r>
      <w:r w:rsidR="002D6DC8" w:rsidRPr="00B92E33">
        <w:rPr>
          <w:rFonts w:cs="Arial"/>
          <w:szCs w:val="19"/>
        </w:rPr>
        <w:t xml:space="preserve"> 10,0</w:t>
      </w:r>
      <w:r w:rsidRPr="00B92E33">
        <w:rPr>
          <w:rFonts w:cs="Arial"/>
          <w:szCs w:val="19"/>
        </w:rPr>
        <w:t xml:space="preserve">% wyższe w porównaniu z analogicznym okresem </w:t>
      </w:r>
      <w:r w:rsidR="00964D3F">
        <w:rPr>
          <w:rFonts w:cs="Arial"/>
          <w:szCs w:val="19"/>
        </w:rPr>
        <w:t>2020</w:t>
      </w:r>
      <w:r w:rsidR="002C2D79" w:rsidRPr="00B92E33">
        <w:rPr>
          <w:rFonts w:cs="Arial"/>
          <w:szCs w:val="19"/>
        </w:rPr>
        <w:t xml:space="preserve"> r</w:t>
      </w:r>
      <w:r w:rsidR="004F4FD3">
        <w:rPr>
          <w:rFonts w:cs="Arial"/>
          <w:szCs w:val="19"/>
        </w:rPr>
        <w:t>.</w:t>
      </w:r>
      <w:r w:rsidRPr="00B92E33">
        <w:rPr>
          <w:rFonts w:cs="Arial"/>
          <w:szCs w:val="19"/>
        </w:rPr>
        <w:t>, kiedy</w:t>
      </w:r>
      <w:r w:rsidR="00E2083B" w:rsidRPr="00B92E33">
        <w:rPr>
          <w:rFonts w:cs="Arial"/>
          <w:szCs w:val="19"/>
        </w:rPr>
        <w:t xml:space="preserve"> </w:t>
      </w:r>
      <w:r w:rsidRPr="00B92E33">
        <w:rPr>
          <w:rFonts w:cs="Arial"/>
          <w:szCs w:val="19"/>
        </w:rPr>
        <w:t xml:space="preserve">obserwowano </w:t>
      </w:r>
      <w:r w:rsidR="0061692D" w:rsidRPr="00B92E33">
        <w:rPr>
          <w:rFonts w:cs="Arial"/>
          <w:szCs w:val="19"/>
        </w:rPr>
        <w:t xml:space="preserve">wzrost </w:t>
      </w:r>
      <w:r w:rsidR="00D72B63" w:rsidRPr="00B92E33">
        <w:rPr>
          <w:rFonts w:cs="Arial"/>
          <w:szCs w:val="19"/>
        </w:rPr>
        <w:t>wynagrodze</w:t>
      </w:r>
      <w:r w:rsidR="0061692D" w:rsidRPr="00B92E33">
        <w:rPr>
          <w:rFonts w:cs="Arial"/>
          <w:szCs w:val="19"/>
        </w:rPr>
        <w:t>ń o</w:t>
      </w:r>
      <w:r w:rsidR="002D6DC8" w:rsidRPr="00B92E33">
        <w:rPr>
          <w:rFonts w:cs="Arial"/>
          <w:szCs w:val="19"/>
        </w:rPr>
        <w:t xml:space="preserve"> 5,8</w:t>
      </w:r>
      <w:r w:rsidR="004A4A80" w:rsidRPr="00B92E33">
        <w:rPr>
          <w:rFonts w:cs="Arial"/>
          <w:szCs w:val="19"/>
        </w:rPr>
        <w:t>%.</w:t>
      </w:r>
      <w:r w:rsidRPr="00B92E33">
        <w:rPr>
          <w:rFonts w:cs="Arial"/>
          <w:szCs w:val="19"/>
        </w:rPr>
        <w:t xml:space="preserve"> </w:t>
      </w:r>
      <w:r w:rsidRPr="000E2BCF">
        <w:rPr>
          <w:rFonts w:cs="Arial"/>
          <w:szCs w:val="19"/>
        </w:rPr>
        <w:t>W kraju przeciętne miesięczne wynagrodzenie brutto ukształtowało się na poziomie</w:t>
      </w:r>
      <w:r w:rsidR="00B92E33" w:rsidRPr="000E2BCF">
        <w:rPr>
          <w:rFonts w:cs="Arial"/>
          <w:szCs w:val="19"/>
        </w:rPr>
        <w:t xml:space="preserve"> 6644,39 </w:t>
      </w:r>
      <w:r w:rsidRPr="000E2BCF">
        <w:rPr>
          <w:rFonts w:cs="Arial"/>
          <w:szCs w:val="19"/>
        </w:rPr>
        <w:t>zł i</w:t>
      </w:r>
      <w:r w:rsidR="00ED2E2B" w:rsidRPr="000E2BCF">
        <w:rPr>
          <w:rFonts w:cs="Arial"/>
          <w:szCs w:val="19"/>
        </w:rPr>
        <w:t> </w:t>
      </w:r>
      <w:r w:rsidRPr="000E2BCF">
        <w:rPr>
          <w:rFonts w:cs="Arial"/>
          <w:szCs w:val="19"/>
        </w:rPr>
        <w:t>było o</w:t>
      </w:r>
      <w:r w:rsidR="00B92E33" w:rsidRPr="000E2BCF">
        <w:rPr>
          <w:rFonts w:cs="Arial"/>
          <w:szCs w:val="19"/>
        </w:rPr>
        <w:t xml:space="preserve"> 11,2</w:t>
      </w:r>
      <w:r w:rsidR="005C76FF" w:rsidRPr="000E2BCF">
        <w:rPr>
          <w:rFonts w:cs="Arial"/>
          <w:szCs w:val="19"/>
        </w:rPr>
        <w:t>%</w:t>
      </w:r>
      <w:r w:rsidR="00D72B63" w:rsidRPr="000E2BCF">
        <w:rPr>
          <w:rFonts w:cs="Arial"/>
          <w:szCs w:val="19"/>
        </w:rPr>
        <w:t xml:space="preserve"> w</w:t>
      </w:r>
      <w:r w:rsidRPr="000E2BCF">
        <w:rPr>
          <w:rFonts w:cs="Arial"/>
          <w:szCs w:val="19"/>
        </w:rPr>
        <w:t>yższe niż rok</w:t>
      </w:r>
      <w:r w:rsidR="00964D3F" w:rsidRPr="000E2BCF">
        <w:rPr>
          <w:rFonts w:cs="Arial"/>
          <w:szCs w:val="19"/>
        </w:rPr>
        <w:t xml:space="preserve"> wcześniej </w:t>
      </w:r>
      <w:r w:rsidRPr="000E2BCF">
        <w:rPr>
          <w:rFonts w:cs="Arial"/>
          <w:szCs w:val="19"/>
        </w:rPr>
        <w:t>(wobec wzrostu o</w:t>
      </w:r>
      <w:r w:rsidR="002D6DC8" w:rsidRPr="000E2BCF">
        <w:rPr>
          <w:rFonts w:cs="Arial"/>
          <w:szCs w:val="19"/>
        </w:rPr>
        <w:t xml:space="preserve"> 6,6</w:t>
      </w:r>
      <w:r w:rsidRPr="000E2BCF">
        <w:rPr>
          <w:rFonts w:cs="Arial"/>
          <w:szCs w:val="19"/>
        </w:rPr>
        <w:t xml:space="preserve">% </w:t>
      </w:r>
      <w:r w:rsidR="00964D3F" w:rsidRPr="000E2BCF">
        <w:rPr>
          <w:rFonts w:cs="Arial"/>
          <w:szCs w:val="19"/>
        </w:rPr>
        <w:t>w grudniu 2020 r</w:t>
      </w:r>
      <w:r w:rsidR="009C2BB0" w:rsidRPr="000E2BCF">
        <w:rPr>
          <w:rFonts w:cs="Arial"/>
          <w:szCs w:val="19"/>
        </w:rPr>
        <w:t>.</w:t>
      </w:r>
      <w:r w:rsidRPr="000E2BCF">
        <w:rPr>
          <w:rFonts w:cs="Arial"/>
          <w:szCs w:val="19"/>
        </w:rPr>
        <w:t>).</w:t>
      </w:r>
    </w:p>
    <w:p w14:paraId="64915084" w14:textId="77777777" w:rsidR="00B2566B" w:rsidRPr="00B2566B" w:rsidRDefault="00B2566B" w:rsidP="00A43836">
      <w:pPr>
        <w:rPr>
          <w:rFonts w:cs="Arial"/>
          <w:szCs w:val="19"/>
        </w:rPr>
      </w:pPr>
    </w:p>
    <w:p w14:paraId="5D4E4470" w14:textId="6E733621" w:rsidR="002B78B5" w:rsidRPr="00D56C17" w:rsidRDefault="00284CE4" w:rsidP="00B2566B">
      <w:pPr>
        <w:spacing w:after="0"/>
        <w:rPr>
          <w:b/>
        </w:rPr>
      </w:pPr>
      <w:r w:rsidRPr="005677B2">
        <w:rPr>
          <w:b/>
        </w:rPr>
        <w:t xml:space="preserve">Wykres </w:t>
      </w:r>
      <w:r w:rsidR="00A65AF2">
        <w:rPr>
          <w:b/>
        </w:rPr>
        <w:t>4</w:t>
      </w:r>
      <w:r w:rsidRPr="005677B2">
        <w:rPr>
          <w:b/>
        </w:rPr>
        <w:t xml:space="preserve">. Dynamika przeciętnego miesięcznego wynagrodzenia brutto </w:t>
      </w:r>
      <w:r w:rsidRPr="00D56C17">
        <w:rPr>
          <w:b/>
        </w:rPr>
        <w:t>w sektorze przedsiębiorstw</w:t>
      </w:r>
    </w:p>
    <w:p w14:paraId="7EC92614" w14:textId="3D5E7F6D" w:rsidR="00A56453" w:rsidRDefault="00311736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1913728" behindDoc="1" locked="0" layoutInCell="1" allowOverlap="1" wp14:anchorId="2EBB095E" wp14:editId="78E40D50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6645910" cy="2339975"/>
            <wp:effectExtent l="0" t="0" r="2540" b="3175"/>
            <wp:wrapTight wrapText="bothSides">
              <wp:wrapPolygon edited="0">
                <wp:start x="0" y="0"/>
                <wp:lineTo x="0" y="21453"/>
                <wp:lineTo x="21546" y="21453"/>
                <wp:lineTo x="21546" y="0"/>
                <wp:lineTo x="0" y="0"/>
              </wp:wrapPolygon>
            </wp:wrapTight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4C40B6" w:rsidRPr="00D56C17">
        <w:t xml:space="preserve"> (przeciętna miesięczna 2015=100)</w:t>
      </w:r>
    </w:p>
    <w:p w14:paraId="1673BDC8" w14:textId="20B70A9D" w:rsidR="00B92E33" w:rsidRDefault="00EE3027" w:rsidP="00504FED">
      <w:pPr>
        <w:tabs>
          <w:tab w:val="left" w:pos="4962"/>
        </w:tabs>
        <w:spacing w:before="240"/>
        <w:rPr>
          <w:rFonts w:cs="Arial"/>
          <w:szCs w:val="19"/>
        </w:rPr>
      </w:pPr>
      <w:r w:rsidRPr="006C2C17">
        <w:rPr>
          <w:rFonts w:cs="Arial"/>
        </w:rPr>
        <w:t xml:space="preserve">W porównaniu </w:t>
      </w:r>
      <w:r w:rsidR="00E61E0E">
        <w:rPr>
          <w:rFonts w:cs="Arial"/>
        </w:rPr>
        <w:t>do</w:t>
      </w:r>
      <w:r w:rsidR="00E71494">
        <w:rPr>
          <w:rFonts w:cs="Arial"/>
        </w:rPr>
        <w:t xml:space="preserve"> </w:t>
      </w:r>
      <w:r w:rsidR="00B92E33">
        <w:rPr>
          <w:rFonts w:cs="Arial"/>
        </w:rPr>
        <w:t>grudnia</w:t>
      </w:r>
      <w:r w:rsidR="00A06800" w:rsidRPr="006C2C17">
        <w:rPr>
          <w:rFonts w:cs="Arial"/>
        </w:rPr>
        <w:t xml:space="preserve"> </w:t>
      </w:r>
      <w:r w:rsidR="00E75DEF" w:rsidRPr="006C2C17">
        <w:rPr>
          <w:rFonts w:cs="Arial"/>
        </w:rPr>
        <w:t>2020 r</w:t>
      </w:r>
      <w:r w:rsidR="004F4FD3">
        <w:rPr>
          <w:rFonts w:cs="Arial"/>
        </w:rPr>
        <w:t>.</w:t>
      </w:r>
      <w:r w:rsidRPr="006C2C17">
        <w:rPr>
          <w:rFonts w:cs="Arial"/>
        </w:rPr>
        <w:t xml:space="preserve"> </w:t>
      </w:r>
      <w:r w:rsidR="0061692D" w:rsidRPr="006C2C17">
        <w:rPr>
          <w:rFonts w:cs="Arial"/>
        </w:rPr>
        <w:t>w</w:t>
      </w:r>
      <w:r w:rsidR="00B92E33">
        <w:rPr>
          <w:rFonts w:cs="Arial"/>
        </w:rPr>
        <w:t xml:space="preserve">e </w:t>
      </w:r>
      <w:r w:rsidR="000510D7">
        <w:rPr>
          <w:rFonts w:cs="Arial"/>
        </w:rPr>
        <w:t xml:space="preserve">wszystkich </w:t>
      </w:r>
      <w:r w:rsidR="009A5476" w:rsidRPr="006C2C17">
        <w:rPr>
          <w:rFonts w:cs="Arial"/>
        </w:rPr>
        <w:t>analizowanych sekc</w:t>
      </w:r>
      <w:r w:rsidR="00596EA1" w:rsidRPr="006C2C17">
        <w:rPr>
          <w:rFonts w:cs="Arial"/>
        </w:rPr>
        <w:t>j</w:t>
      </w:r>
      <w:r w:rsidR="000510D7">
        <w:rPr>
          <w:rFonts w:cs="Arial"/>
        </w:rPr>
        <w:t>ach</w:t>
      </w:r>
      <w:r w:rsidR="009A5476" w:rsidRPr="006C2C17">
        <w:rPr>
          <w:rFonts w:cs="Arial"/>
        </w:rPr>
        <w:t xml:space="preserve"> sektora przedsiębiorstw</w:t>
      </w:r>
      <w:r w:rsidR="002C2D79">
        <w:rPr>
          <w:rFonts w:cs="Arial"/>
        </w:rPr>
        <w:t>,</w:t>
      </w:r>
      <w:r w:rsidR="009A5476" w:rsidRPr="006C2C17">
        <w:rPr>
          <w:rFonts w:cs="Arial"/>
        </w:rPr>
        <w:t xml:space="preserve"> związanych zarówno </w:t>
      </w:r>
      <w:r w:rsidR="009A5476" w:rsidRPr="006C2C17">
        <w:rPr>
          <w:rFonts w:cs="Arial"/>
          <w:szCs w:val="19"/>
        </w:rPr>
        <w:t>ze sferą produkcyjną, jak i usługową</w:t>
      </w:r>
      <w:r w:rsidR="002C2D79">
        <w:rPr>
          <w:rFonts w:cs="Arial"/>
          <w:szCs w:val="19"/>
        </w:rPr>
        <w:t>,</w:t>
      </w:r>
      <w:r w:rsidR="009A5476" w:rsidRPr="006C2C17">
        <w:rPr>
          <w:rFonts w:cs="Arial"/>
          <w:szCs w:val="19"/>
        </w:rPr>
        <w:t xml:space="preserve"> </w:t>
      </w:r>
      <w:r w:rsidR="009A5476" w:rsidRPr="00443ACE">
        <w:rPr>
          <w:rFonts w:cs="Arial"/>
          <w:szCs w:val="19"/>
        </w:rPr>
        <w:t xml:space="preserve">przeciętne miesięczne wynagrodzenia </w:t>
      </w:r>
      <w:r w:rsidR="00EE20E3" w:rsidRPr="00EE20E3">
        <w:rPr>
          <w:rFonts w:cs="Arial"/>
          <w:szCs w:val="19"/>
        </w:rPr>
        <w:t>kształtowały się powyżej poziomu sprzed roku.</w:t>
      </w:r>
      <w:r w:rsidR="00EE20E3">
        <w:rPr>
          <w:rFonts w:cs="Arial"/>
          <w:szCs w:val="19"/>
        </w:rPr>
        <w:t xml:space="preserve"> N</w:t>
      </w:r>
      <w:r w:rsidR="00EE20E3">
        <w:t xml:space="preserve">ajwiększy wzrost płac dotyczył sekcji </w:t>
      </w:r>
      <w:r w:rsidR="000A6FA5" w:rsidRPr="00443ACE">
        <w:rPr>
          <w:rFonts w:cs="Arial"/>
          <w:szCs w:val="19"/>
        </w:rPr>
        <w:t>dz</w:t>
      </w:r>
      <w:r w:rsidR="00EE20E3">
        <w:rPr>
          <w:rFonts w:cs="Arial"/>
          <w:szCs w:val="19"/>
        </w:rPr>
        <w:t>iałalność</w:t>
      </w:r>
      <w:r w:rsidR="000A6FA5" w:rsidRPr="00443ACE">
        <w:rPr>
          <w:rFonts w:cs="Arial"/>
          <w:szCs w:val="19"/>
        </w:rPr>
        <w:t xml:space="preserve"> profesjonaln</w:t>
      </w:r>
      <w:r w:rsidR="00EE20E3">
        <w:rPr>
          <w:rFonts w:cs="Arial"/>
          <w:szCs w:val="19"/>
        </w:rPr>
        <w:t>a</w:t>
      </w:r>
      <w:r w:rsidR="000A6FA5" w:rsidRPr="00443ACE">
        <w:rPr>
          <w:rFonts w:cs="Arial"/>
          <w:szCs w:val="19"/>
        </w:rPr>
        <w:t>, naukow</w:t>
      </w:r>
      <w:r w:rsidR="00EE20E3">
        <w:rPr>
          <w:rFonts w:cs="Arial"/>
          <w:szCs w:val="19"/>
        </w:rPr>
        <w:t>a</w:t>
      </w:r>
      <w:r w:rsidR="000A6FA5" w:rsidRPr="00443ACE">
        <w:rPr>
          <w:rFonts w:cs="Arial"/>
          <w:szCs w:val="19"/>
        </w:rPr>
        <w:t xml:space="preserve"> i techniczn</w:t>
      </w:r>
      <w:r w:rsidR="00EE20E3">
        <w:rPr>
          <w:rFonts w:cs="Arial"/>
          <w:szCs w:val="19"/>
        </w:rPr>
        <w:t>a</w:t>
      </w:r>
      <w:r w:rsidR="000A6FA5">
        <w:rPr>
          <w:rFonts w:cs="Arial"/>
          <w:szCs w:val="19"/>
        </w:rPr>
        <w:t xml:space="preserve"> (o</w:t>
      </w:r>
      <w:r w:rsidR="00B92E33">
        <w:rPr>
          <w:rFonts w:cs="Arial"/>
          <w:szCs w:val="19"/>
        </w:rPr>
        <w:t xml:space="preserve"> </w:t>
      </w:r>
      <w:r w:rsidR="00B92E33" w:rsidRPr="00B92E33">
        <w:rPr>
          <w:rFonts w:cs="Arial"/>
          <w:szCs w:val="19"/>
        </w:rPr>
        <w:t>32,1</w:t>
      </w:r>
      <w:r w:rsidR="000A6FA5">
        <w:rPr>
          <w:rFonts w:cs="Arial"/>
          <w:szCs w:val="19"/>
        </w:rPr>
        <w:t>%)</w:t>
      </w:r>
      <w:r w:rsidR="00EE20E3">
        <w:rPr>
          <w:rFonts w:cs="Arial"/>
          <w:szCs w:val="19"/>
        </w:rPr>
        <w:t xml:space="preserve">, </w:t>
      </w:r>
      <w:r w:rsidR="00EE20E3">
        <w:t>w której przed rokiem obserwowano spadek wynagrodzeń</w:t>
      </w:r>
      <w:r w:rsidR="000A6FA5">
        <w:rPr>
          <w:rFonts w:cs="Arial"/>
          <w:szCs w:val="19"/>
        </w:rPr>
        <w:t>.</w:t>
      </w:r>
      <w:r w:rsidR="000A6FA5" w:rsidRPr="000A6FA5">
        <w:rPr>
          <w:rFonts w:cs="Arial"/>
          <w:szCs w:val="19"/>
        </w:rPr>
        <w:t xml:space="preserve"> </w:t>
      </w:r>
      <w:r w:rsidR="000A6FA5" w:rsidRPr="00443ACE">
        <w:rPr>
          <w:rFonts w:cs="Arial"/>
          <w:szCs w:val="19"/>
        </w:rPr>
        <w:t>W</w:t>
      </w:r>
      <w:r w:rsidR="00EE20E3">
        <w:rPr>
          <w:rFonts w:cs="Arial"/>
          <w:szCs w:val="19"/>
        </w:rPr>
        <w:t> </w:t>
      </w:r>
      <w:r w:rsidR="00164733">
        <w:rPr>
          <w:rFonts w:cs="Arial"/>
          <w:szCs w:val="19"/>
        </w:rPr>
        <w:t xml:space="preserve">pozostałych sekcjach </w:t>
      </w:r>
      <w:r w:rsidR="000A6FA5" w:rsidRPr="00B92E33">
        <w:rPr>
          <w:rFonts w:cs="Arial"/>
          <w:szCs w:val="19"/>
        </w:rPr>
        <w:t xml:space="preserve">wzrosty kształtowały się w granicach od </w:t>
      </w:r>
      <w:r w:rsidR="00B92E33" w:rsidRPr="00B92E33">
        <w:rPr>
          <w:rFonts w:cs="Arial"/>
          <w:szCs w:val="19"/>
        </w:rPr>
        <w:t>1,8</w:t>
      </w:r>
      <w:r w:rsidR="0006028A">
        <w:rPr>
          <w:rFonts w:cs="Arial"/>
          <w:szCs w:val="19"/>
        </w:rPr>
        <w:t>% w</w:t>
      </w:r>
      <w:r w:rsidR="0030794D">
        <w:rPr>
          <w:rFonts w:cs="Arial"/>
          <w:szCs w:val="19"/>
        </w:rPr>
        <w:t xml:space="preserve"> </w:t>
      </w:r>
      <w:r w:rsidR="0006028A">
        <w:rPr>
          <w:rFonts w:cs="Arial"/>
          <w:szCs w:val="19"/>
        </w:rPr>
        <w:t>b</w:t>
      </w:r>
      <w:r w:rsidR="00B92E33">
        <w:rPr>
          <w:rFonts w:cs="Arial"/>
          <w:szCs w:val="19"/>
        </w:rPr>
        <w:t xml:space="preserve">udownictwie, do </w:t>
      </w:r>
      <w:r w:rsidR="00B92E33" w:rsidRPr="00B92E33">
        <w:rPr>
          <w:rFonts w:cs="Arial"/>
          <w:szCs w:val="19"/>
        </w:rPr>
        <w:t>17,2</w:t>
      </w:r>
      <w:r w:rsidR="00B92E33">
        <w:rPr>
          <w:rFonts w:cs="Arial"/>
          <w:szCs w:val="19"/>
        </w:rPr>
        <w:t>% w a</w:t>
      </w:r>
      <w:r w:rsidR="00B92E33" w:rsidRPr="00B92E33">
        <w:rPr>
          <w:rFonts w:cs="Arial"/>
          <w:szCs w:val="19"/>
        </w:rPr>
        <w:t>dministrowani</w:t>
      </w:r>
      <w:r w:rsidR="00B92E33">
        <w:rPr>
          <w:rFonts w:cs="Arial"/>
          <w:szCs w:val="19"/>
        </w:rPr>
        <w:t>u i dzi</w:t>
      </w:r>
      <w:r w:rsidR="00B92E33" w:rsidRPr="00B92E33">
        <w:rPr>
          <w:rFonts w:cs="Arial"/>
          <w:szCs w:val="19"/>
        </w:rPr>
        <w:t>ałalno</w:t>
      </w:r>
      <w:r w:rsidR="00B92E33">
        <w:rPr>
          <w:rFonts w:cs="Arial"/>
          <w:szCs w:val="19"/>
        </w:rPr>
        <w:t>ści</w:t>
      </w:r>
      <w:r w:rsidR="00B92E33" w:rsidRPr="00B92E33">
        <w:rPr>
          <w:rFonts w:cs="Arial"/>
          <w:szCs w:val="19"/>
        </w:rPr>
        <w:t xml:space="preserve"> wspierając</w:t>
      </w:r>
      <w:r w:rsidR="00B92E33">
        <w:rPr>
          <w:rFonts w:cs="Arial"/>
          <w:szCs w:val="19"/>
        </w:rPr>
        <w:t>ej.</w:t>
      </w:r>
    </w:p>
    <w:p w14:paraId="2E1651FE" w14:textId="20EC20CF" w:rsidR="00596EA1" w:rsidRPr="00B92E33" w:rsidRDefault="00454F01" w:rsidP="000A6FA5">
      <w:pPr>
        <w:tabs>
          <w:tab w:val="left" w:pos="4962"/>
        </w:tabs>
        <w:spacing w:before="240"/>
        <w:rPr>
          <w:b/>
          <w:sz w:val="18"/>
          <w:szCs w:val="18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387"/>
        <w:gridCol w:w="1276"/>
        <w:gridCol w:w="1310"/>
        <w:gridCol w:w="1241"/>
        <w:gridCol w:w="1253"/>
      </w:tblGrid>
      <w:tr w:rsidR="00D56C17" w:rsidRPr="00B92E33" w14:paraId="553C7A91" w14:textId="77777777" w:rsidTr="00486888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1763F" w14:textId="77777777" w:rsidR="0041629D" w:rsidRPr="00B92E33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92E3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586" w:type="dxa"/>
            <w:gridSpan w:val="2"/>
            <w:tcBorders>
              <w:top w:val="single" w:sz="4" w:space="0" w:color="522398"/>
            </w:tcBorders>
          </w:tcPr>
          <w:p w14:paraId="32624460" w14:textId="39E355FB" w:rsidR="0041629D" w:rsidRPr="00B92E33" w:rsidRDefault="00311736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41629D" w:rsidRPr="00B92E33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494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E5E984" w14:textId="06436BD0" w:rsidR="0041629D" w:rsidRPr="00B92E33" w:rsidRDefault="00311736" w:rsidP="00EF3A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01-12</w:t>
            </w:r>
            <w:r w:rsidR="0041629D" w:rsidRPr="00B92E33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D56C17" w:rsidRPr="00B92E33" w14:paraId="4D81129D" w14:textId="77777777" w:rsidTr="00486888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6F235" w14:textId="77777777" w:rsidR="0041629D" w:rsidRPr="00B92E33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69374" w14:textId="77777777" w:rsidR="0041629D" w:rsidRPr="00B92E33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10" w:type="dxa"/>
            <w:tcBorders>
              <w:bottom w:val="single" w:sz="4" w:space="0" w:color="522398"/>
            </w:tcBorders>
          </w:tcPr>
          <w:p w14:paraId="38838575" w14:textId="2DDB94E6" w:rsidR="0041629D" w:rsidRPr="00B92E33" w:rsidRDefault="00311736" w:rsidP="00EF3A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41629D" w:rsidRPr="00B92E33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241" w:type="dxa"/>
            <w:tcBorders>
              <w:bottom w:val="single" w:sz="4" w:space="0" w:color="522398"/>
            </w:tcBorders>
          </w:tcPr>
          <w:p w14:paraId="28A3BBD0" w14:textId="77777777" w:rsidR="0041629D" w:rsidRPr="00B92E33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68DA07" w14:textId="043FA936" w:rsidR="0041629D" w:rsidRPr="00B92E33" w:rsidRDefault="00311736" w:rsidP="00E067E3">
            <w:pPr>
              <w:spacing w:before="0" w:after="0" w:line="190" w:lineRule="exact"/>
              <w:ind w:left="-108"/>
              <w:jc w:val="center"/>
              <w:rPr>
                <w:rFonts w:cs="Arial"/>
                <w:spacing w:val="-4"/>
                <w:sz w:val="16"/>
                <w:szCs w:val="16"/>
              </w:rPr>
            </w:pPr>
            <w:r>
              <w:rPr>
                <w:rFonts w:cs="Arial"/>
                <w:spacing w:val="-4"/>
                <w:sz w:val="16"/>
                <w:szCs w:val="16"/>
              </w:rPr>
              <w:t>01-12</w:t>
            </w:r>
            <w:r w:rsidR="0041629D" w:rsidRPr="00B92E33">
              <w:rPr>
                <w:rFonts w:cs="Arial"/>
                <w:spacing w:val="-4"/>
                <w:sz w:val="16"/>
                <w:szCs w:val="16"/>
              </w:rPr>
              <w:t xml:space="preserve"> 2020 = 100</w:t>
            </w:r>
          </w:p>
        </w:tc>
      </w:tr>
      <w:tr w:rsidR="00D56C17" w:rsidRPr="00B92E33" w14:paraId="4D30A7D0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3E33B" w14:textId="77777777" w:rsidR="0041629D" w:rsidRPr="00B92E33" w:rsidRDefault="0041629D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B92E33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1323C" w14:textId="761B6927" w:rsidR="0041629D" w:rsidRPr="00B92E33" w:rsidRDefault="002D6DC8" w:rsidP="00CD0CA0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B92E33">
              <w:rPr>
                <w:b/>
                <w:sz w:val="16"/>
                <w:szCs w:val="16"/>
              </w:rPr>
              <w:t>5306,</w:t>
            </w:r>
            <w:r w:rsidR="005B5871" w:rsidRPr="00B92E33">
              <w:rPr>
                <w:b/>
                <w:sz w:val="16"/>
                <w:szCs w:val="16"/>
              </w:rPr>
              <w:t>82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79125E6" w14:textId="5F940BD4" w:rsidR="0041629D" w:rsidRPr="00B92E33" w:rsidRDefault="005B5871" w:rsidP="00E71494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B92E33">
              <w:rPr>
                <w:b/>
                <w:sz w:val="16"/>
                <w:szCs w:val="16"/>
              </w:rPr>
              <w:t>110,0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4667DD5E" w14:textId="7BC114CD" w:rsidR="0041629D" w:rsidRPr="00B92E33" w:rsidRDefault="002D6DC8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B92E33">
              <w:rPr>
                <w:b/>
                <w:sz w:val="16"/>
                <w:szCs w:val="16"/>
              </w:rPr>
              <w:t>4855,</w:t>
            </w:r>
            <w:r w:rsidR="005B5871" w:rsidRPr="00B92E33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A43FCF" w14:textId="5DCD2840" w:rsidR="0041629D" w:rsidRPr="00B92E33" w:rsidRDefault="005B5871" w:rsidP="005B5871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B92E33">
              <w:rPr>
                <w:b/>
                <w:sz w:val="16"/>
                <w:szCs w:val="16"/>
              </w:rPr>
              <w:t>107,6</w:t>
            </w:r>
          </w:p>
        </w:tc>
      </w:tr>
      <w:tr w:rsidR="00D56C17" w:rsidRPr="00B92E33" w14:paraId="54116529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2B891" w14:textId="77777777" w:rsidR="0041629D" w:rsidRPr="00B92E33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8F82FF" w14:textId="77777777" w:rsidR="0041629D" w:rsidRPr="00B92E33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53A12ED4" w14:textId="77777777" w:rsidR="0041629D" w:rsidRPr="00B92E33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698E4BB6" w14:textId="77777777" w:rsidR="0041629D" w:rsidRPr="00B92E33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FB7703" w14:textId="77777777" w:rsidR="0041629D" w:rsidRPr="00B92E33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B92E33" w14:paraId="510466D2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2C324" w14:textId="77777777" w:rsidR="0041629D" w:rsidRPr="00B92E33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F78" w14:textId="0C643362" w:rsidR="0041629D" w:rsidRPr="00B92E33" w:rsidRDefault="002D6DC8" w:rsidP="00967B71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5566,</w:t>
            </w:r>
            <w:r w:rsidR="005B5871" w:rsidRPr="00B92E33">
              <w:rPr>
                <w:sz w:val="16"/>
                <w:szCs w:val="16"/>
              </w:rPr>
              <w:t>34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38F752A" w14:textId="26638A09" w:rsidR="0041629D" w:rsidRPr="00B92E33" w:rsidRDefault="005B5871" w:rsidP="00E71494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108,8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118EAECB" w14:textId="170089D7" w:rsidR="0041629D" w:rsidRPr="00B92E33" w:rsidRDefault="002D6DC8" w:rsidP="00967B71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5209,</w:t>
            </w:r>
            <w:r w:rsidR="005B5871" w:rsidRPr="00B92E33">
              <w:rPr>
                <w:sz w:val="16"/>
                <w:szCs w:val="16"/>
              </w:rPr>
              <w:t>23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D44FC1" w14:textId="248A4901" w:rsidR="0041629D" w:rsidRPr="00B92E33" w:rsidRDefault="00235DFC" w:rsidP="005B5871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Pr="00235DFC">
              <w:rPr>
                <w:sz w:val="16"/>
                <w:szCs w:val="16"/>
              </w:rPr>
              <w:t>7</w:t>
            </w:r>
          </w:p>
        </w:tc>
      </w:tr>
      <w:tr w:rsidR="00D56C17" w:rsidRPr="00B92E33" w14:paraId="2821EAFE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9599C" w14:textId="77777777" w:rsidR="0041629D" w:rsidRPr="00B92E33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F8EEA" w14:textId="77777777" w:rsidR="0041629D" w:rsidRPr="00B92E33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CBA674B" w14:textId="77777777" w:rsidR="0041629D" w:rsidRPr="00B92E33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4619A29B" w14:textId="6A3F6A29" w:rsidR="0041629D" w:rsidRPr="00B92E33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7FF68A" w14:textId="77777777" w:rsidR="0041629D" w:rsidRPr="00B92E33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B92E33" w14:paraId="3EC817E9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EA77" w14:textId="77777777" w:rsidR="0041629D" w:rsidRPr="00B92E33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FA90E" w14:textId="45BA366E" w:rsidR="0041629D" w:rsidRPr="00B92E33" w:rsidRDefault="005B5871" w:rsidP="002D6DC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5464</w:t>
            </w:r>
            <w:r w:rsidR="002D6DC8" w:rsidRPr="00B92E33">
              <w:rPr>
                <w:sz w:val="16"/>
                <w:szCs w:val="16"/>
              </w:rPr>
              <w:t>,</w:t>
            </w:r>
            <w:r w:rsidRPr="00B92E33">
              <w:rPr>
                <w:sz w:val="16"/>
                <w:szCs w:val="16"/>
              </w:rPr>
              <w:t>41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B53F0D" w14:textId="1D03BC54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108,5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409BB4" w14:textId="5248A5E5" w:rsidR="0041629D" w:rsidRPr="00B92E33" w:rsidRDefault="005B5871" w:rsidP="002D6DC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5152</w:t>
            </w:r>
            <w:r w:rsidR="002D6DC8" w:rsidRPr="00B92E33">
              <w:rPr>
                <w:sz w:val="16"/>
                <w:szCs w:val="16"/>
              </w:rPr>
              <w:t>,</w:t>
            </w:r>
            <w:r w:rsidRPr="00B92E33">
              <w:rPr>
                <w:sz w:val="16"/>
                <w:szCs w:val="16"/>
              </w:rPr>
              <w:t>33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A23B41" w14:textId="5DF3C1AD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107,9</w:t>
            </w:r>
          </w:p>
        </w:tc>
      </w:tr>
      <w:tr w:rsidR="00D56C17" w:rsidRPr="00B92E33" w14:paraId="22C0CD90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23AF" w14:textId="7CE40C0C" w:rsidR="0041629D" w:rsidRPr="00B92E33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7A27A" w14:textId="51E2D863" w:rsidR="0041629D" w:rsidRPr="00B92E33" w:rsidRDefault="002D6DC8" w:rsidP="00CD0CA0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92E33">
              <w:rPr>
                <w:b w:val="0"/>
                <w:sz w:val="16"/>
                <w:szCs w:val="16"/>
                <w:shd w:val="clear" w:color="auto" w:fill="FFFFFF"/>
              </w:rPr>
              <w:t>5669,</w:t>
            </w:r>
            <w:r w:rsidR="005B5871" w:rsidRPr="00B92E33">
              <w:rPr>
                <w:b w:val="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30FB1D" w14:textId="025D5E2A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110,6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1E4460" w14:textId="52229F73" w:rsidR="0041629D" w:rsidRPr="00B92E33" w:rsidRDefault="002D6DC8" w:rsidP="002D6DC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5039,76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320399" w14:textId="731BE19F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107,7</w:t>
            </w:r>
          </w:p>
        </w:tc>
      </w:tr>
      <w:tr w:rsidR="00D56C17" w:rsidRPr="00B92E33" w14:paraId="363F9E0A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AE401" w14:textId="77777777" w:rsidR="0041629D" w:rsidRPr="00B92E33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9DA46" w14:textId="7CCD9B3F" w:rsidR="0041629D" w:rsidRPr="00B92E33" w:rsidRDefault="002D6DC8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4986,14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A77617" w14:textId="2E8C3111" w:rsidR="0041629D" w:rsidRPr="00B92E33" w:rsidRDefault="005B5871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101,8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6A0ED8" w14:textId="1BB90071" w:rsidR="0041629D" w:rsidRPr="00B92E33" w:rsidRDefault="002D6DC8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4657,54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C8610B" w14:textId="44F91910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105,1</w:t>
            </w:r>
          </w:p>
        </w:tc>
      </w:tr>
      <w:tr w:rsidR="00D56C17" w:rsidRPr="00B92E33" w14:paraId="4DCA51F6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491" w14:textId="53AF32FA" w:rsidR="0041629D" w:rsidRPr="00B92E33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Handel; naprawa pojazdów samochodowych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7CDD7" w14:textId="338D931B" w:rsidR="0041629D" w:rsidRPr="00B92E33" w:rsidRDefault="002D6DC8" w:rsidP="002D6DC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4983,30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D05872" w14:textId="53177CFD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116,6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DDCEC2" w14:textId="3548BA2C" w:rsidR="0041629D" w:rsidRPr="00B92E33" w:rsidRDefault="002D6DC8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4408,97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519B94" w14:textId="684185C7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108,1</w:t>
            </w:r>
          </w:p>
        </w:tc>
      </w:tr>
      <w:tr w:rsidR="00D56C17" w:rsidRPr="00B92E33" w14:paraId="2391E07E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B71D76" w14:textId="77777777" w:rsidR="0041629D" w:rsidRPr="00B92E33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22291" w14:textId="1CD9E64B" w:rsidR="0041629D" w:rsidRPr="00B92E33" w:rsidRDefault="002D6DC8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4192,44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24E154" w14:textId="5744595F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108,8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E52664" w14:textId="1EF343E8" w:rsidR="0041629D" w:rsidRPr="00B92E33" w:rsidRDefault="002D6DC8" w:rsidP="009C1657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3844,92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FE79C3" w14:textId="49827C0F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105,2</w:t>
            </w:r>
          </w:p>
        </w:tc>
      </w:tr>
      <w:tr w:rsidR="00D56C17" w:rsidRPr="00B92E33" w14:paraId="7D549787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E1386" w14:textId="03437C29" w:rsidR="0041629D" w:rsidRPr="00B92E33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Zakwaterowanie i gastronomia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B5AC" w14:textId="216C84B9" w:rsidR="0041629D" w:rsidRPr="00B92E33" w:rsidRDefault="002D6DC8" w:rsidP="002D6DC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3722,14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8977F3" w14:textId="3970E5F8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109,6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CB97C4" w14:textId="6DB8E9E8" w:rsidR="0041629D" w:rsidRPr="00B92E33" w:rsidRDefault="002D6DC8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3687,47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8A2907" w14:textId="4034E371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B92E33">
              <w:rPr>
                <w:sz w:val="16"/>
                <w:szCs w:val="16"/>
              </w:rPr>
              <w:t>110,3</w:t>
            </w:r>
          </w:p>
        </w:tc>
      </w:tr>
      <w:tr w:rsidR="00D56C17" w:rsidRPr="00B92E33" w14:paraId="696EC8AB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619C5" w14:textId="65535492" w:rsidR="0041629D" w:rsidRPr="00B92E33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75AA1" w14:textId="55A4B046" w:rsidR="0041629D" w:rsidRPr="00B92E33" w:rsidRDefault="002D6DC8" w:rsidP="00967B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5034,10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3CB7F1" w14:textId="351B36AA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697024" w14:textId="135290F8" w:rsidR="0041629D" w:rsidRPr="00B92E33" w:rsidRDefault="002D6DC8" w:rsidP="00967B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5020,95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FFFBE2" w14:textId="309D58B8" w:rsidR="0041629D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443ACE" w:rsidRPr="00B92E33" w14:paraId="5DC40740" w14:textId="77777777" w:rsidTr="00486888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53178" w14:textId="4EFEF47B" w:rsidR="00443ACE" w:rsidRPr="00B92E33" w:rsidRDefault="00443ACE" w:rsidP="00443ACE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Obsługa rynku nieruchomości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7B144" w14:textId="0DBFB37C" w:rsidR="00443ACE" w:rsidRPr="00B92E33" w:rsidRDefault="002D6DC8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6803,33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F87463" w14:textId="3841D2EC" w:rsidR="00443ACE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95EF61" w14:textId="75E00CCD" w:rsidR="00443ACE" w:rsidRPr="00B92E33" w:rsidRDefault="002D6DC8" w:rsidP="00CD0CA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5939,55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0D27FD" w14:textId="76018383" w:rsidR="00443ACE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443ACE" w:rsidRPr="00B92E33" w14:paraId="4732CB81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570322" w14:textId="25F5E662" w:rsidR="00443ACE" w:rsidRPr="00B92E33" w:rsidRDefault="00443ACE" w:rsidP="00816220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92E33">
              <w:rPr>
                <w:rFonts w:cs="Arial"/>
                <w:sz w:val="16"/>
                <w:szCs w:val="16"/>
              </w:rPr>
              <w:t>techniczna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003DF" w14:textId="788B285A" w:rsidR="00443ACE" w:rsidRPr="00B92E33" w:rsidRDefault="002D6DC8" w:rsidP="00CD0CA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5383,95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4157A8" w14:textId="1629AED6" w:rsidR="00443ACE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C931C" w14:textId="5D2D0FE9" w:rsidR="00443ACE" w:rsidRPr="00B92E33" w:rsidRDefault="002D6DC8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4876,04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34732A" w14:textId="4D239454" w:rsidR="00443ACE" w:rsidRPr="00B92E33" w:rsidRDefault="005B5871" w:rsidP="00D66871">
            <w:pPr>
              <w:tabs>
                <w:tab w:val="left" w:pos="727"/>
              </w:tabs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443ACE" w:rsidRPr="00B92E33" w14:paraId="2ECBDFEF" w14:textId="77777777" w:rsidTr="00486888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E504" w14:textId="659403F5" w:rsidR="00443ACE" w:rsidRPr="00B92E33" w:rsidRDefault="00443ACE" w:rsidP="00443ACE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F7311" w14:textId="18D621C6" w:rsidR="00443ACE" w:rsidRPr="00B92E33" w:rsidRDefault="002D6DC8" w:rsidP="00443ACE">
            <w:pPr>
              <w:shd w:val="clear" w:color="auto" w:fill="FFFFFF"/>
              <w:spacing w:before="3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92E33">
              <w:rPr>
                <w:rFonts w:eastAsia="Times New Roman" w:cs="Times New Roman"/>
                <w:sz w:val="16"/>
                <w:szCs w:val="16"/>
                <w:lang w:eastAsia="pl-PL"/>
              </w:rPr>
              <w:t>3892,07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8E17E4" w14:textId="1D9E26D4" w:rsidR="00443ACE" w:rsidRPr="00B92E33" w:rsidRDefault="005B5871" w:rsidP="005B58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73F99" w14:textId="3401D3CF" w:rsidR="00443ACE" w:rsidRPr="00B92E33" w:rsidRDefault="002D6DC8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3494,76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8FAC24" w14:textId="793A0F1A" w:rsidR="00443ACE" w:rsidRPr="00B92E33" w:rsidRDefault="005B5871" w:rsidP="00D66871">
            <w:pPr>
              <w:tabs>
                <w:tab w:val="left" w:pos="702"/>
              </w:tabs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109,4</w:t>
            </w:r>
          </w:p>
        </w:tc>
      </w:tr>
    </w:tbl>
    <w:p w14:paraId="5E5A9B3B" w14:textId="11B49005" w:rsidR="00A27A04" w:rsidRPr="00B92E33" w:rsidRDefault="00284CE4" w:rsidP="0060349A">
      <w:pPr>
        <w:spacing w:before="0"/>
        <w:ind w:firstLine="227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7D28EA15" w14:textId="2353DFDE" w:rsidR="00A055FA" w:rsidRDefault="00A055FA" w:rsidP="0030794D">
      <w:pPr>
        <w:pageBreakBefore/>
      </w:pPr>
      <w:r>
        <w:lastRenderedPageBreak/>
        <w:t xml:space="preserve">W </w:t>
      </w:r>
      <w:r w:rsidRPr="00284848">
        <w:t>2021 r. zwiększył się dystans przeciętnego miesięcznego wynagrodzenia uzyskanego w województwie do wielkości krajowej. W 202</w:t>
      </w:r>
      <w:r w:rsidR="00964D3F">
        <w:t>1</w:t>
      </w:r>
      <w:r w:rsidRPr="00284848">
        <w:t xml:space="preserve"> r. przeciętne miesięczne wynagrodzenie w województwie świętokrzyskim było ni</w:t>
      </w:r>
      <w:r w:rsidR="00FC5B84">
        <w:t>ż</w:t>
      </w:r>
      <w:r w:rsidRPr="00284848">
        <w:t>sze o</w:t>
      </w:r>
      <w:r w:rsidR="00284848" w:rsidRPr="00284848">
        <w:t xml:space="preserve"> 17,6</w:t>
      </w:r>
      <w:r w:rsidRPr="00284848">
        <w:t>% niż w kraju, podczas gdy w 20</w:t>
      </w:r>
      <w:r w:rsidR="00284848" w:rsidRPr="00284848">
        <w:t>20</w:t>
      </w:r>
      <w:r w:rsidRPr="00284848">
        <w:t xml:space="preserve"> r. o 16,</w:t>
      </w:r>
      <w:r w:rsidR="00284848" w:rsidRPr="00284848">
        <w:t>6</w:t>
      </w:r>
      <w:r w:rsidRPr="00284848">
        <w:t>%.</w:t>
      </w:r>
    </w:p>
    <w:p w14:paraId="25A92FC7" w14:textId="330314CE" w:rsidR="00A055FA" w:rsidRDefault="00A055FA" w:rsidP="00A055FA">
      <w:r w:rsidRPr="00F455FC">
        <w:t>W okresie narastającym 202</w:t>
      </w:r>
      <w:r>
        <w:t>1</w:t>
      </w:r>
      <w:r w:rsidRPr="00F455FC">
        <w:t xml:space="preserve"> r. przeciętne miesięczne wynagrodzenie brutto w sektorze przedsiębiorstw, znacznie przekraczające średnie w województwie wypłacono pracującym w</w:t>
      </w:r>
      <w:r w:rsidR="00D8470C">
        <w:t xml:space="preserve"> </w:t>
      </w:r>
      <w:r w:rsidRPr="00B82281">
        <w:t>obsłudze rynku nieruchomości (o</w:t>
      </w:r>
      <w:r w:rsidR="00D8470C">
        <w:t xml:space="preserve"> </w:t>
      </w:r>
      <w:r w:rsidR="00D8470C" w:rsidRPr="00D8470C">
        <w:t>22,3</w:t>
      </w:r>
      <w:r w:rsidRPr="00B82281">
        <w:t>%). Z kolei najniższe wynagrodzenie, znacznie poniżej średniego otrzymali pracujący w</w:t>
      </w:r>
      <w:r w:rsidR="00D8470C">
        <w:t xml:space="preserve"> </w:t>
      </w:r>
      <w:r w:rsidRPr="00B82281">
        <w:t>administrowaniu i działalności wspierającej (o</w:t>
      </w:r>
      <w:r w:rsidR="00D8470C">
        <w:t xml:space="preserve"> </w:t>
      </w:r>
      <w:r w:rsidR="00D8470C" w:rsidRPr="00D8470C">
        <w:t>28,0</w:t>
      </w:r>
      <w:r w:rsidRPr="00B82281">
        <w:t>%),</w:t>
      </w:r>
      <w:r w:rsidR="00D8470C">
        <w:t xml:space="preserve"> </w:t>
      </w:r>
      <w:r w:rsidRPr="00B82281">
        <w:t>zakwaterowaniu i gastronomii (o</w:t>
      </w:r>
      <w:r w:rsidR="00D8470C">
        <w:t xml:space="preserve"> </w:t>
      </w:r>
      <w:r w:rsidR="00D8470C" w:rsidRPr="00D8470C">
        <w:t>24,1</w:t>
      </w:r>
      <w:r w:rsidRPr="00B82281">
        <w:t>%) oraz</w:t>
      </w:r>
      <w:r w:rsidR="00D8470C">
        <w:t xml:space="preserve"> </w:t>
      </w:r>
      <w:r w:rsidRPr="00B82281">
        <w:t>transporcie i gospodarce magazynowej (o</w:t>
      </w:r>
      <w:r w:rsidR="00D8470C">
        <w:t xml:space="preserve"> </w:t>
      </w:r>
      <w:r w:rsidR="00D8470C" w:rsidRPr="00D8470C">
        <w:t>20,8</w:t>
      </w:r>
      <w:r w:rsidRPr="00B82281">
        <w:t>%).</w:t>
      </w:r>
    </w:p>
    <w:p w14:paraId="7F14C670" w14:textId="55230D4E" w:rsidR="00D8470C" w:rsidRPr="007F078E" w:rsidRDefault="00D8470C" w:rsidP="00A055FA">
      <w:pPr>
        <w:rPr>
          <w:color w:val="0070C0"/>
        </w:rPr>
      </w:pPr>
    </w:p>
    <w:p w14:paraId="416318C3" w14:textId="2C1A96A6" w:rsidR="007F5384" w:rsidRDefault="00992AB6" w:rsidP="00D8470C">
      <w:pPr>
        <w:suppressAutoHyphens/>
        <w:spacing w:before="0" w:after="0"/>
        <w:ind w:left="907" w:hanging="907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32160" behindDoc="0" locked="0" layoutInCell="1" allowOverlap="1" wp14:anchorId="34F9B957" wp14:editId="579644B9">
            <wp:simplePos x="0" y="0"/>
            <wp:positionH relativeFrom="margin">
              <wp:align>right</wp:align>
            </wp:positionH>
            <wp:positionV relativeFrom="margin">
              <wp:posOffset>1837690</wp:posOffset>
            </wp:positionV>
            <wp:extent cx="6645910" cy="2900680"/>
            <wp:effectExtent l="0" t="0" r="0" b="0"/>
            <wp:wrapSquare wrapText="bothSides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-XII 2021 Wynagrodzenia CHOINKA-w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B92E33">
        <w:rPr>
          <w:b/>
        </w:rPr>
        <w:t xml:space="preserve">Wykres </w:t>
      </w:r>
      <w:r w:rsidR="00A65AF2">
        <w:rPr>
          <w:b/>
        </w:rPr>
        <w:t>5</w:t>
      </w:r>
      <w:r w:rsidR="007F5384" w:rsidRPr="00B92E33">
        <w:rPr>
          <w:b/>
        </w:rPr>
        <w:t>. Odchylenia względne przeciętnych miesięcznych wynagrodzeń brutto w sekcjach od przeciętnego wynagrodzenia w sektorze przedsiębiorstw w</w:t>
      </w:r>
      <w:r w:rsidR="00D8470C">
        <w:rPr>
          <w:b/>
        </w:rPr>
        <w:t xml:space="preserve"> okresie styczeń-grudzień</w:t>
      </w:r>
      <w:r w:rsidR="00961DEA" w:rsidRPr="00B92E33">
        <w:rPr>
          <w:b/>
        </w:rPr>
        <w:t xml:space="preserve"> </w:t>
      </w:r>
      <w:r w:rsidR="007F5384" w:rsidRPr="00B92E33">
        <w:rPr>
          <w:b/>
        </w:rPr>
        <w:t xml:space="preserve">2021 r. </w:t>
      </w:r>
    </w:p>
    <w:p w14:paraId="4987EA5A" w14:textId="17CE5F98" w:rsidR="00284848" w:rsidRDefault="0020214A" w:rsidP="00D8470C">
      <w:pPr>
        <w:suppressAutoHyphens/>
        <w:spacing w:before="0" w:after="0"/>
        <w:ind w:left="907" w:hanging="907"/>
        <w:rPr>
          <w:b/>
        </w:rPr>
      </w:pPr>
      <w:r>
        <w:rPr>
          <w:noProof/>
          <w:lang w:eastAsia="pl-PL"/>
        </w:rPr>
        <w:t xml:space="preserve"> </w:t>
      </w:r>
    </w:p>
    <w:p w14:paraId="5EE4FCD5" w14:textId="505C5721" w:rsidR="00F22317" w:rsidRDefault="00964D3F" w:rsidP="008F4741">
      <w:pPr>
        <w:shd w:val="clear" w:color="auto" w:fill="FFFFFF"/>
        <w:tabs>
          <w:tab w:val="left" w:pos="9923"/>
        </w:tabs>
        <w:suppressAutoHyphens/>
        <w:spacing w:before="24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Na przestrzeni 2021 r</w:t>
      </w:r>
      <w:r w:rsidR="004F4FD3">
        <w:rPr>
          <w:rFonts w:eastAsia="Times New Roman"/>
          <w:bCs/>
          <w:szCs w:val="19"/>
          <w:lang w:eastAsia="pl-PL"/>
        </w:rPr>
        <w:t>.</w:t>
      </w:r>
      <w:r>
        <w:rPr>
          <w:rFonts w:eastAsia="Times New Roman"/>
          <w:bCs/>
          <w:szCs w:val="19"/>
          <w:lang w:eastAsia="pl-PL"/>
        </w:rPr>
        <w:t xml:space="preserve"> p</w:t>
      </w:r>
      <w:r w:rsidR="007F5384" w:rsidRPr="00684400">
        <w:rPr>
          <w:rFonts w:eastAsia="Times New Roman"/>
          <w:bCs/>
          <w:szCs w:val="19"/>
          <w:lang w:eastAsia="pl-PL"/>
        </w:rPr>
        <w:t xml:space="preserve">rzeciętne miesięczne wynagrodzenie brutto w sektorze przedsiębiorstw </w:t>
      </w:r>
      <w:r w:rsidR="00B2199D">
        <w:rPr>
          <w:rFonts w:eastAsia="Times New Roman"/>
          <w:bCs/>
          <w:szCs w:val="19"/>
          <w:lang w:eastAsia="pl-PL"/>
        </w:rPr>
        <w:t>u</w:t>
      </w:r>
      <w:r w:rsidR="00DD1AFB" w:rsidRPr="00684400">
        <w:rPr>
          <w:rFonts w:eastAsia="Times New Roman"/>
          <w:bCs/>
          <w:szCs w:val="19"/>
          <w:lang w:eastAsia="pl-PL"/>
        </w:rPr>
        <w:t>kształtowało się na poziomie</w:t>
      </w:r>
      <w:r w:rsidR="008E7995" w:rsidRPr="00684400">
        <w:rPr>
          <w:rFonts w:eastAsia="Times New Roman"/>
          <w:bCs/>
          <w:szCs w:val="19"/>
          <w:lang w:eastAsia="pl-PL"/>
        </w:rPr>
        <w:t xml:space="preserve"> 4855,22 </w:t>
      </w:r>
      <w:r w:rsidR="009D6CC7" w:rsidRPr="00684400">
        <w:rPr>
          <w:rFonts w:eastAsia="Times New Roman"/>
          <w:bCs/>
          <w:szCs w:val="19"/>
          <w:lang w:eastAsia="pl-PL"/>
        </w:rPr>
        <w:t>z</w:t>
      </w:r>
      <w:r w:rsidR="00DD1AFB" w:rsidRPr="00684400">
        <w:rPr>
          <w:rFonts w:eastAsia="Times New Roman"/>
          <w:bCs/>
          <w:szCs w:val="19"/>
          <w:lang w:eastAsia="pl-PL"/>
        </w:rPr>
        <w:t>ł</w:t>
      </w:r>
      <w:r w:rsidR="007F5384" w:rsidRPr="00684400">
        <w:rPr>
          <w:rFonts w:eastAsia="Times New Roman"/>
          <w:bCs/>
          <w:szCs w:val="19"/>
          <w:lang w:eastAsia="pl-PL"/>
        </w:rPr>
        <w:t xml:space="preserve"> i było</w:t>
      </w:r>
      <w:r w:rsidR="00196F90" w:rsidRPr="00684400">
        <w:rPr>
          <w:rFonts w:eastAsia="Times New Roman"/>
          <w:bCs/>
          <w:szCs w:val="19"/>
          <w:lang w:eastAsia="pl-PL"/>
        </w:rPr>
        <w:t xml:space="preserve"> </w:t>
      </w:r>
      <w:r w:rsidR="00AF57E0" w:rsidRPr="00684400">
        <w:rPr>
          <w:rFonts w:eastAsia="Times New Roman"/>
          <w:bCs/>
          <w:szCs w:val="19"/>
          <w:lang w:eastAsia="pl-PL"/>
        </w:rPr>
        <w:t>o</w:t>
      </w:r>
      <w:r w:rsidR="005C66B0" w:rsidRPr="00684400">
        <w:rPr>
          <w:rFonts w:eastAsia="Times New Roman"/>
          <w:bCs/>
          <w:szCs w:val="19"/>
          <w:lang w:eastAsia="pl-PL"/>
        </w:rPr>
        <w:t xml:space="preserve"> </w:t>
      </w:r>
      <w:r w:rsidR="008E7995" w:rsidRPr="00684400">
        <w:rPr>
          <w:rFonts w:eastAsia="Times New Roman"/>
          <w:bCs/>
          <w:szCs w:val="19"/>
          <w:lang w:eastAsia="pl-PL"/>
        </w:rPr>
        <w:t>7,6</w:t>
      </w:r>
      <w:r w:rsidR="00CD584F" w:rsidRPr="00684400">
        <w:rPr>
          <w:rFonts w:eastAsia="Times New Roman"/>
          <w:bCs/>
          <w:szCs w:val="19"/>
          <w:lang w:eastAsia="pl-PL"/>
        </w:rPr>
        <w:t>%</w:t>
      </w:r>
      <w:r w:rsidR="007F5384" w:rsidRPr="00684400">
        <w:rPr>
          <w:rFonts w:eastAsia="Times New Roman"/>
          <w:bCs/>
          <w:szCs w:val="19"/>
          <w:lang w:eastAsia="pl-PL"/>
        </w:rPr>
        <w:t xml:space="preserve"> wyższe</w:t>
      </w:r>
      <w:r w:rsidR="00DD1AFB" w:rsidRPr="00684400">
        <w:rPr>
          <w:rFonts w:eastAsia="Times New Roman"/>
          <w:bCs/>
          <w:szCs w:val="19"/>
          <w:lang w:eastAsia="pl-PL"/>
        </w:rPr>
        <w:t xml:space="preserve"> niż w analogicznym okresie </w:t>
      </w:r>
      <w:r w:rsidR="00684400" w:rsidRPr="00684400">
        <w:rPr>
          <w:rFonts w:eastAsia="Times New Roman"/>
          <w:bCs/>
          <w:szCs w:val="19"/>
          <w:lang w:eastAsia="pl-PL"/>
        </w:rPr>
        <w:t xml:space="preserve">2020 </w:t>
      </w:r>
      <w:r w:rsidR="00816220" w:rsidRPr="00684400">
        <w:rPr>
          <w:rFonts w:eastAsia="Times New Roman"/>
          <w:bCs/>
          <w:szCs w:val="19"/>
          <w:lang w:eastAsia="pl-PL"/>
        </w:rPr>
        <w:t>r</w:t>
      </w:r>
      <w:r w:rsidR="004F4FD3">
        <w:rPr>
          <w:rFonts w:eastAsia="Times New Roman"/>
          <w:bCs/>
          <w:szCs w:val="19"/>
          <w:lang w:eastAsia="pl-PL"/>
        </w:rPr>
        <w:t>.</w:t>
      </w:r>
      <w:r w:rsidR="00E2083B" w:rsidRPr="00684400">
        <w:rPr>
          <w:rFonts w:eastAsia="Times New Roman"/>
          <w:bCs/>
          <w:szCs w:val="19"/>
          <w:lang w:eastAsia="pl-PL"/>
        </w:rPr>
        <w:t xml:space="preserve">, </w:t>
      </w:r>
      <w:r w:rsidR="007F5384" w:rsidRPr="00684400">
        <w:rPr>
          <w:rFonts w:eastAsia="Times New Roman"/>
          <w:bCs/>
          <w:szCs w:val="19"/>
          <w:lang w:eastAsia="pl-PL"/>
        </w:rPr>
        <w:t xml:space="preserve">kiedy </w:t>
      </w:r>
      <w:r w:rsidR="00DD1AFB" w:rsidRPr="00684400">
        <w:rPr>
          <w:rFonts w:eastAsia="Times New Roman"/>
          <w:bCs/>
          <w:szCs w:val="19"/>
          <w:lang w:eastAsia="pl-PL"/>
        </w:rPr>
        <w:t xml:space="preserve">wzrost </w:t>
      </w:r>
      <w:r w:rsidR="009D6CC7" w:rsidRPr="00684400">
        <w:rPr>
          <w:rFonts w:eastAsia="Times New Roman"/>
          <w:bCs/>
          <w:szCs w:val="19"/>
          <w:lang w:eastAsia="pl-PL"/>
        </w:rPr>
        <w:t>wyniósł</w:t>
      </w:r>
      <w:r w:rsidR="00B92E33" w:rsidRPr="00684400">
        <w:rPr>
          <w:rFonts w:eastAsia="Times New Roman"/>
          <w:bCs/>
          <w:szCs w:val="19"/>
          <w:lang w:eastAsia="pl-PL"/>
        </w:rPr>
        <w:t xml:space="preserve"> 4,0%</w:t>
      </w:r>
      <w:r w:rsidR="00DD1AFB" w:rsidRPr="00684400">
        <w:rPr>
          <w:rFonts w:eastAsia="Times New Roman"/>
          <w:bCs/>
          <w:szCs w:val="19"/>
          <w:lang w:eastAsia="pl-PL"/>
        </w:rPr>
        <w:t xml:space="preserve">. </w:t>
      </w:r>
      <w:r w:rsidR="00DD1AFB" w:rsidRPr="00F16856">
        <w:rPr>
          <w:rFonts w:eastAsia="Times New Roman"/>
          <w:bCs/>
          <w:szCs w:val="19"/>
          <w:lang w:eastAsia="pl-PL"/>
        </w:rPr>
        <w:t>W</w:t>
      </w:r>
      <w:r w:rsidR="004873C8" w:rsidRPr="00F16856">
        <w:rPr>
          <w:rFonts w:eastAsia="Times New Roman"/>
          <w:bCs/>
          <w:szCs w:val="19"/>
          <w:lang w:eastAsia="pl-PL"/>
        </w:rPr>
        <w:t> </w:t>
      </w:r>
      <w:r w:rsidR="00DD1AFB" w:rsidRPr="00F16856">
        <w:rPr>
          <w:rFonts w:eastAsia="Times New Roman"/>
          <w:bCs/>
          <w:szCs w:val="19"/>
          <w:lang w:eastAsia="pl-PL"/>
        </w:rPr>
        <w:t>kraju przeciętne miesięczne wynagrodzenie brutto</w:t>
      </w:r>
      <w:r w:rsidR="00C87D25" w:rsidRPr="00F16856">
        <w:rPr>
          <w:rFonts w:eastAsia="Times New Roman"/>
          <w:bCs/>
          <w:szCs w:val="19"/>
          <w:lang w:eastAsia="pl-PL"/>
        </w:rPr>
        <w:t xml:space="preserve"> </w:t>
      </w:r>
      <w:r w:rsidRPr="00F16856">
        <w:rPr>
          <w:rFonts w:eastAsia="Times New Roman"/>
          <w:bCs/>
          <w:szCs w:val="19"/>
          <w:lang w:eastAsia="pl-PL"/>
        </w:rPr>
        <w:t>w okresie</w:t>
      </w:r>
      <w:r w:rsidR="00B1738A" w:rsidRPr="00F16856">
        <w:rPr>
          <w:rFonts w:eastAsia="Times New Roman"/>
          <w:bCs/>
          <w:szCs w:val="19"/>
          <w:lang w:eastAsia="pl-PL"/>
        </w:rPr>
        <w:t xml:space="preserve"> </w:t>
      </w:r>
      <w:r w:rsidR="00B92E33" w:rsidRPr="00F16856">
        <w:rPr>
          <w:rFonts w:eastAsia="Times New Roman"/>
          <w:bCs/>
          <w:szCs w:val="19"/>
          <w:lang w:eastAsia="pl-PL"/>
        </w:rPr>
        <w:t>dwunastu</w:t>
      </w:r>
      <w:r w:rsidR="00561602" w:rsidRPr="00F16856">
        <w:rPr>
          <w:rFonts w:eastAsia="Times New Roman"/>
          <w:bCs/>
          <w:szCs w:val="19"/>
          <w:lang w:eastAsia="pl-PL"/>
        </w:rPr>
        <w:t xml:space="preserve"> miesięcy</w:t>
      </w:r>
      <w:r w:rsidR="008D7609" w:rsidRPr="00F16856">
        <w:rPr>
          <w:rFonts w:eastAsia="Times New Roman"/>
          <w:bCs/>
          <w:szCs w:val="19"/>
          <w:lang w:eastAsia="pl-PL"/>
        </w:rPr>
        <w:t xml:space="preserve"> 2021 </w:t>
      </w:r>
      <w:r w:rsidR="00DD1AFB" w:rsidRPr="00F16856">
        <w:rPr>
          <w:rFonts w:eastAsia="Times New Roman" w:cs="Arial"/>
          <w:bCs/>
          <w:szCs w:val="19"/>
          <w:lang w:eastAsia="pl-PL"/>
        </w:rPr>
        <w:t>r</w:t>
      </w:r>
      <w:r w:rsidR="00ED1398" w:rsidRPr="00F16856">
        <w:rPr>
          <w:rFonts w:eastAsia="Times New Roman" w:cs="Arial"/>
          <w:bCs/>
          <w:szCs w:val="19"/>
          <w:lang w:eastAsia="pl-PL"/>
        </w:rPr>
        <w:t>.</w:t>
      </w:r>
      <w:r w:rsidR="00DD1AFB" w:rsidRPr="00F16856">
        <w:rPr>
          <w:rFonts w:eastAsia="Times New Roman" w:cs="Arial"/>
          <w:bCs/>
          <w:szCs w:val="19"/>
          <w:lang w:eastAsia="pl-PL"/>
        </w:rPr>
        <w:t xml:space="preserve"> wyniosło</w:t>
      </w:r>
      <w:r w:rsidR="00684400" w:rsidRPr="00F16856">
        <w:rPr>
          <w:rFonts w:eastAsia="Times New Roman" w:cs="Arial"/>
          <w:bCs/>
          <w:szCs w:val="19"/>
          <w:lang w:eastAsia="pl-PL"/>
        </w:rPr>
        <w:t xml:space="preserve"> 5889,84 </w:t>
      </w:r>
      <w:r w:rsidR="00196F90" w:rsidRPr="00F16856">
        <w:rPr>
          <w:rFonts w:eastAsia="Times New Roman" w:cs="Arial"/>
          <w:bCs/>
          <w:szCs w:val="19"/>
          <w:shd w:val="clear" w:color="auto" w:fill="FFFFFF"/>
          <w:lang w:eastAsia="pl-PL"/>
        </w:rPr>
        <w:t>zł</w:t>
      </w:r>
      <w:r w:rsidR="00B2199D" w:rsidRPr="00F16856">
        <w:rPr>
          <w:rFonts w:eastAsia="Times New Roman" w:cs="Arial"/>
          <w:bCs/>
          <w:szCs w:val="19"/>
          <w:shd w:val="clear" w:color="auto" w:fill="FFFFFF"/>
          <w:lang w:eastAsia="pl-PL"/>
        </w:rPr>
        <w:t xml:space="preserve"> </w:t>
      </w:r>
      <w:r w:rsidR="00DD1AFB" w:rsidRPr="00F16856">
        <w:rPr>
          <w:rFonts w:eastAsia="Times New Roman"/>
          <w:bCs/>
          <w:szCs w:val="19"/>
          <w:lang w:eastAsia="pl-PL"/>
        </w:rPr>
        <w:t>i przekroczyło poziom ubiegłoroczny o</w:t>
      </w:r>
      <w:r w:rsidR="005C1AB5" w:rsidRPr="00F16856">
        <w:rPr>
          <w:rFonts w:eastAsia="Times New Roman"/>
          <w:bCs/>
          <w:szCs w:val="19"/>
          <w:lang w:eastAsia="pl-PL"/>
        </w:rPr>
        <w:t xml:space="preserve"> 8,</w:t>
      </w:r>
      <w:r w:rsidR="00684400" w:rsidRPr="00F16856">
        <w:rPr>
          <w:rFonts w:eastAsia="Times New Roman"/>
          <w:bCs/>
          <w:szCs w:val="19"/>
          <w:lang w:eastAsia="pl-PL"/>
        </w:rPr>
        <w:t>8</w:t>
      </w:r>
      <w:r w:rsidR="00DD1AFB" w:rsidRPr="00F16856">
        <w:rPr>
          <w:rFonts w:eastAsia="Times New Roman"/>
          <w:bCs/>
          <w:szCs w:val="19"/>
          <w:lang w:eastAsia="pl-PL"/>
        </w:rPr>
        <w:t>% (</w:t>
      </w:r>
      <w:r w:rsidR="009D6CC7" w:rsidRPr="00F16856">
        <w:rPr>
          <w:rFonts w:eastAsia="Times New Roman"/>
          <w:bCs/>
          <w:szCs w:val="19"/>
          <w:lang w:eastAsia="pl-PL"/>
        </w:rPr>
        <w:t>rok wcześniej</w:t>
      </w:r>
      <w:r w:rsidR="00DD1AFB" w:rsidRPr="00F16856">
        <w:rPr>
          <w:rFonts w:eastAsia="Times New Roman"/>
          <w:bCs/>
          <w:szCs w:val="19"/>
          <w:lang w:eastAsia="pl-PL"/>
        </w:rPr>
        <w:t xml:space="preserve"> wzrost </w:t>
      </w:r>
      <w:r w:rsidRPr="00F16856">
        <w:rPr>
          <w:rFonts w:eastAsia="Times New Roman"/>
          <w:bCs/>
          <w:szCs w:val="19"/>
          <w:lang w:eastAsia="pl-PL"/>
        </w:rPr>
        <w:t>wyniósł</w:t>
      </w:r>
      <w:r w:rsidR="00B92E33" w:rsidRPr="00F16856">
        <w:rPr>
          <w:rFonts w:eastAsia="Times New Roman"/>
          <w:bCs/>
          <w:szCs w:val="19"/>
          <w:lang w:eastAsia="pl-PL"/>
        </w:rPr>
        <w:t xml:space="preserve"> 4,7%</w:t>
      </w:r>
      <w:r w:rsidR="00DD1AFB" w:rsidRPr="00F16856">
        <w:rPr>
          <w:rFonts w:eastAsia="Times New Roman"/>
          <w:bCs/>
          <w:szCs w:val="19"/>
          <w:lang w:eastAsia="pl-PL"/>
        </w:rPr>
        <w:t>).</w:t>
      </w:r>
      <w:r w:rsidR="00DD1AFB" w:rsidRPr="00F312C9">
        <w:rPr>
          <w:rFonts w:eastAsia="Times New Roman"/>
          <w:bCs/>
          <w:i/>
          <w:szCs w:val="19"/>
          <w:lang w:eastAsia="pl-PL"/>
        </w:rPr>
        <w:t xml:space="preserve"> </w:t>
      </w:r>
      <w:r w:rsidR="00DD1AFB" w:rsidRPr="00B2199D">
        <w:rPr>
          <w:rFonts w:eastAsia="Times New Roman"/>
          <w:bCs/>
          <w:szCs w:val="19"/>
          <w:lang w:eastAsia="pl-PL"/>
        </w:rPr>
        <w:t xml:space="preserve">W </w:t>
      </w:r>
      <w:r w:rsidR="000F5C0B" w:rsidRPr="00B2199D">
        <w:rPr>
          <w:rFonts w:eastAsia="Times New Roman"/>
          <w:bCs/>
          <w:szCs w:val="19"/>
          <w:lang w:eastAsia="pl-PL"/>
        </w:rPr>
        <w:t xml:space="preserve">okresie narastającym </w:t>
      </w:r>
      <w:r w:rsidR="00B2199D">
        <w:rPr>
          <w:rFonts w:eastAsia="Times New Roman"/>
          <w:bCs/>
          <w:szCs w:val="19"/>
          <w:lang w:eastAsia="pl-PL"/>
        </w:rPr>
        <w:t>2021 r</w:t>
      </w:r>
      <w:r w:rsidR="004F4FD3">
        <w:rPr>
          <w:rFonts w:eastAsia="Times New Roman"/>
          <w:bCs/>
          <w:szCs w:val="19"/>
          <w:lang w:eastAsia="pl-PL"/>
        </w:rPr>
        <w:t>.</w:t>
      </w:r>
      <w:r w:rsidR="00B2199D">
        <w:rPr>
          <w:rFonts w:eastAsia="Times New Roman"/>
          <w:bCs/>
          <w:szCs w:val="19"/>
          <w:lang w:eastAsia="pl-PL"/>
        </w:rPr>
        <w:t xml:space="preserve"> </w:t>
      </w:r>
      <w:r w:rsidR="00DD1AFB" w:rsidRPr="00B2199D">
        <w:rPr>
          <w:rFonts w:eastAsia="Times New Roman"/>
          <w:bCs/>
          <w:szCs w:val="19"/>
          <w:lang w:eastAsia="pl-PL"/>
        </w:rPr>
        <w:t>wzro</w:t>
      </w:r>
      <w:r w:rsidR="009D6CC7" w:rsidRPr="00B2199D">
        <w:rPr>
          <w:rFonts w:eastAsia="Times New Roman"/>
          <w:bCs/>
          <w:szCs w:val="19"/>
          <w:lang w:eastAsia="pl-PL"/>
        </w:rPr>
        <w:t>st wynagrodzeń</w:t>
      </w:r>
      <w:r w:rsidR="00816220" w:rsidRPr="00B2199D">
        <w:rPr>
          <w:rFonts w:eastAsia="Times New Roman"/>
          <w:bCs/>
          <w:szCs w:val="19"/>
          <w:lang w:eastAsia="pl-PL"/>
        </w:rPr>
        <w:t xml:space="preserve"> w</w:t>
      </w:r>
      <w:r w:rsidR="004F4FD3">
        <w:rPr>
          <w:rFonts w:eastAsia="Times New Roman"/>
          <w:bCs/>
          <w:szCs w:val="19"/>
          <w:lang w:eastAsia="pl-PL"/>
        </w:rPr>
        <w:t> </w:t>
      </w:r>
      <w:r w:rsidR="00816220" w:rsidRPr="00B2199D">
        <w:rPr>
          <w:rFonts w:eastAsia="Times New Roman"/>
          <w:bCs/>
          <w:szCs w:val="19"/>
          <w:lang w:eastAsia="pl-PL"/>
        </w:rPr>
        <w:t>województwie świętokrzyskim</w:t>
      </w:r>
      <w:r w:rsidR="009D6CC7" w:rsidRPr="00B2199D">
        <w:rPr>
          <w:rFonts w:eastAsia="Times New Roman"/>
          <w:bCs/>
          <w:szCs w:val="19"/>
          <w:lang w:eastAsia="pl-PL"/>
        </w:rPr>
        <w:t xml:space="preserve"> zanotowano </w:t>
      </w:r>
      <w:r w:rsidR="00816220" w:rsidRPr="00B2199D">
        <w:rPr>
          <w:rFonts w:eastAsia="Times New Roman"/>
          <w:bCs/>
          <w:szCs w:val="19"/>
          <w:lang w:eastAsia="pl-PL"/>
        </w:rPr>
        <w:t>w</w:t>
      </w:r>
      <w:r w:rsidR="00B2199D" w:rsidRPr="00B2199D">
        <w:rPr>
          <w:rFonts w:eastAsia="Times New Roman"/>
          <w:bCs/>
          <w:szCs w:val="19"/>
          <w:lang w:eastAsia="pl-PL"/>
        </w:rPr>
        <w:t>e</w:t>
      </w:r>
      <w:r w:rsidR="00761D62" w:rsidRPr="00B2199D">
        <w:rPr>
          <w:rFonts w:eastAsia="Times New Roman"/>
          <w:bCs/>
          <w:szCs w:val="19"/>
          <w:lang w:eastAsia="pl-PL"/>
        </w:rPr>
        <w:t xml:space="preserve"> wszystkich</w:t>
      </w:r>
      <w:r w:rsidR="00196F90" w:rsidRPr="00B2199D">
        <w:rPr>
          <w:rFonts w:eastAsia="Times New Roman"/>
          <w:bCs/>
          <w:szCs w:val="19"/>
          <w:lang w:eastAsia="pl-PL"/>
        </w:rPr>
        <w:t xml:space="preserve"> </w:t>
      </w:r>
      <w:r w:rsidR="00DD1AFB" w:rsidRPr="00B2199D">
        <w:rPr>
          <w:rFonts w:eastAsia="Times New Roman"/>
          <w:bCs/>
          <w:szCs w:val="19"/>
          <w:lang w:eastAsia="pl-PL"/>
        </w:rPr>
        <w:t>analizowanych sekcj</w:t>
      </w:r>
      <w:r w:rsidR="00761D62" w:rsidRPr="00B2199D">
        <w:rPr>
          <w:rFonts w:eastAsia="Times New Roman"/>
          <w:bCs/>
          <w:szCs w:val="19"/>
          <w:lang w:eastAsia="pl-PL"/>
        </w:rPr>
        <w:t>ach</w:t>
      </w:r>
      <w:r w:rsidR="00DD1AFB" w:rsidRPr="00B2199D">
        <w:rPr>
          <w:rFonts w:eastAsia="Times New Roman"/>
          <w:bCs/>
          <w:szCs w:val="19"/>
          <w:lang w:eastAsia="pl-PL"/>
        </w:rPr>
        <w:t>, przy czym w</w:t>
      </w:r>
      <w:r w:rsidR="00B2199D">
        <w:rPr>
          <w:rFonts w:eastAsia="Times New Roman"/>
          <w:bCs/>
          <w:szCs w:val="19"/>
          <w:lang w:eastAsia="pl-PL"/>
        </w:rPr>
        <w:t> </w:t>
      </w:r>
      <w:r w:rsidR="00DD1AFB" w:rsidRPr="00B2199D">
        <w:rPr>
          <w:rFonts w:eastAsia="Times New Roman"/>
          <w:bCs/>
          <w:szCs w:val="19"/>
          <w:lang w:eastAsia="pl-PL"/>
        </w:rPr>
        <w:t>relacji do</w:t>
      </w:r>
      <w:r w:rsidR="009D6CC7" w:rsidRPr="00B2199D">
        <w:rPr>
          <w:rFonts w:eastAsia="Times New Roman"/>
          <w:bCs/>
          <w:szCs w:val="19"/>
          <w:lang w:eastAsia="pl-PL"/>
        </w:rPr>
        <w:t xml:space="preserve"> analogicznego okresu </w:t>
      </w:r>
      <w:r w:rsidR="00B2199D" w:rsidRPr="00B2199D">
        <w:rPr>
          <w:rFonts w:eastAsia="Times New Roman"/>
          <w:bCs/>
          <w:szCs w:val="19"/>
          <w:lang w:eastAsia="pl-PL"/>
        </w:rPr>
        <w:t>2020</w:t>
      </w:r>
      <w:r w:rsidR="00816220" w:rsidRPr="00B2199D">
        <w:rPr>
          <w:rFonts w:eastAsia="Times New Roman"/>
          <w:bCs/>
          <w:szCs w:val="19"/>
          <w:lang w:eastAsia="pl-PL"/>
        </w:rPr>
        <w:t xml:space="preserve"> </w:t>
      </w:r>
      <w:r w:rsidR="000A6581" w:rsidRPr="00B2199D">
        <w:rPr>
          <w:rFonts w:eastAsia="Times New Roman"/>
          <w:bCs/>
          <w:szCs w:val="19"/>
          <w:lang w:eastAsia="pl-PL"/>
        </w:rPr>
        <w:t>r</w:t>
      </w:r>
      <w:r w:rsidR="004F4FD3">
        <w:rPr>
          <w:rFonts w:eastAsia="Times New Roman"/>
          <w:bCs/>
          <w:szCs w:val="19"/>
          <w:lang w:eastAsia="pl-PL"/>
        </w:rPr>
        <w:t>.</w:t>
      </w:r>
      <w:r w:rsidR="00DD1AFB" w:rsidRPr="00B2199D">
        <w:rPr>
          <w:rFonts w:eastAsia="Times New Roman"/>
          <w:bCs/>
          <w:szCs w:val="19"/>
          <w:lang w:eastAsia="pl-PL"/>
        </w:rPr>
        <w:t xml:space="preserve"> najwięcej zyskali</w:t>
      </w:r>
      <w:r w:rsidR="00A0554E" w:rsidRPr="00B2199D">
        <w:rPr>
          <w:rFonts w:eastAsia="Times New Roman"/>
          <w:bCs/>
          <w:szCs w:val="19"/>
          <w:lang w:eastAsia="pl-PL"/>
        </w:rPr>
        <w:t xml:space="preserve"> pracujący w</w:t>
      </w:r>
      <w:r w:rsidR="008E6F71" w:rsidRPr="00B2199D">
        <w:rPr>
          <w:rFonts w:eastAsia="Times New Roman"/>
          <w:bCs/>
          <w:szCs w:val="19"/>
          <w:lang w:eastAsia="pl-PL"/>
        </w:rPr>
        <w:t xml:space="preserve"> działalności profesjonalnej, naukowej i</w:t>
      </w:r>
      <w:r w:rsidR="00B2199D">
        <w:rPr>
          <w:rFonts w:eastAsia="Times New Roman"/>
          <w:bCs/>
          <w:szCs w:val="19"/>
          <w:lang w:eastAsia="pl-PL"/>
        </w:rPr>
        <w:t> </w:t>
      </w:r>
      <w:r w:rsidR="008E6F71" w:rsidRPr="00B2199D">
        <w:rPr>
          <w:rFonts w:eastAsia="Times New Roman"/>
          <w:bCs/>
          <w:szCs w:val="19"/>
          <w:lang w:eastAsia="pl-PL"/>
        </w:rPr>
        <w:t>technicznej (o</w:t>
      </w:r>
      <w:r>
        <w:rPr>
          <w:rFonts w:eastAsia="Times New Roman"/>
          <w:bCs/>
          <w:szCs w:val="19"/>
          <w:lang w:eastAsia="pl-PL"/>
        </w:rPr>
        <w:t> </w:t>
      </w:r>
      <w:r w:rsidR="00B2199D" w:rsidRPr="00B2199D">
        <w:rPr>
          <w:rFonts w:eastAsia="Times New Roman"/>
          <w:bCs/>
          <w:szCs w:val="19"/>
          <w:lang w:eastAsia="pl-PL"/>
        </w:rPr>
        <w:t>21,1</w:t>
      </w:r>
      <w:r w:rsidR="008E6F71" w:rsidRPr="00B2199D">
        <w:rPr>
          <w:rFonts w:eastAsia="Times New Roman"/>
          <w:bCs/>
          <w:szCs w:val="19"/>
          <w:lang w:eastAsia="pl-PL"/>
        </w:rPr>
        <w:t xml:space="preserve">%). </w:t>
      </w:r>
    </w:p>
    <w:p w14:paraId="5402F265" w14:textId="2C7AFFDE" w:rsidR="00284CE4" w:rsidRPr="00006F36" w:rsidRDefault="00284CE4" w:rsidP="00816220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28D2C7F4" w14:textId="77777777" w:rsidR="000A1F80" w:rsidRDefault="000A1F80" w:rsidP="000A1F80">
      <w:r>
        <w:t>Na rynku rolnym w grudniu 2021 r. przeciętne ceny wszystkich produktów roślinnych i zwierzęcych były wyższe zarówno w ujęciu miesięcznym, jak i rocznym. Poprawiła</w:t>
      </w:r>
      <w:r>
        <w:rPr>
          <w:shd w:val="clear" w:color="auto" w:fill="FFFFFF"/>
        </w:rPr>
        <w:t xml:space="preserve"> się opłacalność tuczu trzody chlewnej.</w:t>
      </w:r>
    </w:p>
    <w:p w14:paraId="394D9782" w14:textId="77777777" w:rsidR="000A1F80" w:rsidRDefault="000A1F80" w:rsidP="000A1F80">
      <w:pPr>
        <w:pStyle w:val="Tekstkomunikat"/>
      </w:pPr>
      <w:r>
        <w:t>Średnia temperatura powietrza na obszarze województwa świętokrzyskiego w grudniu 2021 r. wynosiła -1,5</w:t>
      </w:r>
      <w:r>
        <w:rPr>
          <w:rFonts w:cs="Arial"/>
        </w:rPr>
        <w:t>°</w:t>
      </w:r>
      <w:r>
        <w:t>C i była o 0,7</w:t>
      </w:r>
      <w:r>
        <w:rPr>
          <w:rFonts w:cs="Arial"/>
        </w:rPr>
        <w:t>°</w:t>
      </w:r>
      <w:r>
        <w:t>C niższa od przeciętnej z lat 1991–2020, przy czym maksymalna temperatura osiągnęła 10,2</w:t>
      </w:r>
      <w:r>
        <w:rPr>
          <w:rFonts w:cs="Arial"/>
        </w:rPr>
        <w:t>°</w:t>
      </w:r>
      <w:r>
        <w:t>C (w Sandomierzu i w Kielcach), a minimalna wyniosła -17,5</w:t>
      </w:r>
      <w:r>
        <w:rPr>
          <w:rFonts w:cs="Arial"/>
        </w:rPr>
        <w:t>°</w:t>
      </w:r>
      <w:r>
        <w:t xml:space="preserve">C (w Kielcach). </w:t>
      </w:r>
      <w:r>
        <w:rPr>
          <w:shd w:val="clear" w:color="auto" w:fill="FFFFFF"/>
        </w:rPr>
        <w:t xml:space="preserve">Średnia suma opadów atmosferycznych (27,2 mm) stanowiła 90% normy z </w:t>
      </w:r>
      <w:proofErr w:type="spellStart"/>
      <w:r>
        <w:rPr>
          <w:shd w:val="clear" w:color="auto" w:fill="FFFFFF"/>
        </w:rPr>
        <w:t>wielolecia</w:t>
      </w:r>
      <w:proofErr w:type="spellEnd"/>
      <w:r>
        <w:rPr>
          <w:shd w:val="clear" w:color="auto" w:fill="FFFFFF"/>
        </w:rPr>
        <w:t xml:space="preserve"> </w:t>
      </w:r>
      <w:r>
        <w:t>(od 81% w Kielcach do 99% w Sandomierzu)</w:t>
      </w:r>
      <w:r>
        <w:rPr>
          <w:rStyle w:val="Odwoanieprzypisudolnego"/>
          <w:i/>
        </w:rPr>
        <w:footnoteReference w:id="1"/>
      </w:r>
      <w:r>
        <w:rPr>
          <w:rFonts w:cs="Arial"/>
        </w:rPr>
        <w:t xml:space="preserve">. </w:t>
      </w:r>
      <w:r>
        <w:t>Liczba dni z opadami, w zależności od regionu, wyniosła od 13 do 15.</w:t>
      </w:r>
    </w:p>
    <w:p w14:paraId="70BA3515" w14:textId="77777777" w:rsidR="000A1F80" w:rsidRDefault="000A1F80" w:rsidP="000A1F80">
      <w:pPr>
        <w:pStyle w:val="Tekstkomunikat"/>
      </w:pPr>
    </w:p>
    <w:p w14:paraId="3293652F" w14:textId="77777777" w:rsidR="000A1F80" w:rsidRDefault="000A1F80" w:rsidP="000A1F80">
      <w:pPr>
        <w:pStyle w:val="Tekstkomunikat"/>
      </w:pPr>
    </w:p>
    <w:p w14:paraId="3867F701" w14:textId="6ED0C3AA" w:rsidR="00CE01D3" w:rsidRDefault="000A1F80" w:rsidP="00154B61">
      <w:pPr>
        <w:pStyle w:val="tytuwykresu"/>
        <w:pageBreakBefore/>
        <w:spacing w:before="24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Tablica </w:t>
      </w:r>
      <w:r w:rsidR="0005358F">
        <w:rPr>
          <w:shd w:val="clear" w:color="auto" w:fill="FFFFFF"/>
        </w:rPr>
        <w:t>5</w:t>
      </w:r>
      <w:r>
        <w:rPr>
          <w:shd w:val="clear" w:color="auto" w:fill="FFFFFF"/>
        </w:rPr>
        <w:t xml:space="preserve">. Skup </w:t>
      </w:r>
      <w:proofErr w:type="spellStart"/>
      <w:r>
        <w:rPr>
          <w:shd w:val="clear" w:color="auto" w:fill="FFFFFF"/>
        </w:rPr>
        <w:t>zbóż</w:t>
      </w:r>
      <w:r>
        <w:rPr>
          <w:shd w:val="clear" w:color="auto" w:fill="FFFFFF"/>
          <w:vertAlign w:val="superscript"/>
        </w:rPr>
        <w:t>a</w:t>
      </w:r>
      <w:proofErr w:type="spellEnd"/>
      <w:r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70"/>
        <w:gridCol w:w="1453"/>
        <w:gridCol w:w="1480"/>
        <w:gridCol w:w="1453"/>
        <w:gridCol w:w="1456"/>
        <w:gridCol w:w="1455"/>
      </w:tblGrid>
      <w:tr w:rsidR="000A1F80" w14:paraId="36F3ABA0" w14:textId="77777777" w:rsidTr="000A1F80">
        <w:trPr>
          <w:trHeight w:val="57"/>
        </w:trPr>
        <w:tc>
          <w:tcPr>
            <w:tcW w:w="3170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65C5163" w14:textId="77777777" w:rsidR="000A1F80" w:rsidRDefault="000A1F80" w:rsidP="00154B61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93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EAB2B30" w14:textId="77777777" w:rsidR="000A1F80" w:rsidRDefault="000A1F80" w:rsidP="00154B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07-12 2021</w:t>
            </w:r>
          </w:p>
        </w:tc>
        <w:tc>
          <w:tcPr>
            <w:tcW w:w="436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A4C3AD" w14:textId="77777777" w:rsidR="000A1F80" w:rsidRDefault="000A1F80" w:rsidP="00154B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12 2021</w:t>
            </w:r>
          </w:p>
        </w:tc>
      </w:tr>
      <w:tr w:rsidR="000A1F80" w14:paraId="1AF9108B" w14:textId="77777777" w:rsidTr="000A1F80">
        <w:trPr>
          <w:trHeight w:val="57"/>
        </w:trPr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0BE28E" w14:textId="77777777" w:rsidR="000A1F80" w:rsidRDefault="000A1F80" w:rsidP="00154B61">
            <w:pPr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BFF3BBA" w14:textId="77777777" w:rsidR="000A1F80" w:rsidRDefault="000A1F80" w:rsidP="00154B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 ton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9A315C0" w14:textId="77777777" w:rsidR="000A1F80" w:rsidRDefault="000A1F80" w:rsidP="00154B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0865604" w14:textId="77777777" w:rsidR="000A1F80" w:rsidRDefault="000A1F80" w:rsidP="00154B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C9ECD8B" w14:textId="77777777" w:rsidR="000A1F80" w:rsidRDefault="000A1F80" w:rsidP="00154B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2020 = 100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400B2A" w14:textId="77777777" w:rsidR="000A1F80" w:rsidRDefault="000A1F80" w:rsidP="00154B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2021 = 100</w:t>
            </w:r>
          </w:p>
        </w:tc>
      </w:tr>
      <w:tr w:rsidR="000A1F80" w14:paraId="7C54DDBA" w14:textId="77777777" w:rsidTr="000A1F8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FC6682" w14:textId="77777777" w:rsidR="000A1F80" w:rsidRDefault="000A1F80" w:rsidP="000E5E28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 xml:space="preserve">Ziarno zbóż </w:t>
            </w:r>
            <w:proofErr w:type="spellStart"/>
            <w:r>
              <w:rPr>
                <w:rFonts w:ascii="Fira Sans" w:hAnsi="Fira Sans"/>
                <w:sz w:val="16"/>
                <w:szCs w:val="16"/>
                <w:lang w:eastAsia="en-US"/>
              </w:rPr>
              <w:t>podstawowych</w:t>
            </w:r>
            <w:r>
              <w:rPr>
                <w:rFonts w:ascii="Fira Sans" w:hAnsi="Fira Sans"/>
                <w:sz w:val="16"/>
                <w:szCs w:val="16"/>
                <w:vertAlign w:val="superscript"/>
                <w:lang w:eastAsia="en-US"/>
              </w:rPr>
              <w:t>b</w:t>
            </w:r>
            <w:proofErr w:type="spellEnd"/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0F56409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10BB32B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8E542E1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E436570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A976043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</w:tr>
      <w:tr w:rsidR="000A1F80" w14:paraId="6EB610DD" w14:textId="77777777" w:rsidTr="000A1F8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ECB1E48" w14:textId="77777777" w:rsidR="000A1F80" w:rsidRDefault="000A1F80" w:rsidP="000E5E28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w tym: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15597C9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BACB583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BBC44F8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0AECAE4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AA5CC7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1F80" w14:paraId="6911AD52" w14:textId="77777777" w:rsidTr="000A1F8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9B1CE91" w14:textId="77777777" w:rsidR="000A1F80" w:rsidRDefault="000A1F80" w:rsidP="000E5E28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pszenica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54E7A41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EB4C077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7487F8D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3523AD6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A7EBE5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</w:tr>
      <w:tr w:rsidR="000A1F80" w14:paraId="3DF99F27" w14:textId="77777777" w:rsidTr="000A1F80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63309D0" w14:textId="77777777" w:rsidR="000A1F80" w:rsidRDefault="000A1F80" w:rsidP="000E5E28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żyto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F0C6766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9E7910B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3B4166F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ECD6616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209,4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8D21197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 w:rsidRPr="007735A7">
              <w:rPr>
                <w:rFonts w:cs="Arial"/>
                <w:sz w:val="16"/>
                <w:szCs w:val="16"/>
              </w:rPr>
              <w:t>5,8-krotnie</w:t>
            </w:r>
          </w:p>
        </w:tc>
      </w:tr>
    </w:tbl>
    <w:p w14:paraId="2C5B7815" w14:textId="77777777" w:rsidR="000A1F80" w:rsidRDefault="000A1F80" w:rsidP="000A1F80">
      <w:pPr>
        <w:spacing w:line="240" w:lineRule="auto"/>
        <w:ind w:left="227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4C1A7A18" w14:textId="77777777" w:rsidR="000A1F80" w:rsidRDefault="000A1F80" w:rsidP="000A1F80">
      <w:pPr>
        <w:pStyle w:val="Tekstkomunikat"/>
        <w:suppressAutoHyphens/>
        <w:spacing w:before="240"/>
      </w:pPr>
      <w:r>
        <w:t xml:space="preserve">Dostawy </w:t>
      </w:r>
      <w:r>
        <w:rPr>
          <w:b/>
        </w:rPr>
        <w:t>zbóż podstawowych</w:t>
      </w:r>
      <w:r>
        <w:t xml:space="preserve"> (z mieszankami zbożowymi, bez ziarna siewnego) do skupu zrealizowane w okresie lipiec- grudzień 2021 r. były o 0,8% większe niż w analogicznym okresie ubiegłego roku. W grudniu 2021 r. skup zbóż był o 12,8% mniejszy niż przed rokiem oraz o 35,3% większy w porównaniu z listopadem 2021 r.</w:t>
      </w:r>
    </w:p>
    <w:p w14:paraId="2ECADAF6" w14:textId="4B7510F6" w:rsidR="000A1F80" w:rsidRDefault="000A1F80" w:rsidP="000A1F80">
      <w:pPr>
        <w:pStyle w:val="Tekstkomunikat"/>
        <w:spacing w:before="240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Tablica </w:t>
      </w:r>
      <w:r w:rsidR="0005358F">
        <w:rPr>
          <w:b/>
          <w:shd w:val="clear" w:color="auto" w:fill="FFFFFF"/>
        </w:rPr>
        <w:t>6</w:t>
      </w:r>
      <w:r>
        <w:rPr>
          <w:b/>
          <w:shd w:val="clear" w:color="auto" w:fill="FFFFFF"/>
        </w:rPr>
        <w:t xml:space="preserve">. Skup podstawowych produktów </w:t>
      </w:r>
      <w:proofErr w:type="spellStart"/>
      <w:r>
        <w:rPr>
          <w:b/>
          <w:shd w:val="clear" w:color="auto" w:fill="FFFFFF"/>
        </w:rPr>
        <w:t>zwierzęcych</w:t>
      </w:r>
      <w:r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25"/>
        <w:gridCol w:w="1488"/>
        <w:gridCol w:w="1488"/>
        <w:gridCol w:w="1489"/>
        <w:gridCol w:w="1488"/>
        <w:gridCol w:w="1489"/>
      </w:tblGrid>
      <w:tr w:rsidR="000A1F80" w14:paraId="682FDBC6" w14:textId="77777777" w:rsidTr="000A1F80">
        <w:trPr>
          <w:trHeight w:val="57"/>
        </w:trPr>
        <w:tc>
          <w:tcPr>
            <w:tcW w:w="3025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3EECF4" w14:textId="77777777" w:rsidR="000A1F80" w:rsidRDefault="000A1F80" w:rsidP="00154B61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4152177" w14:textId="77777777" w:rsidR="000A1F80" w:rsidRDefault="000A1F80" w:rsidP="00154B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01-12 2021</w:t>
            </w:r>
          </w:p>
        </w:tc>
        <w:tc>
          <w:tcPr>
            <w:tcW w:w="446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9B17705" w14:textId="77777777" w:rsidR="000A1F80" w:rsidRDefault="000A1F80" w:rsidP="00154B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12 2021</w:t>
            </w:r>
          </w:p>
        </w:tc>
      </w:tr>
      <w:tr w:rsidR="000A1F80" w14:paraId="3F4DA2E2" w14:textId="77777777" w:rsidTr="000A1F80">
        <w:trPr>
          <w:trHeight w:val="57"/>
        </w:trPr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0F166C" w14:textId="77777777" w:rsidR="000A1F80" w:rsidRDefault="000A1F80" w:rsidP="00154B61">
            <w:pPr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0DBD864" w14:textId="77777777" w:rsidR="000A1F80" w:rsidRDefault="000A1F80" w:rsidP="00154B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 ton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D096626" w14:textId="77777777" w:rsidR="000A1F80" w:rsidRDefault="000A1F80" w:rsidP="00154B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01-12 2020 = 100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CA06FEA" w14:textId="77777777" w:rsidR="000A1F80" w:rsidRDefault="000A1F80" w:rsidP="00154B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 ton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1F208A7" w14:textId="77777777" w:rsidR="000A1F80" w:rsidRDefault="000A1F80" w:rsidP="00154B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2020 = 100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D429B53" w14:textId="77777777" w:rsidR="000A1F80" w:rsidRDefault="000A1F80" w:rsidP="00154B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2021 = 100</w:t>
            </w:r>
          </w:p>
        </w:tc>
      </w:tr>
      <w:tr w:rsidR="000A1F80" w14:paraId="787BB582" w14:textId="77777777" w:rsidTr="000A1F80">
        <w:trPr>
          <w:trHeight w:val="57"/>
        </w:trPr>
        <w:tc>
          <w:tcPr>
            <w:tcW w:w="302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6E9FE1" w14:textId="77777777" w:rsidR="000A1F80" w:rsidRDefault="000A1F80" w:rsidP="000E5E28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 xml:space="preserve">Żywiec </w:t>
            </w:r>
            <w:proofErr w:type="spellStart"/>
            <w:r>
              <w:rPr>
                <w:rFonts w:ascii="Fira Sans" w:hAnsi="Fira Sans"/>
                <w:sz w:val="16"/>
                <w:szCs w:val="16"/>
                <w:lang w:eastAsia="en-US"/>
              </w:rPr>
              <w:t>rzeźny</w:t>
            </w:r>
            <w:r>
              <w:rPr>
                <w:rFonts w:ascii="Fira Sans" w:hAnsi="Fira Sans"/>
                <w:sz w:val="16"/>
                <w:szCs w:val="16"/>
                <w:vertAlign w:val="superscript"/>
                <w:lang w:eastAsia="en-US"/>
              </w:rPr>
              <w:t>b</w:t>
            </w:r>
            <w:proofErr w:type="spellEnd"/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EF8442B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55BFFC3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56FA305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6CDE616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400A9B8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</w:tr>
      <w:tr w:rsidR="000A1F80" w14:paraId="2213EC90" w14:textId="77777777" w:rsidTr="000A1F80">
        <w:trPr>
          <w:trHeight w:val="57"/>
        </w:trPr>
        <w:tc>
          <w:tcPr>
            <w:tcW w:w="302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EF28E0" w14:textId="77777777" w:rsidR="000A1F80" w:rsidRDefault="000A1F80" w:rsidP="000E5E28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w tym: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DFFDB8A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B95FF86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478689B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A51F399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FB2700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1F80" w14:paraId="345CE854" w14:textId="77777777" w:rsidTr="000A1F80">
        <w:trPr>
          <w:trHeight w:val="57"/>
        </w:trPr>
        <w:tc>
          <w:tcPr>
            <w:tcW w:w="302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16727AD" w14:textId="77777777" w:rsidR="000A1F80" w:rsidRDefault="000A1F80" w:rsidP="000E5E28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bydło (bez cieląt)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D6A101C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8F8CA2F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B710F8A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B6E1040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8724F66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132,0</w:t>
            </w:r>
          </w:p>
        </w:tc>
      </w:tr>
      <w:tr w:rsidR="000A1F80" w14:paraId="51316314" w14:textId="77777777" w:rsidTr="000A1F80">
        <w:trPr>
          <w:trHeight w:val="57"/>
        </w:trPr>
        <w:tc>
          <w:tcPr>
            <w:tcW w:w="302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B49A40C" w14:textId="77777777" w:rsidR="000A1F80" w:rsidRDefault="000A1F80" w:rsidP="000E5E28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trzoda chlewna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3274FC8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62C6308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70,4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FDFE64D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B92F1E4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566A1B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70,3</w:t>
            </w:r>
          </w:p>
        </w:tc>
      </w:tr>
      <w:tr w:rsidR="000A1F80" w14:paraId="24CA877F" w14:textId="77777777" w:rsidTr="000A1F80">
        <w:trPr>
          <w:trHeight w:val="57"/>
        </w:trPr>
        <w:tc>
          <w:tcPr>
            <w:tcW w:w="302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EB2C4DD" w14:textId="77777777" w:rsidR="000A1F80" w:rsidRDefault="000A1F80" w:rsidP="000E5E28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drób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B3740E1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34,3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1C0D579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DCA65B7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8ACE08B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B2EFDC8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</w:tr>
      <w:tr w:rsidR="000A1F80" w14:paraId="76B56114" w14:textId="77777777" w:rsidTr="000A1F80">
        <w:trPr>
          <w:trHeight w:val="57"/>
        </w:trPr>
        <w:tc>
          <w:tcPr>
            <w:tcW w:w="302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BCE290" w14:textId="77777777" w:rsidR="000A1F80" w:rsidRDefault="000A1F80" w:rsidP="000E5E28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Fira Sans" w:hAnsi="Fira Sans"/>
                <w:sz w:val="16"/>
                <w:szCs w:val="16"/>
                <w:lang w:eastAsia="en-US"/>
              </w:rPr>
              <w:t>Mleko</w:t>
            </w:r>
            <w:r>
              <w:rPr>
                <w:rFonts w:ascii="Fira Sans" w:hAnsi="Fira Sans"/>
                <w:sz w:val="16"/>
                <w:szCs w:val="16"/>
                <w:vertAlign w:val="superscript"/>
                <w:lang w:eastAsia="en-US"/>
              </w:rPr>
              <w:t>c</w:t>
            </w:r>
            <w:proofErr w:type="spellEnd"/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14C7678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D69B05B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A9FA04C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14,2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8D56C96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EB37C53" w14:textId="77777777" w:rsidR="000A1F80" w:rsidRDefault="000A1F80" w:rsidP="000E5E2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</w:tbl>
    <w:p w14:paraId="275A2FE2" w14:textId="77777777" w:rsidR="000A1F80" w:rsidRDefault="000A1F80" w:rsidP="000A1F80">
      <w:pPr>
        <w:spacing w:line="240" w:lineRule="auto"/>
        <w:ind w:left="227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</w:t>
      </w:r>
      <w:r>
        <w:rPr>
          <w:rFonts w:cs="Arial"/>
          <w:sz w:val="16"/>
          <w:szCs w:val="16"/>
          <w:vertAlign w:val="superscript"/>
        </w:rPr>
        <w:t xml:space="preserve">  </w:t>
      </w:r>
      <w:r>
        <w:rPr>
          <w:rFonts w:cs="Arial"/>
          <w:sz w:val="16"/>
          <w:szCs w:val="16"/>
        </w:rPr>
        <w:t>W okresie lipiec-grudzień bez skupu realizowanego przez osoby fizyczne. b Obejmuje bydło, cielęta, trzodę chlewną, owce, konie i drób; w wadze żywej. c W milionach litrów.</w:t>
      </w:r>
    </w:p>
    <w:p w14:paraId="49EBAF11" w14:textId="77777777" w:rsidR="000A1F80" w:rsidRDefault="000A1F80" w:rsidP="00992AB6">
      <w:pPr>
        <w:pStyle w:val="Tekstkomunikat"/>
        <w:suppressAutoHyphens/>
        <w:spacing w:before="240"/>
      </w:pPr>
      <w:r>
        <w:t xml:space="preserve">W ciągu 2021 r. producenci z województwa świętokrzyskiego dostarczyli do skupu 91,8 tys. t </w:t>
      </w:r>
      <w:r>
        <w:rPr>
          <w:b/>
        </w:rPr>
        <w:t xml:space="preserve">żywca rzeźnego </w:t>
      </w:r>
      <w:r>
        <w:t>(w wadze żywej), tj. o 14,1% mniej niż w 2020 r. Spadek skupu dotyczył prawie wszystkich podstawowych gatunków żywca z wyjątkiem żywca wołowego (wzrost o 2,2%). W grudniu 2021 r. podaż żywca rzeźnego ogółem (5,2 tys. t) była niższa w ujęciu rocznym o 22,8%, a w miesięcznym o 19,0%.</w:t>
      </w:r>
    </w:p>
    <w:p w14:paraId="71A80154" w14:textId="77777777" w:rsidR="000A1F80" w:rsidRDefault="000A1F80" w:rsidP="000A1F80">
      <w:pPr>
        <w:pStyle w:val="Tekstkomunikat"/>
      </w:pPr>
      <w:r>
        <w:t xml:space="preserve">Dostawy </w:t>
      </w:r>
      <w:r>
        <w:rPr>
          <w:b/>
        </w:rPr>
        <w:t>mleka</w:t>
      </w:r>
      <w:r>
        <w:t xml:space="preserve"> do skupu w 2021 r. (174,0 mln l) były o 1,6% mniejsze niż w 2020 r. W grudniu 2021 r. skup mleka ukształtował się na poziomie wyższym od notowanego przed rokiem (o 0,6%) i niż przed miesiącem (o 7,6%).</w:t>
      </w:r>
    </w:p>
    <w:p w14:paraId="5547F1C5" w14:textId="78FF2E50" w:rsidR="000A1F80" w:rsidRDefault="000A1F80" w:rsidP="00992AB6">
      <w:pPr>
        <w:pStyle w:val="tytuwykresu"/>
        <w:pageBreakBefore/>
        <w:spacing w:before="24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Tablica </w:t>
      </w:r>
      <w:r w:rsidR="0005358F">
        <w:rPr>
          <w:shd w:val="clear" w:color="auto" w:fill="FFFFFF"/>
        </w:rPr>
        <w:t>7</w:t>
      </w:r>
      <w:r>
        <w:rPr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785"/>
        <w:gridCol w:w="960"/>
        <w:gridCol w:w="960"/>
        <w:gridCol w:w="960"/>
        <w:gridCol w:w="961"/>
        <w:gridCol w:w="960"/>
        <w:gridCol w:w="960"/>
        <w:gridCol w:w="960"/>
        <w:gridCol w:w="961"/>
      </w:tblGrid>
      <w:tr w:rsidR="000A1F80" w14:paraId="1D17C087" w14:textId="77777777" w:rsidTr="000A1F80">
        <w:trPr>
          <w:trHeight w:val="57"/>
        </w:trPr>
        <w:tc>
          <w:tcPr>
            <w:tcW w:w="2785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12EEF4" w14:textId="77777777" w:rsidR="000A1F80" w:rsidRDefault="000A1F80" w:rsidP="00B358D8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801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565DF0F" w14:textId="77777777" w:rsidR="000A1F80" w:rsidRDefault="000A1F80" w:rsidP="00B358D8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02B02D0" w14:textId="77777777" w:rsidR="000A1F80" w:rsidRDefault="000A1F80" w:rsidP="00B358D8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Ceny na </w:t>
            </w:r>
            <w:proofErr w:type="spellStart"/>
            <w:r>
              <w:rPr>
                <w:rFonts w:ascii="Fira Sans" w:hAnsi="Fira Sans"/>
                <w:color w:val="auto"/>
                <w:sz w:val="16"/>
                <w:szCs w:val="16"/>
              </w:rPr>
              <w:t>targowiskach</w:t>
            </w:r>
            <w:r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0A1F80" w14:paraId="39EA96D4" w14:textId="77777777" w:rsidTr="000A1F80">
        <w:trPr>
          <w:trHeight w:val="57"/>
        </w:trPr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41C227" w14:textId="77777777" w:rsidR="000A1F80" w:rsidRDefault="000A1F80" w:rsidP="00B358D8">
            <w:pPr>
              <w:spacing w:before="60" w:after="6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CC2141A" w14:textId="77777777" w:rsidR="000A1F80" w:rsidRDefault="000A1F80" w:rsidP="00B358D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12 2021</w:t>
            </w:r>
          </w:p>
        </w:tc>
        <w:tc>
          <w:tcPr>
            <w:tcW w:w="192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C8A23A7" w14:textId="77777777" w:rsidR="000A1F80" w:rsidRDefault="000A1F80" w:rsidP="00B358D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01-12 2021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A86A166" w14:textId="77777777" w:rsidR="000A1F80" w:rsidRDefault="000A1F80" w:rsidP="00B358D8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12 2021</w:t>
            </w:r>
          </w:p>
        </w:tc>
      </w:tr>
      <w:tr w:rsidR="000A1F80" w14:paraId="6F582D04" w14:textId="77777777" w:rsidTr="000A1F80">
        <w:trPr>
          <w:trHeight w:val="336"/>
        </w:trPr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7A91582" w14:textId="77777777" w:rsidR="000A1F80" w:rsidRDefault="000A1F80" w:rsidP="00B358D8">
            <w:pPr>
              <w:spacing w:before="60" w:after="6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CAB1BE8" w14:textId="77777777" w:rsidR="000A1F80" w:rsidRDefault="000A1F80" w:rsidP="00B358D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B5A5A8A" w14:textId="77777777" w:rsidR="000A1F80" w:rsidRDefault="000A1F80" w:rsidP="00B358D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br/>
              <w:t>2020 =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4503002" w14:textId="77777777" w:rsidR="000A1F80" w:rsidRDefault="000A1F80" w:rsidP="00B358D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br/>
              <w:t>2021 =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34E8854" w14:textId="77777777" w:rsidR="000A1F80" w:rsidRDefault="000A1F80" w:rsidP="00B358D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6D0E2EB" w14:textId="77777777" w:rsidR="000A1F80" w:rsidRDefault="000A1F80" w:rsidP="00B358D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01-12</w:t>
            </w:r>
            <w:r>
              <w:rPr>
                <w:rFonts w:cs="Arial"/>
                <w:sz w:val="16"/>
                <w:szCs w:val="16"/>
              </w:rPr>
              <w:br/>
              <w:t>2020 =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69E3A7F" w14:textId="77777777" w:rsidR="000A1F80" w:rsidRDefault="000A1F80" w:rsidP="00B358D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F36EDE9" w14:textId="77777777" w:rsidR="000A1F80" w:rsidRDefault="000A1F80" w:rsidP="00B358D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br/>
              <w:t>2020 =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51B9F8" w14:textId="77777777" w:rsidR="000A1F80" w:rsidRDefault="000A1F80" w:rsidP="00B358D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br/>
              <w:t>2021 =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0A1F80" w14:paraId="2C3E1FB0" w14:textId="77777777" w:rsidTr="000A1F80">
        <w:trPr>
          <w:trHeight w:val="57"/>
        </w:trPr>
        <w:tc>
          <w:tcPr>
            <w:tcW w:w="278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4C3EF10" w14:textId="77777777" w:rsidR="000A1F80" w:rsidRDefault="000A1F80" w:rsidP="00B358D8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sz w:val="16"/>
                <w:szCs w:val="16"/>
                <w:lang w:eastAsia="en-US"/>
              </w:rPr>
              <w:t xml:space="preserve">Ziarno </w:t>
            </w:r>
            <w:proofErr w:type="spellStart"/>
            <w:r>
              <w:rPr>
                <w:rFonts w:ascii="Fira Sans" w:hAnsi="Fira Sans" w:cs="Arial"/>
                <w:sz w:val="16"/>
                <w:szCs w:val="16"/>
                <w:lang w:eastAsia="en-US"/>
              </w:rPr>
              <w:t>zbóż</w:t>
            </w:r>
            <w:r>
              <w:rPr>
                <w:rFonts w:ascii="Fira Sans" w:hAnsi="Fira Sans" w:cs="Arial"/>
                <w:sz w:val="16"/>
                <w:szCs w:val="16"/>
                <w:vertAlign w:val="superscript"/>
                <w:lang w:eastAsia="en-US"/>
              </w:rPr>
              <w:t>b</w:t>
            </w:r>
            <w:proofErr w:type="spellEnd"/>
            <w:r>
              <w:rPr>
                <w:rFonts w:ascii="Fira Sans" w:hAnsi="Fira Sans" w:cs="Arial"/>
                <w:sz w:val="16"/>
                <w:szCs w:val="16"/>
                <w:lang w:eastAsia="en-US"/>
              </w:rPr>
              <w:t xml:space="preserve"> za 1 </w:t>
            </w:r>
            <w:proofErr w:type="spellStart"/>
            <w:r>
              <w:rPr>
                <w:rFonts w:ascii="Fira Sans" w:hAnsi="Fira Sans" w:cs="Arial"/>
                <w:sz w:val="16"/>
                <w:szCs w:val="16"/>
                <w:lang w:eastAsia="en-US"/>
              </w:rPr>
              <w:t>dt</w:t>
            </w:r>
            <w:proofErr w:type="spellEnd"/>
            <w:r>
              <w:rPr>
                <w:rFonts w:ascii="Fira Sans" w:hAnsi="Fira Sans" w:cs="Arial"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BB6EEFD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3FB1FE7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403990A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2912F059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69B4665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DE87626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A094108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10B6B5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1F80" w14:paraId="790C0931" w14:textId="77777777" w:rsidTr="000A1F80">
        <w:trPr>
          <w:trHeight w:val="57"/>
        </w:trPr>
        <w:tc>
          <w:tcPr>
            <w:tcW w:w="278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65265EC" w14:textId="77777777" w:rsidR="000A1F80" w:rsidRDefault="000A1F80" w:rsidP="00B358D8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sz w:val="16"/>
                <w:szCs w:val="16"/>
                <w:lang w:eastAsia="en-US"/>
              </w:rPr>
              <w:t>pszenica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21CF76A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132,75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C4C4778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55E95A6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89FBDA0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33A5F11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131,8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15DF501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C8CFB6E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796A385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0A1F80" w14:paraId="51699B7E" w14:textId="77777777" w:rsidTr="000A1F80">
        <w:trPr>
          <w:trHeight w:val="57"/>
        </w:trPr>
        <w:tc>
          <w:tcPr>
            <w:tcW w:w="278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C9A1DF" w14:textId="77777777" w:rsidR="000A1F80" w:rsidRDefault="000A1F80" w:rsidP="00B358D8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sz w:val="16"/>
                <w:szCs w:val="16"/>
                <w:lang w:eastAsia="en-US"/>
              </w:rPr>
              <w:t>żyto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B53D8A2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AAA728D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7F971CC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78F9293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73,34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9F6E7CC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0274125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CFAFF95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2BDA7B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0A1F80" w14:paraId="74792561" w14:textId="77777777" w:rsidTr="000A1F80">
        <w:trPr>
          <w:trHeight w:val="57"/>
        </w:trPr>
        <w:tc>
          <w:tcPr>
            <w:tcW w:w="278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7EFF86" w14:textId="77777777" w:rsidR="000A1F80" w:rsidRDefault="000A1F80" w:rsidP="00B358D8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Fira Sans" w:hAnsi="Fira Sans" w:cs="Arial"/>
                <w:sz w:val="16"/>
                <w:szCs w:val="16"/>
                <w:lang w:eastAsia="en-US"/>
              </w:rPr>
              <w:t>Ziemniaki</w:t>
            </w:r>
            <w:r>
              <w:rPr>
                <w:rFonts w:ascii="Fira Sans" w:hAnsi="Fira Sans" w:cs="Arial"/>
                <w:sz w:val="16"/>
                <w:szCs w:val="16"/>
                <w:vertAlign w:val="superscript"/>
                <w:lang w:eastAsia="en-US"/>
              </w:rPr>
              <w:t>c</w:t>
            </w:r>
            <w:proofErr w:type="spellEnd"/>
            <w:r>
              <w:rPr>
                <w:rFonts w:ascii="Fira Sans" w:hAnsi="Fira Sans" w:cs="Arial"/>
                <w:sz w:val="16"/>
                <w:szCs w:val="16"/>
                <w:lang w:eastAsia="en-US"/>
              </w:rPr>
              <w:t xml:space="preserve"> za 1 </w:t>
            </w:r>
            <w:proofErr w:type="spellStart"/>
            <w:r>
              <w:rPr>
                <w:rFonts w:ascii="Fira Sans" w:hAnsi="Fira Sans" w:cs="Arial"/>
                <w:sz w:val="16"/>
                <w:szCs w:val="16"/>
                <w:lang w:eastAsia="en-US"/>
              </w:rPr>
              <w:t>dt</w:t>
            </w:r>
            <w:proofErr w:type="spellEnd"/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21D8DD9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49,26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2D79354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33BBAA9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574A142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65B6634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B6C8ADE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E184669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451E2DE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0A1F80" w14:paraId="5B160749" w14:textId="77777777" w:rsidTr="000A1F80">
        <w:trPr>
          <w:trHeight w:val="57"/>
        </w:trPr>
        <w:tc>
          <w:tcPr>
            <w:tcW w:w="278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69BE60F" w14:textId="77777777" w:rsidR="000A1F80" w:rsidRDefault="000A1F80" w:rsidP="00B358D8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Żywiec rzeźny za 1 kg wagi żywej: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5D5B5FA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2B2FA34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7359A8B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E76B7DD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B786C4E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5DFD012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63DED05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0BAD8A5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1F80" w14:paraId="32BB6873" w14:textId="77777777" w:rsidTr="000A1F80">
        <w:trPr>
          <w:trHeight w:val="57"/>
        </w:trPr>
        <w:tc>
          <w:tcPr>
            <w:tcW w:w="278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7225116" w14:textId="77777777" w:rsidR="000A1F80" w:rsidRDefault="000A1F80" w:rsidP="00B358D8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w tym: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A8DA376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26C4EA6B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B61CAC8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21AD588A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22A5F9B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EA27CFF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AA22B9D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6FEBF1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A1F80" w14:paraId="2D317069" w14:textId="77777777" w:rsidTr="000A1F80">
        <w:trPr>
          <w:trHeight w:val="57"/>
        </w:trPr>
        <w:tc>
          <w:tcPr>
            <w:tcW w:w="278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A2CCD5" w14:textId="77777777" w:rsidR="000A1F80" w:rsidRDefault="000A1F80" w:rsidP="00B358D8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bydło (bez cieląt)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298E50A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E978C6C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6F2D245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C795C09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6CC9D3C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2B8EA14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AF8CE97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61A6214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A1F80" w14:paraId="088B9CA2" w14:textId="77777777" w:rsidTr="000A1F80">
        <w:trPr>
          <w:trHeight w:val="57"/>
        </w:trPr>
        <w:tc>
          <w:tcPr>
            <w:tcW w:w="278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B22922" w14:textId="77777777" w:rsidR="000A1F80" w:rsidRDefault="000A1F80" w:rsidP="00B358D8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trzoda chlewna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9E0F803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6974BD5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544DB74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DA3F05E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5493079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3D56235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C255356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EFADA0A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A1F80" w14:paraId="492F1276" w14:textId="77777777" w:rsidTr="000A1F80">
        <w:trPr>
          <w:trHeight w:val="57"/>
        </w:trPr>
        <w:tc>
          <w:tcPr>
            <w:tcW w:w="278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04B503" w14:textId="77777777" w:rsidR="000A1F80" w:rsidRDefault="000A1F80" w:rsidP="00B358D8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>drób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2A11CD7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9DC3B8D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0E542BA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63D9D61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4,18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4CB7AD6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D345375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B72A90B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8CBB016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A1F80" w14:paraId="78EA4EBC" w14:textId="77777777" w:rsidTr="000A1F80">
        <w:trPr>
          <w:trHeight w:val="57"/>
        </w:trPr>
        <w:tc>
          <w:tcPr>
            <w:tcW w:w="278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DE403DF" w14:textId="77777777" w:rsidR="000A1F80" w:rsidRDefault="000A1F80" w:rsidP="00B358D8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>
              <w:rPr>
                <w:rFonts w:ascii="Fira Sans" w:hAnsi="Fira Sans"/>
                <w:sz w:val="16"/>
                <w:szCs w:val="16"/>
                <w:lang w:eastAsia="en-US"/>
              </w:rPr>
              <w:t xml:space="preserve">Mleko za 1 </w:t>
            </w:r>
            <w:proofErr w:type="spellStart"/>
            <w:r>
              <w:rPr>
                <w:rFonts w:ascii="Fira Sans" w:hAnsi="Fira Sans"/>
                <w:sz w:val="16"/>
                <w:szCs w:val="16"/>
                <w:lang w:eastAsia="en-US"/>
              </w:rPr>
              <w:t>hl</w:t>
            </w:r>
            <w:proofErr w:type="spellEnd"/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F755509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185,94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34BF7A2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467F8FD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3C7D48E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150,89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43232D7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4D52120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F6472E2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B983306" w14:textId="77777777" w:rsidR="000A1F80" w:rsidRDefault="000A1F80" w:rsidP="00B35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FDB6F2B" w14:textId="03386D51" w:rsidR="000A1F80" w:rsidRDefault="000A1F80" w:rsidP="000A1F80">
      <w:pPr>
        <w:suppressAutoHyphens/>
        <w:spacing w:line="240" w:lineRule="auto"/>
        <w:ind w:left="227"/>
      </w:pPr>
      <w:r>
        <w:rPr>
          <w:rFonts w:cs="Arial"/>
          <w:sz w:val="16"/>
          <w:szCs w:val="16"/>
        </w:rPr>
        <w:t>a</w:t>
      </w:r>
      <w:r>
        <w:rPr>
          <w:rFonts w:cs="Arial"/>
          <w:sz w:val="16"/>
          <w:szCs w:val="16"/>
          <w:vertAlign w:val="superscript"/>
        </w:rPr>
        <w:t xml:space="preserve"> </w:t>
      </w:r>
      <w:r>
        <w:rPr>
          <w:spacing w:val="-4"/>
          <w:sz w:val="16"/>
          <w:szCs w:val="16"/>
        </w:rPr>
        <w:t>Badanie cen targowiskowych zawieszone od kwietnia do czerwca 2020 r. oraz od listopada 2020 r</w:t>
      </w:r>
      <w:r w:rsidR="00B30A87">
        <w:rPr>
          <w:spacing w:val="-4"/>
          <w:sz w:val="16"/>
          <w:szCs w:val="16"/>
        </w:rPr>
        <w:t>.</w:t>
      </w:r>
      <w:r>
        <w:rPr>
          <w:spacing w:val="-4"/>
          <w:sz w:val="16"/>
          <w:szCs w:val="16"/>
        </w:rPr>
        <w:t xml:space="preserve"> do czerwca 2021 r. ze względu na decyzję o zamknięciu targowisk z powodu zagrożenia chorobą COVID-19. </w:t>
      </w:r>
      <w:r w:rsidR="00435F0B">
        <w:rPr>
          <w:spacing w:val="-4"/>
          <w:sz w:val="16"/>
          <w:szCs w:val="16"/>
        </w:rPr>
        <w:t xml:space="preserve">b </w:t>
      </w:r>
      <w:r>
        <w:rPr>
          <w:rFonts w:cs="Arial"/>
          <w:sz w:val="16"/>
          <w:szCs w:val="16"/>
        </w:rPr>
        <w:t xml:space="preserve">W skupie bez ziarna siewnego. c Na targowiskach – jadalne późne. </w:t>
      </w:r>
    </w:p>
    <w:p w14:paraId="30449B9D" w14:textId="19E58737" w:rsidR="000A1F80" w:rsidRDefault="000A1F80" w:rsidP="000A1F80">
      <w:pPr>
        <w:pStyle w:val="Tekstkomunikat"/>
        <w:spacing w:before="240"/>
      </w:pPr>
      <w:r>
        <w:t>W 2021 r</w:t>
      </w:r>
      <w:r w:rsidR="00977BEA">
        <w:t>.</w:t>
      </w:r>
      <w:r>
        <w:t xml:space="preserve"> przeciętne ceny skupu </w:t>
      </w:r>
      <w:r>
        <w:rPr>
          <w:b/>
        </w:rPr>
        <w:t>pszenicy</w:t>
      </w:r>
      <w:r>
        <w:t xml:space="preserve"> i</w:t>
      </w:r>
      <w:r>
        <w:rPr>
          <w:b/>
        </w:rPr>
        <w:t xml:space="preserve"> żyta </w:t>
      </w:r>
      <w:r>
        <w:t>był</w:t>
      </w:r>
      <w:r w:rsidR="00154B61">
        <w:t>y wyższe niż notowane w 2020 r.</w:t>
      </w:r>
      <w:r>
        <w:t xml:space="preserve"> W grudniu 2021 r. ceny skupu pszenicy i żyta były wyższe zarówno w ujęciu rocznym, jak i miesięcznym. Na targowiskach za pszenicę i żyto płacono więcej niż w listopadzie 2021 r.</w:t>
      </w:r>
    </w:p>
    <w:p w14:paraId="5312AB74" w14:textId="3C515D01" w:rsidR="000A1F80" w:rsidRDefault="00F1059F" w:rsidP="000A1F80">
      <w:pPr>
        <w:spacing w:before="360" w:after="0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4208" behindDoc="0" locked="0" layoutInCell="1" allowOverlap="1" wp14:anchorId="73E01039" wp14:editId="730702C0">
                <wp:simplePos x="0" y="0"/>
                <wp:positionH relativeFrom="margin">
                  <wp:posOffset>4368800</wp:posOffset>
                </wp:positionH>
                <wp:positionV relativeFrom="paragraph">
                  <wp:posOffset>2981960</wp:posOffset>
                </wp:positionV>
                <wp:extent cx="38100" cy="213995"/>
                <wp:effectExtent l="0" t="0" r="15240" b="14605"/>
                <wp:wrapSquare wrapText="bothSides"/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1FA4C" w14:textId="77777777" w:rsidR="00A836C2" w:rsidRDefault="00A836C2" w:rsidP="000A1F80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3E01039" id="Pole tekstowe 33" o:spid="_x0000_s1027" type="#_x0000_t202" style="position:absolute;margin-left:344pt;margin-top:234.8pt;width:3pt;height:16.85pt;z-index:251934208;visibility:visible;mso-wrap-style:non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" filled="f" stroked="f">
                <v:textbox inset="0,0,0,0">
                  <w:txbxContent>
                    <w:p w14:paraId="4D61FA4C" w14:textId="77777777" w:rsidR="00A836C2" w:rsidRDefault="00A836C2" w:rsidP="000A1F80">
                      <w:pPr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933184" behindDoc="0" locked="0" layoutInCell="1" allowOverlap="1" wp14:anchorId="5A0BA1EA" wp14:editId="2069AB70">
            <wp:simplePos x="0" y="0"/>
            <wp:positionH relativeFrom="margin">
              <wp:align>right</wp:align>
            </wp:positionH>
            <wp:positionV relativeFrom="margin">
              <wp:posOffset>5940948</wp:posOffset>
            </wp:positionV>
            <wp:extent cx="6645910" cy="2973705"/>
            <wp:effectExtent l="0" t="0" r="2540" b="0"/>
            <wp:wrapSquare wrapText="bothSides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0A1F80">
        <w:rPr>
          <w:b/>
        </w:rPr>
        <w:t xml:space="preserve">Wykres </w:t>
      </w:r>
      <w:r w:rsidR="00A65AF2">
        <w:rPr>
          <w:b/>
        </w:rPr>
        <w:t>6</w:t>
      </w:r>
      <w:r w:rsidR="000A1F80">
        <w:rPr>
          <w:b/>
        </w:rPr>
        <w:t>.</w:t>
      </w:r>
      <w:r w:rsidR="000A1F80">
        <w:rPr>
          <w:b/>
          <w:shd w:val="clear" w:color="auto" w:fill="FFFFFF"/>
        </w:rPr>
        <w:t xml:space="preserve"> Przeciętne ceny skupu </w:t>
      </w:r>
      <w:proofErr w:type="spellStart"/>
      <w:r w:rsidR="000A1F80">
        <w:rPr>
          <w:b/>
          <w:shd w:val="clear" w:color="auto" w:fill="FFFFFF"/>
        </w:rPr>
        <w:t>zbóż</w:t>
      </w:r>
      <w:r w:rsidR="000A1F80">
        <w:rPr>
          <w:b/>
          <w:shd w:val="clear" w:color="auto" w:fill="FFFFFF"/>
          <w:vertAlign w:val="superscript"/>
        </w:rPr>
        <w:t>a</w:t>
      </w:r>
      <w:proofErr w:type="spellEnd"/>
      <w:r w:rsidR="000A1F80">
        <w:rPr>
          <w:b/>
          <w:shd w:val="clear" w:color="auto" w:fill="FFFFFF"/>
        </w:rPr>
        <w:t xml:space="preserve"> i targowiskowe ceny ziemniaków</w:t>
      </w:r>
    </w:p>
    <w:p w14:paraId="0E485DAE" w14:textId="39F78AE2" w:rsidR="000A1F80" w:rsidRDefault="000A1F80" w:rsidP="000A1F80">
      <w:pPr>
        <w:suppressAutoHyphens/>
        <w:spacing w:line="240" w:lineRule="auto"/>
        <w:ind w:left="227"/>
      </w:pPr>
      <w:r>
        <w:rPr>
          <w:rFonts w:cs="Arial"/>
          <w:sz w:val="16"/>
          <w:szCs w:val="16"/>
        </w:rPr>
        <w:t>a W okresie styczeń-maj 2019 r. cena żyta bez konsumpcyjnego. b Brak danych dla okresów kwiecień-czerwiec 2020 r. i listopad 2020 r.</w:t>
      </w:r>
      <w:r w:rsidRPr="00F1059F">
        <w:rPr>
          <w:rFonts w:cs="Arial"/>
          <w:sz w:val="16"/>
          <w:szCs w:val="16"/>
        </w:rPr>
        <w:t>-</w:t>
      </w:r>
      <w:r>
        <w:rPr>
          <w:rFonts w:cs="Arial"/>
          <w:sz w:val="16"/>
          <w:szCs w:val="16"/>
        </w:rPr>
        <w:t>czerwiec 2021 r. z uwagi na obowiązującą decyzję o zamknięciu targowisk spowodowaną stanem zagrożenia COVID-19.</w:t>
      </w:r>
    </w:p>
    <w:p w14:paraId="093E9C34" w14:textId="53A5E440" w:rsidR="000A1F80" w:rsidRDefault="000A1F80" w:rsidP="000A1F80">
      <w:pPr>
        <w:pStyle w:val="Tekstkomunikat"/>
        <w:pageBreakBefore/>
        <w:suppressAutoHyphens/>
        <w:spacing w:before="240"/>
      </w:pPr>
    </w:p>
    <w:p w14:paraId="41FB2F03" w14:textId="16EDE223" w:rsidR="000A1F80" w:rsidRDefault="000A1F80" w:rsidP="000A1F80">
      <w:pPr>
        <w:pStyle w:val="Tekstkomunikat"/>
        <w:suppressAutoHyphens/>
        <w:spacing w:before="240"/>
      </w:pPr>
      <w:r>
        <w:t xml:space="preserve">W grudniu 2021 r. za </w:t>
      </w:r>
      <w:r>
        <w:rPr>
          <w:b/>
        </w:rPr>
        <w:t>ziemniaki</w:t>
      </w:r>
      <w:r>
        <w:t xml:space="preserve"> w skupie płacono średnio 49,26 zł/</w:t>
      </w:r>
      <w:proofErr w:type="spellStart"/>
      <w:r>
        <w:t>dt</w:t>
      </w:r>
      <w:proofErr w:type="spellEnd"/>
      <w:r>
        <w:t xml:space="preserve">, tj. więcej o 3,2% niż przed miesiącem i o 2,5% niż przed rokiem. Na targowiskach przeciętna cena 1 </w:t>
      </w:r>
      <w:proofErr w:type="spellStart"/>
      <w:r>
        <w:t>dt</w:t>
      </w:r>
      <w:proofErr w:type="spellEnd"/>
      <w:r>
        <w:t xml:space="preserve"> ziemniaków wyniosła 109,59 zł i była o 3,4% wyższa w ujęciu miesięcznym.</w:t>
      </w:r>
    </w:p>
    <w:p w14:paraId="5C4761CD" w14:textId="2AB51FF5" w:rsidR="000A1F80" w:rsidRDefault="00F1059F" w:rsidP="000A1F80">
      <w:pPr>
        <w:pStyle w:val="Tekstkomunikat"/>
        <w:spacing w:before="360"/>
        <w:rPr>
          <w:noProof/>
        </w:rPr>
      </w:pPr>
      <w:r>
        <w:rPr>
          <w:noProof/>
        </w:rPr>
        <w:drawing>
          <wp:anchor distT="0" distB="0" distL="114300" distR="114300" simplePos="0" relativeHeight="251935232" behindDoc="0" locked="0" layoutInCell="1" allowOverlap="1" wp14:anchorId="10694E5D" wp14:editId="10D914DE">
            <wp:simplePos x="0" y="0"/>
            <wp:positionH relativeFrom="margin">
              <wp:align>center</wp:align>
            </wp:positionH>
            <wp:positionV relativeFrom="margin">
              <wp:posOffset>1220470</wp:posOffset>
            </wp:positionV>
            <wp:extent cx="6645910" cy="2658110"/>
            <wp:effectExtent l="0" t="0" r="2540" b="8890"/>
            <wp:wrapSquare wrapText="bothSides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0A1F80">
        <w:rPr>
          <w:b/>
        </w:rPr>
        <w:t xml:space="preserve">Wykres </w:t>
      </w:r>
      <w:r w:rsidR="00A65AF2">
        <w:rPr>
          <w:b/>
        </w:rPr>
        <w:t>7</w:t>
      </w:r>
      <w:r w:rsidR="000A1F80">
        <w:rPr>
          <w:b/>
        </w:rPr>
        <w:t>.</w:t>
      </w:r>
      <w:r w:rsidR="000A1F80">
        <w:rPr>
          <w:b/>
          <w:shd w:val="clear" w:color="auto" w:fill="FFFFFF"/>
        </w:rPr>
        <w:t xml:space="preserve"> Przeciętne ceny skupu żywca i mleka</w:t>
      </w:r>
    </w:p>
    <w:p w14:paraId="397FDBE6" w14:textId="6FAAE410" w:rsidR="000A1F80" w:rsidRDefault="000A1F80" w:rsidP="000A1F80">
      <w:pPr>
        <w:pStyle w:val="Tekstkomunikat"/>
        <w:suppressAutoHyphens/>
        <w:spacing w:before="240"/>
      </w:pPr>
      <w:r>
        <w:t xml:space="preserve">W 2021 r. przeciętna cena skupu </w:t>
      </w:r>
      <w:r>
        <w:rPr>
          <w:b/>
        </w:rPr>
        <w:t xml:space="preserve">żywca wieprzowego </w:t>
      </w:r>
      <w:r>
        <w:t>była o 6,4% niższa niż przed rokiem. W grudniu 2021 r. cena tego surowca zwiększyła się w skali miesiąca o 9,8% (do 4,69 zł/kg), a w skali roku wzrosła o 20,7%.</w:t>
      </w:r>
    </w:p>
    <w:p w14:paraId="7923EC01" w14:textId="3B6241B8" w:rsidR="000A1F80" w:rsidRDefault="000A1F80" w:rsidP="000A1F80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Relacja cen skupu trzody do cen żyta na targowiskach w </w:t>
      </w:r>
      <w:r w:rsidR="00CC1849">
        <w:rPr>
          <w:shd w:val="clear" w:color="auto" w:fill="FFFFFF"/>
        </w:rPr>
        <w:t>grudniu</w:t>
      </w:r>
      <w:r>
        <w:rPr>
          <w:shd w:val="clear" w:color="auto" w:fill="FFFFFF"/>
        </w:rPr>
        <w:t xml:space="preserve"> 2021 r. wyniosła 5,5 (wobec 5,2 przed miesiącem).</w:t>
      </w:r>
    </w:p>
    <w:p w14:paraId="7221E051" w14:textId="297FCA71" w:rsidR="000A1F80" w:rsidRDefault="00F1059F" w:rsidP="000A1F80">
      <w:pPr>
        <w:spacing w:before="36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36256" behindDoc="0" locked="0" layoutInCell="1" allowOverlap="1" wp14:anchorId="3A836340" wp14:editId="005C0274">
            <wp:simplePos x="0" y="0"/>
            <wp:positionH relativeFrom="margin">
              <wp:align>right</wp:align>
            </wp:positionH>
            <wp:positionV relativeFrom="margin">
              <wp:posOffset>4986404</wp:posOffset>
            </wp:positionV>
            <wp:extent cx="6645910" cy="2743835"/>
            <wp:effectExtent l="0" t="0" r="2540" b="0"/>
            <wp:wrapSquare wrapText="bothSides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0A1F80">
        <w:rPr>
          <w:b/>
        </w:rPr>
        <w:t xml:space="preserve">Wykres </w:t>
      </w:r>
      <w:r w:rsidR="00A65AF2">
        <w:rPr>
          <w:b/>
        </w:rPr>
        <w:t>8</w:t>
      </w:r>
      <w:r w:rsidR="000A1F80">
        <w:rPr>
          <w:b/>
        </w:rPr>
        <w:t>.</w:t>
      </w:r>
      <w:r w:rsidR="000A1F80">
        <w:rPr>
          <w:b/>
          <w:shd w:val="clear" w:color="auto" w:fill="FFFFFF"/>
        </w:rPr>
        <w:t xml:space="preserve"> Relacja przeciętnych cen skupu żywca wieprzowego do przeciętnych cen żyta na targowiskach</w:t>
      </w:r>
    </w:p>
    <w:p w14:paraId="18A76A4E" w14:textId="11F0F74B" w:rsidR="000A1F80" w:rsidRDefault="000A1F80" w:rsidP="000A1F80">
      <w:pPr>
        <w:pStyle w:val="Tekstkomunikat"/>
      </w:pPr>
      <w:r>
        <w:t xml:space="preserve">Przeciętna cena skupu </w:t>
      </w:r>
      <w:r>
        <w:rPr>
          <w:b/>
        </w:rPr>
        <w:t>żywca drobiowego</w:t>
      </w:r>
      <w:r>
        <w:t xml:space="preserve"> w 2021 r. była o 24,4% wyższa </w:t>
      </w:r>
      <w:r>
        <w:rPr>
          <w:spacing w:val="-2"/>
        </w:rPr>
        <w:t>niż w 2020 r.</w:t>
      </w:r>
      <w:r>
        <w:t xml:space="preserve"> W grudniu 2021 r. za 1 kg tego surowca </w:t>
      </w:r>
      <w:r>
        <w:rPr>
          <w:spacing w:val="-1"/>
        </w:rPr>
        <w:t xml:space="preserve">w skupie płacono dostawcom </w:t>
      </w:r>
      <w:r>
        <w:rPr>
          <w:spacing w:val="-2"/>
        </w:rPr>
        <w:t>średnio 4,59 zł, tj. więcej o 9,8% niż w listopadzie 2021 r. i o 48,3% niż w grudniu 2020 r.</w:t>
      </w:r>
    </w:p>
    <w:p w14:paraId="69A5F4F2" w14:textId="11CA45C4" w:rsidR="000A1F80" w:rsidRDefault="000A1F80" w:rsidP="000A1F80">
      <w:pPr>
        <w:pStyle w:val="Tekstkomunikat"/>
        <w:suppressAutoHyphens/>
      </w:pPr>
      <w:r>
        <w:rPr>
          <w:spacing w:val="-2"/>
        </w:rPr>
        <w:t xml:space="preserve">W 2021 r. przeciętna </w:t>
      </w:r>
      <w:r>
        <w:t xml:space="preserve">cena </w:t>
      </w:r>
      <w:r>
        <w:rPr>
          <w:b/>
        </w:rPr>
        <w:t>żywca wołowego</w:t>
      </w:r>
      <w:r>
        <w:t xml:space="preserve"> w skupie była o 16,9% wyższa niż przed rokiem. W grudniu 2021 r. za żywiec wołowy płacono o 10,7% więcej niż przed miesiącem i o 34,5% więcej niż przed rokiem.</w:t>
      </w:r>
    </w:p>
    <w:p w14:paraId="1EB2D41D" w14:textId="58E3BD46" w:rsidR="000A1F80" w:rsidRDefault="000A1F80" w:rsidP="000A1F80">
      <w:r>
        <w:t xml:space="preserve">Ceny skupu </w:t>
      </w:r>
      <w:r>
        <w:rPr>
          <w:b/>
        </w:rPr>
        <w:t>mleka</w:t>
      </w:r>
      <w:r>
        <w:t xml:space="preserve"> w 2021 r. były wyższe niż w 2020 r. (średnio o 16,3%). W grudniu 2021 r. za 100 litrów tego surowca płacono 185,94 zł, </w:t>
      </w:r>
      <w:r>
        <w:rPr>
          <w:rFonts w:cs="Arial"/>
        </w:rPr>
        <w:t>czyli o 10,8% więcej w ujęciu miesięcznym i o 31,6% więcej w ujęciu rocznym</w:t>
      </w:r>
      <w:r>
        <w:t>.</w:t>
      </w:r>
    </w:p>
    <w:p w14:paraId="55ED31DC" w14:textId="301B101B" w:rsidR="00284CE4" w:rsidRDefault="00284CE4" w:rsidP="0062681E">
      <w:pPr>
        <w:pageBreakBefore/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532AEF02" w14:textId="735006F2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w </w:t>
      </w:r>
      <w:r w:rsidR="002F0CC9">
        <w:rPr>
          <w:shd w:val="clear" w:color="auto" w:fill="FFFFFF"/>
        </w:rPr>
        <w:t>grudniu</w:t>
      </w:r>
      <w:r w:rsidRPr="00660944">
        <w:rPr>
          <w:shd w:val="clear" w:color="auto" w:fill="FFFFFF"/>
        </w:rPr>
        <w:t xml:space="preserve"> 2021 r. osiągnęła wartość (w cenach bieżących) </w:t>
      </w:r>
      <w:r w:rsidR="00041006">
        <w:rPr>
          <w:shd w:val="clear" w:color="auto" w:fill="FFFFFF"/>
        </w:rPr>
        <w:t>3679,9</w:t>
      </w:r>
      <w:r w:rsidRPr="00660944">
        <w:rPr>
          <w:shd w:val="clear" w:color="auto" w:fill="FFFFFF"/>
        </w:rPr>
        <w:t xml:space="preserve"> mln zł i była (w cenach stałych) większa o </w:t>
      </w:r>
      <w:r w:rsidR="00041006">
        <w:rPr>
          <w:shd w:val="clear" w:color="auto" w:fill="FFFFFF"/>
        </w:rPr>
        <w:t>38,9</w:t>
      </w:r>
      <w:r w:rsidRPr="00660944">
        <w:rPr>
          <w:shd w:val="clear" w:color="auto" w:fill="FFFFFF"/>
        </w:rPr>
        <w:t xml:space="preserve">% niż przed rokiem oraz o 1,0% </w:t>
      </w:r>
      <w:r w:rsidR="00041006">
        <w:rPr>
          <w:shd w:val="clear" w:color="auto" w:fill="FFFFFF"/>
        </w:rPr>
        <w:t xml:space="preserve">mniejsza </w:t>
      </w:r>
      <w:r w:rsidRPr="00660944">
        <w:rPr>
          <w:shd w:val="clear" w:color="auto" w:fill="FFFFFF"/>
        </w:rPr>
        <w:t>niż przed miesiącem.</w:t>
      </w:r>
    </w:p>
    <w:p w14:paraId="3120039B" w14:textId="7C66B957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D60170">
        <w:rPr>
          <w:shd w:val="clear" w:color="auto" w:fill="FFFFFF"/>
        </w:rPr>
        <w:t>83,8</w:t>
      </w:r>
      <w:r w:rsidRPr="00660944">
        <w:rPr>
          <w:shd w:val="clear" w:color="auto" w:fill="FFFFFF"/>
        </w:rPr>
        <w:t xml:space="preserve">% produkcji przemysłowej, w porównaniu z </w:t>
      </w:r>
      <w:r w:rsidR="00D60170">
        <w:rPr>
          <w:shd w:val="clear" w:color="auto" w:fill="FFFFFF"/>
        </w:rPr>
        <w:t>grudniem</w:t>
      </w:r>
      <w:r w:rsidRPr="00660944">
        <w:rPr>
          <w:shd w:val="clear" w:color="auto" w:fill="FFFFFF"/>
        </w:rPr>
        <w:t xml:space="preserve"> 2</w:t>
      </w:r>
      <w:r w:rsidR="007D70C2">
        <w:rPr>
          <w:shd w:val="clear" w:color="auto" w:fill="FFFFFF"/>
        </w:rPr>
        <w:t xml:space="preserve">020 r. zwiększyła się o </w:t>
      </w:r>
      <w:r w:rsidR="00D007A8">
        <w:rPr>
          <w:shd w:val="clear" w:color="auto" w:fill="FFFFFF"/>
        </w:rPr>
        <w:t>37,0</w:t>
      </w:r>
      <w:r w:rsidR="007D70C2">
        <w:rPr>
          <w:shd w:val="clear" w:color="auto" w:fill="FFFFFF"/>
        </w:rPr>
        <w:t xml:space="preserve">%. </w:t>
      </w:r>
      <w:r w:rsidR="00D60170">
        <w:rPr>
          <w:shd w:val="clear" w:color="auto" w:fill="FFFFFF"/>
        </w:rPr>
        <w:t>Znacznie mniejszy</w:t>
      </w:r>
      <w:r w:rsidRPr="00660944">
        <w:rPr>
          <w:shd w:val="clear" w:color="auto" w:fill="FFFFFF"/>
        </w:rPr>
        <w:t xml:space="preserve"> wzrost wystąpił w dostawie wody; gospodarowaniu ścieka</w:t>
      </w:r>
      <w:r w:rsidR="00D60170">
        <w:rPr>
          <w:shd w:val="clear" w:color="auto" w:fill="FFFFFF"/>
        </w:rPr>
        <w:t>mi i odpadami; rekultywacji (o 2,8</w:t>
      </w:r>
      <w:r w:rsidRPr="00660944">
        <w:rPr>
          <w:shd w:val="clear" w:color="auto" w:fill="FFFFFF"/>
        </w:rPr>
        <w:t>%).</w:t>
      </w:r>
    </w:p>
    <w:p w14:paraId="01078F4E" w14:textId="0A0DAFCB" w:rsidR="005D0E7D" w:rsidRPr="005D0E7D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>Wyższy niż w analogicznym miesiącu 2020 r. poziom produkcji sprzedanej wystąpił w 22 działach przemysłu (spośród 28 występujących w województwie), niższy – w 6. Wśród działów przemysłu o znaczącym udziale w sprzedaży, zdecydowanie największy wzrost notowano</w:t>
      </w:r>
      <w:r w:rsidR="00D60170" w:rsidRPr="00D60170">
        <w:rPr>
          <w:shd w:val="clear" w:color="auto" w:fill="FFFFFF"/>
        </w:rPr>
        <w:t xml:space="preserve"> </w:t>
      </w:r>
      <w:r w:rsidR="00D60170" w:rsidRPr="00660944">
        <w:rPr>
          <w:shd w:val="clear" w:color="auto" w:fill="FFFFFF"/>
        </w:rPr>
        <w:t>w produkcji pojazdów samoc</w:t>
      </w:r>
      <w:r w:rsidR="00D60170">
        <w:rPr>
          <w:shd w:val="clear" w:color="auto" w:fill="FFFFFF"/>
        </w:rPr>
        <w:t>hodowych, przyczep i naczep (o 154,2</w:t>
      </w:r>
      <w:r w:rsidR="00D60170" w:rsidRPr="00660944">
        <w:rPr>
          <w:shd w:val="clear" w:color="auto" w:fill="FFFFFF"/>
        </w:rPr>
        <w:t>)</w:t>
      </w:r>
      <w:r w:rsidR="00D60170">
        <w:rPr>
          <w:shd w:val="clear" w:color="auto" w:fill="FFFFFF"/>
        </w:rPr>
        <w:t>, w którym przed rokiem notowano głęboki spadek</w:t>
      </w:r>
      <w:r w:rsidRPr="00660944">
        <w:rPr>
          <w:shd w:val="clear" w:color="auto" w:fill="FFFFFF"/>
        </w:rPr>
        <w:t xml:space="preserve">. </w:t>
      </w:r>
      <w:r w:rsidR="00872668" w:rsidRPr="00660944">
        <w:rPr>
          <w:shd w:val="clear" w:color="auto" w:fill="FFFFFF"/>
        </w:rPr>
        <w:t>Z</w:t>
      </w:r>
      <w:r w:rsidR="00872668">
        <w:rPr>
          <w:shd w:val="clear" w:color="auto" w:fill="FFFFFF"/>
        </w:rPr>
        <w:t>nacznemu z</w:t>
      </w:r>
      <w:r w:rsidR="00872668" w:rsidRPr="00660944">
        <w:rPr>
          <w:shd w:val="clear" w:color="auto" w:fill="FFFFFF"/>
        </w:rPr>
        <w:t xml:space="preserve">dynamizowaniu uległa produkcja wyrobów z metali, która zwiększyła się o </w:t>
      </w:r>
      <w:r w:rsidR="00D007A8">
        <w:rPr>
          <w:shd w:val="clear" w:color="auto" w:fill="FFFFFF"/>
        </w:rPr>
        <w:t>83,7</w:t>
      </w:r>
      <w:r w:rsidR="00872668" w:rsidRPr="00660944">
        <w:rPr>
          <w:shd w:val="clear" w:color="auto" w:fill="FFFFFF"/>
        </w:rPr>
        <w:t>%.</w:t>
      </w:r>
      <w:r w:rsidR="00D007A8">
        <w:rPr>
          <w:shd w:val="clear" w:color="auto" w:fill="FFFFFF"/>
        </w:rPr>
        <w:t xml:space="preserve"> </w:t>
      </w:r>
      <w:r w:rsidR="00872668">
        <w:rPr>
          <w:shd w:val="clear" w:color="auto" w:fill="FFFFFF"/>
        </w:rPr>
        <w:t>Kolejny miesiąc z rzędu szybko rosła produkcja</w:t>
      </w:r>
      <w:r w:rsidR="00872668" w:rsidRPr="00660944">
        <w:rPr>
          <w:shd w:val="clear" w:color="auto" w:fill="FFFFFF"/>
        </w:rPr>
        <w:t xml:space="preserve"> wyrobów z drewna, ko</w:t>
      </w:r>
      <w:r w:rsidR="00872668">
        <w:rPr>
          <w:shd w:val="clear" w:color="auto" w:fill="FFFFFF"/>
        </w:rPr>
        <w:t>rka, słomy i wikliny (o 69,8</w:t>
      </w:r>
      <w:r w:rsidR="00872668" w:rsidRPr="00660944">
        <w:rPr>
          <w:shd w:val="clear" w:color="auto" w:fill="FFFFFF"/>
        </w:rPr>
        <w:t>%)</w:t>
      </w:r>
      <w:r w:rsidR="00872668">
        <w:rPr>
          <w:shd w:val="clear" w:color="auto" w:fill="FFFFFF"/>
        </w:rPr>
        <w:t xml:space="preserve"> oraz</w:t>
      </w:r>
      <w:r w:rsidR="00872668" w:rsidRPr="00872668">
        <w:rPr>
          <w:shd w:val="clear" w:color="auto" w:fill="FFFFFF"/>
        </w:rPr>
        <w:t xml:space="preserve"> </w:t>
      </w:r>
      <w:r w:rsidR="00872668" w:rsidRPr="00660944">
        <w:rPr>
          <w:shd w:val="clear" w:color="auto" w:fill="FFFFFF"/>
        </w:rPr>
        <w:t>produkcja wyrobów z gumy i tworzyw sztucznych (</w:t>
      </w:r>
      <w:r w:rsidR="00872668">
        <w:rPr>
          <w:shd w:val="clear" w:color="auto" w:fill="FFFFFF"/>
        </w:rPr>
        <w:t>o 15</w:t>
      </w:r>
      <w:r w:rsidR="00872668" w:rsidRPr="00660944">
        <w:rPr>
          <w:shd w:val="clear" w:color="auto" w:fill="FFFFFF"/>
        </w:rPr>
        <w:t>,3%)</w:t>
      </w:r>
      <w:r w:rsidR="00872668">
        <w:rPr>
          <w:shd w:val="clear" w:color="auto" w:fill="FFFFFF"/>
        </w:rPr>
        <w:t>. Na wysoki</w:t>
      </w:r>
      <w:r w:rsidR="00D007A8">
        <w:rPr>
          <w:shd w:val="clear" w:color="auto" w:fill="FFFFFF"/>
        </w:rPr>
        <w:t>m</w:t>
      </w:r>
      <w:r w:rsidR="00872668">
        <w:rPr>
          <w:shd w:val="clear" w:color="auto" w:fill="FFFFFF"/>
        </w:rPr>
        <w:t xml:space="preserve"> poziomie u</w:t>
      </w:r>
      <w:r w:rsidR="00872668" w:rsidRPr="00660944">
        <w:rPr>
          <w:shd w:val="clear" w:color="auto" w:fill="FFFFFF"/>
        </w:rPr>
        <w:t xml:space="preserve">trzymał się </w:t>
      </w:r>
      <w:r w:rsidR="00872668">
        <w:rPr>
          <w:shd w:val="clear" w:color="auto" w:fill="FFFFFF"/>
        </w:rPr>
        <w:t xml:space="preserve">także </w:t>
      </w:r>
      <w:r w:rsidR="00872668" w:rsidRPr="00660944">
        <w:rPr>
          <w:shd w:val="clear" w:color="auto" w:fill="FFFFFF"/>
        </w:rPr>
        <w:t>wzrost w produkcji wyrobów z pozostałych mineralnych</w:t>
      </w:r>
      <w:r w:rsidR="00872668">
        <w:rPr>
          <w:shd w:val="clear" w:color="auto" w:fill="FFFFFF"/>
        </w:rPr>
        <w:t xml:space="preserve"> surowców niemetalicznych (o 13,4%) </w:t>
      </w:r>
      <w:r w:rsidRPr="00660944">
        <w:rPr>
          <w:shd w:val="clear" w:color="auto" w:fill="FFFFFF"/>
        </w:rPr>
        <w:t>oraz produkcji</w:t>
      </w:r>
      <w:r w:rsidR="0073630B">
        <w:rPr>
          <w:shd w:val="clear" w:color="auto" w:fill="FFFFFF"/>
        </w:rPr>
        <w:t xml:space="preserve"> artykułów spożywczych (o </w:t>
      </w:r>
      <w:r w:rsidR="00872668">
        <w:rPr>
          <w:shd w:val="clear" w:color="auto" w:fill="FFFFFF"/>
        </w:rPr>
        <w:t>6,0</w:t>
      </w:r>
      <w:r w:rsidR="0073630B">
        <w:rPr>
          <w:shd w:val="clear" w:color="auto" w:fill="FFFFFF"/>
        </w:rPr>
        <w:t>%)</w:t>
      </w:r>
      <w:r w:rsidRPr="00660944">
        <w:rPr>
          <w:shd w:val="clear" w:color="auto" w:fill="FFFFFF"/>
        </w:rPr>
        <w:t>.</w:t>
      </w:r>
      <w:r w:rsidR="0073630B">
        <w:rPr>
          <w:shd w:val="clear" w:color="auto" w:fill="FFFFFF"/>
        </w:rPr>
        <w:t xml:space="preserve"> </w:t>
      </w:r>
      <w:r w:rsidR="00D007A8">
        <w:rPr>
          <w:shd w:val="clear" w:color="auto" w:fill="FFFFFF"/>
        </w:rPr>
        <w:t>Drugi</w:t>
      </w:r>
      <w:r w:rsidR="00872668">
        <w:rPr>
          <w:shd w:val="clear" w:color="auto" w:fill="FFFFFF"/>
        </w:rPr>
        <w:t xml:space="preserve"> miesiąc z rzędu</w:t>
      </w:r>
      <w:r w:rsidRPr="00660944">
        <w:rPr>
          <w:shd w:val="clear" w:color="auto" w:fill="FFFFFF"/>
        </w:rPr>
        <w:t xml:space="preserve"> </w:t>
      </w:r>
      <w:r w:rsidR="00872668">
        <w:rPr>
          <w:shd w:val="clear" w:color="auto" w:fill="FFFFFF"/>
        </w:rPr>
        <w:t>m</w:t>
      </w:r>
      <w:r w:rsidRPr="00660944">
        <w:rPr>
          <w:shd w:val="clear" w:color="auto" w:fill="FFFFFF"/>
        </w:rPr>
        <w:t>alała produkcja maszyn i urządzeń (</w:t>
      </w:r>
      <w:r w:rsidR="00872668">
        <w:rPr>
          <w:shd w:val="clear" w:color="auto" w:fill="FFFFFF"/>
        </w:rPr>
        <w:t xml:space="preserve">spadek </w:t>
      </w:r>
      <w:r w:rsidRPr="00660944">
        <w:rPr>
          <w:shd w:val="clear" w:color="auto" w:fill="FFFFFF"/>
        </w:rPr>
        <w:t xml:space="preserve">o </w:t>
      </w:r>
      <w:r w:rsidR="00872668">
        <w:rPr>
          <w:shd w:val="clear" w:color="auto" w:fill="FFFFFF"/>
        </w:rPr>
        <w:t>3,4</w:t>
      </w:r>
      <w:r w:rsidRPr="00660944">
        <w:rPr>
          <w:shd w:val="clear" w:color="auto" w:fill="FFFFFF"/>
        </w:rPr>
        <w:t>%).</w:t>
      </w:r>
      <w:r w:rsidR="00D60170" w:rsidRPr="00D60170">
        <w:rPr>
          <w:shd w:val="clear" w:color="auto" w:fill="FFFFFF"/>
        </w:rPr>
        <w:t xml:space="preserve"> </w:t>
      </w:r>
    </w:p>
    <w:p w14:paraId="283EC417" w14:textId="5C13572D" w:rsidR="005D0E7D" w:rsidRDefault="005D0E7D" w:rsidP="0062681E">
      <w:pPr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05358F">
        <w:rPr>
          <w:b/>
          <w:spacing w:val="-2"/>
          <w:shd w:val="clear" w:color="auto" w:fill="FFFFFF"/>
        </w:rPr>
        <w:t>8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660944" w:rsidRPr="005D0E7D" w14:paraId="5521909C" w14:textId="77777777" w:rsidTr="00660944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8F926CD" w14:textId="77777777" w:rsidR="00660944" w:rsidRPr="005D0E7D" w:rsidRDefault="00660944" w:rsidP="006A2B9E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9526688" w14:textId="7D2D22B6" w:rsidR="00660944" w:rsidRPr="005D0E7D" w:rsidRDefault="00BA7B9F" w:rsidP="006A2B9E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12</w:t>
            </w:r>
            <w:r w:rsidR="00660944"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29344401" w14:textId="4DB0A199" w:rsidR="00660944" w:rsidRPr="005D0E7D" w:rsidRDefault="00BA7B9F" w:rsidP="006A2B9E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660944" w:rsidRPr="005D0E7D">
              <w:rPr>
                <w:rFonts w:eastAsiaTheme="majorEastAsia" w:cstheme="majorBidi"/>
                <w:sz w:val="16"/>
                <w:szCs w:val="16"/>
              </w:rPr>
              <w:t>-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12 </w:t>
            </w:r>
            <w:r w:rsidR="00660944" w:rsidRPr="005D0E7D">
              <w:rPr>
                <w:rFonts w:eastAsiaTheme="majorEastAsia" w:cstheme="majorBidi"/>
                <w:sz w:val="16"/>
                <w:szCs w:val="16"/>
              </w:rPr>
              <w:t>2021</w:t>
            </w:r>
          </w:p>
        </w:tc>
      </w:tr>
      <w:tr w:rsidR="00660944" w:rsidRPr="005D0E7D" w14:paraId="6469BCE0" w14:textId="77777777" w:rsidTr="00660944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3B59DFF" w14:textId="77777777" w:rsidR="00660944" w:rsidRPr="005D0E7D" w:rsidRDefault="00660944" w:rsidP="006A2B9E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7AF3A2" w14:textId="77777777" w:rsidR="00660944" w:rsidRPr="005D0E7D" w:rsidRDefault="00660944" w:rsidP="006A2B9E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 w:rsidRPr="005D0E7D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CE1904E" w14:textId="77777777" w:rsidR="00660944" w:rsidRPr="005D0E7D" w:rsidRDefault="00660944" w:rsidP="006A2B9E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660944" w:rsidRPr="005D0E7D" w14:paraId="32F9CC3F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7FD496" w14:textId="77777777" w:rsidR="00660944" w:rsidRPr="005D0E7D" w:rsidRDefault="00660944" w:rsidP="006A2B9E">
            <w:pPr>
              <w:keepNext/>
              <w:keepLines/>
              <w:tabs>
                <w:tab w:val="right" w:leader="dot" w:pos="4156"/>
              </w:tabs>
              <w:spacing w:before="70" w:after="7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0B57F6" w14:textId="578D3FC5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138,9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A2732" w14:textId="60D44BEB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E9729" w14:textId="77777777" w:rsidR="00660944" w:rsidRPr="005D0E7D" w:rsidRDefault="00660944" w:rsidP="006A2B9E">
            <w:pPr>
              <w:spacing w:before="70" w:after="7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60944" w:rsidRPr="005D0E7D" w14:paraId="5C718CF7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1D6A40" w14:textId="77777777" w:rsidR="00660944" w:rsidRPr="005D0E7D" w:rsidRDefault="00660944" w:rsidP="006A2B9E">
            <w:pPr>
              <w:tabs>
                <w:tab w:val="left" w:leader="dot" w:pos="4366"/>
              </w:tabs>
              <w:spacing w:before="70" w:after="7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81D929" w14:textId="77777777" w:rsidR="00660944" w:rsidRPr="005D0E7D" w:rsidRDefault="00660944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4F7C5" w14:textId="77777777" w:rsidR="00660944" w:rsidRPr="005D0E7D" w:rsidRDefault="00660944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246C3" w14:textId="77777777" w:rsidR="00660944" w:rsidRPr="005D0E7D" w:rsidRDefault="00660944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0944" w:rsidRPr="005D0E7D" w14:paraId="52B6BABF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39CFAD" w14:textId="77777777" w:rsidR="00660944" w:rsidRPr="005D0E7D" w:rsidRDefault="00660944" w:rsidP="006A2B9E">
            <w:pPr>
              <w:tabs>
                <w:tab w:val="left" w:leader="dot" w:pos="4366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0E18F" w14:textId="4B717107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A1041" w14:textId="5A0A00A5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8E5745" w14:textId="6AE72B9C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</w:tr>
      <w:tr w:rsidR="00660944" w:rsidRPr="005D0E7D" w14:paraId="6A8B4135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71292" w14:textId="77777777" w:rsidR="00660944" w:rsidRPr="005D0E7D" w:rsidRDefault="00660944" w:rsidP="006A2B9E">
            <w:pPr>
              <w:tabs>
                <w:tab w:val="left" w:leader="dot" w:pos="4366"/>
              </w:tabs>
              <w:spacing w:before="70" w:after="7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03512" w14:textId="77777777" w:rsidR="00660944" w:rsidRPr="005D0E7D" w:rsidRDefault="00660944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0B8B3" w14:textId="77777777" w:rsidR="00660944" w:rsidRPr="005D0E7D" w:rsidRDefault="00660944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A779A" w14:textId="77777777" w:rsidR="00660944" w:rsidRPr="005D0E7D" w:rsidRDefault="00660944" w:rsidP="006A2B9E">
            <w:pPr>
              <w:spacing w:before="70" w:after="7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0944" w:rsidRPr="005D0E7D" w14:paraId="2C9C74F6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18E9A" w14:textId="77777777" w:rsidR="00660944" w:rsidRPr="005D0E7D" w:rsidRDefault="00660944" w:rsidP="006A2B9E">
            <w:pPr>
              <w:tabs>
                <w:tab w:val="left" w:leader="dot" w:pos="4366"/>
              </w:tabs>
              <w:spacing w:before="70" w:after="7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8AFEC" w14:textId="4CC79162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9B85" w14:textId="1F213578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180C4B" w14:textId="4180DE88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660944" w:rsidRPr="005D0E7D" w14:paraId="6FAA10E7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FC16F" w14:textId="1FADFA41" w:rsidR="00660944" w:rsidRPr="005D0E7D" w:rsidRDefault="00660944" w:rsidP="006A2B9E">
            <w:pPr>
              <w:tabs>
                <w:tab w:val="left" w:leader="dot" w:pos="4366"/>
              </w:tabs>
              <w:spacing w:before="70" w:after="7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C7E69" w14:textId="580D0067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BA801A" w14:textId="05D55806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150,7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1D125F6" w14:textId="07E5DFC0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660944" w:rsidRPr="005D0E7D" w14:paraId="0B812260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75325" w14:textId="77777777" w:rsidR="00660944" w:rsidRPr="005D0E7D" w:rsidRDefault="00660944" w:rsidP="006A2B9E">
            <w:pPr>
              <w:tabs>
                <w:tab w:val="left" w:leader="dot" w:pos="4366"/>
              </w:tabs>
              <w:spacing w:before="70" w:after="7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1D9B91" w14:textId="649E812B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E5DD73" w14:textId="2FCE4828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A6D3B1A" w14:textId="18C58226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660944" w:rsidRPr="005D0E7D" w14:paraId="4598B03F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06CC0" w14:textId="77777777" w:rsidR="00660944" w:rsidRPr="005D0E7D" w:rsidRDefault="00660944" w:rsidP="006A2B9E">
            <w:pPr>
              <w:tabs>
                <w:tab w:val="left" w:leader="dot" w:pos="4366"/>
              </w:tabs>
              <w:suppressAutoHyphens/>
              <w:spacing w:before="70" w:after="7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290493" w14:textId="17B2F1D6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A15AF1" w14:textId="46F46746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62A735E" w14:textId="6C1EA486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</w:tr>
      <w:tr w:rsidR="00660944" w:rsidRPr="005D0E7D" w14:paraId="52EF7E8F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E30BA" w14:textId="70665D16" w:rsidR="00660944" w:rsidRPr="005D0E7D" w:rsidRDefault="00660944" w:rsidP="006A2B9E">
            <w:pPr>
              <w:tabs>
                <w:tab w:val="left" w:leader="dot" w:pos="4366"/>
              </w:tabs>
              <w:spacing w:before="70" w:after="7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00478" w14:textId="292ABBAD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85293" w14:textId="676EAE1E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854A94C" w14:textId="6E9A95C6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660944" w:rsidRPr="005D0E7D" w14:paraId="46577D28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D70565" w14:textId="220E0E27" w:rsidR="00660944" w:rsidRPr="005D0E7D" w:rsidRDefault="00660944" w:rsidP="006A2B9E">
            <w:pPr>
              <w:tabs>
                <w:tab w:val="left" w:leader="dot" w:pos="4366"/>
              </w:tabs>
              <w:spacing w:before="70" w:after="7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F6DE89" w14:textId="1C1A9FAC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42EB9" w14:textId="446C5D1B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94139EA" w14:textId="3B70B8C1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660944" w:rsidRPr="005D0E7D" w14:paraId="23694B38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693562" w14:textId="1041BD12" w:rsidR="00660944" w:rsidRPr="005D0E7D" w:rsidRDefault="00660944" w:rsidP="006A2B9E">
            <w:pPr>
              <w:tabs>
                <w:tab w:val="left" w:leader="dot" w:pos="4366"/>
              </w:tabs>
              <w:spacing w:before="70" w:after="7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1BFE0" w14:textId="0C3CA390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AD4F6" w14:textId="0D5B7B1F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1E89A04" w14:textId="6E6C8646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660944" w:rsidRPr="005D0E7D" w14:paraId="0548DC00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76CED" w14:textId="44FF1948" w:rsidR="00660944" w:rsidRPr="005D0E7D" w:rsidRDefault="00660944" w:rsidP="006A2B9E">
            <w:pPr>
              <w:tabs>
                <w:tab w:val="left" w:leader="dot" w:pos="4366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A81D0" w14:textId="098F0365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2C780" w14:textId="4E81F6D5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55C6985" w14:textId="5468142E" w:rsidR="00660944" w:rsidRPr="005D0E7D" w:rsidRDefault="00C563FA" w:rsidP="006A2B9E">
            <w:pPr>
              <w:spacing w:before="70" w:after="7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</w:tbl>
    <w:p w14:paraId="0CAB7D73" w14:textId="551AB45A" w:rsidR="00660944" w:rsidRPr="005D0E7D" w:rsidRDefault="00660944" w:rsidP="00660944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z </w:t>
      </w:r>
      <w:r w:rsidR="00BD2BEE">
        <w:rPr>
          <w:shd w:val="clear" w:color="auto" w:fill="FFFFFF"/>
        </w:rPr>
        <w:t xml:space="preserve">listopadem </w:t>
      </w:r>
      <w:r w:rsidRPr="005D0E7D">
        <w:rPr>
          <w:shd w:val="clear" w:color="auto" w:fill="FFFFFF"/>
        </w:rPr>
        <w:t xml:space="preserve">2021 r. produkcja sprzedana w przetwórstwie przemysłowym </w:t>
      </w:r>
      <w:r w:rsidR="00BD2BEE">
        <w:rPr>
          <w:shd w:val="clear" w:color="auto" w:fill="FFFFFF"/>
        </w:rPr>
        <w:t>zmalała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BD2BEE">
        <w:rPr>
          <w:shd w:val="clear" w:color="auto" w:fill="FFFFFF"/>
        </w:rPr>
        <w:t>2,3</w:t>
      </w:r>
      <w:r w:rsidRPr="005D0E7D">
        <w:rPr>
          <w:shd w:val="clear" w:color="auto" w:fill="FFFFFF"/>
        </w:rPr>
        <w:t>%, a w dostawie wody; gospodarowaniu ściekami i odpadami; rekultywacji –</w:t>
      </w:r>
      <w:r w:rsidRPr="00EC56D8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BD2BEE">
        <w:rPr>
          <w:shd w:val="clear" w:color="auto" w:fill="FFFFFF"/>
        </w:rPr>
        <w:t>7,7</w:t>
      </w:r>
      <w:r w:rsidRPr="005D0E7D">
        <w:rPr>
          <w:shd w:val="clear" w:color="auto" w:fill="FFFFFF"/>
        </w:rPr>
        <w:t>%.</w:t>
      </w:r>
    </w:p>
    <w:p w14:paraId="0DB27395" w14:textId="5BC21C0B" w:rsidR="005D0E7D" w:rsidRPr="005D0E7D" w:rsidRDefault="00660944" w:rsidP="00660944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Wydajność pracy w przemyśle, mierzona produkcją sprzedaną na 1 zatrudnionego, </w:t>
      </w:r>
      <w:r>
        <w:rPr>
          <w:shd w:val="clear" w:color="auto" w:fill="FFFFFF"/>
        </w:rPr>
        <w:t xml:space="preserve">w </w:t>
      </w:r>
      <w:r w:rsidR="002F0CC9">
        <w:rPr>
          <w:shd w:val="clear" w:color="auto" w:fill="FFFFFF"/>
        </w:rPr>
        <w:t>grudniu</w:t>
      </w:r>
      <w:r w:rsidRPr="005D0E7D">
        <w:rPr>
          <w:shd w:val="clear" w:color="auto" w:fill="FFFFFF"/>
        </w:rPr>
        <w:t xml:space="preserve"> 2021 r. wyniosła (w cenach bieżących) </w:t>
      </w:r>
      <w:r w:rsidR="002F0CC9">
        <w:rPr>
          <w:shd w:val="clear" w:color="auto" w:fill="FFFFFF"/>
        </w:rPr>
        <w:t>53,9</w:t>
      </w:r>
      <w:r w:rsidRPr="005D0E7D">
        <w:rPr>
          <w:shd w:val="clear" w:color="auto" w:fill="FFFFFF"/>
        </w:rPr>
        <w:t xml:space="preserve"> tys. zł i była (w cenach stałych) o </w:t>
      </w:r>
      <w:r w:rsidR="002F0CC9">
        <w:rPr>
          <w:shd w:val="clear" w:color="auto" w:fill="FFFFFF"/>
        </w:rPr>
        <w:t>38,7</w:t>
      </w:r>
      <w:r w:rsidRPr="005D0E7D">
        <w:rPr>
          <w:shd w:val="clear" w:color="auto" w:fill="FFFFFF"/>
        </w:rPr>
        <w:t xml:space="preserve">% wyższa niż przed rokiem, przy większym o </w:t>
      </w:r>
      <w:r w:rsidR="002F0CC9">
        <w:rPr>
          <w:shd w:val="clear" w:color="auto" w:fill="FFFFFF"/>
        </w:rPr>
        <w:t>0,1</w:t>
      </w:r>
      <w:r w:rsidRPr="005D0E7D">
        <w:rPr>
          <w:shd w:val="clear" w:color="auto" w:fill="FFFFFF"/>
        </w:rPr>
        <w:t xml:space="preserve">% przeciętnym zatrudnieniu i wzroście przeciętnych miesięcznych wynagrodzeń brutto </w:t>
      </w:r>
      <w:r w:rsidR="001776DB">
        <w:rPr>
          <w:shd w:val="clear" w:color="auto" w:fill="FFFFFF"/>
        </w:rPr>
        <w:t xml:space="preserve">o </w:t>
      </w:r>
      <w:r w:rsidR="002F0CC9">
        <w:rPr>
          <w:shd w:val="clear" w:color="auto" w:fill="FFFFFF"/>
        </w:rPr>
        <w:t>8,8</w:t>
      </w:r>
      <w:r w:rsidRPr="005D0E7D">
        <w:rPr>
          <w:shd w:val="clear" w:color="auto" w:fill="FFFFFF"/>
        </w:rPr>
        <w:t>%.</w:t>
      </w:r>
    </w:p>
    <w:p w14:paraId="1208CC36" w14:textId="25897BF6" w:rsidR="005D0E7D" w:rsidRPr="005D0E7D" w:rsidRDefault="0059223D" w:rsidP="0062681E">
      <w:pPr>
        <w:pageBreakBefore/>
        <w:spacing w:before="360"/>
        <w:jc w:val="both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26016" behindDoc="0" locked="0" layoutInCell="1" allowOverlap="1" wp14:anchorId="03E0A5B8" wp14:editId="35D27660">
            <wp:simplePos x="0" y="0"/>
            <wp:positionH relativeFrom="margin">
              <wp:align>right</wp:align>
            </wp:positionH>
            <wp:positionV relativeFrom="margin">
              <wp:posOffset>247650</wp:posOffset>
            </wp:positionV>
            <wp:extent cx="6645910" cy="2328545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A65AF2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3D03F427" w14:textId="7707C27A" w:rsidR="00D60170" w:rsidRDefault="00D60170" w:rsidP="00660944">
      <w:pPr>
        <w:suppressAutoHyphens/>
        <w:spacing w:before="240"/>
        <w:rPr>
          <w:shd w:val="clear" w:color="auto" w:fill="FFFFFF"/>
        </w:rPr>
      </w:pPr>
      <w:r w:rsidRPr="00D60170">
        <w:rPr>
          <w:shd w:val="clear" w:color="auto" w:fill="FFFFFF"/>
        </w:rPr>
        <w:t>W okresie styczeń-</w:t>
      </w:r>
      <w:r w:rsidR="00BD2BEE">
        <w:rPr>
          <w:shd w:val="clear" w:color="auto" w:fill="FFFFFF"/>
        </w:rPr>
        <w:t>grudzień</w:t>
      </w:r>
      <w:r w:rsidRPr="00D60170">
        <w:rPr>
          <w:shd w:val="clear" w:color="auto" w:fill="FFFFFF"/>
        </w:rPr>
        <w:t xml:space="preserve"> 2021 r. produkcja sprzedana przemysłu wyniosła (w cenach bieżących) </w:t>
      </w:r>
      <w:r w:rsidR="00D15BAA">
        <w:rPr>
          <w:shd w:val="clear" w:color="auto" w:fill="FFFFFF"/>
        </w:rPr>
        <w:t>36825,5</w:t>
      </w:r>
      <w:r w:rsidRPr="00D60170">
        <w:rPr>
          <w:shd w:val="clear" w:color="auto" w:fill="FFFFFF"/>
        </w:rPr>
        <w:t xml:space="preserve"> mln zł i była (w cenach stałych) o </w:t>
      </w:r>
      <w:r w:rsidR="00D15BAA">
        <w:rPr>
          <w:shd w:val="clear" w:color="auto" w:fill="FFFFFF"/>
        </w:rPr>
        <w:t>12,2</w:t>
      </w:r>
      <w:r w:rsidRPr="00D60170">
        <w:rPr>
          <w:shd w:val="clear" w:color="auto" w:fill="FFFFFF"/>
        </w:rPr>
        <w:t xml:space="preserve">% większa niż przed rokiem. Spośród działów o znaczącym udziale w sprzedaży największy wzrost odnotowano w produkcji wyrobów z drewna, korka, słomy i wikliny. Był on wyższy niż po </w:t>
      </w:r>
      <w:r w:rsidR="00F8780B">
        <w:rPr>
          <w:shd w:val="clear" w:color="auto" w:fill="FFFFFF"/>
        </w:rPr>
        <w:t>9 miesiącach</w:t>
      </w:r>
      <w:r w:rsidRPr="00D60170">
        <w:rPr>
          <w:shd w:val="clear" w:color="auto" w:fill="FFFFFF"/>
        </w:rPr>
        <w:t xml:space="preserve"> 2021 r. i wyniósł </w:t>
      </w:r>
      <w:r w:rsidR="00F8780B">
        <w:rPr>
          <w:shd w:val="clear" w:color="auto" w:fill="FFFFFF"/>
        </w:rPr>
        <w:t>50,7</w:t>
      </w:r>
      <w:r w:rsidRPr="00D60170">
        <w:rPr>
          <w:shd w:val="clear" w:color="auto" w:fill="FFFFFF"/>
        </w:rPr>
        <w:t xml:space="preserve">%. W kolejnych miesiącach </w:t>
      </w:r>
      <w:r w:rsidR="00F8780B">
        <w:rPr>
          <w:shd w:val="clear" w:color="auto" w:fill="FFFFFF"/>
        </w:rPr>
        <w:t>czwartego kwartału 2021 r. systematycznie</w:t>
      </w:r>
      <w:r w:rsidRPr="00D60170">
        <w:rPr>
          <w:shd w:val="clear" w:color="auto" w:fill="FFFFFF"/>
        </w:rPr>
        <w:t xml:space="preserve"> rosła również produkcja wyrobów z gumy i tworzyw sztucznych oraz produkcja wyrobów z metali. </w:t>
      </w:r>
      <w:r w:rsidR="00F8780B">
        <w:rPr>
          <w:shd w:val="clear" w:color="auto" w:fill="FFFFFF"/>
        </w:rPr>
        <w:t>W konsekwencji na przestrzeni roku</w:t>
      </w:r>
      <w:r w:rsidRPr="00D60170">
        <w:rPr>
          <w:shd w:val="clear" w:color="auto" w:fill="FFFFFF"/>
        </w:rPr>
        <w:t xml:space="preserve"> ich wzrost wyniósł odpowiednio </w:t>
      </w:r>
      <w:r w:rsidR="00F8780B">
        <w:rPr>
          <w:shd w:val="clear" w:color="auto" w:fill="FFFFFF"/>
        </w:rPr>
        <w:t>13,8</w:t>
      </w:r>
      <w:r w:rsidRPr="00D60170">
        <w:rPr>
          <w:shd w:val="clear" w:color="auto" w:fill="FFFFFF"/>
        </w:rPr>
        <w:t xml:space="preserve">% i </w:t>
      </w:r>
      <w:r w:rsidR="00F8780B">
        <w:rPr>
          <w:shd w:val="clear" w:color="auto" w:fill="FFFFFF"/>
        </w:rPr>
        <w:t>24,</w:t>
      </w:r>
      <w:r w:rsidRPr="00D60170">
        <w:rPr>
          <w:shd w:val="clear" w:color="auto" w:fill="FFFFFF"/>
        </w:rPr>
        <w:t xml:space="preserve">9%. Pomimo spadku </w:t>
      </w:r>
      <w:r w:rsidR="00F8780B">
        <w:rPr>
          <w:shd w:val="clear" w:color="auto" w:fill="FFFFFF"/>
        </w:rPr>
        <w:t>w ostatnich dwóch miesiącach roku</w:t>
      </w:r>
      <w:r w:rsidR="00D007A8">
        <w:rPr>
          <w:shd w:val="clear" w:color="auto" w:fill="FFFFFF"/>
        </w:rPr>
        <w:t>,</w:t>
      </w:r>
      <w:r w:rsidRPr="00D60170">
        <w:rPr>
          <w:shd w:val="clear" w:color="auto" w:fill="FFFFFF"/>
        </w:rPr>
        <w:t xml:space="preserve"> </w:t>
      </w:r>
      <w:r w:rsidR="00F8780B">
        <w:rPr>
          <w:shd w:val="clear" w:color="auto" w:fill="FFFFFF"/>
        </w:rPr>
        <w:t>wysoki wzrost odnotowano również w</w:t>
      </w:r>
      <w:r w:rsidRPr="00D60170">
        <w:rPr>
          <w:shd w:val="clear" w:color="auto" w:fill="FFFFFF"/>
        </w:rPr>
        <w:t xml:space="preserve"> produkcj</w:t>
      </w:r>
      <w:r w:rsidR="00F8780B">
        <w:rPr>
          <w:shd w:val="clear" w:color="auto" w:fill="FFFFFF"/>
        </w:rPr>
        <w:t>i</w:t>
      </w:r>
      <w:r w:rsidRPr="00D60170">
        <w:rPr>
          <w:shd w:val="clear" w:color="auto" w:fill="FFFFFF"/>
        </w:rPr>
        <w:t xml:space="preserve"> maszyn i urządzeń. W okresie styczeń-</w:t>
      </w:r>
      <w:r w:rsidR="00F8780B">
        <w:rPr>
          <w:shd w:val="clear" w:color="auto" w:fill="FFFFFF"/>
        </w:rPr>
        <w:t xml:space="preserve">grudzień 2021 r. była </w:t>
      </w:r>
      <w:r w:rsidR="00D007A8">
        <w:rPr>
          <w:shd w:val="clear" w:color="auto" w:fill="FFFFFF"/>
        </w:rPr>
        <w:t xml:space="preserve">ona </w:t>
      </w:r>
      <w:r w:rsidR="00F8780B">
        <w:rPr>
          <w:shd w:val="clear" w:color="auto" w:fill="FFFFFF"/>
        </w:rPr>
        <w:t>o 15,9</w:t>
      </w:r>
      <w:r w:rsidRPr="00D60170">
        <w:rPr>
          <w:shd w:val="clear" w:color="auto" w:fill="FFFFFF"/>
        </w:rPr>
        <w:t xml:space="preserve">% większa niż przed rokiem. </w:t>
      </w:r>
      <w:r w:rsidR="00E67666" w:rsidRPr="00D60170">
        <w:rPr>
          <w:shd w:val="clear" w:color="auto" w:fill="FFFFFF"/>
        </w:rPr>
        <w:t xml:space="preserve">W efekcie </w:t>
      </w:r>
      <w:r w:rsidR="00E67666">
        <w:rPr>
          <w:shd w:val="clear" w:color="auto" w:fill="FFFFFF"/>
        </w:rPr>
        <w:t>wysokiego wzrostu w listopadzie i grudniu</w:t>
      </w:r>
      <w:r w:rsidR="001776DB">
        <w:rPr>
          <w:shd w:val="clear" w:color="auto" w:fill="FFFFFF"/>
        </w:rPr>
        <w:t>,</w:t>
      </w:r>
      <w:r w:rsidR="00E67666">
        <w:rPr>
          <w:shd w:val="clear" w:color="auto" w:fill="FFFFFF"/>
        </w:rPr>
        <w:t xml:space="preserve"> </w:t>
      </w:r>
      <w:r w:rsidR="001776DB" w:rsidRPr="00D60170">
        <w:rPr>
          <w:shd w:val="clear" w:color="auto" w:fill="FFFFFF"/>
        </w:rPr>
        <w:t>przekroczony został</w:t>
      </w:r>
      <w:r w:rsidR="001776DB">
        <w:rPr>
          <w:shd w:val="clear" w:color="auto" w:fill="FFFFFF"/>
        </w:rPr>
        <w:t xml:space="preserve"> </w:t>
      </w:r>
      <w:r w:rsidR="00E67666">
        <w:rPr>
          <w:shd w:val="clear" w:color="auto" w:fill="FFFFFF"/>
        </w:rPr>
        <w:t>p</w:t>
      </w:r>
      <w:r w:rsidR="00F8780B" w:rsidRPr="00D60170">
        <w:rPr>
          <w:shd w:val="clear" w:color="auto" w:fill="FFFFFF"/>
        </w:rPr>
        <w:t xml:space="preserve">oziom z roku poprzedniego </w:t>
      </w:r>
      <w:r w:rsidR="00E67666">
        <w:rPr>
          <w:shd w:val="clear" w:color="auto" w:fill="FFFFFF"/>
        </w:rPr>
        <w:t>w</w:t>
      </w:r>
      <w:r w:rsidR="00E67666" w:rsidRPr="00E67666">
        <w:rPr>
          <w:shd w:val="clear" w:color="auto" w:fill="FFFFFF"/>
        </w:rPr>
        <w:t xml:space="preserve"> </w:t>
      </w:r>
      <w:r w:rsidR="00E67666" w:rsidRPr="00D60170">
        <w:rPr>
          <w:shd w:val="clear" w:color="auto" w:fill="FFFFFF"/>
        </w:rPr>
        <w:t>produkcj</w:t>
      </w:r>
      <w:r w:rsidR="00E67666">
        <w:rPr>
          <w:shd w:val="clear" w:color="auto" w:fill="FFFFFF"/>
        </w:rPr>
        <w:t>i</w:t>
      </w:r>
      <w:r w:rsidR="00E67666" w:rsidRPr="00D60170">
        <w:rPr>
          <w:shd w:val="clear" w:color="auto" w:fill="FFFFFF"/>
        </w:rPr>
        <w:t xml:space="preserve"> pojazdów samochodowych, przyczep i naczep (o </w:t>
      </w:r>
      <w:r w:rsidR="00E67666">
        <w:rPr>
          <w:shd w:val="clear" w:color="auto" w:fill="FFFFFF"/>
        </w:rPr>
        <w:t>8,4</w:t>
      </w:r>
      <w:r w:rsidR="00E67666" w:rsidRPr="00D60170">
        <w:rPr>
          <w:shd w:val="clear" w:color="auto" w:fill="FFFFFF"/>
        </w:rPr>
        <w:t>%)</w:t>
      </w:r>
      <w:r w:rsidR="00E67666">
        <w:rPr>
          <w:shd w:val="clear" w:color="auto" w:fill="FFFFFF"/>
        </w:rPr>
        <w:t>. Wzrost wystąpił również w</w:t>
      </w:r>
      <w:r w:rsidR="00F8780B" w:rsidRPr="00D60170">
        <w:rPr>
          <w:shd w:val="clear" w:color="auto" w:fill="FFFFFF"/>
        </w:rPr>
        <w:t xml:space="preserve"> produkcji wyrobów z pozostałych mineralnych surowców niemetalicznych (o </w:t>
      </w:r>
      <w:r w:rsidR="00F8780B">
        <w:rPr>
          <w:shd w:val="clear" w:color="auto" w:fill="FFFFFF"/>
        </w:rPr>
        <w:t>3,5</w:t>
      </w:r>
      <w:r w:rsidR="00F8780B" w:rsidRPr="00D60170">
        <w:rPr>
          <w:shd w:val="clear" w:color="auto" w:fill="FFFFFF"/>
        </w:rPr>
        <w:t>%).</w:t>
      </w:r>
      <w:r w:rsidRPr="00D60170">
        <w:rPr>
          <w:shd w:val="clear" w:color="auto" w:fill="FFFFFF"/>
        </w:rPr>
        <w:t xml:space="preserve"> </w:t>
      </w:r>
      <w:r w:rsidR="00E67666">
        <w:rPr>
          <w:shd w:val="clear" w:color="auto" w:fill="FFFFFF"/>
        </w:rPr>
        <w:t>Ubiegłorocznego poziomu nie osiągnięto natomiast</w:t>
      </w:r>
      <w:r w:rsidR="00F8780B" w:rsidRPr="00F8780B">
        <w:rPr>
          <w:shd w:val="clear" w:color="auto" w:fill="FFFFFF"/>
        </w:rPr>
        <w:t xml:space="preserve"> </w:t>
      </w:r>
      <w:r w:rsidR="00F8780B" w:rsidRPr="00D60170">
        <w:rPr>
          <w:shd w:val="clear" w:color="auto" w:fill="FFFFFF"/>
        </w:rPr>
        <w:t>w produkcji art</w:t>
      </w:r>
      <w:r w:rsidR="001776DB">
        <w:rPr>
          <w:shd w:val="clear" w:color="auto" w:fill="FFFFFF"/>
        </w:rPr>
        <w:t>y</w:t>
      </w:r>
      <w:r w:rsidR="00F8780B" w:rsidRPr="00D60170">
        <w:rPr>
          <w:shd w:val="clear" w:color="auto" w:fill="FFFFFF"/>
        </w:rPr>
        <w:t>kułów spożywczych</w:t>
      </w:r>
      <w:r w:rsidR="00E67666">
        <w:rPr>
          <w:shd w:val="clear" w:color="auto" w:fill="FFFFFF"/>
        </w:rPr>
        <w:t>. W okresie styczeń-grudzień 2021</w:t>
      </w:r>
      <w:r w:rsidR="001776DB">
        <w:rPr>
          <w:shd w:val="clear" w:color="auto" w:fill="FFFFFF"/>
        </w:rPr>
        <w:t xml:space="preserve"> r.</w:t>
      </w:r>
      <w:r w:rsidR="00E67666">
        <w:rPr>
          <w:shd w:val="clear" w:color="auto" w:fill="FFFFFF"/>
        </w:rPr>
        <w:t xml:space="preserve"> była o 6,6% mniejsza niż rok wcześniej.</w:t>
      </w:r>
    </w:p>
    <w:p w14:paraId="2654087C" w14:textId="4D3F3136" w:rsidR="00660944" w:rsidRPr="005D0E7D" w:rsidRDefault="00660944" w:rsidP="007325C6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AD6E32">
        <w:rPr>
          <w:shd w:val="clear" w:color="auto" w:fill="FFFFFF"/>
        </w:rPr>
        <w:t>grudniu</w:t>
      </w:r>
      <w:r w:rsidRPr="005D0E7D">
        <w:rPr>
          <w:shd w:val="clear" w:color="auto" w:fill="FFFFFF"/>
        </w:rPr>
        <w:t xml:space="preserve"> 2021 r. wyniosła </w:t>
      </w:r>
      <w:r w:rsidR="00AD6E32">
        <w:rPr>
          <w:shd w:val="clear" w:color="auto" w:fill="FFFFFF"/>
        </w:rPr>
        <w:t>667,4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AD6E32">
        <w:rPr>
          <w:shd w:val="clear" w:color="auto" w:fill="FFFFFF"/>
        </w:rPr>
        <w:t>59,7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 cenach bieżących) </w:t>
      </w:r>
      <w:r w:rsidR="00AD6E32">
        <w:rPr>
          <w:shd w:val="clear" w:color="auto" w:fill="FFFFFF"/>
        </w:rPr>
        <w:t>68</w:t>
      </w:r>
      <w:r>
        <w:rPr>
          <w:shd w:val="clear" w:color="auto" w:fill="FFFFFF"/>
        </w:rPr>
        <w:t>,9</w:t>
      </w:r>
      <w:r w:rsidRPr="005D0E7D">
        <w:rPr>
          <w:shd w:val="clear" w:color="auto" w:fill="FFFFFF"/>
        </w:rPr>
        <w:t xml:space="preserve"> tys. zł i była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 w:rsidR="00AD6E32">
        <w:rPr>
          <w:shd w:val="clear" w:color="auto" w:fill="FFFFFF"/>
        </w:rPr>
        <w:t>68,9</w:t>
      </w:r>
      <w:r w:rsidRPr="005D0E7D">
        <w:rPr>
          <w:shd w:val="clear" w:color="auto" w:fill="FFFFFF"/>
        </w:rPr>
        <w:t xml:space="preserve">%. Przeciętne zatrudnienie w budownictwie było </w:t>
      </w:r>
      <w:r>
        <w:rPr>
          <w:shd w:val="clear" w:color="auto" w:fill="FFFFFF"/>
        </w:rPr>
        <w:t xml:space="preserve">w </w:t>
      </w:r>
      <w:r w:rsidR="00AD6E32">
        <w:rPr>
          <w:shd w:val="clear" w:color="auto" w:fill="FFFFFF"/>
        </w:rPr>
        <w:t>grudniu</w:t>
      </w:r>
      <w:r w:rsidRPr="005D0E7D">
        <w:rPr>
          <w:shd w:val="clear" w:color="auto" w:fill="FFFFFF"/>
        </w:rPr>
        <w:t xml:space="preserve"> 2021</w:t>
      </w:r>
      <w:r w:rsidR="00AD6E32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o </w:t>
      </w:r>
      <w:r w:rsidR="00AD6E32">
        <w:rPr>
          <w:shd w:val="clear" w:color="auto" w:fill="FFFFFF"/>
        </w:rPr>
        <w:t>5,5</w:t>
      </w:r>
      <w:r w:rsidRPr="005D0E7D">
        <w:rPr>
          <w:shd w:val="clear" w:color="auto" w:fill="FFFFFF"/>
        </w:rPr>
        <w:t>% mniejsze niż przed rokiem, przy wzroście przeciętnego miesięcznego wynagrodzenia brutto o </w:t>
      </w:r>
      <w:r w:rsidR="00AD6E32">
        <w:rPr>
          <w:shd w:val="clear" w:color="auto" w:fill="FFFFFF"/>
        </w:rPr>
        <w:t>1,8</w:t>
      </w:r>
      <w:r w:rsidRPr="005D0E7D">
        <w:rPr>
          <w:shd w:val="clear" w:color="auto" w:fill="FFFFFF"/>
        </w:rPr>
        <w:t>%.</w:t>
      </w:r>
    </w:p>
    <w:p w14:paraId="3D8A50FC" w14:textId="3B6E85D8" w:rsidR="00663628" w:rsidRDefault="00660944" w:rsidP="00660944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>
        <w:rPr>
          <w:shd w:val="clear" w:color="auto" w:fill="FFFFFF"/>
        </w:rPr>
        <w:t xml:space="preserve"> </w:t>
      </w:r>
      <w:r w:rsidR="00AD6E32">
        <w:rPr>
          <w:shd w:val="clear" w:color="auto" w:fill="FFFFFF"/>
        </w:rPr>
        <w:t xml:space="preserve">grudniu </w:t>
      </w:r>
      <w:r w:rsidRPr="005D0E7D">
        <w:rPr>
          <w:shd w:val="clear" w:color="auto" w:fill="FFFFFF"/>
        </w:rPr>
        <w:t xml:space="preserve">2021 r. ukształtowała się na poziomie </w:t>
      </w:r>
      <w:r w:rsidR="00AD6E32">
        <w:rPr>
          <w:shd w:val="clear" w:color="auto" w:fill="FFFFFF"/>
        </w:rPr>
        <w:t>350,2</w:t>
      </w:r>
      <w:r w:rsidRPr="005D0E7D">
        <w:rPr>
          <w:shd w:val="clear" w:color="auto" w:fill="FFFFFF"/>
        </w:rPr>
        <w:t xml:space="preserve"> mln zł i stanowiła </w:t>
      </w:r>
      <w:r w:rsidR="00AD6E32">
        <w:rPr>
          <w:shd w:val="clear" w:color="auto" w:fill="FFFFFF"/>
        </w:rPr>
        <w:t>52,5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AD6E32">
        <w:rPr>
          <w:shd w:val="clear" w:color="auto" w:fill="FFFFFF"/>
        </w:rPr>
        <w:t>listopada</w:t>
      </w:r>
      <w:r w:rsidRPr="005D0E7D">
        <w:rPr>
          <w:shd w:val="clear" w:color="auto" w:fill="FFFFFF"/>
        </w:rPr>
        <w:t xml:space="preserve"> 2021 r. produkcja budowlano-montażowa zwiększyła się o </w:t>
      </w:r>
      <w:r w:rsidR="00AD6E32">
        <w:rPr>
          <w:shd w:val="clear" w:color="auto" w:fill="FFFFFF"/>
        </w:rPr>
        <w:t>34,9</w:t>
      </w:r>
      <w:r w:rsidRPr="005D0E7D">
        <w:rPr>
          <w:shd w:val="clear" w:color="auto" w:fill="FFFFFF"/>
        </w:rPr>
        <w:t xml:space="preserve">%, a w odniesieniu do </w:t>
      </w:r>
      <w:r w:rsidR="00AD6E32">
        <w:rPr>
          <w:shd w:val="clear" w:color="auto" w:fill="FFFFFF"/>
        </w:rPr>
        <w:t>grudnia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2020 r. –</w:t>
      </w:r>
      <w:r w:rsidR="0062681E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AD6E32">
        <w:rPr>
          <w:shd w:val="clear" w:color="auto" w:fill="FFFFFF"/>
        </w:rPr>
        <w:t>80,2</w:t>
      </w:r>
      <w:r w:rsidRPr="005D0E7D">
        <w:rPr>
          <w:shd w:val="clear" w:color="auto" w:fill="FFFFFF"/>
        </w:rPr>
        <w:t xml:space="preserve">%. </w:t>
      </w:r>
      <w:r>
        <w:rPr>
          <w:shd w:val="clear" w:color="auto" w:fill="FFFFFF"/>
        </w:rPr>
        <w:t>W</w:t>
      </w:r>
      <w:r w:rsidR="000535AB">
        <w:rPr>
          <w:shd w:val="clear" w:color="auto" w:fill="FFFFFF"/>
        </w:rPr>
        <w:t>ysoki w</w:t>
      </w:r>
      <w:r>
        <w:rPr>
          <w:shd w:val="clear" w:color="auto" w:fill="FFFFFF"/>
        </w:rPr>
        <w:t>zrost</w:t>
      </w:r>
      <w:r w:rsidRPr="005D0E7D">
        <w:rPr>
          <w:shd w:val="clear" w:color="auto" w:fill="FFFFFF"/>
        </w:rPr>
        <w:t xml:space="preserve"> produkcji budowlano-montażowej w skali roku wystąpił we ws</w:t>
      </w:r>
      <w:r>
        <w:rPr>
          <w:shd w:val="clear" w:color="auto" w:fill="FFFFFF"/>
        </w:rPr>
        <w:t xml:space="preserve">zystkich działach budownictwa. </w:t>
      </w:r>
      <w:r w:rsidR="00773C70">
        <w:rPr>
          <w:shd w:val="clear" w:color="auto" w:fill="FFFFFF"/>
        </w:rPr>
        <w:t>N</w:t>
      </w:r>
      <w:r w:rsidRPr="005D0E7D">
        <w:rPr>
          <w:shd w:val="clear" w:color="auto" w:fill="FFFFFF"/>
        </w:rPr>
        <w:t>ajwiększy był w po</w:t>
      </w:r>
      <w:r w:rsidR="000535AB">
        <w:rPr>
          <w:shd w:val="clear" w:color="auto" w:fill="FFFFFF"/>
        </w:rPr>
        <w:t xml:space="preserve">dmiotach </w:t>
      </w:r>
      <w:r w:rsidR="000535AB" w:rsidRPr="005D0E7D">
        <w:rPr>
          <w:shd w:val="clear" w:color="auto" w:fill="FFFFFF"/>
        </w:rPr>
        <w:t>zajmujących się głównie</w:t>
      </w:r>
      <w:r w:rsidR="000535AB">
        <w:rPr>
          <w:shd w:val="clear" w:color="auto" w:fill="FFFFFF"/>
        </w:rPr>
        <w:t xml:space="preserve"> budową</w:t>
      </w:r>
      <w:r w:rsidR="000535AB" w:rsidRPr="005D0E7D">
        <w:rPr>
          <w:shd w:val="clear" w:color="auto" w:fill="FFFFFF"/>
        </w:rPr>
        <w:t xml:space="preserve"> obiektów inżynierii lądowej i wodnej</w:t>
      </w:r>
      <w:r w:rsidR="000535AB">
        <w:rPr>
          <w:shd w:val="clear" w:color="auto" w:fill="FFFFFF"/>
        </w:rPr>
        <w:t xml:space="preserve">, w których </w:t>
      </w:r>
      <w:r w:rsidR="000535AB" w:rsidRPr="005D0E7D">
        <w:rPr>
          <w:shd w:val="clear" w:color="auto" w:fill="FFFFFF"/>
        </w:rPr>
        <w:t xml:space="preserve">produkcja budowlano-montażowa </w:t>
      </w:r>
      <w:r w:rsidR="000535AB">
        <w:rPr>
          <w:shd w:val="clear" w:color="auto" w:fill="FFFFFF"/>
        </w:rPr>
        <w:t xml:space="preserve">zwiększyła się </w:t>
      </w:r>
      <w:r w:rsidR="000535AB" w:rsidRPr="005D0E7D">
        <w:rPr>
          <w:shd w:val="clear" w:color="auto" w:fill="FFFFFF"/>
        </w:rPr>
        <w:t xml:space="preserve">o </w:t>
      </w:r>
      <w:r w:rsidR="000535AB">
        <w:rPr>
          <w:shd w:val="clear" w:color="auto" w:fill="FFFFFF"/>
        </w:rPr>
        <w:t>99,0</w:t>
      </w:r>
      <w:r w:rsidR="000535AB" w:rsidRPr="005D0E7D">
        <w:rPr>
          <w:shd w:val="clear" w:color="auto" w:fill="FFFFFF"/>
        </w:rPr>
        <w:t>%</w:t>
      </w:r>
      <w:r w:rsidR="000535AB">
        <w:rPr>
          <w:shd w:val="clear" w:color="auto" w:fill="FFFFFF"/>
        </w:rPr>
        <w:t>. W jednostkach s</w:t>
      </w:r>
      <w:r>
        <w:rPr>
          <w:shd w:val="clear" w:color="auto" w:fill="FFFFFF"/>
        </w:rPr>
        <w:t xml:space="preserve">pecjalizujących się w </w:t>
      </w:r>
      <w:r w:rsidRPr="005D0E7D">
        <w:rPr>
          <w:shd w:val="clear" w:color="auto" w:fill="FFFFFF"/>
        </w:rPr>
        <w:t>budow</w:t>
      </w:r>
      <w:r>
        <w:rPr>
          <w:shd w:val="clear" w:color="auto" w:fill="FFFFFF"/>
        </w:rPr>
        <w:t>ie</w:t>
      </w:r>
      <w:r w:rsidRPr="005D0E7D">
        <w:rPr>
          <w:shd w:val="clear" w:color="auto" w:fill="FFFFFF"/>
        </w:rPr>
        <w:t xml:space="preserve"> budynków </w:t>
      </w:r>
      <w:r w:rsidR="000535AB">
        <w:rPr>
          <w:shd w:val="clear" w:color="auto" w:fill="FFFFFF"/>
        </w:rPr>
        <w:t xml:space="preserve">odnotowano wzrost </w:t>
      </w:r>
      <w:r w:rsidRPr="005D0E7D">
        <w:rPr>
          <w:shd w:val="clear" w:color="auto" w:fill="FFFFFF"/>
        </w:rPr>
        <w:t xml:space="preserve">o </w:t>
      </w:r>
      <w:r w:rsidR="000535AB">
        <w:rPr>
          <w:shd w:val="clear" w:color="auto" w:fill="FFFFFF"/>
        </w:rPr>
        <w:t>79,2</w:t>
      </w:r>
      <w:r w:rsidRPr="005D0E7D">
        <w:rPr>
          <w:shd w:val="clear" w:color="auto" w:fill="FFFFFF"/>
        </w:rPr>
        <w:t>%, a w podmiotach prowadzących działalność przede wszystkim w zakresie robót budowlanych specjalistycznych</w:t>
      </w:r>
      <w:r w:rsidR="0062681E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– o </w:t>
      </w:r>
      <w:r w:rsidR="000535AB">
        <w:rPr>
          <w:shd w:val="clear" w:color="auto" w:fill="FFFFFF"/>
        </w:rPr>
        <w:t>51,0</w:t>
      </w:r>
      <w:r w:rsidRPr="005D0E7D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284D4CA7" w14:textId="773D1667" w:rsidR="00663628" w:rsidRPr="005D0E7D" w:rsidRDefault="00663628" w:rsidP="0078684E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05358F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660944" w:rsidRPr="005D0E7D" w14:paraId="20058D02" w14:textId="77777777" w:rsidTr="00660944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0C01CE" w14:textId="77777777" w:rsidR="00660944" w:rsidRPr="005D0E7D" w:rsidRDefault="00660944" w:rsidP="006A2B9E">
            <w:pPr>
              <w:keepNext/>
              <w:tabs>
                <w:tab w:val="right" w:leader="dot" w:pos="4139"/>
              </w:tabs>
              <w:spacing w:before="30" w:after="3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AE1DB1" w14:textId="4E56BC34" w:rsidR="00660944" w:rsidRPr="005D0E7D" w:rsidRDefault="00BA7B9F" w:rsidP="006A2B9E">
            <w:pPr>
              <w:keepNext/>
              <w:keepLines/>
              <w:spacing w:before="3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12</w:t>
            </w:r>
            <w:r w:rsidR="00660944"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B5F1AF" w14:textId="7DB567FD" w:rsidR="00660944" w:rsidRPr="005D0E7D" w:rsidRDefault="00BA7B9F" w:rsidP="006A2B9E">
            <w:pPr>
              <w:keepNext/>
              <w:keepLines/>
              <w:spacing w:before="3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660944">
              <w:rPr>
                <w:rFonts w:eastAsiaTheme="majorEastAsia" w:cstheme="majorBidi"/>
                <w:sz w:val="16"/>
                <w:szCs w:val="16"/>
              </w:rPr>
              <w:t>-</w:t>
            </w:r>
            <w:r>
              <w:rPr>
                <w:rFonts w:eastAsiaTheme="majorEastAsia" w:cstheme="majorBidi"/>
                <w:sz w:val="16"/>
                <w:szCs w:val="16"/>
              </w:rPr>
              <w:t>12</w:t>
            </w:r>
            <w:r w:rsidR="00660944"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</w:tr>
      <w:tr w:rsidR="00660944" w:rsidRPr="005D0E7D" w14:paraId="05FD06AC" w14:textId="77777777" w:rsidTr="00660944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FFF55AE" w14:textId="77777777" w:rsidR="00660944" w:rsidRPr="005D0E7D" w:rsidRDefault="00660944" w:rsidP="006A2B9E">
            <w:pPr>
              <w:keepNext/>
              <w:tabs>
                <w:tab w:val="right" w:leader="dot" w:pos="4139"/>
              </w:tabs>
              <w:spacing w:before="30" w:after="3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86A06B" w14:textId="3E3BE75F" w:rsidR="00660944" w:rsidRPr="005D0E7D" w:rsidRDefault="00660944" w:rsidP="006A2B9E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 w:rsidRPr="005D0E7D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34C50928" w14:textId="77777777" w:rsidR="00660944" w:rsidRPr="005D0E7D" w:rsidRDefault="00660944" w:rsidP="006A2B9E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660944" w:rsidRPr="005D0E7D" w14:paraId="2ECAB94E" w14:textId="77777777" w:rsidTr="00660944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F59E5E" w14:textId="77777777" w:rsidR="00660944" w:rsidRPr="005D0E7D" w:rsidRDefault="00660944" w:rsidP="006A2B9E">
            <w:pPr>
              <w:keepNext/>
              <w:keepLines/>
              <w:tabs>
                <w:tab w:val="right" w:leader="dot" w:pos="4156"/>
              </w:tabs>
              <w:spacing w:before="30" w:after="3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96A98" w14:textId="5AC58FD3" w:rsidR="00660944" w:rsidRPr="005D0E7D" w:rsidRDefault="00AD6E32" w:rsidP="006A2B9E">
            <w:pPr>
              <w:spacing w:before="30" w:after="3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180,2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0B1904" w14:textId="682B86C3" w:rsidR="00660944" w:rsidRPr="005D0E7D" w:rsidRDefault="00AD6E32" w:rsidP="006A2B9E">
            <w:pPr>
              <w:spacing w:before="30" w:after="3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CB9973" w14:textId="77777777" w:rsidR="00660944" w:rsidRPr="005D0E7D" w:rsidRDefault="00660944" w:rsidP="006A2B9E">
            <w:pPr>
              <w:spacing w:before="30" w:after="3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60944" w:rsidRPr="005D0E7D" w14:paraId="07F741F2" w14:textId="77777777" w:rsidTr="00660944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3A7B9" w14:textId="020F2990" w:rsidR="00660944" w:rsidRPr="005D0E7D" w:rsidRDefault="00660944" w:rsidP="006A2B9E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budynków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63B81" w14:textId="68DDE35E" w:rsidR="00660944" w:rsidRPr="005D0E7D" w:rsidRDefault="00AD6E32" w:rsidP="006A2B9E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15686E" w14:textId="23688902" w:rsidR="00660944" w:rsidRPr="005D0E7D" w:rsidRDefault="00AD6E32" w:rsidP="006A2B9E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541003" w14:textId="613C2AA4" w:rsidR="00660944" w:rsidRPr="005D0E7D" w:rsidRDefault="00AD6E32" w:rsidP="006A2B9E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33,9</w:t>
            </w:r>
          </w:p>
        </w:tc>
      </w:tr>
      <w:tr w:rsidR="00660944" w:rsidRPr="005D0E7D" w14:paraId="0379A120" w14:textId="77777777" w:rsidTr="00660944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9A83F" w14:textId="1ABA3D0D" w:rsidR="00660944" w:rsidRPr="005D0E7D" w:rsidRDefault="00660944" w:rsidP="006A2B9E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wodnej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84FBB" w14:textId="652DE6B7" w:rsidR="00660944" w:rsidRPr="005D0E7D" w:rsidRDefault="00773C70" w:rsidP="006A2B9E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AD6E32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7806A" w14:textId="0F78FCE2" w:rsidR="00660944" w:rsidRPr="005D0E7D" w:rsidRDefault="00AD6E32" w:rsidP="006A2B9E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D64749" w14:textId="5C3CBD47" w:rsidR="00660944" w:rsidRPr="005D0E7D" w:rsidRDefault="00AD6E32" w:rsidP="006A2B9E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37,9</w:t>
            </w:r>
          </w:p>
        </w:tc>
      </w:tr>
      <w:tr w:rsidR="00660944" w:rsidRPr="005D0E7D" w14:paraId="0266A746" w14:textId="77777777" w:rsidTr="00660944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2707CA" w14:textId="77777777" w:rsidR="00660944" w:rsidRPr="005D0E7D" w:rsidRDefault="00660944" w:rsidP="006A2B9E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62AEF2" w14:textId="2F8A22AC" w:rsidR="00660944" w:rsidRPr="005D0E7D" w:rsidRDefault="00AD6E32" w:rsidP="006A2B9E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DE3661" w14:textId="6160FFA4" w:rsidR="00660944" w:rsidRPr="005D0E7D" w:rsidRDefault="00AD6E32" w:rsidP="006A2B9E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D9177A" w14:textId="2136359F" w:rsidR="00660944" w:rsidRPr="005D0E7D" w:rsidRDefault="00AD6E32" w:rsidP="006A2B9E">
            <w:pPr>
              <w:spacing w:before="30" w:after="3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</w:tr>
    </w:tbl>
    <w:p w14:paraId="22FC0D41" w14:textId="313D0C1A" w:rsidR="005D0E7D" w:rsidRDefault="00660944" w:rsidP="0078684E">
      <w:pPr>
        <w:suppressAutoHyphens/>
        <w:spacing w:before="240"/>
        <w:rPr>
          <w:shd w:val="clear" w:color="auto" w:fill="FFFFFF"/>
        </w:rPr>
      </w:pPr>
      <w:r w:rsidRPr="00660944">
        <w:rPr>
          <w:shd w:val="clear" w:color="auto" w:fill="FFFFFF"/>
        </w:rPr>
        <w:t xml:space="preserve">W porównaniu z </w:t>
      </w:r>
      <w:r w:rsidR="000535AB">
        <w:rPr>
          <w:shd w:val="clear" w:color="auto" w:fill="FFFFFF"/>
        </w:rPr>
        <w:t xml:space="preserve">listopadem </w:t>
      </w:r>
      <w:r w:rsidRPr="00660944">
        <w:rPr>
          <w:shd w:val="clear" w:color="auto" w:fill="FFFFFF"/>
        </w:rPr>
        <w:t xml:space="preserve">2021 r. produkcja budowlano-montażowa </w:t>
      </w:r>
      <w:r w:rsidR="00342474">
        <w:rPr>
          <w:shd w:val="clear" w:color="auto" w:fill="FFFFFF"/>
        </w:rPr>
        <w:t xml:space="preserve">w </w:t>
      </w:r>
      <w:r w:rsidR="000535AB" w:rsidRPr="00660944">
        <w:rPr>
          <w:shd w:val="clear" w:color="auto" w:fill="FFFFFF"/>
        </w:rPr>
        <w:t>podmiotach, których podstawowy rodzaj działalności stanowiła budowa budynków</w:t>
      </w:r>
      <w:r w:rsidR="00342474">
        <w:rPr>
          <w:shd w:val="clear" w:color="auto" w:fill="FFFFFF"/>
        </w:rPr>
        <w:t>,</w:t>
      </w:r>
      <w:r w:rsidR="000535AB" w:rsidRPr="00660944">
        <w:rPr>
          <w:shd w:val="clear" w:color="auto" w:fill="FFFFFF"/>
        </w:rPr>
        <w:t xml:space="preserve"> zwiększyła się o </w:t>
      </w:r>
      <w:r w:rsidR="000535AB">
        <w:rPr>
          <w:shd w:val="clear" w:color="auto" w:fill="FFFFFF"/>
        </w:rPr>
        <w:t>48,7</w:t>
      </w:r>
      <w:r w:rsidR="000535AB" w:rsidRPr="00660944">
        <w:rPr>
          <w:shd w:val="clear" w:color="auto" w:fill="FFFFFF"/>
        </w:rPr>
        <w:t>%.</w:t>
      </w:r>
      <w:r w:rsidR="000535AB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 xml:space="preserve">Wzrost odnotowano również </w:t>
      </w:r>
      <w:r w:rsidR="000535AB" w:rsidRPr="00660944">
        <w:rPr>
          <w:shd w:val="clear" w:color="auto" w:fill="FFFFFF"/>
        </w:rPr>
        <w:t xml:space="preserve">w firmach zajmujących się głównie budową obiektów inżynierii lądowej i wodnej </w:t>
      </w:r>
      <w:r w:rsidR="000535AB">
        <w:rPr>
          <w:shd w:val="clear" w:color="auto" w:fill="FFFFFF"/>
        </w:rPr>
        <w:t>(</w:t>
      </w:r>
      <w:r w:rsidR="000535AB" w:rsidRPr="00660944">
        <w:rPr>
          <w:shd w:val="clear" w:color="auto" w:fill="FFFFFF"/>
        </w:rPr>
        <w:t xml:space="preserve">o </w:t>
      </w:r>
      <w:r w:rsidR="000535AB">
        <w:rPr>
          <w:shd w:val="clear" w:color="auto" w:fill="FFFFFF"/>
        </w:rPr>
        <w:t>39,0</w:t>
      </w:r>
      <w:r w:rsidR="000535AB" w:rsidRPr="00660944">
        <w:rPr>
          <w:shd w:val="clear" w:color="auto" w:fill="FFFFFF"/>
        </w:rPr>
        <w:t>%</w:t>
      </w:r>
      <w:r w:rsidR="000535AB">
        <w:rPr>
          <w:shd w:val="clear" w:color="auto" w:fill="FFFFFF"/>
        </w:rPr>
        <w:t>) i</w:t>
      </w:r>
      <w:r w:rsidR="000535AB" w:rsidRPr="00660944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 xml:space="preserve">w przedsiębiorstwach specjalizujących się w robotach budowlanych specjalistycznych </w:t>
      </w:r>
      <w:r w:rsidR="000535AB">
        <w:rPr>
          <w:shd w:val="clear" w:color="auto" w:fill="FFFFFF"/>
        </w:rPr>
        <w:t>(</w:t>
      </w:r>
      <w:r w:rsidRPr="00660944">
        <w:rPr>
          <w:shd w:val="clear" w:color="auto" w:fill="FFFFFF"/>
        </w:rPr>
        <w:t xml:space="preserve">o </w:t>
      </w:r>
      <w:r w:rsidR="000535AB">
        <w:rPr>
          <w:shd w:val="clear" w:color="auto" w:fill="FFFFFF"/>
        </w:rPr>
        <w:t>13,3%).</w:t>
      </w:r>
    </w:p>
    <w:p w14:paraId="17F21051" w14:textId="67A97B60" w:rsidR="00D60170" w:rsidRDefault="00D60170" w:rsidP="006A2B9E">
      <w:pPr>
        <w:pageBreakBefore/>
        <w:suppressAutoHyphens/>
        <w:spacing w:before="240"/>
        <w:rPr>
          <w:shd w:val="clear" w:color="auto" w:fill="FFFFFF"/>
        </w:rPr>
      </w:pPr>
      <w:r w:rsidRPr="001075C8">
        <w:rPr>
          <w:rFonts w:eastAsia="Times New Roman" w:cs="Times New Roman"/>
          <w:bCs/>
          <w:szCs w:val="19"/>
          <w:lang w:eastAsia="pl-PL"/>
        </w:rPr>
        <w:lastRenderedPageBreak/>
        <w:t>W okresie styczeń-</w:t>
      </w:r>
      <w:r w:rsidR="00F842E0">
        <w:rPr>
          <w:rFonts w:eastAsia="Times New Roman" w:cs="Times New Roman"/>
          <w:bCs/>
          <w:szCs w:val="19"/>
          <w:lang w:eastAsia="pl-PL"/>
        </w:rPr>
        <w:t xml:space="preserve">grudzień 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2021 r. odnotowano spadek produkcji budowlano-montażowej. Produkcja ukształtowała się na poziomie </w:t>
      </w:r>
      <w:r w:rsidR="00F842E0">
        <w:rPr>
          <w:rFonts w:eastAsia="Times New Roman" w:cs="Times New Roman"/>
          <w:bCs/>
          <w:szCs w:val="19"/>
          <w:lang w:eastAsia="pl-PL"/>
        </w:rPr>
        <w:t>2044,7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 mln zł, tj. </w:t>
      </w:r>
      <w:r w:rsidR="00F842E0">
        <w:rPr>
          <w:rFonts w:eastAsia="Times New Roman" w:cs="Times New Roman"/>
          <w:bCs/>
          <w:szCs w:val="19"/>
          <w:lang w:eastAsia="pl-PL"/>
        </w:rPr>
        <w:t>3,4</w:t>
      </w:r>
      <w:r w:rsidRPr="001075C8">
        <w:rPr>
          <w:rFonts w:eastAsia="Times New Roman" w:cs="Times New Roman"/>
          <w:bCs/>
          <w:szCs w:val="19"/>
          <w:lang w:eastAsia="pl-PL"/>
        </w:rPr>
        <w:t>% niższym od notowanego przed rokiem. Do spadku przyczyniły się firmy wykonujące przede wszy</w:t>
      </w:r>
      <w:r>
        <w:rPr>
          <w:rFonts w:eastAsia="Times New Roman" w:cs="Times New Roman"/>
          <w:bCs/>
          <w:szCs w:val="19"/>
          <w:lang w:eastAsia="pl-PL"/>
        </w:rPr>
        <w:t>stkim roboty budowlane specjali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styczne, w których produkcja budowlano-montażowa zmniejszyła się o </w:t>
      </w:r>
      <w:r w:rsidR="00F842E0">
        <w:rPr>
          <w:rFonts w:eastAsia="Times New Roman" w:cs="Times New Roman"/>
          <w:bCs/>
          <w:szCs w:val="19"/>
          <w:lang w:eastAsia="pl-PL"/>
        </w:rPr>
        <w:t>19,1</w:t>
      </w:r>
      <w:r w:rsidRPr="001075C8">
        <w:rPr>
          <w:rFonts w:eastAsia="Times New Roman" w:cs="Times New Roman"/>
          <w:bCs/>
          <w:szCs w:val="19"/>
          <w:lang w:eastAsia="pl-PL"/>
        </w:rPr>
        <w:t>% oraz podmioty specjalizujące się w budowie obiektów inżynierii lądowej i wodnej (o</w:t>
      </w:r>
      <w:r>
        <w:rPr>
          <w:rFonts w:eastAsia="Times New Roman" w:cs="Times New Roman"/>
          <w:bCs/>
          <w:szCs w:val="19"/>
          <w:lang w:eastAsia="pl-PL"/>
        </w:rPr>
        <w:t> </w:t>
      </w:r>
      <w:r w:rsidR="00F842E0">
        <w:rPr>
          <w:rFonts w:eastAsia="Times New Roman" w:cs="Times New Roman"/>
          <w:bCs/>
          <w:szCs w:val="19"/>
          <w:lang w:eastAsia="pl-PL"/>
        </w:rPr>
        <w:t>5,9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%). W przedsiębiorstwach zajmujących się głównie budową budynków produkcja budowlano-montażowa </w:t>
      </w:r>
      <w:r w:rsidR="00F842E0">
        <w:rPr>
          <w:rFonts w:eastAsia="Times New Roman" w:cs="Times New Roman"/>
          <w:bCs/>
          <w:szCs w:val="19"/>
          <w:lang w:eastAsia="pl-PL"/>
        </w:rPr>
        <w:t>wzrosła natomiast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 o </w:t>
      </w:r>
      <w:r w:rsidR="00F842E0">
        <w:rPr>
          <w:rFonts w:eastAsia="Times New Roman" w:cs="Times New Roman"/>
          <w:bCs/>
          <w:szCs w:val="19"/>
          <w:lang w:eastAsia="pl-PL"/>
        </w:rPr>
        <w:t>19,7</w:t>
      </w:r>
      <w:r w:rsidRPr="001075C8">
        <w:rPr>
          <w:rFonts w:eastAsia="Times New Roman" w:cs="Times New Roman"/>
          <w:bCs/>
          <w:szCs w:val="19"/>
          <w:lang w:eastAsia="pl-PL"/>
        </w:rPr>
        <w:t>%.</w:t>
      </w:r>
    </w:p>
    <w:p w14:paraId="01DDDEB5" w14:textId="77777777" w:rsidR="00454C60" w:rsidRDefault="00454C60" w:rsidP="00345B1D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054203A1" w14:textId="00FA0815" w:rsidR="005C6602" w:rsidRDefault="005C6602" w:rsidP="005C660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grudniu 2021 r. przekazano do użytkowania o 15,4% mniej mieszkań niż w analo</w:t>
      </w:r>
      <w:r w:rsidR="00D07FBD">
        <w:rPr>
          <w:rFonts w:cs="Arial"/>
          <w:szCs w:val="19"/>
        </w:rPr>
        <w:t>gicznym miesiącu ubiegłego roku.</w:t>
      </w:r>
      <w:r>
        <w:rPr>
          <w:rFonts w:cs="Arial"/>
          <w:szCs w:val="19"/>
        </w:rPr>
        <w:t xml:space="preserve"> </w:t>
      </w:r>
      <w:r w:rsidR="00D07FBD">
        <w:rPr>
          <w:rFonts w:cs="Arial"/>
          <w:szCs w:val="19"/>
        </w:rPr>
        <w:t>Z</w:t>
      </w:r>
      <w:r>
        <w:rPr>
          <w:rFonts w:cs="Arial"/>
          <w:szCs w:val="19"/>
        </w:rPr>
        <w:t>mniejszyła się również liczba mieszkań, których budowę rozpoczęto (o 29,0%).</w:t>
      </w:r>
      <w:r w:rsidRPr="00CD6B3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Zwiększyła się natomiast liczba mieszkań, na realizację których wydano pozwolenia lub dokonano zgłoszenia z projektem budowlanym (o 69,0%). </w:t>
      </w:r>
    </w:p>
    <w:p w14:paraId="5091EEB6" w14:textId="77777777" w:rsidR="005C6602" w:rsidRDefault="005C6602" w:rsidP="005C660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grudniu 2021 r. przekazano do użytkowania 460 mieszkań, tj. o 84 mniej niż przed rokiem. W badanym miesiącu oddano do użytkowania 336 mieszkań indywidualnych (73,0% ogólnej liczby oddanych mieszkań, w grudniu 2020 r. – 48,9%) oraz 124 mieszkania przeznaczone na sprzedaż lub wynajem (27,0% ogólnej liczby oddanych mieszkań, w grudniu 2020 r. – 51,1%). Efekty budownictwa mieszkaniowego uzyskane w województwie świętokrzyskim w grudniu 2021 r. stanowiły 1,7% efektów krajowych.</w:t>
      </w:r>
    </w:p>
    <w:p w14:paraId="097F90F1" w14:textId="4BDD047A" w:rsidR="005C6602" w:rsidRDefault="005C6602" w:rsidP="005C6602">
      <w:pPr>
        <w:pStyle w:val="tytuwykresu"/>
        <w:spacing w:before="12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05358F">
        <w:rPr>
          <w:shd w:val="clear" w:color="auto" w:fill="FFFFFF"/>
        </w:rPr>
        <w:t>0</w:t>
      </w:r>
      <w:r>
        <w:rPr>
          <w:shd w:val="clear" w:color="auto" w:fill="FFFFFF"/>
        </w:rPr>
        <w:t>. Liczba mieszkań oddanych do użytkowania w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5C6602" w14:paraId="2BE0B0BD" w14:textId="77777777" w:rsidTr="00DD4B78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E81256" w14:textId="77777777" w:rsidR="005C6602" w:rsidRDefault="005C6602" w:rsidP="0023362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147490" w14:textId="77777777" w:rsidR="005C6602" w:rsidRDefault="005C6602" w:rsidP="0023362D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AC893F3" w14:textId="77777777" w:rsidR="005C6602" w:rsidRDefault="005C6602" w:rsidP="0023362D">
            <w:pPr>
              <w:suppressAutoHyphens/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5C6602" w14:paraId="6E42EF92" w14:textId="77777777" w:rsidTr="00DD4B78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5E90605" w14:textId="77777777" w:rsidR="005C6602" w:rsidRDefault="005C6602" w:rsidP="0023362D">
            <w:pPr>
              <w:spacing w:before="40" w:after="4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98D2F8" w14:textId="77777777" w:rsidR="005C6602" w:rsidRDefault="005C6602" w:rsidP="0023362D">
            <w:pPr>
              <w:suppressAutoHyphens/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CE2562C" w14:textId="77777777" w:rsidR="005C6602" w:rsidRDefault="005C6602" w:rsidP="0023362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1210CD46" w14:textId="77777777" w:rsidR="005C6602" w:rsidRDefault="005C6602" w:rsidP="0023362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99FB080" w14:textId="77777777" w:rsidR="005C6602" w:rsidRDefault="005C6602" w:rsidP="0023362D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</w:p>
        </w:tc>
      </w:tr>
      <w:tr w:rsidR="005C6602" w14:paraId="797BFE09" w14:textId="77777777" w:rsidTr="00DD4B7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EDA269" w14:textId="77777777" w:rsidR="005C6602" w:rsidRDefault="005C6602" w:rsidP="0023362D">
            <w:pPr>
              <w:pStyle w:val="Nagwek5"/>
              <w:tabs>
                <w:tab w:val="right" w:leader="dot" w:pos="4156"/>
              </w:tabs>
              <w:spacing w:after="4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7C5F0C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4538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1574573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100A71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E6D7DB2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110,2</w:t>
            </w:r>
          </w:p>
        </w:tc>
      </w:tr>
      <w:tr w:rsidR="005C6602" w14:paraId="0A4BF43D" w14:textId="77777777" w:rsidTr="00DD4B7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4CDA086" w14:textId="77777777" w:rsidR="005C6602" w:rsidRDefault="005C6602" w:rsidP="0023362D">
            <w:pPr>
              <w:tabs>
                <w:tab w:val="right" w:leader="dot" w:pos="2444"/>
              </w:tabs>
              <w:spacing w:before="4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93F4E4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A26C237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BF5ADB1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B1546DA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137,3</w:t>
            </w:r>
          </w:p>
        </w:tc>
      </w:tr>
      <w:tr w:rsidR="005C6602" w14:paraId="03AE169A" w14:textId="77777777" w:rsidTr="00DD4B7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EE56FE0" w14:textId="77777777" w:rsidR="005C6602" w:rsidRDefault="005C6602" w:rsidP="0023362D">
            <w:pPr>
              <w:tabs>
                <w:tab w:val="right" w:leader="dot" w:pos="2444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01A230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0B80605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CBCDF3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BA8BED7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</w:tr>
      <w:tr w:rsidR="005C6602" w14:paraId="1C8C7C1A" w14:textId="77777777" w:rsidTr="00DD4B7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8A5B2EA" w14:textId="77777777" w:rsidR="005C6602" w:rsidRDefault="005C6602" w:rsidP="0023362D">
            <w:pPr>
              <w:tabs>
                <w:tab w:val="right" w:leader="dot" w:pos="2444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CD91DA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44611FAD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5D0914A0" w14:textId="77777777" w:rsidR="005C6602" w:rsidRPr="0090467A" w:rsidRDefault="005C6602" w:rsidP="0023362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90467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06923BA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48,0</w:t>
            </w:r>
          </w:p>
        </w:tc>
      </w:tr>
      <w:tr w:rsidR="005C6602" w14:paraId="24116A99" w14:textId="77777777" w:rsidTr="00DD4B7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81A9A4" w14:textId="77777777" w:rsidR="005C6602" w:rsidRDefault="005C6602" w:rsidP="0023362D">
            <w:pPr>
              <w:tabs>
                <w:tab w:val="right" w:leader="dot" w:pos="2444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55DB43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31C95549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13D990FD" w14:textId="77777777" w:rsidR="005C6602" w:rsidRPr="009E7BDA" w:rsidRDefault="005C6602" w:rsidP="0023362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C9BE79E" w14:textId="77777777" w:rsidR="005C6602" w:rsidRDefault="005C6602" w:rsidP="0023362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</w:tr>
    </w:tbl>
    <w:p w14:paraId="4B332D06" w14:textId="1314BC2A" w:rsidR="005C6602" w:rsidRDefault="005C6602" w:rsidP="005C6602">
      <w:pPr>
        <w:rPr>
          <w:rFonts w:cs="Arial"/>
          <w:szCs w:val="19"/>
        </w:rPr>
      </w:pPr>
      <w:r>
        <w:rPr>
          <w:rFonts w:cs="Arial"/>
          <w:szCs w:val="19"/>
        </w:rPr>
        <w:t>W 2021 r. oddano do użytkowania 4538 mieszkań</w:t>
      </w:r>
      <w:r w:rsidR="00D07FBD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tj. o 14,2</w:t>
      </w:r>
      <w:r w:rsidRPr="00B64DE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 niż w 2020 r</w:t>
      </w:r>
      <w:r w:rsidRPr="00B64DE9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Wzrost liczby zrealizowanych mieszkań odnotowano w </w:t>
      </w:r>
      <w:r w:rsidRPr="00B64DE9">
        <w:rPr>
          <w:rFonts w:cs="Arial"/>
          <w:szCs w:val="19"/>
        </w:rPr>
        <w:t>budownictwie indywidualnym</w:t>
      </w:r>
      <w:r>
        <w:rPr>
          <w:rFonts w:cs="Arial"/>
          <w:szCs w:val="19"/>
        </w:rPr>
        <w:t xml:space="preserve">, natomiast </w:t>
      </w:r>
      <w:r w:rsidRPr="00B64DE9">
        <w:rPr>
          <w:rFonts w:cs="Arial"/>
          <w:szCs w:val="19"/>
        </w:rPr>
        <w:t>w budownictwie przeznaczonym na sprzed</w:t>
      </w:r>
      <w:r>
        <w:rPr>
          <w:rFonts w:cs="Arial"/>
          <w:szCs w:val="19"/>
        </w:rPr>
        <w:t>aż lub wynajem, liczba oddanych mieszkań była mniejsza niż przed rokiem</w:t>
      </w:r>
      <w:r w:rsidRPr="00B64DE9">
        <w:rPr>
          <w:rFonts w:cs="Arial"/>
          <w:szCs w:val="19"/>
        </w:rPr>
        <w:t>. W badanym okresie nie przekazano żadnego mie</w:t>
      </w:r>
      <w:r>
        <w:rPr>
          <w:rFonts w:cs="Arial"/>
          <w:szCs w:val="19"/>
        </w:rPr>
        <w:t>szkania spółdzielczego i</w:t>
      </w:r>
      <w:r w:rsidRPr="00B64DE9">
        <w:rPr>
          <w:rFonts w:cs="Arial"/>
          <w:szCs w:val="19"/>
        </w:rPr>
        <w:t xml:space="preserve"> zakładowego</w:t>
      </w:r>
      <w:r>
        <w:rPr>
          <w:rFonts w:cs="Arial"/>
          <w:szCs w:val="19"/>
        </w:rPr>
        <w:t>.</w:t>
      </w:r>
    </w:p>
    <w:p w14:paraId="055316ED" w14:textId="1829324B" w:rsidR="005C6602" w:rsidRDefault="00904B1C" w:rsidP="005C6602">
      <w:pPr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23968" behindDoc="0" locked="0" layoutInCell="1" allowOverlap="1" wp14:anchorId="280467AA" wp14:editId="4ED077DC">
            <wp:simplePos x="0" y="0"/>
            <wp:positionH relativeFrom="margin">
              <wp:align>right</wp:align>
            </wp:positionH>
            <wp:positionV relativeFrom="paragraph">
              <wp:posOffset>269926</wp:posOffset>
            </wp:positionV>
            <wp:extent cx="6642100" cy="2628900"/>
            <wp:effectExtent l="0" t="0" r="6350" b="0"/>
            <wp:wrapTopAndBottom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</wp:anchor>
        </w:drawing>
      </w:r>
      <w:r w:rsidR="005C6602">
        <w:rPr>
          <w:b/>
        </w:rPr>
        <w:t>Wykres 1</w:t>
      </w:r>
      <w:r w:rsidR="00A65AF2">
        <w:rPr>
          <w:b/>
        </w:rPr>
        <w:t>0</w:t>
      </w:r>
      <w:r w:rsidR="005C6602">
        <w:rPr>
          <w:b/>
        </w:rPr>
        <w:t>.</w:t>
      </w:r>
      <w:r w:rsidR="005C6602">
        <w:rPr>
          <w:b/>
          <w:shd w:val="clear" w:color="auto" w:fill="FFFFFF"/>
        </w:rPr>
        <w:t xml:space="preserve"> Dynamika mieszkań oddanych do użytkowania </w:t>
      </w:r>
      <w:r w:rsidR="005C6602">
        <w:rPr>
          <w:shd w:val="clear" w:color="auto" w:fill="FFFFFF"/>
        </w:rPr>
        <w:t>(analogiczny okres 2015=100)</w:t>
      </w:r>
    </w:p>
    <w:p w14:paraId="5FA32A1C" w14:textId="77777777" w:rsidR="005C6602" w:rsidRDefault="005C6602" w:rsidP="0023362D">
      <w:pPr>
        <w:pageBreakBefore/>
        <w:spacing w:before="240"/>
        <w:rPr>
          <w:spacing w:val="-3"/>
          <w:szCs w:val="19"/>
        </w:rPr>
      </w:pPr>
      <w:r>
        <w:rPr>
          <w:rFonts w:cs="Arial"/>
          <w:szCs w:val="19"/>
        </w:rPr>
        <w:lastRenderedPageBreak/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2021 r. wyniosła 110,2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9,1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2020 r. W </w:t>
      </w:r>
      <w:r>
        <w:rPr>
          <w:spacing w:val="-3"/>
          <w:szCs w:val="19"/>
        </w:rPr>
        <w:t>budownictwie indywidualnym odnotowano wzrost o 2,3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przeznaczonym na sprzedaż lub wynajem – o 3,2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</w:t>
      </w:r>
    </w:p>
    <w:p w14:paraId="11934DDD" w14:textId="6552D5C8" w:rsidR="005C6602" w:rsidRDefault="005C6602" w:rsidP="005C6602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7824" behindDoc="1" locked="0" layoutInCell="1" allowOverlap="1" wp14:anchorId="3D3814B4" wp14:editId="2B7F04F3">
                <wp:simplePos x="0" y="0"/>
                <wp:positionH relativeFrom="column">
                  <wp:posOffset>-99060</wp:posOffset>
                </wp:positionH>
                <wp:positionV relativeFrom="paragraph">
                  <wp:posOffset>24765</wp:posOffset>
                </wp:positionV>
                <wp:extent cx="3957320" cy="394970"/>
                <wp:effectExtent l="0" t="0" r="5080" b="5080"/>
                <wp:wrapTight wrapText="bothSides">
                  <wp:wrapPolygon edited="0">
                    <wp:start x="0" y="0"/>
                    <wp:lineTo x="0" y="20836"/>
                    <wp:lineTo x="21524" y="20836"/>
                    <wp:lineTo x="21524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732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FEF1D" w14:textId="34C7CE53" w:rsidR="00A836C2" w:rsidRDefault="00A836C2" w:rsidP="005C6602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2021 r.</w:t>
                            </w:r>
                          </w:p>
                          <w:p w14:paraId="298517CF" w14:textId="77777777" w:rsidR="00A836C2" w:rsidRDefault="00A836C2" w:rsidP="005C6602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D3814B4" id="Pole tekstowe 5" o:spid="_x0000_s1028" type="#_x0000_t202" style="position:absolute;margin-left:-7.8pt;margin-top:1.95pt;width:311.6pt;height:31.1pt;z-index:-25139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" stroked="f">
                <v:textbox>
                  <w:txbxContent>
                    <w:p w14:paraId="44FFEF1D" w14:textId="34C7CE53" w:rsidR="00A836C2" w:rsidRDefault="00A836C2" w:rsidP="005C6602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2021 r.</w:t>
                      </w:r>
                    </w:p>
                    <w:p w14:paraId="298517CF" w14:textId="77777777" w:rsidR="00A836C2" w:rsidRDefault="00A836C2" w:rsidP="005C6602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Kielcach (1167) oraz powiecie kieleckim (1080). Najmniej mieszkań wybudowano w powiatach kazimierskim (67) oraz pińczowskim (90).</w:t>
      </w:r>
    </w:p>
    <w:p w14:paraId="5B1EDB05" w14:textId="77777777" w:rsidR="005C6602" w:rsidRDefault="005C6602" w:rsidP="005C6602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19872" behindDoc="0" locked="0" layoutInCell="1" allowOverlap="1" wp14:anchorId="42EDA3A9" wp14:editId="619F7566">
            <wp:simplePos x="0" y="0"/>
            <wp:positionH relativeFrom="margin">
              <wp:align>left</wp:align>
            </wp:positionH>
            <wp:positionV relativeFrom="paragraph">
              <wp:posOffset>-248869</wp:posOffset>
            </wp:positionV>
            <wp:extent cx="3845560" cy="3597275"/>
            <wp:effectExtent l="0" t="0" r="2540" b="3175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>
        <w:rPr>
          <w:rFonts w:cs="Arial"/>
          <w:szCs w:val="19"/>
        </w:rPr>
        <w:t>Mieszkania o największej powierzchni użytkowej powstały w powiatach kazimierskim (154,7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koneckim (147,2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 Kielcach (67,1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49C53073" w14:textId="6442CC4C" w:rsidR="005C6602" w:rsidRDefault="005C6602" w:rsidP="005C6602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3EB35647" wp14:editId="0101BCD6">
                <wp:simplePos x="0" y="0"/>
                <wp:positionH relativeFrom="margin">
                  <wp:posOffset>2173351</wp:posOffset>
                </wp:positionH>
                <wp:positionV relativeFrom="paragraph">
                  <wp:posOffset>1396746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F25BB" w14:textId="77777777" w:rsidR="00A836C2" w:rsidRDefault="00A836C2" w:rsidP="005C660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234718</w:t>
                            </w:r>
                          </w:p>
                          <w:p w14:paraId="7E876659" w14:textId="77777777" w:rsidR="00A836C2" w:rsidRDefault="00A836C2" w:rsidP="005C660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4538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EB35647" id="pole tekstowe 4" o:spid="_x0000_s1029" type="#_x0000_t202" style="position:absolute;margin-left:171.15pt;margin-top:110pt;width:98.15pt;height:30pt;z-index:25192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" fillcolor="white [3201]" stroked="f">
                <v:textbox>
                  <w:txbxContent>
                    <w:p w14:paraId="71EF25BB" w14:textId="77777777" w:rsidR="00A836C2" w:rsidRDefault="00A836C2" w:rsidP="005C6602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234718</w:t>
                      </w:r>
                    </w:p>
                    <w:p w14:paraId="7E876659" w14:textId="77777777" w:rsidR="00A836C2" w:rsidRDefault="00A836C2" w:rsidP="005C6602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4538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3AB60574" wp14:editId="73FC1751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E686F" w14:textId="77777777" w:rsidR="00A836C2" w:rsidRDefault="00A836C2" w:rsidP="005C660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45A926CB" w14:textId="77777777" w:rsidR="00A836C2" w:rsidRDefault="00A836C2" w:rsidP="005C660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AB60574" id="_x0000_s1030" type="#_x0000_t202" style="position:absolute;margin-left:-162.15pt;margin-top:86.4pt;width:98.15pt;height:30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" fillcolor="white [3201]" stroked="f">
                <v:textbox>
                  <w:txbxContent>
                    <w:p w14:paraId="2B6E686F" w14:textId="77777777" w:rsidR="00A836C2" w:rsidRDefault="00A836C2" w:rsidP="005C660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45A926CB" w14:textId="77777777" w:rsidR="00A836C2" w:rsidRDefault="00A836C2" w:rsidP="005C660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 xml:space="preserve">W grudniu 2021 r. wydano pozwolenia lub dokonano zgłoszenia z projektem budowlanym na realizację 529 mieszkań – o 69,0% więcej niż w analogicznym miesiącu ubiegłego roku. Z ogólnej liczby mieszkań, na </w:t>
      </w:r>
      <w:r w:rsidR="007B1B24">
        <w:rPr>
          <w:rFonts w:cs="Arial"/>
          <w:szCs w:val="19"/>
        </w:rPr>
        <w:t xml:space="preserve">których </w:t>
      </w:r>
      <w:r>
        <w:rPr>
          <w:rFonts w:cs="Arial"/>
          <w:szCs w:val="19"/>
        </w:rPr>
        <w:t>realizację wydano pozwolenia lub dokonano zgłoszenia z projektem budowlanym</w:t>
      </w:r>
      <w:r w:rsidR="007B1B24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53,3% stanowiły inwestycje indywidualne, 46,7% – mieszkania przeznaczone na sprzedaż lub wynajem.</w:t>
      </w:r>
    </w:p>
    <w:p w14:paraId="2CE07941" w14:textId="77777777" w:rsidR="005C6602" w:rsidRDefault="005C6602" w:rsidP="005C660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179 mieszkań – o 29,0% mniej niż przed rokiem. Z ogólnej liczby rozpoczętych budów mieszkań 96,6% stanowiły inwestycje indywidualne, a mieszkania przeznaczone na sprzedaż lub wynajem 3,4%.</w:t>
      </w:r>
    </w:p>
    <w:p w14:paraId="46756925" w14:textId="77777777" w:rsidR="005C6602" w:rsidRDefault="005C6602" w:rsidP="005C6602">
      <w:pPr>
        <w:pStyle w:val="tytuwykresu"/>
        <w:spacing w:before="120" w:after="120"/>
        <w:ind w:left="907" w:hanging="907"/>
        <w:rPr>
          <w:shd w:val="clear" w:color="auto" w:fill="FFFFFF"/>
        </w:rPr>
      </w:pPr>
    </w:p>
    <w:p w14:paraId="214F8B08" w14:textId="77777777" w:rsidR="005C6602" w:rsidRDefault="005C6602" w:rsidP="005C6602">
      <w:pPr>
        <w:pStyle w:val="tytuwykresu"/>
        <w:spacing w:before="120" w:after="120"/>
        <w:ind w:left="907" w:hanging="907"/>
        <w:rPr>
          <w:shd w:val="clear" w:color="auto" w:fill="FFFFFF"/>
        </w:rPr>
      </w:pPr>
    </w:p>
    <w:p w14:paraId="3A988569" w14:textId="4BED7FF2" w:rsidR="005C6602" w:rsidRDefault="005C6602" w:rsidP="005C6602">
      <w:pPr>
        <w:pStyle w:val="tytuwykresu"/>
        <w:spacing w:before="12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05358F">
        <w:rPr>
          <w:shd w:val="clear" w:color="auto" w:fill="FFFFFF"/>
        </w:rPr>
        <w:t>1</w:t>
      </w:r>
      <w:r>
        <w:rPr>
          <w:shd w:val="clear" w:color="auto" w:fill="FFFFFF"/>
        </w:rPr>
        <w:t>. Liczba mieszkań, na budowę których wydano pozwolenia lub dokonano zgłoszenia z projektem budowlanym oraz mieszkań, których budowę rozpoczęto w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5C6602" w14:paraId="10D290B8" w14:textId="77777777" w:rsidTr="00DD4B78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42DBF9" w14:textId="77777777" w:rsidR="005C6602" w:rsidRDefault="005C6602" w:rsidP="0023362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FD963C" w14:textId="77777777" w:rsidR="005C6602" w:rsidRDefault="005C6602" w:rsidP="0023362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67926CF" w14:textId="77777777" w:rsidR="005C6602" w:rsidRDefault="005C6602" w:rsidP="0023362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5C6602" w14:paraId="671E0556" w14:textId="77777777" w:rsidTr="00DD4B78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9069B30" w14:textId="77777777" w:rsidR="005C6602" w:rsidRDefault="005C6602" w:rsidP="0023362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7C710F" w14:textId="77777777" w:rsidR="005C6602" w:rsidRDefault="005C6602" w:rsidP="0023362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0A0039" w14:textId="77777777" w:rsidR="005C6602" w:rsidRDefault="005C6602" w:rsidP="0023362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CB77840" w14:textId="77777777" w:rsidR="005C6602" w:rsidRDefault="005C6602" w:rsidP="0023362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 = 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8D1EAB" w14:textId="77777777" w:rsidR="005C6602" w:rsidRDefault="005C6602" w:rsidP="0023362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DE63DC" w14:textId="77777777" w:rsidR="005C6602" w:rsidRDefault="005C6602" w:rsidP="0023362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A9AB50" w14:textId="77777777" w:rsidR="005C6602" w:rsidRDefault="005C6602" w:rsidP="0023362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 = 100</w:t>
            </w:r>
          </w:p>
        </w:tc>
      </w:tr>
      <w:tr w:rsidR="005C6602" w14:paraId="6B7CE9FA" w14:textId="77777777" w:rsidTr="00DD4B7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F9607" w14:textId="77777777" w:rsidR="005C6602" w:rsidRDefault="005C6602" w:rsidP="0023362D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B3F98" w14:textId="77777777" w:rsidR="005C6602" w:rsidRDefault="005C6602" w:rsidP="0023362D">
            <w:pPr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6584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F374C5" w14:textId="77777777" w:rsidR="005C6602" w:rsidRDefault="005C6602" w:rsidP="0023362D">
            <w:pPr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39F82" w14:textId="77777777" w:rsidR="005C6602" w:rsidRDefault="005C6602" w:rsidP="0023362D">
            <w:pPr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135,9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9AEDF4" w14:textId="77777777" w:rsidR="005C6602" w:rsidRDefault="005C6602" w:rsidP="0023362D">
            <w:pPr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5942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79E87" w14:textId="77777777" w:rsidR="005C6602" w:rsidRDefault="005C6602" w:rsidP="0023362D">
            <w:pPr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7988AB" w14:textId="77777777" w:rsidR="005C6602" w:rsidRDefault="005C6602" w:rsidP="0023362D">
            <w:pPr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146,9</w:t>
            </w:r>
          </w:p>
        </w:tc>
      </w:tr>
      <w:tr w:rsidR="005C6602" w14:paraId="68AB3CA8" w14:textId="77777777" w:rsidTr="00DD4B7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228FE34" w14:textId="77777777" w:rsidR="005C6602" w:rsidRDefault="005C6602" w:rsidP="0023362D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ACD765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3733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D03AF9" w14:textId="77777777" w:rsidR="005C6602" w:rsidRDefault="005C6602" w:rsidP="0023362D">
            <w:pPr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56,7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330E9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814F0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3265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8212B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DDD2A44" w14:textId="77777777" w:rsidR="005C6602" w:rsidRDefault="005C6602" w:rsidP="0023362D">
            <w:pPr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5C6602" w14:paraId="0EC2C294" w14:textId="77777777" w:rsidTr="00DD4B7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42DD97" w14:textId="77777777" w:rsidR="005C6602" w:rsidRDefault="005C6602" w:rsidP="0023362D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3B9430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2842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0E755" w14:textId="77777777" w:rsidR="005C6602" w:rsidRDefault="005C6602" w:rsidP="0023362D">
            <w:pPr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43,2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5EF3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27D85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2677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65114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212630" w14:textId="77777777" w:rsidR="005C6602" w:rsidRDefault="005C6602" w:rsidP="0023362D">
            <w:pPr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223,6</w:t>
            </w:r>
          </w:p>
        </w:tc>
      </w:tr>
      <w:tr w:rsidR="005C6602" w14:paraId="6AA45555" w14:textId="77777777" w:rsidTr="00DD4B7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AF51A6" w14:textId="77777777" w:rsidR="005C6602" w:rsidRDefault="005C6602" w:rsidP="0023362D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C3BC0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D048C" w14:textId="77777777" w:rsidR="005C6602" w:rsidRDefault="005C6602" w:rsidP="0023362D">
            <w:pPr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D459DC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80F16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B78161" w14:textId="77777777" w:rsidR="005C6602" w:rsidRDefault="005C6602" w:rsidP="0023362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BEB3D87" w14:textId="77777777" w:rsidR="005C6602" w:rsidRDefault="005C6602" w:rsidP="0023362D">
            <w:pPr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C7F9761" w14:textId="067B99C5" w:rsidR="005C6602" w:rsidRDefault="005C6602" w:rsidP="007325C6">
      <w:pPr>
        <w:spacing w:before="360" w:after="360" w:line="240" w:lineRule="auto"/>
      </w:pPr>
      <w:r>
        <w:t xml:space="preserve">W 2021 r., wśród mieszkań, na </w:t>
      </w:r>
      <w:r w:rsidR="007B1B24">
        <w:t xml:space="preserve">których </w:t>
      </w:r>
      <w:r>
        <w:t>realizację wydano pozwolenia lub dokonano zgłoszenia z projektem budowlanym</w:t>
      </w:r>
      <w:r w:rsidR="007B1B24">
        <w:t>,</w:t>
      </w:r>
      <w:r>
        <w:t xml:space="preserve"> 56,7% stanowiły mieszkania budowane przez inwestorów indywidualnych. W przypadku mieszkań, których budowę rozpoczęto, inwestycje indywidualne stanowiły 54,9%.</w:t>
      </w:r>
    </w:p>
    <w:p w14:paraId="596FAB04" w14:textId="05DF279A" w:rsidR="000967D8" w:rsidRPr="00881EAF" w:rsidRDefault="000967D8" w:rsidP="0023362D">
      <w:pPr>
        <w:pageBreakBefore/>
        <w:spacing w:before="48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WEWNĘTRZNY</w:t>
      </w:r>
    </w:p>
    <w:p w14:paraId="33F3FD57" w14:textId="4B3A0A89" w:rsidR="00E7459A" w:rsidRPr="00073192" w:rsidRDefault="00E7459A" w:rsidP="00E7459A">
      <w:pPr>
        <w:suppressAutoHyphens/>
        <w:rPr>
          <w:rFonts w:cs="Arial"/>
          <w:bCs/>
          <w:szCs w:val="19"/>
        </w:rPr>
      </w:pPr>
      <w:r w:rsidRPr="00073192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grudniu</w:t>
      </w:r>
      <w:r w:rsidRPr="00073192">
        <w:rPr>
          <w:rFonts w:cs="Arial"/>
          <w:bCs/>
          <w:szCs w:val="19"/>
        </w:rPr>
        <w:t xml:space="preserve"> 2021 r., w ujęciu rocznym, zanotowano wzrost (w cenach bieżących) zarówno sprzedaży detalicznej (o</w:t>
      </w:r>
      <w:r>
        <w:rPr>
          <w:rFonts w:cs="Arial"/>
          <w:bCs/>
          <w:szCs w:val="19"/>
        </w:rPr>
        <w:t xml:space="preserve"> </w:t>
      </w:r>
      <w:r w:rsidRPr="00073192">
        <w:rPr>
          <w:rFonts w:cs="Arial"/>
          <w:bCs/>
          <w:szCs w:val="19"/>
        </w:rPr>
        <w:t>1</w:t>
      </w:r>
      <w:r>
        <w:rPr>
          <w:rFonts w:cs="Arial"/>
          <w:bCs/>
          <w:szCs w:val="19"/>
        </w:rPr>
        <w:t>1,2</w:t>
      </w:r>
      <w:r w:rsidRPr="00073192">
        <w:rPr>
          <w:rFonts w:cs="Arial"/>
          <w:bCs/>
          <w:szCs w:val="19"/>
        </w:rPr>
        <w:t>%), jak i hurtowej (o 3</w:t>
      </w:r>
      <w:r>
        <w:rPr>
          <w:rFonts w:cs="Arial"/>
          <w:bCs/>
          <w:szCs w:val="19"/>
        </w:rPr>
        <w:t>2,0</w:t>
      </w:r>
      <w:r w:rsidRPr="00073192">
        <w:rPr>
          <w:rFonts w:cs="Arial"/>
          <w:bCs/>
          <w:szCs w:val="19"/>
        </w:rPr>
        <w:t>%).</w:t>
      </w:r>
    </w:p>
    <w:p w14:paraId="324AC75A" w14:textId="4A6A8BAC" w:rsidR="00E7459A" w:rsidRPr="00B744F2" w:rsidRDefault="00E7459A" w:rsidP="00E7459A">
      <w:pPr>
        <w:suppressAutoHyphens/>
        <w:rPr>
          <w:rFonts w:cs="Arial"/>
          <w:bCs/>
          <w:szCs w:val="19"/>
        </w:rPr>
      </w:pPr>
      <w:r w:rsidRPr="00F01425">
        <w:rPr>
          <w:rFonts w:cs="Arial"/>
          <w:bCs/>
          <w:szCs w:val="19"/>
        </w:rPr>
        <w:t xml:space="preserve">Wśród grup podmiotów handlowych i niehandlowych o znaczącym udziale w </w:t>
      </w:r>
      <w:r w:rsidRPr="00F01425">
        <w:rPr>
          <w:rFonts w:cs="Arial"/>
          <w:b/>
          <w:bCs/>
          <w:szCs w:val="19"/>
        </w:rPr>
        <w:t>sprzedaży detalicznej</w:t>
      </w:r>
      <w:r w:rsidRPr="00F01425">
        <w:rPr>
          <w:rFonts w:cs="Arial"/>
          <w:bCs/>
          <w:szCs w:val="19"/>
        </w:rPr>
        <w:t xml:space="preserve"> ogółem, największy wzrost sprzedaży, w odniesieniu do </w:t>
      </w:r>
      <w:r>
        <w:rPr>
          <w:rFonts w:cs="Arial"/>
          <w:bCs/>
          <w:szCs w:val="19"/>
        </w:rPr>
        <w:t>grudnia</w:t>
      </w:r>
      <w:r w:rsidRPr="00F01425">
        <w:rPr>
          <w:rFonts w:cs="Arial"/>
          <w:bCs/>
          <w:szCs w:val="19"/>
        </w:rPr>
        <w:t xml:space="preserve"> 2020 r., odnotowały podmioty z grupy pozostałe (o </w:t>
      </w:r>
      <w:r>
        <w:rPr>
          <w:rFonts w:cs="Arial"/>
          <w:bCs/>
          <w:szCs w:val="19"/>
        </w:rPr>
        <w:t>31,3</w:t>
      </w:r>
      <w:r w:rsidRPr="00F01425">
        <w:rPr>
          <w:rFonts w:cs="Arial"/>
          <w:bCs/>
          <w:szCs w:val="19"/>
        </w:rPr>
        <w:t>%). Większą niż przed rokiem sprzedaż zanotowały również jednostki zaklasyfikowane do grup: farmaceutyki, kosmetyki, sprzęt ortopedyczny</w:t>
      </w:r>
      <w:r>
        <w:rPr>
          <w:rFonts w:cs="Arial"/>
          <w:bCs/>
          <w:szCs w:val="19"/>
        </w:rPr>
        <w:t xml:space="preserve"> (o 25,0%), </w:t>
      </w:r>
      <w:r w:rsidRPr="00F01425">
        <w:rPr>
          <w:rFonts w:cs="Arial"/>
          <w:bCs/>
          <w:szCs w:val="19"/>
        </w:rPr>
        <w:t>żywność, napoje i</w:t>
      </w:r>
      <w:r>
        <w:rPr>
          <w:rFonts w:cs="Arial"/>
          <w:bCs/>
          <w:szCs w:val="19"/>
        </w:rPr>
        <w:t xml:space="preserve"> </w:t>
      </w:r>
      <w:r w:rsidRPr="00F01425">
        <w:rPr>
          <w:rFonts w:cs="Arial"/>
          <w:bCs/>
          <w:szCs w:val="19"/>
        </w:rPr>
        <w:t>wyroby tytoniowe (o</w:t>
      </w:r>
      <w:r>
        <w:rPr>
          <w:rFonts w:cs="Arial"/>
          <w:bCs/>
          <w:szCs w:val="19"/>
        </w:rPr>
        <w:t xml:space="preserve"> 13,8</w:t>
      </w:r>
      <w:r w:rsidRPr="00F01425">
        <w:rPr>
          <w:rFonts w:cs="Arial"/>
          <w:bCs/>
          <w:szCs w:val="19"/>
        </w:rPr>
        <w:t>%),</w:t>
      </w:r>
      <w:r>
        <w:rPr>
          <w:rFonts w:cs="Arial"/>
          <w:bCs/>
          <w:szCs w:val="19"/>
        </w:rPr>
        <w:t xml:space="preserve"> </w:t>
      </w:r>
      <w:r w:rsidRPr="00F01425">
        <w:rPr>
          <w:rFonts w:cs="Arial"/>
          <w:bCs/>
          <w:szCs w:val="19"/>
        </w:rPr>
        <w:t xml:space="preserve">meble </w:t>
      </w:r>
      <w:proofErr w:type="spellStart"/>
      <w:r w:rsidRPr="00F01425">
        <w:rPr>
          <w:rFonts w:cs="Arial"/>
          <w:bCs/>
          <w:szCs w:val="19"/>
        </w:rPr>
        <w:t>rtv</w:t>
      </w:r>
      <w:proofErr w:type="spellEnd"/>
      <w:r w:rsidRPr="00F01425">
        <w:rPr>
          <w:rFonts w:cs="Arial"/>
          <w:bCs/>
          <w:szCs w:val="19"/>
        </w:rPr>
        <w:t xml:space="preserve">, </w:t>
      </w:r>
      <w:proofErr w:type="spellStart"/>
      <w:r w:rsidRPr="00F01425">
        <w:rPr>
          <w:rFonts w:cs="Arial"/>
          <w:bCs/>
          <w:szCs w:val="19"/>
        </w:rPr>
        <w:t>agd</w:t>
      </w:r>
      <w:proofErr w:type="spellEnd"/>
      <w:r w:rsidRPr="00F01425">
        <w:rPr>
          <w:rFonts w:cs="Arial"/>
          <w:bCs/>
          <w:szCs w:val="19"/>
        </w:rPr>
        <w:t xml:space="preserve"> (o</w:t>
      </w:r>
      <w:r>
        <w:rPr>
          <w:rFonts w:cs="Arial"/>
          <w:bCs/>
          <w:szCs w:val="19"/>
        </w:rPr>
        <w:t xml:space="preserve"> </w:t>
      </w:r>
      <w:r w:rsidRPr="00F01425">
        <w:rPr>
          <w:rFonts w:cs="Arial"/>
          <w:bCs/>
          <w:szCs w:val="19"/>
        </w:rPr>
        <w:t>1</w:t>
      </w:r>
      <w:r>
        <w:rPr>
          <w:rFonts w:cs="Arial"/>
          <w:bCs/>
          <w:szCs w:val="19"/>
        </w:rPr>
        <w:t>0,7</w:t>
      </w:r>
      <w:r w:rsidRPr="00F0142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</w:t>
      </w:r>
      <w:r w:rsidRPr="00F01425">
        <w:rPr>
          <w:rFonts w:cs="Arial"/>
          <w:bCs/>
          <w:szCs w:val="19"/>
        </w:rPr>
        <w:t xml:space="preserve">paliwa (o </w:t>
      </w:r>
      <w:r>
        <w:rPr>
          <w:rFonts w:cs="Arial"/>
          <w:bCs/>
          <w:szCs w:val="19"/>
        </w:rPr>
        <w:t>9,9</w:t>
      </w:r>
      <w:r w:rsidRPr="00F0142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F01425">
        <w:rPr>
          <w:rFonts w:cs="Arial"/>
          <w:bCs/>
          <w:szCs w:val="19"/>
        </w:rPr>
        <w:t>Spadek sprzedaży detalicznej wykazały natomiast podmioty prowadzące sprzedaż pojazdów samochodowych, motocykli, części (o</w:t>
      </w:r>
      <w:r>
        <w:rPr>
          <w:rFonts w:cs="Arial"/>
          <w:bCs/>
          <w:szCs w:val="19"/>
        </w:rPr>
        <w:t xml:space="preserve"> 63,2</w:t>
      </w:r>
      <w:r w:rsidRPr="00F01425">
        <w:rPr>
          <w:rFonts w:cs="Arial"/>
          <w:bCs/>
          <w:szCs w:val="19"/>
        </w:rPr>
        <w:t xml:space="preserve"> %).</w:t>
      </w:r>
      <w:r>
        <w:rPr>
          <w:rFonts w:cs="Arial"/>
          <w:bCs/>
          <w:szCs w:val="19"/>
        </w:rPr>
        <w:t xml:space="preserve"> </w:t>
      </w:r>
      <w:r w:rsidRPr="00F01425">
        <w:rPr>
          <w:rFonts w:cs="Arial"/>
          <w:bCs/>
          <w:szCs w:val="19"/>
        </w:rPr>
        <w:t>Spośród grup o niższym udziale w</w:t>
      </w:r>
      <w:r>
        <w:rPr>
          <w:rFonts w:cs="Arial"/>
          <w:bCs/>
          <w:szCs w:val="19"/>
        </w:rPr>
        <w:t xml:space="preserve"> </w:t>
      </w:r>
      <w:r w:rsidRPr="00F01425">
        <w:rPr>
          <w:rFonts w:cs="Arial"/>
          <w:bCs/>
          <w:szCs w:val="19"/>
        </w:rPr>
        <w:t>sprzedaży detalicznej ogółem, największy wzrost odnotowały podmioty handlujące tekstyliami, odzieżą i obuwiem (</w:t>
      </w:r>
      <w:r>
        <w:rPr>
          <w:rFonts w:cs="Arial"/>
          <w:bCs/>
          <w:szCs w:val="19"/>
        </w:rPr>
        <w:t>o 56,0%</w:t>
      </w:r>
      <w:r w:rsidRPr="00F01425">
        <w:rPr>
          <w:rFonts w:cs="Arial"/>
          <w:bCs/>
          <w:szCs w:val="19"/>
        </w:rPr>
        <w:t xml:space="preserve">). </w:t>
      </w:r>
    </w:p>
    <w:p w14:paraId="1BE21452" w14:textId="7E1A604C" w:rsidR="00640387" w:rsidRDefault="000F291A" w:rsidP="00262008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05358F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216C22" w:rsidRPr="0083095D" w14:paraId="263DB23A" w14:textId="77777777" w:rsidTr="001B646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25EF0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70EC29" w14:textId="22F51845" w:rsidR="00216C22" w:rsidRPr="0083095D" w:rsidRDefault="00E7459A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216C22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20CBF8" w14:textId="2B4888D0" w:rsidR="00216C22" w:rsidRPr="0083095D" w:rsidRDefault="00E7459A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216C22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12</w:t>
            </w:r>
            <w:r w:rsidR="00216C22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216C22" w:rsidRPr="0083095D" w14:paraId="29730189" w14:textId="77777777" w:rsidTr="001B646E">
        <w:trPr>
          <w:trHeight w:val="147"/>
          <w:jc w:val="center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7EB1956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7CFEA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2FE50D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E7459A" w:rsidRPr="0083095D" w14:paraId="0A3304D2" w14:textId="77777777" w:rsidTr="00676EA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0EB398" w14:textId="461D10C5" w:rsidR="00E7459A" w:rsidRPr="0083095D" w:rsidRDefault="00E7459A" w:rsidP="00E7459A">
            <w:pPr>
              <w:tabs>
                <w:tab w:val="left" w:leader="dot" w:pos="4143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26200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CAB5B" w14:textId="75D0EC3E" w:rsidR="00E7459A" w:rsidRPr="00CD48D6" w:rsidRDefault="00E7459A" w:rsidP="00E7459A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6936E" w14:textId="13778B6C" w:rsidR="00E7459A" w:rsidRPr="00CD48D6" w:rsidRDefault="00E7459A" w:rsidP="00E7459A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2C6D8" w14:textId="7FA73E06" w:rsidR="00E7459A" w:rsidRPr="0083095D" w:rsidRDefault="00E7459A" w:rsidP="00E7459A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7459A" w:rsidRPr="0083095D" w14:paraId="0CFB9CF7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24C902E" w14:textId="77777777" w:rsidR="00E7459A" w:rsidRPr="0083095D" w:rsidRDefault="00E7459A" w:rsidP="00E7459A">
            <w:pPr>
              <w:tabs>
                <w:tab w:val="left" w:leader="dot" w:pos="4143"/>
              </w:tabs>
              <w:spacing w:before="80" w:after="4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440EC7" w14:textId="77777777" w:rsidR="00E7459A" w:rsidRPr="00CD48D6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3F7A883" w14:textId="77777777" w:rsidR="00E7459A" w:rsidRPr="00CD48D6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F085041" w14:textId="77777777" w:rsidR="00E7459A" w:rsidRPr="0083095D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7459A" w:rsidRPr="004C091F" w14:paraId="5E3A947E" w14:textId="77777777" w:rsidTr="00676EA2">
        <w:trPr>
          <w:trHeight w:val="227"/>
          <w:jc w:val="center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BC170EB" w14:textId="77777777" w:rsidR="00E7459A" w:rsidRPr="0083095D" w:rsidRDefault="00E7459A" w:rsidP="00E7459A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5C243" w14:textId="74E037A8" w:rsidR="00E7459A" w:rsidRPr="00B019BC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36,8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58CA447A" w14:textId="75151C79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62B1E8BD" w14:textId="7B7C6EE9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E7459A" w:rsidRPr="004C091F" w14:paraId="7899688D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F8CF4" w14:textId="77777777" w:rsidR="00E7459A" w:rsidRPr="0083095D" w:rsidRDefault="00E7459A" w:rsidP="00E7459A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F24B0" w14:textId="7D3F4AE2" w:rsidR="00E7459A" w:rsidRPr="00B019BC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F48AE" w14:textId="33F95E05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425C2" w14:textId="7B62B99A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E7459A" w:rsidRPr="00612BBA" w14:paraId="17C53089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CEAC6" w14:textId="77777777" w:rsidR="00E7459A" w:rsidRPr="0083095D" w:rsidRDefault="00E7459A" w:rsidP="00E7459A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78A05" w14:textId="187B1F58" w:rsidR="00E7459A" w:rsidRPr="00B019BC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D69E5D" w14:textId="0A781895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60046" w14:textId="73469659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</w:tr>
      <w:tr w:rsidR="00E7459A" w:rsidRPr="0083095D" w14:paraId="6DF7C5A0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3A69B" w14:textId="77777777" w:rsidR="00E7459A" w:rsidRPr="0083095D" w:rsidRDefault="00E7459A" w:rsidP="00E7459A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7B2993" w14:textId="66443611" w:rsidR="00E7459A" w:rsidRPr="00B019BC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6DF1E" w14:textId="2F3225B5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DA7644" w14:textId="123E89B6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E7459A" w:rsidRPr="004C11F4" w14:paraId="49F88749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56A6F" w14:textId="77777777" w:rsidR="00E7459A" w:rsidRPr="0083095D" w:rsidRDefault="00E7459A" w:rsidP="00E7459A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B0FFF7" w14:textId="1C25A72C" w:rsidR="00E7459A" w:rsidRPr="00B019BC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585FD3" w14:textId="4C54A797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10B39" w14:textId="44D44DB6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E7459A" w:rsidRPr="0083095D" w14:paraId="5D1D97FC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AE5D7" w14:textId="77777777" w:rsidR="00E7459A" w:rsidRPr="0083095D" w:rsidRDefault="00E7459A" w:rsidP="00E7459A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05FA4" w14:textId="283E7CCC" w:rsidR="00E7459A" w:rsidRPr="00B019BC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1FE0F" w14:textId="291B8678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5C3302" w14:textId="1AC6E167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E7459A" w:rsidRPr="00612BBA" w14:paraId="33CEDB44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C8A98" w14:textId="7AE64CB4" w:rsidR="00E7459A" w:rsidRPr="0083095D" w:rsidRDefault="00E7459A" w:rsidP="00E7459A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DC036" w14:textId="5DB98334" w:rsidR="00E7459A" w:rsidRPr="00B019BC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03AD08" w14:textId="4C84796A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20ECF" w14:textId="60F872EF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E7459A" w:rsidRPr="0083095D" w14:paraId="1D4A3F73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E7ECC" w14:textId="77777777" w:rsidR="00E7459A" w:rsidRPr="0083095D" w:rsidRDefault="00E7459A" w:rsidP="00E7459A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130957" w14:textId="53D83D95" w:rsidR="00E7459A" w:rsidRPr="00B019BC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5A0F0C" w14:textId="2D69AEE7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FFFAED" w14:textId="064DFF7B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E7459A" w:rsidRPr="0083095D" w14:paraId="060EAFD4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0E117" w14:textId="77777777" w:rsidR="00E7459A" w:rsidRPr="0083095D" w:rsidRDefault="00E7459A" w:rsidP="00E7459A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7FFAE" w14:textId="5D7B8CBD" w:rsidR="00E7459A" w:rsidRPr="00B019BC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88543" w14:textId="27A35509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D2705" w14:textId="258EC41D" w:rsidR="00E7459A" w:rsidRPr="004846C4" w:rsidRDefault="00E7459A" w:rsidP="00E7459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</w:tr>
    </w:tbl>
    <w:p w14:paraId="7C7C16A7" w14:textId="77777777" w:rsidR="000F291A" w:rsidRDefault="000F291A" w:rsidP="00676EA2">
      <w:pPr>
        <w:suppressAutoHyphens/>
        <w:spacing w:after="0" w:line="240" w:lineRule="auto"/>
        <w:ind w:left="227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163536D" w14:textId="77777777" w:rsidR="00E7459A" w:rsidRDefault="00E7459A" w:rsidP="006A2B9E">
      <w:pPr>
        <w:suppressAutoHyphens/>
        <w:rPr>
          <w:rFonts w:cs="Arial"/>
          <w:bCs/>
          <w:szCs w:val="19"/>
        </w:rPr>
      </w:pPr>
      <w:bookmarkStart w:id="1" w:name="_Hlk88997832"/>
      <w:r w:rsidRPr="002552BE">
        <w:rPr>
          <w:rFonts w:cs="Arial"/>
          <w:bCs/>
          <w:szCs w:val="19"/>
        </w:rPr>
        <w:t>Wartość sprzedaży d</w:t>
      </w:r>
      <w:r>
        <w:rPr>
          <w:rFonts w:cs="Arial"/>
          <w:bCs/>
          <w:szCs w:val="19"/>
        </w:rPr>
        <w:t>etalicznej zrealizowanej w grudniu</w:t>
      </w:r>
      <w:r w:rsidRPr="002552BE">
        <w:rPr>
          <w:rFonts w:cs="Arial"/>
          <w:bCs/>
          <w:szCs w:val="19"/>
        </w:rPr>
        <w:t xml:space="preserve"> 2021 r. przez jednostki handlowe i</w:t>
      </w:r>
      <w:r>
        <w:rPr>
          <w:rFonts w:cs="Arial"/>
          <w:bCs/>
          <w:szCs w:val="19"/>
        </w:rPr>
        <w:t xml:space="preserve"> </w:t>
      </w:r>
      <w:r w:rsidRPr="002552BE">
        <w:rPr>
          <w:rFonts w:cs="Arial"/>
          <w:bCs/>
          <w:szCs w:val="19"/>
        </w:rPr>
        <w:t>niehandlowe z</w:t>
      </w:r>
      <w:r>
        <w:rPr>
          <w:rFonts w:cs="Arial"/>
          <w:bCs/>
          <w:szCs w:val="19"/>
        </w:rPr>
        <w:t>większyła się w stosunku do listopada 2021 r. o 9,3</w:t>
      </w:r>
      <w:r w:rsidRPr="002552BE">
        <w:rPr>
          <w:rFonts w:cs="Arial"/>
          <w:bCs/>
          <w:szCs w:val="19"/>
        </w:rPr>
        <w:t xml:space="preserve">%. </w:t>
      </w:r>
      <w:r w:rsidRPr="003433F9">
        <w:rPr>
          <w:rFonts w:cs="Arial"/>
          <w:bCs/>
          <w:szCs w:val="19"/>
        </w:rPr>
        <w:t xml:space="preserve">Największy </w:t>
      </w:r>
      <w:r>
        <w:rPr>
          <w:rFonts w:cs="Arial"/>
          <w:bCs/>
          <w:szCs w:val="19"/>
        </w:rPr>
        <w:t>wzrost</w:t>
      </w:r>
      <w:r w:rsidRPr="003433F9">
        <w:rPr>
          <w:rFonts w:cs="Arial"/>
          <w:bCs/>
          <w:szCs w:val="19"/>
        </w:rPr>
        <w:t xml:space="preserve"> zanotowały przedsiębiorstwa handlujące </w:t>
      </w:r>
      <w:r>
        <w:rPr>
          <w:rFonts w:cs="Arial"/>
          <w:bCs/>
          <w:szCs w:val="19"/>
        </w:rPr>
        <w:t xml:space="preserve">meblami, sprzętem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 i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26,0%). </w:t>
      </w:r>
      <w:r w:rsidRPr="003433F9">
        <w:rPr>
          <w:rFonts w:cs="Arial"/>
          <w:bCs/>
          <w:szCs w:val="19"/>
        </w:rPr>
        <w:t>Z</w:t>
      </w:r>
      <w:r>
        <w:rPr>
          <w:rFonts w:cs="Arial"/>
          <w:bCs/>
          <w:szCs w:val="19"/>
        </w:rPr>
        <w:t>większyła</w:t>
      </w:r>
      <w:r w:rsidRPr="003433F9">
        <w:rPr>
          <w:rFonts w:cs="Arial"/>
          <w:bCs/>
          <w:szCs w:val="19"/>
        </w:rPr>
        <w:t xml:space="preserve"> się również sprzedaż detaliczna wśród jednostek zaklasyfikowanych do grup:</w:t>
      </w:r>
      <w:r>
        <w:rPr>
          <w:rFonts w:cs="Arial"/>
          <w:bCs/>
          <w:szCs w:val="19"/>
        </w:rPr>
        <w:t xml:space="preserve"> </w:t>
      </w:r>
      <w:r w:rsidRPr="003433F9">
        <w:rPr>
          <w:rFonts w:cs="Arial"/>
          <w:bCs/>
          <w:szCs w:val="19"/>
        </w:rPr>
        <w:t>pras</w:t>
      </w:r>
      <w:r>
        <w:rPr>
          <w:rFonts w:cs="Arial"/>
          <w:bCs/>
          <w:szCs w:val="19"/>
        </w:rPr>
        <w:t>a</w:t>
      </w:r>
      <w:r w:rsidRPr="003433F9">
        <w:rPr>
          <w:rFonts w:cs="Arial"/>
          <w:bCs/>
          <w:szCs w:val="19"/>
        </w:rPr>
        <w:t>, książk</w:t>
      </w:r>
      <w:r>
        <w:rPr>
          <w:rFonts w:cs="Arial"/>
          <w:bCs/>
          <w:szCs w:val="19"/>
        </w:rPr>
        <w:t>i</w:t>
      </w:r>
      <w:r w:rsidRPr="003433F9">
        <w:rPr>
          <w:rFonts w:cs="Arial"/>
          <w:bCs/>
          <w:szCs w:val="19"/>
        </w:rPr>
        <w:t xml:space="preserve"> pozosta</w:t>
      </w:r>
      <w:r>
        <w:rPr>
          <w:rFonts w:cs="Arial"/>
          <w:bCs/>
          <w:szCs w:val="19"/>
        </w:rPr>
        <w:t>ła</w:t>
      </w:r>
      <w:r w:rsidRPr="003433F9">
        <w:rPr>
          <w:rFonts w:cs="Arial"/>
          <w:bCs/>
          <w:szCs w:val="19"/>
        </w:rPr>
        <w:t xml:space="preserve"> sprzedaż w wyspecjalizowanych sklepach (o </w:t>
      </w:r>
      <w:r>
        <w:rPr>
          <w:rFonts w:cs="Arial"/>
          <w:bCs/>
          <w:szCs w:val="19"/>
        </w:rPr>
        <w:t>18,2</w:t>
      </w:r>
      <w:r w:rsidRPr="003433F9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3433F9">
        <w:rPr>
          <w:rFonts w:cs="Arial"/>
          <w:bCs/>
          <w:szCs w:val="19"/>
        </w:rPr>
        <w:t xml:space="preserve">żywność, napoje i wyroby tytoniowe (o </w:t>
      </w:r>
      <w:r>
        <w:rPr>
          <w:rFonts w:cs="Arial"/>
          <w:bCs/>
          <w:szCs w:val="19"/>
        </w:rPr>
        <w:t>13,0</w:t>
      </w:r>
      <w:r w:rsidRPr="003433F9">
        <w:rPr>
          <w:rFonts w:cs="Arial"/>
          <w:bCs/>
          <w:szCs w:val="19"/>
        </w:rPr>
        <w:t>%),</w:t>
      </w:r>
      <w:r>
        <w:rPr>
          <w:rFonts w:cs="Arial"/>
          <w:bCs/>
          <w:szCs w:val="19"/>
        </w:rPr>
        <w:t xml:space="preserve"> pojazdy samochodowe, motocykle, części (11,0%), </w:t>
      </w:r>
      <w:r w:rsidRPr="003433F9">
        <w:rPr>
          <w:rFonts w:cs="Arial"/>
          <w:bCs/>
          <w:szCs w:val="19"/>
        </w:rPr>
        <w:t>farmaceutyki, kosmetyki, sprzęt ortopedyczny (o 1</w:t>
      </w:r>
      <w:r>
        <w:rPr>
          <w:rFonts w:cs="Arial"/>
          <w:bCs/>
          <w:szCs w:val="19"/>
        </w:rPr>
        <w:t>0,0</w:t>
      </w:r>
      <w:r w:rsidRPr="003433F9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</w:t>
      </w:r>
      <w:r w:rsidRPr="003433F9">
        <w:rPr>
          <w:rFonts w:cs="Arial"/>
          <w:bCs/>
          <w:szCs w:val="19"/>
        </w:rPr>
        <w:t xml:space="preserve">pozostałe (o </w:t>
      </w:r>
      <w:r>
        <w:rPr>
          <w:rFonts w:cs="Arial"/>
          <w:bCs/>
          <w:szCs w:val="19"/>
        </w:rPr>
        <w:t>2,3</w:t>
      </w:r>
      <w:r w:rsidRPr="003433F9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 Spadek</w:t>
      </w:r>
      <w:r w:rsidRPr="003433F9">
        <w:rPr>
          <w:rFonts w:cs="Arial"/>
          <w:bCs/>
          <w:szCs w:val="19"/>
        </w:rPr>
        <w:t xml:space="preserve"> sprzedaży detalicznej zanotowały natomiast podmioty </w:t>
      </w:r>
      <w:r>
        <w:rPr>
          <w:rFonts w:cs="Arial"/>
          <w:bCs/>
          <w:szCs w:val="19"/>
        </w:rPr>
        <w:t>prowadzące sprzedaż paliw (o 11,8%).</w:t>
      </w:r>
    </w:p>
    <w:p w14:paraId="1A845EC2" w14:textId="435B7DD3" w:rsidR="00E7459A" w:rsidRDefault="00E7459A" w:rsidP="00E7459A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styczeń-grudzień 2021 r. w porównaniu z analogicznym okresem 2020 r. sprzedaż detaliczna zwiększyła się o 9,2%.</w:t>
      </w:r>
    </w:p>
    <w:p w14:paraId="5B8CEED5" w14:textId="77777777" w:rsidR="00416666" w:rsidRDefault="00E7459A" w:rsidP="00416666">
      <w:pPr>
        <w:suppressAutoHyphens/>
        <w:rPr>
          <w:rFonts w:cs="Arial"/>
          <w:bCs/>
          <w:szCs w:val="19"/>
        </w:rPr>
      </w:pPr>
      <w:r w:rsidRPr="00DE4688">
        <w:rPr>
          <w:rFonts w:cs="Arial"/>
          <w:b/>
          <w:bCs/>
          <w:szCs w:val="19"/>
        </w:rPr>
        <w:t>Sprzedaż hurtowa</w:t>
      </w:r>
      <w:r w:rsidRPr="00DE4688">
        <w:rPr>
          <w:rFonts w:cs="Arial"/>
          <w:bCs/>
          <w:szCs w:val="19"/>
        </w:rPr>
        <w:t xml:space="preserve"> (w cenach bieżących) w przedsiębiorstwach handlowych województwa świętokrzyskiego w </w:t>
      </w:r>
      <w:r>
        <w:rPr>
          <w:rFonts w:cs="Arial"/>
          <w:bCs/>
          <w:szCs w:val="19"/>
        </w:rPr>
        <w:t>grudniu</w:t>
      </w:r>
      <w:r w:rsidRPr="00DE4688">
        <w:rPr>
          <w:rFonts w:cs="Arial"/>
          <w:bCs/>
          <w:szCs w:val="19"/>
        </w:rPr>
        <w:t xml:space="preserve"> 2021 r. była o </w:t>
      </w:r>
      <w:r>
        <w:rPr>
          <w:rFonts w:cs="Arial"/>
          <w:bCs/>
          <w:szCs w:val="19"/>
        </w:rPr>
        <w:t>8,1</w:t>
      </w:r>
      <w:r w:rsidRPr="00DE4688">
        <w:rPr>
          <w:rFonts w:cs="Arial"/>
          <w:bCs/>
          <w:szCs w:val="19"/>
        </w:rPr>
        <w:t xml:space="preserve">% mniejsza od zanotowanej przed miesiącem i o </w:t>
      </w:r>
      <w:r>
        <w:rPr>
          <w:rFonts w:cs="Arial"/>
          <w:bCs/>
          <w:szCs w:val="19"/>
        </w:rPr>
        <w:t>22,0</w:t>
      </w:r>
      <w:r w:rsidRPr="00DE4688">
        <w:rPr>
          <w:rFonts w:cs="Arial"/>
          <w:bCs/>
          <w:szCs w:val="19"/>
        </w:rPr>
        <w:t xml:space="preserve">% większa niż </w:t>
      </w:r>
      <w:r>
        <w:rPr>
          <w:rFonts w:cs="Arial"/>
          <w:bCs/>
          <w:szCs w:val="19"/>
        </w:rPr>
        <w:t>w grudniu 2020 r</w:t>
      </w:r>
      <w:r w:rsidRPr="00DE4688">
        <w:rPr>
          <w:rFonts w:cs="Arial"/>
          <w:bCs/>
          <w:szCs w:val="19"/>
        </w:rPr>
        <w:t>. Sprzedaż realizowana przez przedsiębiorstwa hurtowe ukształtowała się również na niższym poziomie w odniesieniu do poprzedniego miesiąca (o </w:t>
      </w:r>
      <w:r>
        <w:rPr>
          <w:rFonts w:cs="Arial"/>
          <w:bCs/>
          <w:szCs w:val="19"/>
        </w:rPr>
        <w:t>8,9</w:t>
      </w:r>
      <w:r w:rsidRPr="00DE4688">
        <w:rPr>
          <w:rFonts w:cs="Arial"/>
          <w:bCs/>
          <w:szCs w:val="19"/>
        </w:rPr>
        <w:t xml:space="preserve">%) i wyższym w stosunku do </w:t>
      </w:r>
      <w:r>
        <w:rPr>
          <w:rFonts w:cs="Arial"/>
          <w:bCs/>
          <w:szCs w:val="19"/>
        </w:rPr>
        <w:t>grudnia 2020</w:t>
      </w:r>
      <w:r w:rsidRPr="00DE4688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</w:t>
      </w:r>
      <w:r w:rsidRPr="00DE4688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15,6%).</w:t>
      </w:r>
    </w:p>
    <w:p w14:paraId="2F582A86" w14:textId="6E48024B" w:rsidR="00416666" w:rsidRDefault="00E7459A" w:rsidP="00416666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styczeń-grudzień 2021 r. w porównaniu z analogicznym okresem 2020 r. sprzedaż hurtowa zwiększyła się zarówno w przedsiębiorstwach handlowych, jak i w przedsiębiorstwach hurtowych (odpowiednio o 23,1% i 14,8%).</w:t>
      </w:r>
    </w:p>
    <w:p w14:paraId="203A635D" w14:textId="21AAC51A" w:rsidR="007A4C9B" w:rsidRPr="00881EAF" w:rsidRDefault="007A4C9B" w:rsidP="0023362D">
      <w:pPr>
        <w:pageBreakBefore/>
        <w:spacing w:before="48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WPŁYW PANDEMII COVID-19 NA DZIAŁALNOŚĆ SEKTORA PRZEDSIĘBIORSTW</w:t>
      </w:r>
      <w:bookmarkEnd w:id="1"/>
    </w:p>
    <w:p w14:paraId="086374C2" w14:textId="56853F49" w:rsidR="009B48AB" w:rsidRPr="00746768" w:rsidRDefault="00945722" w:rsidP="00B61478">
      <w:pPr>
        <w:suppressAutoHyphens/>
        <w:rPr>
          <w:szCs w:val="19"/>
        </w:rPr>
      </w:pPr>
      <w:r>
        <w:rPr>
          <w:szCs w:val="19"/>
        </w:rPr>
        <w:t xml:space="preserve">W </w:t>
      </w:r>
      <w:r w:rsidR="009A5CC9">
        <w:rPr>
          <w:szCs w:val="19"/>
        </w:rPr>
        <w:t>grudniu</w:t>
      </w:r>
      <w:r w:rsidR="009B48AB" w:rsidRPr="00152C97">
        <w:rPr>
          <w:szCs w:val="19"/>
        </w:rPr>
        <w:t xml:space="preserve"> </w:t>
      </w:r>
      <w:r w:rsidR="009B48AB">
        <w:rPr>
          <w:szCs w:val="19"/>
        </w:rPr>
        <w:t xml:space="preserve">2021 </w:t>
      </w:r>
      <w:r w:rsidR="009B48AB" w:rsidRPr="00152C97">
        <w:rPr>
          <w:szCs w:val="19"/>
        </w:rPr>
        <w:t xml:space="preserve">r. w województwie świętokrzyskim </w:t>
      </w:r>
      <w:r w:rsidR="00D9060B">
        <w:rPr>
          <w:szCs w:val="19"/>
        </w:rPr>
        <w:t>0,3</w:t>
      </w:r>
      <w:r w:rsidR="009B48AB"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1637FE">
        <w:rPr>
          <w:szCs w:val="19"/>
        </w:rPr>
        <w:t>zwiększył</w:t>
      </w:r>
      <w:r w:rsidR="00322999">
        <w:rPr>
          <w:szCs w:val="19"/>
        </w:rPr>
        <w:t xml:space="preserve"> się w porównaniu z poprzednim miesiącem </w:t>
      </w:r>
      <w:r>
        <w:rPr>
          <w:szCs w:val="19"/>
        </w:rPr>
        <w:t>(</w:t>
      </w:r>
      <w:r w:rsidR="001637FE">
        <w:rPr>
          <w:szCs w:val="19"/>
        </w:rPr>
        <w:t xml:space="preserve">w </w:t>
      </w:r>
      <w:r w:rsidR="00D9060B">
        <w:rPr>
          <w:szCs w:val="19"/>
        </w:rPr>
        <w:t>listopadzie</w:t>
      </w:r>
      <w:r>
        <w:rPr>
          <w:szCs w:val="19"/>
        </w:rPr>
        <w:t xml:space="preserve"> </w:t>
      </w:r>
      <w:r w:rsidR="00322999" w:rsidRPr="00322999">
        <w:rPr>
          <w:szCs w:val="19"/>
        </w:rPr>
        <w:t xml:space="preserve">2021 r. wyniósł </w:t>
      </w:r>
      <w:r w:rsidR="00D9060B">
        <w:rPr>
          <w:szCs w:val="19"/>
        </w:rPr>
        <w:t>1,1</w:t>
      </w:r>
      <w:r w:rsidR="00322999" w:rsidRPr="00322999">
        <w:rPr>
          <w:szCs w:val="19"/>
        </w:rPr>
        <w:t>%)</w:t>
      </w:r>
      <w:r w:rsidR="009B48AB" w:rsidRPr="00152C97">
        <w:rPr>
          <w:szCs w:val="19"/>
        </w:rPr>
        <w:t xml:space="preserve">. W kraju udział podmiotów doświadczających skutków COVID-19 </w:t>
      </w:r>
      <w:r w:rsidR="00AC28B9">
        <w:rPr>
          <w:szCs w:val="19"/>
        </w:rPr>
        <w:t>pozostał na poziomie z poprzedniego miesiąca</w:t>
      </w:r>
      <w:r>
        <w:rPr>
          <w:szCs w:val="19"/>
        </w:rPr>
        <w:t xml:space="preserve"> </w:t>
      </w:r>
      <w:r w:rsidR="009B48AB">
        <w:rPr>
          <w:szCs w:val="19"/>
        </w:rPr>
        <w:t xml:space="preserve">i wyniósł </w:t>
      </w:r>
      <w:r w:rsidR="001637FE">
        <w:rPr>
          <w:szCs w:val="19"/>
        </w:rPr>
        <w:t>0,5%</w:t>
      </w:r>
      <w:r w:rsidR="009B48AB">
        <w:rPr>
          <w:szCs w:val="19"/>
        </w:rPr>
        <w:t xml:space="preserve">. </w:t>
      </w:r>
      <w:r w:rsidR="009B48AB" w:rsidRPr="00693AF2">
        <w:rPr>
          <w:szCs w:val="19"/>
        </w:rPr>
        <w:t>Najwyższy odsetek jednostek, które raportowały zmiany spowodowane pandemią</w:t>
      </w:r>
      <w:r w:rsidR="00EE1A47">
        <w:rPr>
          <w:szCs w:val="19"/>
        </w:rPr>
        <w:t>,</w:t>
      </w:r>
      <w:r w:rsidR="009B48AB" w:rsidRPr="00693AF2">
        <w:rPr>
          <w:szCs w:val="19"/>
        </w:rPr>
        <w:t xml:space="preserve"> odnotowano w województw</w:t>
      </w:r>
      <w:r w:rsidR="009B48AB">
        <w:rPr>
          <w:szCs w:val="19"/>
        </w:rPr>
        <w:t>ach</w:t>
      </w:r>
      <w:r w:rsidR="00D9060B">
        <w:rPr>
          <w:szCs w:val="19"/>
        </w:rPr>
        <w:t xml:space="preserve"> zachodniopomorskim (0,9%) oraz kujawsko-pomorskim, małopolskim, mazowieckim, podkarpackim, pomorskim i śląskim</w:t>
      </w:r>
      <w:r w:rsidR="00973BE9">
        <w:rPr>
          <w:szCs w:val="19"/>
        </w:rPr>
        <w:t xml:space="preserve"> </w:t>
      </w:r>
      <w:r w:rsidR="009B48AB">
        <w:rPr>
          <w:szCs w:val="19"/>
        </w:rPr>
        <w:t>(</w:t>
      </w:r>
      <w:r w:rsidR="00D9060B">
        <w:rPr>
          <w:szCs w:val="19"/>
        </w:rPr>
        <w:t xml:space="preserve">po </w:t>
      </w:r>
      <w:r w:rsidR="00AC28B9">
        <w:rPr>
          <w:szCs w:val="19"/>
        </w:rPr>
        <w:t>0,</w:t>
      </w:r>
      <w:r w:rsidR="00D9060B">
        <w:rPr>
          <w:szCs w:val="19"/>
        </w:rPr>
        <w:t>6</w:t>
      </w:r>
      <w:r w:rsidR="009B48AB">
        <w:rPr>
          <w:szCs w:val="19"/>
        </w:rPr>
        <w:t>%)</w:t>
      </w:r>
      <w:r w:rsidR="009B48AB" w:rsidRPr="00693AF2">
        <w:rPr>
          <w:szCs w:val="19"/>
        </w:rPr>
        <w:t>, a</w:t>
      </w:r>
      <w:r w:rsidR="00CC1C4F">
        <w:rPr>
          <w:szCs w:val="19"/>
        </w:rPr>
        <w:t> </w:t>
      </w:r>
      <w:r w:rsidR="009B48AB" w:rsidRPr="00693AF2">
        <w:rPr>
          <w:szCs w:val="19"/>
        </w:rPr>
        <w:t>najniższy w</w:t>
      </w:r>
      <w:r w:rsidR="00B83C29">
        <w:rPr>
          <w:szCs w:val="19"/>
        </w:rPr>
        <w:t xml:space="preserve"> </w:t>
      </w:r>
      <w:r w:rsidR="00AC28B9">
        <w:rPr>
          <w:szCs w:val="19"/>
        </w:rPr>
        <w:t xml:space="preserve">warmińsko-mazurskim </w:t>
      </w:r>
      <w:r w:rsidR="009B48AB">
        <w:rPr>
          <w:szCs w:val="19"/>
        </w:rPr>
        <w:t>(0,</w:t>
      </w:r>
      <w:r w:rsidR="00D9060B">
        <w:rPr>
          <w:szCs w:val="19"/>
        </w:rPr>
        <w:t>1</w:t>
      </w:r>
      <w:r w:rsidR="009B48AB">
        <w:rPr>
          <w:szCs w:val="19"/>
        </w:rPr>
        <w:t>%)</w:t>
      </w:r>
      <w:r w:rsidR="00D9060B">
        <w:rPr>
          <w:szCs w:val="19"/>
        </w:rPr>
        <w:t xml:space="preserve"> i lubuskim (0,2%)</w:t>
      </w:r>
      <w:r w:rsidR="009B48AB" w:rsidRPr="00693AF2">
        <w:rPr>
          <w:szCs w:val="19"/>
        </w:rPr>
        <w:t>.</w:t>
      </w:r>
    </w:p>
    <w:p w14:paraId="6A82F1BE" w14:textId="5646D1F3" w:rsidR="009B48AB" w:rsidRPr="00832673" w:rsidRDefault="003F216B" w:rsidP="00CC20B2">
      <w:pPr>
        <w:spacing w:before="240"/>
        <w:rPr>
          <w:b/>
          <w:szCs w:val="19"/>
        </w:rPr>
      </w:pPr>
      <w:bookmarkStart w:id="2" w:name="_Hlk88995057"/>
      <w:r w:rsidRPr="006B0FA3">
        <w:rPr>
          <w:noProof/>
          <w:szCs w:val="19"/>
          <w:lang w:eastAsia="pl-PL"/>
        </w:rPr>
        <w:drawing>
          <wp:anchor distT="0" distB="0" distL="114300" distR="114300" simplePos="0" relativeHeight="251881984" behindDoc="0" locked="0" layoutInCell="1" allowOverlap="1" wp14:anchorId="53A2A39F" wp14:editId="53C2C46C">
            <wp:simplePos x="0" y="0"/>
            <wp:positionH relativeFrom="column">
              <wp:posOffset>0</wp:posOffset>
            </wp:positionH>
            <wp:positionV relativeFrom="paragraph">
              <wp:posOffset>302895</wp:posOffset>
            </wp:positionV>
            <wp:extent cx="6449060" cy="2346325"/>
            <wp:effectExtent l="0" t="0" r="0" b="0"/>
            <wp:wrapTopAndBottom/>
            <wp:docPr id="31" name="Obraz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B48AB">
        <w:rPr>
          <w:b/>
          <w:szCs w:val="19"/>
        </w:rPr>
        <w:t>Wykres 1</w:t>
      </w:r>
      <w:r w:rsidR="00A65AF2">
        <w:rPr>
          <w:b/>
          <w:szCs w:val="19"/>
        </w:rPr>
        <w:t>2</w:t>
      </w:r>
      <w:r w:rsidR="009B48AB">
        <w:rPr>
          <w:b/>
          <w:szCs w:val="19"/>
        </w:rPr>
        <w:t xml:space="preserve">. </w:t>
      </w:r>
      <w:r w:rsidR="009B48AB" w:rsidRPr="00832673">
        <w:rPr>
          <w:b/>
          <w:szCs w:val="19"/>
        </w:rPr>
        <w:t>Odsetek jednostek zgłaszających zmiany spowodowane COVID-19</w:t>
      </w:r>
      <w:bookmarkEnd w:id="2"/>
    </w:p>
    <w:p w14:paraId="3AFE6615" w14:textId="0A8710DD" w:rsidR="009B48AB" w:rsidRPr="006B0FA3" w:rsidRDefault="00973BE9" w:rsidP="006B0FA3">
      <w:pPr>
        <w:spacing w:before="240"/>
        <w:rPr>
          <w:szCs w:val="19"/>
        </w:rPr>
      </w:pPr>
      <w:r w:rsidRPr="006B0FA3">
        <w:rPr>
          <w:szCs w:val="19"/>
        </w:rPr>
        <w:t xml:space="preserve">W </w:t>
      </w:r>
      <w:r w:rsidR="00D9060B">
        <w:rPr>
          <w:szCs w:val="19"/>
        </w:rPr>
        <w:t>grudniu</w:t>
      </w:r>
      <w:r w:rsidR="00F351CC">
        <w:rPr>
          <w:szCs w:val="19"/>
        </w:rPr>
        <w:t xml:space="preserve"> </w:t>
      </w:r>
      <w:r w:rsidR="009B48AB" w:rsidRPr="006B0FA3">
        <w:rPr>
          <w:szCs w:val="19"/>
        </w:rPr>
        <w:t>2021 r. w województwie ś</w:t>
      </w:r>
      <w:r w:rsidR="00AC28B9">
        <w:rPr>
          <w:szCs w:val="19"/>
        </w:rPr>
        <w:t xml:space="preserve">więtokrzyskim </w:t>
      </w:r>
      <w:r w:rsidR="009B48AB" w:rsidRPr="006B0FA3">
        <w:rPr>
          <w:szCs w:val="19"/>
        </w:rPr>
        <w:t>zmiany</w:t>
      </w:r>
      <w:r w:rsidR="00AC28B9">
        <w:rPr>
          <w:szCs w:val="19"/>
        </w:rPr>
        <w:t xml:space="preserve"> związane z pandemią COVID-19 </w:t>
      </w:r>
      <w:r w:rsidR="00B83C29">
        <w:rPr>
          <w:szCs w:val="19"/>
        </w:rPr>
        <w:t xml:space="preserve">najczęściej </w:t>
      </w:r>
      <w:r w:rsidR="00AC28B9">
        <w:rPr>
          <w:szCs w:val="19"/>
        </w:rPr>
        <w:t xml:space="preserve">sygnalizowały </w:t>
      </w:r>
      <w:r w:rsidR="009B48AB" w:rsidRPr="006B0FA3">
        <w:rPr>
          <w:szCs w:val="19"/>
        </w:rPr>
        <w:t>firmy zajmujące się</w:t>
      </w:r>
      <w:r w:rsidR="00AC28B9">
        <w:rPr>
          <w:szCs w:val="19"/>
        </w:rPr>
        <w:t xml:space="preserve"> </w:t>
      </w:r>
      <w:r w:rsidR="00D9060B">
        <w:rPr>
          <w:szCs w:val="19"/>
        </w:rPr>
        <w:t>handlem i naprawami</w:t>
      </w:r>
      <w:r w:rsidR="009B48AB" w:rsidRPr="006B0FA3">
        <w:rPr>
          <w:szCs w:val="19"/>
        </w:rPr>
        <w:t xml:space="preserve">. W skali kraju pandemia </w:t>
      </w:r>
      <w:r w:rsidR="00EE1A47">
        <w:rPr>
          <w:szCs w:val="19"/>
        </w:rPr>
        <w:t>była</w:t>
      </w:r>
      <w:r w:rsidR="00EE1A47" w:rsidRPr="006B0FA3">
        <w:rPr>
          <w:szCs w:val="19"/>
        </w:rPr>
        <w:t xml:space="preserve"> </w:t>
      </w:r>
      <w:r w:rsidR="009B48AB" w:rsidRPr="006B0FA3">
        <w:rPr>
          <w:szCs w:val="19"/>
        </w:rPr>
        <w:t xml:space="preserve">najczęstszą przyczyną zmian </w:t>
      </w:r>
      <w:r w:rsidR="00873C44">
        <w:rPr>
          <w:szCs w:val="19"/>
        </w:rPr>
        <w:t>w zakwaterowaniu i gastronomii</w:t>
      </w:r>
      <w:r w:rsidR="009B48AB" w:rsidRPr="006B0FA3">
        <w:rPr>
          <w:szCs w:val="19"/>
        </w:rPr>
        <w:t>.</w:t>
      </w:r>
    </w:p>
    <w:p w14:paraId="0B2DF948" w14:textId="431E04BD" w:rsidR="009B48AB" w:rsidRDefault="00BE1879" w:rsidP="00F6372F">
      <w:pPr>
        <w:spacing w:before="240"/>
        <w:ind w:left="992" w:hanging="992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22944" behindDoc="0" locked="0" layoutInCell="1" allowOverlap="1" wp14:anchorId="6500B0F7" wp14:editId="51756CE9">
            <wp:simplePos x="0" y="0"/>
            <wp:positionH relativeFrom="margin">
              <wp:align>left</wp:align>
            </wp:positionH>
            <wp:positionV relativeFrom="margin">
              <wp:posOffset>5263239</wp:posOffset>
            </wp:positionV>
            <wp:extent cx="6483109" cy="2578613"/>
            <wp:effectExtent l="0" t="0" r="0" b="0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ektorPrzedsiębiorstw-w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578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8AB" w:rsidRPr="00832673">
        <w:rPr>
          <w:b/>
          <w:szCs w:val="19"/>
        </w:rPr>
        <w:t xml:space="preserve">Wykres </w:t>
      </w:r>
      <w:r w:rsidR="009B48AB">
        <w:rPr>
          <w:b/>
          <w:szCs w:val="19"/>
        </w:rPr>
        <w:t>1</w:t>
      </w:r>
      <w:r w:rsidR="00A65AF2">
        <w:rPr>
          <w:b/>
          <w:szCs w:val="19"/>
        </w:rPr>
        <w:t>3</w:t>
      </w:r>
      <w:r w:rsidR="009B48AB">
        <w:rPr>
          <w:b/>
          <w:szCs w:val="19"/>
        </w:rPr>
        <w:t>.</w:t>
      </w:r>
      <w:r w:rsidR="009B48AB" w:rsidRPr="00832673">
        <w:rPr>
          <w:b/>
          <w:szCs w:val="19"/>
        </w:rPr>
        <w:t xml:space="preserve"> Jednostki zgłaszające zmiany spowodowane COVID-19 według wybranych sekcji </w:t>
      </w:r>
      <w:r w:rsidR="009B48AB">
        <w:rPr>
          <w:b/>
          <w:szCs w:val="19"/>
        </w:rPr>
        <w:br/>
      </w:r>
      <w:r w:rsidR="009B48AB" w:rsidRPr="00832673">
        <w:rPr>
          <w:b/>
          <w:szCs w:val="19"/>
        </w:rPr>
        <w:t xml:space="preserve">w województwie </w:t>
      </w:r>
      <w:r w:rsidR="009B48AB">
        <w:rPr>
          <w:b/>
          <w:szCs w:val="19"/>
        </w:rPr>
        <w:t>świętokrzy</w:t>
      </w:r>
      <w:r w:rsidR="009B48AB" w:rsidRPr="00832673">
        <w:rPr>
          <w:b/>
          <w:szCs w:val="19"/>
        </w:rPr>
        <w:t>skim</w:t>
      </w:r>
    </w:p>
    <w:p w14:paraId="3D72E67A" w14:textId="5D68EE0F" w:rsidR="002E1660" w:rsidRDefault="002E1660" w:rsidP="00F6372F">
      <w:pPr>
        <w:spacing w:before="240"/>
        <w:ind w:left="992" w:hanging="992"/>
        <w:rPr>
          <w:b/>
          <w:szCs w:val="19"/>
        </w:rPr>
      </w:pPr>
    </w:p>
    <w:p w14:paraId="59C207B3" w14:textId="3462602A" w:rsidR="005D4190" w:rsidRDefault="00873C44" w:rsidP="005D4190">
      <w:pPr>
        <w:pageBreakBefore/>
        <w:suppressAutoHyphens/>
        <w:rPr>
          <w:szCs w:val="19"/>
        </w:rPr>
      </w:pPr>
      <w:r w:rsidRPr="00873C44">
        <w:rPr>
          <w:szCs w:val="19"/>
        </w:rPr>
        <w:lastRenderedPageBreak/>
        <w:t>Najczęściej jako przyczynę zmian w działalności gospodarczej</w:t>
      </w:r>
      <w:r w:rsidR="007A01B9">
        <w:rPr>
          <w:szCs w:val="19"/>
        </w:rPr>
        <w:t>,</w:t>
      </w:r>
      <w:r w:rsidRPr="00873C44">
        <w:rPr>
          <w:szCs w:val="19"/>
        </w:rPr>
        <w:t xml:space="preserve"> związaną z COVID-19</w:t>
      </w:r>
      <w:r w:rsidR="007A01B9">
        <w:rPr>
          <w:szCs w:val="19"/>
        </w:rPr>
        <w:t>,</w:t>
      </w:r>
      <w:r w:rsidRPr="00873C44">
        <w:rPr>
          <w:szCs w:val="19"/>
        </w:rPr>
        <w:t xml:space="preserve"> wskazywano </w:t>
      </w:r>
      <w:r w:rsidR="005D4190">
        <w:rPr>
          <w:szCs w:val="19"/>
        </w:rPr>
        <w:t>wzrost</w:t>
      </w:r>
      <w:r w:rsidRPr="00873C44">
        <w:rPr>
          <w:szCs w:val="19"/>
        </w:rPr>
        <w:t xml:space="preserve"> liczby zamówień</w:t>
      </w:r>
      <w:r w:rsidR="005D4190">
        <w:rPr>
          <w:szCs w:val="19"/>
        </w:rPr>
        <w:t xml:space="preserve"> oraz problemy z zaopatrzeniem od dostawców</w:t>
      </w:r>
      <w:r w:rsidRPr="00873C44">
        <w:rPr>
          <w:szCs w:val="19"/>
        </w:rPr>
        <w:t xml:space="preserve">. W </w:t>
      </w:r>
      <w:r w:rsidR="005D4190">
        <w:rPr>
          <w:szCs w:val="19"/>
        </w:rPr>
        <w:t>grudniu</w:t>
      </w:r>
      <w:r w:rsidRPr="00873C44">
        <w:rPr>
          <w:szCs w:val="19"/>
        </w:rPr>
        <w:t xml:space="preserve"> 2021 r. w województwie wskazało </w:t>
      </w:r>
      <w:r w:rsidR="005D4190">
        <w:rPr>
          <w:szCs w:val="19"/>
        </w:rPr>
        <w:t xml:space="preserve">na nie po </w:t>
      </w:r>
      <w:r w:rsidRPr="00873C44">
        <w:rPr>
          <w:szCs w:val="19"/>
        </w:rPr>
        <w:t>0,</w:t>
      </w:r>
      <w:r w:rsidR="005D4190">
        <w:rPr>
          <w:szCs w:val="19"/>
        </w:rPr>
        <w:t>1</w:t>
      </w:r>
      <w:r w:rsidRPr="00873C44">
        <w:rPr>
          <w:szCs w:val="19"/>
        </w:rPr>
        <w:t>% podmiotów</w:t>
      </w:r>
      <w:r w:rsidR="007A01B9">
        <w:rPr>
          <w:szCs w:val="19"/>
        </w:rPr>
        <w:t>.</w:t>
      </w:r>
      <w:r w:rsidRPr="00873C44">
        <w:rPr>
          <w:szCs w:val="19"/>
        </w:rPr>
        <w:t xml:space="preserve"> </w:t>
      </w:r>
    </w:p>
    <w:p w14:paraId="3AD09EBA" w14:textId="1E256C7F" w:rsidR="00740F52" w:rsidRPr="00F82404" w:rsidRDefault="005D4190" w:rsidP="005D4190">
      <w:pPr>
        <w:suppressAutoHyphens/>
        <w:rPr>
          <w:szCs w:val="19"/>
        </w:rPr>
      </w:pPr>
      <w:r>
        <w:rPr>
          <w:szCs w:val="19"/>
        </w:rPr>
        <w:t>W</w:t>
      </w:r>
      <w:r w:rsidR="00740F52" w:rsidRPr="00152C97">
        <w:rPr>
          <w:szCs w:val="19"/>
        </w:rPr>
        <w:t xml:space="preserve"> województwie nie wskazano pandemii COVID-19</w:t>
      </w:r>
      <w:r w:rsidR="00740F52">
        <w:rPr>
          <w:szCs w:val="19"/>
        </w:rPr>
        <w:t xml:space="preserve"> </w:t>
      </w:r>
      <w:r w:rsidR="00740F52" w:rsidRPr="00152C97">
        <w:rPr>
          <w:szCs w:val="19"/>
        </w:rPr>
        <w:t xml:space="preserve">jako </w:t>
      </w:r>
      <w:r w:rsidR="00740F52">
        <w:rPr>
          <w:szCs w:val="19"/>
        </w:rPr>
        <w:t>przyczyny</w:t>
      </w:r>
      <w:r w:rsidR="00E77B98" w:rsidRPr="00E77B98">
        <w:rPr>
          <w:szCs w:val="19"/>
        </w:rPr>
        <w:t xml:space="preserve"> </w:t>
      </w:r>
      <w:r w:rsidR="00E77B98">
        <w:rPr>
          <w:szCs w:val="19"/>
        </w:rPr>
        <w:t>zmian</w:t>
      </w:r>
      <w:r w:rsidR="00E77B98" w:rsidRPr="0095416E">
        <w:rPr>
          <w:szCs w:val="19"/>
        </w:rPr>
        <w:t xml:space="preserve"> w zakresie wymiaru etatów pracowników</w:t>
      </w:r>
      <w:r w:rsidR="00740F52" w:rsidRPr="00152C97">
        <w:rPr>
          <w:szCs w:val="19"/>
        </w:rPr>
        <w:t>. Nie wystąpiły</w:t>
      </w:r>
      <w:r w:rsidR="00740F52">
        <w:rPr>
          <w:szCs w:val="19"/>
        </w:rPr>
        <w:t xml:space="preserve"> </w:t>
      </w:r>
      <w:r w:rsidR="00740F52" w:rsidRPr="00152C97">
        <w:rPr>
          <w:szCs w:val="19"/>
        </w:rPr>
        <w:t xml:space="preserve">przypadki </w:t>
      </w:r>
      <w:r>
        <w:rPr>
          <w:szCs w:val="19"/>
        </w:rPr>
        <w:t xml:space="preserve">zwolnień pracowników, </w:t>
      </w:r>
      <w:r w:rsidR="00740F52">
        <w:rPr>
          <w:szCs w:val="19"/>
        </w:rPr>
        <w:t>zatorów płatniczych,</w:t>
      </w:r>
      <w:r w:rsidR="00740F52" w:rsidRPr="00152C97">
        <w:rPr>
          <w:szCs w:val="19"/>
        </w:rPr>
        <w:t xml:space="preserve"> </w:t>
      </w:r>
      <w:r w:rsidR="00E77B98">
        <w:rPr>
          <w:szCs w:val="19"/>
        </w:rPr>
        <w:t xml:space="preserve">wstrzymania produkcji, </w:t>
      </w:r>
      <w:r w:rsidR="00740F52" w:rsidRPr="00152C97">
        <w:rPr>
          <w:szCs w:val="19"/>
        </w:rPr>
        <w:t xml:space="preserve">przejęcia </w:t>
      </w:r>
      <w:r w:rsidR="00740F52">
        <w:rPr>
          <w:szCs w:val="19"/>
        </w:rPr>
        <w:t>lub</w:t>
      </w:r>
      <w:r w:rsidR="00740F52" w:rsidRPr="00152C97">
        <w:rPr>
          <w:szCs w:val="19"/>
        </w:rPr>
        <w:t xml:space="preserve"> wydzielenia przedsiębiorstwa (lub jego części)</w:t>
      </w:r>
      <w:r w:rsidR="00E77B98">
        <w:rPr>
          <w:szCs w:val="19"/>
        </w:rPr>
        <w:t>,</w:t>
      </w:r>
      <w:r w:rsidR="00B12CB0">
        <w:rPr>
          <w:szCs w:val="19"/>
        </w:rPr>
        <w:t xml:space="preserve"> </w:t>
      </w:r>
      <w:r w:rsidR="00E77B98">
        <w:rPr>
          <w:szCs w:val="19"/>
        </w:rPr>
        <w:t>p</w:t>
      </w:r>
      <w:r w:rsidR="00E77B98" w:rsidRPr="00970071">
        <w:rPr>
          <w:szCs w:val="19"/>
        </w:rPr>
        <w:t>rzebywani</w:t>
      </w:r>
      <w:r w:rsidR="00E77B98">
        <w:rPr>
          <w:szCs w:val="19"/>
        </w:rPr>
        <w:t>a</w:t>
      </w:r>
      <w:r w:rsidR="00E77B98" w:rsidRPr="00970071">
        <w:rPr>
          <w:szCs w:val="19"/>
        </w:rPr>
        <w:t xml:space="preserve"> pracowników przedsiębiorstw na tzw. postoju</w:t>
      </w:r>
      <w:r w:rsidR="00E77B98">
        <w:rPr>
          <w:szCs w:val="19"/>
        </w:rPr>
        <w:t xml:space="preserve"> </w:t>
      </w:r>
      <w:r w:rsidR="00B12CB0">
        <w:rPr>
          <w:szCs w:val="19"/>
        </w:rPr>
        <w:t>czy</w:t>
      </w:r>
      <w:r w:rsidR="00740F52" w:rsidRPr="00152C97">
        <w:rPr>
          <w:szCs w:val="19"/>
        </w:rPr>
        <w:t xml:space="preserve"> </w:t>
      </w:r>
      <w:r w:rsidR="00B12CB0">
        <w:rPr>
          <w:szCs w:val="19"/>
        </w:rPr>
        <w:t>uwzględnienia</w:t>
      </w:r>
      <w:r w:rsidR="00B12CB0" w:rsidRPr="00B12CB0">
        <w:rPr>
          <w:szCs w:val="19"/>
        </w:rPr>
        <w:t xml:space="preserve"> faktur korygujących</w:t>
      </w:r>
      <w:r w:rsidR="00FA1B53">
        <w:rPr>
          <w:szCs w:val="19"/>
        </w:rPr>
        <w:t>.</w:t>
      </w:r>
      <w:r w:rsidR="00B12CB0" w:rsidRPr="004B4B40">
        <w:rPr>
          <w:szCs w:val="19"/>
        </w:rPr>
        <w:t xml:space="preserve"> </w:t>
      </w:r>
      <w:r w:rsidR="00740F52" w:rsidRPr="004B4B40">
        <w:rPr>
          <w:szCs w:val="19"/>
        </w:rPr>
        <w:t>Wiele podmiotów wskazało jednak ogólnie na pandemię, jako przyczynę wywołującą zmiany w</w:t>
      </w:r>
      <w:r w:rsidR="00740F52">
        <w:rPr>
          <w:szCs w:val="19"/>
        </w:rPr>
        <w:t> </w:t>
      </w:r>
      <w:r w:rsidR="00740F52" w:rsidRPr="004B4B40">
        <w:rPr>
          <w:szCs w:val="19"/>
        </w:rPr>
        <w:t>prowadzeniu działalności gospodarczej, bez zaznaczania szczegółowego powodu.</w:t>
      </w:r>
      <w:r w:rsidR="00B12CB0" w:rsidRPr="00B12CB0">
        <w:rPr>
          <w:szCs w:val="19"/>
        </w:rPr>
        <w:t xml:space="preserve"> </w:t>
      </w:r>
    </w:p>
    <w:p w14:paraId="275A01CD" w14:textId="6F3E87DB" w:rsidR="009B48AB" w:rsidRPr="00832673" w:rsidRDefault="009B48AB" w:rsidP="006B0FA3">
      <w:pPr>
        <w:spacing w:before="240"/>
        <w:rPr>
          <w:b/>
          <w:szCs w:val="19"/>
        </w:rPr>
      </w:pPr>
      <w:r w:rsidRPr="00832673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A65AF2">
        <w:rPr>
          <w:b/>
          <w:szCs w:val="19"/>
        </w:rPr>
        <w:t>4</w:t>
      </w:r>
      <w:r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4303CC05" w14:textId="10C90C1F" w:rsidR="009B48AB" w:rsidRPr="00832673" w:rsidRDefault="009B48AB" w:rsidP="009B48AB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E45582F" wp14:editId="63F557FD">
            <wp:extent cx="6483109" cy="237134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BEA7" w14:textId="56C6CD93" w:rsidR="009B48AB" w:rsidRPr="00832673" w:rsidRDefault="009B48AB" w:rsidP="009B48AB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6791FDAB" w14:textId="77777777" w:rsidR="000858BF" w:rsidRPr="00881EAF" w:rsidRDefault="000858BF" w:rsidP="00F6372F">
      <w:pPr>
        <w:spacing w:before="48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460EEC58" w14:textId="77777777" w:rsidR="00416666" w:rsidRPr="00500203" w:rsidRDefault="00416666" w:rsidP="00416666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500203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grudnia</w:t>
      </w:r>
      <w:r w:rsidRPr="00500203">
        <w:rPr>
          <w:rFonts w:cs="FiraSans-Regular"/>
          <w:szCs w:val="19"/>
        </w:rPr>
        <w:t xml:space="preserve"> 2021 r. w rejestrze REGON wpisanych było 12</w:t>
      </w:r>
      <w:r>
        <w:rPr>
          <w:rFonts w:cs="FiraSans-Regular"/>
          <w:szCs w:val="19"/>
        </w:rPr>
        <w:t>4033</w:t>
      </w:r>
      <w:r w:rsidRPr="00500203">
        <w:rPr>
          <w:rFonts w:cs="FiraSans-Regular"/>
          <w:szCs w:val="19"/>
        </w:rPr>
        <w:t xml:space="preserve"> </w:t>
      </w:r>
      <w:r w:rsidRPr="00500203">
        <w:rPr>
          <w:rFonts w:cs="FiraSans-Regular"/>
          <w:b/>
          <w:szCs w:val="19"/>
        </w:rPr>
        <w:t>podmiot</w:t>
      </w:r>
      <w:r>
        <w:rPr>
          <w:rFonts w:cs="FiraSans-Regular"/>
          <w:b/>
          <w:szCs w:val="19"/>
        </w:rPr>
        <w:t>y</w:t>
      </w:r>
      <w:r w:rsidRPr="00500203">
        <w:rPr>
          <w:rFonts w:cs="FiraSans-Regular"/>
          <w:b/>
          <w:szCs w:val="19"/>
        </w:rPr>
        <w:t xml:space="preserve"> gospodarki narodowej</w:t>
      </w:r>
      <w:r w:rsidRPr="00500203">
        <w:rPr>
          <w:rStyle w:val="Odwoanieprzypisudolnego"/>
          <w:rFonts w:cs="FiraSans-Regular"/>
          <w:szCs w:val="19"/>
        </w:rPr>
        <w:footnoteReference w:id="3"/>
      </w:r>
      <w:r w:rsidRPr="00500203">
        <w:rPr>
          <w:rFonts w:cs="FiraSans-Regular"/>
          <w:szCs w:val="19"/>
        </w:rPr>
        <w:t>, to jest więcej o 3,</w:t>
      </w:r>
      <w:r>
        <w:rPr>
          <w:rFonts w:cs="FiraSans-Regular"/>
          <w:szCs w:val="19"/>
        </w:rPr>
        <w:t>3</w:t>
      </w:r>
      <w:r w:rsidRPr="00500203">
        <w:rPr>
          <w:rFonts w:cs="FiraSans-Regular"/>
          <w:szCs w:val="19"/>
        </w:rPr>
        <w:t xml:space="preserve">% niż w analogicznym okresie </w:t>
      </w:r>
      <w:r>
        <w:rPr>
          <w:rFonts w:cs="FiraSans-Regular"/>
          <w:szCs w:val="19"/>
        </w:rPr>
        <w:t>2020 r.</w:t>
      </w:r>
      <w:r w:rsidRPr="00500203">
        <w:rPr>
          <w:rFonts w:cs="FiraSans-Regular"/>
          <w:szCs w:val="19"/>
        </w:rPr>
        <w:t xml:space="preserve"> i o 0,</w:t>
      </w:r>
      <w:r>
        <w:rPr>
          <w:rFonts w:cs="FiraSans-Regular"/>
          <w:szCs w:val="19"/>
        </w:rPr>
        <w:t>04</w:t>
      </w:r>
      <w:r w:rsidRPr="00500203">
        <w:rPr>
          <w:rFonts w:cs="FiraSans-Regular"/>
          <w:szCs w:val="19"/>
        </w:rPr>
        <w:t xml:space="preserve">% niż w końcu </w:t>
      </w:r>
      <w:r>
        <w:rPr>
          <w:rFonts w:cs="FiraSans-Regular"/>
          <w:szCs w:val="19"/>
        </w:rPr>
        <w:t>listopada</w:t>
      </w:r>
      <w:r w:rsidRPr="00500203">
        <w:rPr>
          <w:rFonts w:cs="FiraSans-Regular"/>
          <w:szCs w:val="19"/>
        </w:rPr>
        <w:t xml:space="preserve"> 2021 r.</w:t>
      </w:r>
    </w:p>
    <w:p w14:paraId="458DD3BF" w14:textId="77777777" w:rsidR="00416666" w:rsidRPr="00F34B32" w:rsidRDefault="00416666" w:rsidP="00416666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F34B32">
        <w:rPr>
          <w:rFonts w:cs="FiraSans-Regular"/>
          <w:szCs w:val="19"/>
        </w:rPr>
        <w:t xml:space="preserve">Liczba zarejestrowanych </w:t>
      </w:r>
      <w:r w:rsidRPr="00F34B32">
        <w:rPr>
          <w:rFonts w:cs="FiraSans-Regular"/>
          <w:b/>
          <w:szCs w:val="19"/>
        </w:rPr>
        <w:t>osób fizycznych</w:t>
      </w:r>
      <w:r w:rsidRPr="00F34B32">
        <w:rPr>
          <w:rFonts w:cs="FiraSans-Regular"/>
          <w:szCs w:val="19"/>
        </w:rPr>
        <w:t xml:space="preserve"> prowadzących działalność gospodarczą wyniosła 951</w:t>
      </w:r>
      <w:r>
        <w:rPr>
          <w:rFonts w:cs="FiraSans-Regular"/>
          <w:szCs w:val="19"/>
        </w:rPr>
        <w:t>19</w:t>
      </w:r>
      <w:r w:rsidRPr="00F34B32">
        <w:rPr>
          <w:rFonts w:cs="FiraSans-Regular"/>
          <w:szCs w:val="19"/>
        </w:rPr>
        <w:t xml:space="preserve"> i w porównaniu z</w:t>
      </w:r>
      <w:r>
        <w:rPr>
          <w:rFonts w:cs="FiraSans-Regular"/>
          <w:szCs w:val="19"/>
        </w:rPr>
        <w:t xml:space="preserve"> </w:t>
      </w:r>
      <w:r w:rsidRPr="00F34B32">
        <w:rPr>
          <w:rFonts w:cs="FiraSans-Regular"/>
          <w:szCs w:val="19"/>
        </w:rPr>
        <w:t xml:space="preserve">analogicznym okresem </w:t>
      </w:r>
      <w:r>
        <w:rPr>
          <w:rFonts w:cs="FiraSans-Regular"/>
          <w:szCs w:val="19"/>
        </w:rPr>
        <w:t>2020 r.</w:t>
      </w:r>
      <w:r w:rsidRPr="00F34B32">
        <w:rPr>
          <w:rFonts w:cs="FiraSans-Regular"/>
          <w:szCs w:val="19"/>
        </w:rPr>
        <w:t xml:space="preserve"> wzrosła o 3,</w:t>
      </w:r>
      <w:r>
        <w:rPr>
          <w:rFonts w:cs="FiraSans-Regular"/>
          <w:szCs w:val="19"/>
        </w:rPr>
        <w:t>2</w:t>
      </w:r>
      <w:r w:rsidRPr="00F34B32">
        <w:rPr>
          <w:rFonts w:cs="FiraSans-Regular"/>
          <w:szCs w:val="19"/>
        </w:rPr>
        <w:t>%. Do rejestru REGON wpisanych było 15</w:t>
      </w:r>
      <w:r>
        <w:rPr>
          <w:rFonts w:cs="FiraSans-Regular"/>
          <w:szCs w:val="19"/>
        </w:rPr>
        <w:t>876</w:t>
      </w:r>
      <w:r w:rsidRPr="00F34B32">
        <w:rPr>
          <w:rFonts w:cs="FiraSans-Regular"/>
          <w:szCs w:val="19"/>
        </w:rPr>
        <w:t xml:space="preserve"> </w:t>
      </w:r>
      <w:r w:rsidRPr="00F34B32">
        <w:rPr>
          <w:rFonts w:cs="FiraSans-Regular"/>
          <w:b/>
          <w:szCs w:val="19"/>
        </w:rPr>
        <w:t>spółek</w:t>
      </w:r>
      <w:r w:rsidRPr="00F34B32">
        <w:rPr>
          <w:rFonts w:cs="FiraSans-Regular"/>
          <w:szCs w:val="19"/>
        </w:rPr>
        <w:t xml:space="preserve">, w tym </w:t>
      </w:r>
      <w:r>
        <w:rPr>
          <w:rFonts w:cs="FiraSans-Regular"/>
          <w:szCs w:val="19"/>
        </w:rPr>
        <w:t>8038</w:t>
      </w:r>
      <w:r w:rsidRPr="00F34B32">
        <w:rPr>
          <w:rFonts w:cs="FiraSans-Regular"/>
          <w:szCs w:val="19"/>
        </w:rPr>
        <w:t xml:space="preserve"> spółek handlowych oraz 776</w:t>
      </w:r>
      <w:r>
        <w:rPr>
          <w:rFonts w:cs="FiraSans-Regular"/>
          <w:szCs w:val="19"/>
        </w:rPr>
        <w:t>8</w:t>
      </w:r>
      <w:r w:rsidRPr="00F34B32">
        <w:rPr>
          <w:rFonts w:cs="FiraSans-Regular"/>
          <w:szCs w:val="19"/>
        </w:rPr>
        <w:t xml:space="preserve"> spółek cywilnych. Liczba tych podmiotów wzrosła w skali roku odpowiednio o: 4,</w:t>
      </w:r>
      <w:r>
        <w:rPr>
          <w:rFonts w:cs="FiraSans-Regular"/>
          <w:szCs w:val="19"/>
        </w:rPr>
        <w:t>9</w:t>
      </w:r>
      <w:r w:rsidRPr="00F34B32">
        <w:rPr>
          <w:rFonts w:cs="FiraSans-Regular"/>
          <w:szCs w:val="19"/>
        </w:rPr>
        <w:t xml:space="preserve">%, </w:t>
      </w:r>
      <w:r>
        <w:rPr>
          <w:rFonts w:cs="FiraSans-Regular"/>
          <w:szCs w:val="19"/>
        </w:rPr>
        <w:t>9,5</w:t>
      </w:r>
      <w:r w:rsidRPr="00F34B32">
        <w:rPr>
          <w:rFonts w:cs="FiraSans-Regular"/>
          <w:szCs w:val="19"/>
        </w:rPr>
        <w:t>% i 0,6%.</w:t>
      </w:r>
    </w:p>
    <w:p w14:paraId="6D010FD0" w14:textId="2A4EF5AE" w:rsidR="00416666" w:rsidRPr="001F4EDD" w:rsidRDefault="00416666" w:rsidP="00416666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1F4EDD">
        <w:rPr>
          <w:rFonts w:cs="FiraSans-Regular"/>
          <w:szCs w:val="19"/>
        </w:rPr>
        <w:t xml:space="preserve">Według </w:t>
      </w:r>
      <w:r w:rsidRPr="001F4EDD">
        <w:rPr>
          <w:rFonts w:cs="FiraSans-Regular"/>
          <w:b/>
          <w:szCs w:val="19"/>
        </w:rPr>
        <w:t>przewidywanej liczby pracujących</w:t>
      </w:r>
      <w:r w:rsidRPr="001F4EDD">
        <w:rPr>
          <w:rFonts w:cs="FiraSans-Regular"/>
          <w:szCs w:val="19"/>
        </w:rPr>
        <w:t xml:space="preserve"> przeważały podmioty o liczbie pracujących poniżej 10 osób (96,3% ogółu podmiotów zarejestrowanych w rejestrze REGON). Udział podmiotów z deklarowaną liczbą pracujących 10-49 osób wyniósł 3,0%, a podmioty deklarujące powyżej 49 pracujących stanowiły niespełna 1%. W</w:t>
      </w:r>
      <w:r>
        <w:rPr>
          <w:rFonts w:cs="FiraSans-Regular"/>
          <w:szCs w:val="19"/>
        </w:rPr>
        <w:t xml:space="preserve"> </w:t>
      </w:r>
      <w:r w:rsidRPr="001F4EDD">
        <w:rPr>
          <w:rFonts w:cs="FiraSans-Regular"/>
          <w:szCs w:val="19"/>
        </w:rPr>
        <w:t xml:space="preserve">skali roku wzrost liczby podmiotów wystąpił jedynie wśród deklarujących </w:t>
      </w:r>
      <w:r w:rsidR="007A01B9">
        <w:rPr>
          <w:rFonts w:cs="FiraSans-Regular"/>
          <w:szCs w:val="19"/>
        </w:rPr>
        <w:t xml:space="preserve">do </w:t>
      </w:r>
      <w:r w:rsidRPr="001F4EDD">
        <w:rPr>
          <w:rFonts w:cs="FiraSans-Regular"/>
          <w:szCs w:val="19"/>
        </w:rPr>
        <w:t>9 pracujących (o 3,</w:t>
      </w:r>
      <w:r>
        <w:rPr>
          <w:rFonts w:cs="FiraSans-Regular"/>
          <w:szCs w:val="19"/>
        </w:rPr>
        <w:t>5</w:t>
      </w:r>
      <w:r w:rsidRPr="001F4EDD">
        <w:rPr>
          <w:rFonts w:cs="FiraSans-Regular"/>
          <w:szCs w:val="19"/>
        </w:rPr>
        <w:t>%).</w:t>
      </w:r>
    </w:p>
    <w:p w14:paraId="5CC89F10" w14:textId="77777777" w:rsidR="00416666" w:rsidRPr="00044B68" w:rsidRDefault="00416666" w:rsidP="00416666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044B68">
        <w:rPr>
          <w:rFonts w:cs="FiraSans-Regular"/>
          <w:szCs w:val="19"/>
        </w:rPr>
        <w:t xml:space="preserve">W analizowanym okresie największy wzrost liczby zarejestrowanych podmiotów, w relacji do </w:t>
      </w:r>
      <w:r>
        <w:rPr>
          <w:rFonts w:cs="FiraSans-Regular"/>
          <w:szCs w:val="19"/>
        </w:rPr>
        <w:t>grudnia</w:t>
      </w:r>
      <w:r w:rsidRPr="00044B68">
        <w:rPr>
          <w:rFonts w:cs="FiraSans-Regular"/>
          <w:szCs w:val="19"/>
        </w:rPr>
        <w:t xml:space="preserve"> 2020 r., odnotowano w</w:t>
      </w:r>
      <w:r>
        <w:rPr>
          <w:rFonts w:cs="FiraSans-Regular"/>
          <w:szCs w:val="19"/>
        </w:rPr>
        <w:t xml:space="preserve"> </w:t>
      </w:r>
      <w:r w:rsidRPr="00044B68">
        <w:rPr>
          <w:rFonts w:cs="FiraSans-Regular"/>
          <w:szCs w:val="19"/>
        </w:rPr>
        <w:t>sekcjach: wytwarzanie i zaopatrywanie w energię elektryczną, gaz, parę wodną i gorącą wodę (o 3</w:t>
      </w:r>
      <w:r>
        <w:rPr>
          <w:rFonts w:cs="FiraSans-Regular"/>
          <w:szCs w:val="19"/>
        </w:rPr>
        <w:t>2,7</w:t>
      </w:r>
      <w:r w:rsidRPr="00044B68">
        <w:rPr>
          <w:rFonts w:cs="FiraSans-Regular"/>
          <w:szCs w:val="19"/>
        </w:rPr>
        <w:t>%), informacja i komunikacja (o 9,</w:t>
      </w:r>
      <w:r>
        <w:rPr>
          <w:rFonts w:cs="FiraSans-Regular"/>
          <w:szCs w:val="19"/>
        </w:rPr>
        <w:t>6</w:t>
      </w:r>
      <w:r w:rsidRPr="00044B68">
        <w:rPr>
          <w:rFonts w:cs="FiraSans-Regular"/>
          <w:szCs w:val="19"/>
        </w:rPr>
        <w:t xml:space="preserve">%), administrowanie i działalność wspierająca (o </w:t>
      </w:r>
      <w:r>
        <w:rPr>
          <w:rFonts w:cs="FiraSans-Regular"/>
          <w:szCs w:val="19"/>
        </w:rPr>
        <w:t>7,0</w:t>
      </w:r>
      <w:r w:rsidRPr="00044B68">
        <w:rPr>
          <w:rFonts w:cs="FiraSans-Regular"/>
          <w:szCs w:val="19"/>
        </w:rPr>
        <w:t>%) oraz budownictwo (o 6,</w:t>
      </w:r>
      <w:r>
        <w:rPr>
          <w:rFonts w:cs="FiraSans-Regular"/>
          <w:szCs w:val="19"/>
        </w:rPr>
        <w:t>5</w:t>
      </w:r>
      <w:r w:rsidRPr="00044B68">
        <w:rPr>
          <w:rFonts w:cs="FiraSans-Regular"/>
          <w:szCs w:val="19"/>
        </w:rPr>
        <w:t>%).</w:t>
      </w:r>
    </w:p>
    <w:p w14:paraId="526014D3" w14:textId="5EF2F6AD" w:rsidR="009F3CB4" w:rsidRPr="00AB14EB" w:rsidRDefault="00416666" w:rsidP="00416666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27139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grudniu</w:t>
      </w:r>
      <w:r w:rsidRPr="0027139D">
        <w:rPr>
          <w:rFonts w:cs="FiraSans-Regular"/>
          <w:szCs w:val="19"/>
        </w:rPr>
        <w:t xml:space="preserve"> 2021 r. do rejestru REGON wpisano </w:t>
      </w:r>
      <w:r>
        <w:rPr>
          <w:rFonts w:cs="FiraSans-Regular"/>
          <w:szCs w:val="19"/>
        </w:rPr>
        <w:t>814</w:t>
      </w:r>
      <w:r w:rsidRPr="0027139D">
        <w:rPr>
          <w:rFonts w:cs="FiraSans-Regular"/>
          <w:szCs w:val="19"/>
        </w:rPr>
        <w:t xml:space="preserve"> </w:t>
      </w:r>
      <w:r w:rsidRPr="0027139D">
        <w:rPr>
          <w:rFonts w:cs="FiraSans-Regular"/>
          <w:b/>
          <w:szCs w:val="19"/>
        </w:rPr>
        <w:t>nowych podmiotów</w:t>
      </w:r>
      <w:r w:rsidRPr="0027139D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11,5</w:t>
      </w:r>
      <w:r w:rsidRPr="0027139D">
        <w:rPr>
          <w:rFonts w:cs="FiraSans-Regular"/>
          <w:szCs w:val="19"/>
        </w:rPr>
        <w:t>% więcej niż w poprzednim miesiącu. Wśród nowo zarejestrowanych jednostek przeważały osoby fizyczne prowadzące działalność gospodarczą, których wpisano 6</w:t>
      </w:r>
      <w:r>
        <w:rPr>
          <w:rFonts w:cs="FiraSans-Regular"/>
          <w:szCs w:val="19"/>
        </w:rPr>
        <w:t>65</w:t>
      </w:r>
      <w:r w:rsidRPr="0027139D">
        <w:rPr>
          <w:rFonts w:cs="FiraSans-Regular"/>
          <w:szCs w:val="19"/>
        </w:rPr>
        <w:t xml:space="preserve"> (o</w:t>
      </w:r>
      <w:r w:rsidRPr="0027139D">
        <w:rPr>
          <w:rFonts w:cs="Arial"/>
          <w:szCs w:val="19"/>
        </w:rPr>
        <w:t xml:space="preserve"> </w:t>
      </w:r>
      <w:r>
        <w:rPr>
          <w:rFonts w:cs="FiraSans-Regular"/>
          <w:szCs w:val="19"/>
        </w:rPr>
        <w:t>5,2</w:t>
      </w:r>
      <w:r w:rsidRPr="0027139D">
        <w:rPr>
          <w:rFonts w:cs="FiraSans-Regular"/>
          <w:szCs w:val="19"/>
        </w:rPr>
        <w:t xml:space="preserve">% więcej niż w </w:t>
      </w:r>
      <w:r>
        <w:rPr>
          <w:rFonts w:cs="FiraSans-Regular"/>
          <w:szCs w:val="19"/>
        </w:rPr>
        <w:t>listopadzie</w:t>
      </w:r>
      <w:r w:rsidRPr="0027139D">
        <w:rPr>
          <w:rFonts w:cs="FiraSans-Regular"/>
          <w:szCs w:val="19"/>
        </w:rPr>
        <w:t xml:space="preserve"> 2021 r.). Liczba nowo zarejestrowanych spółek handlowych (</w:t>
      </w:r>
      <w:r>
        <w:rPr>
          <w:rFonts w:cs="FiraSans-Regular"/>
          <w:szCs w:val="19"/>
        </w:rPr>
        <w:t>96</w:t>
      </w:r>
      <w:r w:rsidRPr="0027139D">
        <w:rPr>
          <w:rFonts w:cs="FiraSans-Regular"/>
          <w:szCs w:val="19"/>
        </w:rPr>
        <w:t xml:space="preserve">) była o </w:t>
      </w:r>
      <w:r>
        <w:rPr>
          <w:rFonts w:cs="FiraSans-Regular"/>
          <w:szCs w:val="19"/>
        </w:rPr>
        <w:t>62,7</w:t>
      </w:r>
      <w:r w:rsidRPr="0027139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wyższa</w:t>
      </w:r>
      <w:r w:rsidRPr="0027139D">
        <w:rPr>
          <w:rFonts w:cs="FiraSans-Regular"/>
          <w:szCs w:val="19"/>
        </w:rPr>
        <w:t xml:space="preserve"> od notowanej w </w:t>
      </w:r>
      <w:r>
        <w:rPr>
          <w:rFonts w:cs="FiraSans-Regular"/>
          <w:szCs w:val="19"/>
        </w:rPr>
        <w:t>listopadzie</w:t>
      </w:r>
      <w:r w:rsidRPr="0027139D">
        <w:rPr>
          <w:rFonts w:cs="FiraSans-Regular"/>
          <w:szCs w:val="19"/>
        </w:rPr>
        <w:t xml:space="preserve"> 2021 r., w tym liczba spółek z ograniczoną odpowiedzialnością (</w:t>
      </w:r>
      <w:r>
        <w:rPr>
          <w:rFonts w:cs="FiraSans-Regular"/>
          <w:szCs w:val="19"/>
        </w:rPr>
        <w:t>90</w:t>
      </w:r>
      <w:r w:rsidRPr="0027139D">
        <w:rPr>
          <w:rFonts w:cs="FiraSans-Regular"/>
          <w:szCs w:val="19"/>
        </w:rPr>
        <w:t xml:space="preserve">) - o </w:t>
      </w:r>
      <w:r>
        <w:rPr>
          <w:rFonts w:cs="FiraSans-Regular"/>
          <w:szCs w:val="19"/>
        </w:rPr>
        <w:t>66,7</w:t>
      </w:r>
      <w:r w:rsidRPr="0027139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wyższa</w:t>
      </w:r>
      <w:r w:rsidR="00477C32">
        <w:rPr>
          <w:rFonts w:cs="FiraSans-Regular"/>
          <w:szCs w:val="19"/>
        </w:rPr>
        <w:t>.</w:t>
      </w:r>
    </w:p>
    <w:p w14:paraId="4101EA24" w14:textId="32C565CC" w:rsidR="004B2B11" w:rsidRPr="00B75DDD" w:rsidRDefault="004B2B11" w:rsidP="00BE1879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817725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grudniu</w:t>
      </w:r>
      <w:r w:rsidRPr="00817725">
        <w:rPr>
          <w:rFonts w:cs="FiraSans-Regular"/>
          <w:szCs w:val="19"/>
        </w:rPr>
        <w:t xml:space="preserve"> 2021 r. </w:t>
      </w:r>
      <w:r w:rsidRPr="00817725">
        <w:rPr>
          <w:rFonts w:cs="FiraSans-Regular"/>
          <w:b/>
          <w:szCs w:val="19"/>
        </w:rPr>
        <w:t>wykreślono</w:t>
      </w:r>
      <w:r w:rsidRPr="00817725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718</w:t>
      </w:r>
      <w:r w:rsidRPr="00817725">
        <w:rPr>
          <w:rFonts w:cs="FiraSans-Regular"/>
          <w:szCs w:val="19"/>
        </w:rPr>
        <w:t xml:space="preserve"> podmiotów (o </w:t>
      </w:r>
      <w:r>
        <w:rPr>
          <w:rFonts w:cs="FiraSans-Regular"/>
          <w:szCs w:val="19"/>
        </w:rPr>
        <w:t>57,8</w:t>
      </w:r>
      <w:r w:rsidRPr="00817725">
        <w:rPr>
          <w:rFonts w:cs="FiraSans-Regular"/>
          <w:szCs w:val="19"/>
        </w:rPr>
        <w:t xml:space="preserve">% więcej niż przed miesiącem), w tym </w:t>
      </w:r>
      <w:r>
        <w:rPr>
          <w:rFonts w:cs="FiraSans-Regular"/>
          <w:szCs w:val="19"/>
        </w:rPr>
        <w:t>685</w:t>
      </w:r>
      <w:r w:rsidRPr="00817725">
        <w:rPr>
          <w:rFonts w:cs="FiraSans-Regular"/>
          <w:szCs w:val="19"/>
        </w:rPr>
        <w:t xml:space="preserve"> osób fizycznych prowadząc</w:t>
      </w:r>
      <w:r w:rsidR="00477C32">
        <w:rPr>
          <w:rFonts w:cs="FiraSans-Regular"/>
          <w:szCs w:val="19"/>
        </w:rPr>
        <w:t>ych</w:t>
      </w:r>
      <w:r w:rsidRPr="00817725">
        <w:rPr>
          <w:rFonts w:cs="FiraSans-Regular"/>
          <w:szCs w:val="19"/>
        </w:rPr>
        <w:t xml:space="preserve"> działalność gospodarczą (więcej o </w:t>
      </w:r>
      <w:r>
        <w:rPr>
          <w:rFonts w:cs="FiraSans-Regular"/>
          <w:szCs w:val="19"/>
        </w:rPr>
        <w:t>68,3</w:t>
      </w:r>
      <w:r w:rsidRPr="00817725">
        <w:rPr>
          <w:rFonts w:cs="FiraSans-Regular"/>
          <w:szCs w:val="19"/>
        </w:rPr>
        <w:t>%).</w:t>
      </w:r>
    </w:p>
    <w:p w14:paraId="5C527068" w14:textId="016D040A" w:rsidR="00640387" w:rsidRPr="00DB02C8" w:rsidRDefault="00640387" w:rsidP="00BE1879">
      <w:pPr>
        <w:pageBreakBefore/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lastRenderedPageBreak/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A65AF2">
        <w:rPr>
          <w:b/>
          <w:bCs/>
          <w:szCs w:val="19"/>
        </w:rPr>
        <w:t>5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 xml:space="preserve">e według powiatów w </w:t>
      </w:r>
      <w:r w:rsidR="00135017">
        <w:rPr>
          <w:b/>
          <w:bCs/>
          <w:spacing w:val="-4"/>
          <w:szCs w:val="19"/>
        </w:rPr>
        <w:t>grudniu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14:paraId="61AF32F3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53BBB59" wp14:editId="2CD851F8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0DF14" w14:textId="77777777" w:rsidR="004B2B11" w:rsidRPr="00C15729" w:rsidRDefault="004B2B11" w:rsidP="004B2B11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F619AD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grudnia</w:t>
      </w:r>
      <w:r w:rsidRPr="00F619AD">
        <w:rPr>
          <w:rFonts w:cs="FiraSans-Regular"/>
          <w:szCs w:val="19"/>
        </w:rPr>
        <w:t xml:space="preserve"> 2021 r. w rejestrze REGON 13</w:t>
      </w:r>
      <w:r>
        <w:rPr>
          <w:rFonts w:cs="FiraSans-Regular"/>
          <w:szCs w:val="19"/>
        </w:rPr>
        <w:t>973</w:t>
      </w:r>
      <w:r w:rsidRPr="00F619AD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y</w:t>
      </w:r>
      <w:r w:rsidRPr="00F619AD">
        <w:rPr>
          <w:rFonts w:cs="FiraSans-Regular"/>
          <w:szCs w:val="19"/>
        </w:rPr>
        <w:t xml:space="preserve"> miał</w:t>
      </w:r>
      <w:r>
        <w:rPr>
          <w:rFonts w:cs="FiraSans-Regular"/>
          <w:szCs w:val="19"/>
        </w:rPr>
        <w:t>y</w:t>
      </w:r>
      <w:r w:rsidRPr="00F619AD">
        <w:rPr>
          <w:rFonts w:cs="FiraSans-Regular"/>
          <w:szCs w:val="19"/>
        </w:rPr>
        <w:t xml:space="preserve"> </w:t>
      </w:r>
      <w:r w:rsidRPr="00F619AD">
        <w:rPr>
          <w:rFonts w:cs="FiraSans-Regular"/>
          <w:b/>
          <w:szCs w:val="19"/>
        </w:rPr>
        <w:t>zawieszoną działalność</w:t>
      </w:r>
      <w:r w:rsidRPr="00F619A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1,8</w:t>
      </w:r>
      <w:r w:rsidRPr="00F619AD">
        <w:rPr>
          <w:rFonts w:cs="FiraSans-Regular"/>
          <w:szCs w:val="19"/>
        </w:rPr>
        <w:t xml:space="preserve">% więcej niż przed miesiącem). Zdecydowaną większość stanowiły osoby fizyczne (96,2% ogółu podmiotów z zawieszoną działalnością, </w:t>
      </w:r>
      <w:r>
        <w:rPr>
          <w:rFonts w:cs="FiraSans-Regular"/>
          <w:szCs w:val="19"/>
        </w:rPr>
        <w:t xml:space="preserve">analogicznie jak </w:t>
      </w:r>
      <w:r w:rsidRPr="00F619A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listopadzie</w:t>
      </w:r>
      <w:r w:rsidRPr="00F619AD">
        <w:rPr>
          <w:rFonts w:cs="FiraSans-Regular"/>
          <w:szCs w:val="19"/>
        </w:rPr>
        <w:t xml:space="preserve"> 2021 r.).</w:t>
      </w:r>
    </w:p>
    <w:p w14:paraId="6642E604" w14:textId="7B642440" w:rsidR="00640387" w:rsidRPr="003C18E4" w:rsidRDefault="00640387" w:rsidP="006B0FA3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 xml:space="preserve">w </w:t>
      </w:r>
      <w:r w:rsidR="00135017">
        <w:rPr>
          <w:b/>
          <w:bCs/>
          <w:szCs w:val="19"/>
        </w:rPr>
        <w:t>g</w:t>
      </w:r>
      <w:r w:rsidR="00BC0BF8">
        <w:rPr>
          <w:b/>
          <w:bCs/>
          <w:szCs w:val="19"/>
        </w:rPr>
        <w:t>r</w:t>
      </w:r>
      <w:r w:rsidR="00135017">
        <w:rPr>
          <w:b/>
          <w:bCs/>
          <w:szCs w:val="19"/>
        </w:rPr>
        <w:t>udniu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14:paraId="2F7F25B5" w14:textId="77777777" w:rsidR="00640387" w:rsidRPr="008F2F01" w:rsidRDefault="00640387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2C22F6A0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EE58117" wp14:editId="200E3B7A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F3D2" w14:textId="77777777" w:rsidR="008678B0" w:rsidRDefault="008678B0" w:rsidP="008678B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79003FF7" w14:textId="797B4634" w:rsidR="000858BF" w:rsidRPr="00881EAF" w:rsidRDefault="000858BF" w:rsidP="00FA1128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3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bookmarkEnd w:id="3"/>
    <w:p w14:paraId="7BF40D9D" w14:textId="7C20170A" w:rsidR="00A4619B" w:rsidRDefault="00115098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115098">
        <w:rPr>
          <w:rFonts w:eastAsia="Times New Roman" w:cs="Times New Roman"/>
          <w:b w:val="0"/>
          <w:szCs w:val="19"/>
          <w:lang w:eastAsia="pl-PL"/>
        </w:rPr>
        <w:t>We wszystkich badanych obszarach przedsiębiorcy w styczniu oceniają koniunkturę gorzej lub podobnie jak w grudniu. Największy spadek ocen w tym zakresie odnotowano w sekcji zakwaterowanie i gastronomia. Tam też zanotowano najniższą wartość wskaźnika ogólnego klimatu koniunktury. Jedynie w sekcji informacja i komunikacja wskaźnik jest dodatni.</w:t>
      </w:r>
    </w:p>
    <w:p w14:paraId="1903B644" w14:textId="234EB837" w:rsidR="00E47F3E" w:rsidRPr="00F86855" w:rsidRDefault="00E47F3E" w:rsidP="00FA1128">
      <w:pPr>
        <w:pStyle w:val="tytuwykresu"/>
        <w:spacing w:before="240"/>
        <w:jc w:val="both"/>
      </w:pPr>
      <w:r w:rsidRPr="00F86855">
        <w:t xml:space="preserve">Wykres </w:t>
      </w:r>
      <w:r w:rsidR="00593780">
        <w:t>1</w:t>
      </w:r>
      <w:r w:rsidR="00A65AF2">
        <w:t>6</w:t>
      </w:r>
      <w:r w:rsidRPr="00F86855">
        <w:t>. Wskaźniki ogólnego klimatu koniunktury według rodzaju działalności (sekcje i działy PKD 2007)</w:t>
      </w:r>
    </w:p>
    <w:p w14:paraId="616AD094" w14:textId="2C3A162C" w:rsidR="00CB431E" w:rsidRDefault="006E7641" w:rsidP="0047134C">
      <w:pPr>
        <w:pStyle w:val="tytuwykresu"/>
        <w:spacing w:before="0"/>
        <w:jc w:val="both"/>
        <w:rPr>
          <w:rFonts w:ascii="Fira Sans SemiBold" w:hAnsi="Fira Sans SemiBold" w:cs="FiraSans-Bold"/>
          <w:bCs/>
          <w:szCs w:val="19"/>
        </w:rPr>
      </w:pPr>
      <w:r w:rsidRPr="00F86855"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5C7DB76C" wp14:editId="70736AF0">
            <wp:simplePos x="0" y="0"/>
            <wp:positionH relativeFrom="margin">
              <wp:align>left</wp:align>
            </wp:positionH>
            <wp:positionV relativeFrom="margin">
              <wp:posOffset>1242012</wp:posOffset>
            </wp:positionV>
            <wp:extent cx="6225540" cy="3387090"/>
            <wp:effectExtent l="0" t="0" r="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171" cy="3387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C173E" w14:textId="43BEAFD1" w:rsidR="00E47F3E" w:rsidRPr="003508DD" w:rsidRDefault="00E47F3E" w:rsidP="00FA1128">
      <w:pPr>
        <w:pStyle w:val="tytuwykresu"/>
        <w:spacing w:before="360" w:after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</w:p>
    <w:p w14:paraId="2B889BB6" w14:textId="00BF58E1" w:rsidR="00155A7F" w:rsidRDefault="00506F60" w:rsidP="00D6589A">
      <w:pPr>
        <w:pStyle w:val="Default"/>
        <w:suppressAutoHyphens/>
        <w:spacing w:before="24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115098">
        <w:rPr>
          <w:rFonts w:ascii="Fira Sans" w:hAnsi="Fira Sans"/>
          <w:color w:val="auto"/>
          <w:sz w:val="19"/>
          <w:szCs w:val="19"/>
        </w:rPr>
        <w:t>styczniu</w:t>
      </w:r>
      <w:r w:rsidR="006B484B">
        <w:rPr>
          <w:rFonts w:ascii="Fira Sans" w:hAnsi="Fira Sans"/>
          <w:color w:val="auto"/>
          <w:sz w:val="19"/>
          <w:szCs w:val="19"/>
        </w:rPr>
        <w:t xml:space="preserve"> 2022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r. przedsiębiorcy działający </w:t>
      </w:r>
      <w:r w:rsidR="00FA3DE6">
        <w:rPr>
          <w:rFonts w:ascii="Fira Sans" w:hAnsi="Fira Sans"/>
          <w:color w:val="auto"/>
          <w:sz w:val="19"/>
          <w:szCs w:val="19"/>
        </w:rPr>
        <w:t>we wszystkich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</w:t>
      </w:r>
      <w:proofErr w:type="spellStart"/>
      <w:r w:rsidR="0019409D" w:rsidRPr="0019409D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="0019409D" w:rsidRPr="0019409D">
        <w:rPr>
          <w:rFonts w:ascii="Fira Sans" w:hAnsi="Fira Sans"/>
          <w:color w:val="auto"/>
          <w:sz w:val="19"/>
          <w:szCs w:val="19"/>
        </w:rPr>
        <w:t xml:space="preserve"> w bieżącym miesiącu spowoduje nieznaczne negatywne konsekwencje dla prowadzonej przez ich firmę działalności. Najmniejszy wpływ pandemia miała na </w:t>
      </w:r>
      <w:r w:rsidR="00BC41C0">
        <w:rPr>
          <w:rFonts w:ascii="Fira Sans" w:hAnsi="Fira Sans"/>
          <w:color w:val="auto"/>
          <w:sz w:val="19"/>
          <w:szCs w:val="19"/>
        </w:rPr>
        <w:t>przedsiębiorstwa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zajmujące się </w:t>
      </w:r>
      <w:r w:rsidR="00FA3DE6">
        <w:rPr>
          <w:rFonts w:ascii="Fira Sans" w:hAnsi="Fira Sans"/>
          <w:color w:val="auto"/>
          <w:sz w:val="19"/>
          <w:szCs w:val="19"/>
        </w:rPr>
        <w:t>handlem</w:t>
      </w:r>
      <w:r w:rsidR="00BC5494">
        <w:rPr>
          <w:rFonts w:ascii="Fira Sans" w:hAnsi="Fira Sans"/>
          <w:color w:val="auto"/>
          <w:sz w:val="19"/>
          <w:szCs w:val="19"/>
        </w:rPr>
        <w:t xml:space="preserve"> hurtowym</w:t>
      </w:r>
      <w:r w:rsidR="00115098">
        <w:rPr>
          <w:rFonts w:ascii="Fira Sans" w:hAnsi="Fira Sans"/>
          <w:color w:val="auto"/>
          <w:sz w:val="19"/>
          <w:szCs w:val="19"/>
        </w:rPr>
        <w:t xml:space="preserve"> i przetwórstwem przemysłowym</w:t>
      </w:r>
      <w:r w:rsidR="008C3DC7">
        <w:rPr>
          <w:rFonts w:ascii="Fira Sans" w:hAnsi="Fira Sans"/>
          <w:color w:val="auto"/>
          <w:sz w:val="19"/>
          <w:szCs w:val="19"/>
        </w:rPr>
        <w:t>.</w:t>
      </w:r>
      <w:r w:rsidR="00E504F8" w:rsidRPr="00E504F8">
        <w:t xml:space="preserve"> </w:t>
      </w:r>
      <w:r w:rsidR="008C3DC7" w:rsidRPr="0019409D">
        <w:rPr>
          <w:rFonts w:ascii="Fira Sans" w:hAnsi="Fira Sans"/>
          <w:color w:val="auto"/>
          <w:sz w:val="19"/>
          <w:szCs w:val="19"/>
        </w:rPr>
        <w:t xml:space="preserve">Spośród firm specjalizujących się w </w:t>
      </w:r>
      <w:r w:rsidR="008C3DC7">
        <w:rPr>
          <w:rFonts w:ascii="Fira Sans" w:hAnsi="Fira Sans"/>
          <w:color w:val="auto"/>
          <w:sz w:val="19"/>
          <w:szCs w:val="19"/>
        </w:rPr>
        <w:t>działalności tego rodzaju</w:t>
      </w:r>
      <w:r w:rsidR="00D54832">
        <w:rPr>
          <w:rFonts w:ascii="Fira Sans" w:hAnsi="Fira Sans"/>
          <w:color w:val="auto"/>
          <w:sz w:val="19"/>
          <w:szCs w:val="19"/>
        </w:rPr>
        <w:t>,</w:t>
      </w:r>
      <w:r w:rsidR="008C3DC7">
        <w:rPr>
          <w:rFonts w:ascii="Fira Sans" w:hAnsi="Fira Sans"/>
          <w:color w:val="auto"/>
          <w:sz w:val="19"/>
          <w:szCs w:val="19"/>
        </w:rPr>
        <w:t xml:space="preserve"> </w:t>
      </w:r>
      <w:r w:rsidR="00BC5494">
        <w:rPr>
          <w:rFonts w:ascii="Fira Sans" w:hAnsi="Fira Sans"/>
          <w:color w:val="auto"/>
          <w:sz w:val="19"/>
          <w:szCs w:val="19"/>
        </w:rPr>
        <w:t>nieznaczne skutki zadeklarowało</w:t>
      </w:r>
      <w:r w:rsidR="00115098">
        <w:rPr>
          <w:rFonts w:ascii="Fira Sans" w:hAnsi="Fira Sans"/>
          <w:color w:val="auto"/>
          <w:sz w:val="19"/>
          <w:szCs w:val="19"/>
        </w:rPr>
        <w:t xml:space="preserve"> odpowiednio 83,5</w:t>
      </w:r>
      <w:r w:rsidR="008C3DC7">
        <w:rPr>
          <w:rFonts w:ascii="Fira Sans" w:hAnsi="Fira Sans"/>
          <w:color w:val="auto"/>
          <w:sz w:val="19"/>
          <w:szCs w:val="19"/>
        </w:rPr>
        <w:t>%</w:t>
      </w:r>
      <w:r w:rsidR="00115098">
        <w:rPr>
          <w:rFonts w:ascii="Fira Sans" w:hAnsi="Fira Sans"/>
          <w:color w:val="auto"/>
          <w:sz w:val="19"/>
          <w:szCs w:val="19"/>
        </w:rPr>
        <w:t xml:space="preserve"> i 73,0%</w:t>
      </w:r>
      <w:r w:rsidR="008C3DC7">
        <w:rPr>
          <w:rFonts w:ascii="Fira Sans" w:hAnsi="Fira Sans"/>
          <w:color w:val="auto"/>
          <w:sz w:val="19"/>
          <w:szCs w:val="19"/>
        </w:rPr>
        <w:t xml:space="preserve">, a kolejne </w:t>
      </w:r>
      <w:r w:rsidR="00115098">
        <w:rPr>
          <w:rFonts w:ascii="Fira Sans" w:hAnsi="Fira Sans"/>
          <w:color w:val="auto"/>
          <w:sz w:val="19"/>
          <w:szCs w:val="19"/>
        </w:rPr>
        <w:t>5,4</w:t>
      </w:r>
      <w:r w:rsidR="00BC5494">
        <w:rPr>
          <w:rFonts w:ascii="Fira Sans" w:hAnsi="Fira Sans"/>
          <w:color w:val="auto"/>
          <w:sz w:val="19"/>
          <w:szCs w:val="19"/>
        </w:rPr>
        <w:t>%</w:t>
      </w:r>
      <w:r w:rsidR="00115098">
        <w:rPr>
          <w:rFonts w:ascii="Fira Sans" w:hAnsi="Fira Sans"/>
          <w:color w:val="auto"/>
          <w:sz w:val="19"/>
          <w:szCs w:val="19"/>
        </w:rPr>
        <w:t xml:space="preserve"> i 11,3% </w:t>
      </w:r>
      <w:r w:rsidR="00BC5494">
        <w:rPr>
          <w:rFonts w:ascii="Fira Sans" w:hAnsi="Fira Sans"/>
          <w:color w:val="auto"/>
          <w:sz w:val="19"/>
          <w:szCs w:val="19"/>
        </w:rPr>
        <w:t>stwierdziło brak negatywnych skutków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.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Na najtrudniejszą sytuację wskazywano w </w:t>
      </w:r>
      <w:r w:rsidR="00115098">
        <w:rPr>
          <w:rFonts w:ascii="Fira Sans" w:hAnsi="Fira Sans"/>
          <w:color w:val="auto"/>
          <w:sz w:val="19"/>
          <w:szCs w:val="19"/>
        </w:rPr>
        <w:t>usługach</w:t>
      </w:r>
      <w:r w:rsidR="008C3DC7">
        <w:rPr>
          <w:rFonts w:ascii="Fira Sans" w:hAnsi="Fira Sans"/>
          <w:color w:val="auto"/>
          <w:sz w:val="19"/>
          <w:szCs w:val="19"/>
        </w:rPr>
        <w:t xml:space="preserve">, w </w:t>
      </w:r>
      <w:r w:rsidR="00115098">
        <w:rPr>
          <w:rFonts w:ascii="Fira Sans" w:hAnsi="Fira Sans"/>
          <w:color w:val="auto"/>
          <w:sz w:val="19"/>
          <w:szCs w:val="19"/>
        </w:rPr>
        <w:t>których 21,6</w:t>
      </w:r>
      <w:r w:rsidR="00BC5494">
        <w:rPr>
          <w:rFonts w:ascii="Fira Sans" w:hAnsi="Fira Sans"/>
          <w:color w:val="auto"/>
          <w:sz w:val="19"/>
          <w:szCs w:val="19"/>
        </w:rPr>
        <w:t>%</w:t>
      </w:r>
      <w:r w:rsidR="00BC5494" w:rsidRPr="00BC5494">
        <w:t xml:space="preserve"> </w:t>
      </w:r>
      <w:r w:rsidR="003A5F78">
        <w:t xml:space="preserve">badanych </w:t>
      </w:r>
      <w:r w:rsidR="00BC5494" w:rsidRPr="00BC5494">
        <w:rPr>
          <w:rFonts w:ascii="Fira Sans" w:hAnsi="Fira Sans"/>
          <w:color w:val="auto"/>
          <w:sz w:val="19"/>
          <w:szCs w:val="19"/>
        </w:rPr>
        <w:t xml:space="preserve">uznało skutki pandemii za </w:t>
      </w:r>
      <w:r w:rsidR="00BC5494">
        <w:rPr>
          <w:rFonts w:ascii="Fira Sans" w:hAnsi="Fira Sans"/>
          <w:color w:val="auto"/>
          <w:sz w:val="19"/>
          <w:szCs w:val="19"/>
        </w:rPr>
        <w:t>poważne</w:t>
      </w:r>
      <w:r w:rsidR="00477C32">
        <w:rPr>
          <w:rFonts w:ascii="Fira Sans" w:hAnsi="Fira Sans"/>
          <w:color w:val="auto"/>
          <w:sz w:val="19"/>
          <w:szCs w:val="19"/>
        </w:rPr>
        <w:t>,</w:t>
      </w:r>
      <w:r w:rsidR="008C3DC7">
        <w:rPr>
          <w:rFonts w:ascii="Fira Sans" w:hAnsi="Fira Sans"/>
          <w:color w:val="auto"/>
          <w:sz w:val="19"/>
          <w:szCs w:val="19"/>
        </w:rPr>
        <w:t xml:space="preserve"> </w:t>
      </w:r>
      <w:r w:rsidR="00115098">
        <w:rPr>
          <w:rFonts w:ascii="Fira Sans" w:hAnsi="Fira Sans"/>
          <w:color w:val="auto"/>
          <w:sz w:val="19"/>
          <w:szCs w:val="19"/>
        </w:rPr>
        <w:t>a</w:t>
      </w:r>
      <w:r w:rsidR="008C3DC7">
        <w:rPr>
          <w:rFonts w:ascii="Fira Sans" w:hAnsi="Fira Sans"/>
          <w:color w:val="auto"/>
          <w:sz w:val="19"/>
          <w:szCs w:val="19"/>
        </w:rPr>
        <w:t xml:space="preserve"> </w:t>
      </w:r>
      <w:r w:rsidR="00115098">
        <w:rPr>
          <w:rFonts w:ascii="Fira Sans" w:hAnsi="Fira Sans"/>
          <w:color w:val="auto"/>
          <w:sz w:val="19"/>
          <w:szCs w:val="19"/>
        </w:rPr>
        <w:t>28,5</w:t>
      </w:r>
      <w:r w:rsidR="008C3DC7">
        <w:rPr>
          <w:rFonts w:ascii="Fira Sans" w:hAnsi="Fira Sans"/>
          <w:color w:val="auto"/>
          <w:sz w:val="19"/>
          <w:szCs w:val="19"/>
        </w:rPr>
        <w:t>%</w:t>
      </w:r>
      <w:r w:rsidR="00FA3DE6">
        <w:rPr>
          <w:rFonts w:ascii="Fira Sans" w:hAnsi="Fira Sans"/>
          <w:color w:val="auto"/>
          <w:sz w:val="19"/>
          <w:szCs w:val="19"/>
        </w:rPr>
        <w:t xml:space="preserve"> za zagrażające stabilności firmy</w:t>
      </w:r>
      <w:r w:rsidR="00BC5494">
        <w:rPr>
          <w:rFonts w:ascii="Fira Sans" w:hAnsi="Fira Sans"/>
          <w:color w:val="auto"/>
          <w:sz w:val="19"/>
          <w:szCs w:val="19"/>
        </w:rPr>
        <w:t>.</w:t>
      </w:r>
    </w:p>
    <w:p w14:paraId="72C5FE30" w14:textId="5CD37E9A" w:rsidR="00155A7F" w:rsidRDefault="00155A7F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</w:p>
    <w:p w14:paraId="75429BC0" w14:textId="3C74B10D" w:rsidR="00E47F3E" w:rsidRDefault="003C5BB0" w:rsidP="00F6372F">
      <w:pPr>
        <w:pStyle w:val="Default"/>
        <w:spacing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</w:rPr>
        <w:drawing>
          <wp:anchor distT="0" distB="0" distL="114300" distR="114300" simplePos="0" relativeHeight="251937280" behindDoc="0" locked="0" layoutInCell="1" allowOverlap="1" wp14:anchorId="4E935EDB" wp14:editId="6737114D">
            <wp:simplePos x="0" y="0"/>
            <wp:positionH relativeFrom="margin">
              <wp:align>left</wp:align>
            </wp:positionH>
            <wp:positionV relativeFrom="margin">
              <wp:posOffset>6798562</wp:posOffset>
            </wp:positionV>
            <wp:extent cx="6462395" cy="1797685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anie 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523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47F3E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="00E47F3E"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skutki pandemii </w:t>
      </w:r>
      <w:proofErr w:type="spellStart"/>
      <w:r w:rsidR="00E47F3E"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koronawirusa</w:t>
      </w:r>
      <w:proofErr w:type="spellEnd"/>
      <w:r w:rsidR="00E47F3E"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i jej konsekwencje dla prowadzonej przez Państwa firmę działalności gospodarczej będą w bieżącym miesiącu:</w:t>
      </w:r>
    </w:p>
    <w:p w14:paraId="175E18B4" w14:textId="4A7EE398" w:rsidR="00E47F3E" w:rsidRDefault="00E47F3E" w:rsidP="003C5BB0">
      <w:pPr>
        <w:pageBreakBefore/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0FE65FED" w14:textId="29C22BBF" w:rsidR="00E47F3E" w:rsidRDefault="0019409D" w:rsidP="004B5B0C">
      <w:pPr>
        <w:suppressAutoHyphens/>
        <w:autoSpaceDE w:val="0"/>
        <w:autoSpaceDN w:val="0"/>
        <w:adjustRightInd w:val="0"/>
        <w:rPr>
          <w:rFonts w:cs="Fira Sans"/>
          <w:szCs w:val="19"/>
        </w:rPr>
      </w:pPr>
      <w:r w:rsidRPr="0019409D">
        <w:rPr>
          <w:rFonts w:cs="Fira Sans"/>
          <w:szCs w:val="19"/>
        </w:rPr>
        <w:t>Wśród prezento</w:t>
      </w:r>
      <w:r w:rsidR="00B40CD0">
        <w:rPr>
          <w:rFonts w:cs="Fira Sans"/>
          <w:szCs w:val="19"/>
        </w:rPr>
        <w:t xml:space="preserve">wanych rodzajów działalności, </w:t>
      </w:r>
      <w:r w:rsidR="00FD4950">
        <w:rPr>
          <w:rFonts w:cs="Fira Sans"/>
          <w:szCs w:val="19"/>
        </w:rPr>
        <w:t xml:space="preserve">w </w:t>
      </w:r>
      <w:r w:rsidR="00115098">
        <w:rPr>
          <w:rFonts w:cs="Fira Sans"/>
          <w:szCs w:val="19"/>
        </w:rPr>
        <w:t>styczniu</w:t>
      </w:r>
      <w:r w:rsidR="00FA3DE6">
        <w:rPr>
          <w:rFonts w:cs="Fira Sans"/>
          <w:szCs w:val="19"/>
        </w:rPr>
        <w:t xml:space="preserve"> </w:t>
      </w:r>
      <w:r w:rsidR="006B484B">
        <w:rPr>
          <w:rFonts w:cs="Fira Sans"/>
          <w:szCs w:val="19"/>
        </w:rPr>
        <w:t>2022</w:t>
      </w:r>
      <w:r w:rsidRPr="0019409D">
        <w:rPr>
          <w:rFonts w:cs="Fira Sans"/>
          <w:szCs w:val="19"/>
        </w:rPr>
        <w:t xml:space="preserve"> r.</w:t>
      </w:r>
      <w:r w:rsidR="00FB2C61">
        <w:rPr>
          <w:rFonts w:cs="Fira Sans"/>
          <w:szCs w:val="19"/>
        </w:rPr>
        <w:t xml:space="preserve"> (podobnie jak przed miesiącem)</w:t>
      </w:r>
      <w:r w:rsidRPr="0019409D">
        <w:rPr>
          <w:rFonts w:cs="Fira Sans"/>
          <w:szCs w:val="19"/>
        </w:rPr>
        <w:t xml:space="preserve"> praca zdalna i zbliżone formy pracy w najwyższym stopniu obejmą zatrudnionych w </w:t>
      </w:r>
      <w:r w:rsidR="004C3756">
        <w:rPr>
          <w:rFonts w:cs="Fira Sans"/>
          <w:szCs w:val="19"/>
        </w:rPr>
        <w:t>usługach</w:t>
      </w:r>
      <w:r w:rsidRPr="0019409D">
        <w:rPr>
          <w:rFonts w:cs="Fira Sans"/>
          <w:szCs w:val="19"/>
        </w:rPr>
        <w:t xml:space="preserve"> (</w:t>
      </w:r>
      <w:r w:rsidR="004B17B9">
        <w:rPr>
          <w:rFonts w:cs="Fira Sans"/>
          <w:szCs w:val="19"/>
        </w:rPr>
        <w:t>9,4</w:t>
      </w:r>
      <w:r w:rsidRPr="0019409D">
        <w:rPr>
          <w:rFonts w:cs="Fira Sans"/>
          <w:szCs w:val="19"/>
        </w:rPr>
        <w:t xml:space="preserve">%) i </w:t>
      </w:r>
      <w:r w:rsidR="004C3756">
        <w:rPr>
          <w:rFonts w:cs="Fira Sans"/>
          <w:szCs w:val="19"/>
        </w:rPr>
        <w:t>handlu hurtowym</w:t>
      </w:r>
      <w:r w:rsidRPr="0019409D">
        <w:rPr>
          <w:rFonts w:cs="Fira Sans"/>
          <w:szCs w:val="19"/>
        </w:rPr>
        <w:t xml:space="preserve"> (</w:t>
      </w:r>
      <w:r w:rsidR="004B17B9">
        <w:rPr>
          <w:rFonts w:cs="Fira Sans"/>
          <w:szCs w:val="19"/>
        </w:rPr>
        <w:t>6,3</w:t>
      </w:r>
      <w:r w:rsidRPr="0019409D">
        <w:rPr>
          <w:rFonts w:cs="Fira Sans"/>
          <w:szCs w:val="19"/>
        </w:rPr>
        <w:t xml:space="preserve">%). Z </w:t>
      </w:r>
      <w:r w:rsidR="00252575">
        <w:rPr>
          <w:rFonts w:cs="Fira Sans"/>
          <w:szCs w:val="19"/>
        </w:rPr>
        <w:t xml:space="preserve">nieplanowanymi </w:t>
      </w:r>
      <w:r w:rsidRPr="0019409D">
        <w:rPr>
          <w:rFonts w:cs="Fira Sans"/>
          <w:szCs w:val="19"/>
        </w:rPr>
        <w:t>nieobecnościami pracowników</w:t>
      </w:r>
      <w:r w:rsidR="00D54832">
        <w:rPr>
          <w:rFonts w:cs="Fira Sans"/>
          <w:szCs w:val="19"/>
        </w:rPr>
        <w:t>,</w:t>
      </w:r>
      <w:r w:rsidRPr="0019409D">
        <w:rPr>
          <w:rFonts w:cs="Fira Sans"/>
          <w:szCs w:val="19"/>
        </w:rPr>
        <w:t xml:space="preserve"> wynikającymi z urlopów, opieki nad dziećmi, członkami rodziny itp. najczęściej zmagać się będą przedstawiciele firm </w:t>
      </w:r>
      <w:r w:rsidR="004B17B9">
        <w:rPr>
          <w:rFonts w:cs="Fira Sans"/>
          <w:szCs w:val="19"/>
        </w:rPr>
        <w:t xml:space="preserve">usługowych </w:t>
      </w:r>
      <w:r w:rsidRPr="0019409D">
        <w:rPr>
          <w:rFonts w:cs="Fira Sans"/>
          <w:szCs w:val="19"/>
        </w:rPr>
        <w:t>(</w:t>
      </w:r>
      <w:r w:rsidR="004B17B9">
        <w:rPr>
          <w:rFonts w:cs="Fira Sans"/>
          <w:szCs w:val="19"/>
        </w:rPr>
        <w:t>8,9</w:t>
      </w:r>
      <w:r w:rsidRPr="0019409D">
        <w:rPr>
          <w:rFonts w:cs="Fira Sans"/>
          <w:szCs w:val="19"/>
        </w:rPr>
        <w:t>% badanych prowadzących taką działalność)</w:t>
      </w:r>
      <w:r w:rsidR="004B17B9">
        <w:rPr>
          <w:rFonts w:cs="Fira Sans"/>
          <w:szCs w:val="19"/>
        </w:rPr>
        <w:t xml:space="preserve"> i handlu detalicznego (8,3%)</w:t>
      </w:r>
      <w:r w:rsidRPr="0019409D">
        <w:rPr>
          <w:rFonts w:cs="Fira Sans"/>
          <w:szCs w:val="19"/>
        </w:rPr>
        <w:t xml:space="preserve">. </w:t>
      </w:r>
      <w:r w:rsidR="00B40CD0">
        <w:rPr>
          <w:rFonts w:cs="Fira Sans"/>
          <w:szCs w:val="19"/>
        </w:rPr>
        <w:t>N</w:t>
      </w:r>
      <w:r w:rsidRPr="0019409D">
        <w:rPr>
          <w:rFonts w:cs="Fira Sans"/>
          <w:szCs w:val="19"/>
        </w:rPr>
        <w:t xml:space="preserve">ajwyższy odsetek przedsiębiorstw spodziewających się braku pracowników z uwagi na kwarantannę lub inne ograniczenia </w:t>
      </w:r>
      <w:r w:rsidR="00B40CD0">
        <w:rPr>
          <w:rFonts w:cs="Fira Sans"/>
          <w:szCs w:val="19"/>
        </w:rPr>
        <w:t xml:space="preserve">wystąpił </w:t>
      </w:r>
      <w:r w:rsidR="004B17B9">
        <w:rPr>
          <w:rFonts w:cs="Fira Sans"/>
          <w:szCs w:val="19"/>
        </w:rPr>
        <w:t>handlu detalicznym</w:t>
      </w:r>
      <w:r w:rsidR="00B40CD0" w:rsidRPr="0019409D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>(</w:t>
      </w:r>
      <w:r w:rsidR="004B17B9">
        <w:rPr>
          <w:rFonts w:cs="Fira Sans"/>
          <w:szCs w:val="19"/>
        </w:rPr>
        <w:t>6</w:t>
      </w:r>
      <w:r w:rsidR="00202A19">
        <w:rPr>
          <w:rFonts w:cs="Fira Sans"/>
          <w:szCs w:val="19"/>
        </w:rPr>
        <w:t>,9</w:t>
      </w:r>
      <w:r w:rsidRPr="0019409D">
        <w:rPr>
          <w:rFonts w:cs="Fira Sans"/>
          <w:szCs w:val="19"/>
        </w:rPr>
        <w:t>%).</w:t>
      </w:r>
    </w:p>
    <w:p w14:paraId="13AC5866" w14:textId="77777777" w:rsidR="00E47F3E" w:rsidRDefault="00E47F3E" w:rsidP="00FA1128">
      <w:pPr>
        <w:pStyle w:val="Default"/>
        <w:suppressAutoHyphens/>
        <w:spacing w:before="240" w:line="24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 wp14:anchorId="499F962A" wp14:editId="73AE3FC8">
            <wp:simplePos x="0" y="0"/>
            <wp:positionH relativeFrom="margin">
              <wp:align>left</wp:align>
            </wp:positionH>
            <wp:positionV relativeFrom="paragraph">
              <wp:posOffset>615998</wp:posOffset>
            </wp:positionV>
            <wp:extent cx="6020435" cy="2176780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064" cy="2177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5C7F68D" w14:textId="51B39A77" w:rsidR="00E47F3E" w:rsidRDefault="00252575" w:rsidP="00FA1128">
      <w:pPr>
        <w:pStyle w:val="Default"/>
        <w:suppressAutoHyphens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4B17B9">
        <w:rPr>
          <w:rFonts w:ascii="Fira Sans" w:hAnsi="Fira Sans"/>
          <w:color w:val="auto"/>
          <w:sz w:val="19"/>
          <w:szCs w:val="19"/>
        </w:rPr>
        <w:t>styczniu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19409D" w:rsidRPr="0019409D">
        <w:rPr>
          <w:rFonts w:ascii="Fira Sans" w:hAnsi="Fira Sans"/>
          <w:color w:val="auto"/>
          <w:sz w:val="19"/>
          <w:szCs w:val="19"/>
        </w:rPr>
        <w:t>202</w:t>
      </w:r>
      <w:r w:rsidR="006B484B">
        <w:rPr>
          <w:rFonts w:ascii="Fira Sans" w:hAnsi="Fira Sans"/>
          <w:color w:val="auto"/>
          <w:sz w:val="19"/>
          <w:szCs w:val="19"/>
        </w:rPr>
        <w:t>2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r. przedsiębiorcy </w:t>
      </w:r>
      <w:r w:rsidR="00751A4F">
        <w:rPr>
          <w:rFonts w:ascii="Fira Sans" w:hAnsi="Fira Sans"/>
          <w:color w:val="auto"/>
          <w:sz w:val="19"/>
          <w:szCs w:val="19"/>
        </w:rPr>
        <w:t>z</w:t>
      </w:r>
      <w:r w:rsidR="00AC7DD0">
        <w:rPr>
          <w:rFonts w:ascii="Fira Sans" w:hAnsi="Fira Sans"/>
          <w:color w:val="auto"/>
          <w:sz w:val="19"/>
          <w:szCs w:val="19"/>
        </w:rPr>
        <w:t>e wszystkich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prezentowanych obszarów działalności gospodarczej przewidywali </w:t>
      </w:r>
      <w:r w:rsidR="008A2B57">
        <w:rPr>
          <w:rFonts w:ascii="Fira Sans" w:hAnsi="Fira Sans"/>
          <w:color w:val="auto"/>
          <w:sz w:val="19"/>
          <w:szCs w:val="19"/>
        </w:rPr>
        <w:t>spadek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zamówień składanych przez klientów. </w:t>
      </w:r>
      <w:r w:rsidR="004B17B9">
        <w:rPr>
          <w:rFonts w:ascii="Fira Sans" w:hAnsi="Fira Sans"/>
          <w:color w:val="auto"/>
          <w:sz w:val="19"/>
          <w:szCs w:val="19"/>
        </w:rPr>
        <w:t>Zdecydowanie n</w:t>
      </w:r>
      <w:r w:rsidR="005D556E" w:rsidRPr="0019409D">
        <w:rPr>
          <w:rFonts w:ascii="Fira Sans" w:hAnsi="Fira Sans"/>
          <w:color w:val="auto"/>
          <w:sz w:val="19"/>
          <w:szCs w:val="19"/>
        </w:rPr>
        <w:t>ajwiększy</w:t>
      </w:r>
      <w:r w:rsidR="008A2B57">
        <w:rPr>
          <w:rFonts w:ascii="Fira Sans" w:hAnsi="Fira Sans"/>
          <w:color w:val="auto"/>
          <w:sz w:val="19"/>
          <w:szCs w:val="19"/>
        </w:rPr>
        <w:t xml:space="preserve"> oczekiwany jest w</w:t>
      </w:r>
      <w:r w:rsidR="007020D9" w:rsidRPr="007020D9">
        <w:rPr>
          <w:rFonts w:ascii="Fira Sans" w:hAnsi="Fira Sans"/>
          <w:color w:val="auto"/>
          <w:sz w:val="19"/>
          <w:szCs w:val="19"/>
        </w:rPr>
        <w:t xml:space="preserve"> </w:t>
      </w:r>
      <w:r w:rsidR="007020D9">
        <w:rPr>
          <w:rFonts w:ascii="Fira Sans" w:hAnsi="Fira Sans"/>
          <w:color w:val="auto"/>
          <w:sz w:val="19"/>
          <w:szCs w:val="19"/>
        </w:rPr>
        <w:t>usługach</w:t>
      </w:r>
      <w:r>
        <w:rPr>
          <w:rFonts w:ascii="Fira Sans" w:hAnsi="Fira Sans"/>
          <w:color w:val="auto"/>
          <w:sz w:val="19"/>
          <w:szCs w:val="19"/>
        </w:rPr>
        <w:t xml:space="preserve"> (o </w:t>
      </w:r>
      <w:r w:rsidR="004B17B9">
        <w:rPr>
          <w:rFonts w:ascii="Fira Sans" w:hAnsi="Fira Sans"/>
          <w:color w:val="auto"/>
          <w:sz w:val="19"/>
          <w:szCs w:val="19"/>
        </w:rPr>
        <w:t>20,8</w:t>
      </w:r>
      <w:r w:rsidR="0019409D" w:rsidRPr="0019409D">
        <w:rPr>
          <w:rFonts w:ascii="Fira Sans" w:hAnsi="Fira Sans"/>
          <w:color w:val="auto"/>
          <w:sz w:val="19"/>
          <w:szCs w:val="19"/>
        </w:rPr>
        <w:t>%)</w:t>
      </w:r>
      <w:r w:rsidR="004B17B9">
        <w:rPr>
          <w:rFonts w:ascii="Fira Sans" w:hAnsi="Fira Sans"/>
          <w:color w:val="auto"/>
          <w:sz w:val="19"/>
          <w:szCs w:val="19"/>
        </w:rPr>
        <w:t xml:space="preserve"> i budownictwie (o 20,0%)</w:t>
      </w:r>
      <w:r w:rsidR="0019409D" w:rsidRPr="0019409D">
        <w:rPr>
          <w:rFonts w:ascii="Fira Sans" w:hAnsi="Fira Sans"/>
          <w:color w:val="auto"/>
          <w:sz w:val="19"/>
          <w:szCs w:val="19"/>
        </w:rPr>
        <w:t>.</w:t>
      </w:r>
      <w:r w:rsidR="004758C4">
        <w:rPr>
          <w:rFonts w:ascii="Fira Sans" w:hAnsi="Fira Sans"/>
          <w:color w:val="auto"/>
          <w:sz w:val="19"/>
          <w:szCs w:val="19"/>
        </w:rPr>
        <w:t xml:space="preserve"> </w:t>
      </w:r>
    </w:p>
    <w:p w14:paraId="734A7395" w14:textId="08688B92" w:rsidR="00E47F3E" w:rsidRDefault="00FA1128" w:rsidP="00F82A53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 wp14:anchorId="53BE7A0B" wp14:editId="52DE24D3">
            <wp:simplePos x="0" y="0"/>
            <wp:positionH relativeFrom="margin">
              <wp:posOffset>143510</wp:posOffset>
            </wp:positionH>
            <wp:positionV relativeFrom="paragraph">
              <wp:posOffset>548640</wp:posOffset>
            </wp:positionV>
            <wp:extent cx="6179820" cy="1678305"/>
            <wp:effectExtent l="0" t="0" r="0" b="0"/>
            <wp:wrapTopAndBottom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F3E" w:rsidRPr="00147C94">
        <w:rPr>
          <w:rFonts w:cs="FiraSans-Bold"/>
          <w:bCs/>
          <w:i/>
          <w:szCs w:val="19"/>
        </w:rPr>
        <w:t xml:space="preserve">Pyt. 3. </w:t>
      </w:r>
      <w:r w:rsidR="00E47F3E">
        <w:rPr>
          <w:rFonts w:cs="FiraSans-Bold"/>
          <w:bCs/>
          <w:i/>
          <w:szCs w:val="19"/>
        </w:rPr>
        <w:t>J</w:t>
      </w:r>
      <w:r w:rsidR="00E47F3E"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 w:rsidR="00E47F3E">
        <w:rPr>
          <w:rFonts w:cs="FiraSans-Bold"/>
          <w:bCs/>
          <w:i/>
          <w:szCs w:val="19"/>
        </w:rPr>
        <w:t xml:space="preserve"> </w:t>
      </w:r>
      <w:r w:rsidR="00E47F3E"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D4C551D" w14:textId="61B615D8" w:rsidR="00767550" w:rsidRDefault="0019409D" w:rsidP="00FA1128">
      <w:pPr>
        <w:autoSpaceDE w:val="0"/>
        <w:autoSpaceDN w:val="0"/>
        <w:adjustRightInd w:val="0"/>
        <w:spacing w:before="240"/>
        <w:rPr>
          <w:szCs w:val="19"/>
        </w:rPr>
      </w:pPr>
      <w:r w:rsidRPr="0019409D">
        <w:rPr>
          <w:szCs w:val="19"/>
        </w:rPr>
        <w:t xml:space="preserve">Spośród prezentowanych obszarów działalności, w przypadku utrzymania bieżących działań powziętych w celu zwalczania </w:t>
      </w:r>
      <w:proofErr w:type="spellStart"/>
      <w:r w:rsidRPr="0019409D">
        <w:rPr>
          <w:szCs w:val="19"/>
        </w:rPr>
        <w:t>koronawirusa</w:t>
      </w:r>
      <w:proofErr w:type="spellEnd"/>
      <w:r w:rsidRPr="0019409D">
        <w:rPr>
          <w:szCs w:val="19"/>
        </w:rPr>
        <w:t xml:space="preserve">, najdłużej byłyby w stanie przetrwać </w:t>
      </w:r>
      <w:r w:rsidR="0075371F">
        <w:rPr>
          <w:szCs w:val="19"/>
        </w:rPr>
        <w:t xml:space="preserve">przedsiębiorcy prowadzący działalność z zakresu </w:t>
      </w:r>
      <w:r w:rsidR="007561A7">
        <w:rPr>
          <w:szCs w:val="19"/>
        </w:rPr>
        <w:t>handlu hurtowego</w:t>
      </w:r>
      <w:r w:rsidR="004B17B9">
        <w:rPr>
          <w:szCs w:val="19"/>
        </w:rPr>
        <w:t xml:space="preserve"> i usług</w:t>
      </w:r>
      <w:r w:rsidRPr="0019409D">
        <w:rPr>
          <w:szCs w:val="19"/>
        </w:rPr>
        <w:t>. Swoją zdolność przetrwania na powyżej 6 miesięcy oceniało</w:t>
      </w:r>
      <w:r w:rsidR="004B17B9">
        <w:rPr>
          <w:szCs w:val="19"/>
        </w:rPr>
        <w:t xml:space="preserve"> odpowiednio</w:t>
      </w:r>
      <w:r w:rsidRPr="0019409D">
        <w:rPr>
          <w:szCs w:val="19"/>
        </w:rPr>
        <w:t xml:space="preserve"> </w:t>
      </w:r>
      <w:r w:rsidR="004B17B9">
        <w:rPr>
          <w:szCs w:val="19"/>
        </w:rPr>
        <w:t>66,9</w:t>
      </w:r>
      <w:r w:rsidRPr="0019409D">
        <w:rPr>
          <w:szCs w:val="19"/>
        </w:rPr>
        <w:t>%</w:t>
      </w:r>
      <w:r w:rsidR="009756D3">
        <w:rPr>
          <w:szCs w:val="19"/>
        </w:rPr>
        <w:t xml:space="preserve"> </w:t>
      </w:r>
      <w:r w:rsidR="006B484B">
        <w:rPr>
          <w:szCs w:val="19"/>
        </w:rPr>
        <w:t>i 62</w:t>
      </w:r>
      <w:r w:rsidR="004B17B9">
        <w:rPr>
          <w:szCs w:val="19"/>
        </w:rPr>
        <w:t>,2%</w:t>
      </w:r>
      <w:r w:rsidR="006B484B">
        <w:rPr>
          <w:szCs w:val="19"/>
        </w:rPr>
        <w:t xml:space="preserve"> </w:t>
      </w:r>
      <w:r w:rsidR="009756D3">
        <w:rPr>
          <w:szCs w:val="19"/>
        </w:rPr>
        <w:t>z nich</w:t>
      </w:r>
      <w:r w:rsidR="0075371F">
        <w:rPr>
          <w:szCs w:val="19"/>
        </w:rPr>
        <w:t>. N</w:t>
      </w:r>
      <w:r w:rsidRPr="0019409D">
        <w:rPr>
          <w:szCs w:val="19"/>
        </w:rPr>
        <w:t xml:space="preserve">ajwiększe trudności w tym zakresie wskazywały przedsiębiorstwa specjalizujące się w </w:t>
      </w:r>
      <w:r w:rsidR="004B17B9">
        <w:rPr>
          <w:szCs w:val="19"/>
        </w:rPr>
        <w:t>budownictwie</w:t>
      </w:r>
      <w:r w:rsidRPr="0019409D">
        <w:rPr>
          <w:szCs w:val="19"/>
        </w:rPr>
        <w:t xml:space="preserve">, spośród których </w:t>
      </w:r>
      <w:r w:rsidR="008A2B57">
        <w:rPr>
          <w:szCs w:val="19"/>
        </w:rPr>
        <w:t>powyżej 6 miesięcy</w:t>
      </w:r>
      <w:r w:rsidRPr="0019409D">
        <w:rPr>
          <w:szCs w:val="19"/>
        </w:rPr>
        <w:t xml:space="preserve"> byłoby w stanie przetrwać </w:t>
      </w:r>
      <w:r w:rsidR="004B17B9">
        <w:rPr>
          <w:szCs w:val="19"/>
        </w:rPr>
        <w:t>26,0</w:t>
      </w:r>
      <w:r w:rsidR="008A2B57">
        <w:rPr>
          <w:szCs w:val="19"/>
        </w:rPr>
        <w:t>%</w:t>
      </w:r>
      <w:r w:rsidR="0075371F">
        <w:rPr>
          <w:szCs w:val="19"/>
        </w:rPr>
        <w:t>.</w:t>
      </w:r>
    </w:p>
    <w:p w14:paraId="246A2B6E" w14:textId="77777777" w:rsidR="00E47F3E" w:rsidRPr="00781319" w:rsidRDefault="00E47F3E" w:rsidP="00F82A53">
      <w:pPr>
        <w:pageBreakBefore/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 xml:space="preserve">Pyt. 4. </w:t>
      </w:r>
      <w:r w:rsidRPr="00602A0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602A0A">
        <w:rPr>
          <w:rFonts w:cs="FiraSans-Bold"/>
          <w:bCs/>
          <w:i/>
          <w:szCs w:val="19"/>
        </w:rPr>
        <w:t>koronawirusa</w:t>
      </w:r>
      <w:proofErr w:type="spellEnd"/>
      <w:r w:rsidRPr="00602A0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810D209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00602896" wp14:editId="02A23D9A">
            <wp:extent cx="6429273" cy="1803592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73" cy="180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C3DD5" w14:textId="05B44AAE" w:rsidR="0019409D" w:rsidRPr="0019409D" w:rsidRDefault="004B17B9" w:rsidP="00FA1128">
      <w:pPr>
        <w:suppressAutoHyphens/>
        <w:autoSpaceDE w:val="0"/>
        <w:autoSpaceDN w:val="0"/>
        <w:adjustRightInd w:val="0"/>
        <w:spacing w:before="240"/>
        <w:rPr>
          <w:rFonts w:cs="Fira Sans"/>
          <w:szCs w:val="19"/>
        </w:rPr>
      </w:pPr>
      <w:r w:rsidRPr="004B17B9">
        <w:rPr>
          <w:rFonts w:cs="Fira Sans"/>
          <w:szCs w:val="19"/>
        </w:rPr>
        <w:t>W większości badanych rodzajów działalności przedsiębiorcy najczęściej przewidują w 202</w:t>
      </w:r>
      <w:r w:rsidR="006B484B">
        <w:rPr>
          <w:rFonts w:cs="Fira Sans"/>
          <w:szCs w:val="19"/>
        </w:rPr>
        <w:t>2</w:t>
      </w:r>
      <w:r w:rsidRPr="004B17B9">
        <w:rPr>
          <w:rFonts w:cs="Fira Sans"/>
          <w:szCs w:val="19"/>
        </w:rPr>
        <w:t xml:space="preserve"> r. utrzymanie poziomu inwestycji z poprzedniego roku. Udział firm oczekujących takiej sytuacji najwyższy był w handlu hurtowym (</w:t>
      </w:r>
      <w:r>
        <w:rPr>
          <w:rFonts w:cs="Fira Sans"/>
          <w:szCs w:val="19"/>
        </w:rPr>
        <w:t>89,7</w:t>
      </w:r>
      <w:r w:rsidRPr="004B17B9">
        <w:rPr>
          <w:rFonts w:cs="Fira Sans"/>
          <w:szCs w:val="19"/>
        </w:rPr>
        <w:t xml:space="preserve">%) i </w:t>
      </w:r>
      <w:r>
        <w:rPr>
          <w:rFonts w:cs="Fira Sans"/>
          <w:szCs w:val="19"/>
        </w:rPr>
        <w:t>budownictwie (87,8%). N</w:t>
      </w:r>
      <w:r w:rsidRPr="004B17B9">
        <w:rPr>
          <w:rFonts w:cs="Fira Sans"/>
          <w:szCs w:val="19"/>
        </w:rPr>
        <w:t>ajwiększy odsetek firm spodziewających się wzrostu inwestycji odnotowano w przetwórstwie przemysłowym (</w:t>
      </w:r>
      <w:r>
        <w:rPr>
          <w:rFonts w:cs="Fira Sans"/>
          <w:szCs w:val="19"/>
        </w:rPr>
        <w:t>24,5</w:t>
      </w:r>
      <w:r w:rsidRPr="004B17B9">
        <w:rPr>
          <w:rFonts w:cs="Fira Sans"/>
          <w:szCs w:val="19"/>
        </w:rPr>
        <w:t xml:space="preserve">%), a spadku – w </w:t>
      </w:r>
      <w:r>
        <w:rPr>
          <w:rFonts w:cs="Fira Sans"/>
          <w:szCs w:val="19"/>
        </w:rPr>
        <w:t>handlu detalicznym</w:t>
      </w:r>
      <w:r w:rsidRPr="004B17B9">
        <w:rPr>
          <w:rFonts w:cs="Fira Sans"/>
          <w:szCs w:val="19"/>
        </w:rPr>
        <w:t xml:space="preserve"> (1</w:t>
      </w:r>
      <w:r>
        <w:rPr>
          <w:rFonts w:cs="Fira Sans"/>
          <w:szCs w:val="19"/>
        </w:rPr>
        <w:t>3,7</w:t>
      </w:r>
      <w:r w:rsidRPr="004B17B9">
        <w:rPr>
          <w:rFonts w:cs="Fira Sans"/>
          <w:szCs w:val="19"/>
        </w:rPr>
        <w:t>%).</w:t>
      </w:r>
    </w:p>
    <w:p w14:paraId="347654BD" w14:textId="55258AE6" w:rsidR="00E55C9D" w:rsidRDefault="004B5B0C" w:rsidP="00F82A53">
      <w:pPr>
        <w:suppressAutoHyphens/>
        <w:autoSpaceDE w:val="0"/>
        <w:autoSpaceDN w:val="0"/>
        <w:adjustRightInd w:val="0"/>
        <w:spacing w:before="240"/>
        <w:rPr>
          <w:rFonts w:cs="Fira Sans"/>
          <w:i/>
          <w:szCs w:val="19"/>
        </w:rPr>
      </w:pPr>
      <w:bookmarkStart w:id="4" w:name="_Hlk88997780"/>
      <w:r>
        <w:rPr>
          <w:rFonts w:cs="Fira Sans"/>
          <w:i/>
          <w:noProof/>
          <w:szCs w:val="19"/>
          <w:lang w:eastAsia="pl-PL"/>
        </w:rPr>
        <w:drawing>
          <wp:anchor distT="0" distB="0" distL="114300" distR="114300" simplePos="0" relativeHeight="251938304" behindDoc="0" locked="0" layoutInCell="1" allowOverlap="1" wp14:anchorId="7BDF9103" wp14:editId="2302A60C">
            <wp:simplePos x="0" y="0"/>
            <wp:positionH relativeFrom="margin">
              <wp:align>left</wp:align>
            </wp:positionH>
            <wp:positionV relativeFrom="margin">
              <wp:posOffset>3642049</wp:posOffset>
            </wp:positionV>
            <wp:extent cx="6464300" cy="2059940"/>
            <wp:effectExtent l="0" t="0" r="0" b="0"/>
            <wp:wrapSquare wrapText="bothSides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ytanie 5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2060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09D" w:rsidRPr="0019409D">
        <w:rPr>
          <w:rFonts w:cs="Fira Sans"/>
          <w:i/>
          <w:szCs w:val="19"/>
        </w:rPr>
        <w:t xml:space="preserve">Pyt 5. </w:t>
      </w:r>
      <w:bookmarkEnd w:id="4"/>
      <w:r w:rsidR="004B17B9" w:rsidRPr="004B17B9">
        <w:rPr>
          <w:rFonts w:cs="Fira Sans"/>
          <w:i/>
          <w:szCs w:val="19"/>
        </w:rPr>
        <w:t>Jakie są Państwa aktualne przewidywania, co do poziomu inwestycji Państwa firmy w 2022 r. w odniesieniu do inwestycji zrealizowanych w 2021 r.?</w:t>
      </w:r>
    </w:p>
    <w:p w14:paraId="22C34FA1" w14:textId="041F01A2" w:rsidR="004B17B9" w:rsidRPr="004B17B9" w:rsidRDefault="004B17B9" w:rsidP="004B17B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4B17B9">
        <w:rPr>
          <w:rFonts w:cs="FiraSans-Bold"/>
          <w:bCs/>
          <w:szCs w:val="19"/>
        </w:rPr>
        <w:t xml:space="preserve">W </w:t>
      </w:r>
      <w:r w:rsidR="00CA3796">
        <w:rPr>
          <w:rFonts w:cs="FiraSans-Bold"/>
          <w:bCs/>
          <w:szCs w:val="19"/>
        </w:rPr>
        <w:t xml:space="preserve">styczniu </w:t>
      </w:r>
      <w:r w:rsidR="006B484B">
        <w:rPr>
          <w:rFonts w:cs="FiraSans-Bold"/>
          <w:bCs/>
          <w:szCs w:val="19"/>
        </w:rPr>
        <w:t>2022</w:t>
      </w:r>
      <w:r w:rsidRPr="004B17B9">
        <w:rPr>
          <w:rFonts w:cs="FiraSans-Bold"/>
          <w:bCs/>
          <w:szCs w:val="19"/>
        </w:rPr>
        <w:t xml:space="preserve"> r. wśród prezentowanych obszarów działalności gospodarczej, w większości przewidywano spadek zatrudnienia. Największy spodziewany jest w </w:t>
      </w:r>
      <w:r w:rsidR="00CA3796">
        <w:rPr>
          <w:rFonts w:cs="FiraSans-Bold"/>
          <w:bCs/>
          <w:szCs w:val="19"/>
        </w:rPr>
        <w:t>budownictwie</w:t>
      </w:r>
      <w:r w:rsidRPr="004B17B9">
        <w:rPr>
          <w:rFonts w:cs="FiraSans-Bold"/>
          <w:bCs/>
          <w:szCs w:val="19"/>
        </w:rPr>
        <w:t xml:space="preserve"> (o </w:t>
      </w:r>
      <w:r w:rsidR="00CA3796">
        <w:rPr>
          <w:rFonts w:cs="FiraSans-Bold"/>
          <w:bCs/>
          <w:szCs w:val="19"/>
        </w:rPr>
        <w:t>3,8</w:t>
      </w:r>
      <w:r w:rsidRPr="004B17B9">
        <w:rPr>
          <w:rFonts w:cs="FiraSans-Bold"/>
          <w:bCs/>
          <w:szCs w:val="19"/>
        </w:rPr>
        <w:t xml:space="preserve">%). Wzrost przewiduje się jedynie w </w:t>
      </w:r>
      <w:r w:rsidR="00CA3796">
        <w:rPr>
          <w:rFonts w:cs="FiraSans-Bold"/>
          <w:bCs/>
          <w:szCs w:val="19"/>
        </w:rPr>
        <w:t>przetwórstwie przemysłowym</w:t>
      </w:r>
      <w:r w:rsidRPr="004B17B9">
        <w:rPr>
          <w:rFonts w:cs="FiraSans-Bold"/>
          <w:bCs/>
          <w:szCs w:val="19"/>
        </w:rPr>
        <w:t xml:space="preserve"> (o </w:t>
      </w:r>
      <w:r w:rsidR="00CA3796">
        <w:rPr>
          <w:rFonts w:cs="FiraSans-Bold"/>
          <w:bCs/>
          <w:szCs w:val="19"/>
        </w:rPr>
        <w:t>0</w:t>
      </w:r>
      <w:r w:rsidRPr="004B17B9">
        <w:rPr>
          <w:rFonts w:cs="FiraSans-Bold"/>
          <w:bCs/>
          <w:szCs w:val="19"/>
        </w:rPr>
        <w:t xml:space="preserve">,3%), natomiast w </w:t>
      </w:r>
      <w:r w:rsidR="00CA3796">
        <w:rPr>
          <w:rFonts w:cs="FiraSans-Bold"/>
          <w:bCs/>
          <w:szCs w:val="19"/>
        </w:rPr>
        <w:t>handlu detalicznym</w:t>
      </w:r>
      <w:r w:rsidRPr="004B17B9">
        <w:rPr>
          <w:rFonts w:cs="FiraSans-Bold"/>
          <w:bCs/>
          <w:szCs w:val="19"/>
        </w:rPr>
        <w:t xml:space="preserve"> zatrudnienie pozostanie na dotychczasowym poziomie.</w:t>
      </w:r>
    </w:p>
    <w:p w14:paraId="2C3C82CB" w14:textId="39D29CEB" w:rsidR="00E47F3E" w:rsidRPr="00633BDE" w:rsidRDefault="00E47F3E" w:rsidP="00CA379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28727F5D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9073C88" wp14:editId="652C1709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CF8D" w14:textId="77777777" w:rsidR="00E47F3E" w:rsidRDefault="00E47F3E" w:rsidP="00E47F3E">
      <w:pPr>
        <w:rPr>
          <w:color w:val="BFBFBF" w:themeColor="background1" w:themeShade="BF"/>
        </w:rPr>
      </w:pPr>
    </w:p>
    <w:p w14:paraId="3AD3F8EC" w14:textId="4CA35346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9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1014C20" w14:textId="77777777" w:rsidR="000858BF" w:rsidRPr="00881EAF" w:rsidRDefault="000858BF" w:rsidP="000858BF">
      <w:pPr>
        <w:sectPr w:rsidR="000858BF" w:rsidRPr="00881EAF" w:rsidSect="00B63E54">
          <w:headerReference w:type="default" r:id="rId40"/>
          <w:footerReference w:type="default" r:id="rId41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59D25206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4C3624A2" w14:textId="77777777" w:rsidTr="00F97DEA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A1875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73D1382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63B7E3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924E37" w14:textId="64790C9E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FCF6A25" w14:textId="3BD70B33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328094C" w14:textId="3F06E8BB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F98C30" w14:textId="22CA3D7E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83F6A4" w14:textId="721B40DD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99A5F3" w14:textId="7FBC9B7F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805A35" w14:textId="214B0A28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11718F" w14:textId="4E79AC26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E3E274E" w14:textId="0297AFE5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6C98E" w14:textId="0729A455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1F2DD9" w14:textId="10335A76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182E8878" w14:textId="6F523A70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626EEDE7" w14:textId="77777777" w:rsidTr="00F97DEA">
        <w:trPr>
          <w:trHeight w:val="104"/>
        </w:trPr>
        <w:tc>
          <w:tcPr>
            <w:tcW w:w="4222" w:type="dxa"/>
            <w:tcBorders>
              <w:bottom w:val="nil"/>
              <w:right w:val="nil"/>
            </w:tcBorders>
            <w:shd w:val="clear" w:color="auto" w:fill="auto"/>
          </w:tcPr>
          <w:p w14:paraId="542827CD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38BD23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0C73A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66BDA82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14E9D6B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9DFC4F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893E2F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C76F026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9E7DA8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B6C568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BFFD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634B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4ACFA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510C5D9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14:paraId="7EF9A2E7" w14:textId="77777777" w:rsidTr="00F97DEA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4A997CD" w14:textId="1143E004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93167F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76F50E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480127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0509FC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00E01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6859B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466A1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260ED1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B73708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B1C7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D2F7D1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DFD7E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436B1B0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14:paraId="5EC9FAB6" w14:textId="77777777" w:rsidTr="00F97DEA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9EB68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70D8A38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7C794A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B45B16B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BB45626" w14:textId="65BF6E47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59C873" w14:textId="4154554E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B92AE" w14:textId="7C02B56D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E7122D" w14:textId="2FF87D9E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11095" w14:textId="129EE785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5DB81" w14:textId="4CDB43C6" w:rsidR="0030215C" w:rsidRPr="0080108A" w:rsidRDefault="004C36A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2A041" w14:textId="4E05570B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AC6E3" w14:textId="268DA741" w:rsidR="0030215C" w:rsidRPr="00FD0BC6" w:rsidRDefault="0099022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CD42B" w14:textId="7AE64D46" w:rsidR="0030215C" w:rsidRPr="00FD0BC6" w:rsidRDefault="0066094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834706F" w14:textId="65514E78" w:rsidR="0030215C" w:rsidRPr="00FD0BC6" w:rsidRDefault="009335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30215C" w14:paraId="2E5211CB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5A3EE4A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F93C0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802299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BC03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DD31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61DD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4BD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2D18B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4D9A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A857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F0AB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5AB1D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65A17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F0C8B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14:paraId="30A082A5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D815A63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753FF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2A7F6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927709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CED78FA" w14:textId="7BF67979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6C717" w14:textId="5B596CF9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0A700" w14:textId="0EF71C33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23AF8C" w14:textId="6AF7D93B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27422" w14:textId="75249B66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E3A3A" w14:textId="09A37D83" w:rsidR="004C36AE" w:rsidRPr="0080108A" w:rsidRDefault="004C36AE" w:rsidP="004C36A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0CC945" w14:textId="3DE924BA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21BD5" w14:textId="23561F03" w:rsidR="0030215C" w:rsidRPr="00FD0BC6" w:rsidRDefault="0099022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4283F5" w14:textId="702F74E8" w:rsidR="0030215C" w:rsidRPr="00FD0BC6" w:rsidRDefault="0066094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9CD3614" w14:textId="7B3C352C" w:rsidR="0030215C" w:rsidRPr="00FD0BC6" w:rsidRDefault="009335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220BA4BD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C0C491" w14:textId="16BFC2C9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641B33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85E65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E2F79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6404C9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C731A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94D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B9B145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D2861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E50DB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0C61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D173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245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5EB61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79EFE869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BBBA0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3DD8B4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59EC7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190CAA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79D76" w14:textId="399F1570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0B18D" w14:textId="4EF1CE6B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184776" w14:textId="39017EE9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A6086" w14:textId="365D2F9D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5A277" w14:textId="186AA034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C66209" w14:textId="763B4372" w:rsidR="0030215C" w:rsidRPr="0080108A" w:rsidRDefault="004C36A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BAC97" w14:textId="3432C458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08F4F8" w14:textId="1C2084A6" w:rsidR="00990227" w:rsidRPr="00FD0BC6" w:rsidRDefault="00990227" w:rsidP="0099022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AABF50" w14:textId="094A1A79" w:rsidR="0030215C" w:rsidRPr="00FD0BC6" w:rsidRDefault="0066094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7A2525" w14:textId="4FD0C22F" w:rsidR="0030215C" w:rsidRPr="00FD0BC6" w:rsidRDefault="009335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30215C" w14:paraId="010FE173" w14:textId="77777777" w:rsidTr="00F97DEA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B3FA89" w14:textId="73F5B7DE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A9F0CF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07C14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64CEC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F5D750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F1AA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8E70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8682EE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9C0B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425D82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0A0C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A0E15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F1662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8E8ABB4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14:paraId="1ABDC975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8B013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97A4B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95ECCC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A276D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B747DB" w14:textId="61C9B45B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C6C6E" w14:textId="5A35AA69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E8A9EE" w14:textId="5D8D40B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BCD80" w14:textId="332092E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9790A1" w14:textId="190C2A2B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41DE4" w14:textId="4D438415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4BB6E1" w14:textId="5E88FDC2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B3A3BD" w14:textId="3043E74B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D66DF" w14:textId="588D87F8" w:rsidR="0030215C" w:rsidRPr="00FD0BC6" w:rsidRDefault="00BE3FE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980515B" w14:textId="5DEC4421" w:rsidR="0030215C" w:rsidRPr="00FD0BC6" w:rsidRDefault="002F473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30215C" w14:paraId="641883D9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DE64639" w14:textId="349BA541" w:rsidR="0030215C" w:rsidRPr="000C3FAA" w:rsidRDefault="0030215C" w:rsidP="009D7A95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20E5C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1CD54C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82F86B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24F3C73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EBCD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EDB9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AA569D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9B881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B7DCE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2013A" w14:textId="77777777" w:rsidR="0030215C" w:rsidRPr="0009706C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15E53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072BF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2EC3C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14:paraId="3414DA18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B8719A4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8EF5B1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85F871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98C94A" w14:textId="2215FFB5" w:rsidR="0030215C" w:rsidRPr="00FD0BC6" w:rsidRDefault="00B55778" w:rsidP="00F2117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</w:t>
            </w:r>
            <w:r w:rsidR="00105A30">
              <w:rPr>
                <w:rFonts w:ascii="Fira Sans" w:hAnsi="Fira Sans"/>
              </w:rPr>
              <w:t>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6EE53C" w14:textId="40FF7B8D" w:rsidR="0030215C" w:rsidRPr="00FD0BC6" w:rsidRDefault="00210D4E" w:rsidP="00105A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</w:t>
            </w:r>
            <w:r w:rsidR="00F21173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5D33D5" w14:textId="57D75ADE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A4C5D" w14:textId="1FB428C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091C3" w14:textId="6B3E4E6F" w:rsidR="0030215C" w:rsidRPr="00BE3E03" w:rsidRDefault="00105A30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4909F" w14:textId="3089298F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7D191A" w14:textId="3CF14D24" w:rsidR="0030215C" w:rsidRPr="0080108A" w:rsidRDefault="002B66FD" w:rsidP="00F2117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</w:t>
            </w:r>
            <w:r w:rsidR="00105A3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38CAB3" w14:textId="112F4C26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4D6BE" w14:textId="2624AA8A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6F2D2F" w14:textId="48A6221D" w:rsidR="0030215C" w:rsidRPr="00FD0BC6" w:rsidRDefault="00BE3FE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0255AB1" w14:textId="4BFE92EF" w:rsidR="0030215C" w:rsidRPr="00FD0BC6" w:rsidRDefault="002F473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</w:tr>
      <w:tr w:rsidR="0030215C" w14:paraId="736887CA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EFFA17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E3074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C45CD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D2EBD1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18D9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3211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8B1F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119D1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837C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D0806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A780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BC6E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CA1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E3787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14:paraId="65F1AA40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C2E47E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688EB3D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57534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55E10E7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BB2C8F" w14:textId="5396AE2B" w:rsidR="0030215C" w:rsidRPr="00FD0BC6" w:rsidRDefault="00730B40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93E18" w14:textId="70772A96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BFF7E2" w14:textId="7D6B7D55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578C8" w14:textId="1B92FCD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78F23" w14:textId="02BA7796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FC91" w14:textId="322EEEAC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8321F" w14:textId="487BDEE8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37BB3C" w14:textId="67AF3D02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16BCD1" w14:textId="28779764" w:rsidR="0030215C" w:rsidRPr="00FD0BC6" w:rsidRDefault="00BE3FE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0569DD5" w14:textId="0057B8B7" w:rsidR="0030215C" w:rsidRPr="00FD0BC6" w:rsidRDefault="002F473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30215C" w14:paraId="4A5641D3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1D4A19" w14:textId="521F6DC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5B04354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A15F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A22784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76E040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E5E0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89532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481CF7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C1E1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6B9447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24308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7530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E8600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B7A58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14:paraId="482DE36B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A2819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F5FEDD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48B3A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CE1168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7E7461" w14:textId="1218FCBD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B6E3" w14:textId="7BC5DB33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BD50B" w14:textId="7EEDA1F7" w:rsidR="0030215C" w:rsidRPr="001A7285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8D1C6" w14:textId="7F2A79E3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47D68" w14:textId="468A5F4D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5BEEE1" w14:textId="4D871C8B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E7D707" w14:textId="5323458B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30DE3E" w14:textId="48C45D81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CABAEE" w14:textId="0EF79D8A" w:rsidR="0030215C" w:rsidRPr="00FD0BC6" w:rsidRDefault="00BE3FE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71FE18" w14:textId="4055E872" w:rsidR="0030215C" w:rsidRPr="00FD0BC6" w:rsidRDefault="002F473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30215C" w14:paraId="0AE0C948" w14:textId="77777777" w:rsidTr="00F97DEA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7A4DB9" w14:textId="1AC349DB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04817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82C45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F70BB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892B3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4CD9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3F924E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C9FB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8001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8D05E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3E87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EBD12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C2D84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1F0B8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14:paraId="10E30347" w14:textId="77777777" w:rsidTr="00F97DEA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C9676C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583DF3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4D79B4" w14:textId="77777777"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642D3D7" w14:textId="77777777" w:rsidR="0030215C" w:rsidRPr="00FD0BC6" w:rsidRDefault="00F05063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C5DD0E" w14:textId="7EA7ED70" w:rsidR="0030215C" w:rsidRPr="00FD0BC6" w:rsidRDefault="006146C1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E6F53" w14:textId="38EF6D6A" w:rsidR="0030215C" w:rsidRPr="00FD0BC6" w:rsidRDefault="00B36B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C1AC21" w14:textId="6BBBF6AD" w:rsidR="0030215C" w:rsidRPr="001A7285" w:rsidRDefault="00667847" w:rsidP="00667847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  <w:sz w:val="16"/>
                <w:szCs w:val="16"/>
              </w:rPr>
              <w:t>4720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67847"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F533D3" w14:textId="2D69DDFC" w:rsidR="0030215C" w:rsidRPr="00BE3E03" w:rsidRDefault="001F272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D1E438" w14:textId="7283A9FF" w:rsidR="0030215C" w:rsidRPr="00FD0BC6" w:rsidRDefault="0084421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D0586" w14:textId="2986509E" w:rsidR="0030215C" w:rsidRPr="0080108A" w:rsidRDefault="0048688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399C99" w14:textId="2C190AF0" w:rsidR="0030215C" w:rsidRPr="00FD0BC6" w:rsidRDefault="00FA2666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399F40" w14:textId="16C6B4B2" w:rsidR="0030215C" w:rsidRPr="00FD0BC6" w:rsidRDefault="00D1123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F5C3F" w14:textId="30D6B94E" w:rsidR="0030215C" w:rsidRPr="00FD0BC6" w:rsidRDefault="00CD0CA0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A2E2C8" w14:textId="0AD538D4" w:rsidR="0030215C" w:rsidRPr="00FD0BC6" w:rsidRDefault="0023516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30215C" w14:paraId="1EB218A3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0016E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1FB9E3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F1B9C3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704B8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0D604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3DB3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6D88D9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7CBB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1D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E3C9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E77A8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5512D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0C07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CA3459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F05063" w14:paraId="4F634C15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167EA13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A8BB1F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37537B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18A6E2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6B17BAE" w14:textId="4AD79AFC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2990E" w14:textId="6250C15D" w:rsidR="00F05063" w:rsidRPr="00FD0BC6" w:rsidRDefault="00B813D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="00B36B84" w:rsidRPr="00B36B8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67592" w14:textId="01DA6B56" w:rsidR="00F05063" w:rsidRPr="001A7285" w:rsidRDefault="00667847" w:rsidP="00667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A92075" w14:textId="58EC6539" w:rsidR="00F05063" w:rsidRPr="00BE3E03" w:rsidRDefault="001F272B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</w:t>
            </w:r>
            <w:r w:rsidRPr="001F272B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4EE7BE" w14:textId="31CC7250" w:rsidR="00F05063" w:rsidRPr="00FD0BC6" w:rsidRDefault="0084421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D498D" w14:textId="285A3597" w:rsidR="00F05063" w:rsidRPr="0080108A" w:rsidRDefault="0048688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9B84C8" w14:textId="1935FD5D" w:rsidR="00F05063" w:rsidRPr="00FD0BC6" w:rsidRDefault="00FA2666" w:rsidP="00FA266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41CF56" w14:textId="05114755" w:rsidR="00F05063" w:rsidRPr="00FD0BC6" w:rsidRDefault="00D1123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F88C" w14:textId="436CF3C9" w:rsidR="00F05063" w:rsidRPr="00FD0BC6" w:rsidRDefault="00CD0CA0" w:rsidP="00CD0CA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3AF8AF" w14:textId="4C537749" w:rsidR="00F05063" w:rsidRPr="00FD0BC6" w:rsidRDefault="0023516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F05063" w14:paraId="7EA98FE6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F6A9ADF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7C41D4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4E6F8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3D835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0E3C8B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7EBD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FB5E0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14EA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4503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704A1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6997D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F2D69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0382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15FD7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F05063" w14:paraId="500EFD4E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A026A75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9BAE6B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D180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29C0A7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A77E2" w14:textId="4C619A66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5EE38" w14:textId="399D76B3" w:rsidR="00F05063" w:rsidRPr="00FD0BC6" w:rsidRDefault="0034616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F0C15F" w14:textId="60D819CA" w:rsidR="00F05063" w:rsidRPr="001A7285" w:rsidRDefault="009D26C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3729FB" w14:textId="3D70E06D" w:rsidR="00F05063" w:rsidRPr="00BE3E03" w:rsidRDefault="0068264E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528589" w14:textId="0FF8773E" w:rsidR="00F05063" w:rsidRPr="00FD0BC6" w:rsidRDefault="004A445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99C47" w14:textId="19649C39" w:rsidR="00F05063" w:rsidRPr="0080108A" w:rsidRDefault="0048688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D42E3" w14:textId="17975CF0" w:rsidR="00F05063" w:rsidRPr="00FD0BC6" w:rsidRDefault="00FA2666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BB1F1" w14:textId="0239CBAF" w:rsidR="00F05063" w:rsidRPr="00FD0BC6" w:rsidRDefault="00B550FB" w:rsidP="00B550F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63C39" w14:textId="50D824AD" w:rsidR="00F05063" w:rsidRPr="00FD0BC6" w:rsidRDefault="00C625A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313019" w14:textId="4F13181F" w:rsidR="00F05063" w:rsidRPr="00FD0BC6" w:rsidRDefault="0023516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F05063" w14:paraId="1A46272F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6A188B73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AAAAD1E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C038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94F252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2C5204F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964F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6F09A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D35E2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D102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4F13AF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B2E54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12EAA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0C6E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89C967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31F5C522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059ED86" w14:textId="50F512E0" w:rsidR="00F05063" w:rsidRPr="00FD0BC6" w:rsidRDefault="00F05063" w:rsidP="009D7A95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4F9F10A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0F1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0688E1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6204C5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E929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EA2F3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21A5E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E6317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044B98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D4C3E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6BA1C0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904E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DAE476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RPr="00D14F84" w14:paraId="689E56E4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3C988238" w14:textId="77777777" w:rsidR="00F05063" w:rsidRPr="00FD0BC6" w:rsidRDefault="00F05063" w:rsidP="00F05063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1C8622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6A5AC5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E2900E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1530E8" w14:textId="77777777"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01FFB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CA5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301B34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093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71A80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078E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56CBE6" w14:textId="4E30A017" w:rsidR="00F05063" w:rsidRPr="00FD0BC6" w:rsidRDefault="00BD4E2B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8ECF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072188" w14:textId="77777777" w:rsidR="00F05063" w:rsidRPr="007300BA" w:rsidRDefault="007300BA" w:rsidP="007300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300BA">
              <w:rPr>
                <w:rFonts w:ascii="Fira Sans" w:hAnsi="Fira Sans"/>
              </w:rPr>
              <w:t>102,6</w:t>
            </w:r>
          </w:p>
        </w:tc>
      </w:tr>
      <w:tr w:rsidR="00AE0F37" w14:paraId="29D1CA45" w14:textId="77777777" w:rsidTr="00F97DEA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D7845AB" w14:textId="77777777" w:rsidR="00AE0F37" w:rsidRPr="00FD0BC6" w:rsidRDefault="00AE0F37" w:rsidP="00AE0F3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A15669F" w14:textId="77777777" w:rsidR="00AE0F37" w:rsidRPr="00FD0BC6" w:rsidRDefault="00AE0F37" w:rsidP="00AE0F3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0EAFC4" w14:textId="77777777" w:rsidR="00AE0F37" w:rsidRPr="00FD0BC6" w:rsidRDefault="00AE0F37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79A90D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573010" w14:textId="3E923F70" w:rsidR="00AE0F37" w:rsidRPr="0051557E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BB593" w14:textId="088AC319" w:rsidR="00AE0F37" w:rsidRPr="00B4504D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1811F" w14:textId="45494608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36F5C" w14:textId="56B4C76B" w:rsidR="00AE0F37" w:rsidRPr="00F52435" w:rsidRDefault="00F52435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3F8E3" w14:textId="4D90A004" w:rsidR="00AE0F37" w:rsidRPr="00FD0BC6" w:rsidRDefault="00EA64A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FD57D" w14:textId="6E675495" w:rsidR="00AE0F37" w:rsidRPr="00FD0BC6" w:rsidRDefault="00F52435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3DD8A7" w14:textId="1E705339" w:rsidR="00AE0F37" w:rsidRPr="0009286C" w:rsidRDefault="0009286C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AD5A02" w14:textId="0D406000" w:rsidR="00AE0F37" w:rsidRPr="00FD0BC6" w:rsidRDefault="00BD4E2B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2C24F" w14:textId="73801675" w:rsidR="00AE0F37" w:rsidRPr="00FD0BC6" w:rsidRDefault="008F0240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C54AC3" w14:textId="24C7F55F" w:rsidR="00AE0F37" w:rsidRPr="00FD0BC6" w:rsidRDefault="00933584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</w:tbl>
    <w:p w14:paraId="70499214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1760160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352B7327" w14:textId="77777777" w:rsidTr="00F97DEA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1FA04F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355C7C5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CDDBEF0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F2C606" w14:textId="2D056DE8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A37692" w14:textId="388AE915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F08A730" w14:textId="1B1D72EA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2DFB6" w14:textId="2838F874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4D2BF3" w14:textId="1A8F5AB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9BD327" w14:textId="46D6ADB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700831E" w14:textId="21378C0B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9B2EACA" w14:textId="1D0E02EA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E63FDE" w14:textId="399D9A9D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F2D047D" w14:textId="5ACA7068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11E4E9" w14:textId="7F12B4B3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52878CA5" w14:textId="428F62E3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1C779269" w14:textId="77777777" w:rsidTr="00F97DEA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ED7782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570E95F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59CC3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09E49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89313F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D7139B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BC0768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18EF5D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47A6E8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7EE418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A558D4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19821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A1315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52EE56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280F053" w14:textId="77777777" w:rsidTr="00F97DEA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323879B2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BA17A4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CDDD79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523E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B5F69E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66D941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4D7D8E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7A9E55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BD14F3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D8EBC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7DA730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27CD5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A1D1AE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499E8C8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58213868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909A97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1873EB0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7CC9B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5455C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6B0E9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1B1D7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45D5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1266C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FE473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FF288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C1ABB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E45C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D164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53C5F4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78AF72D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D7DDE67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0C9C91F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356A7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2975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B500A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E7FAC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8BE5B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F8F71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2B59F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2705D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17C9E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A1AC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D23F6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5D7169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14:paraId="1D8C487A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393C0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3C0F21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37D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BC8CE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7593DD" w14:textId="0C86889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B6765B" w14:textId="05C027AF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E73848" w14:textId="31CD86F5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66F6FA" w14:textId="4F0472C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1D9FFA" w14:textId="12C5E8DB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8EF46A" w14:textId="500EA844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61FF" w14:textId="735BCE2E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34528" w14:textId="1E769C6F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510159" w14:textId="431F5A77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AD89CC" w14:textId="5DE52EA8" w:rsidR="0030215C" w:rsidRPr="00FD0BC6" w:rsidRDefault="00C1089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30215C" w14:paraId="3C36448B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C5436B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FB8243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1D1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EE84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0A1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62336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A08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FF1E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493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EBF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9C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58FA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7C61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B6CF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14:paraId="4C2A7212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8F04AA9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6CF7C9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6A8AF3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61573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5B584E" w14:textId="2033088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7902F" w14:textId="37BF0F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4351FD" w14:textId="34BF3D58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AD1494" w14:textId="78B3201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FB380C" w14:textId="4D82CB16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A20CBD" w14:textId="5D5A24AC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CF631C" w14:textId="2401A530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1A08B5" w14:textId="475C08FE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CCD1EF" w14:textId="24DE6BDC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69E90EB" w14:textId="3C3BCFFA" w:rsidR="0030215C" w:rsidRPr="00FD0BC6" w:rsidRDefault="00C1089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30215C" w14:paraId="0244AD90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366E932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0CCFA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87C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27AF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9349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693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C392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C863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A4F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398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4C5F1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E839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384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9000E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5881C832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FC30DAF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8F0B80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D10A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8744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4DCE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0931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AE3A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1530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033C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2D63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49B7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83B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F136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5B7D5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14:paraId="2CD79411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EA1DD4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187049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C6EB2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37B45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0D96E1" w14:textId="60DB3706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61F2F5" w14:textId="37D40A5D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B263D8" w14:textId="27A138BB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AD1558" w14:textId="0AE210BC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A12E" w14:textId="2DB5E74E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EC3988" w14:textId="663DD0DE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67C563" w14:textId="6E2ADA42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C3C89" w14:textId="30D1DABB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7B17E0" w14:textId="03DCAE98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4FF0DA" w14:textId="5DA687B4" w:rsidR="0030215C" w:rsidRPr="00FD0BC6" w:rsidRDefault="00C1089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30215C" w14:paraId="51ECB05F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55824D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18A6D0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866BD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E48C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065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97D4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61D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679E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37B7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90AC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3462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8DD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92E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94BF4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14:paraId="5679A07D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36FDE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8B6AAF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CA3DE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552D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378AB8" w14:textId="54DAD76A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1B0C6" w14:textId="5C9E5BE3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77868D" w14:textId="6F0A16A7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1BB45" w14:textId="1DA8A6C9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A1D36" w14:textId="36776CC9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AF5D9C" w14:textId="756ADE20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6FDF8" w14:textId="7D03FC2D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69D3D6" w14:textId="7DC10555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F069D1" w14:textId="44229E43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187627" w14:textId="58B0F515" w:rsidR="0030215C" w:rsidRPr="00FD0BC6" w:rsidRDefault="00C1089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30215C" w14:paraId="764BFD4C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30ED1F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A991864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4988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FCC3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E53E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92DA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D236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8781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748E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81BF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898B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B72E1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70F3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04D08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4091762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4154E7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630B5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B6F8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5E7B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2E0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5DE2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D3DC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B15E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C3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37F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5A95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1E1BC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1BE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56879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14:paraId="3BB70CD7" w14:textId="77777777" w:rsidTr="00F97DEA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BD2F12E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67B3EB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2A802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943C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DC2AA1" w14:textId="6A86EF7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C2579" w14:textId="423805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167BA2" w14:textId="7113F1C3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91C62C" w14:textId="6A13201E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6C7B66" w14:textId="1E951F82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C6C3BB" w14:textId="65CA932C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FC84E" w14:textId="1CEE4143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C43D57" w14:textId="70F68011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206BF" w14:textId="7F1E4E26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79CCEA" w14:textId="17B707AA" w:rsidR="0030215C" w:rsidRPr="00FD0BC6" w:rsidRDefault="00C1089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30215C" w14:paraId="192DE52C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747A2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77F3982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DF6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862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8DFA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C85F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1795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C3D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652A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289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28A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52A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03CD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6E6A3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14:paraId="044CD6E9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BD8EAC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3170D1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5EE6F4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CEFB2D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86D3B4" w14:textId="559DD95C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7458A9" w14:textId="7A49507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7A350B" w14:textId="252EB1AA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51C52E" w14:textId="7AC41A74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065BEB" w14:textId="59E67273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00F08E" w14:textId="277CFD17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195B8B" w14:textId="7B4A6501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D9A2F6" w14:textId="3B9C057C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4D8B70" w14:textId="48A8F187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EB19E3" w14:textId="63ADC0D9" w:rsidR="0030215C" w:rsidRPr="00FD0BC6" w:rsidRDefault="00C1089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30215C" w14:paraId="6A93993F" w14:textId="77777777" w:rsidTr="00F97DEA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12DD5A06" w14:textId="64E1FDAE" w:rsidR="0030215C" w:rsidRPr="00FD0BC6" w:rsidRDefault="0030215C" w:rsidP="009D7A9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0D3668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122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C7A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56EA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D3B052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2032F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4F63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9C99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BAA4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3C7E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CC38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759DC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733D5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14:paraId="6FFBF424" w14:textId="77777777" w:rsidTr="00F97DEA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6AF3BB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11531B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20F8B8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F29060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996B25" w14:textId="1364D9A2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B05418" w14:textId="55F1F584" w:rsidR="0030215C" w:rsidRPr="00846387" w:rsidRDefault="004429E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6D48B" w14:textId="5E2B881F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649856" w14:textId="061F8512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34EBCB" w14:textId="78C196C4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468857" w14:textId="010629BC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E930EB" w14:textId="7011C402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693DE" w14:textId="6B8B42E1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638617" w14:textId="1446AD46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1BDD0C" w14:textId="1BCC3899" w:rsidR="0030215C" w:rsidRPr="00FD0BC6" w:rsidRDefault="00C1089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30215C" w14:paraId="1F1E5FE7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D200AA" w14:textId="4CCDE20A" w:rsidR="0030215C" w:rsidRPr="00FD0BC6" w:rsidRDefault="0030215C" w:rsidP="009D7A95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6704F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E6CF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7A2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491B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9F5E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F61E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FD7A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49DF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95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016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BB6A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DEB4C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2CA1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CBF51A1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B51DF7C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F77C3A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65915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683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7E72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0B07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1E00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0A6F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9899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CF79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69D7E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8D41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0DA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DE45C8D" w14:textId="77777777" w:rsidR="0030215C" w:rsidRPr="00FD0BC6" w:rsidRDefault="00642B6E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</w:tr>
      <w:tr w:rsidR="0030215C" w14:paraId="66C26E92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AB87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978FB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5D24EC" w14:textId="77777777" w:rsidR="0030215C" w:rsidRPr="00FD0BC6" w:rsidRDefault="00E850FE" w:rsidP="0041739A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E4760" w14:textId="1C06FAD5" w:rsidR="0030215C" w:rsidRPr="00FD0BC6" w:rsidRDefault="00E850FE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41739A">
              <w:rPr>
                <w:rFonts w:ascii="Fira Sans" w:hAnsi="Fira Sans"/>
              </w:rPr>
              <w:t>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51F52" w14:textId="0AEF2C44" w:rsidR="0030215C" w:rsidRPr="00FD0BC6" w:rsidRDefault="0041739A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C85FF3">
              <w:rPr>
                <w:rFonts w:ascii="Fira Sans" w:hAnsi="Fira Sans"/>
              </w:rPr>
              <w:t>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F406A" w14:textId="20BCD409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87021E" w14:textId="6A909ABB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690A0B" w14:textId="1AFB8474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3D55" w14:textId="361E5E1E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44D0F3" w14:textId="18405DEA" w:rsidR="0030215C" w:rsidRPr="00FD0BC6" w:rsidRDefault="00F52435" w:rsidP="00BD4E2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633319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10E9C6" w14:textId="38DBAA39" w:rsidR="0030215C" w:rsidRPr="00FD0BC6" w:rsidRDefault="00BD4E2B" w:rsidP="00623DC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E50F31" w14:textId="65870596" w:rsidR="0030215C" w:rsidRPr="00FD0BC6" w:rsidRDefault="00BD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E1879">
              <w:rPr>
                <w:rFonts w:ascii="Fira Sans" w:hAnsi="Fira Sans"/>
              </w:rPr>
              <w:t>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84C8D5" w14:textId="7EAA85B2" w:rsidR="0030215C" w:rsidRPr="00FD0BC6" w:rsidRDefault="00933584" w:rsidP="00BE18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195AF0" w14:textId="58ECEE11" w:rsidR="0030215C" w:rsidRPr="00FD0BC6" w:rsidRDefault="0093358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</w:tr>
      <w:tr w:rsidR="0030215C" w14:paraId="03BEE6FE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18B885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6BAC37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BABB62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B36C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FEC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003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68FE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EBC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B916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91D3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6765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C15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0261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706426" w14:textId="77777777" w:rsidR="0030215C" w:rsidRPr="00FD0BC6" w:rsidRDefault="0030215C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</w:t>
            </w:r>
          </w:p>
        </w:tc>
      </w:tr>
      <w:tr w:rsidR="0030215C" w14:paraId="411A3F6F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DB041F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DDE7FB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D635B1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6B9B7" w14:textId="52D179B2" w:rsidR="0030215C" w:rsidRPr="00FD0BC6" w:rsidRDefault="0041739A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F8955" w14:textId="576220C9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B33AF">
              <w:rPr>
                <w:rFonts w:ascii="Fira Sans" w:hAnsi="Fira Sans"/>
              </w:rPr>
              <w:t>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645247" w14:textId="35E436DA" w:rsidR="0030215C" w:rsidRPr="00FD0BC6" w:rsidRDefault="00C85FF3" w:rsidP="00511E2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</w:t>
            </w:r>
            <w:r w:rsidR="00BB33AF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B543D0" w14:textId="62708B5A" w:rsidR="0030215C" w:rsidRPr="00FD0BC6" w:rsidRDefault="00EA64A7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F74A1E" w14:textId="3E15287D" w:rsidR="0030215C" w:rsidRPr="00FD0BC6" w:rsidRDefault="00EA64A7" w:rsidP="00F5243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E34CA5" w14:textId="0D45B28A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003793" w14:textId="785F9A5E" w:rsidR="0030215C" w:rsidRPr="00FD0BC6" w:rsidRDefault="00633319" w:rsidP="00BD4E2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60CFE1" w14:textId="4310592E" w:rsidR="0030215C" w:rsidRPr="00FD0BC6" w:rsidRDefault="00633319" w:rsidP="00623DC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D4E2B">
              <w:rPr>
                <w:rFonts w:ascii="Fira Sans" w:hAnsi="Fira Sans"/>
              </w:rPr>
              <w:t>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13BD89" w14:textId="1C55A8AE" w:rsidR="0030215C" w:rsidRPr="00FD0BC6" w:rsidRDefault="0093358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5AFF99" w14:textId="6ED7F087" w:rsidR="0030215C" w:rsidRPr="00FD0BC6" w:rsidRDefault="00933584" w:rsidP="00BE18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B0C475B" w14:textId="2F1DD9D3" w:rsidR="0030215C" w:rsidRPr="00FD0BC6" w:rsidRDefault="0093358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</w:tr>
      <w:tr w:rsidR="0030215C" w14:paraId="4FF4953A" w14:textId="77777777" w:rsidTr="00F97DEA">
        <w:tc>
          <w:tcPr>
            <w:tcW w:w="4543" w:type="dxa"/>
            <w:gridSpan w:val="2"/>
            <w:shd w:val="clear" w:color="auto" w:fill="auto"/>
          </w:tcPr>
          <w:p w14:paraId="27004E58" w14:textId="11656DB5" w:rsidR="0030215C" w:rsidRPr="00FD0BC6" w:rsidRDefault="0030215C" w:rsidP="009D7A95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CA4D00" w14:textId="77777777" w:rsidR="0030215C" w:rsidRPr="00FD0BC6" w:rsidRDefault="0030215C" w:rsidP="008F024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F8DA55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DCC6D8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52FBF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C5A614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81121F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A12CB2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3C5EAF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95E5B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75896C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25CF32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B8A9EA3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3A2BEB8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50DACE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8AE39A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E5EC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D91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B9C0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1EED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91BB6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CE39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0C5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22F65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501D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83BC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D7BF9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DDD7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14:paraId="2DC686AC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57B7EA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DB7608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FFF9EF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411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B4C764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21673" w14:textId="415DB7B5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432C9" w14:textId="76CA888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8D3058" w14:textId="6686FC24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848C64" w14:textId="1A963141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AABE0" w14:textId="59DC05C2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707829" w14:textId="7A072984" w:rsidR="0030215C" w:rsidRPr="00FD0BC6" w:rsidRDefault="00C03BA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BE70D2" w14:textId="06B2097A" w:rsidR="0030215C" w:rsidRPr="00FD0BC6" w:rsidRDefault="00BD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FAFD68" w14:textId="025D3BE4" w:rsidR="0030215C" w:rsidRPr="00FD0BC6" w:rsidRDefault="00623DC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D865CE" w14:textId="273A31B2" w:rsidR="0030215C" w:rsidRPr="00FD0BC6" w:rsidRDefault="0093358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30215C" w14:paraId="767449A5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42951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027526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0B2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1AC3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D3FB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5525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9278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2A36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570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77EC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CB4E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8D4F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306E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0E94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14:paraId="700A33EC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A4151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3E89C5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370C0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C975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A224AF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60A7E" w14:textId="435D7C63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AD511A" w14:textId="52E3DF0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D174E" w14:textId="6383DD1F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3E268" w14:textId="0EEC4E94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5165CE" w14:textId="68D5D55E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B6841" w14:textId="7FD0A3C9" w:rsidR="0030215C" w:rsidRPr="00FD0BC6" w:rsidRDefault="00C03BA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B45FA" w14:textId="77225493" w:rsidR="0030215C" w:rsidRPr="00FD0BC6" w:rsidRDefault="00BD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862C9" w14:textId="4DCF4B94" w:rsidR="0030215C" w:rsidRPr="00FD0BC6" w:rsidRDefault="00623DC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528020" w14:textId="7E913C6C" w:rsidR="0030215C" w:rsidRPr="00FD0BC6" w:rsidRDefault="0093358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</w:tbl>
    <w:p w14:paraId="5276DEF1" w14:textId="57AD61B8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3553A748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6D0B0775" w14:textId="77777777" w:rsidTr="00F97DEA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4545ED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D988DF5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08AC95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5A160B" w14:textId="1F386BA2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0C9A3B" w14:textId="773F3709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85BB8D" w14:textId="61C0860E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78DC32" w14:textId="07CEF12D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4A47169" w14:textId="0A0C319E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9F9DBC" w14:textId="4E67F2F0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33845" w14:textId="1619AD1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429C63" w14:textId="36BAAAF1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765C55" w14:textId="5C006143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C0DE9A" w14:textId="3BDDAB1B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289CDA" w14:textId="3037DE7A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016280C" w14:textId="4FCD2E9A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2D66012F" w14:textId="77777777" w:rsidTr="00F97DEA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B2A0F10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790AE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760A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6E4BB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55B247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491B3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4A6EF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343D00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B905C8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C3AABE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1E13C8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8DC7DD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DD520D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7459A04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14:paraId="2A2CF696" w14:textId="77777777" w:rsidTr="00F97DEA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3D482FA2" w14:textId="77777777"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5581F3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0B32247" w14:textId="58581D5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336E3B3" w14:textId="3CEAE45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BC9FEB5" w14:textId="1976322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3D0D77" w14:textId="49C0DEF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3A7269" w14:textId="34085BC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1402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143FA5E" w14:textId="2D22EB6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1998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7E8A1EA" w14:textId="4E7FCDBB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2385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2988FEF" w14:textId="7CF3516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2723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69C77" w14:textId="4247605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2981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3D5680" w14:textId="4746E189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92C3B19" w14:textId="05472402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3430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60E41CAD" w14:textId="153D0F09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314148">
              <w:rPr>
                <w:rFonts w:ascii="Fira Sans" w:hAnsi="Fira Sans"/>
                <w:color w:val="auto"/>
              </w:rPr>
              <w:t>74</w:t>
            </w:r>
          </w:p>
        </w:tc>
      </w:tr>
      <w:tr w:rsidR="0030215C" w:rsidRPr="00FD0BC6" w14:paraId="5C339AC9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9FC94E3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9E88B6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C395" w14:textId="7ED7A40C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56FF93" w14:textId="4AE61232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77914" w14:textId="119C8D70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0CC378" w14:textId="3D3694E9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385D7" w14:textId="5BBDD70D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22929A" w14:textId="3C7BFB00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EDD68" w14:textId="0E133335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2716</w:t>
            </w:r>
            <w:r w:rsidR="0029644E"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0D938" w14:textId="7D6B550D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3017</w:t>
            </w:r>
            <w:r w:rsidR="00F82A53"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FC2E" w14:textId="48774985" w:rsidR="0030215C" w:rsidRPr="00FD0BC6" w:rsidRDefault="003E79C4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</w:t>
            </w:r>
            <w:r w:rsidR="000A7DC1">
              <w:rPr>
                <w:rFonts w:ascii="Fira Sans" w:hAnsi="Fira Sans"/>
                <w:color w:val="auto"/>
              </w:rPr>
              <w:t>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CC4B74" w14:textId="3F7B3D40" w:rsidR="0030215C" w:rsidRPr="00FD0BC6" w:rsidRDefault="003A5036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</w:t>
            </w:r>
            <w:r w:rsidR="000A7DC1">
              <w:rPr>
                <w:rFonts w:ascii="Fira Sans" w:hAnsi="Fira Sans"/>
                <w:color w:val="auto"/>
              </w:rPr>
              <w:t>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775357" w14:textId="33679209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4078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C52545" w14:textId="75E98C39" w:rsidR="0030215C" w:rsidRPr="00FD0BC6" w:rsidRDefault="002964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4538</w:t>
            </w:r>
          </w:p>
        </w:tc>
      </w:tr>
      <w:tr w:rsidR="0030215C" w:rsidRPr="00FD0BC6" w14:paraId="619FD8A8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C5FF3D" w14:textId="2A786A5D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 w:rsidR="00B204EB"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DDA86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92E1DF" w14:textId="68B6365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EFE90D" w14:textId="38AF35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CC64AD" w14:textId="4E2A550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3F093A" w14:textId="545C628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E1BF" w14:textId="71DAC7F9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4E109C" w14:textId="017626A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E021AB" w14:textId="2A4430EB" w:rsidR="0030215C" w:rsidRPr="00FD0BC6" w:rsidRDefault="0054712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784D4E" w14:textId="0854382C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</w:t>
            </w:r>
            <w:r w:rsidR="0030215C">
              <w:rPr>
                <w:rFonts w:ascii="Fira Sans" w:hAnsi="Fira Sans"/>
                <w:color w:val="auto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3A54F1" w14:textId="1A2B407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996D1" w14:textId="0FE6E08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7B8DBE" w14:textId="4178ACC4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AF9863E" w14:textId="7885433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102,2</w:t>
            </w:r>
          </w:p>
        </w:tc>
      </w:tr>
      <w:tr w:rsidR="0030215C" w:rsidRPr="00FD0BC6" w14:paraId="1DEB1AB0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478098" w14:textId="4EBB80B3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1D1FB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565072" w14:textId="16F032B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</w:t>
            </w:r>
            <w:r w:rsidR="00D92A77">
              <w:rPr>
                <w:rFonts w:ascii="Fira Sans" w:hAnsi="Fira Sans"/>
                <w:color w:val="auto"/>
              </w:rPr>
              <w:t>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5922A0" w14:textId="17D70D4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1F551" w14:textId="3025DC8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D102C" w14:textId="7915118C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257DA" w14:textId="5D514327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51274E" w14:textId="202283E3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5D9E66" w14:textId="1A47FE3D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27856" w14:textId="7B752319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1F4772" w14:textId="736ABF6F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4AFD6" w14:textId="47769860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DA9344" w14:textId="4A38003E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750481C" w14:textId="136F6974" w:rsidR="0030215C" w:rsidRPr="00FD0BC6" w:rsidRDefault="0029644E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114,2</w:t>
            </w:r>
          </w:p>
        </w:tc>
      </w:tr>
      <w:tr w:rsidR="0030215C" w:rsidRPr="00FD0BC6" w14:paraId="3F776E77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6B9479" w14:textId="2ADC7C12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D2BCB30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1EB3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A9F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52F9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36D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160E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3C9AA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0589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76F4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A183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4089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E5B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AAB7A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2B9D90AA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5A837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6A32FC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CD1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AAD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CDA5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61F8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04D7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F9A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2E78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C82A6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10AF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8BC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CBCB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B425A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14:paraId="46AD6F4A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6C3A03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E69C1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E57ED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7FDC77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99201" w14:textId="3D3B0861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A302DC" w14:textId="16B7422C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18B3C" w14:textId="1D85A96C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376A6A" w14:textId="47C2A3C3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A5ABF" w14:textId="058DA14C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781D24" w14:textId="6D6003FF" w:rsidR="0030215C" w:rsidRPr="00FD0BC6" w:rsidRDefault="00B87421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2BA0E" w14:textId="365322CF" w:rsidR="0030215C" w:rsidRPr="00FD0BC6" w:rsidRDefault="00347FA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A88BF9" w14:textId="5778D83A" w:rsidR="0030215C" w:rsidRPr="00FD0BC6" w:rsidRDefault="001F0A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0E7D9D" w14:textId="48A258FF" w:rsidR="0030215C" w:rsidRPr="00FD0BC6" w:rsidRDefault="001C18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3F5C5AE" w14:textId="01CF703C" w:rsidR="0030215C" w:rsidRPr="00FD0BC6" w:rsidRDefault="0041666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30215C" w:rsidRPr="00FD0BC6" w14:paraId="3C196D7C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69343E0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A9FA19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821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09B6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FB6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809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8175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8A2C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D73F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6D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915E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EBEA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8A8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E902C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14:paraId="71D63B6B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68A124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9ECEF2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FD3E8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914738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66044F" w14:textId="24963430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04A28" w14:textId="5C369239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992F4" w14:textId="6E5F6082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7A435" w14:textId="75E76B0B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371FA" w14:textId="20769B68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D84CE1" w14:textId="178634BE" w:rsidR="0030215C" w:rsidRPr="00FD0BC6" w:rsidRDefault="00B87421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A0B0A" w14:textId="2E6B2230" w:rsidR="0030215C" w:rsidRPr="00FD0BC6" w:rsidRDefault="00347FA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56340F" w14:textId="520C11E5" w:rsidR="0030215C" w:rsidRPr="00FD0BC6" w:rsidRDefault="001F0A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7EA7B" w14:textId="5CFCD53C" w:rsidR="0030215C" w:rsidRPr="00FD0BC6" w:rsidRDefault="001C18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E8B5203" w14:textId="7BFEF2E1" w:rsidR="0030215C" w:rsidRPr="00FD0BC6" w:rsidRDefault="0041666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30215C" w:rsidRPr="00FD0BC6" w14:paraId="4CBEC871" w14:textId="77777777" w:rsidTr="00F97DEA">
        <w:tc>
          <w:tcPr>
            <w:tcW w:w="4543" w:type="dxa"/>
            <w:gridSpan w:val="2"/>
            <w:shd w:val="clear" w:color="auto" w:fill="auto"/>
          </w:tcPr>
          <w:p w14:paraId="42B25B4D" w14:textId="7B2E6495" w:rsidR="0030215C" w:rsidRPr="00FD0BC6" w:rsidRDefault="0030215C" w:rsidP="009D7A95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6574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2BE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EF87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413D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9A4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67B1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43E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6E79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BB3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11A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A035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33895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14:paraId="59DE6829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1C77A2" w14:textId="3DD5B24C" w:rsidR="006A7EC0" w:rsidRPr="00FD0BC6" w:rsidRDefault="006A7EC0" w:rsidP="009D7A95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52660D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EBE0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ADC24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3EC0D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36DBD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5BC4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0114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73DD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E2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991E2" w14:textId="77777777" w:rsidR="006A7EC0" w:rsidRPr="00777E1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6E86E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3968A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701B92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5,7</w:t>
            </w:r>
          </w:p>
        </w:tc>
      </w:tr>
      <w:tr w:rsidR="006A7EC0" w:rsidRPr="00FD0BC6" w14:paraId="453AEAAF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44EC89B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D72C8B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BB9C0" w14:textId="77777777"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1D258" w14:textId="77777777" w:rsidR="006A7EC0" w:rsidRPr="00FD0BC6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F3A69" w14:textId="14CB80AF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089B6" w14:textId="040D1124" w:rsidR="006A7EC0" w:rsidRPr="009048E9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FF477" w14:textId="60EFEAEC" w:rsidR="006A7EC0" w:rsidRPr="00FD0BC6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4261E9" w14:textId="1FD8E4DA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B2D1AF" w14:textId="281810CD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22D63B" w14:textId="7A600757" w:rsidR="006A7EC0" w:rsidRPr="00FD0BC6" w:rsidRDefault="002D24A8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15CFD" w14:textId="5295E3BE" w:rsidR="006A7EC0" w:rsidRPr="00777E17" w:rsidRDefault="00777E17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941A7" w14:textId="20855597" w:rsidR="006A7EC0" w:rsidRPr="00FD0BC6" w:rsidRDefault="00D95B1D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8AB84" w14:textId="212CEB2B" w:rsidR="006A7EC0" w:rsidRPr="00FD0BC6" w:rsidRDefault="00BE3FEC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298A691" w14:textId="23905694" w:rsidR="006A7EC0" w:rsidRPr="00EE52A1" w:rsidRDefault="00EE52A1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EE52A1">
              <w:rPr>
                <w:rFonts w:ascii="Fira Sans" w:hAnsi="Fira Sans"/>
                <w:b/>
              </w:rPr>
              <w:t>.</w:t>
            </w:r>
          </w:p>
        </w:tc>
      </w:tr>
      <w:tr w:rsidR="006A7EC0" w:rsidRPr="00FD0BC6" w14:paraId="1A2282EB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4A0588" w14:textId="4A25E55A" w:rsidR="006A7EC0" w:rsidRPr="00FD0BC6" w:rsidRDefault="006A7EC0" w:rsidP="009D7A95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2C2F099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94EE4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861A1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2FD2F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7A2F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445CA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460F41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C40549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B7EBC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9DB80" w14:textId="77777777" w:rsidR="006A7EC0" w:rsidRPr="00777E1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3671E0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B76F1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ACEC9D9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4,7</w:t>
            </w:r>
          </w:p>
        </w:tc>
      </w:tr>
      <w:tr w:rsidR="006A7EC0" w:rsidRPr="00033961" w14:paraId="63B67199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05393A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8714754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A3283" w14:textId="77777777"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0B2FF" w14:textId="77777777" w:rsidR="006A7EC0" w:rsidRPr="00A27288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F873A" w14:textId="5040E20D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38473" w14:textId="045743C2" w:rsidR="006A7EC0" w:rsidRPr="00A27288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D1B73" w14:textId="6F145598" w:rsidR="006A7EC0" w:rsidRPr="00A27288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E2E55F" w14:textId="788D301B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8611C8" w14:textId="3E495174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64D5D6" w14:textId="51069841" w:rsidR="006A7EC0" w:rsidRPr="00A27288" w:rsidRDefault="002D24A8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C44B7" w14:textId="2A43C6FE" w:rsidR="006A7EC0" w:rsidRPr="00777E17" w:rsidRDefault="00777E17" w:rsidP="00777E1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94EF62" w14:textId="36313BDA" w:rsidR="006A7EC0" w:rsidRPr="00A27288" w:rsidRDefault="00D95B1D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04057" w14:textId="5346A750" w:rsidR="006A7EC0" w:rsidRPr="00A27288" w:rsidRDefault="00BE3FEC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BA13D39" w14:textId="61075A86" w:rsidR="006A7EC0" w:rsidRPr="00EE52A1" w:rsidRDefault="00EE52A1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EE52A1">
              <w:rPr>
                <w:rFonts w:ascii="Fira Sans" w:hAnsi="Fira Sans"/>
                <w:b/>
              </w:rPr>
              <w:t>.</w:t>
            </w:r>
          </w:p>
        </w:tc>
      </w:tr>
      <w:tr w:rsidR="006A7EC0" w:rsidRPr="00971098" w14:paraId="4875EF25" w14:textId="77777777" w:rsidTr="00F97DEA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6930D5C4" w14:textId="6790983A" w:rsidR="006A7EC0" w:rsidRPr="00FD0BC6" w:rsidRDefault="006A7EC0" w:rsidP="009D7A95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185C295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683B4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7655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85384" w14:textId="77777777"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8A14F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C10993" w14:textId="7BAF2A30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92261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C8CCB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633EE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138CE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CE73D" w14:textId="70906C98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5FF60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E6EB72D" w14:textId="77777777" w:rsidR="006A7EC0" w:rsidRPr="00BA2224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1645535</w:t>
            </w:r>
          </w:p>
        </w:tc>
      </w:tr>
      <w:tr w:rsidR="00AE0F37" w:rsidRPr="00FD0BC6" w14:paraId="3B0D03F0" w14:textId="77777777" w:rsidTr="00F97DEA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6F644850" w14:textId="77777777" w:rsidR="00AE0F37" w:rsidRPr="00FD0BC6" w:rsidRDefault="00AE0F37" w:rsidP="00AE0F37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537182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A66A01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3DA07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422250" w14:textId="4725D9DD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B4788" w14:textId="2C25F39A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63F888" w14:textId="4885EF9C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26839" w14:textId="6AED6A76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A5456B" w14:textId="58F7B634" w:rsidR="00AE0F37" w:rsidRPr="00BA3127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51D99" w14:textId="0C43A867" w:rsidR="00AE0F37" w:rsidRPr="00E25B4B" w:rsidRDefault="00F81826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2D36A6" w14:textId="5C6AF089" w:rsidR="00AE0F37" w:rsidRPr="00EC7E3D" w:rsidRDefault="00EC7E3D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63D65" w14:textId="1C5128A1" w:rsidR="00AE0F37" w:rsidRPr="00E25B4B" w:rsidRDefault="00EC7E3D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BE2349" w14:textId="7C3B76EE" w:rsidR="00AE0F37" w:rsidRPr="00E25B4B" w:rsidRDefault="008F0240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5C67F4" w14:textId="3FC8E669" w:rsidR="00AE0F37" w:rsidRPr="00BF45E9" w:rsidRDefault="00933584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AE0F37" w:rsidRPr="00BA2224" w14:paraId="58E14220" w14:textId="77777777" w:rsidTr="00F97DEA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D5CD13F" w14:textId="77777777" w:rsidR="00AE0F37" w:rsidRPr="00FD0BC6" w:rsidRDefault="00AE0F37" w:rsidP="00B204EB">
            <w:pPr>
              <w:pStyle w:val="Boczek"/>
              <w:tabs>
                <w:tab w:val="left" w:leader="dot" w:pos="4253"/>
              </w:tabs>
              <w:suppressAutoHyphens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D44D87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F26C3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6EBDEB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880E5" w14:textId="77777777" w:rsidR="00AE0F37" w:rsidRPr="00D26B5F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57E3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F830E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96389" w14:textId="77777777" w:rsidR="00AE0F37" w:rsidRPr="0031715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C7993" w14:textId="77777777" w:rsidR="00AE0F37" w:rsidRPr="00BA312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00F171" w14:textId="77777777" w:rsidR="00AE0F37" w:rsidRPr="00E25B4B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B4B67" w14:textId="77777777" w:rsidR="00AE0F37" w:rsidRPr="0006666E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C86F9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E6832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1A02CBD" w14:textId="77777777" w:rsidR="00AE0F37" w:rsidRPr="00C54110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54110">
              <w:rPr>
                <w:rFonts w:ascii="Fira Sans" w:hAnsi="Fira Sans"/>
              </w:rPr>
              <w:t>102,2</w:t>
            </w:r>
          </w:p>
        </w:tc>
      </w:tr>
      <w:tr w:rsidR="00AE0F37" w:rsidRPr="00FD0BC6" w14:paraId="115106DC" w14:textId="77777777" w:rsidTr="00F97DEA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54B29BF1" w14:textId="77777777" w:rsidR="00AE0F37" w:rsidRPr="00FD0BC6" w:rsidRDefault="00AE0F37" w:rsidP="00AE0F37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154FF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A2B7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19764" w14:textId="77777777" w:rsidR="00AE0F37" w:rsidRPr="006407C6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29D582" w14:textId="11699F0A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0B192" w14:textId="1223D811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D9039C" w14:textId="55460EB5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6C3BC7" w14:textId="0BC78479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45C4" w14:textId="3FC7398D" w:rsidR="00AE0F37" w:rsidRPr="00D66C12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74F6F" w14:textId="1AA01D8F" w:rsidR="00AE0F37" w:rsidRPr="003C7C75" w:rsidRDefault="00F81826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F505C" w14:textId="7D0D6822" w:rsidR="00AE0F37" w:rsidRPr="00EC7E3D" w:rsidRDefault="00EC7E3D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3A96CB" w14:textId="14326369" w:rsidR="00AE0F37" w:rsidRPr="00593780" w:rsidRDefault="00EC7E3D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B79428" w14:textId="104E7556" w:rsidR="00AE0F37" w:rsidRPr="00FD0BC6" w:rsidRDefault="008F0240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2BB9508" w14:textId="261CF3FD" w:rsidR="00AE0F37" w:rsidRPr="00FD0BC6" w:rsidRDefault="00933584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AE0F37" w:rsidRPr="00FD0BC6" w14:paraId="727A6BD3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C80ED2D" w14:textId="312CD32C" w:rsidR="00AE0F37" w:rsidRPr="00FD0BC6" w:rsidRDefault="00AE0F37" w:rsidP="009D7A9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17CD9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6BF3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39FD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28C22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DC03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B3DA9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D5C02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3A58B5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6A1A5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1DF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6979B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7021E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6D05C8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AE0F37" w:rsidRPr="00FD0BC6" w14:paraId="75FB3E8E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D87741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7E5D1E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726E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C786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41DCC" w14:textId="5DF69DE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80A27" w14:textId="5C15AA3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3A5B5B" w14:textId="32B5DC9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CF55BA" w14:textId="66B1E009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1885BB" w14:textId="0AF0D0E0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CF2EFA" w14:textId="5346E4A8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9F0B4" w14:textId="5A42FBFF" w:rsidR="00AE0F37" w:rsidRPr="00FD0BC6" w:rsidRDefault="0047314B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A418F6" w14:textId="3BE95E1D" w:rsidR="00AE0F37" w:rsidRPr="00FD0BC6" w:rsidRDefault="00AA7CE3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5E5A9B" w14:textId="1D4E4CC6" w:rsidR="00AE0F37" w:rsidRPr="00FD0BC6" w:rsidRDefault="001C186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C6997D" w14:textId="51A5D90D" w:rsidR="00AE0F37" w:rsidRPr="00FD0BC6" w:rsidRDefault="00C90DFD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AE0F37" w:rsidRPr="00FD0BC6" w14:paraId="7EFE3008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9BBEF4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BF969BC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5A3BFE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C724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953C1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EE8E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89E54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2E665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19916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C7FF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65F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1E3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7A6FA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1A10A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AE0F37" w:rsidRPr="00FD0BC6" w14:paraId="61BDDAB0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85A0C8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9761ED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8A7754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1074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B1201" w14:textId="199090A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EBC1B" w14:textId="5996F0C2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132882" w14:textId="53D9C4E8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05CEC2" w14:textId="52FAF313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99F8D" w14:textId="378BF303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CAAB1A" w14:textId="61BED686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2FE35" w14:textId="56CA5E92" w:rsidR="00AE0F37" w:rsidRPr="00FD0BC6" w:rsidRDefault="0047314B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AEF12D" w14:textId="02CC4965" w:rsidR="00AE0F37" w:rsidRPr="00FD0BC6" w:rsidRDefault="00AA7CE3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670E7D" w14:textId="3BAB38F2" w:rsidR="00AE0F37" w:rsidRPr="00FD0BC6" w:rsidRDefault="001C186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A37B4B" w14:textId="1CFFE796" w:rsidR="00AE0F37" w:rsidRPr="00FD0BC6" w:rsidRDefault="00C90DFD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AE0F37" w:rsidRPr="00FD0BC6" w14:paraId="2F5D710D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B7B8840" w14:textId="77777777" w:rsidR="00AE0F37" w:rsidRPr="00FD0BC6" w:rsidRDefault="00AE0F37" w:rsidP="00AE0F37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D26D1D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4C4593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15DB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40D6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D230A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A2796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71C8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D8FC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70A180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F082C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D670A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AD68E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9E277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AE0F37" w:rsidRPr="00FD0BC6" w14:paraId="11D0C021" w14:textId="77777777" w:rsidTr="00F97DEA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C6D19F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6488B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CD68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1EC5E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BB026" w14:textId="0ED93464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16B3C" w14:textId="6E07A93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3BB6F0" w14:textId="3B93999E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DC5E" w14:textId="4390B835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3F16B" w14:textId="17E72C4C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16598" w14:textId="7138B62F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F35C40" w14:textId="22EED54E" w:rsidR="00AE0F37" w:rsidRPr="00FD0BC6" w:rsidRDefault="00C831A0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6C988" w14:textId="72284669" w:rsidR="00AE0F37" w:rsidRPr="00FD0BC6" w:rsidRDefault="00AA7CE3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0E4EC7" w14:textId="4D4CBD40" w:rsidR="00AE0F37" w:rsidRPr="00FD0BC6" w:rsidRDefault="001C186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FF12977" w14:textId="24025CB4" w:rsidR="00AE0F37" w:rsidRPr="00FD0BC6" w:rsidRDefault="00C90DFD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</w:tbl>
    <w:p w14:paraId="10677C3F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6D163096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0752D113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0F2B6CA5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2"/>
          <w:footerReference w:type="default" r:id="rId43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0FF3A5E6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113025A0" w14:textId="77777777" w:rsidR="00C610D6" w:rsidRDefault="00C610D6" w:rsidP="00C610D6"/>
    <w:p w14:paraId="7F202005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320B5803" w14:textId="77777777" w:rsidTr="007A26BE">
        <w:trPr>
          <w:trHeight w:val="1912"/>
        </w:trPr>
        <w:tc>
          <w:tcPr>
            <w:tcW w:w="4379" w:type="dxa"/>
          </w:tcPr>
          <w:p w14:paraId="0E79692A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C421C9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1950F855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5253A65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6E20A8FF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2944E90" w14:textId="03B129E6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0E96A18A" w14:textId="2C1E2706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43BFD997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83C42FA" w14:textId="77777777" w:rsidR="007A26BE" w:rsidRDefault="007A26BE" w:rsidP="007A26BE">
      <w:pPr>
        <w:rPr>
          <w:sz w:val="18"/>
        </w:rPr>
      </w:pPr>
    </w:p>
    <w:p w14:paraId="3AE2737F" w14:textId="77777777" w:rsidR="007A26BE" w:rsidRDefault="007A26BE" w:rsidP="007A26BE">
      <w:pPr>
        <w:rPr>
          <w:sz w:val="18"/>
        </w:rPr>
      </w:pPr>
    </w:p>
    <w:p w14:paraId="1C75A096" w14:textId="77777777" w:rsidR="007A26BE" w:rsidRDefault="007A26BE" w:rsidP="007A26BE">
      <w:pPr>
        <w:rPr>
          <w:sz w:val="18"/>
        </w:rPr>
      </w:pPr>
    </w:p>
    <w:p w14:paraId="679E5EF9" w14:textId="77777777" w:rsidR="007A26BE" w:rsidRDefault="007A26BE" w:rsidP="007A26BE">
      <w:pPr>
        <w:rPr>
          <w:sz w:val="18"/>
        </w:rPr>
      </w:pPr>
    </w:p>
    <w:p w14:paraId="41AE7769" w14:textId="77777777" w:rsidR="007A26BE" w:rsidRDefault="007A26BE" w:rsidP="007A26BE">
      <w:pPr>
        <w:rPr>
          <w:sz w:val="18"/>
        </w:rPr>
      </w:pPr>
    </w:p>
    <w:p w14:paraId="5D27C1C6" w14:textId="77777777" w:rsidR="007A26BE" w:rsidRDefault="007A26BE" w:rsidP="007A26BE">
      <w:pPr>
        <w:rPr>
          <w:sz w:val="20"/>
        </w:rPr>
      </w:pPr>
    </w:p>
    <w:p w14:paraId="6D077D05" w14:textId="77777777" w:rsidR="00B34DCA" w:rsidRPr="000F74FB" w:rsidRDefault="00B34DCA" w:rsidP="00B34DCA">
      <w:pPr>
        <w:rPr>
          <w:sz w:val="20"/>
        </w:rPr>
      </w:pPr>
    </w:p>
    <w:p w14:paraId="53540E58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114B3D38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5AB7249A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0E784F5C" wp14:editId="602DC219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F041198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1A23D268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0224BA8D" wp14:editId="567C1F82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6B4B9F9E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4F37674F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0BB8EDBC" wp14:editId="4FA64F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1B8325BB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083681D3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CCE6FCE" wp14:editId="16A424A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FA67" w14:textId="77777777" w:rsidR="00A836C2" w:rsidRDefault="00A836C2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26341B09" w14:textId="77777777" w:rsidR="00A836C2" w:rsidRPr="00675A7F" w:rsidRDefault="00A836C2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7FDE50A" w14:textId="659ECF74" w:rsidR="00A836C2" w:rsidRPr="00FC0EB5" w:rsidRDefault="00A836C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"https://stat.gov.pl/obszary-tematyczne/inne-opracowania/informacje-o-sytuacji-spoleczno-gospodarczej/sytuacja-spoleczno-gospodarcza-kraju-w-listopadzie-2021-r-,1,115.html" 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2487006" w14:textId="63CCE089" w:rsidR="00A836C2" w:rsidRPr="00FC0EB5" w:rsidRDefault="00A836C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E138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"https://stat.gov.pl/obszary-tematyczne/inne-opracowania/informacje-o-sytuacji-spoleczno-gospodarczej/biuletyn-statystyczny-nr-122021,4,121.html"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4FFE6348" w14:textId="25DDD495" w:rsidR="00A836C2" w:rsidRPr="00FC0EB5" w:rsidRDefault="00A836C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"https://kielce.stat.gov.pl/opracowania-biezace/komunikaty-i-biuletyny/inne-opracowania/biuletyn-statystyczny-wojewodztwa-swietokrzyskiego-iii-kwartal-2021,3,50.html" 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6D339779" w14:textId="69A4015F" w:rsidR="00A836C2" w:rsidRPr="00675A7F" w:rsidRDefault="00A836C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F46E062" w14:textId="77777777" w:rsidR="00A836C2" w:rsidRPr="00BD206D" w:rsidRDefault="00A836C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B114E" w14:textId="77777777" w:rsidR="00A836C2" w:rsidRPr="00BD206D" w:rsidRDefault="003376C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A836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273A0FF" w14:textId="181738A9" w:rsidR="00A836C2" w:rsidRPr="00BD206D" w:rsidRDefault="003376C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A836C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08F4314E" w14:textId="77777777" w:rsidR="00A836C2" w:rsidRPr="00BD206D" w:rsidRDefault="00A836C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142892" w14:textId="77777777" w:rsidR="00A836C2" w:rsidRDefault="00A836C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F653B75" w14:textId="77777777" w:rsidR="00A836C2" w:rsidRPr="00593780" w:rsidRDefault="003376C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A836C2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9A6F037" w14:textId="77777777" w:rsidR="00A836C2" w:rsidRPr="007A26BE" w:rsidRDefault="00A836C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CCE6FCE" id="Pole tekstowe 2" o:spid="_x0000_s1031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nX4KA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" fillcolor="#f2f2f2 [3052]" strokecolor="white [3212]">
                <v:textbox>
                  <w:txbxContent>
                    <w:p w14:paraId="4015FA67" w14:textId="77777777" w:rsidR="00A836C2" w:rsidRDefault="00A836C2" w:rsidP="007A26BE">
                      <w:pPr>
                        <w:rPr>
                          <w:b/>
                        </w:rPr>
                      </w:pPr>
                    </w:p>
                    <w:p w14:paraId="26341B09" w14:textId="77777777" w:rsidR="00A836C2" w:rsidRPr="00675A7F" w:rsidRDefault="00A836C2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37FDE50A" w14:textId="659ECF74" w:rsidR="00A836C2" w:rsidRPr="00FC0EB5" w:rsidRDefault="00A836C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"https://stat.gov.pl/obszary-tematyczne/inne-opracowania/informacje-o-sytuacji-spoleczno-gospodarczej/sytuacja-spoleczno-gospodarcza-kraju-w-listopadzie-2021-r-,1,115.html" 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2487006" w14:textId="63CCE089" w:rsidR="00A836C2" w:rsidRPr="00FC0EB5" w:rsidRDefault="00A836C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1E138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"https://stat.gov.pl/obszary-tematyczne/inne-opracowania/informacje-o-sytuacji-spoleczno-gospodarczej/biuletyn-statystyczny-nr-122021,4,121.html"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4FFE6348" w14:textId="25DDD495" w:rsidR="00A836C2" w:rsidRPr="00FC0EB5" w:rsidRDefault="00A836C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"https://kielce.stat.gov.pl/opracowania-biezace/komunikaty-i-biuletyny/inne-opracowania/biuletyn-statystyczny-wojewodztwa-swietokrzyskiego-iii-kwartal-2021,3,50.html" 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6D339779" w14:textId="69A4015F" w:rsidR="00A836C2" w:rsidRPr="00675A7F" w:rsidRDefault="00A836C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6F46E062" w14:textId="77777777" w:rsidR="00A836C2" w:rsidRPr="00BD206D" w:rsidRDefault="00A836C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B114E" w14:textId="77777777" w:rsidR="00A836C2" w:rsidRPr="00BD206D" w:rsidRDefault="00881B4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A836C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273A0FF" w14:textId="181738A9" w:rsidR="00A836C2" w:rsidRPr="00BD206D" w:rsidRDefault="00881B4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A836C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08F4314E" w14:textId="77777777" w:rsidR="00A836C2" w:rsidRPr="00BD206D" w:rsidRDefault="00A836C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142892" w14:textId="77777777" w:rsidR="00A836C2" w:rsidRDefault="00A836C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F653B75" w14:textId="77777777" w:rsidR="00A836C2" w:rsidRPr="00593780" w:rsidRDefault="00881B4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A836C2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9A6F037" w14:textId="77777777" w:rsidR="00A836C2" w:rsidRPr="007A26BE" w:rsidRDefault="00A836C2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1F2191" w14:textId="77777777" w:rsidR="00591DA8" w:rsidRDefault="00591DA8" w:rsidP="00591DA8"/>
    <w:p w14:paraId="7B578E11" w14:textId="77777777" w:rsidR="007A26BE" w:rsidRDefault="007A26BE" w:rsidP="00591DA8"/>
    <w:p w14:paraId="68F20C92" w14:textId="5FB50278" w:rsidR="007A26BE" w:rsidRDefault="007A26BE" w:rsidP="00591DA8"/>
    <w:sectPr w:rsidR="007A26BE" w:rsidSect="002C0678">
      <w:headerReference w:type="default" r:id="rId55"/>
      <w:footerReference w:type="default" r:id="rId56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38074" w14:textId="77777777" w:rsidR="00B24D0A" w:rsidRDefault="00B24D0A" w:rsidP="000662E2">
      <w:pPr>
        <w:spacing w:after="0" w:line="240" w:lineRule="auto"/>
      </w:pPr>
      <w:r>
        <w:separator/>
      </w:r>
    </w:p>
  </w:endnote>
  <w:endnote w:type="continuationSeparator" w:id="0">
    <w:p w14:paraId="79171FAA" w14:textId="77777777" w:rsidR="00B24D0A" w:rsidRDefault="00B24D0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67DC1F6-38C2-4B30-9281-7503ACDCFD3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C0B9F37-4918-4523-9ED6-87D928C3287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558C41EB-1828-46C5-9FC8-E71AE4CED53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8C43A9B8-3D40-4531-9A06-0B9C7408B8D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971A75B3-8E5D-471B-98B6-7364A1FC03F9}"/>
    <w:embedBold r:id="rId6" w:fontKey="{04FA005E-BE63-4688-BEE2-D3C54B86E4AF}"/>
    <w:embedItalic r:id="rId7" w:fontKey="{A95765CC-6BC1-47A3-B064-C3F9E0E1536F}"/>
    <w:embedBoldItalic r:id="rId8" w:fontKey="{407CA2F3-2D1C-4D23-A0EE-0F7CE242B3DF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664CC4E7-7E30-4E95-A80D-82F436D97754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0F3EBA77" w14:textId="77777777" w:rsidR="00A836C2" w:rsidRDefault="00A836C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412D6" w14:textId="77777777" w:rsidR="00A836C2" w:rsidRDefault="00A836C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5FDC17D7" w14:textId="77777777" w:rsidR="00A836C2" w:rsidRDefault="00A836C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76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B7D6E" w14:textId="77777777" w:rsidR="00A836C2" w:rsidRDefault="00A836C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EndPr/>
    <w:sdtContent>
      <w:p w14:paraId="0D76B373" w14:textId="77777777" w:rsidR="00A836C2" w:rsidRDefault="00A836C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76C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DCF0877" w14:textId="77777777" w:rsidR="00A836C2" w:rsidRDefault="00A836C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2A846DDC" w14:textId="77777777" w:rsidR="00A836C2" w:rsidRDefault="00A836C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14:paraId="0D0D2D73" w14:textId="77777777" w:rsidR="00A836C2" w:rsidRDefault="00A836C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76C9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4D954A20" w14:textId="77777777" w:rsidR="00A836C2" w:rsidRDefault="00A836C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6DA13ABA" w14:textId="77777777" w:rsidR="00A836C2" w:rsidRDefault="00A836C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76C9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5D56F19F" w14:textId="77777777" w:rsidR="00A836C2" w:rsidRDefault="00A836C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FB0E6" w14:textId="77777777" w:rsidR="00B24D0A" w:rsidRDefault="00B24D0A" w:rsidP="000662E2">
      <w:pPr>
        <w:spacing w:after="0" w:line="240" w:lineRule="auto"/>
      </w:pPr>
      <w:r>
        <w:separator/>
      </w:r>
    </w:p>
  </w:footnote>
  <w:footnote w:type="continuationSeparator" w:id="0">
    <w:p w14:paraId="2A46ED9D" w14:textId="77777777" w:rsidR="00B24D0A" w:rsidRDefault="00B24D0A" w:rsidP="000662E2">
      <w:pPr>
        <w:spacing w:after="0" w:line="240" w:lineRule="auto"/>
      </w:pPr>
      <w:r>
        <w:continuationSeparator/>
      </w:r>
    </w:p>
  </w:footnote>
  <w:footnote w:id="1">
    <w:p w14:paraId="4D801B1A" w14:textId="77777777" w:rsidR="00A836C2" w:rsidRDefault="00A836C2" w:rsidP="000A1F80">
      <w:pPr>
        <w:pStyle w:val="Tekstprzypisudolnego"/>
        <w:suppressAutoHyphens/>
        <w:ind w:left="113" w:hanging="113"/>
        <w:rPr>
          <w:sz w:val="16"/>
          <w:szCs w:val="16"/>
        </w:rPr>
      </w:pPr>
      <w:r w:rsidRPr="008F4741">
        <w:rPr>
          <w:rStyle w:val="Odwoanieprzypisudolnego"/>
          <w:sz w:val="16"/>
          <w:vertAlign w:val="baseline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29178479" w14:textId="77777777" w:rsidR="00A836C2" w:rsidRDefault="00A836C2" w:rsidP="005C6602">
      <w:pPr>
        <w:pStyle w:val="Tekstprzypisudolnego"/>
        <w:ind w:left="113" w:hanging="113"/>
        <w:rPr>
          <w:sz w:val="16"/>
          <w:szCs w:val="16"/>
        </w:rPr>
      </w:pPr>
      <w:r w:rsidRPr="002E7238">
        <w:rPr>
          <w:rStyle w:val="Odwoanieprzypisudolnego"/>
          <w:sz w:val="16"/>
          <w:szCs w:val="16"/>
          <w:vertAlign w:val="baseline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4DE87032" w14:textId="77777777" w:rsidR="00A836C2" w:rsidRPr="00C14D92" w:rsidRDefault="00A836C2" w:rsidP="00416666">
      <w:pPr>
        <w:pStyle w:val="Default"/>
        <w:suppressAutoHyphens/>
        <w:rPr>
          <w:rFonts w:ascii="Fira Sans" w:hAnsi="Fira Sans"/>
          <w:sz w:val="16"/>
          <w:szCs w:val="16"/>
        </w:rPr>
      </w:pPr>
      <w:r w:rsidRPr="002E7238">
        <w:rPr>
          <w:rStyle w:val="Odwoanieprzypisudolnego"/>
          <w:rFonts w:ascii="Fira Sans" w:eastAsiaTheme="majorEastAsia" w:hAnsi="Fira Sans"/>
          <w:sz w:val="16"/>
          <w:szCs w:val="16"/>
          <w:vertAlign w:val="baseline"/>
        </w:rPr>
        <w:footnoteRef/>
      </w:r>
      <w:r w:rsidRPr="002E7238">
        <w:rPr>
          <w:rFonts w:ascii="Fira Sans" w:hAnsi="Fira Sans"/>
          <w:sz w:val="16"/>
          <w:szCs w:val="16"/>
        </w:rPr>
        <w:t xml:space="preserve"> </w:t>
      </w:r>
      <w:r w:rsidRPr="00C14D92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7B769F9" w14:textId="6EC3978A" w:rsidR="00A836C2" w:rsidRPr="00106935" w:rsidRDefault="00A836C2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2E7238">
        <w:rPr>
          <w:spacing w:val="-4"/>
          <w:sz w:val="16"/>
          <w:szCs w:val="16"/>
        </w:rPr>
        <w:footnoteRef/>
      </w:r>
      <w:r w:rsidRPr="002E7238">
        <w:rPr>
          <w:spacing w:val="-4"/>
          <w:sz w:val="16"/>
          <w:szCs w:val="16"/>
        </w:rPr>
        <w:t xml:space="preserve"> </w:t>
      </w:r>
      <w:r w:rsidRPr="00115098">
        <w:rPr>
          <w:spacing w:val="-4"/>
          <w:sz w:val="16"/>
          <w:szCs w:val="16"/>
        </w:rPr>
        <w:t>Badanie zostało przeprowadzone w dniach od 1 do 10 stycznia 2022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B78C" w14:textId="77777777" w:rsidR="00A836C2" w:rsidRPr="00CB5DE0" w:rsidRDefault="00A836C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A26DF5" wp14:editId="7160FCCF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768423B6" w14:textId="77777777" w:rsidR="00A836C2" w:rsidRDefault="00A836C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CF82DE" wp14:editId="23DC47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9B8FC1" w14:textId="77777777" w:rsidR="00A836C2" w:rsidRPr="00E2438C" w:rsidRDefault="00A836C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0CF82DE" id="Schemat blokowy: opóźnienie 6" o:spid="_x0000_s1032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9B8FC1" w14:textId="77777777" w:rsidR="00A836C2" w:rsidRPr="00E2438C" w:rsidRDefault="00A836C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465B039D" w14:textId="77777777" w:rsidR="00A836C2" w:rsidRDefault="00A836C2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CA679AD" w14:textId="77777777" w:rsidR="00A836C2" w:rsidRPr="006B2A42" w:rsidRDefault="00A836C2">
    <w:pPr>
      <w:pStyle w:val="Nagwek"/>
      <w:rPr>
        <w:noProof/>
        <w:sz w:val="12"/>
        <w:lang w:eastAsia="pl-PL"/>
      </w:rPr>
    </w:pPr>
  </w:p>
  <w:p w14:paraId="09969AF2" w14:textId="77777777" w:rsidR="00A836C2" w:rsidRDefault="00A836C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54A662D3" wp14:editId="0E2A2D2B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5809417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3138F69" wp14:editId="207158E2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CE84C" w14:textId="3B2A6FDD" w:rsidR="00A836C2" w:rsidRPr="00FE252C" w:rsidRDefault="00A836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7B87C74" w14:textId="181C9971" w:rsidR="00A836C2" w:rsidRPr="00FE252C" w:rsidRDefault="00A836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7B8B6DF7" w14:textId="77777777" w:rsidR="00A836C2" w:rsidRPr="003439F1" w:rsidRDefault="00A836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3138F6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" filled="f" stroked="f">
              <v:textbox>
                <w:txbxContent>
                  <w:p w14:paraId="4B8CE84C" w14:textId="3B2A6FDD" w:rsidR="00A836C2" w:rsidRPr="00FE252C" w:rsidRDefault="00A836C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7B87C74" w14:textId="181C9971" w:rsidR="00A836C2" w:rsidRPr="00FE252C" w:rsidRDefault="00A836C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7B8B6DF7" w14:textId="77777777" w:rsidR="00A836C2" w:rsidRPr="003439F1" w:rsidRDefault="00A836C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CC0D5" w14:textId="77777777" w:rsidR="00A836C2" w:rsidRDefault="00A836C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F424" w14:textId="77777777" w:rsidR="00A836C2" w:rsidRDefault="00A836C2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9C2C" w14:textId="77777777" w:rsidR="00A836C2" w:rsidRDefault="00A836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2" type="#_x0000_t75" style="width:123pt;height:125.25pt;visibility:visible" o:bullet="t">
        <v:imagedata r:id="rId1" o:title=""/>
      </v:shape>
    </w:pict>
  </w:numPicBullet>
  <w:numPicBullet w:numPicBulletId="1">
    <w:pict>
      <v:shape id="_x0000_i133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74AFD1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2660"/>
    <w:rsid w:val="0001269C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73A5"/>
    <w:rsid w:val="000202C0"/>
    <w:rsid w:val="0002080F"/>
    <w:rsid w:val="0002193C"/>
    <w:rsid w:val="000220A4"/>
    <w:rsid w:val="00023038"/>
    <w:rsid w:val="0002373A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F8C"/>
    <w:rsid w:val="00026278"/>
    <w:rsid w:val="00030731"/>
    <w:rsid w:val="00031725"/>
    <w:rsid w:val="00032570"/>
    <w:rsid w:val="00032B36"/>
    <w:rsid w:val="00033961"/>
    <w:rsid w:val="00034427"/>
    <w:rsid w:val="00034CF6"/>
    <w:rsid w:val="00035215"/>
    <w:rsid w:val="000361F3"/>
    <w:rsid w:val="000365AD"/>
    <w:rsid w:val="00036BBF"/>
    <w:rsid w:val="0003725A"/>
    <w:rsid w:val="00037488"/>
    <w:rsid w:val="00040AEC"/>
    <w:rsid w:val="00040BD9"/>
    <w:rsid w:val="00041006"/>
    <w:rsid w:val="0004100C"/>
    <w:rsid w:val="000411BD"/>
    <w:rsid w:val="00041325"/>
    <w:rsid w:val="00041A33"/>
    <w:rsid w:val="0004215A"/>
    <w:rsid w:val="00042B85"/>
    <w:rsid w:val="00042EE8"/>
    <w:rsid w:val="00043137"/>
    <w:rsid w:val="00043CB4"/>
    <w:rsid w:val="0004461A"/>
    <w:rsid w:val="0004467D"/>
    <w:rsid w:val="00044832"/>
    <w:rsid w:val="00045634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0E73"/>
    <w:rsid w:val="000510D7"/>
    <w:rsid w:val="00051276"/>
    <w:rsid w:val="000519E4"/>
    <w:rsid w:val="00051F6E"/>
    <w:rsid w:val="000520D6"/>
    <w:rsid w:val="00052226"/>
    <w:rsid w:val="000526CB"/>
    <w:rsid w:val="00052C6E"/>
    <w:rsid w:val="0005358F"/>
    <w:rsid w:val="000535AB"/>
    <w:rsid w:val="00053831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28A"/>
    <w:rsid w:val="000602B2"/>
    <w:rsid w:val="00060460"/>
    <w:rsid w:val="00060467"/>
    <w:rsid w:val="0006343A"/>
    <w:rsid w:val="00063EEB"/>
    <w:rsid w:val="00063FF2"/>
    <w:rsid w:val="00064DED"/>
    <w:rsid w:val="0006555D"/>
    <w:rsid w:val="000658AF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532"/>
    <w:rsid w:val="0007099E"/>
    <w:rsid w:val="00071046"/>
    <w:rsid w:val="00071272"/>
    <w:rsid w:val="000713BB"/>
    <w:rsid w:val="00071B88"/>
    <w:rsid w:val="00071F9D"/>
    <w:rsid w:val="00072895"/>
    <w:rsid w:val="00072DBF"/>
    <w:rsid w:val="0007389B"/>
    <w:rsid w:val="00073C2B"/>
    <w:rsid w:val="00073CB9"/>
    <w:rsid w:val="00074DD8"/>
    <w:rsid w:val="00075BA4"/>
    <w:rsid w:val="00075DC5"/>
    <w:rsid w:val="00075EE2"/>
    <w:rsid w:val="000764A6"/>
    <w:rsid w:val="00076588"/>
    <w:rsid w:val="000765B3"/>
    <w:rsid w:val="00077823"/>
    <w:rsid w:val="000806F7"/>
    <w:rsid w:val="0008108E"/>
    <w:rsid w:val="0008143E"/>
    <w:rsid w:val="00083401"/>
    <w:rsid w:val="00083D3F"/>
    <w:rsid w:val="00083D9F"/>
    <w:rsid w:val="000840E7"/>
    <w:rsid w:val="00084B9B"/>
    <w:rsid w:val="00084CE0"/>
    <w:rsid w:val="00084DBB"/>
    <w:rsid w:val="00085123"/>
    <w:rsid w:val="0008554B"/>
    <w:rsid w:val="000858BF"/>
    <w:rsid w:val="000864CF"/>
    <w:rsid w:val="00086DBB"/>
    <w:rsid w:val="000870E9"/>
    <w:rsid w:val="0008739A"/>
    <w:rsid w:val="00087802"/>
    <w:rsid w:val="0008782E"/>
    <w:rsid w:val="00087C79"/>
    <w:rsid w:val="00090045"/>
    <w:rsid w:val="0009095B"/>
    <w:rsid w:val="00090D38"/>
    <w:rsid w:val="00090E0C"/>
    <w:rsid w:val="00091A76"/>
    <w:rsid w:val="000922BF"/>
    <w:rsid w:val="00092863"/>
    <w:rsid w:val="0009286C"/>
    <w:rsid w:val="00092FA7"/>
    <w:rsid w:val="0009312C"/>
    <w:rsid w:val="000939D4"/>
    <w:rsid w:val="000944F2"/>
    <w:rsid w:val="00095071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1E7C"/>
    <w:rsid w:val="000A1F80"/>
    <w:rsid w:val="000A2B53"/>
    <w:rsid w:val="000A2C98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687"/>
    <w:rsid w:val="000A7764"/>
    <w:rsid w:val="000A7BC9"/>
    <w:rsid w:val="000A7DC1"/>
    <w:rsid w:val="000A7FCB"/>
    <w:rsid w:val="000B0627"/>
    <w:rsid w:val="000B0727"/>
    <w:rsid w:val="000B08B2"/>
    <w:rsid w:val="000B09EC"/>
    <w:rsid w:val="000B12A4"/>
    <w:rsid w:val="000B2942"/>
    <w:rsid w:val="000B39FA"/>
    <w:rsid w:val="000B3DC6"/>
    <w:rsid w:val="000B500A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2ED9"/>
    <w:rsid w:val="000C3D82"/>
    <w:rsid w:val="000C3EFE"/>
    <w:rsid w:val="000C3FAA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F91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555"/>
    <w:rsid w:val="000E184C"/>
    <w:rsid w:val="000E18C3"/>
    <w:rsid w:val="000E2115"/>
    <w:rsid w:val="000E26E8"/>
    <w:rsid w:val="000E2BCF"/>
    <w:rsid w:val="000E2D7B"/>
    <w:rsid w:val="000E3127"/>
    <w:rsid w:val="000E3620"/>
    <w:rsid w:val="000E37F0"/>
    <w:rsid w:val="000E3BFF"/>
    <w:rsid w:val="000E3CF4"/>
    <w:rsid w:val="000E4A92"/>
    <w:rsid w:val="000E4C6B"/>
    <w:rsid w:val="000E4CEA"/>
    <w:rsid w:val="000E5826"/>
    <w:rsid w:val="000E5E28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E55"/>
    <w:rsid w:val="000F032C"/>
    <w:rsid w:val="000F04E7"/>
    <w:rsid w:val="000F0827"/>
    <w:rsid w:val="000F0BA1"/>
    <w:rsid w:val="000F1218"/>
    <w:rsid w:val="000F12E6"/>
    <w:rsid w:val="000F1CD1"/>
    <w:rsid w:val="000F228A"/>
    <w:rsid w:val="000F291A"/>
    <w:rsid w:val="000F2A35"/>
    <w:rsid w:val="000F2F8F"/>
    <w:rsid w:val="000F374F"/>
    <w:rsid w:val="000F395D"/>
    <w:rsid w:val="000F4643"/>
    <w:rsid w:val="000F47FC"/>
    <w:rsid w:val="000F5C0B"/>
    <w:rsid w:val="000F5CD7"/>
    <w:rsid w:val="000F6980"/>
    <w:rsid w:val="000F6FB5"/>
    <w:rsid w:val="000F7CF7"/>
    <w:rsid w:val="000F7DB5"/>
    <w:rsid w:val="00100317"/>
    <w:rsid w:val="00100497"/>
    <w:rsid w:val="00100538"/>
    <w:rsid w:val="00100C3D"/>
    <w:rsid w:val="0010108C"/>
    <w:rsid w:val="001011C3"/>
    <w:rsid w:val="001017BB"/>
    <w:rsid w:val="001018D7"/>
    <w:rsid w:val="00101CBB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098"/>
    <w:rsid w:val="00115506"/>
    <w:rsid w:val="00115D31"/>
    <w:rsid w:val="00116087"/>
    <w:rsid w:val="001163AD"/>
    <w:rsid w:val="00117B2E"/>
    <w:rsid w:val="00117B4F"/>
    <w:rsid w:val="0012016B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4D97"/>
    <w:rsid w:val="00126007"/>
    <w:rsid w:val="00126379"/>
    <w:rsid w:val="00126502"/>
    <w:rsid w:val="00126C22"/>
    <w:rsid w:val="0012706F"/>
    <w:rsid w:val="00130296"/>
    <w:rsid w:val="001305AC"/>
    <w:rsid w:val="00130B17"/>
    <w:rsid w:val="00131C4E"/>
    <w:rsid w:val="001328CA"/>
    <w:rsid w:val="00133096"/>
    <w:rsid w:val="00133E41"/>
    <w:rsid w:val="001344EC"/>
    <w:rsid w:val="00134A13"/>
    <w:rsid w:val="00134D28"/>
    <w:rsid w:val="00134D5F"/>
    <w:rsid w:val="00135017"/>
    <w:rsid w:val="00135072"/>
    <w:rsid w:val="001357FC"/>
    <w:rsid w:val="00135A48"/>
    <w:rsid w:val="0013666B"/>
    <w:rsid w:val="00136CAE"/>
    <w:rsid w:val="00136FD4"/>
    <w:rsid w:val="00137106"/>
    <w:rsid w:val="00137B89"/>
    <w:rsid w:val="00137FF8"/>
    <w:rsid w:val="0014051C"/>
    <w:rsid w:val="00140CEA"/>
    <w:rsid w:val="00141C0F"/>
    <w:rsid w:val="001420A5"/>
    <w:rsid w:val="001423B6"/>
    <w:rsid w:val="0014287C"/>
    <w:rsid w:val="001434AB"/>
    <w:rsid w:val="001442B2"/>
    <w:rsid w:val="001448A7"/>
    <w:rsid w:val="001458B2"/>
    <w:rsid w:val="00145E52"/>
    <w:rsid w:val="00146043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ADA"/>
    <w:rsid w:val="00152C97"/>
    <w:rsid w:val="00152F9D"/>
    <w:rsid w:val="00153348"/>
    <w:rsid w:val="0015379F"/>
    <w:rsid w:val="001548E2"/>
    <w:rsid w:val="00154B61"/>
    <w:rsid w:val="001553C1"/>
    <w:rsid w:val="00155A7F"/>
    <w:rsid w:val="00156974"/>
    <w:rsid w:val="00156C82"/>
    <w:rsid w:val="001570E3"/>
    <w:rsid w:val="001571AA"/>
    <w:rsid w:val="001578AB"/>
    <w:rsid w:val="001579E8"/>
    <w:rsid w:val="00157D83"/>
    <w:rsid w:val="001604A7"/>
    <w:rsid w:val="001605EE"/>
    <w:rsid w:val="001606EE"/>
    <w:rsid w:val="00160D33"/>
    <w:rsid w:val="00161230"/>
    <w:rsid w:val="001614C4"/>
    <w:rsid w:val="0016227F"/>
    <w:rsid w:val="00162325"/>
    <w:rsid w:val="00162B1A"/>
    <w:rsid w:val="001637FE"/>
    <w:rsid w:val="0016455A"/>
    <w:rsid w:val="0016468B"/>
    <w:rsid w:val="00164733"/>
    <w:rsid w:val="00165202"/>
    <w:rsid w:val="00165BA5"/>
    <w:rsid w:val="001665BF"/>
    <w:rsid w:val="00166A30"/>
    <w:rsid w:val="00167815"/>
    <w:rsid w:val="00167D23"/>
    <w:rsid w:val="00167EA8"/>
    <w:rsid w:val="00167FE1"/>
    <w:rsid w:val="00170419"/>
    <w:rsid w:val="00170BEA"/>
    <w:rsid w:val="001710C2"/>
    <w:rsid w:val="001718F8"/>
    <w:rsid w:val="00171D4E"/>
    <w:rsid w:val="00171D91"/>
    <w:rsid w:val="001724BC"/>
    <w:rsid w:val="001726AD"/>
    <w:rsid w:val="00172AEB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ADB"/>
    <w:rsid w:val="00176BB3"/>
    <w:rsid w:val="00176DE8"/>
    <w:rsid w:val="001776AA"/>
    <w:rsid w:val="001776DB"/>
    <w:rsid w:val="00177CEB"/>
    <w:rsid w:val="00177D3F"/>
    <w:rsid w:val="00177EDD"/>
    <w:rsid w:val="00180931"/>
    <w:rsid w:val="00180E73"/>
    <w:rsid w:val="00180E8C"/>
    <w:rsid w:val="00181902"/>
    <w:rsid w:val="00181E2C"/>
    <w:rsid w:val="00182BE8"/>
    <w:rsid w:val="00182FD9"/>
    <w:rsid w:val="00183860"/>
    <w:rsid w:val="00184114"/>
    <w:rsid w:val="001842BB"/>
    <w:rsid w:val="001842F7"/>
    <w:rsid w:val="00184307"/>
    <w:rsid w:val="00184BAC"/>
    <w:rsid w:val="00184E06"/>
    <w:rsid w:val="001864EC"/>
    <w:rsid w:val="0018673D"/>
    <w:rsid w:val="00186DC7"/>
    <w:rsid w:val="001877CF"/>
    <w:rsid w:val="00187EB2"/>
    <w:rsid w:val="0019141A"/>
    <w:rsid w:val="0019170C"/>
    <w:rsid w:val="00192208"/>
    <w:rsid w:val="00192FCC"/>
    <w:rsid w:val="00193961"/>
    <w:rsid w:val="0019409D"/>
    <w:rsid w:val="00194A91"/>
    <w:rsid w:val="001951DA"/>
    <w:rsid w:val="001951FD"/>
    <w:rsid w:val="00196749"/>
    <w:rsid w:val="00196DCD"/>
    <w:rsid w:val="00196F38"/>
    <w:rsid w:val="00196F90"/>
    <w:rsid w:val="0019702C"/>
    <w:rsid w:val="00197068"/>
    <w:rsid w:val="00197716"/>
    <w:rsid w:val="00197BE9"/>
    <w:rsid w:val="00197C1F"/>
    <w:rsid w:val="001A20AE"/>
    <w:rsid w:val="001A22D1"/>
    <w:rsid w:val="001A2457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1C4"/>
    <w:rsid w:val="001B2304"/>
    <w:rsid w:val="001B2648"/>
    <w:rsid w:val="001B288A"/>
    <w:rsid w:val="001B2BFF"/>
    <w:rsid w:val="001B2CFD"/>
    <w:rsid w:val="001B3453"/>
    <w:rsid w:val="001B359D"/>
    <w:rsid w:val="001B3C36"/>
    <w:rsid w:val="001B3CF5"/>
    <w:rsid w:val="001B47CA"/>
    <w:rsid w:val="001B50AB"/>
    <w:rsid w:val="001B51EE"/>
    <w:rsid w:val="001B5200"/>
    <w:rsid w:val="001B6013"/>
    <w:rsid w:val="001B646E"/>
    <w:rsid w:val="001B6926"/>
    <w:rsid w:val="001B7342"/>
    <w:rsid w:val="001B73CE"/>
    <w:rsid w:val="001C0607"/>
    <w:rsid w:val="001C0739"/>
    <w:rsid w:val="001C1867"/>
    <w:rsid w:val="001C1B66"/>
    <w:rsid w:val="001C1B7B"/>
    <w:rsid w:val="001C1F96"/>
    <w:rsid w:val="001C23F4"/>
    <w:rsid w:val="001C24D6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58C"/>
    <w:rsid w:val="001C70E9"/>
    <w:rsid w:val="001C77A6"/>
    <w:rsid w:val="001C79F4"/>
    <w:rsid w:val="001C7E2A"/>
    <w:rsid w:val="001D04D2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852"/>
    <w:rsid w:val="001D4D27"/>
    <w:rsid w:val="001D52C8"/>
    <w:rsid w:val="001D5BB3"/>
    <w:rsid w:val="001D5D89"/>
    <w:rsid w:val="001D6278"/>
    <w:rsid w:val="001D6DA7"/>
    <w:rsid w:val="001D7C1C"/>
    <w:rsid w:val="001E0473"/>
    <w:rsid w:val="001E138B"/>
    <w:rsid w:val="001E170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1E2"/>
    <w:rsid w:val="001E73D0"/>
    <w:rsid w:val="001E7F91"/>
    <w:rsid w:val="001F0A2F"/>
    <w:rsid w:val="001F10EB"/>
    <w:rsid w:val="001F18E2"/>
    <w:rsid w:val="001F21F7"/>
    <w:rsid w:val="001F272B"/>
    <w:rsid w:val="001F2C24"/>
    <w:rsid w:val="001F2FC9"/>
    <w:rsid w:val="001F3301"/>
    <w:rsid w:val="001F3B74"/>
    <w:rsid w:val="001F3D90"/>
    <w:rsid w:val="001F4561"/>
    <w:rsid w:val="001F4905"/>
    <w:rsid w:val="001F49DC"/>
    <w:rsid w:val="001F4A70"/>
    <w:rsid w:val="001F4CC3"/>
    <w:rsid w:val="001F5546"/>
    <w:rsid w:val="001F590B"/>
    <w:rsid w:val="001F6637"/>
    <w:rsid w:val="001F6C70"/>
    <w:rsid w:val="001F7724"/>
    <w:rsid w:val="001F7809"/>
    <w:rsid w:val="002008CD"/>
    <w:rsid w:val="00200EF3"/>
    <w:rsid w:val="00201080"/>
    <w:rsid w:val="00201F48"/>
    <w:rsid w:val="0020214A"/>
    <w:rsid w:val="00202A19"/>
    <w:rsid w:val="00202BA6"/>
    <w:rsid w:val="0020317E"/>
    <w:rsid w:val="002034F3"/>
    <w:rsid w:val="00203944"/>
    <w:rsid w:val="002047CB"/>
    <w:rsid w:val="00205335"/>
    <w:rsid w:val="002056CF"/>
    <w:rsid w:val="0020592F"/>
    <w:rsid w:val="00205EDC"/>
    <w:rsid w:val="002065A8"/>
    <w:rsid w:val="0020663D"/>
    <w:rsid w:val="00206CF1"/>
    <w:rsid w:val="0020703A"/>
    <w:rsid w:val="0020747E"/>
    <w:rsid w:val="002074B0"/>
    <w:rsid w:val="0020783C"/>
    <w:rsid w:val="00207A2A"/>
    <w:rsid w:val="00210A85"/>
    <w:rsid w:val="00210C29"/>
    <w:rsid w:val="00210C7E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C22"/>
    <w:rsid w:val="002172B3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78C9"/>
    <w:rsid w:val="00227A67"/>
    <w:rsid w:val="0023016F"/>
    <w:rsid w:val="0023070C"/>
    <w:rsid w:val="00230990"/>
    <w:rsid w:val="00231D0E"/>
    <w:rsid w:val="002320FA"/>
    <w:rsid w:val="002321F2"/>
    <w:rsid w:val="00232971"/>
    <w:rsid w:val="00233557"/>
    <w:rsid w:val="0023362D"/>
    <w:rsid w:val="00233EFC"/>
    <w:rsid w:val="0023463C"/>
    <w:rsid w:val="00234EA0"/>
    <w:rsid w:val="00235167"/>
    <w:rsid w:val="002351FC"/>
    <w:rsid w:val="0023587C"/>
    <w:rsid w:val="00235AED"/>
    <w:rsid w:val="00235DFC"/>
    <w:rsid w:val="00235F7E"/>
    <w:rsid w:val="00236572"/>
    <w:rsid w:val="00236945"/>
    <w:rsid w:val="00236FFA"/>
    <w:rsid w:val="0023759A"/>
    <w:rsid w:val="00240203"/>
    <w:rsid w:val="002414DE"/>
    <w:rsid w:val="002415A2"/>
    <w:rsid w:val="002420A7"/>
    <w:rsid w:val="002425BF"/>
    <w:rsid w:val="00242C8E"/>
    <w:rsid w:val="00244001"/>
    <w:rsid w:val="0024505D"/>
    <w:rsid w:val="0024513B"/>
    <w:rsid w:val="0024524D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F4A"/>
    <w:rsid w:val="002567EC"/>
    <w:rsid w:val="00256F3D"/>
    <w:rsid w:val="002574F9"/>
    <w:rsid w:val="002577A4"/>
    <w:rsid w:val="00260806"/>
    <w:rsid w:val="00260A20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50F4"/>
    <w:rsid w:val="002664E9"/>
    <w:rsid w:val="002667E6"/>
    <w:rsid w:val="00266991"/>
    <w:rsid w:val="002677CD"/>
    <w:rsid w:val="00267AA1"/>
    <w:rsid w:val="00267DF3"/>
    <w:rsid w:val="00270317"/>
    <w:rsid w:val="002706B5"/>
    <w:rsid w:val="002707E4"/>
    <w:rsid w:val="00270F11"/>
    <w:rsid w:val="0027137C"/>
    <w:rsid w:val="0027165A"/>
    <w:rsid w:val="002717BE"/>
    <w:rsid w:val="00271BE0"/>
    <w:rsid w:val="002721D0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097A"/>
    <w:rsid w:val="00281C96"/>
    <w:rsid w:val="0028202C"/>
    <w:rsid w:val="0028229F"/>
    <w:rsid w:val="00282686"/>
    <w:rsid w:val="00282699"/>
    <w:rsid w:val="00282DAF"/>
    <w:rsid w:val="00283187"/>
    <w:rsid w:val="00283418"/>
    <w:rsid w:val="002838AB"/>
    <w:rsid w:val="002838E7"/>
    <w:rsid w:val="002839F5"/>
    <w:rsid w:val="00284695"/>
    <w:rsid w:val="00284848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3C9F"/>
    <w:rsid w:val="00294507"/>
    <w:rsid w:val="00294D55"/>
    <w:rsid w:val="00294F2B"/>
    <w:rsid w:val="0029561D"/>
    <w:rsid w:val="00295BC6"/>
    <w:rsid w:val="00295BDF"/>
    <w:rsid w:val="0029644E"/>
    <w:rsid w:val="002965B1"/>
    <w:rsid w:val="00296697"/>
    <w:rsid w:val="002966AD"/>
    <w:rsid w:val="002967B4"/>
    <w:rsid w:val="00297FA9"/>
    <w:rsid w:val="002A04F9"/>
    <w:rsid w:val="002A0792"/>
    <w:rsid w:val="002A13C0"/>
    <w:rsid w:val="002A17D3"/>
    <w:rsid w:val="002A1ABE"/>
    <w:rsid w:val="002A1B7F"/>
    <w:rsid w:val="002A23E6"/>
    <w:rsid w:val="002A243B"/>
    <w:rsid w:val="002A2705"/>
    <w:rsid w:val="002A2F32"/>
    <w:rsid w:val="002A4857"/>
    <w:rsid w:val="002A5871"/>
    <w:rsid w:val="002A644A"/>
    <w:rsid w:val="002A6568"/>
    <w:rsid w:val="002A6964"/>
    <w:rsid w:val="002A6CF4"/>
    <w:rsid w:val="002A7548"/>
    <w:rsid w:val="002A7767"/>
    <w:rsid w:val="002A7EC0"/>
    <w:rsid w:val="002B0472"/>
    <w:rsid w:val="002B085B"/>
    <w:rsid w:val="002B0FDD"/>
    <w:rsid w:val="002B127E"/>
    <w:rsid w:val="002B1BFA"/>
    <w:rsid w:val="002B2047"/>
    <w:rsid w:val="002B20E7"/>
    <w:rsid w:val="002B2E8A"/>
    <w:rsid w:val="002B3410"/>
    <w:rsid w:val="002B35CA"/>
    <w:rsid w:val="002B3E30"/>
    <w:rsid w:val="002B4114"/>
    <w:rsid w:val="002B4373"/>
    <w:rsid w:val="002B50D4"/>
    <w:rsid w:val="002B5117"/>
    <w:rsid w:val="002B52F1"/>
    <w:rsid w:val="002B57C0"/>
    <w:rsid w:val="002B5921"/>
    <w:rsid w:val="002B5B20"/>
    <w:rsid w:val="002B5C02"/>
    <w:rsid w:val="002B5E6A"/>
    <w:rsid w:val="002B62D3"/>
    <w:rsid w:val="002B66FD"/>
    <w:rsid w:val="002B6892"/>
    <w:rsid w:val="002B69BA"/>
    <w:rsid w:val="002B6B1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C0A"/>
    <w:rsid w:val="002C5365"/>
    <w:rsid w:val="002C5730"/>
    <w:rsid w:val="002C5902"/>
    <w:rsid w:val="002C594E"/>
    <w:rsid w:val="002C59A9"/>
    <w:rsid w:val="002C5E1C"/>
    <w:rsid w:val="002C641F"/>
    <w:rsid w:val="002C68A9"/>
    <w:rsid w:val="002C734D"/>
    <w:rsid w:val="002C7924"/>
    <w:rsid w:val="002C7E8E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E87"/>
    <w:rsid w:val="002D5AD7"/>
    <w:rsid w:val="002D639B"/>
    <w:rsid w:val="002D6CE8"/>
    <w:rsid w:val="002D6DC8"/>
    <w:rsid w:val="002D78F0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5AC"/>
    <w:rsid w:val="002E3624"/>
    <w:rsid w:val="002E3692"/>
    <w:rsid w:val="002E384A"/>
    <w:rsid w:val="002E3A38"/>
    <w:rsid w:val="002E3C66"/>
    <w:rsid w:val="002E3D02"/>
    <w:rsid w:val="002E4679"/>
    <w:rsid w:val="002E546A"/>
    <w:rsid w:val="002E6140"/>
    <w:rsid w:val="002E62BB"/>
    <w:rsid w:val="002E66DF"/>
    <w:rsid w:val="002E6985"/>
    <w:rsid w:val="002E6E0F"/>
    <w:rsid w:val="002E71B6"/>
    <w:rsid w:val="002E7238"/>
    <w:rsid w:val="002E74F7"/>
    <w:rsid w:val="002F0CC9"/>
    <w:rsid w:val="002F0E45"/>
    <w:rsid w:val="002F1002"/>
    <w:rsid w:val="002F1029"/>
    <w:rsid w:val="002F12AD"/>
    <w:rsid w:val="002F20D4"/>
    <w:rsid w:val="002F2660"/>
    <w:rsid w:val="002F2A0B"/>
    <w:rsid w:val="002F3B31"/>
    <w:rsid w:val="002F3EED"/>
    <w:rsid w:val="002F4590"/>
    <w:rsid w:val="002F473E"/>
    <w:rsid w:val="002F5212"/>
    <w:rsid w:val="002F59EF"/>
    <w:rsid w:val="002F5E41"/>
    <w:rsid w:val="002F77C8"/>
    <w:rsid w:val="003000D0"/>
    <w:rsid w:val="0030049B"/>
    <w:rsid w:val="00300761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51B"/>
    <w:rsid w:val="00305590"/>
    <w:rsid w:val="00305BFA"/>
    <w:rsid w:val="003065B3"/>
    <w:rsid w:val="00306C7C"/>
    <w:rsid w:val="00306D7A"/>
    <w:rsid w:val="00306EC0"/>
    <w:rsid w:val="00306F2B"/>
    <w:rsid w:val="00307165"/>
    <w:rsid w:val="0030794D"/>
    <w:rsid w:val="00307D25"/>
    <w:rsid w:val="00307F59"/>
    <w:rsid w:val="0031024C"/>
    <w:rsid w:val="0031028B"/>
    <w:rsid w:val="00311736"/>
    <w:rsid w:val="003123EA"/>
    <w:rsid w:val="0031283F"/>
    <w:rsid w:val="0031314E"/>
    <w:rsid w:val="00313213"/>
    <w:rsid w:val="003137C8"/>
    <w:rsid w:val="00313D49"/>
    <w:rsid w:val="00314148"/>
    <w:rsid w:val="0031464B"/>
    <w:rsid w:val="00314CE0"/>
    <w:rsid w:val="00314FD7"/>
    <w:rsid w:val="00315167"/>
    <w:rsid w:val="003157C0"/>
    <w:rsid w:val="0031603D"/>
    <w:rsid w:val="00317117"/>
    <w:rsid w:val="00317153"/>
    <w:rsid w:val="00317228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2164"/>
    <w:rsid w:val="00322985"/>
    <w:rsid w:val="00322999"/>
    <w:rsid w:val="00322EDD"/>
    <w:rsid w:val="00322FE7"/>
    <w:rsid w:val="003236B3"/>
    <w:rsid w:val="003239BE"/>
    <w:rsid w:val="003240FA"/>
    <w:rsid w:val="00324179"/>
    <w:rsid w:val="0032428D"/>
    <w:rsid w:val="003243F6"/>
    <w:rsid w:val="0032461D"/>
    <w:rsid w:val="003247E5"/>
    <w:rsid w:val="00326D36"/>
    <w:rsid w:val="00327A7B"/>
    <w:rsid w:val="00327F8C"/>
    <w:rsid w:val="00330297"/>
    <w:rsid w:val="00330441"/>
    <w:rsid w:val="00330D6F"/>
    <w:rsid w:val="00330DD8"/>
    <w:rsid w:val="00331560"/>
    <w:rsid w:val="00331AA6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363"/>
    <w:rsid w:val="00335B68"/>
    <w:rsid w:val="00335C5C"/>
    <w:rsid w:val="00335D2B"/>
    <w:rsid w:val="0033627D"/>
    <w:rsid w:val="0033667A"/>
    <w:rsid w:val="00336BF0"/>
    <w:rsid w:val="003373B8"/>
    <w:rsid w:val="003376C9"/>
    <w:rsid w:val="00337985"/>
    <w:rsid w:val="00340B4B"/>
    <w:rsid w:val="00340B82"/>
    <w:rsid w:val="00340D62"/>
    <w:rsid w:val="00340DFF"/>
    <w:rsid w:val="003416BE"/>
    <w:rsid w:val="0034189B"/>
    <w:rsid w:val="003421E7"/>
    <w:rsid w:val="0034224E"/>
    <w:rsid w:val="00342474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B1D"/>
    <w:rsid w:val="00345F7A"/>
    <w:rsid w:val="00345FFC"/>
    <w:rsid w:val="0034608A"/>
    <w:rsid w:val="0034616E"/>
    <w:rsid w:val="0034630C"/>
    <w:rsid w:val="00346DF8"/>
    <w:rsid w:val="0034794F"/>
    <w:rsid w:val="00347D72"/>
    <w:rsid w:val="00347FA6"/>
    <w:rsid w:val="0035002E"/>
    <w:rsid w:val="00350881"/>
    <w:rsid w:val="00351986"/>
    <w:rsid w:val="00351EB7"/>
    <w:rsid w:val="00351F4E"/>
    <w:rsid w:val="00352659"/>
    <w:rsid w:val="00352855"/>
    <w:rsid w:val="0035286B"/>
    <w:rsid w:val="00352FB9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10CD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275"/>
    <w:rsid w:val="00383457"/>
    <w:rsid w:val="003836A0"/>
    <w:rsid w:val="003837AE"/>
    <w:rsid w:val="00383ED8"/>
    <w:rsid w:val="00384103"/>
    <w:rsid w:val="003843DB"/>
    <w:rsid w:val="003858BD"/>
    <w:rsid w:val="00386483"/>
    <w:rsid w:val="00386E18"/>
    <w:rsid w:val="003872B7"/>
    <w:rsid w:val="003874B1"/>
    <w:rsid w:val="00387A8B"/>
    <w:rsid w:val="00387D9B"/>
    <w:rsid w:val="00391632"/>
    <w:rsid w:val="0039177E"/>
    <w:rsid w:val="003918C4"/>
    <w:rsid w:val="00391B00"/>
    <w:rsid w:val="00392525"/>
    <w:rsid w:val="00392762"/>
    <w:rsid w:val="00392E12"/>
    <w:rsid w:val="00393761"/>
    <w:rsid w:val="00394079"/>
    <w:rsid w:val="003940D2"/>
    <w:rsid w:val="00394EB3"/>
    <w:rsid w:val="003967DF"/>
    <w:rsid w:val="0039763F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6F1"/>
    <w:rsid w:val="003A3864"/>
    <w:rsid w:val="003A41F4"/>
    <w:rsid w:val="003A470F"/>
    <w:rsid w:val="003A5036"/>
    <w:rsid w:val="003A50F5"/>
    <w:rsid w:val="003A52CB"/>
    <w:rsid w:val="003A5405"/>
    <w:rsid w:val="003A59AC"/>
    <w:rsid w:val="003A5F78"/>
    <w:rsid w:val="003A6340"/>
    <w:rsid w:val="003A6362"/>
    <w:rsid w:val="003A73F4"/>
    <w:rsid w:val="003A751B"/>
    <w:rsid w:val="003A782E"/>
    <w:rsid w:val="003B0A8D"/>
    <w:rsid w:val="003B0B0E"/>
    <w:rsid w:val="003B0EB7"/>
    <w:rsid w:val="003B0F2C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1B34"/>
    <w:rsid w:val="003C2498"/>
    <w:rsid w:val="003C2825"/>
    <w:rsid w:val="003C3F24"/>
    <w:rsid w:val="003C40E6"/>
    <w:rsid w:val="003C40FF"/>
    <w:rsid w:val="003C4409"/>
    <w:rsid w:val="003C519B"/>
    <w:rsid w:val="003C59E0"/>
    <w:rsid w:val="003C5BB0"/>
    <w:rsid w:val="003C66CB"/>
    <w:rsid w:val="003C6C8D"/>
    <w:rsid w:val="003C7C75"/>
    <w:rsid w:val="003C7F76"/>
    <w:rsid w:val="003D059A"/>
    <w:rsid w:val="003D09E1"/>
    <w:rsid w:val="003D0B49"/>
    <w:rsid w:val="003D13BF"/>
    <w:rsid w:val="003D1D36"/>
    <w:rsid w:val="003D1FBD"/>
    <w:rsid w:val="003D3049"/>
    <w:rsid w:val="003D3132"/>
    <w:rsid w:val="003D33EE"/>
    <w:rsid w:val="003D49A2"/>
    <w:rsid w:val="003D4DDC"/>
    <w:rsid w:val="003D4F95"/>
    <w:rsid w:val="003D543D"/>
    <w:rsid w:val="003D5F08"/>
    <w:rsid w:val="003D5F42"/>
    <w:rsid w:val="003D60A9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58C"/>
    <w:rsid w:val="003E1C31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9C4"/>
    <w:rsid w:val="003E7B75"/>
    <w:rsid w:val="003E7C47"/>
    <w:rsid w:val="003F0F1E"/>
    <w:rsid w:val="003F1539"/>
    <w:rsid w:val="003F15BF"/>
    <w:rsid w:val="003F216B"/>
    <w:rsid w:val="003F27EE"/>
    <w:rsid w:val="003F435D"/>
    <w:rsid w:val="003F44E2"/>
    <w:rsid w:val="003F46A8"/>
    <w:rsid w:val="003F46D1"/>
    <w:rsid w:val="003F4C97"/>
    <w:rsid w:val="003F4CFF"/>
    <w:rsid w:val="003F517F"/>
    <w:rsid w:val="003F5873"/>
    <w:rsid w:val="003F6297"/>
    <w:rsid w:val="003F6890"/>
    <w:rsid w:val="003F6CD0"/>
    <w:rsid w:val="003F6E1C"/>
    <w:rsid w:val="003F721D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609"/>
    <w:rsid w:val="00406BD1"/>
    <w:rsid w:val="004071FA"/>
    <w:rsid w:val="0040721C"/>
    <w:rsid w:val="00407630"/>
    <w:rsid w:val="004078C6"/>
    <w:rsid w:val="00407A03"/>
    <w:rsid w:val="004105AD"/>
    <w:rsid w:val="004112A1"/>
    <w:rsid w:val="00411826"/>
    <w:rsid w:val="004118D3"/>
    <w:rsid w:val="00411CC8"/>
    <w:rsid w:val="00411DCF"/>
    <w:rsid w:val="004121E5"/>
    <w:rsid w:val="00412ACC"/>
    <w:rsid w:val="0041303E"/>
    <w:rsid w:val="00414A3A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666"/>
    <w:rsid w:val="00416978"/>
    <w:rsid w:val="00416A07"/>
    <w:rsid w:val="0041739A"/>
    <w:rsid w:val="004173C0"/>
    <w:rsid w:val="00417FCC"/>
    <w:rsid w:val="0042064C"/>
    <w:rsid w:val="004212E7"/>
    <w:rsid w:val="004214EA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9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0B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7B9"/>
    <w:rsid w:val="00444C92"/>
    <w:rsid w:val="00445029"/>
    <w:rsid w:val="00445047"/>
    <w:rsid w:val="0044534D"/>
    <w:rsid w:val="00445A2A"/>
    <w:rsid w:val="00445ADD"/>
    <w:rsid w:val="00445BCF"/>
    <w:rsid w:val="00445D43"/>
    <w:rsid w:val="004463D9"/>
    <w:rsid w:val="00446C57"/>
    <w:rsid w:val="00446EF7"/>
    <w:rsid w:val="00447034"/>
    <w:rsid w:val="00447DE5"/>
    <w:rsid w:val="00450034"/>
    <w:rsid w:val="004513E4"/>
    <w:rsid w:val="00451931"/>
    <w:rsid w:val="00451B7D"/>
    <w:rsid w:val="00451E43"/>
    <w:rsid w:val="0045251D"/>
    <w:rsid w:val="00452CA7"/>
    <w:rsid w:val="004535B7"/>
    <w:rsid w:val="0045364D"/>
    <w:rsid w:val="00453C51"/>
    <w:rsid w:val="00453FB7"/>
    <w:rsid w:val="00454349"/>
    <w:rsid w:val="00454C60"/>
    <w:rsid w:val="00454F01"/>
    <w:rsid w:val="00455C9B"/>
    <w:rsid w:val="0045719E"/>
    <w:rsid w:val="004572A6"/>
    <w:rsid w:val="004576D4"/>
    <w:rsid w:val="00457FDF"/>
    <w:rsid w:val="004601FE"/>
    <w:rsid w:val="004602E2"/>
    <w:rsid w:val="00460477"/>
    <w:rsid w:val="004604C9"/>
    <w:rsid w:val="00460502"/>
    <w:rsid w:val="004615BB"/>
    <w:rsid w:val="004619C1"/>
    <w:rsid w:val="004632FC"/>
    <w:rsid w:val="00463E39"/>
    <w:rsid w:val="004642FA"/>
    <w:rsid w:val="00464C0A"/>
    <w:rsid w:val="00464FE9"/>
    <w:rsid w:val="004657FC"/>
    <w:rsid w:val="00465DDE"/>
    <w:rsid w:val="0046637D"/>
    <w:rsid w:val="004663B4"/>
    <w:rsid w:val="00466757"/>
    <w:rsid w:val="00466BE3"/>
    <w:rsid w:val="00467D7F"/>
    <w:rsid w:val="004703CB"/>
    <w:rsid w:val="004706BB"/>
    <w:rsid w:val="00470D3A"/>
    <w:rsid w:val="0047134C"/>
    <w:rsid w:val="0047144C"/>
    <w:rsid w:val="00471D9E"/>
    <w:rsid w:val="004722D6"/>
    <w:rsid w:val="00472603"/>
    <w:rsid w:val="00472647"/>
    <w:rsid w:val="0047314B"/>
    <w:rsid w:val="004733F6"/>
    <w:rsid w:val="00473E47"/>
    <w:rsid w:val="00474AD9"/>
    <w:rsid w:val="00474D3F"/>
    <w:rsid w:val="00474E69"/>
    <w:rsid w:val="004750E9"/>
    <w:rsid w:val="004758C4"/>
    <w:rsid w:val="00475FEC"/>
    <w:rsid w:val="00476C13"/>
    <w:rsid w:val="00477257"/>
    <w:rsid w:val="00477ADE"/>
    <w:rsid w:val="00477BD9"/>
    <w:rsid w:val="00477C32"/>
    <w:rsid w:val="0048154C"/>
    <w:rsid w:val="00481750"/>
    <w:rsid w:val="004829E2"/>
    <w:rsid w:val="00482A0E"/>
    <w:rsid w:val="00482C4A"/>
    <w:rsid w:val="00482F90"/>
    <w:rsid w:val="00482FA4"/>
    <w:rsid w:val="00483982"/>
    <w:rsid w:val="00483B33"/>
    <w:rsid w:val="0048419E"/>
    <w:rsid w:val="00484F11"/>
    <w:rsid w:val="00485070"/>
    <w:rsid w:val="004859E7"/>
    <w:rsid w:val="00486655"/>
    <w:rsid w:val="004867CC"/>
    <w:rsid w:val="00486888"/>
    <w:rsid w:val="00486CCA"/>
    <w:rsid w:val="004873C8"/>
    <w:rsid w:val="00490D95"/>
    <w:rsid w:val="004930C3"/>
    <w:rsid w:val="004931F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97DC4"/>
    <w:rsid w:val="004A0670"/>
    <w:rsid w:val="004A06F2"/>
    <w:rsid w:val="004A0E62"/>
    <w:rsid w:val="004A22FB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7A6C"/>
    <w:rsid w:val="004B09DD"/>
    <w:rsid w:val="004B0A8B"/>
    <w:rsid w:val="004B17B9"/>
    <w:rsid w:val="004B22EF"/>
    <w:rsid w:val="004B282B"/>
    <w:rsid w:val="004B2969"/>
    <w:rsid w:val="004B2B11"/>
    <w:rsid w:val="004B3F57"/>
    <w:rsid w:val="004B4B40"/>
    <w:rsid w:val="004B4B93"/>
    <w:rsid w:val="004B4C47"/>
    <w:rsid w:val="004B5178"/>
    <w:rsid w:val="004B5B0C"/>
    <w:rsid w:val="004B6A22"/>
    <w:rsid w:val="004B6EB4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6AE"/>
    <w:rsid w:val="004C3756"/>
    <w:rsid w:val="004C37B5"/>
    <w:rsid w:val="004C3897"/>
    <w:rsid w:val="004C3B5E"/>
    <w:rsid w:val="004C3E20"/>
    <w:rsid w:val="004C4085"/>
    <w:rsid w:val="004C40B6"/>
    <w:rsid w:val="004C46B4"/>
    <w:rsid w:val="004C4B9E"/>
    <w:rsid w:val="004C4C31"/>
    <w:rsid w:val="004C507D"/>
    <w:rsid w:val="004C5F32"/>
    <w:rsid w:val="004C6236"/>
    <w:rsid w:val="004C6D1E"/>
    <w:rsid w:val="004C6D40"/>
    <w:rsid w:val="004D03F4"/>
    <w:rsid w:val="004D09E0"/>
    <w:rsid w:val="004D0B4B"/>
    <w:rsid w:val="004D148A"/>
    <w:rsid w:val="004D18C2"/>
    <w:rsid w:val="004D2469"/>
    <w:rsid w:val="004D3450"/>
    <w:rsid w:val="004D3AE1"/>
    <w:rsid w:val="004D3F86"/>
    <w:rsid w:val="004D4048"/>
    <w:rsid w:val="004D426A"/>
    <w:rsid w:val="004D5F19"/>
    <w:rsid w:val="004D6019"/>
    <w:rsid w:val="004D693A"/>
    <w:rsid w:val="004D6B82"/>
    <w:rsid w:val="004D6CE6"/>
    <w:rsid w:val="004D6F2F"/>
    <w:rsid w:val="004D7904"/>
    <w:rsid w:val="004D7B0F"/>
    <w:rsid w:val="004E0608"/>
    <w:rsid w:val="004E1683"/>
    <w:rsid w:val="004E182F"/>
    <w:rsid w:val="004E1C18"/>
    <w:rsid w:val="004E1F5F"/>
    <w:rsid w:val="004E2888"/>
    <w:rsid w:val="004E2D2F"/>
    <w:rsid w:val="004E34AF"/>
    <w:rsid w:val="004E3C46"/>
    <w:rsid w:val="004E5582"/>
    <w:rsid w:val="004E5E6F"/>
    <w:rsid w:val="004E66E8"/>
    <w:rsid w:val="004E68BF"/>
    <w:rsid w:val="004E78AE"/>
    <w:rsid w:val="004F03F6"/>
    <w:rsid w:val="004F0614"/>
    <w:rsid w:val="004F0C3C"/>
    <w:rsid w:val="004F0D8A"/>
    <w:rsid w:val="004F0D98"/>
    <w:rsid w:val="004F0E43"/>
    <w:rsid w:val="004F0F4A"/>
    <w:rsid w:val="004F132C"/>
    <w:rsid w:val="004F198D"/>
    <w:rsid w:val="004F1ED7"/>
    <w:rsid w:val="004F33F6"/>
    <w:rsid w:val="004F38C7"/>
    <w:rsid w:val="004F3944"/>
    <w:rsid w:val="004F4E39"/>
    <w:rsid w:val="004F4FD3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23F"/>
    <w:rsid w:val="005037BB"/>
    <w:rsid w:val="00504B1E"/>
    <w:rsid w:val="00504F09"/>
    <w:rsid w:val="00504FED"/>
    <w:rsid w:val="00505203"/>
    <w:rsid w:val="005053BC"/>
    <w:rsid w:val="005058A2"/>
    <w:rsid w:val="00505A92"/>
    <w:rsid w:val="00505D18"/>
    <w:rsid w:val="00506F60"/>
    <w:rsid w:val="00507431"/>
    <w:rsid w:val="00507F07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4E9"/>
    <w:rsid w:val="00514820"/>
    <w:rsid w:val="005149BB"/>
    <w:rsid w:val="00514FE9"/>
    <w:rsid w:val="005153C5"/>
    <w:rsid w:val="005154F0"/>
    <w:rsid w:val="0051557E"/>
    <w:rsid w:val="00515660"/>
    <w:rsid w:val="00515FC3"/>
    <w:rsid w:val="00516589"/>
    <w:rsid w:val="00516713"/>
    <w:rsid w:val="00516A75"/>
    <w:rsid w:val="00517852"/>
    <w:rsid w:val="00517B1D"/>
    <w:rsid w:val="00517C32"/>
    <w:rsid w:val="005203F1"/>
    <w:rsid w:val="0052155B"/>
    <w:rsid w:val="00521BC3"/>
    <w:rsid w:val="00521D43"/>
    <w:rsid w:val="005226C0"/>
    <w:rsid w:val="005232CC"/>
    <w:rsid w:val="0052338A"/>
    <w:rsid w:val="00523B6B"/>
    <w:rsid w:val="00525625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4D9"/>
    <w:rsid w:val="00534A94"/>
    <w:rsid w:val="00535576"/>
    <w:rsid w:val="0053589D"/>
    <w:rsid w:val="005366C2"/>
    <w:rsid w:val="00537565"/>
    <w:rsid w:val="00537CDE"/>
    <w:rsid w:val="00537DFC"/>
    <w:rsid w:val="00537E67"/>
    <w:rsid w:val="00537FA7"/>
    <w:rsid w:val="005401F7"/>
    <w:rsid w:val="00541DBF"/>
    <w:rsid w:val="00541E6E"/>
    <w:rsid w:val="0054251F"/>
    <w:rsid w:val="00542B09"/>
    <w:rsid w:val="00542E88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B5C"/>
    <w:rsid w:val="00546C38"/>
    <w:rsid w:val="00547109"/>
    <w:rsid w:val="00547122"/>
    <w:rsid w:val="00547273"/>
    <w:rsid w:val="00547609"/>
    <w:rsid w:val="00547824"/>
    <w:rsid w:val="00547834"/>
    <w:rsid w:val="0055021C"/>
    <w:rsid w:val="005510A8"/>
    <w:rsid w:val="005520A0"/>
    <w:rsid w:val="005520D8"/>
    <w:rsid w:val="00552A0B"/>
    <w:rsid w:val="00552F45"/>
    <w:rsid w:val="00553080"/>
    <w:rsid w:val="005537D9"/>
    <w:rsid w:val="00554EAE"/>
    <w:rsid w:val="005557B9"/>
    <w:rsid w:val="00555942"/>
    <w:rsid w:val="0055647D"/>
    <w:rsid w:val="00556C44"/>
    <w:rsid w:val="00556CF1"/>
    <w:rsid w:val="00556F92"/>
    <w:rsid w:val="00557017"/>
    <w:rsid w:val="005574C2"/>
    <w:rsid w:val="005574D4"/>
    <w:rsid w:val="00560AAC"/>
    <w:rsid w:val="005613A4"/>
    <w:rsid w:val="005613BA"/>
    <w:rsid w:val="00561602"/>
    <w:rsid w:val="00561626"/>
    <w:rsid w:val="00561EE2"/>
    <w:rsid w:val="005623AF"/>
    <w:rsid w:val="0056315A"/>
    <w:rsid w:val="005633E1"/>
    <w:rsid w:val="00563430"/>
    <w:rsid w:val="00563E97"/>
    <w:rsid w:val="00564077"/>
    <w:rsid w:val="00564085"/>
    <w:rsid w:val="005645BA"/>
    <w:rsid w:val="005649C0"/>
    <w:rsid w:val="00564EFF"/>
    <w:rsid w:val="00565028"/>
    <w:rsid w:val="0056539C"/>
    <w:rsid w:val="005654B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9E9"/>
    <w:rsid w:val="00575532"/>
    <w:rsid w:val="00575D59"/>
    <w:rsid w:val="005762A7"/>
    <w:rsid w:val="005762B0"/>
    <w:rsid w:val="00576F84"/>
    <w:rsid w:val="005778E3"/>
    <w:rsid w:val="00577ABF"/>
    <w:rsid w:val="005807FD"/>
    <w:rsid w:val="00581630"/>
    <w:rsid w:val="00581AA0"/>
    <w:rsid w:val="00581F75"/>
    <w:rsid w:val="00582917"/>
    <w:rsid w:val="00582C20"/>
    <w:rsid w:val="00583538"/>
    <w:rsid w:val="00583F8A"/>
    <w:rsid w:val="0058433D"/>
    <w:rsid w:val="00584477"/>
    <w:rsid w:val="00584801"/>
    <w:rsid w:val="005849DC"/>
    <w:rsid w:val="00584B38"/>
    <w:rsid w:val="00585659"/>
    <w:rsid w:val="005859D6"/>
    <w:rsid w:val="00585FE7"/>
    <w:rsid w:val="005863E7"/>
    <w:rsid w:val="00586C39"/>
    <w:rsid w:val="00586DC5"/>
    <w:rsid w:val="00587AC7"/>
    <w:rsid w:val="00587AF2"/>
    <w:rsid w:val="00587FB7"/>
    <w:rsid w:val="005903EE"/>
    <w:rsid w:val="00590480"/>
    <w:rsid w:val="00590A30"/>
    <w:rsid w:val="00590BA8"/>
    <w:rsid w:val="00590DD9"/>
    <w:rsid w:val="005916D7"/>
    <w:rsid w:val="00591B08"/>
    <w:rsid w:val="00591BE3"/>
    <w:rsid w:val="00591DA8"/>
    <w:rsid w:val="0059223D"/>
    <w:rsid w:val="0059261D"/>
    <w:rsid w:val="00592FEE"/>
    <w:rsid w:val="00593780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A036E"/>
    <w:rsid w:val="005A0660"/>
    <w:rsid w:val="005A0768"/>
    <w:rsid w:val="005A15FD"/>
    <w:rsid w:val="005A1C68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EF8"/>
    <w:rsid w:val="005A78AE"/>
    <w:rsid w:val="005A7CB7"/>
    <w:rsid w:val="005A7EBB"/>
    <w:rsid w:val="005B01E8"/>
    <w:rsid w:val="005B097F"/>
    <w:rsid w:val="005B0C24"/>
    <w:rsid w:val="005B0D8E"/>
    <w:rsid w:val="005B1782"/>
    <w:rsid w:val="005B1970"/>
    <w:rsid w:val="005B19DC"/>
    <w:rsid w:val="005B1B9B"/>
    <w:rsid w:val="005B23B1"/>
    <w:rsid w:val="005B33FD"/>
    <w:rsid w:val="005B36E5"/>
    <w:rsid w:val="005B48D4"/>
    <w:rsid w:val="005B4EB4"/>
    <w:rsid w:val="005B5093"/>
    <w:rsid w:val="005B521F"/>
    <w:rsid w:val="005B5871"/>
    <w:rsid w:val="005B5E2C"/>
    <w:rsid w:val="005B5FB1"/>
    <w:rsid w:val="005B63CB"/>
    <w:rsid w:val="005B69F4"/>
    <w:rsid w:val="005B747B"/>
    <w:rsid w:val="005B7498"/>
    <w:rsid w:val="005B7907"/>
    <w:rsid w:val="005B7A52"/>
    <w:rsid w:val="005C0161"/>
    <w:rsid w:val="005C1295"/>
    <w:rsid w:val="005C17EC"/>
    <w:rsid w:val="005C1AB5"/>
    <w:rsid w:val="005C20DC"/>
    <w:rsid w:val="005C211C"/>
    <w:rsid w:val="005C2831"/>
    <w:rsid w:val="005C307B"/>
    <w:rsid w:val="005C340E"/>
    <w:rsid w:val="005C40C4"/>
    <w:rsid w:val="005C4510"/>
    <w:rsid w:val="005C4D10"/>
    <w:rsid w:val="005C4E13"/>
    <w:rsid w:val="005C4EBA"/>
    <w:rsid w:val="005C596C"/>
    <w:rsid w:val="005C5BC2"/>
    <w:rsid w:val="005C5D79"/>
    <w:rsid w:val="005C5FD6"/>
    <w:rsid w:val="005C6555"/>
    <w:rsid w:val="005C6602"/>
    <w:rsid w:val="005C66B0"/>
    <w:rsid w:val="005C7092"/>
    <w:rsid w:val="005C7161"/>
    <w:rsid w:val="005C76FF"/>
    <w:rsid w:val="005D0152"/>
    <w:rsid w:val="005D02D2"/>
    <w:rsid w:val="005D0559"/>
    <w:rsid w:val="005D0E7D"/>
    <w:rsid w:val="005D1546"/>
    <w:rsid w:val="005D1AAB"/>
    <w:rsid w:val="005D1EDF"/>
    <w:rsid w:val="005D1F56"/>
    <w:rsid w:val="005D2DDB"/>
    <w:rsid w:val="005D3238"/>
    <w:rsid w:val="005D40E3"/>
    <w:rsid w:val="005D4190"/>
    <w:rsid w:val="005D500B"/>
    <w:rsid w:val="005D556E"/>
    <w:rsid w:val="005D56EA"/>
    <w:rsid w:val="005D5FC9"/>
    <w:rsid w:val="005D6B66"/>
    <w:rsid w:val="005D727F"/>
    <w:rsid w:val="005D750C"/>
    <w:rsid w:val="005E01DC"/>
    <w:rsid w:val="005E0799"/>
    <w:rsid w:val="005E0BE5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E69F0"/>
    <w:rsid w:val="005E6DB7"/>
    <w:rsid w:val="005F0617"/>
    <w:rsid w:val="005F0A2F"/>
    <w:rsid w:val="005F11D6"/>
    <w:rsid w:val="005F15F3"/>
    <w:rsid w:val="005F1B62"/>
    <w:rsid w:val="005F2453"/>
    <w:rsid w:val="005F33D3"/>
    <w:rsid w:val="005F34E1"/>
    <w:rsid w:val="005F3BA8"/>
    <w:rsid w:val="005F3CB8"/>
    <w:rsid w:val="005F3DF1"/>
    <w:rsid w:val="005F47F5"/>
    <w:rsid w:val="005F4C07"/>
    <w:rsid w:val="005F509A"/>
    <w:rsid w:val="005F582B"/>
    <w:rsid w:val="005F5A80"/>
    <w:rsid w:val="005F607C"/>
    <w:rsid w:val="005F7702"/>
    <w:rsid w:val="005F7881"/>
    <w:rsid w:val="006004F1"/>
    <w:rsid w:val="00602CD2"/>
    <w:rsid w:val="0060349A"/>
    <w:rsid w:val="00603CE0"/>
    <w:rsid w:val="00603DD1"/>
    <w:rsid w:val="006043F1"/>
    <w:rsid w:val="006044FF"/>
    <w:rsid w:val="00604A8D"/>
    <w:rsid w:val="00605580"/>
    <w:rsid w:val="006056CE"/>
    <w:rsid w:val="00605CBA"/>
    <w:rsid w:val="0060633B"/>
    <w:rsid w:val="00607CC5"/>
    <w:rsid w:val="0061095C"/>
    <w:rsid w:val="00610CA9"/>
    <w:rsid w:val="0061122D"/>
    <w:rsid w:val="006115AA"/>
    <w:rsid w:val="00612105"/>
    <w:rsid w:val="006121BB"/>
    <w:rsid w:val="006125C4"/>
    <w:rsid w:val="00612657"/>
    <w:rsid w:val="006138C9"/>
    <w:rsid w:val="00613A16"/>
    <w:rsid w:val="00614023"/>
    <w:rsid w:val="006141DC"/>
    <w:rsid w:val="00614518"/>
    <w:rsid w:val="006146C1"/>
    <w:rsid w:val="00614B86"/>
    <w:rsid w:val="00614FFD"/>
    <w:rsid w:val="0061692D"/>
    <w:rsid w:val="00616F82"/>
    <w:rsid w:val="0062027E"/>
    <w:rsid w:val="006202C6"/>
    <w:rsid w:val="00620B82"/>
    <w:rsid w:val="00620C1E"/>
    <w:rsid w:val="00621073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3D2D"/>
    <w:rsid w:val="00623DC4"/>
    <w:rsid w:val="00624833"/>
    <w:rsid w:val="00624A6F"/>
    <w:rsid w:val="00624A8C"/>
    <w:rsid w:val="006258F5"/>
    <w:rsid w:val="00625DE6"/>
    <w:rsid w:val="00626140"/>
    <w:rsid w:val="0062681E"/>
    <w:rsid w:val="006269DE"/>
    <w:rsid w:val="006274ED"/>
    <w:rsid w:val="00627FDB"/>
    <w:rsid w:val="00630084"/>
    <w:rsid w:val="00630131"/>
    <w:rsid w:val="00630250"/>
    <w:rsid w:val="006304FB"/>
    <w:rsid w:val="00630554"/>
    <w:rsid w:val="006314D8"/>
    <w:rsid w:val="00631BCE"/>
    <w:rsid w:val="006322D4"/>
    <w:rsid w:val="00632C92"/>
    <w:rsid w:val="00633014"/>
    <w:rsid w:val="00633319"/>
    <w:rsid w:val="00633A47"/>
    <w:rsid w:val="00633DEF"/>
    <w:rsid w:val="00634213"/>
    <w:rsid w:val="0063437B"/>
    <w:rsid w:val="00635347"/>
    <w:rsid w:val="006354DA"/>
    <w:rsid w:val="00635FF0"/>
    <w:rsid w:val="006361D4"/>
    <w:rsid w:val="0063657C"/>
    <w:rsid w:val="006379D8"/>
    <w:rsid w:val="00637BE6"/>
    <w:rsid w:val="00637CAA"/>
    <w:rsid w:val="00640231"/>
    <w:rsid w:val="00640387"/>
    <w:rsid w:val="006407C6"/>
    <w:rsid w:val="0064083B"/>
    <w:rsid w:val="0064169B"/>
    <w:rsid w:val="00641B59"/>
    <w:rsid w:val="00641D78"/>
    <w:rsid w:val="006421B7"/>
    <w:rsid w:val="0064227E"/>
    <w:rsid w:val="006422D1"/>
    <w:rsid w:val="00642B6E"/>
    <w:rsid w:val="00642F29"/>
    <w:rsid w:val="006436BA"/>
    <w:rsid w:val="00643A34"/>
    <w:rsid w:val="00643B51"/>
    <w:rsid w:val="006451A9"/>
    <w:rsid w:val="006451BF"/>
    <w:rsid w:val="0064640E"/>
    <w:rsid w:val="0064672F"/>
    <w:rsid w:val="00647512"/>
    <w:rsid w:val="0064777C"/>
    <w:rsid w:val="00647BB1"/>
    <w:rsid w:val="006500D4"/>
    <w:rsid w:val="0065068C"/>
    <w:rsid w:val="00650C33"/>
    <w:rsid w:val="00650ED2"/>
    <w:rsid w:val="00650F6B"/>
    <w:rsid w:val="00651209"/>
    <w:rsid w:val="0065178F"/>
    <w:rsid w:val="00651A9D"/>
    <w:rsid w:val="00651C19"/>
    <w:rsid w:val="00652034"/>
    <w:rsid w:val="006522E5"/>
    <w:rsid w:val="0065364A"/>
    <w:rsid w:val="006547FB"/>
    <w:rsid w:val="00654F9A"/>
    <w:rsid w:val="0065546E"/>
    <w:rsid w:val="0065663A"/>
    <w:rsid w:val="0065671D"/>
    <w:rsid w:val="00656B91"/>
    <w:rsid w:val="00656E23"/>
    <w:rsid w:val="00657820"/>
    <w:rsid w:val="00657D23"/>
    <w:rsid w:val="0066026E"/>
    <w:rsid w:val="00660944"/>
    <w:rsid w:val="00660BDB"/>
    <w:rsid w:val="006615D5"/>
    <w:rsid w:val="00662415"/>
    <w:rsid w:val="00662B5D"/>
    <w:rsid w:val="00662E3B"/>
    <w:rsid w:val="0066338D"/>
    <w:rsid w:val="00663628"/>
    <w:rsid w:val="006638E8"/>
    <w:rsid w:val="0066410C"/>
    <w:rsid w:val="00664822"/>
    <w:rsid w:val="00664C91"/>
    <w:rsid w:val="006659FA"/>
    <w:rsid w:val="00665F59"/>
    <w:rsid w:val="00665FB6"/>
    <w:rsid w:val="00666E85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D7B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21DA"/>
    <w:rsid w:val="0068264E"/>
    <w:rsid w:val="0068266B"/>
    <w:rsid w:val="0068327D"/>
    <w:rsid w:val="00683CF5"/>
    <w:rsid w:val="00683DF1"/>
    <w:rsid w:val="00684400"/>
    <w:rsid w:val="00684C12"/>
    <w:rsid w:val="00685DEC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9EF"/>
    <w:rsid w:val="00692B50"/>
    <w:rsid w:val="00692FFE"/>
    <w:rsid w:val="00693AF2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2B9E"/>
    <w:rsid w:val="006A339A"/>
    <w:rsid w:val="006A39CD"/>
    <w:rsid w:val="006A3EED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AE4"/>
    <w:rsid w:val="006B608D"/>
    <w:rsid w:val="006B67E9"/>
    <w:rsid w:val="006B77DF"/>
    <w:rsid w:val="006B7869"/>
    <w:rsid w:val="006B7EFD"/>
    <w:rsid w:val="006C04D7"/>
    <w:rsid w:val="006C0BC6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A66"/>
    <w:rsid w:val="006C51E2"/>
    <w:rsid w:val="006C543C"/>
    <w:rsid w:val="006C58BC"/>
    <w:rsid w:val="006C60FA"/>
    <w:rsid w:val="006C628F"/>
    <w:rsid w:val="006C673B"/>
    <w:rsid w:val="006C67FC"/>
    <w:rsid w:val="006D05DD"/>
    <w:rsid w:val="006D0793"/>
    <w:rsid w:val="006D14AC"/>
    <w:rsid w:val="006D1507"/>
    <w:rsid w:val="006D1680"/>
    <w:rsid w:val="006D2283"/>
    <w:rsid w:val="006D2421"/>
    <w:rsid w:val="006D4054"/>
    <w:rsid w:val="006D4D7C"/>
    <w:rsid w:val="006D5C70"/>
    <w:rsid w:val="006D6533"/>
    <w:rsid w:val="006D656F"/>
    <w:rsid w:val="006D65FA"/>
    <w:rsid w:val="006D68F9"/>
    <w:rsid w:val="006D757C"/>
    <w:rsid w:val="006D776B"/>
    <w:rsid w:val="006D7A20"/>
    <w:rsid w:val="006D7B37"/>
    <w:rsid w:val="006D7FC2"/>
    <w:rsid w:val="006E02EC"/>
    <w:rsid w:val="006E0770"/>
    <w:rsid w:val="006E1A57"/>
    <w:rsid w:val="006E1FA7"/>
    <w:rsid w:val="006E2001"/>
    <w:rsid w:val="006E279C"/>
    <w:rsid w:val="006E2D70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2B91"/>
    <w:rsid w:val="006F2C2A"/>
    <w:rsid w:val="006F3C95"/>
    <w:rsid w:val="006F4257"/>
    <w:rsid w:val="006F4744"/>
    <w:rsid w:val="006F4846"/>
    <w:rsid w:val="006F563F"/>
    <w:rsid w:val="006F5E7C"/>
    <w:rsid w:val="006F5F3A"/>
    <w:rsid w:val="006F68D3"/>
    <w:rsid w:val="006F69C4"/>
    <w:rsid w:val="006F6A03"/>
    <w:rsid w:val="006F6CE7"/>
    <w:rsid w:val="006F70CB"/>
    <w:rsid w:val="006F74A6"/>
    <w:rsid w:val="006F77CF"/>
    <w:rsid w:val="006F7C00"/>
    <w:rsid w:val="0070095A"/>
    <w:rsid w:val="007009AB"/>
    <w:rsid w:val="00700FCC"/>
    <w:rsid w:val="007012BE"/>
    <w:rsid w:val="00701530"/>
    <w:rsid w:val="00701A03"/>
    <w:rsid w:val="00701F33"/>
    <w:rsid w:val="007020D9"/>
    <w:rsid w:val="00702873"/>
    <w:rsid w:val="00702E73"/>
    <w:rsid w:val="00703197"/>
    <w:rsid w:val="007031B8"/>
    <w:rsid w:val="007037C9"/>
    <w:rsid w:val="00705BA6"/>
    <w:rsid w:val="0070737F"/>
    <w:rsid w:val="00710D7D"/>
    <w:rsid w:val="00711032"/>
    <w:rsid w:val="007110FB"/>
    <w:rsid w:val="00711425"/>
    <w:rsid w:val="00711FAA"/>
    <w:rsid w:val="0071225A"/>
    <w:rsid w:val="007124E0"/>
    <w:rsid w:val="00712EA0"/>
    <w:rsid w:val="00713343"/>
    <w:rsid w:val="00713929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D85"/>
    <w:rsid w:val="007211B1"/>
    <w:rsid w:val="00721B91"/>
    <w:rsid w:val="00721D73"/>
    <w:rsid w:val="0072221D"/>
    <w:rsid w:val="00722254"/>
    <w:rsid w:val="007222C4"/>
    <w:rsid w:val="007222E1"/>
    <w:rsid w:val="0072251A"/>
    <w:rsid w:val="00722FB8"/>
    <w:rsid w:val="00723241"/>
    <w:rsid w:val="00723643"/>
    <w:rsid w:val="007240B6"/>
    <w:rsid w:val="007250C1"/>
    <w:rsid w:val="0072560B"/>
    <w:rsid w:val="0072763D"/>
    <w:rsid w:val="00727999"/>
    <w:rsid w:val="00727A98"/>
    <w:rsid w:val="00727D7A"/>
    <w:rsid w:val="007300BA"/>
    <w:rsid w:val="007301F1"/>
    <w:rsid w:val="007305AF"/>
    <w:rsid w:val="00730B40"/>
    <w:rsid w:val="00730E49"/>
    <w:rsid w:val="007318B4"/>
    <w:rsid w:val="00732147"/>
    <w:rsid w:val="007321A9"/>
    <w:rsid w:val="00732388"/>
    <w:rsid w:val="007325C6"/>
    <w:rsid w:val="00732989"/>
    <w:rsid w:val="00732A5D"/>
    <w:rsid w:val="00733569"/>
    <w:rsid w:val="0073375C"/>
    <w:rsid w:val="00735306"/>
    <w:rsid w:val="007354EF"/>
    <w:rsid w:val="007359A8"/>
    <w:rsid w:val="00735BDC"/>
    <w:rsid w:val="00735D20"/>
    <w:rsid w:val="0073630B"/>
    <w:rsid w:val="007363BA"/>
    <w:rsid w:val="00736C7E"/>
    <w:rsid w:val="00736D24"/>
    <w:rsid w:val="007379A3"/>
    <w:rsid w:val="00737CA9"/>
    <w:rsid w:val="0074093B"/>
    <w:rsid w:val="00740BB5"/>
    <w:rsid w:val="00740F52"/>
    <w:rsid w:val="00741704"/>
    <w:rsid w:val="00741DB5"/>
    <w:rsid w:val="0074217F"/>
    <w:rsid w:val="00742360"/>
    <w:rsid w:val="00742773"/>
    <w:rsid w:val="00742B4A"/>
    <w:rsid w:val="00742FB6"/>
    <w:rsid w:val="00743112"/>
    <w:rsid w:val="00743300"/>
    <w:rsid w:val="0074388A"/>
    <w:rsid w:val="0074430E"/>
    <w:rsid w:val="007450F6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FD8"/>
    <w:rsid w:val="00751A4F"/>
    <w:rsid w:val="00751F04"/>
    <w:rsid w:val="007521F9"/>
    <w:rsid w:val="0075297E"/>
    <w:rsid w:val="0075371F"/>
    <w:rsid w:val="007543E2"/>
    <w:rsid w:val="00754685"/>
    <w:rsid w:val="0075499B"/>
    <w:rsid w:val="00754AC8"/>
    <w:rsid w:val="0075502E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844"/>
    <w:rsid w:val="0076092B"/>
    <w:rsid w:val="00761D62"/>
    <w:rsid w:val="0076254F"/>
    <w:rsid w:val="0076258D"/>
    <w:rsid w:val="00762BFD"/>
    <w:rsid w:val="00763746"/>
    <w:rsid w:val="007637B7"/>
    <w:rsid w:val="00763B3D"/>
    <w:rsid w:val="00763DDF"/>
    <w:rsid w:val="00763E31"/>
    <w:rsid w:val="0076406F"/>
    <w:rsid w:val="007645AA"/>
    <w:rsid w:val="00764EBB"/>
    <w:rsid w:val="00765026"/>
    <w:rsid w:val="00765940"/>
    <w:rsid w:val="00765B78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DE9"/>
    <w:rsid w:val="00771D24"/>
    <w:rsid w:val="00773240"/>
    <w:rsid w:val="007735A7"/>
    <w:rsid w:val="0077392C"/>
    <w:rsid w:val="00773B4D"/>
    <w:rsid w:val="00773C70"/>
    <w:rsid w:val="00773EDC"/>
    <w:rsid w:val="00774125"/>
    <w:rsid w:val="00774D6D"/>
    <w:rsid w:val="007750C8"/>
    <w:rsid w:val="0077592F"/>
    <w:rsid w:val="007759D1"/>
    <w:rsid w:val="00775D86"/>
    <w:rsid w:val="007761FC"/>
    <w:rsid w:val="00776727"/>
    <w:rsid w:val="00777140"/>
    <w:rsid w:val="00777E17"/>
    <w:rsid w:val="007801F5"/>
    <w:rsid w:val="00780B5E"/>
    <w:rsid w:val="0078160F"/>
    <w:rsid w:val="00781AF6"/>
    <w:rsid w:val="00781E02"/>
    <w:rsid w:val="00781F04"/>
    <w:rsid w:val="00781FF1"/>
    <w:rsid w:val="007821CA"/>
    <w:rsid w:val="007830E7"/>
    <w:rsid w:val="00783432"/>
    <w:rsid w:val="00783CA4"/>
    <w:rsid w:val="00784025"/>
    <w:rsid w:val="007842FB"/>
    <w:rsid w:val="00784DE1"/>
    <w:rsid w:val="007854CA"/>
    <w:rsid w:val="007858B7"/>
    <w:rsid w:val="00785BA4"/>
    <w:rsid w:val="00786124"/>
    <w:rsid w:val="0078684E"/>
    <w:rsid w:val="00786925"/>
    <w:rsid w:val="00790E06"/>
    <w:rsid w:val="00791122"/>
    <w:rsid w:val="0079114F"/>
    <w:rsid w:val="007912D3"/>
    <w:rsid w:val="0079141B"/>
    <w:rsid w:val="00793E59"/>
    <w:rsid w:val="007946A9"/>
    <w:rsid w:val="00794773"/>
    <w:rsid w:val="00794BFB"/>
    <w:rsid w:val="0079514B"/>
    <w:rsid w:val="00795190"/>
    <w:rsid w:val="0079590E"/>
    <w:rsid w:val="00796202"/>
    <w:rsid w:val="00796694"/>
    <w:rsid w:val="00796C4F"/>
    <w:rsid w:val="00797507"/>
    <w:rsid w:val="00797509"/>
    <w:rsid w:val="007978EB"/>
    <w:rsid w:val="00797A15"/>
    <w:rsid w:val="007A01B9"/>
    <w:rsid w:val="007A045A"/>
    <w:rsid w:val="007A090E"/>
    <w:rsid w:val="007A0D35"/>
    <w:rsid w:val="007A1126"/>
    <w:rsid w:val="007A11C2"/>
    <w:rsid w:val="007A12A8"/>
    <w:rsid w:val="007A15ED"/>
    <w:rsid w:val="007A1D40"/>
    <w:rsid w:val="007A1EA4"/>
    <w:rsid w:val="007A26BE"/>
    <w:rsid w:val="007A2C80"/>
    <w:rsid w:val="007A2D9A"/>
    <w:rsid w:val="007A2DC1"/>
    <w:rsid w:val="007A2E37"/>
    <w:rsid w:val="007A4688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687"/>
    <w:rsid w:val="007B0D1B"/>
    <w:rsid w:val="007B1328"/>
    <w:rsid w:val="007B1B24"/>
    <w:rsid w:val="007B1C1B"/>
    <w:rsid w:val="007B1ED1"/>
    <w:rsid w:val="007B27D5"/>
    <w:rsid w:val="007B357E"/>
    <w:rsid w:val="007B389F"/>
    <w:rsid w:val="007B3B71"/>
    <w:rsid w:val="007B41C0"/>
    <w:rsid w:val="007B5184"/>
    <w:rsid w:val="007B652A"/>
    <w:rsid w:val="007B77E5"/>
    <w:rsid w:val="007B786D"/>
    <w:rsid w:val="007C2130"/>
    <w:rsid w:val="007C26E1"/>
    <w:rsid w:val="007C2807"/>
    <w:rsid w:val="007C2C2D"/>
    <w:rsid w:val="007C2D68"/>
    <w:rsid w:val="007C300C"/>
    <w:rsid w:val="007C3B49"/>
    <w:rsid w:val="007C4021"/>
    <w:rsid w:val="007C4639"/>
    <w:rsid w:val="007C4AA2"/>
    <w:rsid w:val="007C4B0E"/>
    <w:rsid w:val="007C4E7A"/>
    <w:rsid w:val="007C641D"/>
    <w:rsid w:val="007C64B7"/>
    <w:rsid w:val="007C68E4"/>
    <w:rsid w:val="007C718C"/>
    <w:rsid w:val="007C73A8"/>
    <w:rsid w:val="007C7624"/>
    <w:rsid w:val="007D0F62"/>
    <w:rsid w:val="007D114A"/>
    <w:rsid w:val="007D2A99"/>
    <w:rsid w:val="007D3269"/>
    <w:rsid w:val="007D3319"/>
    <w:rsid w:val="007D335D"/>
    <w:rsid w:val="007D40D8"/>
    <w:rsid w:val="007D4424"/>
    <w:rsid w:val="007D4942"/>
    <w:rsid w:val="007D4FF9"/>
    <w:rsid w:val="007D5564"/>
    <w:rsid w:val="007D5BFB"/>
    <w:rsid w:val="007D608E"/>
    <w:rsid w:val="007D6386"/>
    <w:rsid w:val="007D66F4"/>
    <w:rsid w:val="007D688F"/>
    <w:rsid w:val="007D70C2"/>
    <w:rsid w:val="007D758B"/>
    <w:rsid w:val="007E009B"/>
    <w:rsid w:val="007E046E"/>
    <w:rsid w:val="007E17E7"/>
    <w:rsid w:val="007E1B5E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63D"/>
    <w:rsid w:val="007E699B"/>
    <w:rsid w:val="007F078E"/>
    <w:rsid w:val="007F0958"/>
    <w:rsid w:val="007F0B7F"/>
    <w:rsid w:val="007F0E2D"/>
    <w:rsid w:val="007F1C9C"/>
    <w:rsid w:val="007F1E29"/>
    <w:rsid w:val="007F23E3"/>
    <w:rsid w:val="007F31B7"/>
    <w:rsid w:val="007F324B"/>
    <w:rsid w:val="007F36E3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E30"/>
    <w:rsid w:val="007F7450"/>
    <w:rsid w:val="007F754C"/>
    <w:rsid w:val="007F77B0"/>
    <w:rsid w:val="007F7A25"/>
    <w:rsid w:val="007F7D09"/>
    <w:rsid w:val="008000C6"/>
    <w:rsid w:val="0080161E"/>
    <w:rsid w:val="00801EB5"/>
    <w:rsid w:val="00802DFF"/>
    <w:rsid w:val="0080416B"/>
    <w:rsid w:val="008047AC"/>
    <w:rsid w:val="00804B58"/>
    <w:rsid w:val="0080500A"/>
    <w:rsid w:val="008051BB"/>
    <w:rsid w:val="0080553C"/>
    <w:rsid w:val="00805B46"/>
    <w:rsid w:val="00805BF0"/>
    <w:rsid w:val="00806770"/>
    <w:rsid w:val="0080755A"/>
    <w:rsid w:val="00807924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83D"/>
    <w:rsid w:val="00813A16"/>
    <w:rsid w:val="00813D2A"/>
    <w:rsid w:val="008141BF"/>
    <w:rsid w:val="00814707"/>
    <w:rsid w:val="008147E3"/>
    <w:rsid w:val="008152E1"/>
    <w:rsid w:val="00815CEC"/>
    <w:rsid w:val="00816220"/>
    <w:rsid w:val="00816945"/>
    <w:rsid w:val="00816EC3"/>
    <w:rsid w:val="00817B0B"/>
    <w:rsid w:val="008205A5"/>
    <w:rsid w:val="00821052"/>
    <w:rsid w:val="008212AE"/>
    <w:rsid w:val="00821F90"/>
    <w:rsid w:val="00822E2C"/>
    <w:rsid w:val="00822EDA"/>
    <w:rsid w:val="00822FB9"/>
    <w:rsid w:val="00823D05"/>
    <w:rsid w:val="008255D5"/>
    <w:rsid w:val="00825DC2"/>
    <w:rsid w:val="00825E7D"/>
    <w:rsid w:val="00826210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6B1"/>
    <w:rsid w:val="00840927"/>
    <w:rsid w:val="00840964"/>
    <w:rsid w:val="00840FC0"/>
    <w:rsid w:val="00841F15"/>
    <w:rsid w:val="00842C74"/>
    <w:rsid w:val="00842F9D"/>
    <w:rsid w:val="008433A1"/>
    <w:rsid w:val="008434A5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206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3CB5"/>
    <w:rsid w:val="0085415C"/>
    <w:rsid w:val="008543C3"/>
    <w:rsid w:val="00854C92"/>
    <w:rsid w:val="00854EFA"/>
    <w:rsid w:val="008552F1"/>
    <w:rsid w:val="00855616"/>
    <w:rsid w:val="008565CC"/>
    <w:rsid w:val="00856C7E"/>
    <w:rsid w:val="00856C9C"/>
    <w:rsid w:val="008571A0"/>
    <w:rsid w:val="008574E1"/>
    <w:rsid w:val="0085789E"/>
    <w:rsid w:val="00860318"/>
    <w:rsid w:val="008613BC"/>
    <w:rsid w:val="00861643"/>
    <w:rsid w:val="00861D54"/>
    <w:rsid w:val="00864147"/>
    <w:rsid w:val="00864348"/>
    <w:rsid w:val="008644DF"/>
    <w:rsid w:val="00866049"/>
    <w:rsid w:val="0086664B"/>
    <w:rsid w:val="008668B3"/>
    <w:rsid w:val="00866B6A"/>
    <w:rsid w:val="00866CE0"/>
    <w:rsid w:val="008678B0"/>
    <w:rsid w:val="00867CC4"/>
    <w:rsid w:val="00867F38"/>
    <w:rsid w:val="0087017E"/>
    <w:rsid w:val="0087114E"/>
    <w:rsid w:val="008713F0"/>
    <w:rsid w:val="00872668"/>
    <w:rsid w:val="00872F57"/>
    <w:rsid w:val="0087343F"/>
    <w:rsid w:val="00873AA5"/>
    <w:rsid w:val="00873C44"/>
    <w:rsid w:val="00873D07"/>
    <w:rsid w:val="00873D32"/>
    <w:rsid w:val="00874087"/>
    <w:rsid w:val="0087424F"/>
    <w:rsid w:val="008748D7"/>
    <w:rsid w:val="00874993"/>
    <w:rsid w:val="00874C39"/>
    <w:rsid w:val="0087522E"/>
    <w:rsid w:val="008756CC"/>
    <w:rsid w:val="00875A12"/>
    <w:rsid w:val="00875D9D"/>
    <w:rsid w:val="0087644F"/>
    <w:rsid w:val="0087670C"/>
    <w:rsid w:val="00876E0B"/>
    <w:rsid w:val="00877359"/>
    <w:rsid w:val="008774EB"/>
    <w:rsid w:val="00877CDB"/>
    <w:rsid w:val="00877E4C"/>
    <w:rsid w:val="00880550"/>
    <w:rsid w:val="00881B43"/>
    <w:rsid w:val="0088258A"/>
    <w:rsid w:val="00882E3F"/>
    <w:rsid w:val="00883AFC"/>
    <w:rsid w:val="00883B03"/>
    <w:rsid w:val="008840B4"/>
    <w:rsid w:val="00885268"/>
    <w:rsid w:val="008855DE"/>
    <w:rsid w:val="00885E44"/>
    <w:rsid w:val="00886332"/>
    <w:rsid w:val="008874B8"/>
    <w:rsid w:val="0089074A"/>
    <w:rsid w:val="0089081E"/>
    <w:rsid w:val="00890897"/>
    <w:rsid w:val="00890BA3"/>
    <w:rsid w:val="008917B4"/>
    <w:rsid w:val="00892164"/>
    <w:rsid w:val="00892EED"/>
    <w:rsid w:val="0089343D"/>
    <w:rsid w:val="008935DB"/>
    <w:rsid w:val="00893663"/>
    <w:rsid w:val="008939F8"/>
    <w:rsid w:val="0089415B"/>
    <w:rsid w:val="00894432"/>
    <w:rsid w:val="00894AD6"/>
    <w:rsid w:val="00894D11"/>
    <w:rsid w:val="0089577D"/>
    <w:rsid w:val="00895BD0"/>
    <w:rsid w:val="00895E74"/>
    <w:rsid w:val="008967C1"/>
    <w:rsid w:val="00896ECC"/>
    <w:rsid w:val="008977D4"/>
    <w:rsid w:val="008A0AD1"/>
    <w:rsid w:val="008A1802"/>
    <w:rsid w:val="008A191A"/>
    <w:rsid w:val="008A223F"/>
    <w:rsid w:val="008A239A"/>
    <w:rsid w:val="008A26D9"/>
    <w:rsid w:val="008A2B57"/>
    <w:rsid w:val="008A37A5"/>
    <w:rsid w:val="008A45C1"/>
    <w:rsid w:val="008A46CE"/>
    <w:rsid w:val="008A4C47"/>
    <w:rsid w:val="008A5144"/>
    <w:rsid w:val="008A5306"/>
    <w:rsid w:val="008A550B"/>
    <w:rsid w:val="008A5739"/>
    <w:rsid w:val="008A6E9C"/>
    <w:rsid w:val="008A78F9"/>
    <w:rsid w:val="008A7F03"/>
    <w:rsid w:val="008B0351"/>
    <w:rsid w:val="008B0674"/>
    <w:rsid w:val="008B076E"/>
    <w:rsid w:val="008B0FBD"/>
    <w:rsid w:val="008B1245"/>
    <w:rsid w:val="008B14E9"/>
    <w:rsid w:val="008B182F"/>
    <w:rsid w:val="008B32F2"/>
    <w:rsid w:val="008B35EB"/>
    <w:rsid w:val="008B51FD"/>
    <w:rsid w:val="008B58AD"/>
    <w:rsid w:val="008B5AC0"/>
    <w:rsid w:val="008B61EE"/>
    <w:rsid w:val="008B69D1"/>
    <w:rsid w:val="008B79F6"/>
    <w:rsid w:val="008B7FC2"/>
    <w:rsid w:val="008C06A6"/>
    <w:rsid w:val="008C073C"/>
    <w:rsid w:val="008C08E5"/>
    <w:rsid w:val="008C0C29"/>
    <w:rsid w:val="008C121C"/>
    <w:rsid w:val="008C17DD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A8A"/>
    <w:rsid w:val="008C4E1C"/>
    <w:rsid w:val="008C62AE"/>
    <w:rsid w:val="008C7A37"/>
    <w:rsid w:val="008D0F14"/>
    <w:rsid w:val="008D126C"/>
    <w:rsid w:val="008D13D3"/>
    <w:rsid w:val="008D24C7"/>
    <w:rsid w:val="008D250A"/>
    <w:rsid w:val="008D2DD6"/>
    <w:rsid w:val="008D3877"/>
    <w:rsid w:val="008D3D3C"/>
    <w:rsid w:val="008D405F"/>
    <w:rsid w:val="008D428E"/>
    <w:rsid w:val="008D4B2F"/>
    <w:rsid w:val="008D52E6"/>
    <w:rsid w:val="008D65D6"/>
    <w:rsid w:val="008D6AEE"/>
    <w:rsid w:val="008D7358"/>
    <w:rsid w:val="008D7609"/>
    <w:rsid w:val="008E0212"/>
    <w:rsid w:val="008E1421"/>
    <w:rsid w:val="008E14C3"/>
    <w:rsid w:val="008E185B"/>
    <w:rsid w:val="008E1A3C"/>
    <w:rsid w:val="008E1D48"/>
    <w:rsid w:val="008E3236"/>
    <w:rsid w:val="008E3435"/>
    <w:rsid w:val="008E3725"/>
    <w:rsid w:val="008E39F0"/>
    <w:rsid w:val="008E4177"/>
    <w:rsid w:val="008E44C7"/>
    <w:rsid w:val="008E6023"/>
    <w:rsid w:val="008E6E02"/>
    <w:rsid w:val="008E6F71"/>
    <w:rsid w:val="008E70D7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1302"/>
    <w:rsid w:val="008F15AE"/>
    <w:rsid w:val="008F1B9B"/>
    <w:rsid w:val="008F1F86"/>
    <w:rsid w:val="008F25C4"/>
    <w:rsid w:val="008F26C0"/>
    <w:rsid w:val="008F2F01"/>
    <w:rsid w:val="008F3472"/>
    <w:rsid w:val="008F358A"/>
    <w:rsid w:val="008F3638"/>
    <w:rsid w:val="008F3A10"/>
    <w:rsid w:val="008F3D9F"/>
    <w:rsid w:val="008F4441"/>
    <w:rsid w:val="008F4741"/>
    <w:rsid w:val="008F5288"/>
    <w:rsid w:val="008F569A"/>
    <w:rsid w:val="008F5CC5"/>
    <w:rsid w:val="008F61C1"/>
    <w:rsid w:val="008F6360"/>
    <w:rsid w:val="008F6832"/>
    <w:rsid w:val="008F6A44"/>
    <w:rsid w:val="008F6EB7"/>
    <w:rsid w:val="008F6F31"/>
    <w:rsid w:val="008F7251"/>
    <w:rsid w:val="008F7319"/>
    <w:rsid w:val="008F74DF"/>
    <w:rsid w:val="008F768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3FD3"/>
    <w:rsid w:val="009043BC"/>
    <w:rsid w:val="009044B4"/>
    <w:rsid w:val="0090467A"/>
    <w:rsid w:val="00904697"/>
    <w:rsid w:val="009048DA"/>
    <w:rsid w:val="00904B1C"/>
    <w:rsid w:val="00904E1A"/>
    <w:rsid w:val="00906C57"/>
    <w:rsid w:val="00907928"/>
    <w:rsid w:val="009079A3"/>
    <w:rsid w:val="00910160"/>
    <w:rsid w:val="00910EC6"/>
    <w:rsid w:val="009112A4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07B"/>
    <w:rsid w:val="009169C0"/>
    <w:rsid w:val="00916BF7"/>
    <w:rsid w:val="0091713B"/>
    <w:rsid w:val="00917417"/>
    <w:rsid w:val="00920672"/>
    <w:rsid w:val="00920F38"/>
    <w:rsid w:val="00921EEA"/>
    <w:rsid w:val="00922608"/>
    <w:rsid w:val="009227A6"/>
    <w:rsid w:val="00922A36"/>
    <w:rsid w:val="00922D57"/>
    <w:rsid w:val="0092355E"/>
    <w:rsid w:val="00923718"/>
    <w:rsid w:val="00923AFD"/>
    <w:rsid w:val="00923B8A"/>
    <w:rsid w:val="00924865"/>
    <w:rsid w:val="009251BD"/>
    <w:rsid w:val="00925A2C"/>
    <w:rsid w:val="00925BED"/>
    <w:rsid w:val="00925C9F"/>
    <w:rsid w:val="009261F0"/>
    <w:rsid w:val="0092625F"/>
    <w:rsid w:val="009263A1"/>
    <w:rsid w:val="009267CC"/>
    <w:rsid w:val="00926DF3"/>
    <w:rsid w:val="009272ED"/>
    <w:rsid w:val="009277D8"/>
    <w:rsid w:val="009278DF"/>
    <w:rsid w:val="00927976"/>
    <w:rsid w:val="00930EDF"/>
    <w:rsid w:val="00931EF3"/>
    <w:rsid w:val="0093237B"/>
    <w:rsid w:val="00932834"/>
    <w:rsid w:val="00933584"/>
    <w:rsid w:val="00933D60"/>
    <w:rsid w:val="00933EC1"/>
    <w:rsid w:val="00934184"/>
    <w:rsid w:val="00934218"/>
    <w:rsid w:val="009342CD"/>
    <w:rsid w:val="00935395"/>
    <w:rsid w:val="009361D7"/>
    <w:rsid w:val="009400F1"/>
    <w:rsid w:val="009402A1"/>
    <w:rsid w:val="0094049C"/>
    <w:rsid w:val="009407F6"/>
    <w:rsid w:val="00940803"/>
    <w:rsid w:val="00940D68"/>
    <w:rsid w:val="00940ECE"/>
    <w:rsid w:val="00941083"/>
    <w:rsid w:val="00941428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722"/>
    <w:rsid w:val="00945A44"/>
    <w:rsid w:val="00945AC5"/>
    <w:rsid w:val="00945C22"/>
    <w:rsid w:val="00946264"/>
    <w:rsid w:val="009473BA"/>
    <w:rsid w:val="00947A4E"/>
    <w:rsid w:val="00947F61"/>
    <w:rsid w:val="0095063C"/>
    <w:rsid w:val="00950BC5"/>
    <w:rsid w:val="009512C3"/>
    <w:rsid w:val="00952127"/>
    <w:rsid w:val="00952A8E"/>
    <w:rsid w:val="009530DB"/>
    <w:rsid w:val="009534B1"/>
    <w:rsid w:val="00953676"/>
    <w:rsid w:val="00953E64"/>
    <w:rsid w:val="0095416E"/>
    <w:rsid w:val="009542E3"/>
    <w:rsid w:val="00955AF1"/>
    <w:rsid w:val="00955E14"/>
    <w:rsid w:val="00955F44"/>
    <w:rsid w:val="00956335"/>
    <w:rsid w:val="0095719E"/>
    <w:rsid w:val="00957F53"/>
    <w:rsid w:val="009607AA"/>
    <w:rsid w:val="00960B1D"/>
    <w:rsid w:val="00961100"/>
    <w:rsid w:val="00961DEA"/>
    <w:rsid w:val="00961F46"/>
    <w:rsid w:val="009631E5"/>
    <w:rsid w:val="00963C09"/>
    <w:rsid w:val="00963C0F"/>
    <w:rsid w:val="00963EFC"/>
    <w:rsid w:val="0096470A"/>
    <w:rsid w:val="00964C4E"/>
    <w:rsid w:val="00964D3F"/>
    <w:rsid w:val="0096566D"/>
    <w:rsid w:val="00965849"/>
    <w:rsid w:val="00965D2B"/>
    <w:rsid w:val="00965F17"/>
    <w:rsid w:val="00966246"/>
    <w:rsid w:val="00966C15"/>
    <w:rsid w:val="00966DD9"/>
    <w:rsid w:val="009670A7"/>
    <w:rsid w:val="009672F9"/>
    <w:rsid w:val="00967B53"/>
    <w:rsid w:val="00967B71"/>
    <w:rsid w:val="00967D0E"/>
    <w:rsid w:val="00967E36"/>
    <w:rsid w:val="00967EAE"/>
    <w:rsid w:val="00967F93"/>
    <w:rsid w:val="00970071"/>
    <w:rsid w:val="00970129"/>
    <w:rsid w:val="009701D7"/>
    <w:rsid w:val="00970310"/>
    <w:rsid w:val="009705EE"/>
    <w:rsid w:val="009706E8"/>
    <w:rsid w:val="00970F9F"/>
    <w:rsid w:val="00971282"/>
    <w:rsid w:val="00971C1F"/>
    <w:rsid w:val="00971F9B"/>
    <w:rsid w:val="00972A06"/>
    <w:rsid w:val="00973BE9"/>
    <w:rsid w:val="0097455E"/>
    <w:rsid w:val="00974D44"/>
    <w:rsid w:val="00975584"/>
    <w:rsid w:val="009756D3"/>
    <w:rsid w:val="00975F47"/>
    <w:rsid w:val="00977124"/>
    <w:rsid w:val="009774D8"/>
    <w:rsid w:val="00977927"/>
    <w:rsid w:val="00977BEA"/>
    <w:rsid w:val="00977DE5"/>
    <w:rsid w:val="009801CE"/>
    <w:rsid w:val="009801DD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7F"/>
    <w:rsid w:val="009871E9"/>
    <w:rsid w:val="00990227"/>
    <w:rsid w:val="00990419"/>
    <w:rsid w:val="00991851"/>
    <w:rsid w:val="00991B3B"/>
    <w:rsid w:val="00991BAC"/>
    <w:rsid w:val="009929BB"/>
    <w:rsid w:val="00992AB6"/>
    <w:rsid w:val="009935D1"/>
    <w:rsid w:val="009940F0"/>
    <w:rsid w:val="009945A7"/>
    <w:rsid w:val="00994A64"/>
    <w:rsid w:val="00994ED1"/>
    <w:rsid w:val="009951AB"/>
    <w:rsid w:val="009951E7"/>
    <w:rsid w:val="009956FA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338B"/>
    <w:rsid w:val="009A36F8"/>
    <w:rsid w:val="009A432C"/>
    <w:rsid w:val="009A475E"/>
    <w:rsid w:val="009A4A0A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8AB"/>
    <w:rsid w:val="009B4D45"/>
    <w:rsid w:val="009B50FA"/>
    <w:rsid w:val="009B5139"/>
    <w:rsid w:val="009B5C4E"/>
    <w:rsid w:val="009B5F95"/>
    <w:rsid w:val="009B63F0"/>
    <w:rsid w:val="009B6979"/>
    <w:rsid w:val="009B6C18"/>
    <w:rsid w:val="009B7CC3"/>
    <w:rsid w:val="009C0A65"/>
    <w:rsid w:val="009C1335"/>
    <w:rsid w:val="009C14B0"/>
    <w:rsid w:val="009C1657"/>
    <w:rsid w:val="009C1AB2"/>
    <w:rsid w:val="009C1BDA"/>
    <w:rsid w:val="009C2BB0"/>
    <w:rsid w:val="009C2FA7"/>
    <w:rsid w:val="009C328B"/>
    <w:rsid w:val="009C35A7"/>
    <w:rsid w:val="009C3F3B"/>
    <w:rsid w:val="009C45D4"/>
    <w:rsid w:val="009C52B5"/>
    <w:rsid w:val="009C564B"/>
    <w:rsid w:val="009C5959"/>
    <w:rsid w:val="009C5C42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20C"/>
    <w:rsid w:val="009D13CB"/>
    <w:rsid w:val="009D26C7"/>
    <w:rsid w:val="009D280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966"/>
    <w:rsid w:val="009D7A95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64DD"/>
    <w:rsid w:val="009E6561"/>
    <w:rsid w:val="009E698E"/>
    <w:rsid w:val="009E6D9D"/>
    <w:rsid w:val="009E6FCE"/>
    <w:rsid w:val="009E7737"/>
    <w:rsid w:val="009E7935"/>
    <w:rsid w:val="009F0748"/>
    <w:rsid w:val="009F0933"/>
    <w:rsid w:val="009F25A1"/>
    <w:rsid w:val="009F2A6C"/>
    <w:rsid w:val="009F3B3C"/>
    <w:rsid w:val="009F3CB4"/>
    <w:rsid w:val="009F404F"/>
    <w:rsid w:val="009F431B"/>
    <w:rsid w:val="009F4A5F"/>
    <w:rsid w:val="009F53E2"/>
    <w:rsid w:val="009F5634"/>
    <w:rsid w:val="009F5C25"/>
    <w:rsid w:val="009F5DA2"/>
    <w:rsid w:val="009F6148"/>
    <w:rsid w:val="009F67F8"/>
    <w:rsid w:val="009F6B8B"/>
    <w:rsid w:val="009F6FEF"/>
    <w:rsid w:val="009F7310"/>
    <w:rsid w:val="009F7507"/>
    <w:rsid w:val="009F7E90"/>
    <w:rsid w:val="00A023AD"/>
    <w:rsid w:val="00A03789"/>
    <w:rsid w:val="00A038E6"/>
    <w:rsid w:val="00A03B96"/>
    <w:rsid w:val="00A0554E"/>
    <w:rsid w:val="00A055FA"/>
    <w:rsid w:val="00A05ADB"/>
    <w:rsid w:val="00A05EB9"/>
    <w:rsid w:val="00A0640E"/>
    <w:rsid w:val="00A06800"/>
    <w:rsid w:val="00A06D74"/>
    <w:rsid w:val="00A06FCF"/>
    <w:rsid w:val="00A078D9"/>
    <w:rsid w:val="00A07CB5"/>
    <w:rsid w:val="00A07D7F"/>
    <w:rsid w:val="00A10BF0"/>
    <w:rsid w:val="00A116EE"/>
    <w:rsid w:val="00A11C52"/>
    <w:rsid w:val="00A11EC8"/>
    <w:rsid w:val="00A12927"/>
    <w:rsid w:val="00A12C8B"/>
    <w:rsid w:val="00A1323E"/>
    <w:rsid w:val="00A13416"/>
    <w:rsid w:val="00A139F5"/>
    <w:rsid w:val="00A141B5"/>
    <w:rsid w:val="00A14BAF"/>
    <w:rsid w:val="00A14E37"/>
    <w:rsid w:val="00A15B93"/>
    <w:rsid w:val="00A16152"/>
    <w:rsid w:val="00A16348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2DB9"/>
    <w:rsid w:val="00A24EC0"/>
    <w:rsid w:val="00A258AE"/>
    <w:rsid w:val="00A258D3"/>
    <w:rsid w:val="00A25CA3"/>
    <w:rsid w:val="00A26E9E"/>
    <w:rsid w:val="00A27A04"/>
    <w:rsid w:val="00A306B5"/>
    <w:rsid w:val="00A30B88"/>
    <w:rsid w:val="00A30FF7"/>
    <w:rsid w:val="00A31A4B"/>
    <w:rsid w:val="00A329E1"/>
    <w:rsid w:val="00A3380B"/>
    <w:rsid w:val="00A33989"/>
    <w:rsid w:val="00A33A75"/>
    <w:rsid w:val="00A33F5A"/>
    <w:rsid w:val="00A3455C"/>
    <w:rsid w:val="00A3517F"/>
    <w:rsid w:val="00A35526"/>
    <w:rsid w:val="00A35B35"/>
    <w:rsid w:val="00A3645B"/>
    <w:rsid w:val="00A365F4"/>
    <w:rsid w:val="00A36884"/>
    <w:rsid w:val="00A36B96"/>
    <w:rsid w:val="00A3752C"/>
    <w:rsid w:val="00A379BC"/>
    <w:rsid w:val="00A40985"/>
    <w:rsid w:val="00A41E04"/>
    <w:rsid w:val="00A42713"/>
    <w:rsid w:val="00A42ACA"/>
    <w:rsid w:val="00A42B0A"/>
    <w:rsid w:val="00A434C9"/>
    <w:rsid w:val="00A43638"/>
    <w:rsid w:val="00A43836"/>
    <w:rsid w:val="00A442EC"/>
    <w:rsid w:val="00A44455"/>
    <w:rsid w:val="00A44ACE"/>
    <w:rsid w:val="00A44D46"/>
    <w:rsid w:val="00A44FCC"/>
    <w:rsid w:val="00A45152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337"/>
    <w:rsid w:val="00A50DAF"/>
    <w:rsid w:val="00A51366"/>
    <w:rsid w:val="00A520A5"/>
    <w:rsid w:val="00A5245B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837"/>
    <w:rsid w:val="00A57ABC"/>
    <w:rsid w:val="00A6139E"/>
    <w:rsid w:val="00A61BAD"/>
    <w:rsid w:val="00A61FC1"/>
    <w:rsid w:val="00A6242A"/>
    <w:rsid w:val="00A6252A"/>
    <w:rsid w:val="00A626C8"/>
    <w:rsid w:val="00A6285C"/>
    <w:rsid w:val="00A62876"/>
    <w:rsid w:val="00A630C0"/>
    <w:rsid w:val="00A63A7F"/>
    <w:rsid w:val="00A64417"/>
    <w:rsid w:val="00A647B1"/>
    <w:rsid w:val="00A6494F"/>
    <w:rsid w:val="00A64C8F"/>
    <w:rsid w:val="00A64DD7"/>
    <w:rsid w:val="00A653D9"/>
    <w:rsid w:val="00A65593"/>
    <w:rsid w:val="00A656C5"/>
    <w:rsid w:val="00A658BB"/>
    <w:rsid w:val="00A65AF2"/>
    <w:rsid w:val="00A66235"/>
    <w:rsid w:val="00A66AB6"/>
    <w:rsid w:val="00A66ABC"/>
    <w:rsid w:val="00A66F70"/>
    <w:rsid w:val="00A670F2"/>
    <w:rsid w:val="00A6798A"/>
    <w:rsid w:val="00A67E7A"/>
    <w:rsid w:val="00A7069C"/>
    <w:rsid w:val="00A70870"/>
    <w:rsid w:val="00A70A27"/>
    <w:rsid w:val="00A70B33"/>
    <w:rsid w:val="00A7196D"/>
    <w:rsid w:val="00A7230A"/>
    <w:rsid w:val="00A72949"/>
    <w:rsid w:val="00A72DCB"/>
    <w:rsid w:val="00A74091"/>
    <w:rsid w:val="00A7460C"/>
    <w:rsid w:val="00A7467F"/>
    <w:rsid w:val="00A74C44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6D5"/>
    <w:rsid w:val="00A809D3"/>
    <w:rsid w:val="00A80B30"/>
    <w:rsid w:val="00A810F9"/>
    <w:rsid w:val="00A812B0"/>
    <w:rsid w:val="00A81ADE"/>
    <w:rsid w:val="00A823D9"/>
    <w:rsid w:val="00A83507"/>
    <w:rsid w:val="00A836C2"/>
    <w:rsid w:val="00A83B55"/>
    <w:rsid w:val="00A84E80"/>
    <w:rsid w:val="00A84EE2"/>
    <w:rsid w:val="00A853D2"/>
    <w:rsid w:val="00A85EFB"/>
    <w:rsid w:val="00A860CB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97AAA"/>
    <w:rsid w:val="00AA017E"/>
    <w:rsid w:val="00AA05CC"/>
    <w:rsid w:val="00AA0FD7"/>
    <w:rsid w:val="00AA11C1"/>
    <w:rsid w:val="00AA2184"/>
    <w:rsid w:val="00AA25A3"/>
    <w:rsid w:val="00AA30F0"/>
    <w:rsid w:val="00AA4C94"/>
    <w:rsid w:val="00AA51BF"/>
    <w:rsid w:val="00AA570D"/>
    <w:rsid w:val="00AA5B3F"/>
    <w:rsid w:val="00AA5ECF"/>
    <w:rsid w:val="00AA61EE"/>
    <w:rsid w:val="00AA6330"/>
    <w:rsid w:val="00AA6484"/>
    <w:rsid w:val="00AA6894"/>
    <w:rsid w:val="00AA6A25"/>
    <w:rsid w:val="00AA710D"/>
    <w:rsid w:val="00AA7A08"/>
    <w:rsid w:val="00AA7CE3"/>
    <w:rsid w:val="00AB0198"/>
    <w:rsid w:val="00AB07FC"/>
    <w:rsid w:val="00AB08A8"/>
    <w:rsid w:val="00AB2D52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28B9"/>
    <w:rsid w:val="00AC2B29"/>
    <w:rsid w:val="00AC2E10"/>
    <w:rsid w:val="00AC305E"/>
    <w:rsid w:val="00AC34A6"/>
    <w:rsid w:val="00AC37D4"/>
    <w:rsid w:val="00AC3C9F"/>
    <w:rsid w:val="00AC3D4D"/>
    <w:rsid w:val="00AC3F7C"/>
    <w:rsid w:val="00AC42A9"/>
    <w:rsid w:val="00AC45C1"/>
    <w:rsid w:val="00AC495C"/>
    <w:rsid w:val="00AC52DB"/>
    <w:rsid w:val="00AC543C"/>
    <w:rsid w:val="00AC577D"/>
    <w:rsid w:val="00AC5A82"/>
    <w:rsid w:val="00AC5AAB"/>
    <w:rsid w:val="00AC5D3E"/>
    <w:rsid w:val="00AC5DEA"/>
    <w:rsid w:val="00AC633D"/>
    <w:rsid w:val="00AC6B4E"/>
    <w:rsid w:val="00AC6B63"/>
    <w:rsid w:val="00AC7572"/>
    <w:rsid w:val="00AC7A17"/>
    <w:rsid w:val="00AC7DD0"/>
    <w:rsid w:val="00AD0660"/>
    <w:rsid w:val="00AD0A80"/>
    <w:rsid w:val="00AD0CA6"/>
    <w:rsid w:val="00AD0CF4"/>
    <w:rsid w:val="00AD0F08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879"/>
    <w:rsid w:val="00AE78A8"/>
    <w:rsid w:val="00AF0451"/>
    <w:rsid w:val="00AF13A8"/>
    <w:rsid w:val="00AF1FEC"/>
    <w:rsid w:val="00AF289B"/>
    <w:rsid w:val="00AF29BF"/>
    <w:rsid w:val="00AF3775"/>
    <w:rsid w:val="00AF45EF"/>
    <w:rsid w:val="00AF57E0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08E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9FA"/>
    <w:rsid w:val="00B12CB0"/>
    <w:rsid w:val="00B12EB4"/>
    <w:rsid w:val="00B135A2"/>
    <w:rsid w:val="00B13DC9"/>
    <w:rsid w:val="00B1403B"/>
    <w:rsid w:val="00B14952"/>
    <w:rsid w:val="00B15449"/>
    <w:rsid w:val="00B16B4D"/>
    <w:rsid w:val="00B17376"/>
    <w:rsid w:val="00B1738A"/>
    <w:rsid w:val="00B17778"/>
    <w:rsid w:val="00B17D6F"/>
    <w:rsid w:val="00B20040"/>
    <w:rsid w:val="00B202E3"/>
    <w:rsid w:val="00B204EB"/>
    <w:rsid w:val="00B20D28"/>
    <w:rsid w:val="00B20DEC"/>
    <w:rsid w:val="00B212E1"/>
    <w:rsid w:val="00B213D1"/>
    <w:rsid w:val="00B21502"/>
    <w:rsid w:val="00B2172B"/>
    <w:rsid w:val="00B2199D"/>
    <w:rsid w:val="00B21D07"/>
    <w:rsid w:val="00B22292"/>
    <w:rsid w:val="00B22D41"/>
    <w:rsid w:val="00B22DFD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0A87"/>
    <w:rsid w:val="00B31DAC"/>
    <w:rsid w:val="00B31E5A"/>
    <w:rsid w:val="00B32A36"/>
    <w:rsid w:val="00B33192"/>
    <w:rsid w:val="00B33650"/>
    <w:rsid w:val="00B33DE3"/>
    <w:rsid w:val="00B33DEA"/>
    <w:rsid w:val="00B343F3"/>
    <w:rsid w:val="00B34749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A63"/>
    <w:rsid w:val="00B403E3"/>
    <w:rsid w:val="00B40996"/>
    <w:rsid w:val="00B40CD0"/>
    <w:rsid w:val="00B41709"/>
    <w:rsid w:val="00B4210C"/>
    <w:rsid w:val="00B4236B"/>
    <w:rsid w:val="00B423DA"/>
    <w:rsid w:val="00B42480"/>
    <w:rsid w:val="00B427E0"/>
    <w:rsid w:val="00B42BAE"/>
    <w:rsid w:val="00B43044"/>
    <w:rsid w:val="00B437E5"/>
    <w:rsid w:val="00B44554"/>
    <w:rsid w:val="00B44F60"/>
    <w:rsid w:val="00B4504D"/>
    <w:rsid w:val="00B451C4"/>
    <w:rsid w:val="00B45B9E"/>
    <w:rsid w:val="00B4646E"/>
    <w:rsid w:val="00B469DF"/>
    <w:rsid w:val="00B46E9E"/>
    <w:rsid w:val="00B476ED"/>
    <w:rsid w:val="00B501C7"/>
    <w:rsid w:val="00B50447"/>
    <w:rsid w:val="00B51711"/>
    <w:rsid w:val="00B51F86"/>
    <w:rsid w:val="00B5309A"/>
    <w:rsid w:val="00B535B9"/>
    <w:rsid w:val="00B550FB"/>
    <w:rsid w:val="00B55778"/>
    <w:rsid w:val="00B55B7D"/>
    <w:rsid w:val="00B561A3"/>
    <w:rsid w:val="00B57519"/>
    <w:rsid w:val="00B57CD7"/>
    <w:rsid w:val="00B57F65"/>
    <w:rsid w:val="00B6019C"/>
    <w:rsid w:val="00B60724"/>
    <w:rsid w:val="00B6114A"/>
    <w:rsid w:val="00B61478"/>
    <w:rsid w:val="00B61736"/>
    <w:rsid w:val="00B62B15"/>
    <w:rsid w:val="00B62BA1"/>
    <w:rsid w:val="00B62C39"/>
    <w:rsid w:val="00B63AB0"/>
    <w:rsid w:val="00B63C54"/>
    <w:rsid w:val="00B63E54"/>
    <w:rsid w:val="00B641D3"/>
    <w:rsid w:val="00B642DB"/>
    <w:rsid w:val="00B646DF"/>
    <w:rsid w:val="00B64C77"/>
    <w:rsid w:val="00B653AB"/>
    <w:rsid w:val="00B653CC"/>
    <w:rsid w:val="00B659ED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5B85"/>
    <w:rsid w:val="00B76177"/>
    <w:rsid w:val="00B762F3"/>
    <w:rsid w:val="00B76CC5"/>
    <w:rsid w:val="00B808EB"/>
    <w:rsid w:val="00B813D7"/>
    <w:rsid w:val="00B8142B"/>
    <w:rsid w:val="00B81524"/>
    <w:rsid w:val="00B81901"/>
    <w:rsid w:val="00B81FFA"/>
    <w:rsid w:val="00B82281"/>
    <w:rsid w:val="00B82D4E"/>
    <w:rsid w:val="00B831D9"/>
    <w:rsid w:val="00B838D4"/>
    <w:rsid w:val="00B83C29"/>
    <w:rsid w:val="00B83CC3"/>
    <w:rsid w:val="00B84E71"/>
    <w:rsid w:val="00B84F3C"/>
    <w:rsid w:val="00B85367"/>
    <w:rsid w:val="00B85385"/>
    <w:rsid w:val="00B854D4"/>
    <w:rsid w:val="00B8566A"/>
    <w:rsid w:val="00B8577F"/>
    <w:rsid w:val="00B86AAA"/>
    <w:rsid w:val="00B86DF9"/>
    <w:rsid w:val="00B86EE8"/>
    <w:rsid w:val="00B870AA"/>
    <w:rsid w:val="00B8732E"/>
    <w:rsid w:val="00B87421"/>
    <w:rsid w:val="00B87473"/>
    <w:rsid w:val="00B87B9A"/>
    <w:rsid w:val="00B90146"/>
    <w:rsid w:val="00B914E9"/>
    <w:rsid w:val="00B9194E"/>
    <w:rsid w:val="00B927D5"/>
    <w:rsid w:val="00B927E7"/>
    <w:rsid w:val="00B928F2"/>
    <w:rsid w:val="00B92A7C"/>
    <w:rsid w:val="00B92E33"/>
    <w:rsid w:val="00B93CE9"/>
    <w:rsid w:val="00B945C2"/>
    <w:rsid w:val="00B956EE"/>
    <w:rsid w:val="00B9593D"/>
    <w:rsid w:val="00B95B99"/>
    <w:rsid w:val="00B960C3"/>
    <w:rsid w:val="00B961C0"/>
    <w:rsid w:val="00B9634E"/>
    <w:rsid w:val="00B96535"/>
    <w:rsid w:val="00B966DC"/>
    <w:rsid w:val="00B9700A"/>
    <w:rsid w:val="00B9721E"/>
    <w:rsid w:val="00B97C59"/>
    <w:rsid w:val="00B97E66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3CFF"/>
    <w:rsid w:val="00BA40BD"/>
    <w:rsid w:val="00BA44CC"/>
    <w:rsid w:val="00BA4D1A"/>
    <w:rsid w:val="00BA63C7"/>
    <w:rsid w:val="00BA667A"/>
    <w:rsid w:val="00BA67A5"/>
    <w:rsid w:val="00BA75A0"/>
    <w:rsid w:val="00BA7AF0"/>
    <w:rsid w:val="00BA7B9F"/>
    <w:rsid w:val="00BB082B"/>
    <w:rsid w:val="00BB0905"/>
    <w:rsid w:val="00BB1272"/>
    <w:rsid w:val="00BB12EF"/>
    <w:rsid w:val="00BB1663"/>
    <w:rsid w:val="00BB1B0A"/>
    <w:rsid w:val="00BB1C7E"/>
    <w:rsid w:val="00BB29EC"/>
    <w:rsid w:val="00BB33AF"/>
    <w:rsid w:val="00BB353B"/>
    <w:rsid w:val="00BB3D43"/>
    <w:rsid w:val="00BB419B"/>
    <w:rsid w:val="00BB453C"/>
    <w:rsid w:val="00BB4F09"/>
    <w:rsid w:val="00BB541B"/>
    <w:rsid w:val="00BB5CF0"/>
    <w:rsid w:val="00BB5D63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BF8"/>
    <w:rsid w:val="00BC12FF"/>
    <w:rsid w:val="00BC1BF2"/>
    <w:rsid w:val="00BC20A9"/>
    <w:rsid w:val="00BC217F"/>
    <w:rsid w:val="00BC41C0"/>
    <w:rsid w:val="00BC4805"/>
    <w:rsid w:val="00BC5494"/>
    <w:rsid w:val="00BC5D96"/>
    <w:rsid w:val="00BC61B1"/>
    <w:rsid w:val="00BC678B"/>
    <w:rsid w:val="00BC6CE7"/>
    <w:rsid w:val="00BC71F3"/>
    <w:rsid w:val="00BC7666"/>
    <w:rsid w:val="00BD01CB"/>
    <w:rsid w:val="00BD042D"/>
    <w:rsid w:val="00BD07F4"/>
    <w:rsid w:val="00BD083F"/>
    <w:rsid w:val="00BD0ED9"/>
    <w:rsid w:val="00BD0FBD"/>
    <w:rsid w:val="00BD110B"/>
    <w:rsid w:val="00BD1964"/>
    <w:rsid w:val="00BD1B04"/>
    <w:rsid w:val="00BD1C98"/>
    <w:rsid w:val="00BD206D"/>
    <w:rsid w:val="00BD2799"/>
    <w:rsid w:val="00BD2BEE"/>
    <w:rsid w:val="00BD2D77"/>
    <w:rsid w:val="00BD3CFC"/>
    <w:rsid w:val="00BD4105"/>
    <w:rsid w:val="00BD4728"/>
    <w:rsid w:val="00BD4E2B"/>
    <w:rsid w:val="00BD4E33"/>
    <w:rsid w:val="00BD4E6B"/>
    <w:rsid w:val="00BD5B1B"/>
    <w:rsid w:val="00BD5B24"/>
    <w:rsid w:val="00BD66FD"/>
    <w:rsid w:val="00BD6E79"/>
    <w:rsid w:val="00BD70DB"/>
    <w:rsid w:val="00BD79CA"/>
    <w:rsid w:val="00BD7ECF"/>
    <w:rsid w:val="00BD7EF6"/>
    <w:rsid w:val="00BE038F"/>
    <w:rsid w:val="00BE1879"/>
    <w:rsid w:val="00BE2915"/>
    <w:rsid w:val="00BE2F60"/>
    <w:rsid w:val="00BE3114"/>
    <w:rsid w:val="00BE371A"/>
    <w:rsid w:val="00BE3E03"/>
    <w:rsid w:val="00BE3FEC"/>
    <w:rsid w:val="00BE44DA"/>
    <w:rsid w:val="00BE4AA1"/>
    <w:rsid w:val="00BE5AF6"/>
    <w:rsid w:val="00BE5CB1"/>
    <w:rsid w:val="00BE77D4"/>
    <w:rsid w:val="00BE7E1D"/>
    <w:rsid w:val="00BF0050"/>
    <w:rsid w:val="00BF008A"/>
    <w:rsid w:val="00BF086D"/>
    <w:rsid w:val="00BF0BD7"/>
    <w:rsid w:val="00BF15A9"/>
    <w:rsid w:val="00BF1AD1"/>
    <w:rsid w:val="00BF1FEE"/>
    <w:rsid w:val="00BF2FB1"/>
    <w:rsid w:val="00BF314C"/>
    <w:rsid w:val="00BF3592"/>
    <w:rsid w:val="00BF45E9"/>
    <w:rsid w:val="00BF4718"/>
    <w:rsid w:val="00BF4750"/>
    <w:rsid w:val="00BF4D4C"/>
    <w:rsid w:val="00BF4ECF"/>
    <w:rsid w:val="00BF5465"/>
    <w:rsid w:val="00BF54A8"/>
    <w:rsid w:val="00BF6582"/>
    <w:rsid w:val="00BF6DA3"/>
    <w:rsid w:val="00BF7B47"/>
    <w:rsid w:val="00BF7C75"/>
    <w:rsid w:val="00C0048A"/>
    <w:rsid w:val="00C00CA1"/>
    <w:rsid w:val="00C013F9"/>
    <w:rsid w:val="00C01657"/>
    <w:rsid w:val="00C0190E"/>
    <w:rsid w:val="00C028A0"/>
    <w:rsid w:val="00C030DE"/>
    <w:rsid w:val="00C0377A"/>
    <w:rsid w:val="00C03BA5"/>
    <w:rsid w:val="00C04670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F7D"/>
    <w:rsid w:val="00C12CAB"/>
    <w:rsid w:val="00C12E2F"/>
    <w:rsid w:val="00C13308"/>
    <w:rsid w:val="00C139C0"/>
    <w:rsid w:val="00C143FE"/>
    <w:rsid w:val="00C1489C"/>
    <w:rsid w:val="00C14D92"/>
    <w:rsid w:val="00C14DF0"/>
    <w:rsid w:val="00C14F32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5F0"/>
    <w:rsid w:val="00C3389B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500A"/>
    <w:rsid w:val="00C4523A"/>
    <w:rsid w:val="00C45249"/>
    <w:rsid w:val="00C4546D"/>
    <w:rsid w:val="00C46191"/>
    <w:rsid w:val="00C461C8"/>
    <w:rsid w:val="00C46651"/>
    <w:rsid w:val="00C47130"/>
    <w:rsid w:val="00C47524"/>
    <w:rsid w:val="00C477B3"/>
    <w:rsid w:val="00C5038D"/>
    <w:rsid w:val="00C51060"/>
    <w:rsid w:val="00C512AC"/>
    <w:rsid w:val="00C51803"/>
    <w:rsid w:val="00C51A5B"/>
    <w:rsid w:val="00C51BCB"/>
    <w:rsid w:val="00C528C3"/>
    <w:rsid w:val="00C53BE7"/>
    <w:rsid w:val="00C54110"/>
    <w:rsid w:val="00C54C48"/>
    <w:rsid w:val="00C56046"/>
    <w:rsid w:val="00C563FA"/>
    <w:rsid w:val="00C56663"/>
    <w:rsid w:val="00C5736F"/>
    <w:rsid w:val="00C57517"/>
    <w:rsid w:val="00C576D7"/>
    <w:rsid w:val="00C57E9D"/>
    <w:rsid w:val="00C57F65"/>
    <w:rsid w:val="00C57FF5"/>
    <w:rsid w:val="00C604BD"/>
    <w:rsid w:val="00C60795"/>
    <w:rsid w:val="00C610D6"/>
    <w:rsid w:val="00C6176F"/>
    <w:rsid w:val="00C619C1"/>
    <w:rsid w:val="00C61FB6"/>
    <w:rsid w:val="00C625A8"/>
    <w:rsid w:val="00C62756"/>
    <w:rsid w:val="00C62B6C"/>
    <w:rsid w:val="00C6304E"/>
    <w:rsid w:val="00C63069"/>
    <w:rsid w:val="00C6323E"/>
    <w:rsid w:val="00C63519"/>
    <w:rsid w:val="00C63869"/>
    <w:rsid w:val="00C63D58"/>
    <w:rsid w:val="00C63FB1"/>
    <w:rsid w:val="00C63FB6"/>
    <w:rsid w:val="00C6405D"/>
    <w:rsid w:val="00C649CA"/>
    <w:rsid w:val="00C64A37"/>
    <w:rsid w:val="00C64D56"/>
    <w:rsid w:val="00C65380"/>
    <w:rsid w:val="00C6558A"/>
    <w:rsid w:val="00C6571C"/>
    <w:rsid w:val="00C65773"/>
    <w:rsid w:val="00C65E6B"/>
    <w:rsid w:val="00C6608E"/>
    <w:rsid w:val="00C66390"/>
    <w:rsid w:val="00C67DA7"/>
    <w:rsid w:val="00C70377"/>
    <w:rsid w:val="00C70AD3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53D1"/>
    <w:rsid w:val="00C763CC"/>
    <w:rsid w:val="00C763E9"/>
    <w:rsid w:val="00C763F9"/>
    <w:rsid w:val="00C76D2A"/>
    <w:rsid w:val="00C7767F"/>
    <w:rsid w:val="00C778EC"/>
    <w:rsid w:val="00C77C0E"/>
    <w:rsid w:val="00C77D6E"/>
    <w:rsid w:val="00C77F6E"/>
    <w:rsid w:val="00C8007D"/>
    <w:rsid w:val="00C80363"/>
    <w:rsid w:val="00C80864"/>
    <w:rsid w:val="00C819D3"/>
    <w:rsid w:val="00C81C8F"/>
    <w:rsid w:val="00C82791"/>
    <w:rsid w:val="00C831A0"/>
    <w:rsid w:val="00C83F57"/>
    <w:rsid w:val="00C85283"/>
    <w:rsid w:val="00C85945"/>
    <w:rsid w:val="00C85953"/>
    <w:rsid w:val="00C85BA3"/>
    <w:rsid w:val="00C85BCB"/>
    <w:rsid w:val="00C85FF3"/>
    <w:rsid w:val="00C866DF"/>
    <w:rsid w:val="00C8700A"/>
    <w:rsid w:val="00C87D25"/>
    <w:rsid w:val="00C87D94"/>
    <w:rsid w:val="00C9051F"/>
    <w:rsid w:val="00C909F0"/>
    <w:rsid w:val="00C90DFD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4A8"/>
    <w:rsid w:val="00C945FC"/>
    <w:rsid w:val="00C945FE"/>
    <w:rsid w:val="00C94C0E"/>
    <w:rsid w:val="00C95375"/>
    <w:rsid w:val="00C9594E"/>
    <w:rsid w:val="00C95F45"/>
    <w:rsid w:val="00C96025"/>
    <w:rsid w:val="00C96E60"/>
    <w:rsid w:val="00C96FAA"/>
    <w:rsid w:val="00C971AA"/>
    <w:rsid w:val="00C97A04"/>
    <w:rsid w:val="00C97A30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4303"/>
    <w:rsid w:val="00CA45F3"/>
    <w:rsid w:val="00CA484D"/>
    <w:rsid w:val="00CA4FB6"/>
    <w:rsid w:val="00CA5477"/>
    <w:rsid w:val="00CA564A"/>
    <w:rsid w:val="00CA652B"/>
    <w:rsid w:val="00CA6FE7"/>
    <w:rsid w:val="00CA70F3"/>
    <w:rsid w:val="00CA7952"/>
    <w:rsid w:val="00CA79CE"/>
    <w:rsid w:val="00CA7F74"/>
    <w:rsid w:val="00CB08C8"/>
    <w:rsid w:val="00CB0E04"/>
    <w:rsid w:val="00CB11F1"/>
    <w:rsid w:val="00CB179B"/>
    <w:rsid w:val="00CB1816"/>
    <w:rsid w:val="00CB1E4D"/>
    <w:rsid w:val="00CB1F85"/>
    <w:rsid w:val="00CB216C"/>
    <w:rsid w:val="00CB2AF7"/>
    <w:rsid w:val="00CB2CCF"/>
    <w:rsid w:val="00CB2D10"/>
    <w:rsid w:val="00CB30A3"/>
    <w:rsid w:val="00CB33EC"/>
    <w:rsid w:val="00CB431E"/>
    <w:rsid w:val="00CB44F2"/>
    <w:rsid w:val="00CB5DE0"/>
    <w:rsid w:val="00CB5EF2"/>
    <w:rsid w:val="00CB5FC8"/>
    <w:rsid w:val="00CB64EF"/>
    <w:rsid w:val="00CB6E68"/>
    <w:rsid w:val="00CB76C3"/>
    <w:rsid w:val="00CC066A"/>
    <w:rsid w:val="00CC0C99"/>
    <w:rsid w:val="00CC121F"/>
    <w:rsid w:val="00CC1849"/>
    <w:rsid w:val="00CC1992"/>
    <w:rsid w:val="00CC1C4F"/>
    <w:rsid w:val="00CC20B2"/>
    <w:rsid w:val="00CC2106"/>
    <w:rsid w:val="00CC2288"/>
    <w:rsid w:val="00CC258D"/>
    <w:rsid w:val="00CC26D9"/>
    <w:rsid w:val="00CC27C8"/>
    <w:rsid w:val="00CC33B0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3545"/>
    <w:rsid w:val="00CD3556"/>
    <w:rsid w:val="00CD445C"/>
    <w:rsid w:val="00CD4881"/>
    <w:rsid w:val="00CD4DF3"/>
    <w:rsid w:val="00CD51E4"/>
    <w:rsid w:val="00CD584F"/>
    <w:rsid w:val="00CD58B7"/>
    <w:rsid w:val="00CD5DFC"/>
    <w:rsid w:val="00CD765B"/>
    <w:rsid w:val="00CD7794"/>
    <w:rsid w:val="00CE01D3"/>
    <w:rsid w:val="00CE07F0"/>
    <w:rsid w:val="00CE1068"/>
    <w:rsid w:val="00CE10C7"/>
    <w:rsid w:val="00CE1C8B"/>
    <w:rsid w:val="00CE1D39"/>
    <w:rsid w:val="00CE284A"/>
    <w:rsid w:val="00CE2A59"/>
    <w:rsid w:val="00CE3E6A"/>
    <w:rsid w:val="00CE4F83"/>
    <w:rsid w:val="00CE519A"/>
    <w:rsid w:val="00CE540C"/>
    <w:rsid w:val="00CE5D7E"/>
    <w:rsid w:val="00CE67C2"/>
    <w:rsid w:val="00CE6AD0"/>
    <w:rsid w:val="00CE7134"/>
    <w:rsid w:val="00CE78B5"/>
    <w:rsid w:val="00CF0450"/>
    <w:rsid w:val="00CF0594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F6D"/>
    <w:rsid w:val="00CF759B"/>
    <w:rsid w:val="00CF784C"/>
    <w:rsid w:val="00CF7F79"/>
    <w:rsid w:val="00D00369"/>
    <w:rsid w:val="00D0040C"/>
    <w:rsid w:val="00D00746"/>
    <w:rsid w:val="00D00796"/>
    <w:rsid w:val="00D007A8"/>
    <w:rsid w:val="00D00F9B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7A64"/>
    <w:rsid w:val="00D07FBD"/>
    <w:rsid w:val="00D107F7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BAA"/>
    <w:rsid w:val="00D15CB8"/>
    <w:rsid w:val="00D15EDE"/>
    <w:rsid w:val="00D163C4"/>
    <w:rsid w:val="00D1658F"/>
    <w:rsid w:val="00D16DB3"/>
    <w:rsid w:val="00D1705F"/>
    <w:rsid w:val="00D17D44"/>
    <w:rsid w:val="00D17F3C"/>
    <w:rsid w:val="00D20080"/>
    <w:rsid w:val="00D20446"/>
    <w:rsid w:val="00D20609"/>
    <w:rsid w:val="00D206D2"/>
    <w:rsid w:val="00D22A5D"/>
    <w:rsid w:val="00D22BD1"/>
    <w:rsid w:val="00D23593"/>
    <w:rsid w:val="00D23759"/>
    <w:rsid w:val="00D23D10"/>
    <w:rsid w:val="00D23D2A"/>
    <w:rsid w:val="00D24037"/>
    <w:rsid w:val="00D24185"/>
    <w:rsid w:val="00D24F25"/>
    <w:rsid w:val="00D24FA3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E54"/>
    <w:rsid w:val="00D300D1"/>
    <w:rsid w:val="00D304AD"/>
    <w:rsid w:val="00D305B8"/>
    <w:rsid w:val="00D30E0D"/>
    <w:rsid w:val="00D30E26"/>
    <w:rsid w:val="00D30F9E"/>
    <w:rsid w:val="00D312B3"/>
    <w:rsid w:val="00D32227"/>
    <w:rsid w:val="00D32253"/>
    <w:rsid w:val="00D32549"/>
    <w:rsid w:val="00D33675"/>
    <w:rsid w:val="00D34620"/>
    <w:rsid w:val="00D34CBE"/>
    <w:rsid w:val="00D353B0"/>
    <w:rsid w:val="00D36342"/>
    <w:rsid w:val="00D365B8"/>
    <w:rsid w:val="00D3743D"/>
    <w:rsid w:val="00D4012D"/>
    <w:rsid w:val="00D405E1"/>
    <w:rsid w:val="00D40FC8"/>
    <w:rsid w:val="00D41D33"/>
    <w:rsid w:val="00D41EC0"/>
    <w:rsid w:val="00D41FB2"/>
    <w:rsid w:val="00D42833"/>
    <w:rsid w:val="00D4326B"/>
    <w:rsid w:val="00D4348F"/>
    <w:rsid w:val="00D43D33"/>
    <w:rsid w:val="00D447C1"/>
    <w:rsid w:val="00D44DAF"/>
    <w:rsid w:val="00D44FF6"/>
    <w:rsid w:val="00D453DF"/>
    <w:rsid w:val="00D4619C"/>
    <w:rsid w:val="00D47718"/>
    <w:rsid w:val="00D478AF"/>
    <w:rsid w:val="00D500D3"/>
    <w:rsid w:val="00D500EB"/>
    <w:rsid w:val="00D507C9"/>
    <w:rsid w:val="00D50946"/>
    <w:rsid w:val="00D50CD6"/>
    <w:rsid w:val="00D513E4"/>
    <w:rsid w:val="00D518CB"/>
    <w:rsid w:val="00D51C0A"/>
    <w:rsid w:val="00D51D11"/>
    <w:rsid w:val="00D5311E"/>
    <w:rsid w:val="00D5331B"/>
    <w:rsid w:val="00D533DC"/>
    <w:rsid w:val="00D53C2C"/>
    <w:rsid w:val="00D53CCF"/>
    <w:rsid w:val="00D547BF"/>
    <w:rsid w:val="00D54832"/>
    <w:rsid w:val="00D549EE"/>
    <w:rsid w:val="00D54A85"/>
    <w:rsid w:val="00D55540"/>
    <w:rsid w:val="00D55A36"/>
    <w:rsid w:val="00D56319"/>
    <w:rsid w:val="00D564DF"/>
    <w:rsid w:val="00D56C17"/>
    <w:rsid w:val="00D56DF2"/>
    <w:rsid w:val="00D573FC"/>
    <w:rsid w:val="00D57491"/>
    <w:rsid w:val="00D574F6"/>
    <w:rsid w:val="00D60170"/>
    <w:rsid w:val="00D60294"/>
    <w:rsid w:val="00D611FA"/>
    <w:rsid w:val="00D61602"/>
    <w:rsid w:val="00D6164B"/>
    <w:rsid w:val="00D616D2"/>
    <w:rsid w:val="00D62372"/>
    <w:rsid w:val="00D6261C"/>
    <w:rsid w:val="00D626B6"/>
    <w:rsid w:val="00D62811"/>
    <w:rsid w:val="00D63800"/>
    <w:rsid w:val="00D63B5F"/>
    <w:rsid w:val="00D6402D"/>
    <w:rsid w:val="00D652C2"/>
    <w:rsid w:val="00D6589A"/>
    <w:rsid w:val="00D663C8"/>
    <w:rsid w:val="00D66871"/>
    <w:rsid w:val="00D66C12"/>
    <w:rsid w:val="00D670D1"/>
    <w:rsid w:val="00D67732"/>
    <w:rsid w:val="00D67C02"/>
    <w:rsid w:val="00D67EC7"/>
    <w:rsid w:val="00D67ED7"/>
    <w:rsid w:val="00D67FF7"/>
    <w:rsid w:val="00D701A2"/>
    <w:rsid w:val="00D70995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52F1"/>
    <w:rsid w:val="00D7562C"/>
    <w:rsid w:val="00D76684"/>
    <w:rsid w:val="00D77AAC"/>
    <w:rsid w:val="00D77D84"/>
    <w:rsid w:val="00D80090"/>
    <w:rsid w:val="00D81123"/>
    <w:rsid w:val="00D81301"/>
    <w:rsid w:val="00D81F36"/>
    <w:rsid w:val="00D81FD3"/>
    <w:rsid w:val="00D823B1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70C"/>
    <w:rsid w:val="00D84AC5"/>
    <w:rsid w:val="00D8546A"/>
    <w:rsid w:val="00D8551C"/>
    <w:rsid w:val="00D86130"/>
    <w:rsid w:val="00D864AB"/>
    <w:rsid w:val="00D86E20"/>
    <w:rsid w:val="00D87066"/>
    <w:rsid w:val="00D8771B"/>
    <w:rsid w:val="00D87B87"/>
    <w:rsid w:val="00D90515"/>
    <w:rsid w:val="00D9060B"/>
    <w:rsid w:val="00D90A07"/>
    <w:rsid w:val="00D90E39"/>
    <w:rsid w:val="00D91181"/>
    <w:rsid w:val="00D911C6"/>
    <w:rsid w:val="00D91813"/>
    <w:rsid w:val="00D918EB"/>
    <w:rsid w:val="00D92123"/>
    <w:rsid w:val="00D925E0"/>
    <w:rsid w:val="00D92657"/>
    <w:rsid w:val="00D92A69"/>
    <w:rsid w:val="00D92A77"/>
    <w:rsid w:val="00D92AD3"/>
    <w:rsid w:val="00D92D83"/>
    <w:rsid w:val="00D93BDE"/>
    <w:rsid w:val="00D93F5D"/>
    <w:rsid w:val="00D94AA3"/>
    <w:rsid w:val="00D94EED"/>
    <w:rsid w:val="00D95628"/>
    <w:rsid w:val="00D95716"/>
    <w:rsid w:val="00D95894"/>
    <w:rsid w:val="00D95B1D"/>
    <w:rsid w:val="00D95D3A"/>
    <w:rsid w:val="00D95F99"/>
    <w:rsid w:val="00D96026"/>
    <w:rsid w:val="00D96D70"/>
    <w:rsid w:val="00D96FDE"/>
    <w:rsid w:val="00D97A24"/>
    <w:rsid w:val="00DA0040"/>
    <w:rsid w:val="00DA068F"/>
    <w:rsid w:val="00DA0D27"/>
    <w:rsid w:val="00DA1613"/>
    <w:rsid w:val="00DA20B3"/>
    <w:rsid w:val="00DA36CA"/>
    <w:rsid w:val="00DA3E81"/>
    <w:rsid w:val="00DA3F28"/>
    <w:rsid w:val="00DA40B7"/>
    <w:rsid w:val="00DA41BF"/>
    <w:rsid w:val="00DA4D2F"/>
    <w:rsid w:val="00DA547E"/>
    <w:rsid w:val="00DA56BB"/>
    <w:rsid w:val="00DA5ADE"/>
    <w:rsid w:val="00DA68BF"/>
    <w:rsid w:val="00DA6ED2"/>
    <w:rsid w:val="00DA7725"/>
    <w:rsid w:val="00DA7C1C"/>
    <w:rsid w:val="00DB0001"/>
    <w:rsid w:val="00DB02C8"/>
    <w:rsid w:val="00DB04DB"/>
    <w:rsid w:val="00DB0D2F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977"/>
    <w:rsid w:val="00DB3A4B"/>
    <w:rsid w:val="00DB3B9D"/>
    <w:rsid w:val="00DB4981"/>
    <w:rsid w:val="00DB5545"/>
    <w:rsid w:val="00DB5888"/>
    <w:rsid w:val="00DB5C07"/>
    <w:rsid w:val="00DB5F03"/>
    <w:rsid w:val="00DB60FF"/>
    <w:rsid w:val="00DB7459"/>
    <w:rsid w:val="00DC004D"/>
    <w:rsid w:val="00DC262E"/>
    <w:rsid w:val="00DC2CB7"/>
    <w:rsid w:val="00DC2F64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BA2"/>
    <w:rsid w:val="00DC6C01"/>
    <w:rsid w:val="00DC74DA"/>
    <w:rsid w:val="00DC787E"/>
    <w:rsid w:val="00DC7C5B"/>
    <w:rsid w:val="00DD038C"/>
    <w:rsid w:val="00DD049B"/>
    <w:rsid w:val="00DD0929"/>
    <w:rsid w:val="00DD141E"/>
    <w:rsid w:val="00DD1443"/>
    <w:rsid w:val="00DD19E2"/>
    <w:rsid w:val="00DD1AFB"/>
    <w:rsid w:val="00DD2607"/>
    <w:rsid w:val="00DD287E"/>
    <w:rsid w:val="00DD2C1C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B78"/>
    <w:rsid w:val="00DD4FEC"/>
    <w:rsid w:val="00DD5720"/>
    <w:rsid w:val="00DD5AE4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B24"/>
    <w:rsid w:val="00DE17D0"/>
    <w:rsid w:val="00DE1AE5"/>
    <w:rsid w:val="00DE21F7"/>
    <w:rsid w:val="00DE22F1"/>
    <w:rsid w:val="00DE2B14"/>
    <w:rsid w:val="00DE311B"/>
    <w:rsid w:val="00DE42BC"/>
    <w:rsid w:val="00DE4391"/>
    <w:rsid w:val="00DE4626"/>
    <w:rsid w:val="00DE47A6"/>
    <w:rsid w:val="00DE4FFB"/>
    <w:rsid w:val="00DE5413"/>
    <w:rsid w:val="00DE574C"/>
    <w:rsid w:val="00DE5775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772"/>
    <w:rsid w:val="00DF1F6B"/>
    <w:rsid w:val="00DF1FA7"/>
    <w:rsid w:val="00DF1FD4"/>
    <w:rsid w:val="00DF21B5"/>
    <w:rsid w:val="00DF3D9F"/>
    <w:rsid w:val="00DF64BC"/>
    <w:rsid w:val="00DF677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C64"/>
    <w:rsid w:val="00E045BD"/>
    <w:rsid w:val="00E0567A"/>
    <w:rsid w:val="00E058D6"/>
    <w:rsid w:val="00E05BC5"/>
    <w:rsid w:val="00E06277"/>
    <w:rsid w:val="00E067E3"/>
    <w:rsid w:val="00E078BD"/>
    <w:rsid w:val="00E1013D"/>
    <w:rsid w:val="00E102D0"/>
    <w:rsid w:val="00E10592"/>
    <w:rsid w:val="00E118AC"/>
    <w:rsid w:val="00E11B7E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083B"/>
    <w:rsid w:val="00E222CA"/>
    <w:rsid w:val="00E22602"/>
    <w:rsid w:val="00E229A6"/>
    <w:rsid w:val="00E22C88"/>
    <w:rsid w:val="00E22E4E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63F"/>
    <w:rsid w:val="00E32061"/>
    <w:rsid w:val="00E335A5"/>
    <w:rsid w:val="00E33887"/>
    <w:rsid w:val="00E3402D"/>
    <w:rsid w:val="00E341AE"/>
    <w:rsid w:val="00E3422E"/>
    <w:rsid w:val="00E34249"/>
    <w:rsid w:val="00E34279"/>
    <w:rsid w:val="00E34D6E"/>
    <w:rsid w:val="00E35864"/>
    <w:rsid w:val="00E35B03"/>
    <w:rsid w:val="00E35B06"/>
    <w:rsid w:val="00E35C5B"/>
    <w:rsid w:val="00E36846"/>
    <w:rsid w:val="00E36B50"/>
    <w:rsid w:val="00E36C51"/>
    <w:rsid w:val="00E371C5"/>
    <w:rsid w:val="00E37A4E"/>
    <w:rsid w:val="00E408FA"/>
    <w:rsid w:val="00E409A0"/>
    <w:rsid w:val="00E40C95"/>
    <w:rsid w:val="00E40FEA"/>
    <w:rsid w:val="00E41128"/>
    <w:rsid w:val="00E41456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554"/>
    <w:rsid w:val="00E45D6E"/>
    <w:rsid w:val="00E45F75"/>
    <w:rsid w:val="00E46736"/>
    <w:rsid w:val="00E4714C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3C31"/>
    <w:rsid w:val="00E54452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E15"/>
    <w:rsid w:val="00E60FDA"/>
    <w:rsid w:val="00E61AE0"/>
    <w:rsid w:val="00E61E0E"/>
    <w:rsid w:val="00E61FFF"/>
    <w:rsid w:val="00E6220C"/>
    <w:rsid w:val="00E63018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666"/>
    <w:rsid w:val="00E677BD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D6C"/>
    <w:rsid w:val="00E7203C"/>
    <w:rsid w:val="00E72123"/>
    <w:rsid w:val="00E7226E"/>
    <w:rsid w:val="00E72D84"/>
    <w:rsid w:val="00E731E9"/>
    <w:rsid w:val="00E733CE"/>
    <w:rsid w:val="00E7354C"/>
    <w:rsid w:val="00E73593"/>
    <w:rsid w:val="00E73D8E"/>
    <w:rsid w:val="00E73F0F"/>
    <w:rsid w:val="00E7459A"/>
    <w:rsid w:val="00E74872"/>
    <w:rsid w:val="00E74894"/>
    <w:rsid w:val="00E74C4F"/>
    <w:rsid w:val="00E75443"/>
    <w:rsid w:val="00E75631"/>
    <w:rsid w:val="00E75CB2"/>
    <w:rsid w:val="00E75DEF"/>
    <w:rsid w:val="00E76D26"/>
    <w:rsid w:val="00E76DC4"/>
    <w:rsid w:val="00E77A2F"/>
    <w:rsid w:val="00E77B98"/>
    <w:rsid w:val="00E77BBD"/>
    <w:rsid w:val="00E80745"/>
    <w:rsid w:val="00E809C1"/>
    <w:rsid w:val="00E80F80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459D"/>
    <w:rsid w:val="00E950BC"/>
    <w:rsid w:val="00E960EF"/>
    <w:rsid w:val="00E96C3C"/>
    <w:rsid w:val="00E96C64"/>
    <w:rsid w:val="00EA00DA"/>
    <w:rsid w:val="00EA04BE"/>
    <w:rsid w:val="00EA058A"/>
    <w:rsid w:val="00EA0A3F"/>
    <w:rsid w:val="00EA0BE2"/>
    <w:rsid w:val="00EA1DDD"/>
    <w:rsid w:val="00EA1E85"/>
    <w:rsid w:val="00EA20BB"/>
    <w:rsid w:val="00EA24C0"/>
    <w:rsid w:val="00EA2654"/>
    <w:rsid w:val="00EA30B6"/>
    <w:rsid w:val="00EA4253"/>
    <w:rsid w:val="00EA4710"/>
    <w:rsid w:val="00EA4A3A"/>
    <w:rsid w:val="00EA4B6B"/>
    <w:rsid w:val="00EA51FD"/>
    <w:rsid w:val="00EA53AC"/>
    <w:rsid w:val="00EA64A7"/>
    <w:rsid w:val="00EA6926"/>
    <w:rsid w:val="00EA69D4"/>
    <w:rsid w:val="00EA6BEA"/>
    <w:rsid w:val="00EA6C08"/>
    <w:rsid w:val="00EA7009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4340"/>
    <w:rsid w:val="00EB43A8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97B"/>
    <w:rsid w:val="00EC2FB8"/>
    <w:rsid w:val="00EC380E"/>
    <w:rsid w:val="00EC43FF"/>
    <w:rsid w:val="00EC4512"/>
    <w:rsid w:val="00EC4B38"/>
    <w:rsid w:val="00EC4D7C"/>
    <w:rsid w:val="00EC5273"/>
    <w:rsid w:val="00EC56D8"/>
    <w:rsid w:val="00EC65F2"/>
    <w:rsid w:val="00EC6CF6"/>
    <w:rsid w:val="00EC7E3D"/>
    <w:rsid w:val="00EC7F4F"/>
    <w:rsid w:val="00ED02E6"/>
    <w:rsid w:val="00ED0910"/>
    <w:rsid w:val="00ED0968"/>
    <w:rsid w:val="00ED1398"/>
    <w:rsid w:val="00ED175F"/>
    <w:rsid w:val="00ED1CEC"/>
    <w:rsid w:val="00ED2BF5"/>
    <w:rsid w:val="00ED2E2B"/>
    <w:rsid w:val="00ED343F"/>
    <w:rsid w:val="00ED445F"/>
    <w:rsid w:val="00ED4620"/>
    <w:rsid w:val="00ED5150"/>
    <w:rsid w:val="00ED54BD"/>
    <w:rsid w:val="00ED55C0"/>
    <w:rsid w:val="00ED5D8C"/>
    <w:rsid w:val="00ED680A"/>
    <w:rsid w:val="00ED682B"/>
    <w:rsid w:val="00ED6CA7"/>
    <w:rsid w:val="00ED7065"/>
    <w:rsid w:val="00EE056D"/>
    <w:rsid w:val="00EE18F2"/>
    <w:rsid w:val="00EE1A29"/>
    <w:rsid w:val="00EE1A47"/>
    <w:rsid w:val="00EE1D96"/>
    <w:rsid w:val="00EE20A5"/>
    <w:rsid w:val="00EE20E3"/>
    <w:rsid w:val="00EE22B6"/>
    <w:rsid w:val="00EE23C0"/>
    <w:rsid w:val="00EE2401"/>
    <w:rsid w:val="00EE28E3"/>
    <w:rsid w:val="00EE3027"/>
    <w:rsid w:val="00EE382B"/>
    <w:rsid w:val="00EE39EC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9E1"/>
    <w:rsid w:val="00EE61BA"/>
    <w:rsid w:val="00EE6984"/>
    <w:rsid w:val="00EE7050"/>
    <w:rsid w:val="00EE7670"/>
    <w:rsid w:val="00EE7781"/>
    <w:rsid w:val="00EF0F7A"/>
    <w:rsid w:val="00EF12D0"/>
    <w:rsid w:val="00EF1BE7"/>
    <w:rsid w:val="00EF1D5A"/>
    <w:rsid w:val="00EF1F9D"/>
    <w:rsid w:val="00EF1FDB"/>
    <w:rsid w:val="00EF2769"/>
    <w:rsid w:val="00EF315E"/>
    <w:rsid w:val="00EF3A09"/>
    <w:rsid w:val="00EF5186"/>
    <w:rsid w:val="00EF6004"/>
    <w:rsid w:val="00EF602C"/>
    <w:rsid w:val="00EF65E0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1F8C"/>
    <w:rsid w:val="00F0299B"/>
    <w:rsid w:val="00F032B1"/>
    <w:rsid w:val="00F035C9"/>
    <w:rsid w:val="00F037A4"/>
    <w:rsid w:val="00F03ABA"/>
    <w:rsid w:val="00F03EAF"/>
    <w:rsid w:val="00F042AF"/>
    <w:rsid w:val="00F04B01"/>
    <w:rsid w:val="00F04DA9"/>
    <w:rsid w:val="00F05063"/>
    <w:rsid w:val="00F06507"/>
    <w:rsid w:val="00F07B50"/>
    <w:rsid w:val="00F07BE9"/>
    <w:rsid w:val="00F07CE6"/>
    <w:rsid w:val="00F07E78"/>
    <w:rsid w:val="00F1059F"/>
    <w:rsid w:val="00F1077A"/>
    <w:rsid w:val="00F1230C"/>
    <w:rsid w:val="00F12DA1"/>
    <w:rsid w:val="00F12F80"/>
    <w:rsid w:val="00F136C2"/>
    <w:rsid w:val="00F13A2D"/>
    <w:rsid w:val="00F13A7B"/>
    <w:rsid w:val="00F144B6"/>
    <w:rsid w:val="00F149E3"/>
    <w:rsid w:val="00F14A32"/>
    <w:rsid w:val="00F14D23"/>
    <w:rsid w:val="00F14D55"/>
    <w:rsid w:val="00F15AEB"/>
    <w:rsid w:val="00F16054"/>
    <w:rsid w:val="00F16342"/>
    <w:rsid w:val="00F16856"/>
    <w:rsid w:val="00F16B10"/>
    <w:rsid w:val="00F16B43"/>
    <w:rsid w:val="00F172BB"/>
    <w:rsid w:val="00F17C5E"/>
    <w:rsid w:val="00F2094E"/>
    <w:rsid w:val="00F20DBA"/>
    <w:rsid w:val="00F21173"/>
    <w:rsid w:val="00F21EC8"/>
    <w:rsid w:val="00F222C0"/>
    <w:rsid w:val="00F22317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C40"/>
    <w:rsid w:val="00F26E6B"/>
    <w:rsid w:val="00F2786E"/>
    <w:rsid w:val="00F27B8C"/>
    <w:rsid w:val="00F27C8F"/>
    <w:rsid w:val="00F30544"/>
    <w:rsid w:val="00F312C9"/>
    <w:rsid w:val="00F3219A"/>
    <w:rsid w:val="00F324BC"/>
    <w:rsid w:val="00F32598"/>
    <w:rsid w:val="00F32749"/>
    <w:rsid w:val="00F32A1B"/>
    <w:rsid w:val="00F32F53"/>
    <w:rsid w:val="00F32FF4"/>
    <w:rsid w:val="00F3350A"/>
    <w:rsid w:val="00F3366A"/>
    <w:rsid w:val="00F34207"/>
    <w:rsid w:val="00F34755"/>
    <w:rsid w:val="00F351CC"/>
    <w:rsid w:val="00F3684B"/>
    <w:rsid w:val="00F368D4"/>
    <w:rsid w:val="00F36FD5"/>
    <w:rsid w:val="00F37172"/>
    <w:rsid w:val="00F372E6"/>
    <w:rsid w:val="00F37521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2075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723"/>
    <w:rsid w:val="00F47E37"/>
    <w:rsid w:val="00F5137D"/>
    <w:rsid w:val="00F5196C"/>
    <w:rsid w:val="00F51D73"/>
    <w:rsid w:val="00F52435"/>
    <w:rsid w:val="00F52513"/>
    <w:rsid w:val="00F525A0"/>
    <w:rsid w:val="00F536E5"/>
    <w:rsid w:val="00F545CB"/>
    <w:rsid w:val="00F5483B"/>
    <w:rsid w:val="00F55A79"/>
    <w:rsid w:val="00F55B8D"/>
    <w:rsid w:val="00F55FE6"/>
    <w:rsid w:val="00F56745"/>
    <w:rsid w:val="00F5702B"/>
    <w:rsid w:val="00F5767E"/>
    <w:rsid w:val="00F578CE"/>
    <w:rsid w:val="00F61D4B"/>
    <w:rsid w:val="00F628AF"/>
    <w:rsid w:val="00F62B61"/>
    <w:rsid w:val="00F6372F"/>
    <w:rsid w:val="00F64917"/>
    <w:rsid w:val="00F64AA5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6E1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3FB"/>
    <w:rsid w:val="00F747E7"/>
    <w:rsid w:val="00F74C74"/>
    <w:rsid w:val="00F74C7A"/>
    <w:rsid w:val="00F755DF"/>
    <w:rsid w:val="00F75DD0"/>
    <w:rsid w:val="00F76311"/>
    <w:rsid w:val="00F76B37"/>
    <w:rsid w:val="00F7729C"/>
    <w:rsid w:val="00F772C0"/>
    <w:rsid w:val="00F77604"/>
    <w:rsid w:val="00F778C5"/>
    <w:rsid w:val="00F779B9"/>
    <w:rsid w:val="00F77B1A"/>
    <w:rsid w:val="00F80295"/>
    <w:rsid w:val="00F802BE"/>
    <w:rsid w:val="00F806EC"/>
    <w:rsid w:val="00F80E93"/>
    <w:rsid w:val="00F811A2"/>
    <w:rsid w:val="00F812BD"/>
    <w:rsid w:val="00F81826"/>
    <w:rsid w:val="00F82404"/>
    <w:rsid w:val="00F82A53"/>
    <w:rsid w:val="00F83005"/>
    <w:rsid w:val="00F8306E"/>
    <w:rsid w:val="00F8346B"/>
    <w:rsid w:val="00F83D80"/>
    <w:rsid w:val="00F842E0"/>
    <w:rsid w:val="00F8458A"/>
    <w:rsid w:val="00F84D5C"/>
    <w:rsid w:val="00F86024"/>
    <w:rsid w:val="00F8611A"/>
    <w:rsid w:val="00F867A2"/>
    <w:rsid w:val="00F86855"/>
    <w:rsid w:val="00F86B0C"/>
    <w:rsid w:val="00F8780B"/>
    <w:rsid w:val="00F87A68"/>
    <w:rsid w:val="00F87FF2"/>
    <w:rsid w:val="00F90177"/>
    <w:rsid w:val="00F9066B"/>
    <w:rsid w:val="00F90F6A"/>
    <w:rsid w:val="00F914A6"/>
    <w:rsid w:val="00F9160C"/>
    <w:rsid w:val="00F9175B"/>
    <w:rsid w:val="00F91D19"/>
    <w:rsid w:val="00F9216D"/>
    <w:rsid w:val="00F92884"/>
    <w:rsid w:val="00F933BD"/>
    <w:rsid w:val="00F944C8"/>
    <w:rsid w:val="00F94C91"/>
    <w:rsid w:val="00F94F09"/>
    <w:rsid w:val="00F95DE7"/>
    <w:rsid w:val="00F95FF8"/>
    <w:rsid w:val="00F97328"/>
    <w:rsid w:val="00F97401"/>
    <w:rsid w:val="00F9742D"/>
    <w:rsid w:val="00F9763B"/>
    <w:rsid w:val="00F979E2"/>
    <w:rsid w:val="00F97D09"/>
    <w:rsid w:val="00F97DEA"/>
    <w:rsid w:val="00FA0FED"/>
    <w:rsid w:val="00FA10DE"/>
    <w:rsid w:val="00FA1128"/>
    <w:rsid w:val="00FA1527"/>
    <w:rsid w:val="00FA16FF"/>
    <w:rsid w:val="00FA1B53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70BB"/>
    <w:rsid w:val="00FA730B"/>
    <w:rsid w:val="00FA7579"/>
    <w:rsid w:val="00FA7B4A"/>
    <w:rsid w:val="00FB0147"/>
    <w:rsid w:val="00FB0186"/>
    <w:rsid w:val="00FB036A"/>
    <w:rsid w:val="00FB0A3A"/>
    <w:rsid w:val="00FB0F41"/>
    <w:rsid w:val="00FB1123"/>
    <w:rsid w:val="00FB1749"/>
    <w:rsid w:val="00FB22EC"/>
    <w:rsid w:val="00FB2C61"/>
    <w:rsid w:val="00FB32D9"/>
    <w:rsid w:val="00FB3A90"/>
    <w:rsid w:val="00FB3B05"/>
    <w:rsid w:val="00FB42D4"/>
    <w:rsid w:val="00FB49DA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0EB5"/>
    <w:rsid w:val="00FC1586"/>
    <w:rsid w:val="00FC2448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5340"/>
    <w:rsid w:val="00FC54D7"/>
    <w:rsid w:val="00FC5965"/>
    <w:rsid w:val="00FC5B84"/>
    <w:rsid w:val="00FC620D"/>
    <w:rsid w:val="00FC6240"/>
    <w:rsid w:val="00FC68AC"/>
    <w:rsid w:val="00FC70AF"/>
    <w:rsid w:val="00FC76C2"/>
    <w:rsid w:val="00FD0581"/>
    <w:rsid w:val="00FD114C"/>
    <w:rsid w:val="00FD1BA7"/>
    <w:rsid w:val="00FD1DE1"/>
    <w:rsid w:val="00FD1E84"/>
    <w:rsid w:val="00FD2749"/>
    <w:rsid w:val="00FD2E81"/>
    <w:rsid w:val="00FD3A0F"/>
    <w:rsid w:val="00FD3DF0"/>
    <w:rsid w:val="00FD4950"/>
    <w:rsid w:val="00FD5567"/>
    <w:rsid w:val="00FD57E6"/>
    <w:rsid w:val="00FD59A3"/>
    <w:rsid w:val="00FD5CB0"/>
    <w:rsid w:val="00FD5EA7"/>
    <w:rsid w:val="00FD5F7C"/>
    <w:rsid w:val="00FD6285"/>
    <w:rsid w:val="00FD62E9"/>
    <w:rsid w:val="00FD63A5"/>
    <w:rsid w:val="00FD7333"/>
    <w:rsid w:val="00FD7389"/>
    <w:rsid w:val="00FD77E1"/>
    <w:rsid w:val="00FD783D"/>
    <w:rsid w:val="00FD79D3"/>
    <w:rsid w:val="00FD7EC1"/>
    <w:rsid w:val="00FE0D7B"/>
    <w:rsid w:val="00FE1026"/>
    <w:rsid w:val="00FE16BE"/>
    <w:rsid w:val="00FE18E3"/>
    <w:rsid w:val="00FE2095"/>
    <w:rsid w:val="00FE210F"/>
    <w:rsid w:val="00FE252C"/>
    <w:rsid w:val="00FE28C2"/>
    <w:rsid w:val="00FE29EC"/>
    <w:rsid w:val="00FE2A89"/>
    <w:rsid w:val="00FE2D3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0EE5"/>
    <w:rsid w:val="00FF10A3"/>
    <w:rsid w:val="00FF11D4"/>
    <w:rsid w:val="00FF152C"/>
    <w:rsid w:val="00FF1EBE"/>
    <w:rsid w:val="00FF253C"/>
    <w:rsid w:val="00FF3518"/>
    <w:rsid w:val="00FF4414"/>
    <w:rsid w:val="00FF451A"/>
    <w:rsid w:val="00FF4A8F"/>
    <w:rsid w:val="00FF4CC3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775B7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10.xml"/><Relationship Id="rId39" Type="http://schemas.openxmlformats.org/officeDocument/2006/relationships/hyperlink" Target="https://zielonagora.stat.gov.pl/osrodki/osrodek-badan-koniunktury/obk-dane/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13.png"/><Relationship Id="rId42" Type="http://schemas.openxmlformats.org/officeDocument/2006/relationships/header" Target="header3.xml"/><Relationship Id="rId47" Type="http://schemas.openxmlformats.org/officeDocument/2006/relationships/hyperlink" Target="https://www.facebook.com/UrzadStatystycznyKielce/" TargetMode="External"/><Relationship Id="rId50" Type="http://schemas.openxmlformats.org/officeDocument/2006/relationships/hyperlink" Target="http://swaid.stat.gov.pl/SitePages/StronaGlownaDBW.aspx" TargetMode="External"/><Relationship Id="rId55" Type="http://schemas.openxmlformats.org/officeDocument/2006/relationships/header" Target="head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png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header" Target="header2.xml"/><Relationship Id="rId45" Type="http://schemas.openxmlformats.org/officeDocument/2006/relationships/hyperlink" Target="https://twitter.com/Kielce_STAT" TargetMode="External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chart" Target="charts/chart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footer" Target="footer4.xml"/><Relationship Id="rId48" Type="http://schemas.openxmlformats.org/officeDocument/2006/relationships/image" Target="media/image20.png"/><Relationship Id="rId56" Type="http://schemas.openxmlformats.org/officeDocument/2006/relationships/footer" Target="footer5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9.xm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19.png"/><Relationship Id="rId20" Type="http://schemas.openxmlformats.org/officeDocument/2006/relationships/image" Target="media/image5.png"/><Relationship Id="rId41" Type="http://schemas.openxmlformats.org/officeDocument/2006/relationships/footer" Target="footer3.xml"/><Relationship Id="rId54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10.png"/><Relationship Id="rId44" Type="http://schemas.openxmlformats.org/officeDocument/2006/relationships/image" Target="media/image18.png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2_2021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12_2021\Wykresy\Mieszkania_XII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2_2021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1\Komunikat%2012_2021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2_2021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2_2021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2_2021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2_2021\Wykresy\Relacja%20przeci&#281;tnych%20cen%20skupu%20&#380;w%20do%20c&#38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2_2021\Wykresy\Dynamika%20produkcji%20sprzedanej%20przemys&#322;u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2_2021\Wykresy\dynamika_mieszka&#324;_oddanych_do_u&#380;ytkowania_baza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zatr_wynagr!$C$10:$C$57</c:f>
              <c:numCache>
                <c:formatCode>0.0</c:formatCode>
                <c:ptCount val="48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>
                  <c:v>112.7</c:v>
                </c:pt>
                <c:pt idx="40">
                  <c:v>113</c:v>
                </c:pt>
                <c:pt idx="41">
                  <c:v>113.3</c:v>
                </c:pt>
                <c:pt idx="42">
                  <c:v>113.3</c:v>
                </c:pt>
                <c:pt idx="43">
                  <c:v>113.1</c:v>
                </c:pt>
                <c:pt idx="44">
                  <c:v>113</c:v>
                </c:pt>
                <c:pt idx="45">
                  <c:v>113.1</c:v>
                </c:pt>
                <c:pt idx="46">
                  <c:v>113.3</c:v>
                </c:pt>
                <c:pt idx="47">
                  <c:v>113.3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29B-49AA-B1F5-F5073E4C901C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zatr_wynagr!$D$10:$D$57</c:f>
              <c:numCache>
                <c:formatCode>0.0</c:formatCode>
                <c:ptCount val="48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  <c:pt idx="37">
                  <c:v>111.7</c:v>
                </c:pt>
                <c:pt idx="38">
                  <c:v>111.7</c:v>
                </c:pt>
                <c:pt idx="39">
                  <c:v>111.5</c:v>
                </c:pt>
                <c:pt idx="40">
                  <c:v>111.8</c:v>
                </c:pt>
                <c:pt idx="41">
                  <c:v>112</c:v>
                </c:pt>
                <c:pt idx="42">
                  <c:v>112.3</c:v>
                </c:pt>
                <c:pt idx="43">
                  <c:v>112.3</c:v>
                </c:pt>
                <c:pt idx="44">
                  <c:v>112.4</c:v>
                </c:pt>
                <c:pt idx="45">
                  <c:v>112.6</c:v>
                </c:pt>
                <c:pt idx="46">
                  <c:v>112.6</c:v>
                </c:pt>
                <c:pt idx="47">
                  <c:v>111.8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29B-49AA-B1F5-F5073E4C90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56201312"/>
        <c:axId val="-1056203488"/>
      </c:lineChart>
      <c:catAx>
        <c:axId val="-1056201312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6203488"/>
        <c:crosses val="autoZero"/>
        <c:auto val="1"/>
        <c:lblAlgn val="ctr"/>
        <c:lblOffset val="100"/>
        <c:noMultiLvlLbl val="0"/>
      </c:catAx>
      <c:valAx>
        <c:axId val="-1056203488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620131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3621337872"/>
          <c:y val="0.91032752633966074"/>
          <c:w val="0.31931368376250263"/>
          <c:h val="6.644717568944102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włoszczowski</c:v>
                </c:pt>
                <c:pt idx="4">
                  <c:v>skarżyski</c:v>
                </c:pt>
                <c:pt idx="5">
                  <c:v>sandomierski</c:v>
                </c:pt>
                <c:pt idx="6">
                  <c:v>konecki</c:v>
                </c:pt>
                <c:pt idx="7">
                  <c:v>jędrzejowski</c:v>
                </c:pt>
                <c:pt idx="8">
                  <c:v>staszowski</c:v>
                </c:pt>
                <c:pt idx="9">
                  <c:v>ostrowiecki</c:v>
                </c:pt>
                <c:pt idx="10">
                  <c:v>buski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67</c:v>
                </c:pt>
                <c:pt idx="1">
                  <c:v>90</c:v>
                </c:pt>
                <c:pt idx="2">
                  <c:v>105</c:v>
                </c:pt>
                <c:pt idx="3">
                  <c:v>157</c:v>
                </c:pt>
                <c:pt idx="4">
                  <c:v>170</c:v>
                </c:pt>
                <c:pt idx="5">
                  <c:v>199</c:v>
                </c:pt>
                <c:pt idx="6">
                  <c:v>227</c:v>
                </c:pt>
                <c:pt idx="7">
                  <c:v>233</c:v>
                </c:pt>
                <c:pt idx="8">
                  <c:v>233</c:v>
                </c:pt>
                <c:pt idx="9">
                  <c:v>247</c:v>
                </c:pt>
                <c:pt idx="10">
                  <c:v>260</c:v>
                </c:pt>
                <c:pt idx="11">
                  <c:v>303</c:v>
                </c:pt>
                <c:pt idx="12">
                  <c:v>1080</c:v>
                </c:pt>
                <c:pt idx="13">
                  <c:v>1167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A4C-4F9B-A927-6A86F991F2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1053778688"/>
        <c:axId val="-1053784672"/>
      </c:barChart>
      <c:catAx>
        <c:axId val="-1053778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3784672"/>
        <c:crosses val="autoZero"/>
        <c:auto val="1"/>
        <c:lblAlgn val="ctr"/>
        <c:lblOffset val="100"/>
        <c:noMultiLvlLbl val="0"/>
      </c:catAx>
      <c:valAx>
        <c:axId val="-1053784672"/>
        <c:scaling>
          <c:orientation val="minMax"/>
          <c:max val="1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377868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bezrobocie!$B$159:$C$206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bezrobocie!$D$159:$D$206</c:f>
              <c:numCache>
                <c:formatCode>0.0</c:formatCode>
                <c:ptCount val="48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6.3</c:v>
                </c:pt>
                <c:pt idx="36" formatCode="General">
                  <c:v>6.5</c:v>
                </c:pt>
                <c:pt idx="37" formatCode="General">
                  <c:v>6.6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  <c:pt idx="41">
                  <c:v>6</c:v>
                </c:pt>
                <c:pt idx="42" formatCode="General">
                  <c:v>5.9</c:v>
                </c:pt>
                <c:pt idx="43" formatCode="General">
                  <c:v>5.8</c:v>
                </c:pt>
                <c:pt idx="44">
                  <c:v>5.6</c:v>
                </c:pt>
                <c:pt idx="45" formatCode="General">
                  <c:v>5.5</c:v>
                </c:pt>
                <c:pt idx="46" formatCode="General">
                  <c:v>5.4</c:v>
                </c:pt>
                <c:pt idx="47" formatCode="General">
                  <c:v>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bezrobocie!$B$159:$C$206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bezrobocie!$E$159:$E$206</c:f>
              <c:numCache>
                <c:formatCode>0.0</c:formatCode>
                <c:ptCount val="48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  <c:pt idx="37">
                  <c:v>8.9</c:v>
                </c:pt>
                <c:pt idx="38">
                  <c:v>8.6999999999999993</c:v>
                </c:pt>
                <c:pt idx="39">
                  <c:v>8.4</c:v>
                </c:pt>
                <c:pt idx="40" formatCode="General">
                  <c:v>8.1999999999999993</c:v>
                </c:pt>
                <c:pt idx="41">
                  <c:v>8</c:v>
                </c:pt>
                <c:pt idx="42" formatCode="General">
                  <c:v>7.8</c:v>
                </c:pt>
                <c:pt idx="43" formatCode="General">
                  <c:v>7.8</c:v>
                </c:pt>
                <c:pt idx="44">
                  <c:v>7.5</c:v>
                </c:pt>
                <c:pt idx="45" formatCode="General">
                  <c:v>7.3</c:v>
                </c:pt>
                <c:pt idx="46" formatCode="General">
                  <c:v>7.3</c:v>
                </c:pt>
                <c:pt idx="47" formatCode="General">
                  <c:v>7.3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56199680"/>
        <c:axId val="-1056200224"/>
      </c:lineChart>
      <c:catAx>
        <c:axId val="-1056199680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317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56200224"/>
        <c:crosses val="autoZero"/>
        <c:auto val="1"/>
        <c:lblAlgn val="ctr"/>
        <c:lblOffset val="100"/>
        <c:noMultiLvlLbl val="0"/>
      </c:catAx>
      <c:valAx>
        <c:axId val="-1056200224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56199680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Arkusz1!$A$136:$B$183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Arkusz1!$C$136:$C$183</c:f>
              <c:numCache>
                <c:formatCode>0</c:formatCode>
                <c:ptCount val="48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  <c:pt idx="37">
                  <c:v>24.96806812134114</c:v>
                </c:pt>
                <c:pt idx="38">
                  <c:v>27.267622461170848</c:v>
                </c:pt>
                <c:pt idx="39">
                  <c:v>22.055944055944057</c:v>
                </c:pt>
                <c:pt idx="40">
                  <c:v>20</c:v>
                </c:pt>
                <c:pt idx="41">
                  <c:v>18</c:v>
                </c:pt>
                <c:pt idx="42">
                  <c:v>20.633249370277078</c:v>
                </c:pt>
                <c:pt idx="43">
                  <c:v>18</c:v>
                </c:pt>
                <c:pt idx="44">
                  <c:v>17</c:v>
                </c:pt>
                <c:pt idx="45">
                  <c:v>16</c:v>
                </c:pt>
                <c:pt idx="46">
                  <c:v>18</c:v>
                </c:pt>
                <c:pt idx="47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E0-42BD-896F-3E9C848254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1056202400"/>
        <c:axId val="-1056196416"/>
      </c:barChart>
      <c:catAx>
        <c:axId val="-105620240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056196416"/>
        <c:crosses val="autoZero"/>
        <c:auto val="1"/>
        <c:lblAlgn val="ctr"/>
        <c:lblOffset val="100"/>
        <c:noMultiLvlLbl val="0"/>
      </c:catAx>
      <c:valAx>
        <c:axId val="-1056196416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105620240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61904037436297399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wynagrodzenia!$A$150:$B$197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wynagrodzenia!$D$150:$D$197</c:f>
              <c:numCache>
                <c:formatCode>0.0</c:formatCode>
                <c:ptCount val="48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  <c:pt idx="37">
                  <c:v>135.11929169871476</c:v>
                </c:pt>
                <c:pt idx="38">
                  <c:v>143.85974702832283</c:v>
                </c:pt>
                <c:pt idx="39">
                  <c:v>140.86732453213827</c:v>
                </c:pt>
                <c:pt idx="40">
                  <c:v>136.7818295195091</c:v>
                </c:pt>
                <c:pt idx="41">
                  <c:v>140.78725484724887</c:v>
                </c:pt>
                <c:pt idx="42">
                  <c:v>141.98708694354602</c:v>
                </c:pt>
                <c:pt idx="43">
                  <c:v>141.79006699163637</c:v>
                </c:pt>
                <c:pt idx="44">
                  <c:v>141.72722442076864</c:v>
                </c:pt>
                <c:pt idx="45">
                  <c:v>143.57101089190351</c:v>
                </c:pt>
                <c:pt idx="46">
                  <c:v>146.12693228773648</c:v>
                </c:pt>
                <c:pt idx="47">
                  <c:v>161.21642835825605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838-4BB6-B844-A6AE3B86005B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wynagrodzenia!$A$150:$B$197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wynagrodzenia!$C$150:$C$197</c:f>
              <c:numCache>
                <c:formatCode>0.0</c:formatCode>
                <c:ptCount val="48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  <c:pt idx="37">
                  <c:v>132.78992240691278</c:v>
                </c:pt>
                <c:pt idx="38">
                  <c:v>138.92735408436988</c:v>
                </c:pt>
                <c:pt idx="39">
                  <c:v>136.57276548908425</c:v>
                </c:pt>
                <c:pt idx="40">
                  <c:v>136.01696502404434</c:v>
                </c:pt>
                <c:pt idx="41">
                  <c:v>136.61166287777289</c:v>
                </c:pt>
                <c:pt idx="42">
                  <c:v>143.7062584457756</c:v>
                </c:pt>
                <c:pt idx="43">
                  <c:v>140.47979208625424</c:v>
                </c:pt>
                <c:pt idx="44">
                  <c:v>140.79039493815316</c:v>
                </c:pt>
                <c:pt idx="45">
                  <c:v>142.35464622104666</c:v>
                </c:pt>
                <c:pt idx="46">
                  <c:v>146.36280602880714</c:v>
                </c:pt>
                <c:pt idx="47">
                  <c:v>152.90477054862606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838-4BB6-B844-A6AE3B8600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56200768"/>
        <c:axId val="-1056198048"/>
      </c:lineChart>
      <c:catAx>
        <c:axId val="-105620076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6198048"/>
        <c:crosses val="autoZero"/>
        <c:auto val="1"/>
        <c:lblAlgn val="ctr"/>
        <c:lblOffset val="100"/>
        <c:noMultiLvlLbl val="0"/>
      </c:catAx>
      <c:valAx>
        <c:axId val="-1056198048"/>
        <c:scaling>
          <c:orientation val="minMax"/>
          <c:max val="17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620076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ceny_zbóż_targ_ziemniaków!$A$160:$B$207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ceny_zbóż_targ_ziemniaków!$C$160:$C$207</c:f>
              <c:numCache>
                <c:formatCode>0.00</c:formatCode>
                <c:ptCount val="48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  <c:pt idx="37">
                  <c:v>89.58</c:v>
                </c:pt>
                <c:pt idx="38">
                  <c:v>91.78</c:v>
                </c:pt>
                <c:pt idx="39">
                  <c:v>92.62</c:v>
                </c:pt>
                <c:pt idx="40">
                  <c:v>94.9</c:v>
                </c:pt>
                <c:pt idx="41">
                  <c:v>96.53</c:v>
                </c:pt>
                <c:pt idx="42">
                  <c:v>94.57</c:v>
                </c:pt>
                <c:pt idx="43">
                  <c:v>91.49</c:v>
                </c:pt>
                <c:pt idx="44">
                  <c:v>89.08</c:v>
                </c:pt>
                <c:pt idx="45">
                  <c:v>100.19</c:v>
                </c:pt>
                <c:pt idx="46">
                  <c:v>118.71</c:v>
                </c:pt>
                <c:pt idx="47">
                  <c:v>132.75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ceny_zbóż_targ_ziemniaków!$A$160:$B$207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ceny_zbóż_targ_ziemniaków!$D$160:$D$207</c:f>
              <c:numCache>
                <c:formatCode>0.00</c:formatCode>
                <c:ptCount val="48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  <c:pt idx="37">
                  <c:v>62.1</c:v>
                </c:pt>
                <c:pt idx="38">
                  <c:v>64.34</c:v>
                </c:pt>
                <c:pt idx="39">
                  <c:v>64.34</c:v>
                </c:pt>
                <c:pt idx="40">
                  <c:v>64.34</c:v>
                </c:pt>
                <c:pt idx="41">
                  <c:v>71.97</c:v>
                </c:pt>
                <c:pt idx="42">
                  <c:v>71.97</c:v>
                </c:pt>
                <c:pt idx="43">
                  <c:v>72.44</c:v>
                </c:pt>
                <c:pt idx="44">
                  <c:v>57.17</c:v>
                </c:pt>
                <c:pt idx="45">
                  <c:v>77.03</c:v>
                </c:pt>
                <c:pt idx="46">
                  <c:v>84.94</c:v>
                </c:pt>
                <c:pt idx="47">
                  <c:v>101.89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ceny_zbóż_targ_ziemniaków!$A$160:$B$207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ceny_zbóż_targ_ziemniaków!$E$160:$E$207</c:f>
              <c:numCache>
                <c:formatCode>0.00</c:formatCode>
                <c:ptCount val="48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  <c:pt idx="43">
                  <c:v>131.69999999999999</c:v>
                </c:pt>
                <c:pt idx="44">
                  <c:v>135.59</c:v>
                </c:pt>
                <c:pt idx="45">
                  <c:v>116.61</c:v>
                </c:pt>
                <c:pt idx="46">
                  <c:v>105.94</c:v>
                </c:pt>
                <c:pt idx="47">
                  <c:v>109.59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56197504"/>
        <c:axId val="-1056201856"/>
      </c:lineChart>
      <c:catAx>
        <c:axId val="-105619750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56201856"/>
        <c:crosses val="autoZero"/>
        <c:auto val="1"/>
        <c:lblAlgn val="ctr"/>
        <c:lblOffset val="100"/>
        <c:noMultiLvlLbl val="0"/>
      </c:catAx>
      <c:valAx>
        <c:axId val="-1056201856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56197504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3186260421823349"/>
          <c:y val="0.90973516202851323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przeciętne_c_skupu_żywca_i_mlek!$A$136:$B$183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przeciętne_c_skupu_żywca_i_mlek!$C$136:$C$183</c:f>
              <c:numCache>
                <c:formatCode>0.00</c:formatCode>
                <c:ptCount val="48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  <c:pt idx="37">
                  <c:v>6.75</c:v>
                </c:pt>
                <c:pt idx="38">
                  <c:v>6.79</c:v>
                </c:pt>
                <c:pt idx="39">
                  <c:v>6.83</c:v>
                </c:pt>
                <c:pt idx="40">
                  <c:v>7</c:v>
                </c:pt>
                <c:pt idx="41">
                  <c:v>7.4</c:v>
                </c:pt>
                <c:pt idx="42">
                  <c:v>7.25</c:v>
                </c:pt>
                <c:pt idx="43">
                  <c:v>7.48</c:v>
                </c:pt>
                <c:pt idx="44">
                  <c:v>7.42</c:v>
                </c:pt>
                <c:pt idx="45">
                  <c:v>8.16</c:v>
                </c:pt>
                <c:pt idx="46">
                  <c:v>7.95</c:v>
                </c:pt>
                <c:pt idx="47">
                  <c:v>8.8000000000000007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przeciętne_c_skupu_żywca_i_mlek!$A$136:$B$183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przeciętne_c_skupu_żywca_i_mlek!$D$136:$D$183</c:f>
              <c:numCache>
                <c:formatCode>0.00</c:formatCode>
                <c:ptCount val="48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  <c:pt idx="37">
                  <c:v>4.2699999999999996</c:v>
                </c:pt>
                <c:pt idx="38">
                  <c:v>5.33</c:v>
                </c:pt>
                <c:pt idx="39">
                  <c:v>5.18</c:v>
                </c:pt>
                <c:pt idx="40">
                  <c:v>5.34</c:v>
                </c:pt>
                <c:pt idx="41">
                  <c:v>5.29</c:v>
                </c:pt>
                <c:pt idx="42">
                  <c:v>5.04</c:v>
                </c:pt>
                <c:pt idx="43">
                  <c:v>5.23</c:v>
                </c:pt>
                <c:pt idx="44">
                  <c:v>4.5999999999999996</c:v>
                </c:pt>
                <c:pt idx="45">
                  <c:v>4.3899999999999997</c:v>
                </c:pt>
                <c:pt idx="46">
                  <c:v>4.2699999999999996</c:v>
                </c:pt>
                <c:pt idx="47">
                  <c:v>4.6900000000000004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przeciętne_c_skupu_żywca_i_mlek!$A$136:$B$183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przeciętne_c_skupu_żywca_i_mlek!$E$136:$E$183</c:f>
              <c:numCache>
                <c:formatCode>0.00</c:formatCode>
                <c:ptCount val="48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  <c:pt idx="37">
                  <c:v>3.73</c:v>
                </c:pt>
                <c:pt idx="38">
                  <c:v>3.97</c:v>
                </c:pt>
                <c:pt idx="39">
                  <c:v>3.99</c:v>
                </c:pt>
                <c:pt idx="40">
                  <c:v>4.37</c:v>
                </c:pt>
                <c:pt idx="41">
                  <c:v>4.37</c:v>
                </c:pt>
                <c:pt idx="42">
                  <c:v>4.4400000000000004</c:v>
                </c:pt>
                <c:pt idx="43">
                  <c:v>4.5999999999999996</c:v>
                </c:pt>
                <c:pt idx="44">
                  <c:v>4.2699999999999996</c:v>
                </c:pt>
                <c:pt idx="45">
                  <c:v>4.04</c:v>
                </c:pt>
                <c:pt idx="46">
                  <c:v>4.18</c:v>
                </c:pt>
                <c:pt idx="47">
                  <c:v>4.59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6196960"/>
        <c:axId val="-1056199136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przeciętne_c_skupu_żywca_i_mlek!$A$136:$B$183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przeciętne_c_skupu_żywca_i_mlek!$F$136:$F$183</c:f>
              <c:numCache>
                <c:formatCode>0.00</c:formatCode>
                <c:ptCount val="48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  <c:pt idx="37">
                  <c:v>1.42</c:v>
                </c:pt>
                <c:pt idx="38">
                  <c:v>1.43</c:v>
                </c:pt>
                <c:pt idx="39">
                  <c:v>1.45</c:v>
                </c:pt>
                <c:pt idx="40">
                  <c:v>1.46</c:v>
                </c:pt>
                <c:pt idx="41">
                  <c:v>1.45</c:v>
                </c:pt>
                <c:pt idx="42">
                  <c:v>1.45</c:v>
                </c:pt>
                <c:pt idx="43">
                  <c:v>1.45</c:v>
                </c:pt>
                <c:pt idx="44">
                  <c:v>1.51</c:v>
                </c:pt>
                <c:pt idx="45">
                  <c:v>1.58</c:v>
                </c:pt>
                <c:pt idx="46">
                  <c:v>1.68</c:v>
                </c:pt>
                <c:pt idx="47">
                  <c:v>1.86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3785216"/>
        <c:axId val="-1056198592"/>
      </c:lineChart>
      <c:catAx>
        <c:axId val="-105619696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56199136"/>
        <c:crosses val="autoZero"/>
        <c:auto val="1"/>
        <c:lblAlgn val="ctr"/>
        <c:lblOffset val="100"/>
        <c:noMultiLvlLbl val="0"/>
      </c:catAx>
      <c:valAx>
        <c:axId val="-1056199136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56196960"/>
        <c:crosses val="autoZero"/>
        <c:crossBetween val="between"/>
        <c:majorUnit val="1"/>
      </c:valAx>
      <c:valAx>
        <c:axId val="-1056198592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53785216"/>
        <c:crosses val="max"/>
        <c:crossBetween val="between"/>
        <c:majorUnit val="0.25"/>
      </c:valAx>
      <c:catAx>
        <c:axId val="-10537852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056198592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8.8168823005661395E-2"/>
          <c:w val="0.94728790623931658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rolnictwo!$D$3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rolnictwo!$A$160:$B$207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rolnictwo!$D$160:$D$207</c:f>
              <c:numCache>
                <c:formatCode>General</c:formatCode>
                <c:ptCount val="48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>
                  <c:v>5.9</c:v>
                </c:pt>
                <c:pt idx="12">
                  <c:v>5.5</c:v>
                </c:pt>
                <c:pt idx="13">
                  <c:v>5.6</c:v>
                </c:pt>
                <c:pt idx="14" formatCode="0.0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 formatCode="0.0">
                  <c:v>8</c:v>
                </c:pt>
                <c:pt idx="20">
                  <c:v>8.1999999999999993</c:v>
                </c:pt>
                <c:pt idx="21">
                  <c:v>8.1999999999999993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  <c:pt idx="25">
                  <c:v>9.1</c:v>
                </c:pt>
                <c:pt idx="26" formatCode="0.0">
                  <c:v>9</c:v>
                </c:pt>
                <c:pt idx="30">
                  <c:v>7.5</c:v>
                </c:pt>
                <c:pt idx="31">
                  <c:v>7.6</c:v>
                </c:pt>
                <c:pt idx="32">
                  <c:v>7.2</c:v>
                </c:pt>
                <c:pt idx="33">
                  <c:v>6.8</c:v>
                </c:pt>
                <c:pt idx="42">
                  <c:v>6.7</c:v>
                </c:pt>
                <c:pt idx="43">
                  <c:v>6.9</c:v>
                </c:pt>
                <c:pt idx="44">
                  <c:v>5.5</c:v>
                </c:pt>
                <c:pt idx="45">
                  <c:v>4.9000000000000004</c:v>
                </c:pt>
                <c:pt idx="46">
                  <c:v>4.9000000000000004</c:v>
                </c:pt>
                <c:pt idx="47">
                  <c:v>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91-4502-8277-AA3B79CA8969}"/>
            </c:ext>
          </c:extLst>
        </c:ser>
        <c:ser>
          <c:idx val="1"/>
          <c:order val="1"/>
          <c:tx>
            <c:strRef>
              <c:f>rolnictwo!$C$3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rolnictwo!$A$160:$B$207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rolnictwo!$C$160:$C$207</c:f>
              <c:numCache>
                <c:formatCode>General</c:formatCode>
                <c:ptCount val="48"/>
                <c:pt idx="0">
                  <c:v>7.6</c:v>
                </c:pt>
                <c:pt idx="1">
                  <c:v>7.5</c:v>
                </c:pt>
                <c:pt idx="2">
                  <c:v>8.1</c:v>
                </c:pt>
                <c:pt idx="3">
                  <c:v>7.4</c:v>
                </c:pt>
                <c:pt idx="4">
                  <c:v>7.4</c:v>
                </c:pt>
                <c:pt idx="5">
                  <c:v>7.9</c:v>
                </c:pt>
                <c:pt idx="6">
                  <c:v>8.1</c:v>
                </c:pt>
                <c:pt idx="7">
                  <c:v>8.3000000000000007</c:v>
                </c:pt>
                <c:pt idx="8">
                  <c:v>7.1</c:v>
                </c:pt>
                <c:pt idx="9">
                  <c:v>6.9</c:v>
                </c:pt>
                <c:pt idx="10">
                  <c:v>6.5</c:v>
                </c:pt>
                <c:pt idx="11">
                  <c:v>6.3</c:v>
                </c:pt>
                <c:pt idx="12">
                  <c:v>6.3</c:v>
                </c:pt>
                <c:pt idx="13">
                  <c:v>6.5</c:v>
                </c:pt>
                <c:pt idx="14">
                  <c:v>6.7</c:v>
                </c:pt>
                <c:pt idx="15">
                  <c:v>7.7</c:v>
                </c:pt>
                <c:pt idx="16">
                  <c:v>7.6</c:v>
                </c:pt>
                <c:pt idx="17">
                  <c:v>8.4</c:v>
                </c:pt>
                <c:pt idx="18">
                  <c:v>8.4</c:v>
                </c:pt>
                <c:pt idx="19">
                  <c:v>9.4</c:v>
                </c:pt>
                <c:pt idx="20">
                  <c:v>9.1</c:v>
                </c:pt>
                <c:pt idx="21">
                  <c:v>9.1999999999999993</c:v>
                </c:pt>
                <c:pt idx="22">
                  <c:v>9.5</c:v>
                </c:pt>
                <c:pt idx="23">
                  <c:v>10.6</c:v>
                </c:pt>
                <c:pt idx="24">
                  <c:v>9.6</c:v>
                </c:pt>
                <c:pt idx="25">
                  <c:v>9.6</c:v>
                </c:pt>
                <c:pt idx="26">
                  <c:v>9.8000000000000007</c:v>
                </c:pt>
                <c:pt idx="30">
                  <c:v>7.9</c:v>
                </c:pt>
                <c:pt idx="31">
                  <c:v>8.1</c:v>
                </c:pt>
                <c:pt idx="32">
                  <c:v>7.4</c:v>
                </c:pt>
                <c:pt idx="33">
                  <c:v>7.7</c:v>
                </c:pt>
                <c:pt idx="42" formatCode="0.0">
                  <c:v>7</c:v>
                </c:pt>
                <c:pt idx="43">
                  <c:v>7.1</c:v>
                </c:pt>
                <c:pt idx="44">
                  <c:v>5.7</c:v>
                </c:pt>
                <c:pt idx="45">
                  <c:v>5.4</c:v>
                </c:pt>
                <c:pt idx="46">
                  <c:v>5.2</c:v>
                </c:pt>
                <c:pt idx="47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91-4502-8277-AA3B79CA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53784128"/>
        <c:axId val="-1053786848"/>
      </c:lineChart>
      <c:catAx>
        <c:axId val="-105378412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53786848"/>
        <c:crosses val="autoZero"/>
        <c:auto val="1"/>
        <c:lblAlgn val="ctr"/>
        <c:lblOffset val="100"/>
        <c:noMultiLvlLbl val="0"/>
      </c:catAx>
      <c:valAx>
        <c:axId val="-1053786848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53784128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5605600871600278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(2)'!$A$44:$B$91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(2)'!$D$44:$D$91</c:f>
              <c:numCache>
                <c:formatCode>0.0</c:formatCode>
                <c:ptCount val="48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 formatCode="General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147.80000000000001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AA9-4F60-9CA5-67E9F0054641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(2)'!$A$44:$B$91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(2)'!$C$44:$C$91</c:f>
              <c:numCache>
                <c:formatCode>0.0</c:formatCode>
                <c:ptCount val="48"/>
                <c:pt idx="0">
                  <c:v>104.2</c:v>
                </c:pt>
                <c:pt idx="1">
                  <c:v>104.2364644987273</c:v>
                </c:pt>
                <c:pt idx="2">
                  <c:v>114.77797799329534</c:v>
                </c:pt>
                <c:pt idx="3">
                  <c:v>110.82724200702422</c:v>
                </c:pt>
                <c:pt idx="4">
                  <c:v>114.85626932486517</c:v>
                </c:pt>
                <c:pt idx="5">
                  <c:v>124.42796153353027</c:v>
                </c:pt>
                <c:pt idx="6">
                  <c:v>125.89609049538331</c:v>
                </c:pt>
                <c:pt idx="7">
                  <c:v>122.62279214250334</c:v>
                </c:pt>
                <c:pt idx="8">
                  <c:v>123.62974101057151</c:v>
                </c:pt>
                <c:pt idx="9">
                  <c:v>133.3768543307045</c:v>
                </c:pt>
                <c:pt idx="10">
                  <c:v>128.15460310308845</c:v>
                </c:pt>
                <c:pt idx="11">
                  <c:v>113.70759377645609</c:v>
                </c:pt>
                <c:pt idx="12">
                  <c:v>107.16245910775091</c:v>
                </c:pt>
                <c:pt idx="13">
                  <c:v>116.12454759523129</c:v>
                </c:pt>
                <c:pt idx="14">
                  <c:v>129.42983544029428</c:v>
                </c:pt>
                <c:pt idx="15">
                  <c:v>122.3494544555215</c:v>
                </c:pt>
                <c:pt idx="16">
                  <c:v>127.72072508872697</c:v>
                </c:pt>
                <c:pt idx="17">
                  <c:v>120.45443768457869</c:v>
                </c:pt>
                <c:pt idx="18">
                  <c:v>130.9526831507994</c:v>
                </c:pt>
                <c:pt idx="19">
                  <c:v>114.29441996022656</c:v>
                </c:pt>
                <c:pt idx="20">
                  <c:v>133.40933761842211</c:v>
                </c:pt>
                <c:pt idx="21">
                  <c:v>133.08815988550933</c:v>
                </c:pt>
                <c:pt idx="22">
                  <c:v>131.23499658143342</c:v>
                </c:pt>
                <c:pt idx="23">
                  <c:v>126.58001548325306</c:v>
                </c:pt>
                <c:pt idx="24">
                  <c:v>112.65621378009523</c:v>
                </c:pt>
                <c:pt idx="25">
                  <c:v>116.67256110305439</c:v>
                </c:pt>
                <c:pt idx="26">
                  <c:v>134.94057460777992</c:v>
                </c:pt>
                <c:pt idx="27">
                  <c:v>104.64046635510694</c:v>
                </c:pt>
                <c:pt idx="28">
                  <c:v>116.67256110305439</c:v>
                </c:pt>
                <c:pt idx="29">
                  <c:v>123.47323578692897</c:v>
                </c:pt>
                <c:pt idx="30">
                  <c:v>124.65345502382415</c:v>
                </c:pt>
                <c:pt idx="31">
                  <c:v>118.44566229239342</c:v>
                </c:pt>
                <c:pt idx="32">
                  <c:v>134.54727488989974</c:v>
                </c:pt>
                <c:pt idx="33">
                  <c:v>135.5483249436673</c:v>
                </c:pt>
                <c:pt idx="34">
                  <c:v>134.51765686357493</c:v>
                </c:pt>
                <c:pt idx="35">
                  <c:v>116.06268892494647</c:v>
                </c:pt>
                <c:pt idx="36">
                  <c:v>111.54888002998251</c:v>
                </c:pt>
                <c:pt idx="37">
                  <c:v>119.74748735290402</c:v>
                </c:pt>
                <c:pt idx="38">
                  <c:v>150.05298023194214</c:v>
                </c:pt>
                <c:pt idx="39">
                  <c:v>138.57367959010554</c:v>
                </c:pt>
                <c:pt idx="40">
                  <c:v>139.46364526659721</c:v>
                </c:pt>
                <c:pt idx="41">
                  <c:v>145.7037251056862</c:v>
                </c:pt>
                <c:pt idx="42">
                  <c:v>141.47099060940263</c:v>
                </c:pt>
                <c:pt idx="43">
                  <c:v>134.20135265634642</c:v>
                </c:pt>
                <c:pt idx="44">
                  <c:v>147.42244828016041</c:v>
                </c:pt>
                <c:pt idx="45">
                  <c:v>147.53318676101588</c:v>
                </c:pt>
                <c:pt idx="46">
                  <c:v>162.87217519106457</c:v>
                </c:pt>
                <c:pt idx="47">
                  <c:v>161.23060240623622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AA9-4F60-9CA5-67E9F0054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53787936"/>
        <c:axId val="-1053781408"/>
      </c:lineChart>
      <c:catAx>
        <c:axId val="-105378793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3781408"/>
        <c:crosses val="autoZero"/>
        <c:auto val="1"/>
        <c:lblAlgn val="ctr"/>
        <c:lblOffset val="100"/>
        <c:noMultiLvlLbl val="0"/>
      </c:catAx>
      <c:valAx>
        <c:axId val="-1053781408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37879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74351485223047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wykres_komunikat!$A$29:$B$76</c:f>
              <c:multiLvlStrCache>
                <c:ptCount val="4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wykres_komunikat!$C$29:$C$76</c:f>
              <c:numCache>
                <c:formatCode>0.0</c:formatCode>
                <c:ptCount val="48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152.31026870670627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171.2444824149224</c:v>
                </c:pt>
                <c:pt idx="40">
                  <c:v>167.24899139834056</c:v>
                </c:pt>
                <c:pt idx="41">
                  <c:v>165.06268955382546</c:v>
                </c:pt>
                <c:pt idx="42">
                  <c:v>162.25992817363243</c:v>
                </c:pt>
                <c:pt idx="43">
                  <c:v>162.65343431705406</c:v>
                </c:pt>
                <c:pt idx="44">
                  <c:v>162.12610158786552</c:v>
                </c:pt>
                <c:pt idx="45">
                  <c:v>158.43795143427118</c:v>
                </c:pt>
                <c:pt idx="46">
                  <c:v>160.24132521225545</c:v>
                </c:pt>
                <c:pt idx="47">
                  <c:v>158.90353460473492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wykres_komunikat!$A$29:$B$76</c:f>
              <c:multiLvlStrCache>
                <c:ptCount val="4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wykres_komunikat!$D$29:$D$76</c:f>
              <c:numCache>
                <c:formatCode>0.0</c:formatCode>
                <c:ptCount val="48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273.0061349693251</c:v>
                </c:pt>
                <c:pt idx="25">
                  <c:v>173.24324324324326</c:v>
                </c:pt>
                <c:pt idx="26">
                  <c:v>123.73660030627872</c:v>
                </c:pt>
                <c:pt idx="27">
                  <c:v>125.11467889908256</c:v>
                </c:pt>
                <c:pt idx="28">
                  <c:v>123.09043020193151</c:v>
                </c:pt>
                <c:pt idx="29">
                  <c:v>134.54545454545453</c:v>
                </c:pt>
                <c:pt idx="30">
                  <c:v>140.29411764705881</c:v>
                </c:pt>
                <c:pt idx="31">
                  <c:v>143.39125855713533</c:v>
                </c:pt>
                <c:pt idx="32">
                  <c:v>144.49830344158991</c:v>
                </c:pt>
                <c:pt idx="33">
                  <c:v>128.19685356998789</c:v>
                </c:pt>
                <c:pt idx="34">
                  <c:v>121.41592920353983</c:v>
                </c:pt>
                <c:pt idx="35">
                  <c:v>116.57377530067467</c:v>
                </c:pt>
                <c:pt idx="36">
                  <c:v>153.98773006134968</c:v>
                </c:pt>
                <c:pt idx="37">
                  <c:v>146.48648648648648</c:v>
                </c:pt>
                <c:pt idx="38">
                  <c:v>185.14548238897396</c:v>
                </c:pt>
                <c:pt idx="39">
                  <c:v>203.66972477064218</c:v>
                </c:pt>
                <c:pt idx="40">
                  <c:v>180.4214223002634</c:v>
                </c:pt>
                <c:pt idx="41">
                  <c:v>158.18181818181819</c:v>
                </c:pt>
                <c:pt idx="42">
                  <c:v>159.76470588235293</c:v>
                </c:pt>
                <c:pt idx="43">
                  <c:v>158.87309110057924</c:v>
                </c:pt>
                <c:pt idx="44">
                  <c:v>162.43334949103249</c:v>
                </c:pt>
                <c:pt idx="45">
                  <c:v>146.51068979427188</c:v>
                </c:pt>
                <c:pt idx="46">
                  <c:v>144.35398230088495</c:v>
                </c:pt>
                <c:pt idx="47">
                  <c:v>133.11821648577296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53787392"/>
        <c:axId val="-1053790112"/>
      </c:lineChart>
      <c:catAx>
        <c:axId val="-105378739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-1053790112"/>
        <c:crosses val="autoZero"/>
        <c:auto val="1"/>
        <c:lblAlgn val="ctr"/>
        <c:lblOffset val="100"/>
        <c:noMultiLvlLbl val="0"/>
      </c:catAx>
      <c:valAx>
        <c:axId val="-1053790112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-105378739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1AD13F-DD14-48F2-BBBC-0E061491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8548</Words>
  <Characters>51290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4</cp:revision>
  <cp:lastPrinted>2021-12-29T05:47:00Z</cp:lastPrinted>
  <dcterms:created xsi:type="dcterms:W3CDTF">2022-01-31T08:03:00Z</dcterms:created>
  <dcterms:modified xsi:type="dcterms:W3CDTF">2022-02-01T08:09:00Z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