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20D16D4E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0932B5">
        <w:rPr>
          <w:color w:val="auto"/>
          <w:shd w:val="clear" w:color="auto" w:fill="FFFFFF"/>
        </w:rPr>
        <w:t>lipcu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41B82B10" w14:textId="43E1C6C5" w:rsidR="007A0BB2" w:rsidRPr="007A0BB2" w:rsidRDefault="00464E69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E975C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2,7</w:t>
            </w:r>
            <w:r w:rsidRPr="00E975C9">
              <w:rPr>
                <w:rFonts w:cs="Arial"/>
                <w:color w:val="auto"/>
                <w:szCs w:val="19"/>
              </w:rPr>
              <w:t xml:space="preserve">%). </w:t>
            </w:r>
            <w:r w:rsidR="007A0BB2" w:rsidRPr="00E7783C">
              <w:rPr>
                <w:color w:val="auto"/>
              </w:rPr>
              <w:t xml:space="preserve">Stopa bezrobocia rejestrowanego na koniec </w:t>
            </w:r>
            <w:r w:rsidR="007A0BB2">
              <w:rPr>
                <w:color w:val="auto"/>
              </w:rPr>
              <w:t>lipca</w:t>
            </w:r>
            <w:r w:rsidR="007A0BB2" w:rsidRPr="00E7783C">
              <w:rPr>
                <w:color w:val="auto"/>
              </w:rPr>
              <w:t xml:space="preserve"> br. wyniosła </w:t>
            </w:r>
            <w:r w:rsidR="007A0BB2">
              <w:rPr>
                <w:color w:val="auto"/>
              </w:rPr>
              <w:t>5,6</w:t>
            </w:r>
            <w:r w:rsidR="007A0BB2" w:rsidRPr="00E7783C">
              <w:rPr>
                <w:color w:val="auto"/>
              </w:rPr>
              <w:t xml:space="preserve">% i była niższa o </w:t>
            </w:r>
            <w:r w:rsidR="007A0BB2">
              <w:rPr>
                <w:color w:val="auto"/>
              </w:rPr>
              <w:t>0</w:t>
            </w:r>
            <w:r w:rsidR="007A0BB2" w:rsidRPr="00E7783C">
              <w:rPr>
                <w:color w:val="auto"/>
              </w:rPr>
              <w:t>,</w:t>
            </w:r>
            <w:r w:rsidR="007A0BB2">
              <w:rPr>
                <w:color w:val="auto"/>
              </w:rPr>
              <w:t>8</w:t>
            </w:r>
            <w:r w:rsidR="007A0BB2" w:rsidRPr="00E7783C">
              <w:rPr>
                <w:color w:val="auto"/>
              </w:rPr>
              <w:t xml:space="preserve"> p. proc. </w:t>
            </w:r>
            <w:r w:rsidR="007A0BB2" w:rsidRPr="00E7783C">
              <w:rPr>
                <w:rFonts w:cs="Arial"/>
                <w:color w:val="auto"/>
                <w:szCs w:val="19"/>
              </w:rPr>
              <w:t xml:space="preserve">w porównaniu z </w:t>
            </w:r>
            <w:r w:rsidR="007A0BB2">
              <w:rPr>
                <w:rFonts w:cs="Arial"/>
                <w:color w:val="auto"/>
                <w:szCs w:val="19"/>
              </w:rPr>
              <w:t>lipcem</w:t>
            </w:r>
            <w:r w:rsidR="007A0BB2" w:rsidRPr="00E7783C">
              <w:rPr>
                <w:rFonts w:cs="Arial"/>
                <w:color w:val="auto"/>
                <w:szCs w:val="19"/>
              </w:rPr>
              <w:t xml:space="preserve"> ub. roku (przed rokiem </w:t>
            </w:r>
            <w:r w:rsidR="007A0BB2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7A0BB2" w:rsidRPr="00E7783C">
              <w:rPr>
                <w:rFonts w:cs="Arial"/>
                <w:color w:val="auto"/>
                <w:szCs w:val="19"/>
              </w:rPr>
              <w:t xml:space="preserve">o </w:t>
            </w:r>
            <w:r w:rsidR="007A0BB2">
              <w:rPr>
                <w:rFonts w:cs="Arial"/>
                <w:color w:val="auto"/>
                <w:szCs w:val="19"/>
              </w:rPr>
              <w:t>0</w:t>
            </w:r>
            <w:r w:rsidR="007A0BB2" w:rsidRPr="00E7783C">
              <w:rPr>
                <w:rFonts w:cs="Arial"/>
                <w:color w:val="auto"/>
                <w:szCs w:val="19"/>
              </w:rPr>
              <w:t>,</w:t>
            </w:r>
            <w:r w:rsidR="007A0BB2">
              <w:rPr>
                <w:rFonts w:cs="Arial"/>
                <w:color w:val="auto"/>
                <w:szCs w:val="19"/>
              </w:rPr>
              <w:t>5</w:t>
            </w:r>
            <w:r w:rsidR="007A0BB2" w:rsidRPr="00E7783C">
              <w:rPr>
                <w:rFonts w:cs="Arial"/>
                <w:color w:val="auto"/>
                <w:szCs w:val="19"/>
              </w:rPr>
              <w:t xml:space="preserve"> p. proc</w:t>
            </w:r>
            <w:r w:rsidR="007A0BB2" w:rsidRPr="007A0BB2">
              <w:rPr>
                <w:rFonts w:cs="Arial"/>
                <w:szCs w:val="19"/>
              </w:rPr>
              <w:t>.).</w:t>
            </w:r>
          </w:p>
          <w:p w14:paraId="11FC06CA" w14:textId="7AE831DD" w:rsidR="00EE2A91" w:rsidRPr="00D9134C" w:rsidRDefault="00D9134C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lipcu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6120,45</w:t>
            </w:r>
            <w:r w:rsidRPr="005032D3">
              <w:rPr>
                <w:rFonts w:cs="Arial"/>
                <w:szCs w:val="19"/>
              </w:rPr>
              <w:t xml:space="preserve"> zł i było wyższe o </w:t>
            </w:r>
            <w:r>
              <w:rPr>
                <w:rFonts w:cs="Arial"/>
                <w:szCs w:val="19"/>
              </w:rPr>
              <w:t>13,2</w:t>
            </w:r>
            <w:r w:rsidRPr="005032D3">
              <w:rPr>
                <w:rFonts w:cs="Arial"/>
                <w:szCs w:val="19"/>
              </w:rPr>
              <w:t xml:space="preserve">% niż w analogicznym miesiącu ub. roku (przed </w:t>
            </w:r>
            <w:r w:rsidRPr="005C61B1">
              <w:rPr>
                <w:rFonts w:cs="Arial"/>
                <w:szCs w:val="19"/>
              </w:rPr>
              <w:t xml:space="preserve">rokiem – </w:t>
            </w:r>
            <w:r w:rsidRPr="00D9134C">
              <w:rPr>
                <w:rFonts w:cs="Arial"/>
                <w:szCs w:val="19"/>
              </w:rPr>
              <w:t>o 9,5%).</w:t>
            </w:r>
          </w:p>
          <w:p w14:paraId="30D34DDD" w14:textId="128BCE01" w:rsidR="002A76F5" w:rsidRPr="00DD481F" w:rsidRDefault="00DD481F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6D382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lipca 2021 r. w skupie wzrosły ceny podstawowych gatunków zbóż (o 71,9%),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6D382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 wieprzowego (o 45,4%), drobiowego (o 37,4%) i wołowego (o 36,3%), a także mleka (o 55,8%). W lipcu 2021 r. w por</w:t>
            </w:r>
            <w:r w:rsidRPr="006D382A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6D382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 skupu podstawowych gatunków zbóż (o 19,3%), żywca rzeźnego drobiowego (o 25,6%) i wołowego (o 18,4%) oraz mleka (o 14,9%), natomiast spadek ceny żywca wieprzowego (</w:t>
            </w:r>
            <w:r w:rsidRPr="00DD481F">
              <w:rPr>
                <w:rFonts w:eastAsia="Fira Sans Light" w:cs="Arial"/>
                <w:bCs w:val="0"/>
                <w:szCs w:val="19"/>
                <w:lang w:eastAsia="en-US"/>
              </w:rPr>
              <w:t>o 5,1</w:t>
            </w:r>
            <w:r w:rsidR="0067132B" w:rsidRPr="00DD481F">
              <w:rPr>
                <w:rFonts w:eastAsia="Fira Sans Light" w:cs="Arial"/>
                <w:bCs w:val="0"/>
                <w:szCs w:val="19"/>
                <w:lang w:eastAsia="en-US"/>
              </w:rPr>
              <w:t>%)</w:t>
            </w:r>
            <w:r w:rsidR="002A76F5" w:rsidRPr="00DD481F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0BFE1DBD" w:rsidR="004609D8" w:rsidRPr="00202A88" w:rsidRDefault="00202A88" w:rsidP="008E038F">
            <w:pPr>
              <w:pStyle w:val="tekstnapierwszejstronie"/>
              <w:rPr>
                <w:szCs w:val="19"/>
              </w:rPr>
            </w:pPr>
            <w:r w:rsidRPr="00CF54D3">
              <w:rPr>
                <w:rFonts w:eastAsia="Fira Sans Light"/>
                <w:color w:val="auto"/>
              </w:rPr>
              <w:t>Produkcja sprzedana przemysłu (w cenach stałych) ukształtowała się na poziomie o 11,4% wyższym niż przed rokiem (w lipcu 2021 r. – o 7,9%). W ujęciu rocznym odnotowano spadek produkcji budowlano-montażowej (w cenach bieżących) o 16,1% (</w:t>
            </w:r>
            <w:r w:rsidRPr="00CF54D3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Pr="00CF54D3">
              <w:rPr>
                <w:rFonts w:eastAsia="Fira Sans Light"/>
                <w:color w:val="auto"/>
              </w:rPr>
              <w:t xml:space="preserve">lipcu 2021 r. </w:t>
            </w:r>
            <w:r w:rsidRPr="00202A88">
              <w:rPr>
                <w:rFonts w:eastAsia="Fira Sans Light"/>
              </w:rPr>
              <w:t>wzrost o 30,3%</w:t>
            </w:r>
            <w:r w:rsidR="007572C5" w:rsidRPr="00202A88">
              <w:rPr>
                <w:rFonts w:eastAsia="Fira Sans Light"/>
                <w:szCs w:val="22"/>
                <w:lang w:eastAsia="en-US"/>
              </w:rPr>
              <w:t>)</w:t>
            </w:r>
            <w:r w:rsidR="007572C5" w:rsidRPr="00202A88">
              <w:t>.</w:t>
            </w:r>
          </w:p>
          <w:p w14:paraId="34012146" w14:textId="2C0B702C" w:rsidR="004C466F" w:rsidRPr="0076763B" w:rsidRDefault="0076763B" w:rsidP="004C466F">
            <w:pPr>
              <w:pStyle w:val="tekstnapierwszejstronie"/>
              <w:spacing w:line="240" w:lineRule="exact"/>
            </w:pPr>
            <w:r w:rsidRPr="007D0190">
              <w:rPr>
                <w:color w:val="auto"/>
              </w:rPr>
              <w:t xml:space="preserve">Liczba mieszkań oddanych do użytkowania była o 22,5% mniejsza niż w lipcu 2021 r. (przed rokiem – o 32,4%). Najwięcej mieszkań przekazano w budownictwie </w:t>
            </w:r>
            <w:r w:rsidRPr="0076763B">
              <w:t>indywidualnym</w:t>
            </w:r>
            <w:r w:rsidR="004C466F" w:rsidRPr="0076763B">
              <w:rPr>
                <w:rFonts w:eastAsia="Fira Sans Light"/>
                <w:szCs w:val="19"/>
              </w:rPr>
              <w:t>.</w:t>
            </w:r>
          </w:p>
          <w:p w14:paraId="60F47722" w14:textId="6842250A" w:rsidR="00B63B24" w:rsidRDefault="0092680F" w:rsidP="00B63B24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22,2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lipcu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4,8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8,7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A74B8F">
              <w:t xml:space="preserve">rokiem </w:t>
            </w:r>
            <w:r>
              <w:t>–</w:t>
            </w:r>
            <w:r w:rsidRPr="00A74B8F">
              <w:t xml:space="preserve"> o </w:t>
            </w:r>
            <w:r w:rsidRPr="0092680F">
              <w:t>42,9%).</w:t>
            </w:r>
          </w:p>
          <w:p w14:paraId="4C93DA5B" w14:textId="006D8FC6" w:rsidR="00C55DEF" w:rsidRDefault="00C55DEF" w:rsidP="00B63B24">
            <w:pPr>
              <w:pStyle w:val="tekstnapierwszejstronie"/>
              <w:spacing w:line="240" w:lineRule="exact"/>
            </w:pPr>
            <w:r w:rsidRPr="00BD13E0">
              <w:rPr>
                <w:szCs w:val="19"/>
              </w:rPr>
              <w:t xml:space="preserve">W okresie styczeń–czerwiec 2022 r. wyniki finansowe badanych przedsiębiorstw niefinansowych </w:t>
            </w:r>
            <w:r w:rsidRPr="00BD13E0">
              <w:rPr>
                <w:spacing w:val="-2"/>
                <w:szCs w:val="19"/>
              </w:rPr>
              <w:t>były wyższe</w:t>
            </w:r>
            <w:r>
              <w:rPr>
                <w:spacing w:val="-2"/>
                <w:szCs w:val="19"/>
              </w:rPr>
              <w:t xml:space="preserve"> </w:t>
            </w:r>
            <w:r w:rsidR="008209CE">
              <w:rPr>
                <w:spacing w:val="-2"/>
                <w:szCs w:val="19"/>
              </w:rPr>
              <w:br/>
            </w:r>
            <w:r>
              <w:rPr>
                <w:spacing w:val="-2"/>
                <w:szCs w:val="19"/>
              </w:rPr>
              <w:t xml:space="preserve">od uzyskanych w roku poprzednim, z wyjątkiem wyniku na pozostałej działalności operacyjnej i wyniku na operacjach </w:t>
            </w:r>
            <w:r w:rsidRPr="005327EC">
              <w:rPr>
                <w:spacing w:val="-2"/>
                <w:szCs w:val="19"/>
              </w:rPr>
              <w:t>finansowych (</w:t>
            </w:r>
            <w:r w:rsidRPr="005327EC">
              <w:rPr>
                <w:szCs w:val="19"/>
              </w:rPr>
              <w:t xml:space="preserve">w analogicznym okresie 2021 r. </w:t>
            </w:r>
            <w:r w:rsidR="008209CE">
              <w:rPr>
                <w:szCs w:val="19"/>
              </w:rPr>
              <w:t>również były wyższe</w:t>
            </w:r>
            <w:r w:rsidRPr="005327EC">
              <w:rPr>
                <w:szCs w:val="19"/>
              </w:rPr>
              <w:t xml:space="preserve">). </w:t>
            </w:r>
            <w:r w:rsidRPr="005327EC">
              <w:rPr>
                <w:spacing w:val="-2"/>
                <w:szCs w:val="19"/>
              </w:rPr>
              <w:t xml:space="preserve">Polepszył </w:t>
            </w:r>
            <w:r w:rsidRPr="00E846E5">
              <w:rPr>
                <w:spacing w:val="-2"/>
                <w:szCs w:val="19"/>
              </w:rPr>
              <w:t xml:space="preserve">się wskaźnik rentowności ze sprzedaży produktów, towarów i materiałów, </w:t>
            </w:r>
            <w:r>
              <w:rPr>
                <w:spacing w:val="-2"/>
                <w:szCs w:val="19"/>
              </w:rPr>
              <w:t xml:space="preserve">natomiast nieco mniej korzystne były </w:t>
            </w:r>
            <w:r w:rsidRPr="00E846E5">
              <w:rPr>
                <w:spacing w:val="-2"/>
                <w:szCs w:val="19"/>
              </w:rPr>
              <w:t>wskaźniki rentowności obrotu brutto i netto oraz wskaźniki płynności finansow</w:t>
            </w:r>
            <w:r>
              <w:rPr>
                <w:spacing w:val="-2"/>
                <w:szCs w:val="19"/>
              </w:rPr>
              <w:t>ej.</w:t>
            </w:r>
          </w:p>
          <w:p w14:paraId="08B68F08" w14:textId="1EAFB579" w:rsidR="009179BC" w:rsidRPr="0092680F" w:rsidRDefault="008A7C9D" w:rsidP="00327C54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 w:rsidRPr="00B60B2C">
              <w:rPr>
                <w:rFonts w:cs="Arial"/>
                <w:szCs w:val="19"/>
              </w:rPr>
              <w:t>czerwiec</w:t>
            </w:r>
            <w:r w:rsidRPr="00B60B2C">
              <w:t xml:space="preserve"> 2022 r. </w:t>
            </w:r>
            <w:r w:rsidRPr="004442BF">
              <w:rPr>
                <w:color w:val="auto"/>
              </w:rPr>
              <w:t xml:space="preserve">były wyższe o </w:t>
            </w:r>
            <w:r>
              <w:rPr>
                <w:color w:val="auto"/>
              </w:rPr>
              <w:t>99</w:t>
            </w:r>
            <w:r w:rsidRPr="004442BF">
              <w:rPr>
                <w:color w:val="auto"/>
              </w:rPr>
              <w:t xml:space="preserve">,5% </w:t>
            </w:r>
            <w:r w:rsidRPr="00470F5E">
              <w:t xml:space="preserve">niż osiągnięte w okresie styczeń–czerwiec 2021 r. </w:t>
            </w:r>
            <w:r>
              <w:t xml:space="preserve">(w analogicznym </w:t>
            </w:r>
            <w:r w:rsidRPr="00B60B2C">
              <w:t xml:space="preserve">okresie 2021 </w:t>
            </w:r>
            <w:r w:rsidRPr="00D9740D">
              <w:rPr>
                <w:color w:val="auto"/>
              </w:rPr>
              <w:t>r. – o 10</w:t>
            </w:r>
            <w:r w:rsidRPr="00B60B2C">
              <w:t>,8%</w:t>
            </w:r>
            <w:r w:rsidR="009179BC" w:rsidRPr="00562AD8">
              <w:t>).</w:t>
            </w:r>
          </w:p>
          <w:p w14:paraId="161E8525" w14:textId="2A398CAD" w:rsidR="004C466F" w:rsidRPr="005C2558" w:rsidRDefault="005C2558" w:rsidP="008E038F">
            <w:pPr>
              <w:pStyle w:val="tekstnapierwszejstronie"/>
              <w:rPr>
                <w:rFonts w:cs="FiraSans-Regular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lipca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w rejestrze REGON wpisanych było </w:t>
            </w:r>
            <w:r>
              <w:rPr>
                <w:rFonts w:cs="FiraSans-Regular"/>
                <w:color w:val="auto"/>
                <w:szCs w:val="19"/>
              </w:rPr>
              <w:t>109,3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gospodarki narodowej, tj. o </w:t>
            </w:r>
            <w:r>
              <w:rPr>
                <w:rFonts w:cs="FiraSans-Regular"/>
                <w:color w:val="auto"/>
                <w:szCs w:val="19"/>
              </w:rPr>
              <w:t>2,1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w </w:t>
            </w:r>
            <w:r>
              <w:rPr>
                <w:rFonts w:cs="FiraSans-Regular"/>
                <w:color w:val="auto"/>
                <w:szCs w:val="19"/>
              </w:rPr>
              <w:t>lipcu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ub. roku (przed rokiem </w:t>
            </w:r>
            <w:r w:rsidRPr="00153F4F">
              <w:rPr>
                <w:rFonts w:cs="FiraSans-Regular"/>
                <w:color w:val="auto"/>
                <w:szCs w:val="19"/>
              </w:rPr>
              <w:t>– o 2,3%).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 </w:t>
            </w:r>
            <w:r>
              <w:rPr>
                <w:rFonts w:cs="FiraSans-Regular"/>
                <w:color w:val="auto"/>
                <w:szCs w:val="19"/>
              </w:rPr>
              <w:t>lipcu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do rejestru REGON wpisano </w:t>
            </w:r>
            <w:r>
              <w:rPr>
                <w:rFonts w:cs="FiraSans-Regular"/>
                <w:color w:val="auto"/>
                <w:szCs w:val="19"/>
              </w:rPr>
              <w:t>540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 w:rsidRPr="00882A61">
              <w:rPr>
                <w:rFonts w:cs="FiraSans-Regular"/>
                <w:color w:val="auto"/>
                <w:szCs w:val="19"/>
              </w:rPr>
              <w:t xml:space="preserve">nowych podmiotów </w:t>
            </w:r>
            <w:r w:rsidRPr="00B93963">
              <w:rPr>
                <w:rFonts w:cs="FiraSans-Regular"/>
                <w:color w:val="auto"/>
                <w:szCs w:val="19"/>
              </w:rPr>
              <w:t xml:space="preserve">(o </w:t>
            </w:r>
            <w:r>
              <w:rPr>
                <w:rFonts w:cs="FiraSans-Regular"/>
                <w:color w:val="auto"/>
                <w:szCs w:val="19"/>
              </w:rPr>
              <w:t>2,7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243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 w:rsidRPr="00B5191C">
              <w:rPr>
                <w:rFonts w:cs="FiraSans-Regular"/>
                <w:color w:val="auto"/>
                <w:szCs w:val="19"/>
              </w:rPr>
              <w:t>podmio</w:t>
            </w:r>
            <w:r>
              <w:rPr>
                <w:rFonts w:cs="FiraSans-Regular"/>
                <w:color w:val="auto"/>
                <w:szCs w:val="19"/>
              </w:rPr>
              <w:t>ty</w:t>
            </w:r>
            <w:r w:rsidRPr="00B5191C">
              <w:rPr>
                <w:rFonts w:cs="FiraSans-Regular"/>
                <w:color w:val="auto"/>
                <w:szCs w:val="19"/>
              </w:rPr>
              <w:t xml:space="preserve"> (</w:t>
            </w:r>
            <w:r w:rsidRPr="00B93963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17,6% 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ej). W końcu </w:t>
            </w:r>
            <w:r w:rsidR="000E032A">
              <w:rPr>
                <w:rFonts w:cs="FiraSans-Regular"/>
                <w:color w:val="auto"/>
                <w:szCs w:val="19"/>
              </w:rPr>
              <w:br/>
            </w:r>
            <w:r>
              <w:rPr>
                <w:rFonts w:cs="FiraSans-Regular"/>
                <w:color w:val="auto"/>
                <w:szCs w:val="19"/>
              </w:rPr>
              <w:t>lipca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zawieszoną działalność miało </w:t>
            </w:r>
            <w:r>
              <w:rPr>
                <w:rFonts w:cs="FiraSans-Regular"/>
                <w:color w:val="auto"/>
                <w:szCs w:val="19"/>
              </w:rPr>
              <w:t>11,7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(</w:t>
            </w:r>
            <w:r>
              <w:rPr>
                <w:rFonts w:cs="FiraSans-Regular"/>
                <w:color w:val="auto"/>
                <w:szCs w:val="19"/>
              </w:rPr>
              <w:t>o 2,2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więce</w:t>
            </w:r>
            <w:r w:rsidRPr="00B93963">
              <w:rPr>
                <w:rFonts w:cs="FiraSans-Regular"/>
                <w:color w:val="auto"/>
                <w:szCs w:val="19"/>
              </w:rPr>
              <w:t xml:space="preserve">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5C2558">
              <w:rPr>
                <w:rFonts w:cs="FiraSans-Regular"/>
                <w:szCs w:val="19"/>
              </w:rPr>
              <w:t>miesiącem</w:t>
            </w:r>
            <w:r w:rsidR="004E3788" w:rsidRPr="005C2558">
              <w:rPr>
                <w:rFonts w:cs="FiraSans-Regular"/>
                <w:szCs w:val="19"/>
              </w:rPr>
              <w:t>).</w:t>
            </w:r>
          </w:p>
          <w:p w14:paraId="2E4D0019" w14:textId="454D4ED9" w:rsidR="002E0F68" w:rsidRPr="007870F7" w:rsidRDefault="005327EC" w:rsidP="000F7B2E">
            <w:pPr>
              <w:pStyle w:val="tekstnapierwszejstronie"/>
              <w:spacing w:after="240"/>
              <w:rPr>
                <w:color w:val="auto"/>
              </w:rPr>
            </w:pPr>
            <w:r w:rsidRPr="001336E9">
              <w:rPr>
                <w:color w:val="auto"/>
                <w:spacing w:val="-2"/>
                <w:szCs w:val="19"/>
              </w:rPr>
              <w:t xml:space="preserve">We wszystkich badanych obszarach przedsiębiorcy w sierpniu </w:t>
            </w:r>
            <w:r>
              <w:rPr>
                <w:color w:val="auto"/>
                <w:spacing w:val="-2"/>
                <w:szCs w:val="19"/>
              </w:rPr>
              <w:t xml:space="preserve">br. </w:t>
            </w:r>
            <w:r w:rsidRPr="001336E9">
              <w:rPr>
                <w:color w:val="auto"/>
                <w:spacing w:val="-2"/>
                <w:szCs w:val="19"/>
              </w:rPr>
              <w:t>oceniają koniunkturę negatywnie. Pomimo największej poprawy ponownie najbardziej pesymistyczne oceny formułowane są przez prowadzących działalność w zakresie tran</w:t>
            </w:r>
            <w:r>
              <w:rPr>
                <w:color w:val="auto"/>
                <w:spacing w:val="-2"/>
                <w:szCs w:val="19"/>
              </w:rPr>
              <w:t xml:space="preserve">sportu i gospodarki </w:t>
            </w:r>
            <w:r w:rsidRPr="005327EC">
              <w:rPr>
                <w:spacing w:val="-2"/>
                <w:szCs w:val="19"/>
              </w:rPr>
              <w:t>magazynowej</w:t>
            </w:r>
            <w:r w:rsidR="00183321" w:rsidRPr="005327EC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4BC5F9D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464D7577" w14:textId="77777777" w:rsidR="00861676" w:rsidRDefault="00861676" w:rsidP="00861676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24A026EE" w14:textId="77777777" w:rsidR="00861676" w:rsidRDefault="00861676" w:rsidP="00861676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04258745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2F0D5D">
        <w:rPr>
          <w:sz w:val="19"/>
        </w:rPr>
        <w:t>9</w:t>
      </w:r>
    </w:p>
    <w:p w14:paraId="533AE7B2" w14:textId="718356DA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2F0D5D">
        <w:rPr>
          <w:sz w:val="19"/>
        </w:rPr>
        <w:t>21</w:t>
      </w:r>
    </w:p>
    <w:p w14:paraId="15D76B10" w14:textId="0127F199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2F0D5D">
        <w:rPr>
          <w:rFonts w:cs="Arial"/>
          <w:szCs w:val="19"/>
        </w:rPr>
        <w:t>5</w:t>
      </w:r>
    </w:p>
    <w:p w14:paraId="0432FEA9" w14:textId="75946298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2F0D5D">
        <w:rPr>
          <w:rFonts w:cs="Arial"/>
        </w:rPr>
        <w:t>8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3ABCE863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6955D072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0E761A3F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93D8E9C" w14:textId="77777777" w:rsidR="00D75D41" w:rsidRPr="00F56C2A" w:rsidRDefault="00D75D41" w:rsidP="00D75D41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107,5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3D14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6508,3</w:t>
      </w:r>
      <w:r w:rsidRPr="00943D14">
        <w:rPr>
          <w:rFonts w:ascii="Fira Sans" w:hAnsi="Fira Sans" w:cs="Arial"/>
          <w:spacing w:val="-2"/>
          <w:sz w:val="19"/>
          <w:szCs w:val="19"/>
        </w:rPr>
        <w:t xml:space="preserve"> tys. osób i było o 2,</w:t>
      </w:r>
      <w:r>
        <w:rPr>
          <w:rFonts w:ascii="Fira Sans" w:hAnsi="Fira Sans" w:cs="Arial"/>
          <w:spacing w:val="-2"/>
          <w:sz w:val="19"/>
          <w:szCs w:val="19"/>
        </w:rPr>
        <w:t>3</w:t>
      </w:r>
      <w:r w:rsidRPr="00943D14">
        <w:rPr>
          <w:rFonts w:ascii="Fira Sans" w:hAnsi="Fira Sans" w:cs="Arial"/>
          <w:spacing w:val="-2"/>
          <w:sz w:val="19"/>
          <w:szCs w:val="19"/>
        </w:rPr>
        <w:t xml:space="preserve">% wyższe 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lipcu ub. roku.</w:t>
      </w:r>
    </w:p>
    <w:p w14:paraId="56489C70" w14:textId="38F92096" w:rsidR="00A33059" w:rsidRPr="00397236" w:rsidRDefault="007A0BB2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lipca</w:t>
      </w:r>
      <w:r w:rsidRPr="00E7783C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Pr="00E7783C">
        <w:rPr>
          <w:rFonts w:cs="Arial"/>
          <w:szCs w:val="19"/>
        </w:rPr>
        <w:t xml:space="preserve">% oraz </w:t>
      </w:r>
      <w:r>
        <w:rPr>
          <w:rFonts w:cs="Arial"/>
          <w:szCs w:val="19"/>
        </w:rPr>
        <w:t>4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7783C">
        <w:rPr>
          <w:rFonts w:cs="Arial"/>
          <w:szCs w:val="19"/>
        </w:rPr>
        <w:t>%</w:t>
      </w:r>
      <w:r w:rsidR="00397236" w:rsidRPr="00397236">
        <w:rPr>
          <w:rFonts w:cs="Arial"/>
          <w:color w:val="000000" w:themeColor="text1"/>
          <w:szCs w:val="19"/>
        </w:rPr>
        <w:t>.</w:t>
      </w:r>
    </w:p>
    <w:p w14:paraId="459C5CD7" w14:textId="5328E729" w:rsidR="00D75D41" w:rsidRDefault="00D75D41" w:rsidP="00D75D41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</w:t>
      </w:r>
      <w:r w:rsidR="00575F43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m.in. w budownictwie (o 7,4%), transporcie i gospodarce magazynowej (o 4,4%) oraz handlu; naprawie pojazdów samochodowych (o 4,1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4,5%) oraz przetwórstwo przemysłowe (o 0,4%).</w:t>
      </w:r>
    </w:p>
    <w:p w14:paraId="1AA28EBB" w14:textId="77777777" w:rsidR="00D75D41" w:rsidRPr="00F56C2A" w:rsidRDefault="00D75D41" w:rsidP="00D75D41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D75D41" w:rsidRPr="00F56C2A" w14:paraId="73A5F1EC" w14:textId="77777777" w:rsidTr="00D75D41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4A619D" w14:textId="77777777" w:rsidR="00D75D41" w:rsidRPr="0077796C" w:rsidRDefault="00D75D41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8FC163" w14:textId="77777777" w:rsidR="00D75D41" w:rsidRPr="0077796C" w:rsidRDefault="00D75D41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6FAEEBF" w14:textId="77777777" w:rsidR="00D75D41" w:rsidRPr="0077796C" w:rsidRDefault="00D75D41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2022</w:t>
            </w:r>
          </w:p>
        </w:tc>
      </w:tr>
      <w:tr w:rsidR="00D75D41" w:rsidRPr="00F56C2A" w14:paraId="26B53936" w14:textId="77777777" w:rsidTr="006B45C1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3ED116" w14:textId="77777777" w:rsidR="00D75D41" w:rsidRPr="0077796C" w:rsidRDefault="00D75D41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E817A0" w14:textId="77777777" w:rsidR="00D75D41" w:rsidRPr="0077796C" w:rsidRDefault="00D75D41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DF3EC7" w14:textId="77777777" w:rsidR="00D75D41" w:rsidRPr="0077796C" w:rsidRDefault="00D75D41" w:rsidP="006B45C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D78101E" w14:textId="77777777" w:rsidR="00D75D41" w:rsidRPr="0077796C" w:rsidRDefault="00D75D41" w:rsidP="006B45C1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20F0EBD" w14:textId="77777777" w:rsidR="00D75D41" w:rsidRPr="0077796C" w:rsidRDefault="00D75D41" w:rsidP="006B45C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75D41" w:rsidRPr="00F13CEF" w14:paraId="28017399" w14:textId="77777777" w:rsidTr="006B45C1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608A36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A2F8EF" w14:textId="77777777" w:rsidR="00D75D41" w:rsidRPr="00F13CEF" w:rsidRDefault="00D75D41" w:rsidP="006B45C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34AEF4" w14:textId="77777777" w:rsidR="00D75D41" w:rsidRPr="00F13CEF" w:rsidRDefault="00D75D41" w:rsidP="006B45C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28C772" w14:textId="77777777" w:rsidR="00D75D41" w:rsidRPr="00F13CEF" w:rsidRDefault="00D75D41" w:rsidP="006B45C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781D1A" w14:textId="77777777" w:rsidR="00D75D41" w:rsidRPr="00F13CEF" w:rsidRDefault="00D75D41" w:rsidP="006B45C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101,7</w:t>
            </w:r>
          </w:p>
        </w:tc>
      </w:tr>
      <w:tr w:rsidR="00D75D41" w:rsidRPr="00F13CEF" w14:paraId="10177CEE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BC7671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8C04B" w14:textId="77777777" w:rsidR="00D75D41" w:rsidRPr="00F13CEF" w:rsidRDefault="00D75D41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95BEA8" w14:textId="77777777" w:rsidR="00D75D41" w:rsidRPr="00F13CEF" w:rsidRDefault="00D75D41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022D3" w14:textId="77777777" w:rsidR="00D75D41" w:rsidRPr="00F13CEF" w:rsidRDefault="00D75D41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04D2CA" w14:textId="77777777" w:rsidR="00D75D41" w:rsidRPr="00F13CEF" w:rsidRDefault="00D75D41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5D41" w:rsidRPr="00F13CEF" w14:paraId="63EE2DA7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207F83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C8C89D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59,9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C50AFA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2C76E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59,8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E979B0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99,8</w:t>
            </w:r>
          </w:p>
        </w:tc>
      </w:tr>
      <w:tr w:rsidR="00D75D41" w:rsidRPr="00F13CEF" w14:paraId="0D897142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5A3BE8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B8FDC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BEA73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122,7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DF1B5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F7E5B8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111,4</w:t>
            </w:r>
          </w:p>
        </w:tc>
      </w:tr>
      <w:tr w:rsidR="00D75D41" w:rsidRPr="00F13CEF" w14:paraId="49F1094B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A9B15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AC77F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54,5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9BB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8C864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54,5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2C7E2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99,9</w:t>
            </w:r>
          </w:p>
        </w:tc>
      </w:tr>
      <w:tr w:rsidR="00D75D41" w:rsidRPr="00F13CEF" w14:paraId="7505CBEE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FE5BA3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0E4A7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A9CCE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6E56D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054A7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97,0</w:t>
            </w:r>
          </w:p>
        </w:tc>
      </w:tr>
      <w:tr w:rsidR="00D75D41" w:rsidRPr="00F13CEF" w14:paraId="3D5A2446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D6577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A77BF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0BB6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2DA53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CE95E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97,0</w:t>
            </w:r>
          </w:p>
        </w:tc>
      </w:tr>
      <w:tr w:rsidR="00D75D41" w:rsidRPr="00F13CEF" w14:paraId="7FF50691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2E6B58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D8E79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3A20F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0E8C4D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293C24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108,3</w:t>
            </w:r>
          </w:p>
        </w:tc>
      </w:tr>
      <w:tr w:rsidR="00D75D41" w:rsidRPr="00F13CEF" w14:paraId="42963A54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09F28A" w14:textId="77777777" w:rsidR="00D75D41" w:rsidRPr="00F13CEF" w:rsidRDefault="00D75D41" w:rsidP="006B45C1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AA0B9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E4DE8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38DA1A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13C5C0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103,4</w:t>
            </w:r>
          </w:p>
        </w:tc>
      </w:tr>
      <w:tr w:rsidR="00D75D41" w:rsidRPr="00F13CEF" w14:paraId="46F50B12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4891B8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AF438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47E0E9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8C18F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FA5CEA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106,7</w:t>
            </w:r>
          </w:p>
        </w:tc>
      </w:tr>
      <w:tr w:rsidR="00D75D41" w:rsidRPr="00F13CEF" w14:paraId="66965C86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B692DF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2D4CF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EEF61A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110,7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6410C5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E440C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112,4</w:t>
            </w:r>
          </w:p>
        </w:tc>
      </w:tr>
      <w:tr w:rsidR="00D75D41" w:rsidRPr="00F13CEF" w14:paraId="7392B640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686409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D2819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C1586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96,2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69B1F3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7DC9025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93,4</w:t>
            </w:r>
          </w:p>
        </w:tc>
      </w:tr>
      <w:tr w:rsidR="00D75D41" w:rsidRPr="00F13CEF" w14:paraId="7D87D5A6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66BB25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266B0F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E5F884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114,9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7BA02A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BC5EA6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111,2</w:t>
            </w:r>
          </w:p>
        </w:tc>
      </w:tr>
      <w:tr w:rsidR="00D75D41" w:rsidRPr="00F13CEF" w14:paraId="015794FA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1C4F38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17F26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BA67AE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283C08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93ACC4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104,8</w:t>
            </w:r>
          </w:p>
        </w:tc>
      </w:tr>
      <w:tr w:rsidR="00D75D41" w:rsidRPr="00F13CEF" w14:paraId="56C47B56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AF006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D6C850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CF5189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77B3E6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3D4672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99,5</w:t>
            </w:r>
          </w:p>
        </w:tc>
      </w:tr>
      <w:tr w:rsidR="00D75D41" w:rsidRPr="00F13CEF" w14:paraId="652EB5F8" w14:textId="77777777" w:rsidTr="006B45C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BC7479" w14:textId="77777777" w:rsidR="00D75D41" w:rsidRPr="00F13CEF" w:rsidRDefault="00D75D41" w:rsidP="006B45C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ACD24D1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0A3E1D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FDD6B9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5F23382B" w14:textId="77777777" w:rsidR="00D75D41" w:rsidRPr="004F0B2F" w:rsidRDefault="00D75D41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F0B2F">
              <w:rPr>
                <w:sz w:val="16"/>
                <w:szCs w:val="16"/>
              </w:rPr>
              <w:t>100,1</w:t>
            </w:r>
          </w:p>
        </w:tc>
      </w:tr>
    </w:tbl>
    <w:p w14:paraId="4C07CE99" w14:textId="77777777" w:rsidR="00D75D41" w:rsidRPr="00F56C2A" w:rsidRDefault="00D75D41" w:rsidP="00D75D41">
      <w:pPr>
        <w:tabs>
          <w:tab w:val="left" w:pos="8780"/>
        </w:tabs>
        <w:spacing w:before="60" w:after="6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6F1EFB6B" w14:textId="30EF355D" w:rsidR="00D75D41" w:rsidRDefault="00D75D41" w:rsidP="00D75D41">
      <w:pPr>
        <w:pStyle w:val="Tekstpodstawowywcity"/>
        <w:spacing w:before="36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BB47B3">
        <w:rPr>
          <w:rFonts w:ascii="Fira Sans" w:hAnsi="Fira Sans" w:cs="Arial"/>
          <w:spacing w:val="-2"/>
          <w:sz w:val="19"/>
          <w:szCs w:val="19"/>
        </w:rPr>
        <w:t>W porównaniu z czerwcem br. przeciętne zatrudnienie w sektorze przedsiębiorstw wzrosło o 0,1%. W sekcjach o największym</w:t>
      </w:r>
      <w:r w:rsidRPr="00F56C2A">
        <w:rPr>
          <w:rFonts w:ascii="Fira Sans" w:hAnsi="Fira Sans" w:cs="Arial"/>
          <w:sz w:val="19"/>
          <w:szCs w:val="19"/>
        </w:rPr>
        <w:t xml:space="preserve">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wzrost</w:t>
      </w:r>
      <w:r w:rsidRPr="00A91C18">
        <w:rPr>
          <w:rFonts w:ascii="Fira Sans" w:hAnsi="Fira Sans" w:cs="Arial"/>
          <w:sz w:val="19"/>
          <w:szCs w:val="19"/>
        </w:rPr>
        <w:t xml:space="preserve"> wystąpił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 w:rsidRPr="00A91C18">
        <w:rPr>
          <w:rFonts w:ascii="Fira Sans" w:hAnsi="Fira Sans" w:cs="Arial"/>
          <w:sz w:val="19"/>
          <w:szCs w:val="19"/>
        </w:rPr>
        <w:t xml:space="preserve">administrowaniu i </w:t>
      </w:r>
      <w:r>
        <w:rPr>
          <w:rFonts w:ascii="Fira Sans" w:hAnsi="Fira Sans" w:cs="Arial"/>
          <w:sz w:val="19"/>
          <w:szCs w:val="19"/>
        </w:rPr>
        <w:t xml:space="preserve">działalności wspierającej (o 0,7%) oraz handlu; naprawie pojazdów samochodowych (o 0,6%).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 budownictwie (o 0,4%) oraz</w:t>
      </w:r>
      <w:r w:rsidR="00E01502">
        <w:rPr>
          <w:rFonts w:ascii="Fira Sans" w:hAnsi="Fira Sans" w:cs="Arial"/>
          <w:sz w:val="19"/>
          <w:szCs w:val="19"/>
        </w:rPr>
        <w:t> 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 xml:space="preserve">; rekultywacji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0,3%).</w:t>
      </w:r>
    </w:p>
    <w:p w14:paraId="12A0366E" w14:textId="1575479D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107,3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1,7%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2754C57F" w14:textId="68CAB213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31E7578" w14:textId="028D4C06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1AA23FA" w14:textId="7732DE39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5842E94" w14:textId="6AFBD6EE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A714958" w14:textId="47178990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D0535EC" w14:textId="7BF28C0D" w:rsidR="00D75D41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2F3CF87" w14:textId="77777777" w:rsidR="00D75D41" w:rsidRPr="00A778AD" w:rsidRDefault="00D75D41" w:rsidP="00D75D4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A296111" w14:textId="52BCEE70" w:rsidR="00D75D41" w:rsidRPr="00F56C2A" w:rsidRDefault="00D75D41" w:rsidP="00D75D41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207DB167" w14:textId="0A8213C2" w:rsidR="00D75D41" w:rsidRPr="00D75D41" w:rsidRDefault="00905456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905456">
        <w:drawing>
          <wp:anchor distT="0" distB="0" distL="114300" distR="114300" simplePos="0" relativeHeight="251661312" behindDoc="0" locked="0" layoutInCell="1" allowOverlap="1" wp14:anchorId="4AC32D35" wp14:editId="7E894703">
            <wp:simplePos x="0" y="0"/>
            <wp:positionH relativeFrom="column">
              <wp:posOffset>581025</wp:posOffset>
            </wp:positionH>
            <wp:positionV relativeFrom="paragraph">
              <wp:posOffset>28575</wp:posOffset>
            </wp:positionV>
            <wp:extent cx="5761355" cy="2952115"/>
            <wp:effectExtent l="0" t="0" r="0" b="635"/>
            <wp:wrapNone/>
            <wp:docPr id="33" name="Obraz 33" descr="Na wykresie liniowym zaprezentowano dynamikę przeciętnego zatrudnienia w sektorze przedsiębiorstw w relacji do przeciętnej miesięcznej 2015 r. dla województwa opolskiego oraz kraju w miesiącach lipiec-grudzień 2020 r., styczeń-grudzień 2021 r. i styczeń-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B895F" w14:textId="76EA6773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2A1C9E6" w14:textId="39444118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3CB1B81" w14:textId="77777777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1EAD803" w14:textId="77777777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6DEC1D" w14:textId="4F490EE0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CC9419" w14:textId="035A4C11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24D881" w14:textId="3292ACC6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FAEE96" w14:textId="189FD559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C87D8A" w14:textId="1484F88B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3FA511" w14:textId="40AC5C56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F5F1CF2" w14:textId="6EE63140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FFC4D14" w14:textId="5D25B03C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9E6E1F0" w14:textId="79767C7D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92D27A" w14:textId="08A170F5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4772A4A" w14:textId="5A9E3711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2B36D62" w14:textId="3877F2C9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A9ECF9" w14:textId="4DF50923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6C6725" w14:textId="75BDD1B3" w:rsidR="00D75D41" w:rsidRPr="00D75D41" w:rsidRDefault="00D75D41" w:rsidP="00D75D4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E190F6" w14:textId="77777777" w:rsidR="001C034D" w:rsidRPr="00D75D41" w:rsidRDefault="001C034D" w:rsidP="001C034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425792E5" w14:textId="77777777" w:rsidR="007A0BB2" w:rsidRPr="009F5014" w:rsidRDefault="007A0BB2" w:rsidP="007A0BB2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lipca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1 </w:t>
      </w:r>
      <w:r w:rsidRPr="009F5014">
        <w:rPr>
          <w:rFonts w:eastAsia="Times New Roman" w:cs="Arial"/>
          <w:szCs w:val="19"/>
          <w:lang w:eastAsia="pl-PL"/>
        </w:rPr>
        <w:t xml:space="preserve">tys. osób i była niższa o </w:t>
      </w:r>
      <w:r>
        <w:rPr>
          <w:rFonts w:eastAsia="Times New Roman" w:cs="Arial"/>
          <w:szCs w:val="19"/>
          <w:lang w:eastAsia="pl-PL"/>
        </w:rPr>
        <w:t>12,6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lipcu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 xml:space="preserve">roku oraz o </w:t>
      </w:r>
      <w:r>
        <w:rPr>
          <w:rFonts w:eastAsia="Times New Roman" w:cs="Arial"/>
          <w:szCs w:val="19"/>
          <w:lang w:eastAsia="pl-PL"/>
        </w:rPr>
        <w:t>0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</w:t>
      </w:r>
      <w:r>
        <w:rPr>
          <w:rFonts w:eastAsia="Times New Roman" w:cs="Arial"/>
          <w:szCs w:val="19"/>
          <w:lang w:eastAsia="pl-PL"/>
        </w:rPr>
        <w:t>8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56,9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34AB413F" w14:textId="77777777" w:rsidR="007A0BB2" w:rsidRDefault="007A0BB2" w:rsidP="007A0BB2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7A0BB2" w:rsidRPr="0016158F" w14:paraId="1FD9F361" w14:textId="77777777" w:rsidTr="00CA36E2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F2D080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358456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2295CF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7A0BB2" w:rsidRPr="0016158F" w14:paraId="377F2B13" w14:textId="77777777" w:rsidTr="007A0BB2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5A872A" w14:textId="77777777" w:rsidR="007A0BB2" w:rsidRPr="0016158F" w:rsidRDefault="007A0BB2" w:rsidP="007A0BB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000F34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541988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D642F80" w14:textId="77777777" w:rsidR="007A0BB2" w:rsidRPr="0016158F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7A0BB2" w:rsidRPr="0016158F" w14:paraId="2CC1E26C" w14:textId="77777777" w:rsidTr="007A0BB2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A44F32" w14:textId="77777777" w:rsidR="007A0BB2" w:rsidRPr="0016158F" w:rsidRDefault="007A0BB2" w:rsidP="007A0BB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EFC18" w14:textId="77777777" w:rsidR="007A0BB2" w:rsidRPr="0016158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99F0C5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20,2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B69D6B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20,1</w:t>
            </w:r>
          </w:p>
        </w:tc>
      </w:tr>
      <w:tr w:rsidR="007A0BB2" w:rsidRPr="0016158F" w14:paraId="10286C2D" w14:textId="77777777" w:rsidTr="007A0BB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1806D4" w14:textId="77777777" w:rsidR="007A0BB2" w:rsidRPr="0016158F" w:rsidRDefault="007A0BB2" w:rsidP="007A0BB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AB255" w14:textId="77777777" w:rsidR="007A0BB2" w:rsidRPr="0016158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282D02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53A687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7A0BB2" w:rsidRPr="0016158F" w14:paraId="12CB2A65" w14:textId="77777777" w:rsidTr="007A0BB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CAB9BC" w14:textId="77777777" w:rsidR="007A0BB2" w:rsidRPr="0016158F" w:rsidRDefault="007A0BB2" w:rsidP="007A0BB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454C2" w14:textId="77777777" w:rsidR="007A0BB2" w:rsidRPr="0016158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4933B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4128E8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7A0BB2" w:rsidRPr="0016158F" w14:paraId="5A43E95F" w14:textId="77777777" w:rsidTr="007A0BB2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7261D91" w14:textId="77777777" w:rsidR="007A0BB2" w:rsidRPr="0016158F" w:rsidRDefault="007A0BB2" w:rsidP="007A0BB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48F1FC" w14:textId="77777777" w:rsidR="007A0BB2" w:rsidRPr="0016158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780DC4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35EEF"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9B4DB09" w14:textId="77777777" w:rsidR="007A0BB2" w:rsidRPr="00535EEF" w:rsidRDefault="007A0BB2" w:rsidP="007A0BB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bookmarkEnd w:id="0"/>
    <w:bookmarkEnd w:id="1"/>
    <w:bookmarkEnd w:id="2"/>
    <w:p w14:paraId="525B5F91" w14:textId="5E8BDF6D" w:rsidR="007A0BB2" w:rsidRDefault="00905456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905456">
        <w:drawing>
          <wp:anchor distT="0" distB="0" distL="114300" distR="114300" simplePos="0" relativeHeight="251663360" behindDoc="0" locked="0" layoutInCell="1" allowOverlap="1" wp14:anchorId="5B17191F" wp14:editId="18048EA8">
            <wp:simplePos x="0" y="0"/>
            <wp:positionH relativeFrom="column">
              <wp:posOffset>447675</wp:posOffset>
            </wp:positionH>
            <wp:positionV relativeFrom="paragraph">
              <wp:posOffset>463550</wp:posOffset>
            </wp:positionV>
            <wp:extent cx="5751830" cy="2885440"/>
            <wp:effectExtent l="0" t="0" r="1270" b="0"/>
            <wp:wrapNone/>
            <wp:docPr id="40" name="Obraz 40" descr="Na wykresie liniowym zaprezentowano stopę bezrobocia rejestrowanego dla województwa opolskiego oraz kraju w miesiącach lipiec-grudzień 2020 r., styczeń-grudzień 2021 r. i styczeń-lipiec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BB2" w:rsidRPr="00B75B93">
        <w:rPr>
          <w:rFonts w:cs="Arial"/>
          <w:b/>
          <w:szCs w:val="19"/>
        </w:rPr>
        <w:t>Wykres 2.</w:t>
      </w:r>
      <w:r w:rsidR="007A0BB2" w:rsidRPr="00B75B93">
        <w:rPr>
          <w:rFonts w:cs="Arial"/>
          <w:b/>
          <w:szCs w:val="19"/>
        </w:rPr>
        <w:tab/>
      </w:r>
      <w:r w:rsidR="007A0BB2" w:rsidRPr="00B03653">
        <w:rPr>
          <w:rFonts w:cs="Arial"/>
          <w:b/>
          <w:bCs/>
          <w:szCs w:val="19"/>
        </w:rPr>
        <w:t>Stopa bezrobocia rejestrowanego</w:t>
      </w:r>
      <w:r w:rsidR="007A0BB2" w:rsidRPr="00B75B93">
        <w:rPr>
          <w:rFonts w:cs="Arial"/>
          <w:b/>
          <w:bCs/>
          <w:szCs w:val="19"/>
        </w:rPr>
        <w:br/>
      </w:r>
      <w:r w:rsidR="007A0BB2" w:rsidRPr="00B75B93">
        <w:rPr>
          <w:rFonts w:cs="Arial"/>
          <w:sz w:val="18"/>
          <w:szCs w:val="18"/>
        </w:rPr>
        <w:tab/>
        <w:t>stan w końcu miesiąca</w:t>
      </w:r>
    </w:p>
    <w:p w14:paraId="166E1079" w14:textId="56A75762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7AC0C9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B4295CA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795E1F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F1C88C7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4B81900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5A4059F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0785877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3E68D72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ECD1B71" w14:textId="6B66B71E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752880" w14:textId="55821005" w:rsidR="007A0BB2" w:rsidRPr="00EC073D" w:rsidRDefault="007A0BB2" w:rsidP="00CA36E2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lipca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 xml:space="preserve">czerwca br., tj. </w:t>
      </w:r>
      <w:r w:rsidRPr="003C7330">
        <w:rPr>
          <w:rFonts w:cs="Arial"/>
          <w:szCs w:val="19"/>
        </w:rPr>
        <w:t xml:space="preserve">5,6% </w:t>
      </w:r>
      <w:r w:rsidRPr="00EC073D">
        <w:rPr>
          <w:rFonts w:cs="Arial"/>
          <w:szCs w:val="19"/>
        </w:rPr>
        <w:t>i była niższa o</w:t>
      </w:r>
      <w:r w:rsidR="00CA36E2">
        <w:rPr>
          <w:rFonts w:cs="Arial"/>
          <w:szCs w:val="19"/>
        </w:rPr>
        <w:t> </w:t>
      </w:r>
      <w:r w:rsidRPr="00EC073D">
        <w:rPr>
          <w:rFonts w:cs="Arial"/>
          <w:szCs w:val="19"/>
        </w:rPr>
        <w:t>0,8 p. proc. niż przed rokiem</w:t>
      </w:r>
      <w:r>
        <w:rPr>
          <w:rFonts w:cs="Arial"/>
          <w:szCs w:val="19"/>
        </w:rPr>
        <w:t>.</w:t>
      </w:r>
      <w:r w:rsidRPr="00EC073D">
        <w:rPr>
          <w:rFonts w:cs="Arial"/>
          <w:szCs w:val="19"/>
        </w:rPr>
        <w:t xml:space="preserve"> </w:t>
      </w:r>
    </w:p>
    <w:p w14:paraId="559F827A" w14:textId="77777777" w:rsidR="007A0BB2" w:rsidRPr="003C7330" w:rsidRDefault="007A0BB2" w:rsidP="007A0BB2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C7330">
        <w:rPr>
          <w:rFonts w:cs="Arial"/>
          <w:szCs w:val="19"/>
        </w:rPr>
        <w:lastRenderedPageBreak/>
        <w:t xml:space="preserve">Województwo opolskie pod względem wysokości stopy bezrobocia uplasowało się na 7 miejscu w kraju (najwyższą pozycję zajmowało województwo wielkopolskie ze stopą bezrobocia równą 2,7%). </w:t>
      </w:r>
    </w:p>
    <w:p w14:paraId="635D6333" w14:textId="17DD70B3" w:rsidR="007A0BB2" w:rsidRPr="0013385B" w:rsidRDefault="007A0BB2" w:rsidP="007A0BB2">
      <w:pPr>
        <w:rPr>
          <w:rFonts w:cs="Arial"/>
          <w:szCs w:val="19"/>
        </w:rPr>
      </w:pPr>
      <w:r w:rsidRPr="0013385B">
        <w:rPr>
          <w:rFonts w:cs="Arial"/>
          <w:szCs w:val="19"/>
        </w:rPr>
        <w:t xml:space="preserve">Do powiatów o najwyższej stopie bezrobocia należały: namysłowski (8,6% wobec 8,8% w lipcu ub. roku), głubczycki </w:t>
      </w:r>
      <w:r w:rsidR="00CA36E2">
        <w:rPr>
          <w:rFonts w:cs="Arial"/>
          <w:szCs w:val="19"/>
        </w:rPr>
        <w:br/>
      </w:r>
      <w:r w:rsidRPr="0013385B">
        <w:rPr>
          <w:rFonts w:cs="Arial"/>
          <w:szCs w:val="19"/>
        </w:rPr>
        <w:t xml:space="preserve">(8,3% wobec 9,7%) oraz prudnicki (8,2% </w:t>
      </w:r>
      <w:r w:rsidRPr="0013385B">
        <w:rPr>
          <w:rFonts w:eastAsia="Calibri" w:cs="Times New Roman"/>
          <w:szCs w:val="19"/>
        </w:rPr>
        <w:t>wobec 8,6%)</w:t>
      </w:r>
      <w:r w:rsidRPr="0013385B">
        <w:rPr>
          <w:rFonts w:cs="Arial"/>
          <w:szCs w:val="19"/>
        </w:rPr>
        <w:t>, a o najniższej – m. Opole (3,1% wobec 3,6%).</w:t>
      </w:r>
    </w:p>
    <w:p w14:paraId="10B3966A" w14:textId="77777777" w:rsidR="007A0BB2" w:rsidRPr="0013385B" w:rsidRDefault="007A0BB2" w:rsidP="007A0BB2">
      <w:pPr>
        <w:spacing w:after="0"/>
      </w:pPr>
      <w:r w:rsidRPr="00CA36E2">
        <w:rPr>
          <w:spacing w:val="-4"/>
        </w:rPr>
        <w:t>W skali roku spadek stopy bezrobocia wystąpił we wszystkich powiatach, największy odnotowano w głubczyckim (o 1,4 p. proc.),</w:t>
      </w:r>
      <w:r w:rsidRPr="0013385B">
        <w:t xml:space="preserve"> a następnie w nyskim (o 1,3 p. proc.) oraz kędzierzyńsko-kozielskim, kluczborskim i opolskim (po 1,1 p. proc.). </w:t>
      </w:r>
    </w:p>
    <w:p w14:paraId="7E839C81" w14:textId="77777777" w:rsidR="007A0BB2" w:rsidRPr="00AD2410" w:rsidRDefault="007A0BB2" w:rsidP="007A0BB2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307ACC">
        <w:rPr>
          <w:rFonts w:cs="Arial"/>
          <w:b/>
          <w:bCs/>
          <w:szCs w:val="19"/>
        </w:rPr>
        <w:t>Stopa bezrobocia rejestrowanego według powiatów w 2022 r.</w:t>
      </w:r>
      <w:r w:rsidRPr="00307ACC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lipca</w:t>
      </w:r>
    </w:p>
    <w:p w14:paraId="1A17FE96" w14:textId="7FB3E165" w:rsidR="007A0BB2" w:rsidRPr="00B44753" w:rsidRDefault="00905456" w:rsidP="00905456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905456">
        <w:drawing>
          <wp:anchor distT="0" distB="0" distL="114300" distR="114300" simplePos="0" relativeHeight="251664384" behindDoc="1" locked="0" layoutInCell="1" allowOverlap="1" wp14:anchorId="70BD9B55" wp14:editId="43A89296">
            <wp:simplePos x="0" y="0"/>
            <wp:positionH relativeFrom="column">
              <wp:posOffset>1664970</wp:posOffset>
            </wp:positionH>
            <wp:positionV relativeFrom="paragraph">
              <wp:posOffset>90170</wp:posOffset>
            </wp:positionV>
            <wp:extent cx="3276190" cy="3580952"/>
            <wp:effectExtent l="0" t="0" r="635" b="635"/>
            <wp:wrapNone/>
            <wp:docPr id="500" name="Obraz 500" descr="Na mapie województwa według powiatów przedstawiono stopę bezrobocia rejestrowanego na koniec lipc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E8341" w14:textId="7078049C" w:rsidR="007A0BB2" w:rsidRPr="00B44753" w:rsidRDefault="007A0BB2" w:rsidP="007A0B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74E2862" w14:textId="6DD36DFB" w:rsidR="007A0BB2" w:rsidRPr="00B44753" w:rsidRDefault="007A0BB2" w:rsidP="007A0B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3759578" wp14:editId="6DF198AD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E51DA" w14:textId="77777777" w:rsidR="00905456" w:rsidRDefault="00905456" w:rsidP="007A0BB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4,9%</w:t>
                            </w:r>
                          </w:p>
                          <w:p w14:paraId="4376E1B3" w14:textId="77777777" w:rsidR="00905456" w:rsidRPr="000874EB" w:rsidRDefault="00905456" w:rsidP="007A0BB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5,6%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59578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3E5E51DA" w14:textId="77777777" w:rsidR="00905456" w:rsidRDefault="00905456" w:rsidP="007A0BB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4,9%</w:t>
                      </w:r>
                    </w:p>
                    <w:p w14:paraId="4376E1B3" w14:textId="77777777" w:rsidR="00905456" w:rsidRPr="000874EB" w:rsidRDefault="00905456" w:rsidP="007A0BB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5,6%</w:t>
                      </w:r>
                    </w:p>
                  </w:txbxContent>
                </v:textbox>
              </v:shape>
            </w:pict>
          </mc:Fallback>
        </mc:AlternateContent>
      </w:r>
    </w:p>
    <w:p w14:paraId="3C70144A" w14:textId="070C8D9A" w:rsidR="007A0BB2" w:rsidRPr="00B44753" w:rsidRDefault="007A0BB2" w:rsidP="007A0B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C728CF" w14:textId="558E2A3A" w:rsidR="007A0BB2" w:rsidRPr="00B44753" w:rsidRDefault="007A0BB2" w:rsidP="007A0BB2">
      <w:pPr>
        <w:rPr>
          <w:rFonts w:ascii="Arial" w:hAnsi="Arial" w:cs="Arial"/>
          <w:sz w:val="20"/>
          <w:szCs w:val="20"/>
          <w:highlight w:val="yellow"/>
        </w:rPr>
      </w:pPr>
    </w:p>
    <w:p w14:paraId="1D756372" w14:textId="611CCCF7" w:rsidR="007A0BB2" w:rsidRPr="00B4475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74C283" w14:textId="45BB1AEC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56FAFA" w14:textId="37D61325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E7050F" w14:textId="2E37185B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1BA1227" w14:textId="5CF01685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5725C1" w14:textId="402231BD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C5030CF" w14:textId="77777777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6D61EC" w14:textId="15571125" w:rsidR="007A0BB2" w:rsidRPr="00802CF3" w:rsidRDefault="0087447E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0B55C7F4" wp14:editId="687B0880">
                <wp:simplePos x="0" y="0"/>
                <wp:positionH relativeFrom="column">
                  <wp:posOffset>564819</wp:posOffset>
                </wp:positionH>
                <wp:positionV relativeFrom="paragraph">
                  <wp:posOffset>31750</wp:posOffset>
                </wp:positionV>
                <wp:extent cx="2241605" cy="892455"/>
                <wp:effectExtent l="0" t="0" r="6350" b="3175"/>
                <wp:wrapNone/>
                <wp:docPr id="258" name="Grupa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605" cy="892455"/>
                          <a:chOff x="0" y="0"/>
                          <a:chExt cx="2241605" cy="892455"/>
                        </a:xfrm>
                      </wpg:grpSpPr>
                      <wpg:grpSp>
                        <wpg:cNvPr id="257" name="Grupa 257"/>
                        <wpg:cNvGrpSpPr/>
                        <wpg:grpSpPr>
                          <a:xfrm>
                            <a:off x="0" y="0"/>
                            <a:ext cx="1198880" cy="892455"/>
                            <a:chOff x="0" y="0"/>
                            <a:chExt cx="1198880" cy="89245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A0EC6" w14:textId="77777777" w:rsidR="00905456" w:rsidRPr="006F47B9" w:rsidRDefault="00905456" w:rsidP="007A0BB2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(3)            8,0 – 8,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%</w:t>
                                </w:r>
                              </w:p>
                              <w:p w14:paraId="2F05B193" w14:textId="77777777" w:rsidR="00905456" w:rsidRPr="006F47B9" w:rsidRDefault="00905456" w:rsidP="007A0BB2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(4)            6,0 – 7,9</w:t>
                                </w:r>
                              </w:p>
                              <w:p w14:paraId="087A20C2" w14:textId="77777777" w:rsidR="00905456" w:rsidRPr="006F47B9" w:rsidRDefault="00905456" w:rsidP="007A0BB2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(2)           </w:t>
                                </w:r>
                                <w:r w:rsidRPr="006F47B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4,0 – 5,9</w:t>
                                </w:r>
                              </w:p>
                              <w:p w14:paraId="50476979" w14:textId="77777777" w:rsidR="00905456" w:rsidRPr="006F47B9" w:rsidRDefault="00905456" w:rsidP="007A0BB2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F47B9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(3)            3,1 – 3,9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85" y="38166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85" y="5565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BD7122" w14:textId="77777777" w:rsidR="00905456" w:rsidRDefault="00905456" w:rsidP="007A0BB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85" y="22263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A62D3C" w14:textId="77777777" w:rsidR="00905456" w:rsidRDefault="00905456" w:rsidP="007A0BB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85" y="54864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715617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22E51" w14:textId="77777777" w:rsidR="00905456" w:rsidRPr="004C535B" w:rsidRDefault="00905456" w:rsidP="007A0BB2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5C7F4" id="Grupa 258" o:spid="_x0000_s1027" style="position:absolute;left:0;text-align:left;margin-left:44.45pt;margin-top:2.5pt;width:176.5pt;height:70.25pt;z-index:251612160" coordsize="22416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">
                <v:group id="Grupa 257" o:spid="_x0000_s1028" style="position:absolute;width:11988;height:8924" coordsize="11988,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_x0000_s1029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78AA0EC6" w14:textId="77777777" w:rsidR="00905456" w:rsidRPr="006F47B9" w:rsidRDefault="00905456" w:rsidP="007A0BB2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>(3)            8,0 – 8,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6</w:t>
                          </w: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>%</w:t>
                          </w:r>
                        </w:p>
                        <w:p w14:paraId="2F05B193" w14:textId="77777777" w:rsidR="00905456" w:rsidRPr="006F47B9" w:rsidRDefault="00905456" w:rsidP="007A0BB2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>(4)            6,0 – 7,9</w:t>
                          </w:r>
                        </w:p>
                        <w:p w14:paraId="087A20C2" w14:textId="77777777" w:rsidR="00905456" w:rsidRPr="006F47B9" w:rsidRDefault="00905456" w:rsidP="007A0BB2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(2)           </w:t>
                          </w:r>
                          <w:r w:rsidRPr="006F47B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>4,0 – 5,9</w:t>
                          </w:r>
                        </w:p>
                        <w:p w14:paraId="50476979" w14:textId="77777777" w:rsidR="00905456" w:rsidRPr="006F47B9" w:rsidRDefault="00905456" w:rsidP="007A0BB2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F47B9">
                            <w:rPr>
                              <w:rFonts w:cs="Arial"/>
                              <w:sz w:val="18"/>
                              <w:szCs w:val="18"/>
                            </w:rPr>
                            <w:t>(3)            3,1 – 3,9</w:t>
                          </w:r>
                        </w:p>
                      </w:txbxContent>
                    </v:textbox>
                  </v:shape>
                  <v:rect id="Rectangle 2753" o:spid="_x0000_s1030" style="position:absolute;left:2146;top:381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4" o:spid="_x0000_s1031" style="position:absolute;left:2146;top:5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42BD7122" w14:textId="77777777" w:rsidR="00905456" w:rsidRDefault="00905456" w:rsidP="007A0BB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2" style="position:absolute;left:2146;top:22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5EA62D3C" w14:textId="77777777" w:rsidR="00905456" w:rsidRDefault="00905456" w:rsidP="007A0BB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33" style="position:absolute;left:2146;top:548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4" type="#_x0000_t202" style="position:absolute;left:318;top:7156;width:2209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28222E51" w14:textId="77777777" w:rsidR="00905456" w:rsidRPr="004C535B" w:rsidRDefault="00905456" w:rsidP="007A0BB2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5263B6" w14:textId="16E336B0" w:rsidR="007A0BB2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C83A2C" w14:textId="7405A350" w:rsidR="007A0BB2" w:rsidRPr="00802CF3" w:rsidRDefault="007A0BB2" w:rsidP="007A0BB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6C89F7" w14:textId="63FD18F9" w:rsidR="007A0BB2" w:rsidRPr="00C44D18" w:rsidRDefault="007A0BB2" w:rsidP="007A0BB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F5BCB8" w14:textId="77777777" w:rsidR="007A0BB2" w:rsidRPr="00C44D18" w:rsidRDefault="007A0BB2" w:rsidP="007A0BB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D55BF94" w14:textId="77777777" w:rsidR="007A0BB2" w:rsidRPr="00C44D18" w:rsidRDefault="007A0BB2" w:rsidP="007A0BB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DA35759" w14:textId="2C3A0CB7" w:rsidR="007A0BB2" w:rsidRDefault="007A0BB2" w:rsidP="007A0BB2">
      <w:pPr>
        <w:spacing w:before="24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7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0,1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mniej</w:t>
      </w:r>
      <w:r w:rsidRPr="00E93F5A">
        <w:rPr>
          <w:rFonts w:eastAsia="Times New Roman" w:cs="Arial"/>
          <w:szCs w:val="19"/>
          <w:lang w:eastAsia="pl-PL"/>
        </w:rPr>
        <w:t xml:space="preserve"> niż przed rokiem, a o </w:t>
      </w:r>
      <w:r>
        <w:rPr>
          <w:rFonts w:eastAsia="Times New Roman" w:cs="Arial"/>
          <w:szCs w:val="19"/>
          <w:lang w:eastAsia="pl-PL"/>
        </w:rPr>
        <w:t>15</w:t>
      </w:r>
      <w:r w:rsidRPr="00E93F5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E93F5A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więcej</w:t>
      </w:r>
      <w:r w:rsidRPr="00E93F5A">
        <w:rPr>
          <w:rFonts w:eastAsia="Times New Roman" w:cs="Arial"/>
          <w:szCs w:val="19"/>
          <w:lang w:eastAsia="pl-PL"/>
        </w:rPr>
        <w:t xml:space="preserve"> w porównaniu z </w:t>
      </w:r>
      <w:r>
        <w:rPr>
          <w:rFonts w:eastAsia="Times New Roman" w:cs="Arial"/>
          <w:szCs w:val="19"/>
          <w:lang w:eastAsia="pl-PL"/>
        </w:rPr>
        <w:t>czerwcem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>lipca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0,2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79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>absolwentów o</w:t>
      </w:r>
      <w:r w:rsidR="00CA36E2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1,0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12,2%) oraz </w:t>
      </w:r>
      <w:r w:rsidRPr="00525BDC">
        <w:rPr>
          <w:rFonts w:eastAsia="Times New Roman" w:cs="Arial"/>
          <w:spacing w:val="-2"/>
          <w:szCs w:val="19"/>
          <w:lang w:eastAsia="pl-PL"/>
        </w:rPr>
        <w:t>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4,4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</w:p>
    <w:p w14:paraId="0E5ACF38" w14:textId="77777777" w:rsidR="007A0BB2" w:rsidRPr="00E23B34" w:rsidRDefault="007A0BB2" w:rsidP="007A0BB2">
      <w:pPr>
        <w:spacing w:before="240" w:after="0"/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0,8%.</w:t>
      </w:r>
      <w:r w:rsidRPr="00E23B34">
        <w:rPr>
          <w:rFonts w:eastAsia="Times New Roman" w:cs="Arial"/>
          <w:szCs w:val="19"/>
          <w:lang w:eastAsia="pl-PL"/>
        </w:rPr>
        <w:t xml:space="preserve"> </w:t>
      </w:r>
    </w:p>
    <w:p w14:paraId="4CCC61AC" w14:textId="50B8B29E" w:rsidR="007A0BB2" w:rsidRDefault="007A0BB2" w:rsidP="007A0BB2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2,8</w:t>
      </w:r>
      <w:r w:rsidRPr="008E0FCC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>o 3,1% mniej niż w lipcu</w:t>
      </w:r>
      <w:r w:rsidRPr="008E0FCC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 oraz </w:t>
      </w:r>
      <w:r>
        <w:rPr>
          <w:rFonts w:eastAsia="Times New Roman" w:cs="Arial"/>
          <w:spacing w:val="-4"/>
          <w:szCs w:val="19"/>
          <w:lang w:eastAsia="pl-PL"/>
        </w:rPr>
        <w:t>o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2,4</w:t>
      </w:r>
      <w:r w:rsidRPr="008E0FCC">
        <w:rPr>
          <w:rFonts w:eastAsia="Times New Roman" w:cs="Arial"/>
          <w:spacing w:val="-4"/>
          <w:szCs w:val="19"/>
          <w:lang w:eastAsia="pl-PL"/>
        </w:rPr>
        <w:t>%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8E0FCC">
        <w:rPr>
          <w:rFonts w:eastAsia="Times New Roman" w:cs="Arial"/>
          <w:spacing w:val="-4"/>
          <w:szCs w:val="19"/>
          <w:lang w:eastAsia="pl-PL"/>
        </w:rPr>
        <w:t>w</w:t>
      </w:r>
      <w:r w:rsidR="00CA36E2">
        <w:rPr>
          <w:rFonts w:eastAsia="Times New Roman" w:cs="Arial"/>
          <w:spacing w:val="-4"/>
          <w:szCs w:val="19"/>
          <w:lang w:eastAsia="pl-PL"/>
        </w:rPr>
        <w:t> 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porównaniu z </w:t>
      </w:r>
      <w:r>
        <w:rPr>
          <w:rFonts w:eastAsia="Times New Roman" w:cs="Arial"/>
          <w:spacing w:val="-4"/>
          <w:szCs w:val="19"/>
          <w:lang w:eastAsia="pl-PL"/>
        </w:rPr>
        <w:t>czerwcem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6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 w:rsidR="00CA36E2"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wynosił </w:t>
      </w:r>
      <w:r>
        <w:rPr>
          <w:rFonts w:eastAsia="Times New Roman" w:cs="Arial"/>
          <w:szCs w:val="19"/>
          <w:lang w:eastAsia="pl-PL"/>
        </w:rPr>
        <w:t>49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Zmniejszył się również udział osób, które nabyły prawa do świadczeń przedemerytalnych (o 0,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7</w:t>
      </w:r>
      <w:r w:rsidRPr="008E0FCC">
        <w:rPr>
          <w:rFonts w:eastAsia="Times New Roman" w:cs="Arial"/>
          <w:szCs w:val="19"/>
          <w:lang w:eastAsia="pl-PL"/>
        </w:rPr>
        <w:t>%). Zwiększył się natomiast udział osób, które nie potwierdziły</w:t>
      </w:r>
      <w:r>
        <w:rPr>
          <w:rFonts w:eastAsia="Times New Roman" w:cs="Arial"/>
          <w:szCs w:val="19"/>
          <w:lang w:eastAsia="pl-PL"/>
        </w:rPr>
        <w:t xml:space="preserve"> gotowości do podjęcia pracy (o 3,4</w:t>
      </w:r>
      <w:r w:rsidRPr="008E0FCC">
        <w:rPr>
          <w:rFonts w:eastAsia="Times New Roman" w:cs="Arial"/>
          <w:szCs w:val="19"/>
          <w:lang w:eastAsia="pl-PL"/>
        </w:rPr>
        <w:t xml:space="preserve"> p. proc. </w:t>
      </w:r>
      <w:r w:rsidR="00C82B9E">
        <w:rPr>
          <w:rFonts w:eastAsia="Times New Roman" w:cs="Arial"/>
          <w:szCs w:val="19"/>
          <w:lang w:eastAsia="pl-PL"/>
        </w:rPr>
        <w:t>d</w:t>
      </w:r>
      <w:r w:rsidRPr="008E0FCC">
        <w:rPr>
          <w:rFonts w:eastAsia="Times New Roman" w:cs="Arial"/>
          <w:szCs w:val="19"/>
          <w:lang w:eastAsia="pl-PL"/>
        </w:rPr>
        <w:t>o</w:t>
      </w:r>
      <w:r w:rsidR="00CA36E2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17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osób, </w:t>
      </w:r>
      <w:r w:rsidRPr="008E0FCC">
        <w:rPr>
          <w:rFonts w:eastAsia="Times New Roman" w:cs="Arial"/>
          <w:szCs w:val="19"/>
          <w:lang w:eastAsia="pl-PL"/>
        </w:rPr>
        <w:t xml:space="preserve">które dobrowolnie zrezygnowały ze statusu bezrobotnego (o </w:t>
      </w:r>
      <w:r>
        <w:rPr>
          <w:rFonts w:eastAsia="Times New Roman" w:cs="Arial"/>
          <w:szCs w:val="19"/>
          <w:lang w:eastAsia="pl-PL"/>
        </w:rPr>
        <w:t>3,0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7,7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8E0FCC">
        <w:rPr>
          <w:rFonts w:eastAsia="Times New Roman" w:cs="Arial"/>
          <w:szCs w:val="19"/>
          <w:lang w:eastAsia="pl-PL"/>
        </w:rPr>
        <w:t xml:space="preserve">rozpoczęły szkolenia lub staż (o </w:t>
      </w:r>
      <w:r>
        <w:rPr>
          <w:rFonts w:eastAsia="Times New Roman" w:cs="Arial"/>
          <w:szCs w:val="19"/>
          <w:lang w:eastAsia="pl-PL"/>
        </w:rPr>
        <w:t xml:space="preserve">1,4 </w:t>
      </w:r>
      <w:r w:rsidRPr="008E0FCC">
        <w:rPr>
          <w:rFonts w:eastAsia="Times New Roman" w:cs="Arial"/>
          <w:szCs w:val="19"/>
          <w:lang w:eastAsia="pl-PL"/>
        </w:rPr>
        <w:t>p. proc. do 1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9%). Udział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>
        <w:rPr>
          <w:rFonts w:eastAsia="Times New Roman" w:cs="Arial"/>
          <w:szCs w:val="19"/>
          <w:lang w:eastAsia="pl-PL"/>
        </w:rPr>
        <w:t xml:space="preserve"> pozostał na poziomie lipca ub. roku i wynosił 0,3%.</w:t>
      </w:r>
    </w:p>
    <w:p w14:paraId="57CBE484" w14:textId="77777777" w:rsidR="007A0BB2" w:rsidRPr="00A35BEE" w:rsidRDefault="007A0BB2" w:rsidP="007A0BB2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14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440A7E69" w14:textId="77777777" w:rsidR="007A0BB2" w:rsidRPr="00925F98" w:rsidRDefault="007A0BB2" w:rsidP="007A0BB2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lipca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61A04F8B" w14:textId="77777777" w:rsidR="007A0BB2" w:rsidRPr="00925F98" w:rsidRDefault="007A0BB2" w:rsidP="007A0BB2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A40665">
        <w:rPr>
          <w:rFonts w:eastAsia="Times New Roman" w:cs="Arial"/>
          <w:szCs w:val="19"/>
          <w:lang w:eastAsia="pl-PL"/>
        </w:rPr>
        <w:t>Bezrobotni</w:t>
      </w:r>
      <w:r w:rsidRPr="00925F98">
        <w:rPr>
          <w:rFonts w:eastAsia="Times New Roman" w:cs="Arial"/>
          <w:szCs w:val="19"/>
          <w:lang w:eastAsia="pl-PL"/>
        </w:rPr>
        <w:t xml:space="preserve">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lipca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%). Do bezrobotnych w szczególnej sytuacji na rynku pracy zaliczane są m.in. osoby długotrwale bezrobotne. Udział tych osób w liczbie zarejestrowanych ogółem zwiększył się w skali roku o</w:t>
      </w:r>
      <w:r>
        <w:rPr>
          <w:rFonts w:eastAsia="Times New Roman" w:cs="Arial"/>
          <w:szCs w:val="19"/>
          <w:lang w:eastAsia="pl-PL"/>
        </w:rPr>
        <w:t xml:space="preserve"> 0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 5</w:t>
      </w:r>
      <w:r>
        <w:rPr>
          <w:rFonts w:eastAsia="Times New Roman" w:cs="Arial"/>
          <w:szCs w:val="19"/>
          <w:lang w:eastAsia="pl-PL"/>
        </w:rPr>
        <w:t>5,5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115C8A94" w14:textId="77777777" w:rsidR="007A0BB2" w:rsidRPr="00E73ED9" w:rsidRDefault="007A0BB2" w:rsidP="007A0BB2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63CFE00" w14:textId="77777777" w:rsidR="007A0BB2" w:rsidRDefault="007A0BB2" w:rsidP="007A0BB2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7A0BB2" w:rsidRPr="003B3FD0" w14:paraId="6B37027C" w14:textId="77777777" w:rsidTr="00CA36E2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E8FC40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21EA35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22CD9D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7A0BB2" w:rsidRPr="003B3FD0" w14:paraId="2FD2F83E" w14:textId="77777777" w:rsidTr="007A0BB2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673207" w14:textId="77777777" w:rsidR="007A0BB2" w:rsidRPr="003B3FD0" w:rsidRDefault="007A0BB2" w:rsidP="007A0BB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F70E6E" w14:textId="77777777" w:rsidR="007A0BB2" w:rsidRPr="003B3FD0" w:rsidRDefault="007A0BB2" w:rsidP="007A0BB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F194A3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FE002A9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7A0BB2" w:rsidRPr="003B3FD0" w14:paraId="5D11BDCC" w14:textId="77777777" w:rsidTr="007A0BB2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B8A3D1D" w14:textId="77777777" w:rsidR="007A0BB2" w:rsidRPr="003B3FD0" w:rsidRDefault="007A0BB2" w:rsidP="007A0BB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11574C2B" w14:textId="77777777" w:rsidR="007A0BB2" w:rsidRPr="003B3FD0" w:rsidRDefault="007A0BB2" w:rsidP="007A0BB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7A0BB2" w:rsidRPr="003C4F66" w14:paraId="37049544" w14:textId="77777777" w:rsidTr="007A0BB2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AB3373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E16B51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22,3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DEC02B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7EFEE0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20,1</w:t>
            </w:r>
          </w:p>
        </w:tc>
      </w:tr>
      <w:tr w:rsidR="007A0BB2" w:rsidRPr="003C4F66" w14:paraId="2C3AECD2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DF2CE4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CA02D8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DBCE0A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7C50F7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9,2</w:t>
            </w:r>
          </w:p>
        </w:tc>
      </w:tr>
      <w:tr w:rsidR="007A0BB2" w:rsidRPr="003C4F66" w14:paraId="3BE4E9FF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9C0D00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ABBB99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48CD80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007713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55,5</w:t>
            </w:r>
          </w:p>
        </w:tc>
      </w:tr>
      <w:tr w:rsidR="007A0BB2" w:rsidRPr="003C4F66" w14:paraId="20144453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F1AA29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9CE85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14A62D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37C884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30,6</w:t>
            </w:r>
          </w:p>
        </w:tc>
      </w:tr>
      <w:tr w:rsidR="007A0BB2" w:rsidRPr="003C4F66" w14:paraId="042645C6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8DEBDC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E2A3F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C765C4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97D07E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1,5</w:t>
            </w:r>
          </w:p>
        </w:tc>
      </w:tr>
      <w:tr w:rsidR="007A0BB2" w:rsidRPr="003C4F66" w14:paraId="06E4DEA8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4F61CB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6790AC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25EDDB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229617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19,6</w:t>
            </w:r>
          </w:p>
        </w:tc>
      </w:tr>
      <w:tr w:rsidR="007A0BB2" w:rsidRPr="003C4F66" w14:paraId="0B937D1D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3E8589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959C95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A4C25D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C15980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</w:tr>
      <w:tr w:rsidR="007A0BB2" w:rsidRPr="003C4F66" w14:paraId="3ED612E1" w14:textId="77777777" w:rsidTr="007A0BB2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4336D72" w14:textId="77777777" w:rsidR="007A0BB2" w:rsidRPr="003B3FD0" w:rsidRDefault="007A0BB2" w:rsidP="007A0BB2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FA72D3" w14:textId="77777777" w:rsidR="007A0BB2" w:rsidRPr="003B3FD0" w:rsidRDefault="007A0BB2" w:rsidP="007A0BB2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13DC46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6F6382E" w14:textId="77777777" w:rsidR="007A0BB2" w:rsidRPr="005A12CA" w:rsidRDefault="007A0BB2" w:rsidP="007A0BB2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8,7</w:t>
            </w:r>
          </w:p>
        </w:tc>
      </w:tr>
    </w:tbl>
    <w:p w14:paraId="359F173C" w14:textId="0ECA60D8" w:rsidR="007A0BB2" w:rsidRPr="003E59C9" w:rsidRDefault="007A0BB2" w:rsidP="00D9134C">
      <w:pPr>
        <w:tabs>
          <w:tab w:val="left" w:pos="993"/>
        </w:tabs>
        <w:spacing w:before="18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lipcem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7</w:t>
      </w:r>
      <w:r w:rsidRPr="001712BC">
        <w:rPr>
          <w:rFonts w:eastAsia="Times New Roman" w:cs="Arial"/>
          <w:szCs w:val="19"/>
          <w:lang w:eastAsia="pl-PL"/>
        </w:rPr>
        <w:t xml:space="preserve">%),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8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30,6</w:t>
      </w:r>
      <w:r w:rsidRPr="001712BC">
        <w:rPr>
          <w:rFonts w:eastAsia="Times New Roman" w:cs="Arial"/>
          <w:szCs w:val="19"/>
          <w:lang w:eastAsia="pl-PL"/>
        </w:rPr>
        <w:t xml:space="preserve">%) </w:t>
      </w:r>
      <w:r w:rsidRPr="00BD4F24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 xml:space="preserve">osób </w:t>
      </w:r>
      <w:r w:rsidRPr="001433BD">
        <w:rPr>
          <w:rFonts w:eastAsia="Times New Roman" w:cs="Arial"/>
          <w:szCs w:val="19"/>
          <w:lang w:eastAsia="pl-PL"/>
        </w:rPr>
        <w:t>korzystających ze świadczeń pomocy społecznej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(o</w:t>
      </w:r>
      <w:r w:rsidR="00CA36E2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 xml:space="preserve">0,1 p. proc. do 1,5%).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</w:t>
      </w:r>
      <w:r>
        <w:rPr>
          <w:rFonts w:eastAsia="Times New Roman" w:cs="Arial"/>
          <w:szCs w:val="19"/>
          <w:lang w:eastAsia="pl-PL"/>
        </w:rPr>
        <w:t>2</w:t>
      </w:r>
      <w:r w:rsidRPr="003E59C9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0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1433BD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</w:t>
      </w:r>
      <w:r w:rsidRPr="00EC4A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p</w:t>
      </w:r>
      <w:r w:rsidRPr="001712BC">
        <w:rPr>
          <w:rFonts w:eastAsia="Times New Roman" w:cs="Arial"/>
          <w:szCs w:val="19"/>
          <w:lang w:eastAsia="pl-PL"/>
        </w:rPr>
        <w:t xml:space="preserve">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6</w:t>
      </w:r>
      <w:r w:rsidRPr="001712BC">
        <w:rPr>
          <w:rFonts w:eastAsia="Times New Roman" w:cs="Arial"/>
          <w:szCs w:val="19"/>
          <w:lang w:eastAsia="pl-PL"/>
        </w:rPr>
        <w:t>%).</w:t>
      </w:r>
      <w:r w:rsidRPr="001433BD">
        <w:rPr>
          <w:rFonts w:eastAsia="Times New Roman" w:cs="Arial"/>
          <w:szCs w:val="19"/>
          <w:lang w:eastAsia="pl-PL"/>
        </w:rPr>
        <w:t xml:space="preserve"> Udział osób posiadających przynajmniej jedno dziecko niepełnosprawne do 18 roku życia pozostał na poziomie </w:t>
      </w:r>
      <w:r>
        <w:rPr>
          <w:rFonts w:eastAsia="Times New Roman" w:cs="Arial"/>
          <w:szCs w:val="19"/>
          <w:lang w:eastAsia="pl-PL"/>
        </w:rPr>
        <w:t>lipca</w:t>
      </w:r>
      <w:r w:rsidRPr="001433BD">
        <w:rPr>
          <w:rFonts w:eastAsia="Times New Roman" w:cs="Arial"/>
          <w:szCs w:val="19"/>
          <w:lang w:eastAsia="pl-PL"/>
        </w:rPr>
        <w:t xml:space="preserve"> ub. roku i wyniósł 0,3%.</w:t>
      </w:r>
    </w:p>
    <w:p w14:paraId="334B15F1" w14:textId="26044607" w:rsidR="007A0BB2" w:rsidRDefault="002F4D5D" w:rsidP="007A0BB2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2F4D5D">
        <w:drawing>
          <wp:anchor distT="0" distB="0" distL="114300" distR="114300" simplePos="0" relativeHeight="251666432" behindDoc="1" locked="0" layoutInCell="1" allowOverlap="1" wp14:anchorId="528E0F93" wp14:editId="0C569030">
            <wp:simplePos x="0" y="0"/>
            <wp:positionH relativeFrom="column">
              <wp:posOffset>514350</wp:posOffset>
            </wp:positionH>
            <wp:positionV relativeFrom="paragraph">
              <wp:posOffset>482600</wp:posOffset>
            </wp:positionV>
            <wp:extent cx="5751830" cy="2885440"/>
            <wp:effectExtent l="0" t="0" r="1270" b="0"/>
            <wp:wrapNone/>
            <wp:docPr id="509" name="Obraz 509" descr="Na wykresie kolumnowym zaprezentowano liczbę bezrobotnych przypadających na jedną ofertę pracy w województwie opolskim &#10;w miesiącach lipiec-grudzień 2020 r., styczeń-grudzień 2021 r. oraz styczeń-lipiec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BB2" w:rsidRPr="00F87E85">
        <w:rPr>
          <w:rFonts w:cs="Arial"/>
          <w:b/>
          <w:szCs w:val="19"/>
        </w:rPr>
        <w:t>Wykres 3.</w:t>
      </w:r>
      <w:r w:rsidR="007A0BB2" w:rsidRPr="00F87E85">
        <w:rPr>
          <w:rFonts w:cs="Arial"/>
          <w:b/>
          <w:szCs w:val="19"/>
        </w:rPr>
        <w:tab/>
      </w:r>
      <w:r w:rsidR="007A0BB2" w:rsidRPr="00F87E85">
        <w:rPr>
          <w:rFonts w:cs="Arial"/>
          <w:b/>
          <w:bCs/>
          <w:szCs w:val="19"/>
        </w:rPr>
        <w:t>Bezrobotni na 1 ofertę pracy</w:t>
      </w:r>
      <w:r w:rsidR="007A0BB2" w:rsidRPr="00F87E85">
        <w:rPr>
          <w:rFonts w:cs="Arial"/>
          <w:b/>
          <w:bCs/>
          <w:szCs w:val="19"/>
        </w:rPr>
        <w:br/>
      </w:r>
      <w:r w:rsidR="007A0BB2" w:rsidRPr="00DB2A79">
        <w:rPr>
          <w:rFonts w:cs="Arial"/>
          <w:sz w:val="18"/>
          <w:szCs w:val="18"/>
        </w:rPr>
        <w:tab/>
        <w:t>stan w końcu miesiąca</w:t>
      </w:r>
    </w:p>
    <w:p w14:paraId="62957A6B" w14:textId="2AC68324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8639BC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619321" w14:textId="77777777" w:rsidR="007A0BB2" w:rsidRDefault="007A0BB2" w:rsidP="007A0BB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5560472" w14:textId="20A2D009" w:rsidR="007A0BB2" w:rsidRPr="00DB2A79" w:rsidRDefault="007A0BB2" w:rsidP="002F4D5D">
      <w:pPr>
        <w:tabs>
          <w:tab w:val="left" w:pos="7215"/>
        </w:tabs>
        <w:spacing w:before="180"/>
        <w:rPr>
          <w:sz w:val="18"/>
          <w:szCs w:val="18"/>
        </w:rPr>
      </w:pPr>
    </w:p>
    <w:p w14:paraId="0FF570BE" w14:textId="77777777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5F2EF01" w14:textId="77777777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C7EC3A" w14:textId="77777777" w:rsidR="007A0BB2" w:rsidRPr="001031DF" w:rsidRDefault="007A0BB2" w:rsidP="007A0BB2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7BE585F" w14:textId="77777777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C50EC2F" w14:textId="77777777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7819F57" w14:textId="77777777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2CAA566" w14:textId="5114CCDE" w:rsidR="007A0BB2" w:rsidRPr="001031DF" w:rsidRDefault="007A0BB2" w:rsidP="007A0BB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337F6E6" w14:textId="6081CFA8" w:rsidR="007A0BB2" w:rsidRDefault="007A0BB2" w:rsidP="00011A9D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2,1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>o</w:t>
      </w:r>
      <w:r w:rsidRPr="008642E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</w:t>
      </w:r>
      <w:r w:rsidRPr="008642EB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4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przed rokiem, a o 0,2 tys. więcej w porównaniu z czerwcem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lipca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8 bezrobotnych (przed rokiem, podobnie jak</w:t>
      </w:r>
      <w:r w:rsidR="00C66D7B">
        <w:rPr>
          <w:rFonts w:eastAsia="Times New Roman" w:cs="Arial"/>
          <w:szCs w:val="19"/>
          <w:lang w:eastAsia="pl-PL"/>
        </w:rPr>
        <w:t> </w:t>
      </w:r>
      <w:r>
        <w:rPr>
          <w:rFonts w:eastAsia="Times New Roman" w:cs="Arial"/>
          <w:szCs w:val="19"/>
          <w:lang w:eastAsia="pl-PL"/>
        </w:rPr>
        <w:t>przed miesiącem – 7).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D7FF522" w14:textId="77777777" w:rsidR="00D9134C" w:rsidRPr="0090566F" w:rsidRDefault="00D9134C" w:rsidP="00D9134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6120,45</w:t>
      </w:r>
      <w:r w:rsidRPr="0090566F">
        <w:rPr>
          <w:rFonts w:ascii="Fira Sans" w:hAnsi="Fira Sans" w:cs="Arial"/>
          <w:sz w:val="19"/>
          <w:szCs w:val="19"/>
        </w:rPr>
        <w:t xml:space="preserve"> zł i było o </w:t>
      </w:r>
      <w:r>
        <w:rPr>
          <w:rFonts w:ascii="Fira Sans" w:hAnsi="Fira Sans" w:cs="Arial"/>
          <w:sz w:val="19"/>
          <w:szCs w:val="19"/>
        </w:rPr>
        <w:t>13,2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BE1EB1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6778,63</w:t>
      </w:r>
      <w:r w:rsidRPr="00BE1EB1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15,8</w:t>
      </w:r>
      <w:r w:rsidRPr="00BE1EB1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 xml:space="preserve">z lipcem </w:t>
      </w:r>
      <w:r w:rsidRPr="0090566F">
        <w:rPr>
          <w:rFonts w:ascii="Fira Sans" w:hAnsi="Fira Sans" w:cs="Arial"/>
          <w:sz w:val="19"/>
          <w:szCs w:val="19"/>
        </w:rPr>
        <w:t>ub. roku.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70EBF6DC" w14:textId="6330033B" w:rsidR="00D9134C" w:rsidRPr="0090566F" w:rsidRDefault="00D9134C" w:rsidP="00D9134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lipcu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29,7%), </w:t>
      </w:r>
      <w:r>
        <w:rPr>
          <w:rFonts w:ascii="Fira Sans" w:hAnsi="Fira Sans" w:cs="Arial"/>
          <w:bCs/>
          <w:sz w:val="19"/>
          <w:szCs w:val="19"/>
        </w:rPr>
        <w:t>g</w:t>
      </w:r>
      <w:r w:rsidRPr="00F3088B">
        <w:rPr>
          <w:rFonts w:ascii="Fira Sans" w:hAnsi="Fira Sans" w:cs="Arial"/>
          <w:bCs/>
          <w:sz w:val="19"/>
          <w:szCs w:val="19"/>
        </w:rPr>
        <w:t xml:space="preserve">órnictwo i wydobywanie </w:t>
      </w:r>
      <w:r>
        <w:rPr>
          <w:rFonts w:ascii="Fira Sans" w:hAnsi="Fira Sans" w:cs="Arial"/>
          <w:bCs/>
          <w:sz w:val="19"/>
          <w:szCs w:val="19"/>
        </w:rPr>
        <w:t xml:space="preserve">(o 15,4%) </w:t>
      </w:r>
      <w:r>
        <w:rPr>
          <w:rFonts w:ascii="Fira Sans" w:hAnsi="Fira Sans" w:cs="Arial"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informacja i komunikacja</w:t>
      </w:r>
      <w:r>
        <w:rPr>
          <w:rFonts w:ascii="Fira Sans" w:hAnsi="Fira Sans" w:cs="Arial"/>
          <w:sz w:val="19"/>
          <w:szCs w:val="19"/>
        </w:rPr>
        <w:t xml:space="preserve"> (o 12,4%).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36,0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23,7%)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11,3%).</w:t>
      </w:r>
    </w:p>
    <w:p w14:paraId="276A4A23" w14:textId="2824CEE1" w:rsidR="00D9134C" w:rsidRPr="0090566F" w:rsidRDefault="00D9134C" w:rsidP="00D9134C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lipcu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33AAF011" w14:textId="27214988" w:rsidR="00D9134C" w:rsidRPr="0090566F" w:rsidRDefault="002F4D5D" w:rsidP="00D9134C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2F4D5D">
        <w:drawing>
          <wp:anchor distT="0" distB="0" distL="114300" distR="114300" simplePos="0" relativeHeight="251667456" behindDoc="1" locked="0" layoutInCell="1" allowOverlap="1" wp14:anchorId="59E4020C" wp14:editId="6BE239B0">
            <wp:simplePos x="0" y="0"/>
            <wp:positionH relativeFrom="column">
              <wp:posOffset>3000375</wp:posOffset>
            </wp:positionH>
            <wp:positionV relativeFrom="paragraph">
              <wp:posOffset>0</wp:posOffset>
            </wp:positionV>
            <wp:extent cx="3504565" cy="3475990"/>
            <wp:effectExtent l="0" t="0" r="635" b="0"/>
            <wp:wrapNone/>
            <wp:docPr id="514" name="Obraz 514" descr="Na wykresie słupkowym zaprezentowano odchylenia względne przeciętnych miesięcznych wynagrodzeń brutto od średniego wynagrodzenia w sektorze przedsiębiorstw w województwie w lipc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85D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0B7451C" wp14:editId="2F379362">
                <wp:simplePos x="0" y="0"/>
                <wp:positionH relativeFrom="column">
                  <wp:posOffset>520700</wp:posOffset>
                </wp:positionH>
                <wp:positionV relativeFrom="paragraph">
                  <wp:posOffset>50800</wp:posOffset>
                </wp:positionV>
                <wp:extent cx="2610485" cy="330200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30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81387" w14:textId="77777777" w:rsidR="00905456" w:rsidRDefault="00905456" w:rsidP="00011A9D">
                            <w:pPr>
                              <w:tabs>
                                <w:tab w:val="left" w:pos="978"/>
                              </w:tabs>
                              <w:spacing w:before="0" w:after="0" w:line="17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571EE3E" w14:textId="77777777" w:rsidR="00905456" w:rsidRPr="0090566F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0ECDB650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04D7E339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6934B21C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25A1C30D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49C48C42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445A535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4EDFA4F1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140" w:after="0" w:line="17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4C77E59" w14:textId="77777777" w:rsidR="00905456" w:rsidRPr="0090566F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13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4472381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55593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związana z kulturą, rozrywką i rekreacją</w:t>
                            </w:r>
                          </w:p>
                          <w:p w14:paraId="5829D96A" w14:textId="77777777" w:rsidR="00905456" w:rsidRDefault="00905456" w:rsidP="009D185D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8869145" w14:textId="77777777" w:rsidR="00905456" w:rsidRPr="0090566F" w:rsidRDefault="00905456" w:rsidP="00D9134C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451C" id="Text Box 5238" o:spid="_x0000_s1035" type="#_x0000_t202" style="position:absolute;margin-left:41pt;margin-top:4pt;width:205.55pt;height:260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" filled="f" stroked="f">
                <v:textbox>
                  <w:txbxContent>
                    <w:p w14:paraId="2DD81387" w14:textId="77777777" w:rsidR="00905456" w:rsidRDefault="00905456" w:rsidP="00011A9D">
                      <w:pPr>
                        <w:tabs>
                          <w:tab w:val="left" w:pos="978"/>
                        </w:tabs>
                        <w:spacing w:before="0" w:after="0" w:line="17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571EE3E" w14:textId="77777777" w:rsidR="00905456" w:rsidRPr="0090566F" w:rsidRDefault="00905456" w:rsidP="009D185D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0ECDB650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04D7E339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6934B21C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25A1C30D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49C48C42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445A535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4EDFA4F1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140" w:after="0" w:line="17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4C77E59" w14:textId="77777777" w:rsidR="00905456" w:rsidRPr="0090566F" w:rsidRDefault="00905456" w:rsidP="009D185D">
                      <w:pPr>
                        <w:tabs>
                          <w:tab w:val="left" w:pos="978"/>
                        </w:tabs>
                        <w:spacing w:before="13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4472381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55593">
                        <w:rPr>
                          <w:rFonts w:cs="Arial"/>
                          <w:sz w:val="16"/>
                          <w:szCs w:val="16"/>
                        </w:rPr>
                        <w:t>Działalność związana z kulturą, rozrywką i rekreacją</w:t>
                      </w:r>
                    </w:p>
                    <w:p w14:paraId="5829D96A" w14:textId="77777777" w:rsidR="00905456" w:rsidRDefault="00905456" w:rsidP="009D185D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8869145" w14:textId="77777777" w:rsidR="00905456" w:rsidRPr="0090566F" w:rsidRDefault="00905456" w:rsidP="00D9134C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3FC87D5D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97E33AD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99133FC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28436F7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53D9B91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785CA7E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2B5FBD2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8A7C09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DC52975" w14:textId="77777777" w:rsidR="00D9134C" w:rsidRPr="0090566F" w:rsidRDefault="00D9134C" w:rsidP="00D9134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FD42C38" w14:textId="77777777" w:rsidR="00D9134C" w:rsidRPr="0090566F" w:rsidRDefault="00D9134C" w:rsidP="00D9134C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9B13B74" w14:textId="77777777" w:rsidR="00D9134C" w:rsidRPr="0090566F" w:rsidRDefault="00D9134C" w:rsidP="00D9134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F42CC8D" w14:textId="37676302" w:rsidR="00D9134C" w:rsidRDefault="00D9134C" w:rsidP="00D9134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CC26F3B" w14:textId="77777777" w:rsidR="00D9134C" w:rsidRDefault="00D9134C" w:rsidP="00D9134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A321820" w14:textId="44C1770E" w:rsidR="00D9134C" w:rsidRDefault="00D9134C" w:rsidP="00D9134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39,9%), </w:t>
      </w:r>
      <w:r>
        <w:rPr>
          <w:rFonts w:ascii="Fira Sans" w:hAnsi="Fira Sans" w:cs="Arial"/>
          <w:sz w:val="19"/>
          <w:szCs w:val="19"/>
        </w:rPr>
        <w:t>działalność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a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18,5%) oraz</w:t>
      </w:r>
      <w:r w:rsidR="009D185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górnictwo i wydobywanie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15,4%).  </w:t>
      </w:r>
    </w:p>
    <w:p w14:paraId="59DC37AC" w14:textId="77777777" w:rsidR="00D9134C" w:rsidRPr="0090566F" w:rsidRDefault="00D9134C" w:rsidP="00D9134C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9134C" w:rsidRPr="0090566F" w14:paraId="6F899B39" w14:textId="77777777" w:rsidTr="00011A9D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0B2B3" w14:textId="77777777" w:rsidR="00D9134C" w:rsidRPr="0090566F" w:rsidRDefault="00D9134C" w:rsidP="006B45C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E46879" w14:textId="77777777" w:rsidR="00D9134C" w:rsidRPr="0090566F" w:rsidRDefault="00D9134C" w:rsidP="006B45C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07 2022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F88D613" w14:textId="77777777" w:rsidR="00D9134C" w:rsidRPr="0090566F" w:rsidRDefault="00D9134C" w:rsidP="006B45C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01–07 2022</w:t>
            </w:r>
          </w:p>
        </w:tc>
      </w:tr>
      <w:tr w:rsidR="00D9134C" w:rsidRPr="0090566F" w14:paraId="457F3357" w14:textId="77777777" w:rsidTr="006B45C1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14D185" w14:textId="77777777" w:rsidR="00D9134C" w:rsidRPr="0090566F" w:rsidRDefault="00D9134C" w:rsidP="006B45C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2B69FDF" w14:textId="77777777" w:rsidR="00D9134C" w:rsidRPr="0090566F" w:rsidRDefault="00D9134C" w:rsidP="006B45C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32035EE" w14:textId="77777777" w:rsidR="00D9134C" w:rsidRPr="0090566F" w:rsidRDefault="00D9134C" w:rsidP="006B45C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07 2021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C1D87B" w14:textId="77777777" w:rsidR="00D9134C" w:rsidRPr="0090566F" w:rsidRDefault="00D9134C" w:rsidP="006B45C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89ACB89" w14:textId="77777777" w:rsidR="00D9134C" w:rsidRPr="0090566F" w:rsidRDefault="00D9134C" w:rsidP="006B45C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01–07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D9134C" w:rsidRPr="000F7815" w14:paraId="330E7E0A" w14:textId="77777777" w:rsidTr="006B45C1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E17203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0F781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DFBC06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53384">
              <w:rPr>
                <w:rFonts w:cs="Arial"/>
                <w:b/>
                <w:bCs/>
                <w:color w:val="000000"/>
                <w:sz w:val="16"/>
                <w:szCs w:val="16"/>
              </w:rPr>
              <w:t>6120,45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3D1156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53384">
              <w:rPr>
                <w:rFonts w:cs="Arial"/>
                <w:b/>
                <w:bCs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CF044D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53384">
              <w:rPr>
                <w:rFonts w:cs="Arial"/>
                <w:b/>
                <w:bCs/>
                <w:color w:val="000000"/>
                <w:sz w:val="16"/>
                <w:szCs w:val="16"/>
              </w:rPr>
              <w:t>5925,90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9E50C1E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53384">
              <w:rPr>
                <w:rFonts w:cs="Arial"/>
                <w:b/>
                <w:bCs/>
                <w:color w:val="000000"/>
                <w:sz w:val="16"/>
                <w:szCs w:val="16"/>
              </w:rPr>
              <w:t>112,4</w:t>
            </w:r>
          </w:p>
        </w:tc>
      </w:tr>
      <w:tr w:rsidR="00D9134C" w:rsidRPr="000F7815" w14:paraId="24214DF4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0626BD" w14:textId="77777777" w:rsidR="00D9134C" w:rsidRPr="000F7815" w:rsidRDefault="00D9134C" w:rsidP="006B45C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090A15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D4B746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87C4A3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08F4A46" w14:textId="77777777" w:rsidR="00D9134C" w:rsidRPr="00553384" w:rsidRDefault="00D9134C" w:rsidP="006B45C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134C" w:rsidRPr="000F7815" w14:paraId="65EFD74C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84583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4F6B16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6301,78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CC032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A2F3E5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6159,64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C737F85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111,1</w:t>
            </w:r>
          </w:p>
        </w:tc>
      </w:tr>
      <w:tr w:rsidR="00D9134C" w:rsidRPr="000F7815" w14:paraId="329E9639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23717A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C51A42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7065,14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D0DA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517192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6979,37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87EC6D3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112,3</w:t>
            </w:r>
          </w:p>
        </w:tc>
      </w:tr>
      <w:tr w:rsidR="00D9134C" w:rsidRPr="000F7815" w14:paraId="3AA98CF1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F5CF12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158828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6302,77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153D3A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DA939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6172,75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5DDB0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111,5</w:t>
            </w:r>
          </w:p>
        </w:tc>
      </w:tr>
      <w:tr w:rsidR="00D9134C" w:rsidRPr="000F7815" w14:paraId="17431760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90BFC3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956E2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7935,21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6FB0A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79678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7739,65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6849489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106,9</w:t>
            </w:r>
          </w:p>
        </w:tc>
      </w:tr>
      <w:tr w:rsidR="00D9134C" w:rsidRPr="000F7815" w14:paraId="5D22AAEA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47BEB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A921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5595,96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F512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7EF19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5287,71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4C6DF2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105,4</w:t>
            </w:r>
          </w:p>
        </w:tc>
      </w:tr>
      <w:tr w:rsidR="00D9134C" w:rsidRPr="000F7815" w14:paraId="402A18B0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3B039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8C2CB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5627,35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9B1555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8E3CF6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5495,84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DC5967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107,6</w:t>
            </w:r>
          </w:p>
        </w:tc>
      </w:tr>
      <w:tr w:rsidR="00D9134C" w:rsidRPr="000F7815" w14:paraId="30DDE4FE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020064" w14:textId="77777777" w:rsidR="00D9134C" w:rsidRPr="000F7815" w:rsidRDefault="00D9134C" w:rsidP="006B45C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Handel; naprawa pojazdów samochodowych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D5B7BF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6150,60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F6F5C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40840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6172,14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515D01F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112,7</w:t>
            </w:r>
          </w:p>
        </w:tc>
      </w:tr>
      <w:tr w:rsidR="00D9134C" w:rsidRPr="000F7815" w14:paraId="3ABBCAFB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A6B2CC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2623BC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6410,97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35C528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139,9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D94B8D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5774,88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B3426A8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128,8</w:t>
            </w:r>
          </w:p>
        </w:tc>
      </w:tr>
      <w:tr w:rsidR="00D9134C" w:rsidRPr="000F7815" w14:paraId="5A4ACD81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66D1C1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Zakwaterowanie i gastronomia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89B965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3919,35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9A413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113,3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C3C50D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3836,64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76B4BE1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114,6</w:t>
            </w:r>
          </w:p>
        </w:tc>
      </w:tr>
      <w:tr w:rsidR="00D9134C" w:rsidRPr="000F7815" w14:paraId="1B9BDCCD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BAB4BE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B49F8F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6879,71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5A162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1BC6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6736,16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9757F28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104,4</w:t>
            </w:r>
          </w:p>
        </w:tc>
      </w:tr>
      <w:tr w:rsidR="00D9134C" w:rsidRPr="000F7815" w14:paraId="3D948581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7271F3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Obsługa rynku nieruchomości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8A4A13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5440,43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4889BB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D881B4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5210,09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F4CE21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108,8</w:t>
            </w:r>
          </w:p>
        </w:tc>
      </w:tr>
      <w:tr w:rsidR="00D9134C" w:rsidRPr="000F7815" w14:paraId="15E02F7F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D28494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0F7815">
              <w:rPr>
                <w:rFonts w:cs="Arial"/>
                <w:sz w:val="16"/>
                <w:szCs w:val="16"/>
              </w:rPr>
              <w:t>techniczna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34C5A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6157,21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8F9819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CAB771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5767,87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EC6B6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110,4</w:t>
            </w:r>
          </w:p>
        </w:tc>
      </w:tr>
      <w:tr w:rsidR="00D9134C" w:rsidRPr="000F7815" w14:paraId="436042B1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8AEB16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697D8F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4671,74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02DD99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104,8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FBF9CA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4608,92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AAB7F7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111,7</w:t>
            </w:r>
          </w:p>
        </w:tc>
      </w:tr>
      <w:tr w:rsidR="00D9134C" w:rsidRPr="000F7815" w14:paraId="00612CDF" w14:textId="77777777" w:rsidTr="006B45C1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EEB5079" w14:textId="77777777" w:rsidR="00D9134C" w:rsidRPr="000F7815" w:rsidRDefault="00D9134C" w:rsidP="006B45C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47B1970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5427,65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18B8B3F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169B425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5000,81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2F30DB7E" w14:textId="77777777" w:rsidR="00D9134C" w:rsidRPr="00553384" w:rsidRDefault="00D9134C" w:rsidP="006B45C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3384">
              <w:rPr>
                <w:sz w:val="16"/>
                <w:szCs w:val="16"/>
              </w:rPr>
              <w:t>116,0</w:t>
            </w:r>
          </w:p>
        </w:tc>
      </w:tr>
    </w:tbl>
    <w:p w14:paraId="2B030E0D" w14:textId="77777777" w:rsidR="00D9134C" w:rsidRPr="0090566F" w:rsidRDefault="00D9134C" w:rsidP="00D9134C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2F3ED48E" w14:textId="5CEBD6E1" w:rsidR="00D9134C" w:rsidRDefault="00D9134C" w:rsidP="00D9134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czerwca </w:t>
      </w:r>
      <w:r w:rsidRPr="0090566F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o</w:t>
      </w:r>
      <w:r w:rsidR="00F666D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3,2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FB22A5">
        <w:rPr>
          <w:rFonts w:ascii="Fira Sans" w:hAnsi="Fira Sans" w:cs="Arial"/>
          <w:bCs/>
          <w:sz w:val="19"/>
          <w:szCs w:val="19"/>
        </w:rPr>
        <w:t xml:space="preserve">wytwarzanie i zaopatrywanie w energię elektryczną, gaz, parę wodną i gorącą wodę </w:t>
      </w:r>
      <w:r>
        <w:rPr>
          <w:rFonts w:ascii="Fira Sans" w:hAnsi="Fira Sans" w:cs="Arial"/>
          <w:bCs/>
          <w:sz w:val="19"/>
          <w:szCs w:val="19"/>
        </w:rPr>
        <w:t>(o 14,3%), górnictwo i wydobywanie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14,1%) oraz </w:t>
      </w:r>
      <w:r>
        <w:rPr>
          <w:rFonts w:ascii="Fira Sans" w:hAnsi="Fira Sans" w:cs="Arial"/>
          <w:sz w:val="19"/>
          <w:szCs w:val="19"/>
        </w:rPr>
        <w:t>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</w:t>
      </w:r>
      <w:r>
        <w:rPr>
          <w:rFonts w:ascii="Fira Sans" w:hAnsi="Fira Sans" w:cs="Arial"/>
          <w:bCs/>
          <w:sz w:val="19"/>
          <w:szCs w:val="19"/>
        </w:rPr>
        <w:t xml:space="preserve"> (o 9,8%).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 </w:t>
      </w:r>
      <w:r w:rsidRPr="0090566F">
        <w:rPr>
          <w:rFonts w:ascii="Fira Sans" w:hAnsi="Fira Sans" w:cs="Arial"/>
          <w:sz w:val="19"/>
          <w:szCs w:val="19"/>
        </w:rPr>
        <w:t>administrowaniu i działalności wspierającej</w:t>
      </w:r>
      <w:r>
        <w:rPr>
          <w:rFonts w:ascii="Fira Sans" w:hAnsi="Fira Sans" w:cs="Arial"/>
          <w:sz w:val="19"/>
          <w:szCs w:val="19"/>
        </w:rPr>
        <w:t xml:space="preserve"> (o</w:t>
      </w:r>
      <w:r w:rsidR="00F666D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1,1%).</w:t>
      </w:r>
    </w:p>
    <w:p w14:paraId="186D068F" w14:textId="25939AB3" w:rsidR="00D9134C" w:rsidRDefault="00D9134C" w:rsidP="00D9134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–lipiec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5925,90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12,4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 sekcjach: transport i gospodarka magazynowa (o 28,8%),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16,0%) oraz</w:t>
      </w:r>
      <w:r w:rsidR="00F666D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14,6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9A14D8E" w14:textId="2CB28071" w:rsidR="00D9134C" w:rsidRPr="0090566F" w:rsidRDefault="00D9134C" w:rsidP="00D9134C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C28FD81" w14:textId="56F62885" w:rsidR="00D9134C" w:rsidRPr="0090566F" w:rsidRDefault="002F4D5D" w:rsidP="00D9134C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2F4D5D">
        <w:drawing>
          <wp:anchor distT="0" distB="0" distL="114300" distR="114300" simplePos="0" relativeHeight="251669504" behindDoc="0" locked="0" layoutInCell="1" allowOverlap="1" wp14:anchorId="60D38F09" wp14:editId="0F11E650">
            <wp:simplePos x="0" y="0"/>
            <wp:positionH relativeFrom="column">
              <wp:posOffset>590550</wp:posOffset>
            </wp:positionH>
            <wp:positionV relativeFrom="paragraph">
              <wp:posOffset>190500</wp:posOffset>
            </wp:positionV>
            <wp:extent cx="5761355" cy="2914015"/>
            <wp:effectExtent l="0" t="0" r="0" b="635"/>
            <wp:wrapNone/>
            <wp:docPr id="519" name="Obraz 519" descr="Na wykresie liniowym zaprezentowano dynamikę przeciętnego miesięcznego wynagrodzenia brutto w sektorze przedsiębiorstw w relacji do przeciętnej miesięcznej 2015 r. dla województwa opolskiego oraz kraju w miesiącach lipiec-grudzień 2020 r., styczeń-grudzień 2021 r. i styczeń-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34C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D9134C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3B920B31" w14:textId="68E1E2DB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6CC41BA8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3A65F976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75200067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67BC55C5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3F334534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2CF29F2D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72D15F88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654ACA9B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014B9339" w14:textId="77777777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4B5BAF4C" w14:textId="4E8C83CB" w:rsidR="00D9134C" w:rsidRDefault="00D9134C" w:rsidP="00D9134C">
      <w:pPr>
        <w:spacing w:before="80"/>
        <w:rPr>
          <w:rFonts w:cs="Arial"/>
          <w:sz w:val="18"/>
          <w:szCs w:val="18"/>
        </w:rPr>
      </w:pPr>
    </w:p>
    <w:p w14:paraId="7FA8D038" w14:textId="461E17B6" w:rsidR="00FA07F6" w:rsidRDefault="00FA07F6" w:rsidP="00D9134C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A05150">
      <w:pPr>
        <w:tabs>
          <w:tab w:val="left" w:pos="993"/>
        </w:tabs>
        <w:spacing w:before="96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5C059E3" w14:textId="77777777" w:rsidR="00FA07F6" w:rsidRPr="006D382A" w:rsidRDefault="00FA07F6" w:rsidP="00FA07F6">
      <w:pPr>
        <w:autoSpaceDE w:val="0"/>
        <w:autoSpaceDN w:val="0"/>
        <w:spacing w:after="0"/>
        <w:rPr>
          <w:rFonts w:cs="Arial"/>
          <w:szCs w:val="19"/>
        </w:rPr>
      </w:pPr>
      <w:r w:rsidRPr="006D382A">
        <w:rPr>
          <w:rFonts w:cs="Arial"/>
          <w:szCs w:val="19"/>
        </w:rPr>
        <w:t>W lipcu br. średnia temperatura powietrza dla stacji Opole ukształtowała się na poziomie 20,2</w:t>
      </w:r>
      <w:r w:rsidRPr="006D382A">
        <w:rPr>
          <w:rFonts w:cs="Arial"/>
          <w:szCs w:val="19"/>
          <w:vertAlign w:val="superscript"/>
        </w:rPr>
        <w:t xml:space="preserve"> </w:t>
      </w:r>
      <w:proofErr w:type="spellStart"/>
      <w:r w:rsidRPr="006D382A">
        <w:rPr>
          <w:rFonts w:cs="Arial"/>
          <w:szCs w:val="19"/>
          <w:vertAlign w:val="superscript"/>
        </w:rPr>
        <w:t>o</w:t>
      </w:r>
      <w:r w:rsidRPr="006D382A">
        <w:rPr>
          <w:rFonts w:cs="Arial"/>
          <w:szCs w:val="19"/>
        </w:rPr>
        <w:t>C</w:t>
      </w:r>
      <w:proofErr w:type="spellEnd"/>
      <w:r w:rsidRPr="006D382A">
        <w:rPr>
          <w:rFonts w:cs="Arial"/>
          <w:szCs w:val="19"/>
        </w:rPr>
        <w:t>, przy czym maksymalna temperatura osiągnęła 36,4</w:t>
      </w:r>
      <w:r w:rsidRPr="006D382A">
        <w:rPr>
          <w:rFonts w:cs="Arial"/>
          <w:szCs w:val="19"/>
          <w:vertAlign w:val="superscript"/>
        </w:rPr>
        <w:t>o</w:t>
      </w:r>
      <w:r w:rsidRPr="006D382A">
        <w:rPr>
          <w:rFonts w:cs="Arial"/>
          <w:szCs w:val="19"/>
        </w:rPr>
        <w:t>C, a minimalna 7,9</w:t>
      </w:r>
      <w:r w:rsidRPr="006D382A">
        <w:rPr>
          <w:rFonts w:cs="Arial"/>
          <w:szCs w:val="19"/>
          <w:vertAlign w:val="superscript"/>
        </w:rPr>
        <w:t>o</w:t>
      </w:r>
      <w:r w:rsidRPr="006D382A">
        <w:rPr>
          <w:rFonts w:cs="Arial"/>
          <w:szCs w:val="19"/>
        </w:rPr>
        <w:t xml:space="preserve">C. W omawianym miesiącu odnotowano 15 dni z opadami atmosferycznymi, których suma wyniosła 64,2 mm. </w:t>
      </w:r>
    </w:p>
    <w:p w14:paraId="1F454C42" w14:textId="77777777" w:rsidR="00FA07F6" w:rsidRDefault="00FA07F6" w:rsidP="00FA07F6">
      <w:pPr>
        <w:tabs>
          <w:tab w:val="left" w:pos="993"/>
        </w:tabs>
        <w:spacing w:before="180"/>
        <w:rPr>
          <w:szCs w:val="19"/>
        </w:rPr>
      </w:pPr>
      <w:r>
        <w:rPr>
          <w:rFonts w:cs="Arial"/>
          <w:b/>
          <w:szCs w:val="19"/>
        </w:rPr>
        <w:t>Tablica 5.</w:t>
      </w:r>
      <w:r>
        <w:rPr>
          <w:rFonts w:cs="Arial"/>
          <w:b/>
          <w:szCs w:val="19"/>
        </w:rPr>
        <w:tab/>
        <w:t>S</w:t>
      </w:r>
      <w:r>
        <w:rPr>
          <w:b/>
          <w:szCs w:val="19"/>
        </w:rPr>
        <w:t xml:space="preserve">kup </w:t>
      </w:r>
      <w:proofErr w:type="spellStart"/>
      <w:r>
        <w:rPr>
          <w:b/>
          <w:szCs w:val="19"/>
        </w:rPr>
        <w:t>zbóż</w:t>
      </w:r>
      <w:r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4729"/>
        <w:gridCol w:w="1920"/>
        <w:gridCol w:w="1920"/>
        <w:gridCol w:w="1921"/>
      </w:tblGrid>
      <w:tr w:rsidR="00FA07F6" w14:paraId="3E2A7FA5" w14:textId="77777777" w:rsidTr="00FA07F6">
        <w:trPr>
          <w:trHeight w:val="267"/>
          <w:jc w:val="center"/>
        </w:trPr>
        <w:tc>
          <w:tcPr>
            <w:tcW w:w="452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8B3DF1" w14:textId="77777777" w:rsidR="00FA07F6" w:rsidRDefault="00FA07F6" w:rsidP="00FA07F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509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8D428B5" w14:textId="77777777" w:rsidR="00FA07F6" w:rsidRPr="006D382A" w:rsidRDefault="00FA07F6" w:rsidP="00FA07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07 2022</w:t>
            </w:r>
          </w:p>
        </w:tc>
      </w:tr>
      <w:tr w:rsidR="00FA07F6" w14:paraId="63180CEA" w14:textId="77777777" w:rsidTr="00FA07F6">
        <w:trPr>
          <w:trHeight w:val="63"/>
          <w:jc w:val="center"/>
        </w:trPr>
        <w:tc>
          <w:tcPr>
            <w:tcW w:w="452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6FB940" w14:textId="77777777" w:rsidR="00FA07F6" w:rsidRDefault="00FA07F6" w:rsidP="00FA07F6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22C40F" w14:textId="77777777" w:rsidR="00FA07F6" w:rsidRPr="006D382A" w:rsidRDefault="00FA07F6" w:rsidP="00FA07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w tys. t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C85E5F" w14:textId="77777777" w:rsidR="00FA07F6" w:rsidRPr="006D382A" w:rsidRDefault="00FA07F6" w:rsidP="00FA07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07 2021=100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DD94426" w14:textId="77777777" w:rsidR="00FA07F6" w:rsidRPr="006D382A" w:rsidRDefault="00FA07F6" w:rsidP="00FA07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06 2022=100</w:t>
            </w:r>
          </w:p>
        </w:tc>
      </w:tr>
      <w:tr w:rsidR="00FA07F6" w:rsidRPr="005A3ED7" w14:paraId="1A431D1A" w14:textId="77777777" w:rsidTr="00FA07F6">
        <w:trPr>
          <w:trHeight w:val="50"/>
          <w:jc w:val="center"/>
        </w:trPr>
        <w:tc>
          <w:tcPr>
            <w:tcW w:w="452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B4662B" w14:textId="77777777" w:rsidR="00FA07F6" w:rsidRDefault="00FA07F6" w:rsidP="00FA07F6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>
              <w:rPr>
                <w:rFonts w:cs="Arial"/>
                <w:sz w:val="16"/>
                <w:szCs w:val="16"/>
              </w:rPr>
              <w:t>podstawowych</w:t>
            </w:r>
            <w:r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C04E73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89,6</w:t>
            </w:r>
          </w:p>
        </w:tc>
        <w:tc>
          <w:tcPr>
            <w:tcW w:w="1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8E488D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161,3</w:t>
            </w:r>
          </w:p>
        </w:tc>
        <w:tc>
          <w:tcPr>
            <w:tcW w:w="1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0821A99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178,0</w:t>
            </w:r>
          </w:p>
        </w:tc>
      </w:tr>
      <w:tr w:rsidR="00FA07F6" w:rsidRPr="005A3ED7" w14:paraId="526D4A8B" w14:textId="77777777" w:rsidTr="00FA07F6">
        <w:trPr>
          <w:trHeight w:val="75"/>
          <w:jc w:val="center"/>
        </w:trPr>
        <w:tc>
          <w:tcPr>
            <w:tcW w:w="45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C026CC" w14:textId="77777777" w:rsidR="00FA07F6" w:rsidRDefault="00FA07F6" w:rsidP="00FA07F6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9D0F81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688A36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8B2091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FA07F6" w:rsidRPr="005A3ED7" w14:paraId="40D03138" w14:textId="77777777" w:rsidTr="00FA07F6">
        <w:trPr>
          <w:trHeight w:val="75"/>
          <w:jc w:val="center"/>
        </w:trPr>
        <w:tc>
          <w:tcPr>
            <w:tcW w:w="45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D197AE" w14:textId="77777777" w:rsidR="00FA07F6" w:rsidRDefault="00FA07F6" w:rsidP="00FA07F6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B4B83E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52,6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0CE7AE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188,6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E20F127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127,3</w:t>
            </w:r>
          </w:p>
        </w:tc>
      </w:tr>
      <w:tr w:rsidR="00FA07F6" w:rsidRPr="005A3ED7" w14:paraId="1847AB26" w14:textId="77777777" w:rsidTr="00FA07F6">
        <w:trPr>
          <w:trHeight w:val="75"/>
          <w:jc w:val="center"/>
        </w:trPr>
        <w:tc>
          <w:tcPr>
            <w:tcW w:w="45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DFD1933" w14:textId="77777777" w:rsidR="00FA07F6" w:rsidRDefault="00FA07F6" w:rsidP="00FA07F6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1BC6390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1,2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3446154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95,2</w:t>
            </w:r>
          </w:p>
        </w:tc>
        <w:tc>
          <w:tcPr>
            <w:tcW w:w="18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156C170" w14:textId="77777777" w:rsidR="00FA07F6" w:rsidRPr="006D382A" w:rsidRDefault="00FA07F6" w:rsidP="00FA07F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D382A">
              <w:rPr>
                <w:sz w:val="16"/>
                <w:szCs w:val="16"/>
              </w:rPr>
              <w:t>407,8</w:t>
            </w:r>
          </w:p>
        </w:tc>
      </w:tr>
    </w:tbl>
    <w:p w14:paraId="107D92E5" w14:textId="77777777" w:rsidR="00FA07F6" w:rsidRPr="006D382A" w:rsidRDefault="00FA07F6" w:rsidP="00FA07F6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3C79169C" w14:textId="25A6A2BD" w:rsidR="00FA07F6" w:rsidRDefault="00FA07F6" w:rsidP="00FA07F6">
      <w:pPr>
        <w:spacing w:before="240" w:after="0"/>
        <w:rPr>
          <w:rFonts w:cs="Arial"/>
          <w:szCs w:val="19"/>
        </w:rPr>
      </w:pPr>
      <w:r w:rsidRPr="006D382A">
        <w:rPr>
          <w:rFonts w:cs="Arial"/>
          <w:szCs w:val="19"/>
        </w:rPr>
        <w:t xml:space="preserve">W lipcu br. skupiono 89,6 tys. t </w:t>
      </w:r>
      <w:r w:rsidRPr="00EF1977">
        <w:rPr>
          <w:rFonts w:cs="Arial"/>
          <w:b/>
          <w:szCs w:val="19"/>
        </w:rPr>
        <w:t>zbóż podstawowych (</w:t>
      </w:r>
      <w:r w:rsidRPr="00EF1977">
        <w:rPr>
          <w:b/>
          <w:szCs w:val="19"/>
        </w:rPr>
        <w:t>z mieszankami zbożowymi, bez ziarna siewnego)</w:t>
      </w:r>
      <w:r w:rsidRPr="00EF1977">
        <w:rPr>
          <w:rFonts w:cs="Arial"/>
          <w:szCs w:val="19"/>
        </w:rPr>
        <w:t>,</w:t>
      </w:r>
      <w:r w:rsidRPr="006D382A">
        <w:rPr>
          <w:rFonts w:cs="Arial"/>
          <w:szCs w:val="19"/>
        </w:rPr>
        <w:t xml:space="preserve"> tj. więcej</w:t>
      </w:r>
      <w:r>
        <w:rPr>
          <w:rFonts w:cs="Arial"/>
          <w:szCs w:val="19"/>
        </w:rPr>
        <w:t xml:space="preserve"> </w:t>
      </w:r>
      <w:r w:rsidRPr="006D382A">
        <w:rPr>
          <w:rFonts w:cs="Arial"/>
          <w:szCs w:val="19"/>
        </w:rPr>
        <w:t>o 61,3% w</w:t>
      </w:r>
      <w:r>
        <w:rPr>
          <w:rFonts w:cs="Arial"/>
          <w:szCs w:val="19"/>
        </w:rPr>
        <w:t> </w:t>
      </w:r>
      <w:r w:rsidRPr="006D382A">
        <w:rPr>
          <w:rFonts w:cs="Arial"/>
          <w:szCs w:val="19"/>
        </w:rPr>
        <w:t>porównaniu</w:t>
      </w:r>
      <w:r>
        <w:rPr>
          <w:rFonts w:cs="Arial"/>
          <w:szCs w:val="19"/>
        </w:rPr>
        <w:t xml:space="preserve"> z analogicznym okresem 2021 r.</w:t>
      </w:r>
      <w:r w:rsidRPr="006D382A">
        <w:rPr>
          <w:rFonts w:cs="Arial"/>
          <w:szCs w:val="19"/>
        </w:rPr>
        <w:t xml:space="preserve"> oraz o 78,0% w relacji do czerwca br. Największy udział w skupie zbóż miała pszenica, która stanowiła 58,7% skupu zbóż podstawowych. Skup pszenicy w lipcu br. wynosił 52,6 tys. t i był wyższy o 88,6% niż rok wcześniej oraz o 27,3% w porównaniu z poprzednim miesiącem.</w:t>
      </w:r>
    </w:p>
    <w:p w14:paraId="473D8645" w14:textId="1E54D82A" w:rsidR="00FA07F6" w:rsidRDefault="00FA07F6" w:rsidP="00FA07F6">
      <w:pPr>
        <w:spacing w:after="0"/>
        <w:rPr>
          <w:rFonts w:cs="Arial"/>
          <w:spacing w:val="-2"/>
          <w:szCs w:val="19"/>
        </w:rPr>
      </w:pPr>
    </w:p>
    <w:p w14:paraId="37F58798" w14:textId="52E0E2C3" w:rsidR="00FA07F6" w:rsidRDefault="00FA07F6" w:rsidP="00FA07F6">
      <w:pPr>
        <w:spacing w:after="0"/>
        <w:rPr>
          <w:rFonts w:cs="Arial"/>
          <w:spacing w:val="-2"/>
          <w:szCs w:val="19"/>
        </w:rPr>
      </w:pPr>
    </w:p>
    <w:p w14:paraId="18684795" w14:textId="77777777" w:rsidR="00FA07F6" w:rsidRDefault="00FA07F6" w:rsidP="00FA07F6">
      <w:pPr>
        <w:spacing w:after="0"/>
        <w:rPr>
          <w:rFonts w:cs="Arial"/>
          <w:spacing w:val="-2"/>
          <w:szCs w:val="19"/>
        </w:rPr>
      </w:pPr>
    </w:p>
    <w:p w14:paraId="0C653A16" w14:textId="77777777" w:rsidR="00FA07F6" w:rsidRPr="006D382A" w:rsidRDefault="00FA07F6" w:rsidP="00FA07F6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D382A">
        <w:rPr>
          <w:rFonts w:cs="Arial"/>
          <w:b/>
          <w:szCs w:val="19"/>
        </w:rPr>
        <w:lastRenderedPageBreak/>
        <w:t>Tablica 6.</w:t>
      </w:r>
      <w:r w:rsidRPr="006D382A">
        <w:rPr>
          <w:rFonts w:cs="Arial"/>
          <w:b/>
          <w:szCs w:val="19"/>
        </w:rPr>
        <w:tab/>
      </w:r>
      <w:r w:rsidRPr="006D382A">
        <w:rPr>
          <w:rFonts w:cs="Arial"/>
          <w:b/>
          <w:spacing w:val="-2"/>
          <w:szCs w:val="19"/>
        </w:rPr>
        <w:t>Sku</w:t>
      </w:r>
      <w:r w:rsidRPr="006D382A">
        <w:rPr>
          <w:rFonts w:cs="Arial"/>
          <w:b/>
          <w:szCs w:val="19"/>
        </w:rPr>
        <w:t xml:space="preserve">p podstawowych produktów </w:t>
      </w:r>
      <w:proofErr w:type="spellStart"/>
      <w:r w:rsidRPr="006D382A">
        <w:rPr>
          <w:rFonts w:cs="Arial"/>
          <w:b/>
          <w:szCs w:val="19"/>
        </w:rPr>
        <w:t>zwierzęcych</w:t>
      </w:r>
      <w:r w:rsidRPr="006D382A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FA07F6" w:rsidRPr="006D382A" w14:paraId="1DC5D166" w14:textId="77777777" w:rsidTr="00FA07F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272288C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8A5270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01–07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589426B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07 2022</w:t>
            </w:r>
          </w:p>
        </w:tc>
      </w:tr>
      <w:tr w:rsidR="00FA07F6" w:rsidRPr="006D382A" w14:paraId="069B2D0B" w14:textId="77777777" w:rsidTr="00FA07F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8FEF751" w14:textId="77777777" w:rsidR="00FA07F6" w:rsidRPr="006D382A" w:rsidRDefault="00FA07F6" w:rsidP="00FA07F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62C047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F776C89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01–07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38BB0A4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045A92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07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F136875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06 2022=100</w:t>
            </w:r>
          </w:p>
        </w:tc>
      </w:tr>
      <w:tr w:rsidR="00FA07F6" w:rsidRPr="006D382A" w14:paraId="18F01FDC" w14:textId="77777777" w:rsidTr="00FA07F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1BBEFD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D382A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D382A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D382A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7AA80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8D169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90,5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A991D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5,7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4C311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78,3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204B06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83,8</w:t>
            </w:r>
          </w:p>
        </w:tc>
      </w:tr>
      <w:tr w:rsidR="00FA07F6" w:rsidRPr="006D382A" w14:paraId="548E40E3" w14:textId="77777777" w:rsidTr="00FA07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02F67D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B702C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F1B52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BF697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3ED5D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49DCB5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FA07F6" w:rsidRPr="006D382A" w14:paraId="0DAC0C40" w14:textId="77777777" w:rsidTr="00FA07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5C2977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AFB4B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B58FE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78,9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5E513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5E323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41,1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6BA8C7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56,0</w:t>
            </w:r>
          </w:p>
        </w:tc>
      </w:tr>
      <w:tr w:rsidR="00FA07F6" w:rsidRPr="006D382A" w14:paraId="517DAB50" w14:textId="77777777" w:rsidTr="00FA07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5EA441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D0238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25,5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CEF208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87,6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BF768C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337F6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79,8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AAA4749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87,4</w:t>
            </w:r>
          </w:p>
        </w:tc>
      </w:tr>
      <w:tr w:rsidR="00FA07F6" w:rsidRPr="006D382A" w14:paraId="20920CA1" w14:textId="77777777" w:rsidTr="00FA07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21F633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EEF01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21,6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7CD1C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94,7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89C20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E43EA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78,1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043B56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81,1</w:t>
            </w:r>
          </w:p>
        </w:tc>
      </w:tr>
      <w:tr w:rsidR="00FA07F6" w:rsidRPr="006D382A" w14:paraId="16E4E21E" w14:textId="77777777" w:rsidTr="00FA07F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DFB2D6B" w14:textId="77777777" w:rsidR="00FA07F6" w:rsidRPr="006D382A" w:rsidRDefault="00FA07F6" w:rsidP="00FA07F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D382A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D382A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D382A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80A2CC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171,4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965808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6007C8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24,5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BB63DC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104,8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96DDDDA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D382A">
              <w:rPr>
                <w:rFonts w:eastAsia="Fira Sans Light" w:cs="Times New Roman"/>
                <w:sz w:val="16"/>
                <w:szCs w:val="16"/>
              </w:rPr>
              <w:t>101,5</w:t>
            </w:r>
          </w:p>
        </w:tc>
      </w:tr>
    </w:tbl>
    <w:p w14:paraId="65C35E48" w14:textId="77777777" w:rsidR="00FA07F6" w:rsidRPr="006D382A" w:rsidRDefault="00FA07F6" w:rsidP="00FA07F6">
      <w:pPr>
        <w:spacing w:before="140" w:after="0"/>
        <w:jc w:val="both"/>
        <w:rPr>
          <w:sz w:val="15"/>
          <w:szCs w:val="15"/>
        </w:rPr>
      </w:pPr>
      <w:r w:rsidRPr="006D382A">
        <w:rPr>
          <w:sz w:val="15"/>
          <w:szCs w:val="15"/>
        </w:rPr>
        <w:t>a Bez skupu realizowanego przez osoby fizyczne.  b</w:t>
      </w:r>
      <w:r w:rsidRPr="006D382A">
        <w:rPr>
          <w:i/>
          <w:sz w:val="15"/>
          <w:szCs w:val="15"/>
        </w:rPr>
        <w:t> </w:t>
      </w:r>
      <w:r w:rsidRPr="006D382A">
        <w:rPr>
          <w:sz w:val="15"/>
          <w:szCs w:val="15"/>
        </w:rPr>
        <w:t>Obejmuje: bydło, cielęta, trzodę chlewną, owce, konie i drób; w wadze żywej.  c</w:t>
      </w:r>
      <w:r w:rsidRPr="006D382A">
        <w:rPr>
          <w:i/>
          <w:sz w:val="15"/>
          <w:szCs w:val="15"/>
        </w:rPr>
        <w:t> </w:t>
      </w:r>
      <w:r w:rsidRPr="006D382A">
        <w:rPr>
          <w:sz w:val="15"/>
          <w:szCs w:val="15"/>
          <w:vertAlign w:val="superscript"/>
        </w:rPr>
        <w:t xml:space="preserve"> </w:t>
      </w:r>
      <w:r w:rsidRPr="006D382A">
        <w:rPr>
          <w:sz w:val="15"/>
          <w:szCs w:val="15"/>
        </w:rPr>
        <w:t>W milionach litrów.</w:t>
      </w:r>
    </w:p>
    <w:p w14:paraId="1304D1A4" w14:textId="2456562C" w:rsidR="00FA07F6" w:rsidRPr="006D382A" w:rsidRDefault="00FA07F6" w:rsidP="00FA07F6">
      <w:pPr>
        <w:spacing w:before="240" w:line="240" w:lineRule="auto"/>
        <w:rPr>
          <w:rFonts w:eastAsia="Fira Sans Light" w:cs="Arial"/>
          <w:bCs/>
          <w:szCs w:val="19"/>
        </w:rPr>
      </w:pPr>
      <w:r w:rsidRPr="006D382A">
        <w:rPr>
          <w:rFonts w:eastAsia="Fira Sans Light" w:cs="Arial"/>
          <w:bCs/>
          <w:szCs w:val="19"/>
        </w:rPr>
        <w:t xml:space="preserve">W okresie styczeń–lipiec br. skupiono 47,8 tys. t </w:t>
      </w:r>
      <w:r w:rsidRPr="006D382A">
        <w:rPr>
          <w:rFonts w:eastAsia="Fira Sans Light" w:cs="Arial"/>
          <w:b/>
          <w:bCs/>
          <w:szCs w:val="19"/>
        </w:rPr>
        <w:t>żywca rzeźnego (w wadze żywej)</w:t>
      </w:r>
      <w:r w:rsidRPr="006D382A">
        <w:rPr>
          <w:rFonts w:eastAsia="Fira Sans Light" w:cs="Arial"/>
          <w:bCs/>
          <w:szCs w:val="19"/>
        </w:rPr>
        <w:t>, tj. o 9,5% mniej niż w tym samym okresie 2021 r. W stosunku do danych notowanych przed rokiem niższy był skup żywca wołowego, wieprzowego oraz</w:t>
      </w:r>
      <w:r w:rsidR="007338B0">
        <w:rPr>
          <w:rFonts w:eastAsia="Fira Sans Light" w:cs="Arial"/>
          <w:bCs/>
          <w:szCs w:val="19"/>
        </w:rPr>
        <w:t> </w:t>
      </w:r>
      <w:r w:rsidRPr="006D382A">
        <w:rPr>
          <w:rFonts w:eastAsia="Fira Sans Light" w:cs="Arial"/>
          <w:bCs/>
          <w:szCs w:val="19"/>
        </w:rPr>
        <w:t>drobiowego (odpowiednio: o 21,1%, o 12,4% i o 5,3%).</w:t>
      </w:r>
    </w:p>
    <w:p w14:paraId="3AEB401E" w14:textId="77777777" w:rsidR="00FA07F6" w:rsidRPr="006D382A" w:rsidRDefault="00FA07F6" w:rsidP="00FA07F6">
      <w:pPr>
        <w:spacing w:line="240" w:lineRule="auto"/>
        <w:rPr>
          <w:rFonts w:eastAsia="Fira Sans Light" w:cs="Arial"/>
          <w:bCs/>
          <w:szCs w:val="19"/>
        </w:rPr>
      </w:pPr>
      <w:r w:rsidRPr="006D382A">
        <w:rPr>
          <w:rFonts w:eastAsia="Fira Sans Light" w:cs="Arial"/>
          <w:bCs/>
          <w:szCs w:val="19"/>
        </w:rPr>
        <w:t xml:space="preserve">W lipcu br. skup żywca rzeźnego (w wadze żywej) wyniósł 5,7 tys. t i był niższy o 21,7% niż przed rokiem oraz o 16,2% w porównaniu z czerwcem br. W omawianym miesiącu producenci rolni dostarczyli do skupu 2,9 tys. t żywca wieprzowego, 2,8 tys. t żywca drobiowego oraz </w:t>
      </w:r>
      <w:r>
        <w:rPr>
          <w:rFonts w:eastAsia="Fira Sans Light" w:cs="Arial"/>
          <w:bCs/>
          <w:szCs w:val="19"/>
        </w:rPr>
        <w:t>blisko 0,1</w:t>
      </w:r>
      <w:r w:rsidRPr="006D382A">
        <w:rPr>
          <w:rFonts w:eastAsia="Fira Sans Light" w:cs="Arial"/>
          <w:bCs/>
          <w:szCs w:val="19"/>
        </w:rPr>
        <w:t xml:space="preserve"> tys. t żywca wołowego.</w:t>
      </w:r>
    </w:p>
    <w:p w14:paraId="6E0799EF" w14:textId="3F1133F3" w:rsidR="00FA07F6" w:rsidRPr="006D382A" w:rsidRDefault="00FA07F6" w:rsidP="00FA07F6">
      <w:pPr>
        <w:rPr>
          <w:rFonts w:eastAsia="Fira Sans Light" w:cs="Arial"/>
          <w:bCs/>
          <w:szCs w:val="19"/>
        </w:rPr>
      </w:pPr>
      <w:r w:rsidRPr="006D382A">
        <w:rPr>
          <w:rFonts w:eastAsia="Fira Sans Light" w:cs="Arial"/>
          <w:bCs/>
          <w:szCs w:val="19"/>
        </w:rPr>
        <w:t>W ujęciu rocznym odnotowano spadek skupu żywca wołowego (o 58,9%), drobiowego (o 21,9%) oraz w</w:t>
      </w:r>
      <w:r>
        <w:rPr>
          <w:rFonts w:eastAsia="Fira Sans Light" w:cs="Arial"/>
          <w:bCs/>
          <w:szCs w:val="19"/>
        </w:rPr>
        <w:t>ieprzowego</w:t>
      </w:r>
      <w:r w:rsidRPr="006D382A">
        <w:rPr>
          <w:rFonts w:eastAsia="Fira Sans Light" w:cs="Arial"/>
          <w:bCs/>
          <w:szCs w:val="19"/>
        </w:rPr>
        <w:t xml:space="preserve"> (o</w:t>
      </w:r>
      <w:r w:rsidR="007338B0">
        <w:rPr>
          <w:rFonts w:eastAsia="Fira Sans Light" w:cs="Arial"/>
          <w:bCs/>
          <w:szCs w:val="19"/>
        </w:rPr>
        <w:t> </w:t>
      </w:r>
      <w:r w:rsidRPr="006D382A">
        <w:rPr>
          <w:rFonts w:eastAsia="Fira Sans Light" w:cs="Arial"/>
          <w:bCs/>
          <w:szCs w:val="19"/>
        </w:rPr>
        <w:t xml:space="preserve">20,2%). W odniesieniu do czerwca br. </w:t>
      </w:r>
      <w:r>
        <w:rPr>
          <w:rFonts w:eastAsia="Fira Sans Light" w:cs="Arial"/>
          <w:bCs/>
          <w:szCs w:val="19"/>
        </w:rPr>
        <w:t xml:space="preserve">również </w:t>
      </w:r>
      <w:r w:rsidRPr="006D382A">
        <w:rPr>
          <w:rFonts w:eastAsia="Fira Sans Light" w:cs="Arial"/>
          <w:bCs/>
          <w:szCs w:val="19"/>
        </w:rPr>
        <w:t>mniejszy był skup</w:t>
      </w:r>
      <w:r w:rsidRPr="006D382A">
        <w:t xml:space="preserve"> </w:t>
      </w:r>
      <w:r w:rsidRPr="006D382A">
        <w:rPr>
          <w:rFonts w:eastAsia="Fira Sans Light" w:cs="Arial"/>
          <w:bCs/>
          <w:szCs w:val="19"/>
        </w:rPr>
        <w:t>żywca wołowego, drobiowego i wieprzowego (odpowiednio: o 44,0%, o 18,9% i o 12,6%).</w:t>
      </w:r>
    </w:p>
    <w:p w14:paraId="34A95A44" w14:textId="77777777" w:rsidR="00FA07F6" w:rsidRPr="006D382A" w:rsidRDefault="00FA07F6" w:rsidP="00FA07F6">
      <w:pPr>
        <w:rPr>
          <w:rFonts w:eastAsia="Fira Sans Light" w:cs="Arial"/>
          <w:bCs/>
          <w:szCs w:val="19"/>
        </w:rPr>
      </w:pPr>
      <w:r w:rsidRPr="006D382A">
        <w:rPr>
          <w:rFonts w:eastAsia="Fira Sans Light" w:cs="Arial"/>
          <w:bCs/>
          <w:szCs w:val="19"/>
        </w:rPr>
        <w:t xml:space="preserve">W okresie styczeń–lipiec br. skupiono 171,4 mln l </w:t>
      </w:r>
      <w:r w:rsidRPr="006D382A">
        <w:rPr>
          <w:rFonts w:eastAsia="Fira Sans Light" w:cs="Arial"/>
          <w:b/>
          <w:bCs/>
          <w:szCs w:val="19"/>
        </w:rPr>
        <w:t>mleka</w:t>
      </w:r>
      <w:r w:rsidRPr="006D382A">
        <w:rPr>
          <w:rFonts w:eastAsia="Fira Sans Light" w:cs="Arial"/>
          <w:bCs/>
          <w:szCs w:val="19"/>
        </w:rPr>
        <w:t>,</w:t>
      </w:r>
      <w:r w:rsidRPr="006D382A">
        <w:rPr>
          <w:rFonts w:eastAsia="Fira Sans Light" w:cs="Arial"/>
          <w:b/>
          <w:bCs/>
          <w:szCs w:val="19"/>
        </w:rPr>
        <w:t xml:space="preserve"> </w:t>
      </w:r>
      <w:r w:rsidRPr="006D382A">
        <w:rPr>
          <w:rFonts w:eastAsia="Fira Sans Light" w:cs="Arial"/>
          <w:bCs/>
          <w:szCs w:val="19"/>
        </w:rPr>
        <w:t xml:space="preserve">tj. o 5,0% więcej niż przed rokiem. W lipcu br. skup mleka </w:t>
      </w:r>
      <w:r w:rsidRPr="006D382A">
        <w:rPr>
          <w:rFonts w:eastAsia="Fira Sans Light" w:cs="Arial"/>
          <w:bCs/>
          <w:spacing w:val="-4"/>
          <w:szCs w:val="19"/>
        </w:rPr>
        <w:t>ukształtował się na poziomie 24,5 mln l i był wyższy w ujęciu rocznym (o 4,8%) oraz w relacji do czerwca br. (o 1,5%).</w:t>
      </w:r>
    </w:p>
    <w:p w14:paraId="5FF8A0AB" w14:textId="77777777" w:rsidR="00FA07F6" w:rsidRDefault="00FA07F6" w:rsidP="00FA07F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cs="Arial"/>
          <w:b/>
          <w:szCs w:val="19"/>
        </w:rPr>
        <w:t>Tablica 7.</w:t>
      </w:r>
      <w:r>
        <w:rPr>
          <w:rFonts w:cs="Arial"/>
          <w:b/>
          <w:szCs w:val="19"/>
        </w:rPr>
        <w:tab/>
      </w:r>
      <w:r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FA07F6" w14:paraId="4B6933E9" w14:textId="77777777" w:rsidTr="00FA07F6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38A247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B655AE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2901F6E3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FA07F6" w14:paraId="30FDB2DD" w14:textId="77777777" w:rsidTr="00461CFC">
        <w:trPr>
          <w:trHeight w:val="126"/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F95C7F" w14:textId="77777777" w:rsidR="00FA07F6" w:rsidRPr="005D6B19" w:rsidRDefault="00FA07F6" w:rsidP="00FA07F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5E285E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3F4269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E3B30E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07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458E2B3" w14:textId="77777777" w:rsidR="00FA07F6" w:rsidRPr="005D6B19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2022</w:t>
            </w:r>
          </w:p>
        </w:tc>
      </w:tr>
      <w:tr w:rsidR="00FA07F6" w14:paraId="7AE5C469" w14:textId="77777777" w:rsidTr="00FA07F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C386DB" w14:textId="77777777" w:rsidR="00FA07F6" w:rsidRPr="005D6B19" w:rsidRDefault="00FA07F6" w:rsidP="00FA07F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19265F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E1E7CB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2021=</w:t>
            </w: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865C6A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2022=</w:t>
            </w: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945083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0E16AC4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 xml:space="preserve">01–07 </w:t>
            </w:r>
            <w:r w:rsidRPr="006D382A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C98504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00E3E9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2021=</w:t>
            </w: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3457CF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2022=</w:t>
            </w:r>
            <w:r w:rsidRPr="006D382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1964D5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3E27E8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01–07</w:t>
            </w:r>
          </w:p>
          <w:p w14:paraId="748DB1AA" w14:textId="77777777" w:rsidR="00FA07F6" w:rsidRPr="006D382A" w:rsidRDefault="00FA07F6" w:rsidP="00FA07F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FA07F6" w14:paraId="7667D24E" w14:textId="77777777" w:rsidTr="00FA07F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ACE182" w14:textId="77777777" w:rsidR="00FA07F6" w:rsidRPr="005D6B19" w:rsidRDefault="00FA07F6" w:rsidP="00FA07F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5D6B1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5431B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02F14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EED71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BE137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FEEB4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95755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C33CF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65F3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0980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5426F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07F6" w14:paraId="5AF872CF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FBEEDA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06E60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144,97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B47E2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167,1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587A8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88,8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62720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149,35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BC50BB" w14:textId="77777777" w:rsidR="00FA07F6" w:rsidRPr="006D382A" w:rsidRDefault="00FA07F6" w:rsidP="00FA07F6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165,6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71CA89" w14:textId="77777777" w:rsidR="00FA07F6" w:rsidRPr="006D382A" w:rsidRDefault="00FA07F6" w:rsidP="00FA07F6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186,00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73B0E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166,6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5569A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94,9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C3E5B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180,01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4F9AF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4F787FD7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5945E5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DB1BBC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113,38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C3E85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170,2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B4504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84,0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D78A05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114,84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ACF130" w14:textId="77777777" w:rsidR="00FA07F6" w:rsidRPr="006D382A" w:rsidRDefault="00FA07F6" w:rsidP="00FA07F6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166,7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ADC3BC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53AE28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11501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39CC7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26673E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624FA9EF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CD33AB" w14:textId="77777777" w:rsidR="00FA07F6" w:rsidRPr="005D6B19" w:rsidRDefault="00FA07F6" w:rsidP="00FA07F6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5D6B19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441BC9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EAC0B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F100E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ABB98F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E93FA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3B114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150,00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11B79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150,0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BBFE0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76,2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0E4AC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176,35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56CEF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6E680055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37107D" w14:textId="77777777" w:rsidR="00FA07F6" w:rsidRPr="005D6B19" w:rsidRDefault="00FA07F6" w:rsidP="00FA07F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805D0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7CE82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E2CC2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BEBF9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CA0D3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6A5B6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42AAB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9BC57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F3F6D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150A8C9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07F6" w14:paraId="12E13B9E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E1AA80" w14:textId="77777777" w:rsidR="00FA07F6" w:rsidRPr="005D6B19" w:rsidRDefault="00FA07F6" w:rsidP="00FA07F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56C07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21CE5A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F60C9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4ECC8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09740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B4ABF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364639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30DF9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FE400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DEB31C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07F6" w14:paraId="0627B7DE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B8E933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D72A5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10,50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7FF2C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136,3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922F8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35964C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10,69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D3B60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147,3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FC05C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75D90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142E4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3F210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EE2998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1E5D939D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C57692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629E5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7,14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6197F9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145,4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0FE4A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101,3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C2BEA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6,17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197937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124,6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4C1DA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81B68DC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92B93B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D8E944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579D7E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059B0750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F4B2D3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7CF26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5,75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6BA07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137,4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F819F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95,4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0A35F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5,41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C4EE8A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142,4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8000BC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CFF355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B6E64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AC5EC6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EBCA1E0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07F6" w14:paraId="245CDDA8" w14:textId="77777777" w:rsidTr="00FA07F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7441FC" w14:textId="77777777" w:rsidR="00FA07F6" w:rsidRPr="005D6B19" w:rsidRDefault="00FA07F6" w:rsidP="00FA07F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5D6B1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5D6B1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21423AF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235,41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9A9C0D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155,8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05726BD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A75CA1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210,82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3D6E5B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139,3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6378602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B1CBD1E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88FD8D3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17E07F1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B039AF8" w14:textId="77777777" w:rsidR="00FA07F6" w:rsidRPr="006D382A" w:rsidRDefault="00FA07F6" w:rsidP="00FA07F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D382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19B04D66" w14:textId="77777777" w:rsidR="00FA07F6" w:rsidRDefault="00FA07F6" w:rsidP="00FA07F6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1B9613F4" w14:textId="77777777" w:rsidR="00FA07F6" w:rsidRPr="006D382A" w:rsidRDefault="00FA07F6" w:rsidP="00FA07F6">
      <w:pPr>
        <w:spacing w:before="180"/>
        <w:rPr>
          <w:rFonts w:eastAsia="Fira Sans Light" w:cs="Times New Roman"/>
          <w:szCs w:val="19"/>
        </w:rPr>
      </w:pPr>
      <w:r w:rsidRPr="006D382A">
        <w:rPr>
          <w:rFonts w:eastAsia="Fira Sans Light" w:cs="Arial"/>
          <w:bCs/>
          <w:szCs w:val="19"/>
        </w:rPr>
        <w:t>W lipcu br.</w:t>
      </w:r>
      <w:r w:rsidRPr="006D382A">
        <w:rPr>
          <w:rFonts w:eastAsia="Fira Sans Light" w:cs="Times New Roman"/>
          <w:szCs w:val="19"/>
        </w:rPr>
        <w:t xml:space="preserve"> za 1 </w:t>
      </w:r>
      <w:proofErr w:type="spellStart"/>
      <w:r w:rsidRPr="006D382A">
        <w:rPr>
          <w:rFonts w:eastAsia="Fira Sans Light" w:cs="Times New Roman"/>
          <w:szCs w:val="19"/>
        </w:rPr>
        <w:t>dt</w:t>
      </w:r>
      <w:proofErr w:type="spellEnd"/>
      <w:r w:rsidRPr="006D382A">
        <w:rPr>
          <w:rFonts w:eastAsia="Fira Sans Light" w:cs="Times New Roman"/>
          <w:szCs w:val="19"/>
        </w:rPr>
        <w:t xml:space="preserve"> </w:t>
      </w:r>
      <w:r w:rsidRPr="006D382A">
        <w:rPr>
          <w:rFonts w:eastAsia="Fira Sans Light" w:cs="Arial"/>
          <w:szCs w:val="19"/>
        </w:rPr>
        <w:t>zbóż podstawowych (</w:t>
      </w:r>
      <w:r w:rsidRPr="006D382A">
        <w:rPr>
          <w:rFonts w:eastAsia="Fira Sans Light" w:cs="Times New Roman"/>
          <w:szCs w:val="19"/>
        </w:rPr>
        <w:t>z mieszankami zbożowymi, bez ziarna siewnego) płacono średnio 133,18 zł, tj. więcej o 71,9% niż przed rokiem, natomiast mniej o 15,5% w odniesieniu do czerwca br.</w:t>
      </w:r>
      <w:r w:rsidRPr="006D382A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6D382A">
        <w:rPr>
          <w:rFonts w:eastAsia="Fira Sans Light" w:cs="Times New Roman"/>
          <w:spacing w:val="-2"/>
          <w:szCs w:val="19"/>
        </w:rPr>
        <w:t>dt</w:t>
      </w:r>
      <w:proofErr w:type="spellEnd"/>
      <w:r w:rsidRPr="006D382A">
        <w:rPr>
          <w:rFonts w:eastAsia="Fira Sans Light" w:cs="Times New Roman"/>
          <w:spacing w:val="-2"/>
          <w:szCs w:val="19"/>
        </w:rPr>
        <w:t xml:space="preserve"> pszenicy płacono 144,97 zł, jęczmienia 115,68 zł, a żyta 113,38 zł.</w:t>
      </w:r>
      <w:r w:rsidRPr="006D382A">
        <w:rPr>
          <w:rFonts w:eastAsia="Fira Sans Light" w:cs="Times New Roman"/>
          <w:szCs w:val="19"/>
        </w:rPr>
        <w:t xml:space="preserve"> W ujęciu rocznym ceny skupu jęczmienia, żyta i pszenicy były wyższe (odpowiednio: o 72,4%, o 70,2% i o 67,1%). </w:t>
      </w:r>
    </w:p>
    <w:p w14:paraId="67883F92" w14:textId="1F4E1221" w:rsidR="00FA07F6" w:rsidRPr="006D382A" w:rsidRDefault="00FA07F6" w:rsidP="00FA07F6">
      <w:pPr>
        <w:spacing w:before="180"/>
        <w:rPr>
          <w:rFonts w:eastAsia="Fira Sans Light" w:cs="Times New Roman"/>
          <w:spacing w:val="-2"/>
          <w:szCs w:val="19"/>
        </w:rPr>
      </w:pPr>
      <w:r w:rsidRPr="006D382A">
        <w:rPr>
          <w:rFonts w:eastAsia="Fira Sans Light" w:cs="Times New Roman"/>
          <w:szCs w:val="19"/>
        </w:rPr>
        <w:t xml:space="preserve">W porównaniu z czerwcem br. odnotowano spadek cen </w:t>
      </w:r>
      <w:r>
        <w:rPr>
          <w:rFonts w:eastAsia="Fira Sans Light" w:cs="Times New Roman"/>
          <w:szCs w:val="19"/>
        </w:rPr>
        <w:t xml:space="preserve">skupu </w:t>
      </w:r>
      <w:r w:rsidRPr="006D382A">
        <w:rPr>
          <w:rFonts w:eastAsia="Fira Sans Light" w:cs="Times New Roman"/>
          <w:szCs w:val="19"/>
        </w:rPr>
        <w:t xml:space="preserve">żyta, pszenicy i jęczmienia </w:t>
      </w:r>
      <w:r w:rsidRPr="006D382A">
        <w:rPr>
          <w:rFonts w:eastAsia="Fira Sans Light" w:cs="Times New Roman"/>
          <w:spacing w:val="-3"/>
          <w:szCs w:val="19"/>
        </w:rPr>
        <w:t>(odpowiednio: o 16,0%, o 11,2% i</w:t>
      </w:r>
      <w:r w:rsidR="007338B0">
        <w:rPr>
          <w:rFonts w:eastAsia="Fira Sans Light" w:cs="Times New Roman"/>
          <w:spacing w:val="-3"/>
          <w:szCs w:val="19"/>
        </w:rPr>
        <w:t> </w:t>
      </w:r>
      <w:r w:rsidRPr="006D382A">
        <w:rPr>
          <w:rFonts w:eastAsia="Fira Sans Light" w:cs="Times New Roman"/>
          <w:spacing w:val="-3"/>
          <w:szCs w:val="19"/>
        </w:rPr>
        <w:t>o 11,0%). W okresie styczeń–lipiec br</w:t>
      </w:r>
      <w:r w:rsidRPr="006D382A">
        <w:rPr>
          <w:rFonts w:eastAsia="Fira Sans Light" w:cs="Times New Roman"/>
          <w:szCs w:val="19"/>
        </w:rPr>
        <w:t xml:space="preserve">. za 1 </w:t>
      </w:r>
      <w:proofErr w:type="spellStart"/>
      <w:r w:rsidRPr="006D382A">
        <w:rPr>
          <w:rFonts w:eastAsia="Fira Sans Light" w:cs="Times New Roman"/>
          <w:szCs w:val="19"/>
        </w:rPr>
        <w:t>dt</w:t>
      </w:r>
      <w:proofErr w:type="spellEnd"/>
      <w:r w:rsidRPr="006D382A">
        <w:rPr>
          <w:rFonts w:eastAsia="Fira Sans Light" w:cs="Times New Roman"/>
          <w:szCs w:val="19"/>
        </w:rPr>
        <w:t xml:space="preserve"> pszenicy </w:t>
      </w:r>
      <w:r w:rsidRPr="006D382A">
        <w:rPr>
          <w:rFonts w:eastAsia="Fira Sans Light" w:cs="Times New Roman"/>
          <w:spacing w:val="-2"/>
          <w:szCs w:val="19"/>
        </w:rPr>
        <w:t>w punktach skupu płacono średnio 149,35 zł, jęczmienia 121,30 zł, a żyta 114,84 zł. W stosunku do analogicznego okresu 2021 r. wyższe były średnie ceny skupu jęczmienia, żyta i pszenicy (odpowiednio: o 66,9%, o 66,7% i o 65,6%).</w:t>
      </w:r>
    </w:p>
    <w:p w14:paraId="70FBAC43" w14:textId="029A8C3C" w:rsidR="00FA07F6" w:rsidRDefault="002F4D5D" w:rsidP="00FA07F6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2F4D5D">
        <w:lastRenderedPageBreak/>
        <w:drawing>
          <wp:anchor distT="0" distB="0" distL="114300" distR="114300" simplePos="0" relativeHeight="251671552" behindDoc="1" locked="0" layoutInCell="1" allowOverlap="1" wp14:anchorId="7A994578" wp14:editId="443D187C">
            <wp:simplePos x="0" y="0"/>
            <wp:positionH relativeFrom="column">
              <wp:posOffset>504825</wp:posOffset>
            </wp:positionH>
            <wp:positionV relativeFrom="paragraph">
              <wp:posOffset>190500</wp:posOffset>
            </wp:positionV>
            <wp:extent cx="5751830" cy="3018790"/>
            <wp:effectExtent l="0" t="0" r="1270" b="0"/>
            <wp:wrapNone/>
            <wp:docPr id="524" name="Obraz 524" descr="Na wykresie liniowym zaprezentowano przeciętne ceny skupu 1 dt pszenicy i żyta oraz targowiskowe ceny 1 dt ziemniaków późnych dla województwa opolskiego w miesiącach lipiec–grudzień 2020 r., styczeń–grudzień 2021 r. oraz styczeń–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7F6">
        <w:rPr>
          <w:rFonts w:cs="Arial"/>
          <w:b/>
          <w:szCs w:val="19"/>
        </w:rPr>
        <w:t>Wykres 6.</w:t>
      </w:r>
      <w:r w:rsidR="00FA07F6">
        <w:rPr>
          <w:rFonts w:cs="Arial"/>
          <w:b/>
          <w:szCs w:val="19"/>
        </w:rPr>
        <w:tab/>
      </w:r>
      <w:r w:rsidR="00FA07F6">
        <w:rPr>
          <w:rFonts w:cs="Arial"/>
          <w:b/>
          <w:bCs/>
          <w:szCs w:val="19"/>
        </w:rPr>
        <w:t>Przeciętne ceny skupu zbóż i targowiskowe ceny ziemniaków</w:t>
      </w:r>
    </w:p>
    <w:p w14:paraId="020C7995" w14:textId="77777777" w:rsidR="00FA07F6" w:rsidRDefault="00FA07F6" w:rsidP="00FA07F6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33A10AB1" w14:textId="019EB2C3" w:rsidR="00FA07F6" w:rsidRDefault="00FA07F6" w:rsidP="00FA07F6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423FFAB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4142C06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4E9A10C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1D40C0C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EDEF52A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7006B4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6BDF4F1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06A9B50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4D53D22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396F880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1C81459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3C18FF9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3BCFDD3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462749A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01FEF78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43298ED" w14:textId="671DF05A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42176C5" w14:textId="77777777" w:rsidR="00FA07F6" w:rsidRDefault="00FA07F6" w:rsidP="00FA07F6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2D61FA9" w14:textId="3FD1B590" w:rsidR="00FA07F6" w:rsidRDefault="00FA07F6" w:rsidP="00FA07F6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2C1B40">
        <w:rPr>
          <w:rFonts w:cs="Arial"/>
          <w:color w:val="000000" w:themeColor="text1"/>
          <w:sz w:val="15"/>
          <w:szCs w:val="15"/>
        </w:rPr>
        <w:t xml:space="preserve">a </w:t>
      </w:r>
      <w:r w:rsidRPr="002C1B40">
        <w:rPr>
          <w:rFonts w:cs="Arial"/>
          <w:sz w:val="15"/>
          <w:szCs w:val="15"/>
        </w:rPr>
        <w:t xml:space="preserve">Brak notowań cen ziemniaków późnych. </w:t>
      </w:r>
      <w:r w:rsidRPr="002C1B40">
        <w:rPr>
          <w:noProof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 xml:space="preserve">b W okresach: </w:t>
      </w:r>
      <w:r w:rsidRPr="002C1B40">
        <w:rPr>
          <w:rFonts w:eastAsia="Times New Roman" w:cs="Arial"/>
          <w:sz w:val="15"/>
          <w:szCs w:val="15"/>
          <w:lang w:eastAsia="pl-PL"/>
        </w:rPr>
        <w:t>listopad–grudzień 2020 r. oraz styczeń–czerwiec 2021 r. nie było możliwe pozyskanie danych o</w:t>
      </w:r>
      <w:r w:rsidR="007338B0">
        <w:rPr>
          <w:rFonts w:eastAsia="Times New Roman" w:cs="Arial"/>
          <w:sz w:val="15"/>
          <w:szCs w:val="15"/>
          <w:lang w:eastAsia="pl-PL"/>
        </w:rPr>
        <w:t> </w:t>
      </w:r>
      <w:r w:rsidRPr="002C1B40">
        <w:rPr>
          <w:rFonts w:eastAsia="Times New Roman" w:cs="Arial"/>
          <w:sz w:val="15"/>
          <w:szCs w:val="15"/>
          <w:lang w:eastAsia="pl-PL"/>
        </w:rPr>
        <w:t>cenach produktów rolnych na targowiskach z uwagi na obowiązującą decyzję o ich zamknięciu spowodowaną stanem zagrożenia chorobą COVID-19.</w:t>
      </w:r>
    </w:p>
    <w:p w14:paraId="5B8963CB" w14:textId="26F9234F" w:rsidR="00FA07F6" w:rsidRPr="005D6F13" w:rsidRDefault="00FA07F6" w:rsidP="00FA07F6">
      <w:pPr>
        <w:spacing w:before="240"/>
        <w:rPr>
          <w:rFonts w:eastAsia="Fira Sans Light" w:cs="Times New Roman"/>
          <w:szCs w:val="19"/>
        </w:rPr>
      </w:pPr>
      <w:r w:rsidRPr="0061503D">
        <w:rPr>
          <w:rFonts w:eastAsia="Fira Sans Light" w:cs="Times New Roman"/>
          <w:szCs w:val="19"/>
        </w:rPr>
        <w:t xml:space="preserve">W lipcu br. nie odnotowano skupu ziemniaków, natomiast na targowiskach  za 1 </w:t>
      </w:r>
      <w:proofErr w:type="spellStart"/>
      <w:r w:rsidRPr="0061503D">
        <w:rPr>
          <w:rFonts w:eastAsia="Fira Sans Light" w:cs="Times New Roman"/>
          <w:szCs w:val="19"/>
        </w:rPr>
        <w:t>dt</w:t>
      </w:r>
      <w:proofErr w:type="spellEnd"/>
      <w:r w:rsidRPr="0061503D">
        <w:rPr>
          <w:rFonts w:eastAsia="Fira Sans Light" w:cs="Times New Roman"/>
          <w:szCs w:val="19"/>
        </w:rPr>
        <w:t xml:space="preserve"> ziemniaków jadalnych późnych płacono 150,00  zł, tj. więcej o 50,0% w ujęciu rocznym, a w miesięcznym  mniej o 23,8%. Średnia cena skupu ziemniaków na targowiskach w okresie styczeń–lipiec br. wynosiła 176,35 zł za 1 </w:t>
      </w:r>
      <w:proofErr w:type="spellStart"/>
      <w:r w:rsidRPr="0061503D">
        <w:rPr>
          <w:rFonts w:eastAsia="Fira Sans Light" w:cs="Times New Roman"/>
          <w:szCs w:val="19"/>
        </w:rPr>
        <w:t>dt</w:t>
      </w:r>
      <w:proofErr w:type="spellEnd"/>
      <w:r w:rsidRPr="0061503D">
        <w:rPr>
          <w:rFonts w:eastAsia="Fira Sans Light" w:cs="Times New Roman"/>
          <w:szCs w:val="19"/>
        </w:rPr>
        <w:t>.</w:t>
      </w:r>
      <w:r w:rsidRPr="005D6F13">
        <w:rPr>
          <w:rFonts w:eastAsia="Fira Sans Light" w:cs="Times New Roman"/>
          <w:szCs w:val="19"/>
        </w:rPr>
        <w:t xml:space="preserve"> </w:t>
      </w:r>
    </w:p>
    <w:p w14:paraId="40C654F0" w14:textId="25509F88" w:rsidR="00FA07F6" w:rsidRPr="006D382A" w:rsidRDefault="00FA07F6" w:rsidP="00FA07F6">
      <w:pPr>
        <w:rPr>
          <w:rFonts w:eastAsia="Fira Sans Light" w:cs="Arial"/>
          <w:szCs w:val="19"/>
        </w:rPr>
      </w:pPr>
      <w:r w:rsidRPr="006D382A">
        <w:rPr>
          <w:rFonts w:eastAsia="Fira Sans Light" w:cs="Arial"/>
          <w:spacing w:val="-2"/>
          <w:szCs w:val="19"/>
        </w:rPr>
        <w:t>W omawianym miesiącu w skupie za 1 kg żywca wołowego płacono 10,50 zł, żywca wieprzowego</w:t>
      </w:r>
      <w:r w:rsidRPr="006D382A">
        <w:rPr>
          <w:rFonts w:eastAsia="Fira Sans Light" w:cs="Arial"/>
          <w:szCs w:val="19"/>
        </w:rPr>
        <w:t xml:space="preserve"> 7,14 zł, a</w:t>
      </w:r>
      <w:r w:rsidRPr="006D382A">
        <w:rPr>
          <w:rFonts w:eastAsia="Fira Sans Light" w:cs="Arial"/>
          <w:spacing w:val="-2"/>
          <w:szCs w:val="19"/>
        </w:rPr>
        <w:t xml:space="preserve"> żywca drobiowego 5,75 zł. </w:t>
      </w:r>
      <w:r w:rsidRPr="006D382A">
        <w:rPr>
          <w:rFonts w:eastAsia="Fira Sans Light" w:cs="Arial"/>
          <w:szCs w:val="19"/>
        </w:rPr>
        <w:t>Cena skupu żywca wieprzowego, drobiowego oraz wołowego była wyższa niż rok wcześniej (odpowiednio: o 45,4%, o 37,4% i o 36,3%). W relacji do czerwca br. odnotowano wzrost cen</w:t>
      </w:r>
      <w:r>
        <w:rPr>
          <w:rFonts w:eastAsia="Fira Sans Light" w:cs="Arial"/>
          <w:szCs w:val="19"/>
        </w:rPr>
        <w:t>y</w:t>
      </w:r>
      <w:r w:rsidRPr="006D382A">
        <w:rPr>
          <w:rFonts w:eastAsia="Fira Sans Light" w:cs="Arial"/>
          <w:szCs w:val="19"/>
        </w:rPr>
        <w:t xml:space="preserve"> skupu żywca wieprzowego (o 1,3%), natomiast spadek cen skupu żywca drobiowego i wołowego (odpowiednio: o 4,6% i o 0,8%).</w:t>
      </w:r>
    </w:p>
    <w:p w14:paraId="13B54E23" w14:textId="0576A41A" w:rsidR="00FA07F6" w:rsidRPr="006D382A" w:rsidRDefault="00FA07F6" w:rsidP="00FA07F6">
      <w:pPr>
        <w:rPr>
          <w:rFonts w:eastAsia="Fira Sans Light" w:cs="Arial"/>
          <w:szCs w:val="19"/>
        </w:rPr>
      </w:pPr>
      <w:r w:rsidRPr="006D382A">
        <w:rPr>
          <w:rFonts w:eastAsia="Fira Sans Light" w:cs="Arial"/>
          <w:szCs w:val="19"/>
        </w:rPr>
        <w:t>W okresie styczeń–lipiec br. w punktach skupu za 1 kg żywca wołowego płacono średnio 10,69 zł, żywca wieprzowego 6,17</w:t>
      </w:r>
      <w:r w:rsidR="007338B0">
        <w:rPr>
          <w:rFonts w:eastAsia="Fira Sans Light" w:cs="Arial"/>
          <w:szCs w:val="19"/>
        </w:rPr>
        <w:t> </w:t>
      </w:r>
      <w:r w:rsidRPr="006D382A">
        <w:rPr>
          <w:rFonts w:eastAsia="Fira Sans Light" w:cs="Arial"/>
          <w:szCs w:val="19"/>
        </w:rPr>
        <w:t>zł, a żywca drobiowego 5,41 zł. W odniesieniu do analogicznego okresu 2021 r. wzrosły ceny skupu żywca wołowego, drobiowego i wieprzowego (odpowiednio: o 47,3%, o 42,4% i o 24,6%).</w:t>
      </w:r>
    </w:p>
    <w:p w14:paraId="2D834B1D" w14:textId="0AAB74DF" w:rsidR="00FA07F6" w:rsidRPr="006D382A" w:rsidRDefault="002F4D5D" w:rsidP="00FA07F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F4D5D">
        <w:drawing>
          <wp:anchor distT="0" distB="0" distL="114300" distR="114300" simplePos="0" relativeHeight="251672576" behindDoc="0" locked="0" layoutInCell="1" allowOverlap="1" wp14:anchorId="3FAAD4EF" wp14:editId="362D892E">
            <wp:simplePos x="0" y="0"/>
            <wp:positionH relativeFrom="column">
              <wp:posOffset>581025</wp:posOffset>
            </wp:positionH>
            <wp:positionV relativeFrom="paragraph">
              <wp:posOffset>266700</wp:posOffset>
            </wp:positionV>
            <wp:extent cx="5761355" cy="3018790"/>
            <wp:effectExtent l="0" t="0" r="0" b="0"/>
            <wp:wrapNone/>
            <wp:docPr id="526" name="Obraz 526" descr="Na wykresie liniowym zaprezentowano przeciętne ceny skupu 1 kg żywca rzeźnego wołowego, wieprzowego i drobiowego oraz 1 litra mleka dla województwa opolskiego w miesiącach lipiec–grudzień 2020 r., styczeń–grudzień 2021 r. oraz styczeń–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7F6" w:rsidRPr="006D382A">
        <w:rPr>
          <w:rFonts w:cs="Arial"/>
          <w:b/>
          <w:szCs w:val="19"/>
        </w:rPr>
        <w:t>Wykres 7.</w:t>
      </w:r>
      <w:r w:rsidR="00FA07F6" w:rsidRPr="006D382A">
        <w:rPr>
          <w:rFonts w:cs="Arial"/>
          <w:b/>
          <w:szCs w:val="19"/>
        </w:rPr>
        <w:tab/>
      </w:r>
      <w:r w:rsidR="00FA07F6" w:rsidRPr="006D382A">
        <w:rPr>
          <w:rFonts w:cs="Arial"/>
          <w:b/>
          <w:bCs/>
          <w:szCs w:val="19"/>
        </w:rPr>
        <w:t>Przeciętne ceny skupu żywca i mleka</w:t>
      </w:r>
    </w:p>
    <w:p w14:paraId="20E56C6E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7D8A16" w14:textId="22B5200C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272478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3AEC517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CBF7B7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EB2B0F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DF906C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0B4855C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86CD34A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F2B8EB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ACCCBC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373F70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1896ED3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06D64E8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FC4B9FF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92061CD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A54C5B9" w14:textId="77777777" w:rsidR="00FA07F6" w:rsidRPr="006D382A" w:rsidRDefault="00FA07F6" w:rsidP="00FA07F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32124B" w14:textId="77777777" w:rsidR="00FA07F6" w:rsidRPr="006D382A" w:rsidRDefault="00FA07F6" w:rsidP="00FA07F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8F470AE" w14:textId="77777777" w:rsidR="00FA07F6" w:rsidRPr="006D382A" w:rsidRDefault="00FA07F6" w:rsidP="00FA07F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493AE35" w14:textId="45F2B235" w:rsidR="00FA07F6" w:rsidRPr="006D382A" w:rsidRDefault="00FA07F6" w:rsidP="00FA07F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08F0FC8" w14:textId="77777777" w:rsidR="00FA07F6" w:rsidRPr="006D382A" w:rsidRDefault="00FA07F6" w:rsidP="00FA07F6">
      <w:pPr>
        <w:spacing w:before="180" w:after="60"/>
        <w:rPr>
          <w:rFonts w:eastAsia="Times New Roman" w:cs="Arial"/>
          <w:szCs w:val="19"/>
          <w:lang w:eastAsia="pl-PL"/>
        </w:rPr>
      </w:pPr>
      <w:r w:rsidRPr="006D382A">
        <w:rPr>
          <w:rFonts w:eastAsia="Times New Roman" w:cs="Arial"/>
          <w:szCs w:val="19"/>
          <w:lang w:eastAsia="pl-PL"/>
        </w:rPr>
        <w:t xml:space="preserve">W lipcu br. cena 1 </w:t>
      </w:r>
      <w:proofErr w:type="spellStart"/>
      <w:r w:rsidRPr="006D382A">
        <w:rPr>
          <w:rFonts w:eastAsia="Times New Roman" w:cs="Arial"/>
          <w:szCs w:val="19"/>
          <w:lang w:eastAsia="pl-PL"/>
        </w:rPr>
        <w:t>hl</w:t>
      </w:r>
      <w:proofErr w:type="spellEnd"/>
      <w:r w:rsidRPr="006D382A">
        <w:rPr>
          <w:rFonts w:eastAsia="Times New Roman" w:cs="Arial"/>
          <w:szCs w:val="19"/>
          <w:lang w:eastAsia="pl-PL"/>
        </w:rPr>
        <w:t xml:space="preserve"> mleka w punktach skupu wynosiła 235,41 zł, tj. więcej o 55,8% niż przed rokiem oraz o 2,9% w stosunku do czerwca br. </w:t>
      </w:r>
    </w:p>
    <w:p w14:paraId="2A51A3C6" w14:textId="5B5D2E0B" w:rsidR="0067132B" w:rsidRPr="00ED40DA" w:rsidRDefault="00FA07F6" w:rsidP="00FA07F6">
      <w:pPr>
        <w:spacing w:before="60"/>
        <w:rPr>
          <w:rFonts w:eastAsia="Times New Roman" w:cs="Arial"/>
          <w:szCs w:val="19"/>
          <w:lang w:eastAsia="pl-PL"/>
        </w:rPr>
      </w:pPr>
      <w:r w:rsidRPr="006D382A">
        <w:rPr>
          <w:rFonts w:eastAsia="Times New Roman" w:cs="Arial"/>
          <w:szCs w:val="19"/>
          <w:lang w:eastAsia="pl-PL"/>
        </w:rPr>
        <w:t>Średnia cena skupu mleka w okresie styczeń–lipiec br. ukształtowała się na poziomie 210,82 zł/</w:t>
      </w:r>
      <w:proofErr w:type="spellStart"/>
      <w:r w:rsidRPr="006D382A">
        <w:rPr>
          <w:rFonts w:eastAsia="Times New Roman" w:cs="Arial"/>
          <w:szCs w:val="19"/>
          <w:lang w:eastAsia="pl-PL"/>
        </w:rPr>
        <w:t>hl</w:t>
      </w:r>
      <w:proofErr w:type="spellEnd"/>
      <w:r w:rsidRPr="006D382A">
        <w:rPr>
          <w:rFonts w:eastAsia="Times New Roman" w:cs="Arial"/>
          <w:szCs w:val="19"/>
          <w:lang w:eastAsia="pl-PL"/>
        </w:rPr>
        <w:t xml:space="preserve"> i była wyższa o 39,3% w porównaniu z analogicznym okresem 2021 r</w:t>
      </w:r>
      <w:r w:rsidR="0067132B" w:rsidRPr="00ED40DA">
        <w:rPr>
          <w:rFonts w:eastAsia="Times New Roman" w:cs="Arial"/>
          <w:szCs w:val="19"/>
          <w:lang w:eastAsia="pl-PL"/>
        </w:rPr>
        <w:t>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3837F6D" w14:textId="77777777" w:rsidR="00EF5CAC" w:rsidRPr="00CF54D3" w:rsidRDefault="00EF5CAC" w:rsidP="00EF5CAC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F54D3">
        <w:rPr>
          <w:rFonts w:eastAsia="Fira Sans Light" w:cs="Times New Roman"/>
          <w:spacing w:val="-4"/>
          <w:szCs w:val="19"/>
        </w:rPr>
        <w:t>W lipcu</w:t>
      </w:r>
      <w:r w:rsidRPr="00CF54D3">
        <w:rPr>
          <w:rFonts w:eastAsia="Fira Sans Light" w:cs="Arial"/>
          <w:bCs/>
          <w:spacing w:val="-4"/>
          <w:szCs w:val="19"/>
        </w:rPr>
        <w:t xml:space="preserve"> br. </w:t>
      </w:r>
      <w:r w:rsidRPr="00CF54D3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F54D3">
        <w:rPr>
          <w:rFonts w:eastAsia="Fira Sans Light" w:cs="Arial"/>
          <w:bCs/>
          <w:spacing w:val="-4"/>
          <w:szCs w:val="19"/>
        </w:rPr>
        <w:t xml:space="preserve"> osiągnęła wartość (w cenach bieżących) 4253,9 mln zł i była (w cenach</w:t>
      </w:r>
      <w:r w:rsidRPr="00CF54D3">
        <w:rPr>
          <w:rFonts w:eastAsia="Fira Sans Light" w:cs="Arial"/>
          <w:bCs/>
          <w:szCs w:val="19"/>
        </w:rPr>
        <w:t xml:space="preserve"> stałych) wyższa o 11,4% niż przed rokiem, a niższa o 4,1% w odniesieniu do czerwca br. (w kraju odpowiednio: o 7,6% i o 6,5%).</w:t>
      </w:r>
    </w:p>
    <w:p w14:paraId="26BC55F6" w14:textId="4BAD0C31" w:rsidR="00EF5CAC" w:rsidRPr="00CF54D3" w:rsidRDefault="00EF5CAC" w:rsidP="00EF5CAC">
      <w:pPr>
        <w:autoSpaceDE w:val="0"/>
        <w:autoSpaceDN w:val="0"/>
        <w:rPr>
          <w:rFonts w:eastAsia="Fira Sans Light" w:cs="Arial"/>
          <w:szCs w:val="19"/>
        </w:rPr>
      </w:pPr>
      <w:r w:rsidRPr="00CF54D3">
        <w:rPr>
          <w:rFonts w:eastAsia="Fira Sans Light" w:cs="Arial"/>
          <w:spacing w:val="-2"/>
          <w:szCs w:val="19"/>
        </w:rPr>
        <w:t xml:space="preserve">Odnotowano spadek </w:t>
      </w:r>
      <w:r w:rsidRPr="00CF54D3">
        <w:rPr>
          <w:rFonts w:eastAsia="Fira Sans Light" w:cs="Arial"/>
          <w:b/>
          <w:spacing w:val="-2"/>
          <w:szCs w:val="19"/>
        </w:rPr>
        <w:t>produkcji budowlano-montażowej</w:t>
      </w:r>
      <w:r w:rsidRPr="00CF54D3">
        <w:rPr>
          <w:rFonts w:eastAsia="Fira Sans Light" w:cs="Arial"/>
          <w:spacing w:val="-2"/>
          <w:szCs w:val="19"/>
        </w:rPr>
        <w:t xml:space="preserve"> (w cenach bieżących) zarówno w odniesieniu do lipca ub. roku,</w:t>
      </w:r>
      <w:r w:rsidRPr="00CF54D3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br/>
      </w:r>
      <w:r w:rsidRPr="00CF54D3">
        <w:rPr>
          <w:rFonts w:eastAsia="Fira Sans Light" w:cs="Arial"/>
          <w:szCs w:val="19"/>
        </w:rPr>
        <w:t>jak i do czerwca br. (odpowiednio: o 16,1% i o 3,2%).</w:t>
      </w:r>
    </w:p>
    <w:p w14:paraId="223A7E48" w14:textId="77777777" w:rsidR="00EF5CAC" w:rsidRPr="00CF54D3" w:rsidRDefault="00EF5CAC" w:rsidP="00EF5CAC">
      <w:pPr>
        <w:autoSpaceDE w:val="0"/>
        <w:autoSpaceDN w:val="0"/>
        <w:rPr>
          <w:rFonts w:eastAsia="Fira Sans Light" w:cs="Arial"/>
          <w:szCs w:val="19"/>
        </w:rPr>
      </w:pPr>
      <w:r w:rsidRPr="00CF54D3">
        <w:t>W ujęciu rocznym wzrost produkcji sprzedanej przemysłu odnotowano we wszystkich sekcjach grupujących przemysł. Największy wystąpił w górnictwie i wydobywaniu (o 13,1%)</w:t>
      </w:r>
      <w:r w:rsidRPr="00CF54D3">
        <w:rPr>
          <w:rFonts w:eastAsia="Fira Sans Light" w:cs="Arial"/>
          <w:szCs w:val="19"/>
        </w:rPr>
        <w:t>.</w:t>
      </w:r>
    </w:p>
    <w:p w14:paraId="390B67AC" w14:textId="7AE6E138" w:rsidR="00EF5CAC" w:rsidRPr="00DE6087" w:rsidRDefault="00EF5CAC" w:rsidP="00EF5CAC">
      <w:pPr>
        <w:tabs>
          <w:tab w:val="left" w:pos="99"/>
          <w:tab w:val="left" w:pos="992"/>
        </w:tabs>
        <w:autoSpaceDE w:val="0"/>
        <w:autoSpaceDN w:val="0"/>
        <w:spacing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5951152" w14:textId="38698E05" w:rsidR="00EF5CAC" w:rsidRPr="00891684" w:rsidRDefault="00EF5CAC" w:rsidP="00EF5CAC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42C6367A" w14:textId="447A3A4C" w:rsidR="00EF5CAC" w:rsidRPr="00E25054" w:rsidRDefault="002F4D5D" w:rsidP="00EF5CAC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2F4D5D">
        <w:drawing>
          <wp:anchor distT="0" distB="0" distL="114300" distR="114300" simplePos="0" relativeHeight="251673600" behindDoc="0" locked="0" layoutInCell="1" allowOverlap="1" wp14:anchorId="10B647A4" wp14:editId="3F6FFDFF">
            <wp:simplePos x="0" y="0"/>
            <wp:positionH relativeFrom="column">
              <wp:posOffset>609600</wp:posOffset>
            </wp:positionH>
            <wp:positionV relativeFrom="paragraph">
              <wp:posOffset>26670</wp:posOffset>
            </wp:positionV>
            <wp:extent cx="5770880" cy="2885440"/>
            <wp:effectExtent l="0" t="0" r="127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lipiec-grudzień 2020 r, styczeń-grudzień 2021 r. i styczeń-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4CF4B" w14:textId="4873DE27" w:rsidR="00EF5CAC" w:rsidRPr="001A0634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315C72" w14:textId="77777777" w:rsidR="00EF5CAC" w:rsidRPr="001A0634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B43FFB" w14:textId="77777777" w:rsidR="00EF5CAC" w:rsidRPr="001A0634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074D5C" w14:textId="77777777" w:rsidR="00EF5CAC" w:rsidRPr="001A0634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2F9FB5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70EC210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37BB73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1F0A3D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D8895E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1AD8BB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F941E6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61BE5E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D0DD42" w14:textId="77777777" w:rsidR="00EF5CAC" w:rsidRPr="001A0634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C52742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7FF999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974EA1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B04DA1" w14:textId="77777777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9EFCD7" w14:textId="58E3F76C" w:rsidR="00EF5CAC" w:rsidRDefault="00EF5CAC" w:rsidP="00EF5CA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56BEC4" w14:textId="77777777" w:rsidR="00EF5CAC" w:rsidRPr="00CF54D3" w:rsidRDefault="00EF5CAC" w:rsidP="00AF4269">
      <w:pPr>
        <w:pStyle w:val="Tekstpodstawowy2"/>
        <w:tabs>
          <w:tab w:val="left" w:pos="6579"/>
        </w:tabs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CF54D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lipcu ub. roku poziom produkcji sprzedanej przemysłu odnotowano w 15 działach </w:t>
      </w:r>
      <w:r w:rsidRPr="00CF54D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76,3%.</w:t>
      </w:r>
    </w:p>
    <w:p w14:paraId="47E12604" w14:textId="77777777" w:rsidR="00EF5CAC" w:rsidRPr="00CF54D3" w:rsidRDefault="00EF5CAC" w:rsidP="00EF5CA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CF54D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CF54D3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wyrobów z metali (o 52,1%), chemikaliów i wyrobów chemicznych (o 41,8%) oraz artykułów spożywczych (o 4,9%), natomiast spadek w produkcji wyrobów z pozostałych mineralnych surowców niemetalicznych</w:t>
      </w:r>
      <w:r w:rsidRPr="00CF54D3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1,6%).</w:t>
      </w:r>
    </w:p>
    <w:p w14:paraId="237C45DD" w14:textId="77777777" w:rsidR="00EF5CAC" w:rsidRPr="00CF54D3" w:rsidRDefault="00EF5CAC" w:rsidP="00EF5CA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CF54D3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35,7% ogółu zatrudnionych w przemyśle.</w:t>
      </w:r>
    </w:p>
    <w:p w14:paraId="71910407" w14:textId="77777777" w:rsidR="00EF5CAC" w:rsidRPr="00FF32C9" w:rsidRDefault="00EF5CAC" w:rsidP="00EF5CAC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EF5CAC" w:rsidRPr="00591E69" w14:paraId="003C4084" w14:textId="77777777" w:rsidTr="00EF5CA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546B17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D3696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43DB2F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EF5CAC" w:rsidRPr="00591E69" w14:paraId="79D27251" w14:textId="77777777" w:rsidTr="00327C5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283C267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C5A79B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0BBA5BF" w14:textId="77777777" w:rsidR="00EF5CAC" w:rsidRPr="00591E69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F5CAC" w:rsidRPr="00591E69" w14:paraId="2A53BF01" w14:textId="77777777" w:rsidTr="00327C5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7876C7" w14:textId="77777777" w:rsidR="00EF5CAC" w:rsidRPr="00591E69" w:rsidRDefault="00EF5CAC" w:rsidP="00327C5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7172C1" w14:textId="77777777" w:rsidR="00EF5CAC" w:rsidRPr="00E0663D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0663D">
              <w:rPr>
                <w:rFonts w:cs="Arial"/>
                <w:b/>
                <w:sz w:val="16"/>
                <w:szCs w:val="16"/>
              </w:rPr>
              <w:t>111,4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4C3460" w14:textId="77777777" w:rsidR="00EF5CAC" w:rsidRPr="00E0663D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0663D">
              <w:rPr>
                <w:rFonts w:cs="Arial"/>
                <w:b/>
                <w:sz w:val="16"/>
                <w:szCs w:val="16"/>
              </w:rPr>
              <w:t>116,1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820DAF" w14:textId="77777777" w:rsidR="00EF5CAC" w:rsidRPr="00E0663D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0663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5CAC" w:rsidRPr="00591E69" w14:paraId="519942E2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D34754" w14:textId="77777777" w:rsidR="00EF5CAC" w:rsidRPr="00E654A7" w:rsidRDefault="00EF5CAC" w:rsidP="00327C5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6443AB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84F560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C6402F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EF5CAC" w:rsidRPr="00591E69" w14:paraId="63412F5D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A7C305" w14:textId="77777777" w:rsidR="00EF5CAC" w:rsidRPr="00E654A7" w:rsidRDefault="00EF5CAC" w:rsidP="00327C54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F19EBC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637F52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182B48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EF5CAC" w:rsidRPr="00591E69" w14:paraId="5DA3C597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C2E431" w14:textId="77777777" w:rsidR="00EF5CAC" w:rsidRPr="00E654A7" w:rsidRDefault="00EF5CAC" w:rsidP="00327C5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90ABD" w14:textId="77777777" w:rsidR="00EF5CAC" w:rsidRPr="002D3EEF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DDAD76" w14:textId="77777777" w:rsidR="00EF5CAC" w:rsidRPr="002D3EEF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542F34" w14:textId="77777777" w:rsidR="00EF5CAC" w:rsidRPr="002D3EEF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F5CAC" w:rsidRPr="00591E69" w14:paraId="53678E99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E01AAD" w14:textId="77777777" w:rsidR="00EF5CAC" w:rsidRPr="002A6904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6C6379" w14:textId="77777777" w:rsidR="00EF5CAC" w:rsidRPr="00596857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30DFEA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0AEE60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EF5CAC" w:rsidRPr="00591E69" w14:paraId="5A72D384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D6667D" w14:textId="77777777" w:rsidR="00EF5CAC" w:rsidRPr="002A6904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269A42" w14:textId="77777777" w:rsidR="00EF5CAC" w:rsidRPr="00596857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F8AF71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6F573E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EF5CAC" w:rsidRPr="00591E69" w14:paraId="233BD439" w14:textId="77777777" w:rsidTr="00EF5CA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2961AC" w14:textId="77777777" w:rsidR="00EF5CAC" w:rsidRPr="002A6904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94BA7C" w14:textId="77777777" w:rsidR="00EF5CAC" w:rsidRPr="00596857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C2E6F6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2359E0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17,7</w:t>
            </w:r>
          </w:p>
        </w:tc>
      </w:tr>
      <w:tr w:rsidR="00202A88" w:rsidRPr="00591E69" w14:paraId="323E48BF" w14:textId="77777777" w:rsidTr="00EF5CA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0ACBEB" w14:textId="6AF070A7" w:rsidR="00202A88" w:rsidRPr="002A6904" w:rsidRDefault="00202A88" w:rsidP="00202A8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DBD07" w14:textId="251E9AB3" w:rsidR="00202A88" w:rsidRPr="00596857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899A65" w14:textId="22218B63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F50143" w14:textId="7BED1DF1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202A88" w:rsidRPr="00591E69" w14:paraId="40692427" w14:textId="77777777" w:rsidTr="00EF5CA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787A25" w14:textId="52A2A39B" w:rsidR="00202A88" w:rsidRPr="002A6904" w:rsidRDefault="00202A88" w:rsidP="00202A8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29557" w14:textId="446B514B" w:rsidR="00202A88" w:rsidRPr="00596857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7F16A" w14:textId="641A77DF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D53BEF" w14:textId="667586BE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202A88" w:rsidRPr="00591E69" w14:paraId="58AE9F3D" w14:textId="77777777" w:rsidTr="00EF5CA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FA264A" w14:textId="45BF13F8" w:rsidR="00202A88" w:rsidRPr="002A6904" w:rsidRDefault="00202A88" w:rsidP="00202A8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9BBF78" w14:textId="4E6DEEFA" w:rsidR="00202A88" w:rsidRPr="00596857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0D4F96" w14:textId="6A75DD83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B30408" w14:textId="46BFCB9F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202A88" w:rsidRPr="00591E69" w14:paraId="69685AE5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61D777D" w14:textId="46F37538" w:rsidR="00202A88" w:rsidRPr="002A6904" w:rsidRDefault="00202A88" w:rsidP="00202A8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37DCF92" w14:textId="04E4B2C0" w:rsidR="00202A88" w:rsidRPr="00596857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96857"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C911A16" w14:textId="54AA1537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5A2962F" w14:textId="1BFCB1EE" w:rsidR="00202A88" w:rsidRDefault="00202A88" w:rsidP="00202A8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</w:tbl>
    <w:p w14:paraId="292B9C87" w14:textId="77777777" w:rsidR="00EF5CAC" w:rsidRPr="00DE6087" w:rsidRDefault="00EF5CAC" w:rsidP="00EF5CAC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EF5CAC" w:rsidRPr="00DE6087" w14:paraId="3A601151" w14:textId="77777777" w:rsidTr="00202A8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20C2B0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983AC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9D3DFE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EF5CAC" w:rsidRPr="00DE6087" w14:paraId="7B806384" w14:textId="77777777" w:rsidTr="00327C5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851450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690A45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6BBBE4D" w14:textId="77777777" w:rsidR="00EF5CAC" w:rsidRPr="00DE6087" w:rsidRDefault="00EF5CAC" w:rsidP="00327C5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F5CAC" w:rsidRPr="00DE6087" w14:paraId="016316A7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76AD1A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DB7285" w14:textId="77777777" w:rsidR="00EF5CAC" w:rsidRPr="00DE6087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C53B5E" w14:textId="77777777" w:rsidR="00EF5CAC" w:rsidRPr="00DE6087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838A71" w14:textId="77777777" w:rsidR="00EF5CAC" w:rsidRPr="00DE6087" w:rsidRDefault="00EF5CAC" w:rsidP="00327C5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F5CAC" w:rsidRPr="00DE6087" w14:paraId="7F50A658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15F546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6F442F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97C365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2FF181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EF5CAC" w:rsidRPr="00DE6087" w14:paraId="36BDBE83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0A7EEB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B3EE70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CF1C32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799E61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EF5CAC" w:rsidRPr="00DE6087" w14:paraId="49FEF2B6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42882D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6EDEFF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D9C68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15E500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EF5CAC" w:rsidRPr="00DE6087" w14:paraId="0EF0BA2D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B2156B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EC99E3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D88882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F9C469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EF5CAC" w:rsidRPr="00DE6087" w14:paraId="1F9ADE0B" w14:textId="77777777" w:rsidTr="00327C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231582" w14:textId="77777777" w:rsidR="00EF5CAC" w:rsidRPr="00DE6087" w:rsidRDefault="00EF5CAC" w:rsidP="00327C54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0FCE8CE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17BF2BD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B1C1694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13452144" w14:textId="77777777" w:rsidR="00EF5CAC" w:rsidRPr="00CF54D3" w:rsidRDefault="00EF5CAC" w:rsidP="00EF5CAC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CF54D3">
        <w:rPr>
          <w:rFonts w:eastAsia="Fira Sans Light" w:cs="Arial"/>
          <w:bCs/>
          <w:szCs w:val="19"/>
        </w:rPr>
        <w:t>W porównaniu z czerwcem 2022 r. spadek produkcji sprzedanej przemysłu odnotowano we wszystkich sekcjach grupujących przemysł. Największy wystąpił w wytwarzaniu i zaopatrywaniu w energię elektryczną, gaz, parę wodną i gorącą wodę (o 8,4%).</w:t>
      </w:r>
    </w:p>
    <w:p w14:paraId="5E19FC4D" w14:textId="77777777" w:rsidR="00EF5CAC" w:rsidRPr="00CF54D3" w:rsidRDefault="00EF5CAC" w:rsidP="00EF5CAC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CF54D3">
        <w:rPr>
          <w:rFonts w:eastAsia="Fira Sans Light" w:cs="Arial"/>
          <w:b/>
          <w:bCs/>
          <w:szCs w:val="19"/>
        </w:rPr>
        <w:t>Wydajność pracy w przemyśle</w:t>
      </w:r>
      <w:r w:rsidRPr="00CF54D3">
        <w:rPr>
          <w:rFonts w:eastAsia="Fira Sans Light" w:cs="Arial"/>
          <w:bCs/>
          <w:szCs w:val="19"/>
        </w:rPr>
        <w:t>, mierzona produkcją sprzedaną na 1 zatrudnionego w lipcu</w:t>
      </w:r>
      <w:r w:rsidRPr="00CF54D3">
        <w:rPr>
          <w:rFonts w:eastAsia="Fira Sans Light" w:cs="Arial"/>
          <w:szCs w:val="19"/>
        </w:rPr>
        <w:t xml:space="preserve"> br.</w:t>
      </w:r>
      <w:r w:rsidRPr="00CF54D3">
        <w:rPr>
          <w:rFonts w:eastAsia="Fira Sans Light" w:cs="Arial"/>
          <w:bCs/>
          <w:szCs w:val="19"/>
        </w:rPr>
        <w:t xml:space="preserve"> wynosiła (w cenach bieżących) 71,0 tys. zł i była (w cenach stałych) o 11,8% wyższa niż przed rokiem, przy niższym o 0,4% przeciętnym zatrudnieniu oraz wzroście przeciętnych miesięcznych wynagrodzeń brutto o 11,7%.</w:t>
      </w:r>
      <w:r w:rsidRPr="00CF54D3">
        <w:rPr>
          <w:rFonts w:cs="Arial"/>
          <w:bCs/>
          <w:szCs w:val="19"/>
        </w:rPr>
        <w:t xml:space="preserve"> </w:t>
      </w:r>
    </w:p>
    <w:p w14:paraId="25F10492" w14:textId="77777777" w:rsidR="00EF5CAC" w:rsidRPr="00CF54D3" w:rsidRDefault="00EF5CAC" w:rsidP="00EF5CAC">
      <w:pPr>
        <w:autoSpaceDE w:val="0"/>
        <w:autoSpaceDN w:val="0"/>
        <w:adjustRightInd w:val="0"/>
      </w:pPr>
      <w:r w:rsidRPr="00CF54D3">
        <w:rPr>
          <w:rFonts w:cs="Arial"/>
          <w:bCs/>
          <w:szCs w:val="19"/>
        </w:rPr>
        <w:t>W okresie styczeń–lipiec br. produkcja sprzedana przemysłu wynosiła (w cenach bieżących) 29567,1 mln zł i była (w cenach stałych) wyższa o 16,1% niż w analogicznym okresie ub. roku.</w:t>
      </w:r>
      <w:r w:rsidRPr="00CF54D3">
        <w:t xml:space="preserve"> </w:t>
      </w:r>
    </w:p>
    <w:p w14:paraId="2A490C6A" w14:textId="77777777" w:rsidR="00EF5CAC" w:rsidRPr="00CF54D3" w:rsidRDefault="00EF5CAC" w:rsidP="00EF5CAC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CF54D3">
        <w:rPr>
          <w:rFonts w:eastAsia="Fira Sans Light" w:cs="Arial"/>
          <w:szCs w:val="19"/>
        </w:rPr>
        <w:t xml:space="preserve">W lipcu br. </w:t>
      </w:r>
      <w:r w:rsidRPr="00CF54D3">
        <w:rPr>
          <w:rFonts w:eastAsia="Fira Sans Light" w:cs="Arial"/>
          <w:b/>
          <w:szCs w:val="19"/>
        </w:rPr>
        <w:t>produkcja sprzedana budownictwa</w:t>
      </w:r>
      <w:r w:rsidRPr="00CF54D3">
        <w:rPr>
          <w:rFonts w:eastAsia="Fira Sans Light" w:cs="Arial"/>
          <w:szCs w:val="19"/>
        </w:rPr>
        <w:t xml:space="preserve"> (w cenach bieżących) wynosiła 626,7 mln zł i była o 30,2% wyższa</w:t>
      </w:r>
      <w:r w:rsidRPr="00CF54D3">
        <w:rPr>
          <w:rFonts w:eastAsia="Fira Sans Light" w:cs="Arial"/>
          <w:szCs w:val="19"/>
        </w:rPr>
        <w:br/>
        <w:t xml:space="preserve">niż w lipcu ub. roku. </w:t>
      </w:r>
    </w:p>
    <w:p w14:paraId="4F6DFAE6" w14:textId="77777777" w:rsidR="00EF5CAC" w:rsidRPr="00CF54D3" w:rsidRDefault="00EF5CAC" w:rsidP="00EF5CAC">
      <w:pPr>
        <w:rPr>
          <w:rFonts w:eastAsia="Fira Sans Light" w:cs="Arial"/>
          <w:szCs w:val="19"/>
        </w:rPr>
      </w:pPr>
      <w:r w:rsidRPr="00CF54D3">
        <w:rPr>
          <w:rFonts w:eastAsia="Times New Roman" w:cs="Arial"/>
          <w:b/>
          <w:szCs w:val="19"/>
          <w:lang w:eastAsia="pl-PL"/>
        </w:rPr>
        <w:t>Wydajność pracy w budownictwie</w:t>
      </w:r>
      <w:r w:rsidRPr="00CF54D3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CF54D3">
        <w:rPr>
          <w:rFonts w:eastAsia="Times New Roman" w:cs="Arial"/>
          <w:szCs w:val="19"/>
          <w:lang w:eastAsia="pl-PL"/>
        </w:rPr>
        <w:br/>
      </w:r>
      <w:r w:rsidRPr="00CF54D3">
        <w:rPr>
          <w:rFonts w:eastAsia="Fira Sans Light" w:cs="Arial"/>
          <w:bCs/>
          <w:szCs w:val="19"/>
        </w:rPr>
        <w:t>w lipcu</w:t>
      </w:r>
      <w:r w:rsidRPr="00CF54D3">
        <w:rPr>
          <w:rFonts w:eastAsia="Times New Roman" w:cs="Arial"/>
          <w:szCs w:val="19"/>
          <w:lang w:eastAsia="pl-PL"/>
        </w:rPr>
        <w:t xml:space="preserve"> </w:t>
      </w:r>
      <w:r w:rsidRPr="00CF54D3">
        <w:rPr>
          <w:rFonts w:eastAsia="Fira Sans Light" w:cs="Arial"/>
          <w:szCs w:val="19"/>
        </w:rPr>
        <w:t>br.</w:t>
      </w:r>
      <w:r w:rsidRPr="00CF54D3">
        <w:rPr>
          <w:rFonts w:eastAsia="Times New Roman" w:cs="Arial"/>
          <w:szCs w:val="19"/>
          <w:lang w:eastAsia="pl-PL"/>
        </w:rPr>
        <w:t xml:space="preserve"> wynosiła 80,7 tys. zł i była o 21,2% wyższa (w cenach bieżących) niż przed rokiem. </w:t>
      </w:r>
      <w:r w:rsidRPr="00CF54D3">
        <w:rPr>
          <w:rFonts w:eastAsia="Fira Sans Light" w:cs="Arial"/>
          <w:szCs w:val="19"/>
        </w:rPr>
        <w:t>Przeciętne zatrudnienie w budownictwie było o 7,4% wyższe niż w analogicznym miesiącu ub. roku, przy wzroście przeciętnego miesięcznego wynagrodzenia brutto o 8,0%.</w:t>
      </w:r>
    </w:p>
    <w:p w14:paraId="493F32D4" w14:textId="77777777" w:rsidR="00EF5CAC" w:rsidRPr="00CF54D3" w:rsidRDefault="00EF5CAC" w:rsidP="00EF5CAC">
      <w:pPr>
        <w:rPr>
          <w:rFonts w:eastAsia="Times New Roman" w:cs="Arial"/>
          <w:b/>
          <w:bCs/>
          <w:szCs w:val="19"/>
          <w:lang w:eastAsia="pl-PL"/>
        </w:rPr>
      </w:pPr>
      <w:r w:rsidRPr="00CF54D3">
        <w:rPr>
          <w:rFonts w:eastAsia="Times New Roman" w:cs="Arial"/>
          <w:szCs w:val="19"/>
          <w:lang w:eastAsia="pl-PL"/>
        </w:rPr>
        <w:t>W okresie styczeń–</w:t>
      </w:r>
      <w:r w:rsidRPr="00CF54D3">
        <w:rPr>
          <w:rFonts w:eastAsia="Fira Sans Light" w:cs="Arial"/>
          <w:szCs w:val="19"/>
        </w:rPr>
        <w:t>lipiec</w:t>
      </w:r>
      <w:r w:rsidRPr="00CF54D3">
        <w:rPr>
          <w:rFonts w:cs="Arial"/>
          <w:bCs/>
          <w:szCs w:val="19"/>
        </w:rPr>
        <w:t xml:space="preserve"> b</w:t>
      </w:r>
      <w:r w:rsidRPr="00CF54D3">
        <w:rPr>
          <w:rFonts w:eastAsia="Times New Roman" w:cs="Arial"/>
          <w:szCs w:val="19"/>
          <w:lang w:eastAsia="pl-PL"/>
        </w:rPr>
        <w:t>r. produkcja sprzedana budownictwa osiągnęła wartość 4228,1 mln zł, tj. o 37,4% wyższą od notowanej przed rokiem.</w:t>
      </w:r>
      <w:r w:rsidRPr="00CF54D3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188DD0BA" w14:textId="77777777" w:rsidR="00EF5CAC" w:rsidRPr="00CF54D3" w:rsidRDefault="00EF5CAC" w:rsidP="00EF5CAC">
      <w:pPr>
        <w:rPr>
          <w:rFonts w:eastAsia="Times New Roman" w:cs="Arial"/>
          <w:szCs w:val="19"/>
          <w:lang w:eastAsia="pl-PL"/>
        </w:rPr>
      </w:pPr>
      <w:r w:rsidRPr="00CF54D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CF54D3">
        <w:rPr>
          <w:rFonts w:eastAsia="Times New Roman" w:cs="Arial"/>
          <w:szCs w:val="19"/>
          <w:lang w:eastAsia="pl-PL"/>
        </w:rPr>
        <w:t xml:space="preserve"> (w cenach bieżących) w lipcu</w:t>
      </w:r>
      <w:r w:rsidRPr="00CF54D3">
        <w:rPr>
          <w:rFonts w:eastAsia="Fira Sans Light" w:cs="Arial"/>
          <w:szCs w:val="19"/>
        </w:rPr>
        <w:t xml:space="preserve"> br.</w:t>
      </w:r>
      <w:r w:rsidRPr="00CF54D3">
        <w:rPr>
          <w:rFonts w:eastAsia="Times New Roman" w:cs="Arial"/>
          <w:szCs w:val="19"/>
          <w:lang w:eastAsia="pl-PL"/>
        </w:rPr>
        <w:t xml:space="preserve"> ukształtowała się na poziomie 148,4 mln zł </w:t>
      </w:r>
      <w:r w:rsidRPr="00CF54D3">
        <w:rPr>
          <w:rFonts w:eastAsia="Times New Roman" w:cs="Arial"/>
          <w:spacing w:val="-2"/>
          <w:szCs w:val="19"/>
          <w:lang w:eastAsia="pl-PL"/>
        </w:rPr>
        <w:t xml:space="preserve">i stanowiła 23,7% ogółu produkcji sprzedanej budownictwa. Zarówno w stosunku do </w:t>
      </w:r>
      <w:r w:rsidRPr="00CF54D3">
        <w:rPr>
          <w:rFonts w:eastAsia="Fira Sans Light" w:cs="Arial"/>
          <w:szCs w:val="19"/>
        </w:rPr>
        <w:t>lipca</w:t>
      </w:r>
      <w:r w:rsidRPr="00CF54D3">
        <w:rPr>
          <w:rFonts w:eastAsia="Fira Sans Light" w:cs="Arial"/>
          <w:spacing w:val="-2"/>
          <w:szCs w:val="19"/>
        </w:rPr>
        <w:t xml:space="preserve"> ub. roku</w:t>
      </w:r>
      <w:r w:rsidRPr="00CF54D3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CF54D3">
        <w:rPr>
          <w:rFonts w:eastAsia="Fira Sans Light" w:cs="Arial"/>
          <w:szCs w:val="19"/>
        </w:rPr>
        <w:t>czerwca</w:t>
      </w:r>
      <w:r w:rsidRPr="00CF54D3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CF54D3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CF54D3">
        <w:rPr>
          <w:rFonts w:eastAsia="Fira Sans Light" w:cs="Arial"/>
          <w:szCs w:val="19"/>
        </w:rPr>
        <w:t>(odpowiednio: o 16,1% i o 3,2%).</w:t>
      </w:r>
    </w:p>
    <w:p w14:paraId="138D1DA7" w14:textId="50DD828C" w:rsidR="00EF5CAC" w:rsidRPr="00CF54D3" w:rsidRDefault="00EF5CAC" w:rsidP="00EF5CAC">
      <w:pPr>
        <w:rPr>
          <w:rFonts w:eastAsia="Times New Roman" w:cs="Arial"/>
          <w:spacing w:val="-2"/>
          <w:szCs w:val="19"/>
          <w:lang w:eastAsia="pl-PL"/>
        </w:rPr>
      </w:pPr>
      <w:r w:rsidRPr="00CF54D3">
        <w:rPr>
          <w:rFonts w:eastAsia="Times New Roman" w:cs="Arial"/>
          <w:spacing w:val="-2"/>
          <w:szCs w:val="19"/>
          <w:lang w:eastAsia="pl-PL"/>
        </w:rPr>
        <w:t xml:space="preserve">W skali roku odnotowano spadek produkcji budowlano-montażowej </w:t>
      </w:r>
      <w:r w:rsidR="001D503B"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CF54D3">
        <w:rPr>
          <w:rFonts w:eastAsia="Times New Roman" w:cs="Arial"/>
          <w:spacing w:val="-2"/>
          <w:szCs w:val="19"/>
          <w:lang w:eastAsia="pl-PL"/>
        </w:rPr>
        <w:t>podmiotach wykonujących roboty budowlane specjalistyczne oraz w jednostkach specjalizujących się w budowie obiektów inżynierii lądowej i wodnej, natomiast wzrost w</w:t>
      </w:r>
      <w:r w:rsidR="00202A88">
        <w:rPr>
          <w:rFonts w:eastAsia="Times New Roman" w:cs="Arial"/>
          <w:spacing w:val="-2"/>
          <w:szCs w:val="19"/>
          <w:lang w:eastAsia="pl-PL"/>
        </w:rPr>
        <w:t> </w:t>
      </w:r>
      <w:r w:rsidRPr="00CF54D3">
        <w:rPr>
          <w:rFonts w:eastAsia="Times New Roman" w:cs="Arial"/>
          <w:spacing w:val="-2"/>
          <w:szCs w:val="19"/>
          <w:lang w:eastAsia="pl-PL"/>
        </w:rPr>
        <w:t>podmiotach,</w:t>
      </w:r>
      <w:r w:rsidRPr="00CF54D3">
        <w:t xml:space="preserve"> </w:t>
      </w:r>
      <w:r w:rsidRPr="00CF54D3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27B75E58" w14:textId="77777777" w:rsidR="00EF5CAC" w:rsidRPr="00557A4D" w:rsidRDefault="00EF5CAC" w:rsidP="00EF5CAC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EF5CAC" w:rsidRPr="00557A4D" w14:paraId="1E2765DB" w14:textId="77777777" w:rsidTr="00202A8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AB252B" w14:textId="77777777" w:rsidR="00EF5CAC" w:rsidRPr="00557A4D" w:rsidRDefault="00EF5CAC" w:rsidP="00327C5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BDBC3D" w14:textId="77777777" w:rsidR="00EF5CAC" w:rsidRPr="00557A4D" w:rsidRDefault="00EF5CAC" w:rsidP="00327C54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EB2CEE" w14:textId="77777777" w:rsidR="00EF5CAC" w:rsidRPr="00557A4D" w:rsidRDefault="00EF5CAC" w:rsidP="00327C5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EF5CAC" w:rsidRPr="00557A4D" w14:paraId="21CAB67F" w14:textId="77777777" w:rsidTr="00327C54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87B34CC" w14:textId="77777777" w:rsidR="00EF5CAC" w:rsidRPr="00557A4D" w:rsidRDefault="00EF5CAC" w:rsidP="00327C5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9A55B13" w14:textId="77777777" w:rsidR="00EF5CAC" w:rsidRPr="00557A4D" w:rsidRDefault="00EF5CAC" w:rsidP="00327C5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7A3CBB5" w14:textId="77777777" w:rsidR="00EF5CAC" w:rsidRPr="00557A4D" w:rsidRDefault="00EF5CAC" w:rsidP="00327C5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F5CAC" w:rsidRPr="00557A4D" w14:paraId="17FF923D" w14:textId="77777777" w:rsidTr="00327C54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C7F482" w14:textId="77777777" w:rsidR="00EF5CAC" w:rsidRPr="00557A4D" w:rsidRDefault="00EF5CAC" w:rsidP="00327C54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FC1F48" w14:textId="77777777" w:rsidR="00EF5CAC" w:rsidRPr="00C152A6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152A6">
              <w:rPr>
                <w:rFonts w:cs="Arial"/>
                <w:b/>
                <w:sz w:val="16"/>
                <w:szCs w:val="16"/>
              </w:rPr>
              <w:t>83,9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48D0F7" w14:textId="77777777" w:rsidR="00EF5CAC" w:rsidRPr="00C152A6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152A6">
              <w:rPr>
                <w:rFonts w:cs="Arial"/>
                <w:b/>
                <w:sz w:val="16"/>
                <w:szCs w:val="16"/>
              </w:rPr>
              <w:t>100,9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857C55" w14:textId="77777777" w:rsidR="00EF5CAC" w:rsidRPr="00C152A6" w:rsidRDefault="00EF5CAC" w:rsidP="00327C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152A6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5CAC" w:rsidRPr="00557A4D" w14:paraId="69B33A01" w14:textId="77777777" w:rsidTr="00327C5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99DAF8" w14:textId="77777777" w:rsidR="00EF5CAC" w:rsidRPr="00557A4D" w:rsidRDefault="00EF5CAC" w:rsidP="00327C5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722766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5E3C95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4719BD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</w:tr>
      <w:tr w:rsidR="00EF5CAC" w:rsidRPr="00557A4D" w14:paraId="197775DD" w14:textId="77777777" w:rsidTr="00327C5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C52A1B" w14:textId="77777777" w:rsidR="00EF5CAC" w:rsidRPr="00557A4D" w:rsidRDefault="00EF5CAC" w:rsidP="00327C5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D1D4E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A2ED3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33274C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</w:tr>
      <w:tr w:rsidR="00EF5CAC" w:rsidRPr="00557A4D" w14:paraId="7246E3B8" w14:textId="77777777" w:rsidTr="00327C5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6F15E4D" w14:textId="77777777" w:rsidR="00EF5CAC" w:rsidRPr="00557A4D" w:rsidRDefault="00EF5CAC" w:rsidP="00327C5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BB8098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8413224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82D70A3" w14:textId="77777777" w:rsidR="00EF5CAC" w:rsidRDefault="00EF5CAC" w:rsidP="00327C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</w:tr>
    </w:tbl>
    <w:p w14:paraId="78342A8F" w14:textId="532B41A2" w:rsidR="00EF5CAC" w:rsidRPr="00CF54D3" w:rsidRDefault="00EF5CAC" w:rsidP="00202A88">
      <w:pPr>
        <w:spacing w:before="240"/>
        <w:rPr>
          <w:rFonts w:eastAsia="Times New Roman" w:cs="Arial"/>
          <w:spacing w:val="-2"/>
          <w:szCs w:val="19"/>
          <w:lang w:eastAsia="pl-PL"/>
        </w:rPr>
      </w:pPr>
      <w:r w:rsidRPr="00CF54D3">
        <w:rPr>
          <w:rFonts w:eastAsia="Times New Roman" w:cs="Arial"/>
          <w:spacing w:val="-2"/>
          <w:szCs w:val="19"/>
          <w:lang w:eastAsia="pl-PL"/>
        </w:rPr>
        <w:t xml:space="preserve">W porównaniu z czerwcem br. spadek produkcji budowlano-montażowej odnotowano w podmiotach, których podstawowym rodzajem działalności była budowa budynków (o 14,0%). </w:t>
      </w:r>
      <w:r w:rsidRPr="00CF54D3">
        <w:rPr>
          <w:rFonts w:eastAsia="Times New Roman" w:cs="Arial"/>
          <w:szCs w:val="19"/>
          <w:lang w:eastAsia="pl-PL"/>
        </w:rPr>
        <w:t xml:space="preserve">Wzrost zanotowano </w:t>
      </w:r>
      <w:r w:rsidRPr="00CF54D3">
        <w:rPr>
          <w:rFonts w:eastAsia="Times New Roman" w:cs="Arial"/>
          <w:spacing w:val="-2"/>
          <w:szCs w:val="19"/>
          <w:lang w:eastAsia="pl-PL"/>
        </w:rPr>
        <w:t>w jednostkach specjalizujących się w budowie obiektów inżynierii lądowej i wodnej (o 19,7%) oraz w podmiotach wykonujących roboty budowlane specjalistyczne (o</w:t>
      </w:r>
      <w:r w:rsidR="00202A88">
        <w:rPr>
          <w:rFonts w:eastAsia="Times New Roman" w:cs="Arial"/>
          <w:spacing w:val="-2"/>
          <w:szCs w:val="19"/>
          <w:lang w:eastAsia="pl-PL"/>
        </w:rPr>
        <w:t> </w:t>
      </w:r>
      <w:r w:rsidRPr="00CF54D3">
        <w:rPr>
          <w:rFonts w:eastAsia="Times New Roman" w:cs="Arial"/>
          <w:spacing w:val="-2"/>
          <w:szCs w:val="19"/>
          <w:lang w:eastAsia="pl-PL"/>
        </w:rPr>
        <w:t>10,8%).</w:t>
      </w:r>
    </w:p>
    <w:p w14:paraId="5BFA7727" w14:textId="4277D643" w:rsidR="00B71B10" w:rsidRDefault="00EF5CAC" w:rsidP="00EF5CAC">
      <w:r w:rsidRPr="00CF54D3">
        <w:rPr>
          <w:rFonts w:cs="Arial"/>
          <w:szCs w:val="19"/>
        </w:rPr>
        <w:t xml:space="preserve">W okresie styczeń–lipiec 2022 r. produkcja budowlano-montażowa ukształtowała się na poziomie 996,5 mln zł, tj. o 0,9% wyższym od notowanego przed rokiem. 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15D3C4B0" w14:textId="77777777" w:rsidR="0098533F" w:rsidRPr="007D0190" w:rsidRDefault="0098533F" w:rsidP="0098533F">
      <w:pPr>
        <w:rPr>
          <w:rFonts w:eastAsia="Fira Sans Light" w:cs="Times New Roman"/>
          <w:szCs w:val="19"/>
        </w:rPr>
      </w:pPr>
      <w:r w:rsidRPr="007D0190">
        <w:rPr>
          <w:rFonts w:eastAsia="Fira Sans Light" w:cs="Times New Roman"/>
          <w:szCs w:val="19"/>
        </w:rPr>
        <w:t>W lipcu 202</w:t>
      </w:r>
      <w:r>
        <w:rPr>
          <w:rFonts w:eastAsia="Fira Sans Light" w:cs="Times New Roman"/>
          <w:szCs w:val="19"/>
        </w:rPr>
        <w:t>2</w:t>
      </w:r>
      <w:r w:rsidRPr="007D0190">
        <w:rPr>
          <w:rFonts w:eastAsia="Fira Sans Light" w:cs="Times New Roman"/>
          <w:szCs w:val="19"/>
        </w:rPr>
        <w:t xml:space="preserve"> r. w województwie opolskim w porównaniu z analogicznym miesiącem ub. roku zmniejszyła się liczba mieszkań, na budowę których wydano pozwolenia lub dokonano zgłoszenia z projektem budowlanym, mieszkań oddanych do użytkowania oraz mieszkań, których budowę rozpoczęto (odpowiednio: o 24,8%, o 22,5% i o 0,9%).</w:t>
      </w:r>
    </w:p>
    <w:p w14:paraId="782D4BC2" w14:textId="77777777" w:rsidR="0098533F" w:rsidRPr="007D0190" w:rsidRDefault="0098533F" w:rsidP="0098533F">
      <w:pPr>
        <w:rPr>
          <w:rFonts w:eastAsia="Fira Sans Light" w:cs="Times New Roman"/>
          <w:szCs w:val="19"/>
        </w:rPr>
      </w:pPr>
      <w:r w:rsidRPr="007D0190">
        <w:rPr>
          <w:rFonts w:eastAsia="Fira Sans Light" w:cs="Times New Roman"/>
          <w:szCs w:val="19"/>
        </w:rPr>
        <w:t>Według wstępnych danych</w:t>
      </w:r>
      <w:r w:rsidRPr="007D0190">
        <w:rPr>
          <w:rFonts w:eastAsia="Fira Sans Light" w:cs="Times New Roman"/>
          <w:szCs w:val="19"/>
          <w:vertAlign w:val="superscript"/>
        </w:rPr>
        <w:footnoteReference w:id="1"/>
      </w:r>
      <w:r w:rsidRPr="007D0190">
        <w:rPr>
          <w:rFonts w:eastAsia="Fira Sans Light" w:cs="Times New Roman"/>
          <w:szCs w:val="19"/>
        </w:rPr>
        <w:t xml:space="preserve">, w lipcu br. w województwie </w:t>
      </w:r>
      <w:r w:rsidRPr="007D0190">
        <w:rPr>
          <w:rFonts w:eastAsia="Fira Sans Light" w:cs="Times New Roman"/>
          <w:b/>
          <w:szCs w:val="19"/>
        </w:rPr>
        <w:t>przekazano do użytkowania</w:t>
      </w:r>
      <w:r w:rsidRPr="007D0190">
        <w:rPr>
          <w:rFonts w:eastAsia="Fira Sans Light" w:cs="Times New Roman"/>
          <w:szCs w:val="19"/>
        </w:rPr>
        <w:t xml:space="preserve"> 176 mieszkań, tj. o 51 mniej niż przed rokiem (o 22,5%). W kraju oddano o 7,3% mieszkań mniej niż w analogicznym miesiącu ub. roku.</w:t>
      </w:r>
    </w:p>
    <w:p w14:paraId="7CC037AD" w14:textId="15E3DF8F" w:rsidR="0098533F" w:rsidRPr="007D0190" w:rsidRDefault="0098533F" w:rsidP="0098533F">
      <w:pPr>
        <w:tabs>
          <w:tab w:val="left" w:pos="993"/>
        </w:tabs>
        <w:rPr>
          <w:szCs w:val="19"/>
        </w:rPr>
      </w:pPr>
      <w:r w:rsidRPr="007D0190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7D0190">
        <w:rPr>
          <w:rFonts w:eastAsia="Fira Sans Light" w:cs="Times New Roman"/>
          <w:szCs w:val="19"/>
        </w:rPr>
        <w:t xml:space="preserve"> indywidualnym – 106 (60,2% ogólnej liczby oddanych mieszkań) oraz przeznaczonym na sprzedaż lub wynajem – 70 (39,8%). Przed rokiem w tych formach budownictwa oddano odpowiednio: 147 (64,8%) i 80 (35,2%) mieszkań. W </w:t>
      </w:r>
      <w:r>
        <w:rPr>
          <w:rFonts w:eastAsia="Fira Sans Light" w:cs="Times New Roman"/>
          <w:szCs w:val="19"/>
        </w:rPr>
        <w:t>lipcu</w:t>
      </w:r>
      <w:r w:rsidRPr="007D0190">
        <w:rPr>
          <w:rFonts w:eastAsia="Fira Sans Light" w:cs="Times New Roman"/>
          <w:szCs w:val="19"/>
        </w:rPr>
        <w:t xml:space="preserve"> br. nie oddano do użytkowania nowych mieszkań spółdzielczych, komunalnych, społecznych czynszowych i zakładowych. Mieszkania oddane do użytkowania w województwie opolskim stanowiły 1,0% mieszkań oddanych w kraju.</w:t>
      </w:r>
    </w:p>
    <w:p w14:paraId="7524DEC2" w14:textId="77777777" w:rsidR="0098533F" w:rsidRPr="009C4454" w:rsidRDefault="0098533F" w:rsidP="0098533F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–lipiec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piec 2022 r.  "/>
      </w:tblPr>
      <w:tblGrid>
        <w:gridCol w:w="3936"/>
        <w:gridCol w:w="1638"/>
        <w:gridCol w:w="1639"/>
        <w:gridCol w:w="1638"/>
        <w:gridCol w:w="1639"/>
      </w:tblGrid>
      <w:tr w:rsidR="0098533F" w:rsidRPr="00B20C1F" w14:paraId="189D64A7" w14:textId="77777777" w:rsidTr="0098533F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829C82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BAED97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9395C79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98533F" w:rsidRPr="00B20C1F" w14:paraId="431C64AE" w14:textId="77777777" w:rsidTr="006B45C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92B1436" w14:textId="77777777" w:rsidR="0098533F" w:rsidRPr="001228A0" w:rsidRDefault="0098533F" w:rsidP="006B45C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B348A4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F67A11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B5CABE" w14:textId="77777777" w:rsidR="0098533F" w:rsidRPr="001228A0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72FE2CB" w14:textId="77777777" w:rsidR="0098533F" w:rsidRPr="00B20C1F" w:rsidRDefault="0098533F" w:rsidP="006B45C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98533F" w:rsidRPr="00B20C1F" w14:paraId="2D25873A" w14:textId="77777777" w:rsidTr="0098533F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F465F" w14:textId="77777777" w:rsidR="0098533F" w:rsidRPr="00415D6B" w:rsidRDefault="0098533F" w:rsidP="006B45C1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4B7837" w14:textId="77777777" w:rsidR="0098533F" w:rsidRPr="00600A69" w:rsidRDefault="0098533F" w:rsidP="006B45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C0DF4">
              <w:rPr>
                <w:rFonts w:cs="Arial"/>
                <w:b/>
                <w:sz w:val="16"/>
                <w:szCs w:val="16"/>
              </w:rPr>
              <w:t>1755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F9752" w14:textId="77777777" w:rsidR="0098533F" w:rsidRPr="00600A69" w:rsidRDefault="0098533F" w:rsidP="006B45C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6CE740" w14:textId="77777777" w:rsidR="0098533F" w:rsidRPr="00600A69" w:rsidRDefault="0098533F" w:rsidP="006B45C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1DF07782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115,0</w:t>
            </w:r>
          </w:p>
        </w:tc>
      </w:tr>
      <w:tr w:rsidR="0098533F" w:rsidRPr="00B20C1F" w14:paraId="448993D4" w14:textId="77777777" w:rsidTr="006B45C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C17D1C" w14:textId="77777777" w:rsidR="0098533F" w:rsidRPr="00415D6B" w:rsidRDefault="0098533F" w:rsidP="006B45C1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E96821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C0DF4">
              <w:rPr>
                <w:rFonts w:eastAsia="Fira Sans Light" w:cs="Arial"/>
                <w:sz w:val="16"/>
                <w:szCs w:val="16"/>
              </w:rPr>
              <w:t>846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4C5C02" w14:textId="77777777" w:rsidR="0098533F" w:rsidRPr="00600A69" w:rsidRDefault="0098533F" w:rsidP="006B45C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727E0A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5A0549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152,8</w:t>
            </w:r>
          </w:p>
        </w:tc>
      </w:tr>
      <w:tr w:rsidR="0098533F" w:rsidRPr="00B20C1F" w14:paraId="5D59D8C3" w14:textId="77777777" w:rsidTr="006B45C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F90717" w14:textId="77777777" w:rsidR="0098533F" w:rsidRPr="00415D6B" w:rsidRDefault="0098533F" w:rsidP="006B45C1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91E210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C0DF4">
              <w:rPr>
                <w:rFonts w:eastAsia="Fira Sans Light" w:cs="Arial"/>
                <w:sz w:val="16"/>
                <w:szCs w:val="16"/>
              </w:rPr>
              <w:t>909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9A3815" w14:textId="77777777" w:rsidR="0098533F" w:rsidRPr="00600A69" w:rsidRDefault="0098533F" w:rsidP="006B45C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666747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594ED21" w14:textId="77777777" w:rsidR="0098533F" w:rsidRPr="00600A69" w:rsidRDefault="0098533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79,9</w:t>
            </w:r>
          </w:p>
        </w:tc>
      </w:tr>
    </w:tbl>
    <w:p w14:paraId="5ADD9F82" w14:textId="77777777" w:rsidR="0098533F" w:rsidRPr="007D0190" w:rsidRDefault="0098533F" w:rsidP="0098533F">
      <w:pPr>
        <w:spacing w:before="240"/>
        <w:rPr>
          <w:spacing w:val="-4"/>
          <w:szCs w:val="19"/>
        </w:rPr>
      </w:pPr>
      <w:r w:rsidRPr="0098533F">
        <w:rPr>
          <w:rFonts w:eastAsia="Fira Sans Light" w:cs="Times New Roman"/>
          <w:spacing w:val="-2"/>
          <w:szCs w:val="19"/>
        </w:rPr>
        <w:t>W okresie siedmiu miesięcy 2022 r. oddano do użytkowania 1755 mieszkań, tj. o 3,2% mniej niż przed rokiem. W porównaniu</w:t>
      </w:r>
      <w:r w:rsidRPr="007D0190">
        <w:rPr>
          <w:rFonts w:eastAsia="Fira Sans Light" w:cs="Times New Roman"/>
          <w:szCs w:val="19"/>
        </w:rPr>
        <w:t xml:space="preserve"> z analogicznym okresem 2021 r.</w:t>
      </w:r>
      <w:r w:rsidRPr="007D0190">
        <w:t xml:space="preserve"> </w:t>
      </w:r>
      <w:r w:rsidRPr="007D0190">
        <w:rPr>
          <w:rFonts w:eastAsia="Fira Sans Light" w:cs="Arial"/>
          <w:szCs w:val="19"/>
        </w:rPr>
        <w:t>spadek liczby oddanych mieszkań odnotowano w budownictwie indywidualnym (o 2,8%), natomiast wzrost w budownictwie przeznaczonym na sprzedaż lub wynajem (o 8,6%).</w:t>
      </w:r>
      <w:r w:rsidRPr="007D0190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7D0190">
        <w:rPr>
          <w:spacing w:val="-4"/>
          <w:szCs w:val="19"/>
        </w:rPr>
        <w:t xml:space="preserve"> </w:t>
      </w:r>
    </w:p>
    <w:p w14:paraId="033D22EF" w14:textId="77777777" w:rsidR="0098533F" w:rsidRPr="006D3E8E" w:rsidRDefault="0098533F" w:rsidP="0098533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5B71E318" w14:textId="0F5B18C4" w:rsidR="0098533F" w:rsidRPr="002C3AD1" w:rsidRDefault="002F4D5D" w:rsidP="0098533F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F4D5D">
        <w:drawing>
          <wp:anchor distT="0" distB="0" distL="114300" distR="114300" simplePos="0" relativeHeight="251675648" behindDoc="0" locked="0" layoutInCell="1" allowOverlap="1" wp14:anchorId="5C5BE76E" wp14:editId="515DC802">
            <wp:simplePos x="0" y="0"/>
            <wp:positionH relativeFrom="column">
              <wp:posOffset>590550</wp:posOffset>
            </wp:positionH>
            <wp:positionV relativeFrom="paragraph">
              <wp:posOffset>223520</wp:posOffset>
            </wp:positionV>
            <wp:extent cx="5789930" cy="3056890"/>
            <wp:effectExtent l="0" t="0" r="1270" b="0"/>
            <wp:wrapNone/>
            <wp:docPr id="544" name="Obraz 544" descr="Na wykresie liniowym zaprezentowano dynamikę mieszkań oddanych do użytkowania w relacji do analogicznego okresu 2015 r. dla województwa opolskiego oraz kraju w miesiącach lipiec–grudzień 2020 r., styczeń–grudzień 2021 r. i styczeń–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F" w:rsidRPr="002C3AD1">
        <w:rPr>
          <w:rFonts w:cs="Arial"/>
          <w:sz w:val="18"/>
          <w:szCs w:val="18"/>
        </w:rPr>
        <w:tab/>
        <w:t>analogiczny okres 2015=100</w:t>
      </w:r>
    </w:p>
    <w:p w14:paraId="3B21F95F" w14:textId="6D8C5FB6" w:rsidR="0098533F" w:rsidRPr="00EB2A90" w:rsidRDefault="0098533F" w:rsidP="0098533F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1688057" w14:textId="77777777" w:rsidR="0098533F" w:rsidRPr="00EB2A90" w:rsidRDefault="0098533F" w:rsidP="0098533F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1104061" w14:textId="77777777" w:rsidR="0098533F" w:rsidRPr="00EB2A90" w:rsidRDefault="0098533F" w:rsidP="0098533F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7829A9D" w14:textId="77777777" w:rsidR="0098533F" w:rsidRPr="00EB2A90" w:rsidRDefault="0098533F" w:rsidP="0098533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872368D" w14:textId="77777777" w:rsidR="0098533F" w:rsidRPr="00EB2A90" w:rsidRDefault="0098533F" w:rsidP="0098533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0A39DEF" w14:textId="77777777" w:rsidR="0098533F" w:rsidRPr="00EB2A90" w:rsidRDefault="0098533F" w:rsidP="0098533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FEEA415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1196D54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841617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5063C0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40F65BD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BEC4D9" w14:textId="77777777" w:rsidR="0098533F" w:rsidRPr="00EB2A90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A929F37" w14:textId="77777777" w:rsidR="0098533F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5F2EE86" w14:textId="77777777" w:rsidR="0098533F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B57A19" w14:textId="77777777" w:rsidR="0098533F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419EEBE" w14:textId="77777777" w:rsidR="0098533F" w:rsidRDefault="0098533F" w:rsidP="0098533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1E8CAD1" w14:textId="77777777" w:rsidR="0098533F" w:rsidRDefault="0098533F" w:rsidP="0098533F">
      <w:pPr>
        <w:spacing w:before="0" w:after="0"/>
        <w:jc w:val="both"/>
        <w:rPr>
          <w:spacing w:val="-4"/>
          <w:szCs w:val="19"/>
        </w:rPr>
      </w:pPr>
    </w:p>
    <w:p w14:paraId="5AB95498" w14:textId="5E95B677" w:rsidR="0098533F" w:rsidRDefault="0098533F" w:rsidP="0098533F">
      <w:pPr>
        <w:spacing w:before="0" w:after="0"/>
        <w:jc w:val="both"/>
        <w:rPr>
          <w:spacing w:val="-4"/>
          <w:szCs w:val="19"/>
        </w:rPr>
      </w:pPr>
    </w:p>
    <w:p w14:paraId="3085D1CB" w14:textId="72B92981" w:rsidR="00202A88" w:rsidRDefault="00202A88" w:rsidP="0098533F">
      <w:pPr>
        <w:spacing w:before="0" w:after="0"/>
        <w:jc w:val="both"/>
        <w:rPr>
          <w:spacing w:val="-4"/>
          <w:szCs w:val="19"/>
        </w:rPr>
      </w:pPr>
    </w:p>
    <w:p w14:paraId="447A1D85" w14:textId="3FF75A97" w:rsidR="00AF4269" w:rsidRDefault="00AF4269" w:rsidP="0098533F">
      <w:pPr>
        <w:spacing w:before="0" w:after="0"/>
        <w:jc w:val="both"/>
        <w:rPr>
          <w:spacing w:val="-4"/>
          <w:szCs w:val="19"/>
        </w:rPr>
      </w:pPr>
    </w:p>
    <w:p w14:paraId="7C8D0C30" w14:textId="18CE1511" w:rsidR="0098533F" w:rsidRDefault="0098533F" w:rsidP="0098533F">
      <w:pPr>
        <w:jc w:val="both"/>
        <w:rPr>
          <w:spacing w:val="-4"/>
          <w:szCs w:val="19"/>
        </w:rPr>
      </w:pPr>
      <w:r w:rsidRPr="007D0190">
        <w:rPr>
          <w:spacing w:val="-4"/>
          <w:szCs w:val="19"/>
        </w:rPr>
        <w:t>Przeciętna powierzchnia mieszkania oddanego do użytkowania w okresie styczeń–lipiec 2022 r. wynosiła 115,0 m</w:t>
      </w:r>
      <w:r w:rsidRPr="007D0190">
        <w:rPr>
          <w:spacing w:val="-4"/>
          <w:szCs w:val="19"/>
          <w:vertAlign w:val="superscript"/>
        </w:rPr>
        <w:t>2</w:t>
      </w:r>
      <w:r w:rsidRPr="007D0190">
        <w:rPr>
          <w:spacing w:val="-4"/>
          <w:szCs w:val="19"/>
        </w:rPr>
        <w:t xml:space="preserve"> i była o 5,4 m</w:t>
      </w:r>
      <w:r w:rsidRPr="007D0190">
        <w:rPr>
          <w:spacing w:val="-4"/>
          <w:szCs w:val="19"/>
          <w:vertAlign w:val="superscript"/>
        </w:rPr>
        <w:t>2</w:t>
      </w:r>
      <w:r w:rsidRPr="007D0190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16,1%), natomiast spadek w budownictwie indywidualnym (o 1,9%).</w:t>
      </w:r>
    </w:p>
    <w:p w14:paraId="350AE91F" w14:textId="77777777" w:rsidR="00202A88" w:rsidRPr="007D0190" w:rsidRDefault="00202A88" w:rsidP="0098533F">
      <w:pPr>
        <w:jc w:val="both"/>
        <w:rPr>
          <w:spacing w:val="-4"/>
          <w:szCs w:val="19"/>
        </w:rPr>
      </w:pPr>
    </w:p>
    <w:p w14:paraId="5169FD9A" w14:textId="77777777" w:rsidR="0098533F" w:rsidRPr="007D0190" w:rsidRDefault="0098533F" w:rsidP="0098533F">
      <w:pPr>
        <w:rPr>
          <w:spacing w:val="-4"/>
          <w:szCs w:val="19"/>
        </w:rPr>
      </w:pPr>
      <w:r w:rsidRPr="007D0190">
        <w:rPr>
          <w:rFonts w:eastAsia="Fira Sans Light" w:cs="Times New Roman"/>
          <w:szCs w:val="19"/>
        </w:rPr>
        <w:lastRenderedPageBreak/>
        <w:t>W okresie styczeń–lipiec 2022 r. najwięcej mieszkań przekazano do użytkowania w m. Opolu (482) oraz w powiecie opolskim (304). Najmniej wybudowano w powiatach: prudnickim (27) oraz głubczyckim (38).</w:t>
      </w:r>
    </w:p>
    <w:p w14:paraId="6A32E817" w14:textId="77777777" w:rsidR="0098533F" w:rsidRPr="007D0190" w:rsidRDefault="0098533F" w:rsidP="0098533F">
      <w:pPr>
        <w:rPr>
          <w:szCs w:val="19"/>
        </w:rPr>
      </w:pPr>
      <w:r w:rsidRPr="007D0190">
        <w:rPr>
          <w:szCs w:val="19"/>
        </w:rPr>
        <w:t>Mieszkania o największej powierzchni użytkowej oddano w powiecie głubczyckim (174,3 m</w:t>
      </w:r>
      <w:r w:rsidRPr="007D0190">
        <w:rPr>
          <w:szCs w:val="19"/>
          <w:vertAlign w:val="superscript"/>
        </w:rPr>
        <w:t>2</w:t>
      </w:r>
      <w:r w:rsidRPr="007D0190">
        <w:rPr>
          <w:szCs w:val="19"/>
        </w:rPr>
        <w:t>) oraz prudnickim (167,9 m</w:t>
      </w:r>
      <w:r w:rsidRPr="007D0190">
        <w:rPr>
          <w:szCs w:val="19"/>
          <w:vertAlign w:val="superscript"/>
        </w:rPr>
        <w:t>2</w:t>
      </w:r>
      <w:r w:rsidRPr="007D0190">
        <w:rPr>
          <w:szCs w:val="19"/>
        </w:rPr>
        <w:t>). Najmniejsze wybudowano w powiecie namysłowskim (82,4 m</w:t>
      </w:r>
      <w:r w:rsidRPr="007D0190">
        <w:rPr>
          <w:szCs w:val="19"/>
          <w:vertAlign w:val="superscript"/>
        </w:rPr>
        <w:t>2</w:t>
      </w:r>
      <w:r w:rsidRPr="007D0190">
        <w:rPr>
          <w:szCs w:val="19"/>
        </w:rPr>
        <w:t>) oraz m. Opolu (82,6 m</w:t>
      </w:r>
      <w:r w:rsidRPr="007D0190">
        <w:rPr>
          <w:szCs w:val="19"/>
          <w:vertAlign w:val="superscript"/>
        </w:rPr>
        <w:t>2</w:t>
      </w:r>
      <w:r w:rsidRPr="007D0190">
        <w:rPr>
          <w:szCs w:val="19"/>
        </w:rPr>
        <w:t>).</w:t>
      </w:r>
    </w:p>
    <w:p w14:paraId="6ED2226E" w14:textId="79B08469" w:rsidR="0098533F" w:rsidRPr="00C23CE9" w:rsidRDefault="00631C74" w:rsidP="0098533F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631C74">
        <w:drawing>
          <wp:anchor distT="0" distB="0" distL="114300" distR="114300" simplePos="0" relativeHeight="251676672" behindDoc="1" locked="0" layoutInCell="1" allowOverlap="1" wp14:anchorId="4FEA887A" wp14:editId="3AEB55EF">
            <wp:simplePos x="0" y="0"/>
            <wp:positionH relativeFrom="column">
              <wp:posOffset>1752600</wp:posOffset>
            </wp:positionH>
            <wp:positionV relativeFrom="paragraph">
              <wp:posOffset>428625</wp:posOffset>
            </wp:positionV>
            <wp:extent cx="3275965" cy="3580765"/>
            <wp:effectExtent l="0" t="0" r="635" b="635"/>
            <wp:wrapNone/>
            <wp:docPr id="545" name="Obraz 545" descr="Na mapie województwa przedstawiono liczbę mieszkań oddanych do użytkowania w przeliczeniu na 10 tys. ludności w poszczególnych powiatach w okresie styczeń–lipiec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F" w:rsidRPr="00C23CE9">
        <w:rPr>
          <w:rFonts w:cs="Arial"/>
          <w:b/>
          <w:szCs w:val="19"/>
        </w:rPr>
        <w:t>Mapa 2.</w:t>
      </w:r>
      <w:r w:rsidR="0098533F" w:rsidRPr="00C23CE9">
        <w:rPr>
          <w:rFonts w:cs="Arial"/>
          <w:b/>
          <w:szCs w:val="19"/>
        </w:rPr>
        <w:tab/>
        <w:t xml:space="preserve">Mieszkania oddane </w:t>
      </w:r>
      <w:r w:rsidR="0098533F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98533F" w:rsidRPr="007B08A1">
        <w:rPr>
          <w:rFonts w:cs="Arial"/>
          <w:b/>
          <w:szCs w:val="19"/>
        </w:rPr>
        <w:t>ludności</w:t>
      </w:r>
      <w:r w:rsidR="0098533F" w:rsidRPr="007B08A1">
        <w:rPr>
          <w:rFonts w:cs="Arial"/>
          <w:szCs w:val="19"/>
          <w:vertAlign w:val="superscript"/>
        </w:rPr>
        <w:t>a</w:t>
      </w:r>
      <w:proofErr w:type="spellEnd"/>
      <w:r w:rsidR="0098533F" w:rsidRPr="007B08A1">
        <w:rPr>
          <w:rFonts w:cs="Arial"/>
          <w:b/>
          <w:szCs w:val="19"/>
        </w:rPr>
        <w:t xml:space="preserve"> według powiatów</w:t>
      </w:r>
      <w:r w:rsidR="0098533F" w:rsidRPr="00C23CE9">
        <w:rPr>
          <w:rFonts w:cs="Arial"/>
          <w:b/>
          <w:szCs w:val="19"/>
        </w:rPr>
        <w:t xml:space="preserve"> </w:t>
      </w:r>
      <w:r w:rsidR="0098533F">
        <w:rPr>
          <w:rFonts w:cs="Arial"/>
          <w:b/>
          <w:szCs w:val="19"/>
        </w:rPr>
        <w:t xml:space="preserve">w </w:t>
      </w:r>
      <w:r w:rsidR="0098533F" w:rsidRPr="00C23CE9">
        <w:rPr>
          <w:rFonts w:cs="Arial"/>
          <w:b/>
          <w:szCs w:val="19"/>
        </w:rPr>
        <w:t xml:space="preserve">okresie </w:t>
      </w:r>
      <w:r w:rsidR="0098533F" w:rsidRPr="00C23CE9">
        <w:rPr>
          <w:rFonts w:eastAsia="Fira Sans Light" w:cs="Arial"/>
          <w:b/>
          <w:szCs w:val="19"/>
        </w:rPr>
        <w:t>styczeń</w:t>
      </w:r>
      <w:r w:rsidR="0098533F">
        <w:rPr>
          <w:rFonts w:eastAsia="Fira Sans Light" w:cs="Arial"/>
          <w:b/>
          <w:szCs w:val="19"/>
        </w:rPr>
        <w:t>–lipiec 2022</w:t>
      </w:r>
      <w:r w:rsidR="0098533F" w:rsidRPr="00C23CE9">
        <w:rPr>
          <w:rFonts w:cs="Arial"/>
          <w:b/>
          <w:szCs w:val="19"/>
        </w:rPr>
        <w:t xml:space="preserve"> r.</w:t>
      </w:r>
    </w:p>
    <w:p w14:paraId="0E7FD45E" w14:textId="77777777" w:rsidR="0098533F" w:rsidRPr="00B44753" w:rsidRDefault="0098533F" w:rsidP="00631C7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5902DE1B" w14:textId="77777777" w:rsidR="0098533F" w:rsidRPr="00B44753" w:rsidRDefault="0098533F" w:rsidP="009853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1B794D3" wp14:editId="4AD92407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974F1" w14:textId="77777777" w:rsidR="00905456" w:rsidRPr="00A764DA" w:rsidRDefault="00905456" w:rsidP="009853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33,3</w:t>
                            </w:r>
                          </w:p>
                          <w:p w14:paraId="27880EA7" w14:textId="77777777" w:rsidR="00905456" w:rsidRPr="00A764DA" w:rsidRDefault="00905456" w:rsidP="009853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18,1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94D3" id="Pole tekstowe 381" o:spid="_x0000_s1036" type="#_x0000_t202" style="position:absolute;left:0;text-align:left;margin-left:48.55pt;margin-top:13.6pt;width:102.7pt;height:34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2D7974F1" w14:textId="77777777" w:rsidR="00905456" w:rsidRPr="00A764DA" w:rsidRDefault="00905456" w:rsidP="009853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33,3</w:t>
                      </w:r>
                    </w:p>
                    <w:p w14:paraId="27880EA7" w14:textId="77777777" w:rsidR="00905456" w:rsidRPr="00A764DA" w:rsidRDefault="00905456" w:rsidP="009853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18,1</w:t>
                      </w:r>
                    </w:p>
                  </w:txbxContent>
                </v:textbox>
              </v:shape>
            </w:pict>
          </mc:Fallback>
        </mc:AlternateContent>
      </w:r>
    </w:p>
    <w:p w14:paraId="5E0FA858" w14:textId="77777777" w:rsidR="0098533F" w:rsidRPr="00B44753" w:rsidRDefault="0098533F" w:rsidP="009853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9BA1F73" w14:textId="77777777" w:rsidR="0098533F" w:rsidRPr="00B44753" w:rsidRDefault="0098533F" w:rsidP="009853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552C56" w14:textId="77777777" w:rsidR="0098533F" w:rsidRPr="00B44753" w:rsidRDefault="0098533F" w:rsidP="0098533F">
      <w:pPr>
        <w:rPr>
          <w:rFonts w:ascii="Arial" w:hAnsi="Arial" w:cs="Arial"/>
          <w:sz w:val="20"/>
          <w:szCs w:val="20"/>
          <w:highlight w:val="yellow"/>
        </w:rPr>
      </w:pPr>
    </w:p>
    <w:p w14:paraId="2292A381" w14:textId="77777777" w:rsidR="0098533F" w:rsidRPr="00B4475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97518B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203EDA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1806AF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2C57172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9DDE48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654F04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C03BE8F" wp14:editId="074807A6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6F2FD" w14:textId="77777777" w:rsidR="00905456" w:rsidRPr="00D53E44" w:rsidRDefault="00905456" w:rsidP="0098533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(1)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30,0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 37,9</w:t>
                            </w:r>
                          </w:p>
                          <w:p w14:paraId="04C490FB" w14:textId="77777777" w:rsidR="00905456" w:rsidRPr="00D53E44" w:rsidRDefault="00905456" w:rsidP="009853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(4)             20,0 – 29,9</w:t>
                            </w:r>
                          </w:p>
                          <w:p w14:paraId="03FAA216" w14:textId="77777777" w:rsidR="00905456" w:rsidRPr="00D53E44" w:rsidRDefault="00905456" w:rsidP="009853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             10,0 – 19,9</w:t>
                            </w:r>
                          </w:p>
                          <w:p w14:paraId="4128E29C" w14:textId="74C5CEB2" w:rsidR="00905456" w:rsidRPr="00D53E44" w:rsidRDefault="00905456" w:rsidP="009853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               5,0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03BE8F" id="Text Box 2751" o:spid="_x0000_s1037" type="#_x0000_t202" style="position:absolute;left:0;text-align:left;margin-left:47pt;margin-top:1.6pt;width:120pt;height:70.25pt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29A6F2FD" w14:textId="77777777" w:rsidR="00905456" w:rsidRPr="00D53E44" w:rsidRDefault="00905456" w:rsidP="0098533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(1)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30,0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 37,9</w:t>
                      </w:r>
                    </w:p>
                    <w:p w14:paraId="04C490FB" w14:textId="77777777" w:rsidR="00905456" w:rsidRPr="00D53E44" w:rsidRDefault="00905456" w:rsidP="009853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(4)             20,0 – 29,9</w:t>
                      </w:r>
                    </w:p>
                    <w:p w14:paraId="03FAA216" w14:textId="77777777" w:rsidR="00905456" w:rsidRPr="00D53E44" w:rsidRDefault="00905456" w:rsidP="009853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             10,0 – 19,9</w:t>
                      </w:r>
                    </w:p>
                    <w:p w14:paraId="4128E29C" w14:textId="74C5CEB2" w:rsidR="00905456" w:rsidRPr="00D53E44" w:rsidRDefault="00905456" w:rsidP="009853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               5,0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9,9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51704F47" wp14:editId="715A1C61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A527D" w14:textId="77777777" w:rsidR="00905456" w:rsidRDefault="00905456" w:rsidP="0098533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B5AC1" w14:textId="77777777" w:rsidR="00905456" w:rsidRDefault="00905456" w:rsidP="0098533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704F47" id="Grupa 528" o:spid="_x0000_s1038" style="position:absolute;left:0;text-align:left;margin-left:64.3pt;margin-top:6.2pt;width:19.8pt;height:49.05pt;z-index:25161932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9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40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Rectangle 2754" o:spid="_x0000_s1041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588A527D" w14:textId="77777777" w:rsidR="00905456" w:rsidRDefault="00905456" w:rsidP="0098533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D8B5AC1" w14:textId="77777777" w:rsidR="00905456" w:rsidRDefault="00905456" w:rsidP="0098533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39524A4" w14:textId="77777777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AB9FC4" w14:textId="77777777" w:rsidR="0098533F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1CE32B" w14:textId="52148EA0" w:rsidR="0098533F" w:rsidRPr="00802CF3" w:rsidRDefault="0098533F" w:rsidP="009853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B671C3" wp14:editId="28FFB478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573AE" w14:textId="77777777" w:rsidR="00905456" w:rsidRPr="004C535B" w:rsidRDefault="00905456" w:rsidP="009853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671C3" id="Text Box 2749" o:spid="_x0000_s1043" type="#_x0000_t202" style="position:absolute;left:0;text-align:left;margin-left:49.9pt;margin-top:4.05pt;width:174pt;height:13.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762573AE" w14:textId="77777777" w:rsidR="00905456" w:rsidRPr="004C535B" w:rsidRDefault="00905456" w:rsidP="009853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943AE9A" w14:textId="77777777" w:rsidR="0098533F" w:rsidRPr="00C44D18" w:rsidRDefault="0098533F" w:rsidP="009853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48E3CCF" w14:textId="77777777" w:rsidR="0098533F" w:rsidRDefault="0098533F" w:rsidP="0098533F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3FBFBC7F" w14:textId="77777777" w:rsidR="0098533F" w:rsidRPr="00C44D18" w:rsidRDefault="0098533F" w:rsidP="009853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39AF322C" w14:textId="7B2182C2" w:rsidR="0098533F" w:rsidRPr="007D0190" w:rsidRDefault="0098533F" w:rsidP="0098533F">
      <w:pPr>
        <w:spacing w:before="240"/>
        <w:rPr>
          <w:szCs w:val="19"/>
        </w:rPr>
      </w:pPr>
      <w:r w:rsidRPr="007D0190">
        <w:rPr>
          <w:rFonts w:eastAsia="Fira Sans Light" w:cs="Times New Roman"/>
          <w:szCs w:val="19"/>
        </w:rPr>
        <w:t>W lipcu</w:t>
      </w:r>
      <w:r w:rsidRPr="007D0190">
        <w:rPr>
          <w:szCs w:val="19"/>
        </w:rPr>
        <w:t xml:space="preserve"> 2022 r. liczba mieszkań, na realizację których</w:t>
      </w:r>
      <w:r w:rsidRPr="007D0190">
        <w:rPr>
          <w:b/>
          <w:szCs w:val="19"/>
        </w:rPr>
        <w:t xml:space="preserve"> wydano pozwolenia lub dokonano zgłoszenia z projektem budowlanym</w:t>
      </w:r>
      <w:r w:rsidRPr="007D0190">
        <w:rPr>
          <w:szCs w:val="19"/>
        </w:rPr>
        <w:t xml:space="preserve"> wynosiła 436, tj. o 24,8% mniej niż w analogicznym miesiącu 2021 r.</w:t>
      </w:r>
      <w:r w:rsidRPr="007D0190">
        <w:t xml:space="preserve"> </w:t>
      </w:r>
      <w:r w:rsidRPr="007D0190">
        <w:rPr>
          <w:szCs w:val="19"/>
        </w:rPr>
        <w:t xml:space="preserve">Najwięcej wydanych pozwoleń lub dokonanych zgłoszeń (69,5% ogólnej liczby) dotyczyło mieszkań </w:t>
      </w:r>
      <w:r w:rsidRPr="007D0190">
        <w:rPr>
          <w:rFonts w:eastAsia="Fira Sans Light" w:cs="Times New Roman"/>
          <w:szCs w:val="19"/>
        </w:rPr>
        <w:t>w budownictwie przeznaczonym na sprzedaż lub</w:t>
      </w:r>
      <w:r w:rsidR="0029612C">
        <w:rPr>
          <w:rFonts w:eastAsia="Fira Sans Light" w:cs="Times New Roman"/>
          <w:szCs w:val="19"/>
        </w:rPr>
        <w:t> </w:t>
      </w:r>
      <w:r w:rsidRPr="007D0190">
        <w:rPr>
          <w:rFonts w:eastAsia="Fira Sans Light" w:cs="Times New Roman"/>
          <w:szCs w:val="19"/>
        </w:rPr>
        <w:t>wynajem</w:t>
      </w:r>
      <w:r w:rsidRPr="007D0190">
        <w:rPr>
          <w:szCs w:val="19"/>
        </w:rPr>
        <w:t>.</w:t>
      </w:r>
    </w:p>
    <w:p w14:paraId="11249A41" w14:textId="77777777" w:rsidR="0098533F" w:rsidRPr="007D0190" w:rsidRDefault="0098533F" w:rsidP="0098533F">
      <w:pPr>
        <w:rPr>
          <w:szCs w:val="19"/>
        </w:rPr>
      </w:pPr>
      <w:r w:rsidRPr="007D0190">
        <w:rPr>
          <w:szCs w:val="19"/>
        </w:rPr>
        <w:t xml:space="preserve">W analizowanym miesiącu </w:t>
      </w:r>
      <w:r w:rsidRPr="007D0190">
        <w:rPr>
          <w:b/>
          <w:szCs w:val="19"/>
        </w:rPr>
        <w:t>rozpoczęto budowę</w:t>
      </w:r>
      <w:r w:rsidRPr="007D0190">
        <w:rPr>
          <w:szCs w:val="19"/>
        </w:rPr>
        <w:t xml:space="preserve"> 324 mieszkań, tj. o 0,9% mniej niż w lipcu 2021 r. Najwięcej mieszkań (54,6% ogólnej liczby) mają wybudować inwestorzy w budownictwie </w:t>
      </w:r>
      <w:r w:rsidRPr="007D0190">
        <w:rPr>
          <w:rFonts w:eastAsia="Fira Sans Light" w:cs="Times New Roman"/>
          <w:szCs w:val="19"/>
        </w:rPr>
        <w:t>przeznaczonym na sprzedaż lub wynajem</w:t>
      </w:r>
      <w:r w:rsidRPr="007D0190">
        <w:rPr>
          <w:szCs w:val="19"/>
        </w:rPr>
        <w:t>.</w:t>
      </w:r>
    </w:p>
    <w:p w14:paraId="443E620A" w14:textId="77777777" w:rsidR="0098533F" w:rsidRPr="004A288D" w:rsidRDefault="0098533F" w:rsidP="0098533F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–lipiec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lipiec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98533F" w:rsidRPr="0049616F" w14:paraId="2AB5AE50" w14:textId="77777777" w:rsidTr="0098533F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43FCD7" w14:textId="77777777" w:rsidR="0098533F" w:rsidRPr="0049616F" w:rsidRDefault="0098533F" w:rsidP="006B45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478A76" w14:textId="77777777" w:rsidR="0098533F" w:rsidRPr="00FB3ED2" w:rsidRDefault="0098533F" w:rsidP="006B45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97C035" w14:textId="77777777" w:rsidR="0098533F" w:rsidRPr="00FB3ED2" w:rsidRDefault="0098533F" w:rsidP="006B45C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8533F" w:rsidRPr="0049616F" w14:paraId="4089107F" w14:textId="77777777" w:rsidTr="006B45C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ECECAF" w14:textId="77777777" w:rsidR="0098533F" w:rsidRPr="0049616F" w:rsidRDefault="0098533F" w:rsidP="006B45C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40C334" w14:textId="77777777" w:rsidR="0098533F" w:rsidRPr="0049616F" w:rsidRDefault="0098533F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8D5C43" w14:textId="77777777" w:rsidR="0098533F" w:rsidRPr="0049616F" w:rsidRDefault="0098533F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193CEC" w14:textId="77777777" w:rsidR="0098533F" w:rsidRPr="00FB3ED2" w:rsidRDefault="0098533F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7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43079E" w14:textId="77777777" w:rsidR="0098533F" w:rsidRPr="00FB3ED2" w:rsidRDefault="0098533F" w:rsidP="006B45C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882916" w14:textId="77777777" w:rsidR="0098533F" w:rsidRPr="00FB3ED2" w:rsidRDefault="0098533F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9D3864" w14:textId="77777777" w:rsidR="0098533F" w:rsidRPr="00FB3ED2" w:rsidRDefault="0098533F" w:rsidP="006B45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7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98533F" w:rsidRPr="001C0DE4" w14:paraId="55849D87" w14:textId="77777777" w:rsidTr="006B45C1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4AAC81" w14:textId="77777777" w:rsidR="0098533F" w:rsidRPr="0049616F" w:rsidRDefault="0098533F" w:rsidP="0098533F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C8BEEE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36B9F">
              <w:rPr>
                <w:rFonts w:cs="Arial"/>
                <w:b/>
                <w:sz w:val="16"/>
                <w:szCs w:val="16"/>
              </w:rPr>
              <w:t>2865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51AA25" w14:textId="77777777" w:rsidR="0098533F" w:rsidRPr="005A7281" w:rsidRDefault="0098533F" w:rsidP="0098533F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F926AF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36B9F">
              <w:rPr>
                <w:rFonts w:cs="Arial"/>
                <w:b/>
                <w:sz w:val="16"/>
                <w:szCs w:val="16"/>
              </w:rPr>
              <w:t>97</w:t>
            </w:r>
            <w:r>
              <w:rPr>
                <w:rFonts w:cs="Arial"/>
                <w:b/>
                <w:sz w:val="16"/>
                <w:szCs w:val="16"/>
              </w:rPr>
              <w:t>,0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4DC7DD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36B9F">
              <w:rPr>
                <w:rFonts w:cs="Arial"/>
                <w:b/>
                <w:sz w:val="16"/>
                <w:szCs w:val="16"/>
              </w:rPr>
              <w:t>2196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F93D48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B0BE62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91,4</w:t>
            </w:r>
          </w:p>
        </w:tc>
      </w:tr>
      <w:tr w:rsidR="0098533F" w:rsidRPr="00724E24" w14:paraId="00F2147D" w14:textId="77777777" w:rsidTr="006B45C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C1B68" w14:textId="77777777" w:rsidR="0098533F" w:rsidRPr="0049616F" w:rsidRDefault="0098533F" w:rsidP="0098533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D45D0B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36B9F">
              <w:rPr>
                <w:rFonts w:cs="Arial"/>
                <w:sz w:val="16"/>
                <w:szCs w:val="16"/>
              </w:rPr>
              <w:t>1049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0236EE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020A52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52DF07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36B9F">
              <w:rPr>
                <w:rFonts w:cs="Arial"/>
                <w:sz w:val="16"/>
                <w:szCs w:val="16"/>
              </w:rPr>
              <w:t>1034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42F752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16CE38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98533F" w:rsidRPr="00724E24" w14:paraId="29DA893B" w14:textId="77777777" w:rsidTr="006B45C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08A03A" w14:textId="77777777" w:rsidR="0098533F" w:rsidRPr="0049616F" w:rsidRDefault="0098533F" w:rsidP="0098533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F7C056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36B9F">
              <w:rPr>
                <w:rFonts w:cs="Arial"/>
                <w:sz w:val="16"/>
                <w:szCs w:val="16"/>
              </w:rPr>
              <w:t>1791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9AA4CB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B0DBD5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EE5D49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36B9F">
              <w:rPr>
                <w:rFonts w:cs="Arial"/>
                <w:sz w:val="16"/>
                <w:szCs w:val="16"/>
              </w:rPr>
              <w:t>1162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D8A5E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32119C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98533F" w:rsidRPr="001C0DE4" w14:paraId="349356D6" w14:textId="77777777" w:rsidTr="006B45C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CF6411" w14:textId="77777777" w:rsidR="0098533F" w:rsidRPr="0049616F" w:rsidRDefault="0098533F" w:rsidP="0098533F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3EAC88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36B9F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96D9468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E319B2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5D992E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CA598B" w14:textId="77777777" w:rsidR="0098533F" w:rsidRPr="005A7281" w:rsidRDefault="0098533F" w:rsidP="0098533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CDA0F8C" w14:textId="77777777" w:rsidR="0098533F" w:rsidRPr="005A7281" w:rsidRDefault="0098533F" w:rsidP="009853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FE7F8A5" w14:textId="77777777" w:rsidR="00202A88" w:rsidRDefault="00202A88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</w:p>
    <w:p w14:paraId="786F5806" w14:textId="7E9E09B9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6098344" w14:textId="77777777" w:rsidR="0092680F" w:rsidRPr="00BF6CFC" w:rsidRDefault="0092680F" w:rsidP="0092680F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lipcu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65FDB6BF" w14:textId="7745E005" w:rsidR="0092680F" w:rsidRPr="004C7F45" w:rsidRDefault="0092680F" w:rsidP="0092680F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22,2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>
        <w:rPr>
          <w:rFonts w:cs="Arial"/>
          <w:bCs/>
          <w:szCs w:val="19"/>
        </w:rPr>
        <w:t xml:space="preserve">tekstylia, odzież, obuwie (o 231,2%), </w:t>
      </w:r>
      <w:r w:rsidRPr="00B63D2C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>(o 66,7%) oraz „pozostałe’’ (o 65,2%).</w:t>
      </w:r>
      <w:r w:rsidRPr="00A30ED5">
        <w:rPr>
          <w:rFonts w:eastAsia="Fira Sans Light" w:cs="Arial"/>
          <w:bCs/>
          <w:szCs w:val="19"/>
        </w:rPr>
        <w:t xml:space="preserve">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 xml:space="preserve">60,2%) </w:t>
      </w:r>
      <w:r w:rsidRPr="00950BF7">
        <w:rPr>
          <w:rFonts w:eastAsia="Fira Sans Light" w:cs="Arial"/>
          <w:bCs/>
          <w:szCs w:val="19"/>
        </w:rPr>
        <w:t xml:space="preserve">oraz meble, </w:t>
      </w:r>
      <w:proofErr w:type="spellStart"/>
      <w:r w:rsidRPr="00950BF7">
        <w:rPr>
          <w:rFonts w:eastAsia="Fira Sans Light" w:cs="Arial"/>
          <w:bCs/>
          <w:szCs w:val="19"/>
        </w:rPr>
        <w:t>rtv</w:t>
      </w:r>
      <w:proofErr w:type="spellEnd"/>
      <w:r w:rsidRPr="00950BF7">
        <w:rPr>
          <w:rFonts w:eastAsia="Fira Sans Light" w:cs="Arial"/>
          <w:bCs/>
          <w:szCs w:val="19"/>
        </w:rPr>
        <w:t xml:space="preserve">, </w:t>
      </w:r>
      <w:proofErr w:type="spellStart"/>
      <w:r w:rsidRPr="00950BF7">
        <w:rPr>
          <w:rFonts w:eastAsia="Fira Sans Light" w:cs="Arial"/>
          <w:bCs/>
          <w:szCs w:val="19"/>
        </w:rPr>
        <w:t>agd</w:t>
      </w:r>
      <w:proofErr w:type="spellEnd"/>
      <w:r w:rsidRPr="00950BF7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2,0</w:t>
      </w:r>
      <w:r w:rsidRPr="00950BF7">
        <w:rPr>
          <w:rFonts w:eastAsia="Fira Sans Light" w:cs="Arial"/>
          <w:bCs/>
          <w:szCs w:val="19"/>
        </w:rPr>
        <w:t>%).</w:t>
      </w:r>
    </w:p>
    <w:p w14:paraId="51589EB8" w14:textId="77777777" w:rsidR="0092680F" w:rsidRDefault="0092680F" w:rsidP="0092680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92680F" w:rsidRPr="00915A3A" w14:paraId="39943BF3" w14:textId="77777777" w:rsidTr="006B45C1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DD0CF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D0787B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9AAD402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92680F" w:rsidRPr="00915A3A" w14:paraId="73CE93AE" w14:textId="77777777" w:rsidTr="006B45C1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CCB059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95FC5A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FF077A" w14:textId="77777777" w:rsidR="0092680F" w:rsidRPr="00915A3A" w:rsidRDefault="0092680F" w:rsidP="006B45C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2680F" w:rsidRPr="00915A3A" w14:paraId="5482242D" w14:textId="77777777" w:rsidTr="006B45C1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047B89" w14:textId="77777777" w:rsidR="0092680F" w:rsidRPr="00915A3A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042463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122,2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F4E033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127,4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49F67E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92680F" w:rsidRPr="00915A3A" w14:paraId="4AA5D129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B2BB79" w14:textId="77777777" w:rsidR="0092680F" w:rsidRPr="00915A3A" w:rsidRDefault="0092680F" w:rsidP="006B45C1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CEE4BB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299041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9001E7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2680F" w:rsidRPr="00915A3A" w14:paraId="0BCFD91A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55EE5B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A5F871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38E9A8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68AD5F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11,2</w:t>
            </w:r>
          </w:p>
        </w:tc>
      </w:tr>
      <w:tr w:rsidR="0092680F" w:rsidRPr="00915A3A" w14:paraId="0B2B041E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C867C7" w14:textId="77777777" w:rsidR="0092680F" w:rsidRPr="00B73BB0" w:rsidRDefault="0092680F" w:rsidP="006B45C1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421304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02C23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60A1095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2680F" w:rsidRPr="00D75D95" w14:paraId="0E0261AC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499A2A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ABF7A0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47A213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25216A93" w14:textId="77777777" w:rsidR="0092680F" w:rsidRPr="00D75D95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>
              <w:rPr>
                <w:rFonts w:eastAsia="Fira Sans Light" w:cs="Arial"/>
                <w:sz w:val="16"/>
                <w:szCs w:val="16"/>
              </w:rPr>
              <w:t>21,8</w:t>
            </w:r>
          </w:p>
        </w:tc>
      </w:tr>
      <w:tr w:rsidR="0092680F" w:rsidRPr="00915A3A" w14:paraId="5833E05E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69B5EA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48ED9" w14:textId="77777777" w:rsidR="0092680F" w:rsidRPr="003F5E4C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99078D" w14:textId="77777777" w:rsidR="0092680F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C39B91" w14:textId="77777777" w:rsidR="0092680F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2680F" w:rsidRPr="00915A3A" w14:paraId="676B8C23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33560E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79441C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117,4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36A4AA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118,1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57D3F6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  <w:tr w:rsidR="0092680F" w:rsidRPr="00915A3A" w14:paraId="4ED54DB8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EBF9A7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D53477" w14:textId="77777777" w:rsidR="0092680F" w:rsidRPr="00FF1814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4A86EE" w14:textId="77777777" w:rsidR="0092680F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274029" w14:textId="77777777" w:rsidR="0092680F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0,6</w:t>
            </w:r>
          </w:p>
        </w:tc>
      </w:tr>
      <w:tr w:rsidR="0092680F" w:rsidRPr="00915A3A" w14:paraId="692635B5" w14:textId="77777777" w:rsidTr="006B45C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136A2D" w14:textId="77777777" w:rsidR="0092680F" w:rsidRPr="00B73BB0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DD347C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3367B8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1EBC2F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  <w:tr w:rsidR="0092680F" w:rsidRPr="00915A3A" w14:paraId="6B27C063" w14:textId="77777777" w:rsidTr="0092680F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E758C9" w14:textId="77777777" w:rsidR="0092680F" w:rsidRPr="00915A3A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4616C6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E4783C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E54227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12,0</w:t>
            </w:r>
          </w:p>
        </w:tc>
      </w:tr>
      <w:tr w:rsidR="0092680F" w:rsidRPr="00915A3A" w14:paraId="039E52E0" w14:textId="77777777" w:rsidTr="0092680F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F0C774B" w14:textId="77777777" w:rsidR="0092680F" w:rsidRPr="00915A3A" w:rsidRDefault="0092680F" w:rsidP="006B45C1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C4976A6" w14:textId="77777777" w:rsidR="0092680F" w:rsidRPr="00B62881" w:rsidRDefault="0092680F" w:rsidP="006B45C1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59A8A1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FA6F8A9" w14:textId="77777777" w:rsidR="0092680F" w:rsidRPr="00B62881" w:rsidRDefault="0092680F" w:rsidP="006B45C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</w:tbl>
    <w:p w14:paraId="6BDE08EE" w14:textId="77777777" w:rsidR="0092680F" w:rsidRPr="00915A3A" w:rsidRDefault="0092680F" w:rsidP="0092680F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0097D16" w14:textId="28ACFC21" w:rsidR="0092680F" w:rsidRDefault="0092680F" w:rsidP="0092680F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czerwcem br.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1,7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 xml:space="preserve">detalicznej zanotowano m.in. w grupach: </w:t>
      </w:r>
      <w:r w:rsidRPr="0043173C">
        <w:rPr>
          <w:rFonts w:ascii="Fira Sans" w:hAnsi="Fira Sans" w:cs="Arial"/>
          <w:bCs/>
          <w:sz w:val="19"/>
          <w:szCs w:val="19"/>
        </w:rPr>
        <w:t>pojazdy samochodo</w:t>
      </w:r>
      <w:r>
        <w:rPr>
          <w:rFonts w:ascii="Fira Sans" w:hAnsi="Fira Sans" w:cs="Arial"/>
          <w:bCs/>
          <w:sz w:val="19"/>
          <w:szCs w:val="19"/>
        </w:rPr>
        <w:t xml:space="preserve">we, motocykle, części (o 31,2%), </w:t>
      </w:r>
      <w:r w:rsidRPr="007738A9">
        <w:rPr>
          <w:rFonts w:ascii="Fira Sans" w:hAnsi="Fira Sans" w:cs="Arial"/>
          <w:bCs/>
          <w:sz w:val="19"/>
          <w:szCs w:val="19"/>
        </w:rPr>
        <w:t>prasa, książki, pozostała sprzedaż w wys</w:t>
      </w:r>
      <w:r>
        <w:rPr>
          <w:rFonts w:ascii="Fira Sans" w:hAnsi="Fira Sans" w:cs="Arial"/>
          <w:bCs/>
          <w:sz w:val="19"/>
          <w:szCs w:val="19"/>
        </w:rPr>
        <w:t>pecjalizowanych sklepach (o 19,3</w:t>
      </w:r>
      <w:r w:rsidRPr="007738A9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 xml:space="preserve">oraz </w:t>
      </w:r>
      <w:r w:rsidRPr="00AA7AAA">
        <w:rPr>
          <w:rFonts w:ascii="Fira Sans" w:hAnsi="Fira Sans" w:cs="Arial"/>
          <w:bCs/>
          <w:sz w:val="19"/>
          <w:szCs w:val="19"/>
        </w:rPr>
        <w:t xml:space="preserve">farmaceutyki, kosmetyki, sprzęt ortopedyczny </w:t>
      </w:r>
      <w:r>
        <w:rPr>
          <w:rFonts w:ascii="Fira Sans" w:hAnsi="Fira Sans" w:cs="Arial"/>
          <w:bCs/>
          <w:sz w:val="19"/>
          <w:szCs w:val="19"/>
        </w:rPr>
        <w:t>(o 0,6</w:t>
      </w:r>
      <w:r w:rsidRPr="007738A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Wzrost</w:t>
      </w:r>
      <w:r w:rsidRPr="004401D3">
        <w:rPr>
          <w:rFonts w:ascii="Fira Sans" w:hAnsi="Fira Sans" w:cs="Arial"/>
          <w:bCs/>
          <w:sz w:val="19"/>
          <w:szCs w:val="19"/>
        </w:rPr>
        <w:t xml:space="preserve"> s</w:t>
      </w:r>
      <w:r>
        <w:rPr>
          <w:rFonts w:ascii="Fira Sans" w:hAnsi="Fira Sans" w:cs="Arial"/>
          <w:bCs/>
          <w:sz w:val="19"/>
          <w:szCs w:val="19"/>
        </w:rPr>
        <w:t>przedaży wystąpił m.in. w grupie:</w:t>
      </w:r>
      <w:r w:rsidRPr="00A63F17"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żywność, napoje, wyroby tytoniowe </w:t>
      </w:r>
      <w:r w:rsidRPr="001D064F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3,8</w:t>
      </w:r>
      <w:r w:rsidRPr="001D064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„pozostałe’’ (o 2,9%) oraz</w:t>
      </w:r>
      <w:r w:rsidRPr="00D3738B">
        <w:rPr>
          <w:rFonts w:ascii="Fira Sans" w:hAnsi="Fira Sans" w:cs="Arial"/>
          <w:bCs/>
          <w:sz w:val="19"/>
          <w:szCs w:val="19"/>
        </w:rPr>
        <w:t xml:space="preserve"> </w:t>
      </w:r>
      <w:r w:rsidRPr="00A63F17">
        <w:rPr>
          <w:rFonts w:ascii="Fira Sans" w:hAnsi="Fira Sans" w:cs="Arial"/>
          <w:bCs/>
          <w:sz w:val="19"/>
          <w:szCs w:val="19"/>
        </w:rPr>
        <w:t>tekst</w:t>
      </w:r>
      <w:r>
        <w:rPr>
          <w:rFonts w:ascii="Fira Sans" w:hAnsi="Fira Sans" w:cs="Arial"/>
          <w:bCs/>
          <w:sz w:val="19"/>
          <w:szCs w:val="19"/>
        </w:rPr>
        <w:t xml:space="preserve">ylia, odzież, obuwie (o 1,5%). </w:t>
      </w:r>
      <w:r w:rsidRPr="00210CDB">
        <w:t xml:space="preserve"> </w:t>
      </w:r>
    </w:p>
    <w:p w14:paraId="47107AC0" w14:textId="77777777" w:rsidR="0092680F" w:rsidRPr="002E17DE" w:rsidRDefault="0092680F" w:rsidP="0092680F">
      <w:pPr>
        <w:pStyle w:val="Tekstpodstawowy2"/>
        <w:spacing w:before="120" w:line="240" w:lineRule="exact"/>
        <w:jc w:val="both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lipiec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27,4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 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Pr="00602D16">
        <w:rPr>
          <w:rFonts w:ascii="Fira Sans" w:hAnsi="Fira Sans" w:cs="Arial"/>
          <w:bCs/>
          <w:sz w:val="19"/>
          <w:szCs w:val="19"/>
        </w:rPr>
        <w:t>te</w:t>
      </w:r>
      <w:r>
        <w:rPr>
          <w:rFonts w:ascii="Fira Sans" w:hAnsi="Fira Sans" w:cs="Arial"/>
          <w:bCs/>
          <w:sz w:val="19"/>
          <w:szCs w:val="19"/>
        </w:rPr>
        <w:t>kstylia, odzież, obuwie (o 168,2</w:t>
      </w:r>
      <w:r w:rsidRPr="00602D16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 xml:space="preserve">„pozostałe’’ (o 90,2%) oraz </w:t>
      </w:r>
      <w:r w:rsidRPr="00A45ECD">
        <w:rPr>
          <w:rFonts w:ascii="Fira Sans" w:hAnsi="Fira Sans" w:cs="Arial"/>
          <w:bCs/>
          <w:sz w:val="19"/>
          <w:szCs w:val="19"/>
        </w:rPr>
        <w:t>prasa, książki, pozostała sprzedaż w wyspecjali</w:t>
      </w:r>
      <w:r>
        <w:rPr>
          <w:rFonts w:ascii="Fira Sans" w:hAnsi="Fira Sans" w:cs="Arial"/>
          <w:bCs/>
          <w:sz w:val="19"/>
          <w:szCs w:val="19"/>
        </w:rPr>
        <w:t xml:space="preserve">zowanych sklepach (o 77,6%).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49,9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5E41F5B5" w14:textId="0F514014" w:rsidR="0092680F" w:rsidRDefault="0092680F" w:rsidP="0092680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przedsiębiorstwach handlowych w lipcu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9,7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 xml:space="preserve">a w przedsiębiorstwach hurtowych o </w:t>
      </w:r>
      <w:r>
        <w:rPr>
          <w:rFonts w:cs="Arial"/>
          <w:bCs/>
          <w:szCs w:val="19"/>
        </w:rPr>
        <w:t>5,8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czerwca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23,3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27,4</w:t>
      </w:r>
      <w:r w:rsidRPr="00BF6CFC">
        <w:rPr>
          <w:rFonts w:cs="Arial"/>
          <w:bCs/>
          <w:szCs w:val="19"/>
        </w:rPr>
        <w:t>%).</w:t>
      </w:r>
    </w:p>
    <w:p w14:paraId="237C186B" w14:textId="77777777" w:rsidR="0092680F" w:rsidRPr="00BF6CFC" w:rsidRDefault="0092680F" w:rsidP="0092680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styczeń–lipiec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11,1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8,5</w:t>
      </w:r>
      <w:r w:rsidRPr="00693166">
        <w:rPr>
          <w:rFonts w:cs="Arial"/>
          <w:bCs/>
          <w:szCs w:val="19"/>
        </w:rPr>
        <w:t>%.</w:t>
      </w:r>
      <w:r w:rsidRPr="007738A9">
        <w:t xml:space="preserve"> </w:t>
      </w:r>
    </w:p>
    <w:p w14:paraId="6AC1776B" w14:textId="77777777" w:rsidR="0092680F" w:rsidRDefault="0092680F" w:rsidP="0092680F">
      <w:pPr>
        <w:rPr>
          <w:rFonts w:eastAsia="Times New Roman" w:cs="Arial"/>
          <w:bCs/>
          <w:szCs w:val="19"/>
          <w:lang w:eastAsia="pl-PL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2F0243FD" w:rsidR="00E77C48" w:rsidRDefault="00E77C48" w:rsidP="00004738">
      <w:pPr>
        <w:rPr>
          <w:rFonts w:cs="Arial"/>
          <w:bCs/>
          <w:szCs w:val="19"/>
        </w:rPr>
      </w:pPr>
    </w:p>
    <w:p w14:paraId="04F71E5A" w14:textId="17540338" w:rsidR="00861676" w:rsidRDefault="00861676" w:rsidP="00004738">
      <w:pPr>
        <w:rPr>
          <w:rFonts w:cs="Arial"/>
          <w:bCs/>
          <w:szCs w:val="19"/>
        </w:rPr>
      </w:pPr>
    </w:p>
    <w:p w14:paraId="0D0C2861" w14:textId="2675CB16" w:rsidR="00861676" w:rsidRDefault="00861676" w:rsidP="00004738">
      <w:pPr>
        <w:rPr>
          <w:rFonts w:cs="Arial"/>
          <w:bCs/>
          <w:szCs w:val="19"/>
        </w:rPr>
      </w:pPr>
    </w:p>
    <w:p w14:paraId="0FFCC72A" w14:textId="6F714443" w:rsidR="00861676" w:rsidRDefault="00861676" w:rsidP="00004738">
      <w:pPr>
        <w:rPr>
          <w:rFonts w:cs="Arial"/>
          <w:bCs/>
          <w:szCs w:val="19"/>
        </w:rPr>
      </w:pPr>
    </w:p>
    <w:p w14:paraId="33F82136" w14:textId="77777777" w:rsidR="00861676" w:rsidRPr="004A0E71" w:rsidRDefault="00861676" w:rsidP="0086167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61E35660" w14:textId="77777777" w:rsidR="00C55DEF" w:rsidRPr="00E846E5" w:rsidRDefault="00C55DEF" w:rsidP="00A92488">
      <w:pPr>
        <w:rPr>
          <w:spacing w:val="-2"/>
          <w:szCs w:val="19"/>
        </w:rPr>
      </w:pPr>
      <w:r w:rsidRPr="00E846E5">
        <w:rPr>
          <w:spacing w:val="-2"/>
          <w:szCs w:val="19"/>
        </w:rPr>
        <w:t xml:space="preserve">W </w:t>
      </w:r>
      <w:r w:rsidRPr="00E846E5">
        <w:rPr>
          <w:rFonts w:cs="Arial"/>
          <w:iCs/>
          <w:spacing w:val="-2"/>
          <w:szCs w:val="19"/>
        </w:rPr>
        <w:t xml:space="preserve">okresie styczeń–czerwiec </w:t>
      </w:r>
      <w:r w:rsidRPr="00E846E5">
        <w:rPr>
          <w:spacing w:val="-2"/>
          <w:szCs w:val="19"/>
        </w:rPr>
        <w:t>202</w:t>
      </w:r>
      <w:r>
        <w:rPr>
          <w:spacing w:val="-2"/>
          <w:szCs w:val="19"/>
        </w:rPr>
        <w:t>2</w:t>
      </w:r>
      <w:r w:rsidRPr="00E846E5">
        <w:rPr>
          <w:spacing w:val="-2"/>
          <w:szCs w:val="19"/>
        </w:rPr>
        <w:t xml:space="preserve"> r. wyniki finansowe badanych przedsiębiorstw były wyższe od uzyskanych w analogicznym okresie roku poprzedniego</w:t>
      </w:r>
      <w:r>
        <w:rPr>
          <w:spacing w:val="-2"/>
          <w:szCs w:val="19"/>
        </w:rPr>
        <w:t xml:space="preserve"> (z wyjątkiem wyniku na pozostałej działalności operacyjnej i wyniku na operacjach finansowych). </w:t>
      </w:r>
      <w:r w:rsidRPr="00E846E5">
        <w:rPr>
          <w:spacing w:val="-2"/>
          <w:szCs w:val="19"/>
        </w:rPr>
        <w:t xml:space="preserve">Polepszył się wskaźnik rentowności ze sprzedaży produktów, towarów i materiałów, </w:t>
      </w:r>
      <w:r>
        <w:rPr>
          <w:spacing w:val="-2"/>
          <w:szCs w:val="19"/>
        </w:rPr>
        <w:t xml:space="preserve">natomiast nieco mniej korzystne były </w:t>
      </w:r>
      <w:r w:rsidRPr="00E846E5">
        <w:rPr>
          <w:spacing w:val="-2"/>
          <w:szCs w:val="19"/>
        </w:rPr>
        <w:t>wskaźniki rentowności obrotu brutto i netto oraz wskaźniki płynności finansowej.</w:t>
      </w:r>
    </w:p>
    <w:p w14:paraId="69757C5C" w14:textId="77777777" w:rsidR="00C55DEF" w:rsidRPr="004A3C5B" w:rsidRDefault="00C55DEF" w:rsidP="00A92488">
      <w:pPr>
        <w:tabs>
          <w:tab w:val="left" w:pos="1134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C55DEF" w:rsidRPr="00870F9B" w14:paraId="69CFA15E" w14:textId="77777777" w:rsidTr="00C55DEF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B30CD4E" w14:textId="77777777" w:rsidR="00C55DEF" w:rsidRPr="00A3094D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11B26" w14:textId="77777777" w:rsidR="00C55DEF" w:rsidRPr="00A3094D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EBB7DA3" w14:textId="77777777" w:rsidR="00C55DEF" w:rsidRPr="00A3094D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2022</w:t>
            </w:r>
          </w:p>
        </w:tc>
      </w:tr>
      <w:tr w:rsidR="00C55DEF" w:rsidRPr="00870F9B" w14:paraId="65E33421" w14:textId="77777777" w:rsidTr="00A92488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5D6E741B" w14:textId="77777777" w:rsidR="00C55DEF" w:rsidRPr="00A3094D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1690B4B" w14:textId="77777777" w:rsidR="00C55DEF" w:rsidRPr="00A3094D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C55DEF" w:rsidRPr="00870F9B" w14:paraId="6C4D8BA0" w14:textId="77777777" w:rsidTr="00C55DEF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853C7CE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25004E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26761,9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3897B57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38276,4</w:t>
            </w:r>
          </w:p>
        </w:tc>
      </w:tr>
      <w:tr w:rsidR="00C55DEF" w:rsidRPr="00870F9B" w14:paraId="0BF17708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5F25CDA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E10E67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26156,5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F28551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37645,9</w:t>
            </w:r>
          </w:p>
        </w:tc>
      </w:tr>
      <w:tr w:rsidR="00C55DEF" w:rsidRPr="00870F9B" w14:paraId="5A688939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9701219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7318A7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25022,5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985BB20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5D6AFA">
              <w:rPr>
                <w:rFonts w:cs="Calibri"/>
                <w:sz w:val="16"/>
                <w:szCs w:val="16"/>
              </w:rPr>
              <w:t>35829,3</w:t>
            </w:r>
          </w:p>
        </w:tc>
      </w:tr>
      <w:tr w:rsidR="00C55DEF" w:rsidRPr="00870F9B" w14:paraId="13961360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7653E4C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 tym koszt własny sprzedanych produktów oraz wartość sprzedanych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3EDB6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24667,7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1931B95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2416AD">
              <w:rPr>
                <w:rFonts w:cs="Calibri"/>
                <w:sz w:val="16"/>
                <w:szCs w:val="16"/>
              </w:rPr>
              <w:t>35037,0</w:t>
            </w:r>
          </w:p>
        </w:tc>
      </w:tr>
      <w:tr w:rsidR="00C55DEF" w:rsidRPr="00870F9B" w14:paraId="03F2369F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F721819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</w:t>
            </w:r>
            <w:r>
              <w:rPr>
                <w:rFonts w:cs="Arial"/>
                <w:sz w:val="16"/>
                <w:szCs w:val="16"/>
              </w:rPr>
              <w:t>ze</w:t>
            </w:r>
            <w:r w:rsidRPr="00A3094D">
              <w:rPr>
                <w:rFonts w:cs="Arial"/>
                <w:sz w:val="16"/>
                <w:szCs w:val="16"/>
              </w:rPr>
              <w:t xml:space="preserve">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136932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1488,8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B79595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2608,9</w:t>
            </w:r>
          </w:p>
        </w:tc>
      </w:tr>
      <w:tr w:rsidR="00C55DEF" w:rsidRPr="00870F9B" w14:paraId="07BB243F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E261BCB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053721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239,0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E20B48C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124,0</w:t>
            </w:r>
          </w:p>
        </w:tc>
      </w:tr>
      <w:tr w:rsidR="00C55DEF" w:rsidRPr="00870F9B" w14:paraId="6A57F219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16A4002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264C44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48A7BD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–285,9</w:t>
            </w:r>
          </w:p>
        </w:tc>
      </w:tr>
      <w:tr w:rsidR="00C55DEF" w:rsidRPr="00870F9B" w14:paraId="2ACA6631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AEF8D43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A3094D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0B178F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1739,4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B93A915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2447,1</w:t>
            </w:r>
          </w:p>
        </w:tc>
      </w:tr>
      <w:tr w:rsidR="00C55DEF" w:rsidRPr="00870F9B" w14:paraId="216FF628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1BF3E4B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C58A95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1481,5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562269D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2008,5</w:t>
            </w:r>
          </w:p>
        </w:tc>
      </w:tr>
      <w:tr w:rsidR="00C55DEF" w:rsidRPr="00870F9B" w14:paraId="4229D93E" w14:textId="77777777" w:rsidTr="00C55DE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F431AF2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6D9B85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1691,6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3F3FC7C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DA3F20">
              <w:rPr>
                <w:rFonts w:cs="Calibri"/>
                <w:sz w:val="16"/>
                <w:szCs w:val="16"/>
              </w:rPr>
              <w:t>2259,8</w:t>
            </w:r>
          </w:p>
        </w:tc>
      </w:tr>
      <w:tr w:rsidR="00C55DEF" w:rsidRPr="00870F9B" w14:paraId="7E51BA6A" w14:textId="77777777" w:rsidTr="00A9248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5A800234" w14:textId="77777777" w:rsidR="00C55DEF" w:rsidRPr="00A3094D" w:rsidRDefault="00C55DEF" w:rsidP="00A92488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E16731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210,1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140CEFF" w14:textId="77777777" w:rsidR="00C55DEF" w:rsidRPr="00E12309" w:rsidRDefault="00C55DEF" w:rsidP="00A9248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DA3F20">
              <w:rPr>
                <w:rFonts w:cs="Calibri"/>
                <w:sz w:val="16"/>
                <w:szCs w:val="16"/>
              </w:rPr>
              <w:t>251,4</w:t>
            </w:r>
          </w:p>
        </w:tc>
      </w:tr>
    </w:tbl>
    <w:p w14:paraId="2069740A" w14:textId="4621E194" w:rsidR="00C55DEF" w:rsidRPr="005265BB" w:rsidRDefault="00C55DEF" w:rsidP="00A92488">
      <w:pPr>
        <w:rPr>
          <w:rFonts w:cs="Arial"/>
          <w:szCs w:val="19"/>
        </w:rPr>
      </w:pPr>
      <w:r w:rsidRPr="005265BB">
        <w:rPr>
          <w:rFonts w:cs="Arial"/>
          <w:b/>
          <w:szCs w:val="19"/>
        </w:rPr>
        <w:t>Przychody z całokształtu działalności</w:t>
      </w:r>
      <w:r w:rsidRPr="005265BB">
        <w:rPr>
          <w:rFonts w:cs="Arial"/>
          <w:szCs w:val="19"/>
        </w:rPr>
        <w:t xml:space="preserve"> w okresie </w:t>
      </w:r>
      <w:r w:rsidRPr="005265BB">
        <w:rPr>
          <w:rFonts w:cs="Arial"/>
          <w:iCs/>
          <w:szCs w:val="19"/>
        </w:rPr>
        <w:t xml:space="preserve">styczeń–czerwiec </w:t>
      </w:r>
      <w:r w:rsidRPr="005265BB">
        <w:rPr>
          <w:rFonts w:cs="Arial"/>
          <w:szCs w:val="19"/>
        </w:rPr>
        <w:t xml:space="preserve">2022 r. ukształtowały się na poziomie </w:t>
      </w:r>
      <w:r w:rsidRPr="005265BB">
        <w:rPr>
          <w:rFonts w:cs="Calibri"/>
          <w:szCs w:val="19"/>
        </w:rPr>
        <w:t xml:space="preserve">38276,4 </w:t>
      </w:r>
      <w:r w:rsidRPr="005265BB">
        <w:rPr>
          <w:rFonts w:cs="Arial"/>
          <w:szCs w:val="19"/>
        </w:rPr>
        <w:t>mln zł, tj.</w:t>
      </w:r>
      <w:r w:rsidR="00A92488">
        <w:rPr>
          <w:rFonts w:cs="Arial"/>
          <w:szCs w:val="19"/>
        </w:rPr>
        <w:t> </w:t>
      </w:r>
      <w:r w:rsidRPr="005265BB">
        <w:rPr>
          <w:rFonts w:cs="Arial"/>
          <w:szCs w:val="19"/>
        </w:rPr>
        <w:t xml:space="preserve">o 43,0% wyższym niż w okresie </w:t>
      </w:r>
      <w:r w:rsidRPr="005265BB">
        <w:rPr>
          <w:rFonts w:cs="Arial"/>
          <w:iCs/>
          <w:szCs w:val="19"/>
        </w:rPr>
        <w:t xml:space="preserve">styczeń–czerwiec </w:t>
      </w:r>
      <w:r w:rsidRPr="005265BB">
        <w:rPr>
          <w:rFonts w:cs="Arial"/>
          <w:szCs w:val="19"/>
        </w:rPr>
        <w:t xml:space="preserve">2021 r., natomiast </w:t>
      </w:r>
      <w:r w:rsidRPr="005265BB">
        <w:rPr>
          <w:rFonts w:cs="Arial"/>
          <w:b/>
          <w:szCs w:val="19"/>
        </w:rPr>
        <w:t xml:space="preserve">koszty uzyskania tych przychodów </w:t>
      </w:r>
      <w:r w:rsidRPr="005265BB">
        <w:rPr>
          <w:rFonts w:cs="Arial"/>
          <w:szCs w:val="19"/>
        </w:rPr>
        <w:t>zwiększyły się o</w:t>
      </w:r>
      <w:r w:rsidR="00A92488">
        <w:rPr>
          <w:rFonts w:cs="Arial"/>
          <w:szCs w:val="19"/>
        </w:rPr>
        <w:t> </w:t>
      </w:r>
      <w:r w:rsidRPr="005265BB">
        <w:rPr>
          <w:rFonts w:cs="Arial"/>
          <w:szCs w:val="19"/>
        </w:rPr>
        <w:t>43,2% i wynosiły 35829,3 mln zł. Wskaźnik poziomu kosztów wyniósł 93,6% (wobec 93,5% przed rokiem). Przychody ze</w:t>
      </w:r>
      <w:r w:rsidR="00A92488">
        <w:rPr>
          <w:rFonts w:cs="Arial"/>
          <w:szCs w:val="19"/>
        </w:rPr>
        <w:t> </w:t>
      </w:r>
      <w:r w:rsidRPr="005265BB">
        <w:rPr>
          <w:rFonts w:cs="Arial"/>
          <w:szCs w:val="19"/>
        </w:rPr>
        <w:t xml:space="preserve">sprzedaży produktów, towarów i materiałów oraz koszty tej działalności były wyższe niż w I półroczu 2021 r. </w:t>
      </w:r>
      <w:r w:rsidR="00A92488">
        <w:rPr>
          <w:rFonts w:cs="Arial"/>
          <w:szCs w:val="19"/>
        </w:rPr>
        <w:br/>
      </w:r>
      <w:r w:rsidRPr="005265BB">
        <w:rPr>
          <w:rFonts w:cs="Arial"/>
          <w:szCs w:val="19"/>
        </w:rPr>
        <w:t xml:space="preserve">– odpowiednio: o 43,9% i o 42,0%. </w:t>
      </w:r>
    </w:p>
    <w:p w14:paraId="08955D1B" w14:textId="4397C378" w:rsidR="00C55DEF" w:rsidRPr="005265BB" w:rsidRDefault="00C55DEF" w:rsidP="00A92488">
      <w:pPr>
        <w:rPr>
          <w:rFonts w:cs="Arial"/>
          <w:szCs w:val="19"/>
        </w:rPr>
      </w:pPr>
      <w:r w:rsidRPr="005265BB">
        <w:rPr>
          <w:rFonts w:cs="Arial"/>
          <w:szCs w:val="19"/>
        </w:rPr>
        <w:t xml:space="preserve">Wynik finansowy ze sprzedaży produktów, towarów i materiałów był o 75,2% wyższy w stosunku do okresu </w:t>
      </w:r>
      <w:r w:rsidRPr="005265BB">
        <w:rPr>
          <w:rFonts w:cs="Arial"/>
          <w:iCs/>
          <w:szCs w:val="19"/>
        </w:rPr>
        <w:t>styczeń–</w:t>
      </w:r>
      <w:r w:rsidR="00D91110">
        <w:rPr>
          <w:rFonts w:cs="Arial"/>
          <w:iCs/>
          <w:szCs w:val="19"/>
        </w:rPr>
        <w:br/>
      </w:r>
      <w:r w:rsidR="004F4AA8" w:rsidRPr="005265BB">
        <w:rPr>
          <w:rFonts w:cs="Arial"/>
          <w:iCs/>
          <w:szCs w:val="19"/>
        </w:rPr>
        <w:t>–</w:t>
      </w:r>
      <w:r w:rsidRPr="005265BB">
        <w:rPr>
          <w:rFonts w:cs="Arial"/>
          <w:iCs/>
          <w:szCs w:val="19"/>
        </w:rPr>
        <w:t xml:space="preserve">czerwiec </w:t>
      </w:r>
      <w:r w:rsidRPr="005265BB">
        <w:rPr>
          <w:rFonts w:cs="Arial"/>
          <w:szCs w:val="19"/>
        </w:rPr>
        <w:t xml:space="preserve">2021 r. i osiągnął wartość 2608,9 mln zł. Wynik na pozostałej działalności operacyjnej zmniejszył się o 48,1% </w:t>
      </w:r>
      <w:r w:rsidR="00A92488">
        <w:rPr>
          <w:rFonts w:cs="Arial"/>
          <w:szCs w:val="19"/>
        </w:rPr>
        <w:br/>
      </w:r>
      <w:r w:rsidRPr="005265BB">
        <w:rPr>
          <w:rFonts w:cs="Arial"/>
          <w:szCs w:val="19"/>
        </w:rPr>
        <w:t>i wyniósł 124,0 mln zł. Wynik na operacjach finansowych obniżył się do minus 285,9 mln zł wobec 11,6 mln zł w okresie styczeń–czerwiec 2021 r.</w:t>
      </w:r>
    </w:p>
    <w:p w14:paraId="6521947F" w14:textId="59518945" w:rsidR="00C55DEF" w:rsidRPr="005265BB" w:rsidRDefault="00C55DEF" w:rsidP="00A92488">
      <w:pPr>
        <w:rPr>
          <w:rFonts w:cs="Arial"/>
          <w:szCs w:val="19"/>
        </w:rPr>
      </w:pPr>
      <w:r w:rsidRPr="005265BB">
        <w:rPr>
          <w:rFonts w:cs="Arial"/>
          <w:b/>
          <w:szCs w:val="19"/>
        </w:rPr>
        <w:t>Wynik finansowy brutto</w:t>
      </w:r>
      <w:r w:rsidRPr="005265BB">
        <w:rPr>
          <w:rFonts w:cs="Arial"/>
          <w:szCs w:val="19"/>
        </w:rPr>
        <w:t xml:space="preserve"> osiągnął wartość 2447,1 mln zł i był wyższy o 707,7 mln zł (tj. o 40,7%) od uzyskanego w okresie </w:t>
      </w:r>
      <w:r w:rsidRPr="005265BB">
        <w:rPr>
          <w:rFonts w:cs="Arial"/>
          <w:iCs/>
          <w:szCs w:val="19"/>
        </w:rPr>
        <w:t xml:space="preserve">styczeń–czerwiec </w:t>
      </w:r>
      <w:r w:rsidRPr="005265BB">
        <w:rPr>
          <w:rFonts w:cs="Arial"/>
          <w:szCs w:val="19"/>
        </w:rPr>
        <w:t>2021 r. Obciążenia wyniku finansowego brutto podatkiem dochodowym zwiększyły się w skali roku o</w:t>
      </w:r>
      <w:r w:rsidR="00A92488">
        <w:rPr>
          <w:rFonts w:cs="Arial"/>
          <w:szCs w:val="19"/>
        </w:rPr>
        <w:t> </w:t>
      </w:r>
      <w:r w:rsidRPr="005265BB">
        <w:rPr>
          <w:rFonts w:cs="Arial"/>
          <w:szCs w:val="19"/>
        </w:rPr>
        <w:t xml:space="preserve">70,1% do 438,6 mln zł. Zwiększyła się relacja podatku dochodowego od osób prawnych i fizycznych do zysku brutto </w:t>
      </w:r>
      <w:r w:rsidRPr="00A92488">
        <w:rPr>
          <w:rFonts w:cs="Arial"/>
          <w:spacing w:val="-2"/>
          <w:szCs w:val="19"/>
        </w:rPr>
        <w:t>z</w:t>
      </w:r>
      <w:r w:rsidR="00A92488" w:rsidRPr="00A92488">
        <w:rPr>
          <w:rFonts w:cs="Arial"/>
          <w:spacing w:val="-2"/>
          <w:szCs w:val="19"/>
        </w:rPr>
        <w:t> </w:t>
      </w:r>
      <w:r w:rsidRPr="00A92488">
        <w:rPr>
          <w:rFonts w:cs="Arial"/>
          <w:spacing w:val="-2"/>
          <w:szCs w:val="19"/>
        </w:rPr>
        <w:t xml:space="preserve">13,3% do 16,3%. </w:t>
      </w:r>
      <w:r w:rsidRPr="00A92488">
        <w:rPr>
          <w:rFonts w:cs="Arial"/>
          <w:b/>
          <w:spacing w:val="-2"/>
          <w:szCs w:val="19"/>
        </w:rPr>
        <w:t>Wynik finansowy netto</w:t>
      </w:r>
      <w:r w:rsidRPr="00A92488">
        <w:rPr>
          <w:rFonts w:cs="Arial"/>
          <w:spacing w:val="-2"/>
          <w:szCs w:val="19"/>
        </w:rPr>
        <w:t xml:space="preserve"> ukształtował się na poziomie </w:t>
      </w:r>
      <w:r w:rsidRPr="00A92488">
        <w:rPr>
          <w:rFonts w:cs="Arial"/>
          <w:bCs/>
          <w:spacing w:val="-2"/>
          <w:szCs w:val="19"/>
        </w:rPr>
        <w:t xml:space="preserve">2008,5 </w:t>
      </w:r>
      <w:r w:rsidRPr="00A92488">
        <w:rPr>
          <w:rFonts w:cs="Arial"/>
          <w:spacing w:val="-2"/>
          <w:szCs w:val="19"/>
        </w:rPr>
        <w:t>mln zł i był wyższy o 526,9 mln zł (tj. o 35,6%)</w:t>
      </w:r>
      <w:r w:rsidRPr="005265BB">
        <w:rPr>
          <w:rFonts w:cs="Arial"/>
          <w:szCs w:val="19"/>
        </w:rPr>
        <w:t xml:space="preserve"> w</w:t>
      </w:r>
      <w:r w:rsidR="00A92488">
        <w:rPr>
          <w:rFonts w:cs="Arial"/>
          <w:szCs w:val="19"/>
        </w:rPr>
        <w:t> </w:t>
      </w:r>
      <w:r w:rsidRPr="005265BB">
        <w:rPr>
          <w:rFonts w:cs="Arial"/>
          <w:szCs w:val="19"/>
        </w:rPr>
        <w:t xml:space="preserve">porównaniu z uzyskanym w okresie </w:t>
      </w:r>
      <w:r w:rsidRPr="005265BB">
        <w:rPr>
          <w:rFonts w:cs="Arial"/>
          <w:iCs/>
          <w:szCs w:val="19"/>
        </w:rPr>
        <w:t xml:space="preserve">styczeń–czerwiec </w:t>
      </w:r>
      <w:r w:rsidRPr="005265BB">
        <w:rPr>
          <w:rFonts w:cs="Arial"/>
          <w:szCs w:val="19"/>
        </w:rPr>
        <w:t xml:space="preserve">2021 r.; zysk netto zwiększył się o 33,6%, a strata netto – o 19,7%. </w:t>
      </w:r>
    </w:p>
    <w:p w14:paraId="544AB51C" w14:textId="712171B4" w:rsidR="00C55DEF" w:rsidRPr="005265BB" w:rsidRDefault="00C55DEF" w:rsidP="00A92488">
      <w:pPr>
        <w:rPr>
          <w:rFonts w:cs="Arial"/>
          <w:szCs w:val="19"/>
        </w:rPr>
      </w:pPr>
      <w:r w:rsidRPr="00A92488">
        <w:rPr>
          <w:rFonts w:cs="Arial"/>
          <w:spacing w:val="-4"/>
          <w:szCs w:val="19"/>
        </w:rPr>
        <w:t xml:space="preserve">W omawianym okresie zysk netto wykazało 75,8% badanych przedsiębiorstw wobec 74,5% w okresie </w:t>
      </w:r>
      <w:r w:rsidRPr="00A92488">
        <w:rPr>
          <w:rFonts w:cs="Arial"/>
          <w:iCs/>
          <w:spacing w:val="-4"/>
          <w:szCs w:val="19"/>
        </w:rPr>
        <w:t xml:space="preserve">styczeń–czerwiec </w:t>
      </w:r>
      <w:r w:rsidRPr="00A92488">
        <w:rPr>
          <w:rFonts w:cs="Arial"/>
          <w:spacing w:val="-4"/>
          <w:szCs w:val="19"/>
        </w:rPr>
        <w:t>2021 r.</w:t>
      </w:r>
      <w:r w:rsidRPr="005265BB">
        <w:rPr>
          <w:rFonts w:cs="Arial"/>
          <w:szCs w:val="19"/>
        </w:rPr>
        <w:t xml:space="preserve"> Udział przychodów przedsiębiorstw wykazujących zysk netto w ogólnej kwocie przychodów z całokształtu działalności zwiększył się z 83,2% do 84,5%</w:t>
      </w:r>
      <w:r w:rsidRPr="005265BB">
        <w:rPr>
          <w:rFonts w:cs="Arial"/>
          <w:i/>
          <w:szCs w:val="19"/>
        </w:rPr>
        <w:t>.</w:t>
      </w:r>
      <w:r w:rsidRPr="005265BB">
        <w:rPr>
          <w:rFonts w:cs="Arial"/>
          <w:szCs w:val="19"/>
        </w:rPr>
        <w:t xml:space="preserve"> W sekcji </w:t>
      </w:r>
      <w:r w:rsidRPr="005265BB">
        <w:rPr>
          <w:rFonts w:cs="Arial"/>
          <w:spacing w:val="-1"/>
          <w:szCs w:val="19"/>
        </w:rPr>
        <w:t>przetwórstwo przemysłowe zysk netto odnotowało 78,1% przedsiębiorstw (w</w:t>
      </w:r>
      <w:r w:rsidR="00A92488">
        <w:rPr>
          <w:rFonts w:cs="Arial"/>
          <w:spacing w:val="-1"/>
          <w:szCs w:val="19"/>
        </w:rPr>
        <w:t> </w:t>
      </w:r>
      <w:r w:rsidRPr="005265BB">
        <w:rPr>
          <w:rFonts w:cs="Arial"/>
          <w:spacing w:val="-1"/>
          <w:szCs w:val="19"/>
        </w:rPr>
        <w:t xml:space="preserve">okresie </w:t>
      </w:r>
      <w:r w:rsidRPr="005265BB">
        <w:rPr>
          <w:rFonts w:cs="Arial"/>
          <w:iCs/>
          <w:spacing w:val="-1"/>
          <w:szCs w:val="19"/>
        </w:rPr>
        <w:t>styczeń–czerwiec</w:t>
      </w:r>
      <w:r w:rsidRPr="005265BB">
        <w:rPr>
          <w:rFonts w:cs="Arial"/>
          <w:iCs/>
          <w:szCs w:val="19"/>
        </w:rPr>
        <w:t xml:space="preserve"> </w:t>
      </w:r>
      <w:r w:rsidRPr="005265BB">
        <w:rPr>
          <w:rFonts w:cs="Arial"/>
          <w:szCs w:val="19"/>
        </w:rPr>
        <w:t xml:space="preserve">2021 r. – </w:t>
      </w:r>
      <w:r w:rsidRPr="005265BB">
        <w:rPr>
          <w:rFonts w:cs="Arial"/>
          <w:spacing w:val="-1"/>
          <w:szCs w:val="19"/>
        </w:rPr>
        <w:t>77,0</w:t>
      </w:r>
      <w:r w:rsidRPr="005265BB">
        <w:rPr>
          <w:rFonts w:cs="Arial"/>
          <w:szCs w:val="19"/>
        </w:rPr>
        <w:t xml:space="preserve">%), a udział uzyskanych przez nie przychodów w przychodach wszystkich podmiotów tej sekcji stanowił 81,8% (w okresie </w:t>
      </w:r>
      <w:r w:rsidRPr="005265BB">
        <w:rPr>
          <w:rFonts w:cs="Arial"/>
          <w:iCs/>
          <w:szCs w:val="19"/>
        </w:rPr>
        <w:t xml:space="preserve">styczeń–czerwiec </w:t>
      </w:r>
      <w:r w:rsidRPr="005265BB">
        <w:rPr>
          <w:rFonts w:cs="Arial"/>
          <w:szCs w:val="19"/>
        </w:rPr>
        <w:t>2021 r. – 79,6%).</w:t>
      </w:r>
    </w:p>
    <w:p w14:paraId="5112DF5E" w14:textId="77777777" w:rsidR="00C55DEF" w:rsidRPr="004A3C5B" w:rsidRDefault="00C55DEF" w:rsidP="00A92488">
      <w:pPr>
        <w:tabs>
          <w:tab w:val="left" w:pos="1134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818"/>
        <w:gridCol w:w="2336"/>
        <w:gridCol w:w="2336"/>
      </w:tblGrid>
      <w:tr w:rsidR="00C55DEF" w:rsidRPr="00870F9B" w14:paraId="22F800A1" w14:textId="77777777" w:rsidTr="00C55DEF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C0FFE13" w14:textId="77777777" w:rsidR="00C55DEF" w:rsidRPr="0069677E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931270" w14:textId="77777777" w:rsidR="00C55DEF" w:rsidRPr="0069677E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1375656" w14:textId="77777777" w:rsidR="00C55DEF" w:rsidRPr="0069677E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2022</w:t>
            </w:r>
          </w:p>
        </w:tc>
      </w:tr>
      <w:tr w:rsidR="00C55DEF" w:rsidRPr="00870F9B" w14:paraId="238BBA04" w14:textId="77777777" w:rsidTr="00A92488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1F3CDCBC" w14:textId="77777777" w:rsidR="00C55DEF" w:rsidRPr="0069677E" w:rsidRDefault="00C55DEF" w:rsidP="00C55DE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CECCD45" w14:textId="77777777" w:rsidR="00C55DEF" w:rsidRPr="0069677E" w:rsidRDefault="00C55DEF" w:rsidP="00C55DE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C55DEF" w:rsidRPr="00870F9B" w14:paraId="5F63DDD8" w14:textId="77777777" w:rsidTr="00C55DEF">
        <w:trPr>
          <w:jc w:val="center"/>
        </w:trPr>
        <w:tc>
          <w:tcPr>
            <w:tcW w:w="5818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26BFF4C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2DEA44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080FC82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</w:tr>
      <w:tr w:rsidR="00C55DEF" w:rsidRPr="00870F9B" w14:paraId="5608B7B5" w14:textId="77777777" w:rsidTr="00C55DEF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5428069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4506ED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A277036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</w:tr>
      <w:tr w:rsidR="00C55DEF" w:rsidRPr="00870F9B" w14:paraId="68100EE2" w14:textId="77777777" w:rsidTr="00C55DEF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77C90C5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CA8C43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573D71C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C55DEF" w:rsidRPr="00870F9B" w14:paraId="68C7787A" w14:textId="77777777" w:rsidTr="00C55DEF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B17D967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FC346F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74755F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</w:tr>
      <w:tr w:rsidR="00C55DEF" w:rsidRPr="00870F9B" w14:paraId="56917926" w14:textId="77777777" w:rsidTr="00C55DEF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765DEA6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1B6996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8AE6CD1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</w:tr>
      <w:tr w:rsidR="00C55DEF" w:rsidRPr="00870F9B" w14:paraId="0D595F87" w14:textId="77777777" w:rsidTr="00A92488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25E17DF3" w14:textId="77777777" w:rsidR="00C55DEF" w:rsidRPr="0069677E" w:rsidRDefault="00C55DEF" w:rsidP="00A92488">
            <w:pPr>
              <w:tabs>
                <w:tab w:val="right" w:leader="dot" w:pos="5679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A99045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2107B5C" w14:textId="77777777" w:rsidR="00C55DEF" w:rsidRPr="00D564B4" w:rsidRDefault="00C55DEF" w:rsidP="00A92488">
            <w:pPr>
              <w:spacing w:before="40" w:after="4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</w:tbl>
    <w:p w14:paraId="305DD121" w14:textId="7105FBC6" w:rsidR="00C55DEF" w:rsidRPr="005265BB" w:rsidRDefault="00C55DEF" w:rsidP="00C55DEF">
      <w:pPr>
        <w:jc w:val="both"/>
        <w:rPr>
          <w:rFonts w:cs="Arial"/>
          <w:szCs w:val="19"/>
        </w:rPr>
      </w:pPr>
      <w:r w:rsidRPr="005265BB">
        <w:rPr>
          <w:rFonts w:cs="Arial"/>
          <w:szCs w:val="19"/>
        </w:rPr>
        <w:lastRenderedPageBreak/>
        <w:t xml:space="preserve">W okresie styczeń–czerwiec 2022 r. rentownymi rodzajami działalności były m.in.: budownictwo (wskaźnik rentowności obrotu netto 7,8%), informacja i komunikacja (7,2%) oraz transport i gospodarka magazynowa (7,1%). </w:t>
      </w:r>
    </w:p>
    <w:p w14:paraId="1A2CA2CD" w14:textId="0D791626" w:rsidR="00C55DEF" w:rsidRDefault="00C55DEF" w:rsidP="00C55DEF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3D6E54B6" w14:textId="79537616" w:rsidR="00C55DEF" w:rsidRDefault="00631C74" w:rsidP="00C55DEF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631C74">
        <w:drawing>
          <wp:anchor distT="0" distB="0" distL="114300" distR="114300" simplePos="0" relativeHeight="251678720" behindDoc="0" locked="0" layoutInCell="1" allowOverlap="1" wp14:anchorId="16429439" wp14:editId="1EB99FE6">
            <wp:simplePos x="0" y="0"/>
            <wp:positionH relativeFrom="column">
              <wp:posOffset>561975</wp:posOffset>
            </wp:positionH>
            <wp:positionV relativeFrom="paragraph">
              <wp:posOffset>66675</wp:posOffset>
            </wp:positionV>
            <wp:extent cx="4961890" cy="2704465"/>
            <wp:effectExtent l="0" t="0" r="0" b="635"/>
            <wp:wrapNone/>
            <wp:docPr id="547" name="Obraz 547" descr="Na wykresie kolumnowym zaprezentowano wskaźniki rentowności obrotu netto dla województwa opolskiego i kraju w okresie czerwiec-grudzień 2020, styczeń-grudzień 2021 oraz styczeń-czerwiec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49379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468A5C21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44FD294B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3F25EAC7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2CACA78A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76A42B67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1321F932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1961A080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5156FDDB" w14:textId="77777777" w:rsidR="00C55DEF" w:rsidRDefault="00C55DEF" w:rsidP="00C55DEF">
      <w:pPr>
        <w:rPr>
          <w:rFonts w:ascii="Arial" w:hAnsi="Arial"/>
          <w:sz w:val="18"/>
          <w:szCs w:val="20"/>
        </w:rPr>
      </w:pPr>
    </w:p>
    <w:p w14:paraId="11558C9C" w14:textId="40620FDD" w:rsidR="00C55DEF" w:rsidRDefault="00C55DEF" w:rsidP="00C55DEF">
      <w:pPr>
        <w:rPr>
          <w:rFonts w:ascii="Arial" w:hAnsi="Arial"/>
          <w:sz w:val="18"/>
          <w:szCs w:val="20"/>
        </w:rPr>
      </w:pPr>
    </w:p>
    <w:p w14:paraId="19FFEC2E" w14:textId="09ABE5E6" w:rsidR="00C55DEF" w:rsidRDefault="00C55DEF" w:rsidP="00C55DEF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4A8CBFF3" wp14:editId="4A4FCEC2">
                <wp:simplePos x="0" y="0"/>
                <wp:positionH relativeFrom="column">
                  <wp:posOffset>2452370</wp:posOffset>
                </wp:positionH>
                <wp:positionV relativeFrom="paragraph">
                  <wp:posOffset>171450</wp:posOffset>
                </wp:positionV>
                <wp:extent cx="1752600" cy="314325"/>
                <wp:effectExtent l="0" t="0" r="0" b="9525"/>
                <wp:wrapNone/>
                <wp:docPr id="471" name="Grupa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A6BE67" w14:textId="77777777" w:rsidR="00905456" w:rsidRPr="0069677E" w:rsidRDefault="00905456" w:rsidP="00C55DEF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6" name="Grupa 6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2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8CBFF3" id="Grupa 471" o:spid="_x0000_s1044" style="position:absolute;margin-left:193.1pt;margin-top:13.5pt;width:138pt;height:24.75pt;z-index:251623936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">
                <v:shape id="Text Box 10" o:spid="_x0000_s1045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" filled="f" stroked="f" strokeweight=".2pt">
                  <v:textbox inset=".5mm,.3mm,.5mm,.3mm">
                    <w:txbxContent>
                      <w:p w14:paraId="52A6BE67" w14:textId="77777777" w:rsidR="00905456" w:rsidRPr="0069677E" w:rsidRDefault="00905456" w:rsidP="00C55DEF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6" o:spid="_x0000_s1046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241" o:spid="_x0000_s1047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" fillcolor="#a6a6a6" stroked="f" strokeweight="0"/>
                  <v:rect id="Rectangle 242" o:spid="_x0000_s1048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0A145A56" w14:textId="2ADA0984" w:rsidR="00C55DEF" w:rsidRDefault="00C55DEF" w:rsidP="00A92488">
      <w:pPr>
        <w:spacing w:before="360"/>
        <w:rPr>
          <w:rFonts w:ascii="Arial" w:hAnsi="Arial"/>
          <w:sz w:val="18"/>
          <w:szCs w:val="20"/>
        </w:rPr>
      </w:pPr>
    </w:p>
    <w:p w14:paraId="46515625" w14:textId="489E321D" w:rsidR="00C55DEF" w:rsidRPr="005265BB" w:rsidRDefault="00C55DEF" w:rsidP="00A92488">
      <w:pPr>
        <w:rPr>
          <w:szCs w:val="19"/>
        </w:rPr>
      </w:pPr>
      <w:r w:rsidRPr="005265BB">
        <w:rPr>
          <w:rFonts w:cs="Arial"/>
          <w:szCs w:val="19"/>
        </w:rPr>
        <w:t>Wartość</w:t>
      </w:r>
      <w:r w:rsidRPr="005265BB">
        <w:rPr>
          <w:rFonts w:cs="Arial"/>
          <w:b/>
          <w:szCs w:val="19"/>
        </w:rPr>
        <w:t xml:space="preserve"> aktywów obrotowych</w:t>
      </w:r>
      <w:r w:rsidRPr="005265BB">
        <w:rPr>
          <w:rFonts w:cs="Arial"/>
          <w:szCs w:val="19"/>
        </w:rPr>
        <w:t xml:space="preserve"> badanych przedsiębiorstw na koniec czerwca 2022 r. wyniosła 25620,5 </w:t>
      </w:r>
      <w:r w:rsidRPr="005265BB">
        <w:rPr>
          <w:szCs w:val="19"/>
        </w:rPr>
        <w:t>mln zł i była o 32,6% wyższa niż w końcu czerwca 2021 r. Wzrosła wartość zapasów (o 45,6%), krótkoterminowych rozliczeń międzyokresowych (o 41,8%), należności krótkoterminowych (o 27,1%) oraz inwestycji krótkoterminowych (o 25,3%). W strukturze aktywów obrotowych wzrósł udział zapasów (z 29,9% do 32,8%) i krótkoterminowych rozliczeń międzyokresowych (z 3,4% do 3,7%). Zmniejszył się natomiast udział należności krótkoterminowych (z 40,6% do 38,9%) oraz inwestycji krótkoterminowych (z</w:t>
      </w:r>
      <w:r w:rsidR="00A92488">
        <w:rPr>
          <w:szCs w:val="19"/>
        </w:rPr>
        <w:t> </w:t>
      </w:r>
      <w:r w:rsidRPr="005265BB">
        <w:rPr>
          <w:szCs w:val="19"/>
        </w:rPr>
        <w:t>26,1% do 24,6%). Porównanie struktury zapasów wykazało wzrost udziału produktów gotowych (z 13,8% do 16,7%), przy</w:t>
      </w:r>
      <w:r w:rsidR="00A92488">
        <w:rPr>
          <w:szCs w:val="19"/>
        </w:rPr>
        <w:t> </w:t>
      </w:r>
      <w:r w:rsidRPr="005265BB">
        <w:rPr>
          <w:szCs w:val="19"/>
        </w:rPr>
        <w:t>jednoczesnym spadku udziału materiałów (z 43,5% do 42,7%), towarów (z 27,4% do 26,8%) oraz półproduktów i produktów w toku (z 13,8% do 12,2%).</w:t>
      </w:r>
    </w:p>
    <w:p w14:paraId="396293C5" w14:textId="77777777" w:rsidR="00C55DEF" w:rsidRPr="005265BB" w:rsidRDefault="00C55DEF" w:rsidP="00C55DEF">
      <w:pPr>
        <w:rPr>
          <w:szCs w:val="19"/>
        </w:rPr>
      </w:pPr>
      <w:r w:rsidRPr="00C55DEF">
        <w:rPr>
          <w:spacing w:val="-2"/>
          <w:szCs w:val="19"/>
        </w:rPr>
        <w:t>Aktywa obrotowe finansowane były głównie zobowiązaniami krótkoterminowymi – relacja zobowiązań krótkoterminowych</w:t>
      </w:r>
      <w:r w:rsidRPr="005265BB">
        <w:rPr>
          <w:szCs w:val="19"/>
        </w:rPr>
        <w:t xml:space="preserve"> do aktywów obrotowych na koniec czerwca 2022 r. wyniosła 59,0% wobec 60,1% w końcu czerwca ub. roku.</w:t>
      </w:r>
    </w:p>
    <w:p w14:paraId="67671610" w14:textId="19B4EE42" w:rsidR="00861676" w:rsidRPr="00ED583C" w:rsidRDefault="00C55DEF" w:rsidP="00C55DEF">
      <w:pPr>
        <w:rPr>
          <w:szCs w:val="19"/>
        </w:rPr>
      </w:pPr>
      <w:r w:rsidRPr="005265BB">
        <w:rPr>
          <w:b/>
          <w:szCs w:val="19"/>
        </w:rPr>
        <w:t xml:space="preserve">Zobowiązania długo-i krótkoterminowe </w:t>
      </w:r>
      <w:r w:rsidRPr="005265BB">
        <w:rPr>
          <w:szCs w:val="19"/>
        </w:rPr>
        <w:t>(bez funduszy specjalnych) w końcu czerwca 2022 r. wyniosły 18820,7 mln zł i były o 22,3% wyższe niż w końcu czerwca 2021 r. Zobowiązania krótkoterminowe stanowiły 80,4% ogółu zobowiązań (wobec 75,4% w czerwcu 2021 r.). Zobowiązania krótkoterminowe badanych przedsiębiorstw wyniosły 15125,5 mln zł i w skali roku były wyższe o 30,3%, w tym z tytułu kredytów bankowych i pożyczek – o 42,6%, dostaw i usług – o 34,5% oraz podatków, ceł, ubezpieczeń i innych świadczeń – o 11,0%. Wartość zobowiązań długoterminowych wyniosła 3695,2 mln zł i była o</w:t>
      </w:r>
      <w:r w:rsidR="00A92488">
        <w:rPr>
          <w:szCs w:val="19"/>
        </w:rPr>
        <w:t> </w:t>
      </w:r>
      <w:r w:rsidRPr="005265BB">
        <w:rPr>
          <w:szCs w:val="19"/>
        </w:rPr>
        <w:t>2,3% niższa niż w końcu czerwca 2021</w:t>
      </w:r>
      <w:r w:rsidR="00861676">
        <w:rPr>
          <w:szCs w:val="19"/>
        </w:rPr>
        <w:t>.</w:t>
      </w:r>
    </w:p>
    <w:p w14:paraId="78C65A92" w14:textId="77777777" w:rsidR="00861676" w:rsidRPr="00FC3796" w:rsidRDefault="00861676" w:rsidP="00861676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0389E0DC" w14:textId="77777777" w:rsidR="003A2DB3" w:rsidRPr="004442BF" w:rsidRDefault="003A2DB3" w:rsidP="003A2DB3">
      <w:pPr>
        <w:rPr>
          <w:szCs w:val="19"/>
        </w:rPr>
      </w:pPr>
      <w:r w:rsidRPr="004442BF">
        <w:rPr>
          <w:b/>
          <w:spacing w:val="-2"/>
          <w:szCs w:val="19"/>
        </w:rPr>
        <w:t>Nakłady inwestycyjne</w:t>
      </w:r>
      <w:r w:rsidRPr="004442BF">
        <w:rPr>
          <w:spacing w:val="-2"/>
          <w:szCs w:val="19"/>
        </w:rPr>
        <w:t xml:space="preserve"> zrealizowane w okresie styczeń–</w:t>
      </w:r>
      <w:r>
        <w:rPr>
          <w:spacing w:val="-2"/>
          <w:szCs w:val="19"/>
        </w:rPr>
        <w:t>czerwiec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4442BF">
        <w:rPr>
          <w:spacing w:val="-2"/>
          <w:szCs w:val="19"/>
        </w:rPr>
        <w:t xml:space="preserve"> r. przez przedsiębiorstwa mające siedzibę na terenie</w:t>
      </w:r>
      <w:r w:rsidRPr="004442BF">
        <w:rPr>
          <w:szCs w:val="19"/>
        </w:rPr>
        <w:t xml:space="preserve"> województwa opolskiego osiągnęły wartość </w:t>
      </w:r>
      <w:r>
        <w:rPr>
          <w:szCs w:val="19"/>
        </w:rPr>
        <w:t>1096,8</w:t>
      </w:r>
      <w:r w:rsidRPr="004442BF">
        <w:rPr>
          <w:szCs w:val="19"/>
        </w:rPr>
        <w:t xml:space="preserve"> mln zł i były (w cenach bieżących) o </w:t>
      </w:r>
      <w:r>
        <w:rPr>
          <w:szCs w:val="19"/>
        </w:rPr>
        <w:t>99</w:t>
      </w:r>
      <w:r w:rsidRPr="004442BF">
        <w:rPr>
          <w:szCs w:val="19"/>
        </w:rPr>
        <w:t xml:space="preserve">,5% wyższe niż </w:t>
      </w:r>
      <w:r w:rsidRPr="004442BF">
        <w:rPr>
          <w:spacing w:val="-2"/>
          <w:szCs w:val="19"/>
        </w:rPr>
        <w:t xml:space="preserve">w okresie </w:t>
      </w:r>
      <w:r w:rsidRPr="004442BF">
        <w:rPr>
          <w:spacing w:val="-2"/>
          <w:szCs w:val="19"/>
        </w:rPr>
        <w:br/>
        <w:t>styczeń–</w:t>
      </w:r>
      <w:r>
        <w:rPr>
          <w:spacing w:val="-2"/>
          <w:szCs w:val="19"/>
        </w:rPr>
        <w:t>czerwiec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4442BF">
        <w:rPr>
          <w:szCs w:val="19"/>
        </w:rPr>
        <w:t xml:space="preserve"> r.</w:t>
      </w:r>
    </w:p>
    <w:p w14:paraId="5B841D14" w14:textId="77777777" w:rsidR="003A2DB3" w:rsidRPr="004442BF" w:rsidRDefault="003A2DB3" w:rsidP="003A2DB3">
      <w:pPr>
        <w:rPr>
          <w:szCs w:val="19"/>
        </w:rPr>
      </w:pPr>
      <w:r w:rsidRPr="004442BF">
        <w:rPr>
          <w:szCs w:val="19"/>
        </w:rPr>
        <w:t xml:space="preserve">W analizowanym okresie nakłady na zakupy zwiększyły się o </w:t>
      </w:r>
      <w:r>
        <w:rPr>
          <w:szCs w:val="19"/>
        </w:rPr>
        <w:t>80,6</w:t>
      </w:r>
      <w:r w:rsidRPr="004442BF">
        <w:rPr>
          <w:szCs w:val="19"/>
        </w:rPr>
        <w:t xml:space="preserve">% (z tego nakłady na maszyny, urządzenia techniczne, narzędzia i wyposażenie były wyższe o </w:t>
      </w:r>
      <w:r>
        <w:rPr>
          <w:szCs w:val="19"/>
        </w:rPr>
        <w:t>108,5</w:t>
      </w:r>
      <w:r w:rsidRPr="004442BF">
        <w:rPr>
          <w:szCs w:val="19"/>
        </w:rPr>
        <w:t xml:space="preserve">%, a na środki transportu </w:t>
      </w:r>
      <w:r>
        <w:rPr>
          <w:szCs w:val="19"/>
        </w:rPr>
        <w:t>niższe</w:t>
      </w:r>
      <w:r w:rsidRPr="004442BF">
        <w:rPr>
          <w:szCs w:val="19"/>
        </w:rPr>
        <w:t xml:space="preserve"> o </w:t>
      </w:r>
      <w:r>
        <w:rPr>
          <w:szCs w:val="19"/>
        </w:rPr>
        <w:t>8,7</w:t>
      </w:r>
      <w:r w:rsidRPr="004442BF">
        <w:rPr>
          <w:szCs w:val="19"/>
        </w:rPr>
        <w:t xml:space="preserve">%). Zwiększyły się nakłady na budynki i budowle o </w:t>
      </w:r>
      <w:r>
        <w:rPr>
          <w:szCs w:val="19"/>
        </w:rPr>
        <w:t>143,7</w:t>
      </w:r>
      <w:r w:rsidRPr="004442BF">
        <w:rPr>
          <w:szCs w:val="19"/>
        </w:rPr>
        <w:t>%. Udział zakupów w nakładach ogółem wynosił 63,</w:t>
      </w:r>
      <w:r>
        <w:rPr>
          <w:szCs w:val="19"/>
        </w:rPr>
        <w:t>7</w:t>
      </w:r>
      <w:r w:rsidRPr="004442BF">
        <w:rPr>
          <w:szCs w:val="19"/>
        </w:rPr>
        <w:t>% (</w:t>
      </w:r>
      <w:r w:rsidRPr="004442BF">
        <w:rPr>
          <w:spacing w:val="-2"/>
          <w:szCs w:val="19"/>
        </w:rPr>
        <w:t>w okresie styczeń–</w:t>
      </w:r>
      <w:r>
        <w:rPr>
          <w:spacing w:val="-2"/>
          <w:szCs w:val="19"/>
        </w:rPr>
        <w:t>czerwiec</w:t>
      </w:r>
      <w:r w:rsidRPr="004442BF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4442BF">
        <w:rPr>
          <w:szCs w:val="19"/>
        </w:rPr>
        <w:t xml:space="preserve"> r. – </w:t>
      </w:r>
      <w:r>
        <w:rPr>
          <w:szCs w:val="19"/>
        </w:rPr>
        <w:t>70,3</w:t>
      </w:r>
      <w:r w:rsidRPr="004442BF">
        <w:rPr>
          <w:szCs w:val="19"/>
        </w:rPr>
        <w:t>%).</w:t>
      </w:r>
    </w:p>
    <w:p w14:paraId="799878C8" w14:textId="77777777" w:rsidR="003A2DB3" w:rsidRDefault="003A2DB3" w:rsidP="003A2DB3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6B9D5D07" w14:textId="77777777" w:rsidR="003A2DB3" w:rsidRDefault="003A2DB3" w:rsidP="003A2DB3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140C3485" w14:textId="5314E3D7" w:rsidR="003A2DB3" w:rsidRDefault="003A2DB3" w:rsidP="003A2DB3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63758259" w14:textId="77777777" w:rsidR="00A92488" w:rsidRDefault="00A92488" w:rsidP="003A2DB3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5A0FAC7A" w14:textId="77777777" w:rsidR="003A2DB3" w:rsidRDefault="003A2DB3" w:rsidP="003A2DB3">
      <w:pPr>
        <w:tabs>
          <w:tab w:val="left" w:pos="993"/>
        </w:tabs>
        <w:spacing w:before="180" w:after="0"/>
        <w:outlineLvl w:val="0"/>
        <w:rPr>
          <w:rFonts w:cs="Arial"/>
          <w:b/>
          <w:szCs w:val="19"/>
        </w:rPr>
      </w:pPr>
    </w:p>
    <w:p w14:paraId="765C7B34" w14:textId="2658AC9F" w:rsidR="003A2DB3" w:rsidRPr="00F60300" w:rsidRDefault="003A2DB3" w:rsidP="003A2DB3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54EF6C28" w14:textId="28D335E8" w:rsidR="003A2DB3" w:rsidRPr="00350D0E" w:rsidRDefault="00631C74" w:rsidP="003A2DB3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631C74">
        <w:drawing>
          <wp:anchor distT="0" distB="0" distL="114300" distR="114300" simplePos="0" relativeHeight="251680768" behindDoc="1" locked="0" layoutInCell="1" allowOverlap="1" wp14:anchorId="663AA26C" wp14:editId="4B6AC443">
            <wp:simplePos x="0" y="0"/>
            <wp:positionH relativeFrom="column">
              <wp:posOffset>495300</wp:posOffset>
            </wp:positionH>
            <wp:positionV relativeFrom="paragraph">
              <wp:posOffset>209550</wp:posOffset>
            </wp:positionV>
            <wp:extent cx="4066540" cy="2304415"/>
            <wp:effectExtent l="0" t="0" r="0" b="635"/>
            <wp:wrapNone/>
            <wp:docPr id="548" name="Obraz 548" descr="Na wykresie kolumnowym zaprezentowano w % wzrost/spadek do roku poprzedniego nakładów inwestycyjnych w cenach bieżących dla województwa opolskiego w okresach styczeń-czerwiec 2020 r., styczeń–czerwiec 2021 r. i styczeń-czerw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54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DB3">
        <w:rPr>
          <w:rFonts w:cs="Arial"/>
          <w:sz w:val="18"/>
          <w:szCs w:val="18"/>
        </w:rPr>
        <w:tab/>
        <w:t>wzrost/spadek do roku poprzedniego</w:t>
      </w:r>
    </w:p>
    <w:p w14:paraId="00151486" w14:textId="28230BD8" w:rsidR="003A2DB3" w:rsidRPr="00F60300" w:rsidRDefault="003A2DB3" w:rsidP="003A2DB3">
      <w:pPr>
        <w:jc w:val="both"/>
        <w:rPr>
          <w:szCs w:val="19"/>
        </w:rPr>
      </w:pPr>
    </w:p>
    <w:p w14:paraId="43C111ED" w14:textId="77777777" w:rsidR="003A2DB3" w:rsidRPr="000A70EA" w:rsidRDefault="003A2DB3" w:rsidP="003A2DB3">
      <w:pPr>
        <w:rPr>
          <w:rFonts w:ascii="Arial" w:hAnsi="Arial" w:cs="Arial"/>
          <w:sz w:val="18"/>
          <w:szCs w:val="18"/>
        </w:rPr>
      </w:pPr>
    </w:p>
    <w:p w14:paraId="60D9823F" w14:textId="77777777" w:rsidR="003A2DB3" w:rsidRPr="000A70EA" w:rsidRDefault="003A2DB3" w:rsidP="003A2DB3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09E0B4A" wp14:editId="2A2B574E">
                <wp:simplePos x="0" y="0"/>
                <wp:positionH relativeFrom="column">
                  <wp:posOffset>4551680</wp:posOffset>
                </wp:positionH>
                <wp:positionV relativeFrom="paragraph">
                  <wp:posOffset>146354</wp:posOffset>
                </wp:positionV>
                <wp:extent cx="252000" cy="126000"/>
                <wp:effectExtent l="0" t="0" r="0" b="7620"/>
                <wp:wrapNone/>
                <wp:docPr id="268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12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7D720" id="Rectangle 241" o:spid="_x0000_s1026" style="position:absolute;margin-left:358.4pt;margin-top:11.5pt;width:19.85pt;height:9.9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" fillcolor="#a5a5a5 [2092]" stroked="f" strokeweight="0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84E8CD" wp14:editId="5BC10781">
                <wp:simplePos x="0" y="0"/>
                <wp:positionH relativeFrom="column">
                  <wp:posOffset>4536219</wp:posOffset>
                </wp:positionH>
                <wp:positionV relativeFrom="paragraph">
                  <wp:posOffset>74875</wp:posOffset>
                </wp:positionV>
                <wp:extent cx="2088000" cy="1080000"/>
                <wp:effectExtent l="0" t="0" r="7620" b="6350"/>
                <wp:wrapNone/>
                <wp:docPr id="26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0800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77EF9C52" w14:textId="77777777" w:rsidR="00905456" w:rsidRPr="00855541" w:rsidRDefault="00905456" w:rsidP="003A2DB3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3E4CDBEB" w14:textId="77777777" w:rsidR="00905456" w:rsidRPr="00855541" w:rsidRDefault="00905456" w:rsidP="003A2DB3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259D9007" w14:textId="77777777" w:rsidR="00905456" w:rsidRPr="00855541" w:rsidRDefault="00905456" w:rsidP="003A2DB3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28AB253A" w14:textId="77777777" w:rsidR="00905456" w:rsidRPr="00855541" w:rsidRDefault="00905456" w:rsidP="003A2DB3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BFDCE4" w14:textId="77777777" w:rsidR="00905456" w:rsidRPr="00855541" w:rsidRDefault="00905456" w:rsidP="003A2DB3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E8CD" id="Text Box 239" o:spid="_x0000_s1049" type="#_x0000_t202" style="position:absolute;margin-left:357.2pt;margin-top:5.9pt;width:164.4pt;height:85.0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" filled="f" stroked="f" strokeweight=".2pt">
                <v:textbox inset=".5mm,.3mm,.5mm,.3mm">
                  <w:txbxContent>
                    <w:p w14:paraId="77EF9C52" w14:textId="77777777" w:rsidR="00905456" w:rsidRPr="00855541" w:rsidRDefault="00905456" w:rsidP="003A2DB3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3E4CDBEB" w14:textId="77777777" w:rsidR="00905456" w:rsidRPr="00855541" w:rsidRDefault="00905456" w:rsidP="003A2DB3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259D9007" w14:textId="77777777" w:rsidR="00905456" w:rsidRPr="00855541" w:rsidRDefault="00905456" w:rsidP="003A2DB3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28AB253A" w14:textId="77777777" w:rsidR="00905456" w:rsidRPr="00855541" w:rsidRDefault="00905456" w:rsidP="003A2DB3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BFDCE4" w14:textId="77777777" w:rsidR="00905456" w:rsidRPr="00855541" w:rsidRDefault="00905456" w:rsidP="003A2DB3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13668780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</w:p>
    <w:p w14:paraId="5F690075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73B8345" wp14:editId="1749B43C">
                <wp:simplePos x="0" y="0"/>
                <wp:positionH relativeFrom="column">
                  <wp:posOffset>4607560</wp:posOffset>
                </wp:positionH>
                <wp:positionV relativeFrom="paragraph">
                  <wp:posOffset>54610</wp:posOffset>
                </wp:positionV>
                <wp:extent cx="251460" cy="125730"/>
                <wp:effectExtent l="0" t="0" r="0" b="7620"/>
                <wp:wrapNone/>
                <wp:docPr id="243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1697E" id="Rectangle 241" o:spid="_x0000_s1026" style="position:absolute;margin-left:362.8pt;margin-top:4.3pt;width:19.8pt;height:9.9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" fillcolor="#522398" stroked="f" strokeweight="0"/>
            </w:pict>
          </mc:Fallback>
        </mc:AlternateContent>
      </w:r>
    </w:p>
    <w:p w14:paraId="5A4362DE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6875906" wp14:editId="01942982">
                <wp:simplePos x="0" y="0"/>
                <wp:positionH relativeFrom="column">
                  <wp:posOffset>4607560</wp:posOffset>
                </wp:positionH>
                <wp:positionV relativeFrom="paragraph">
                  <wp:posOffset>48895</wp:posOffset>
                </wp:positionV>
                <wp:extent cx="251460" cy="125730"/>
                <wp:effectExtent l="0" t="0" r="0" b="7620"/>
                <wp:wrapNone/>
                <wp:docPr id="293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E8074" id="Rectangle 243" o:spid="_x0000_s1026" style="position:absolute;margin-left:362.8pt;margin-top:3.85pt;width:19.8pt;height:9.9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" fillcolor="#977bc1" stroked="f" strokeweight="0"/>
            </w:pict>
          </mc:Fallback>
        </mc:AlternateContent>
      </w:r>
    </w:p>
    <w:p w14:paraId="6634BABC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E58090D" wp14:editId="2C090D2F">
                <wp:simplePos x="0" y="0"/>
                <wp:positionH relativeFrom="column">
                  <wp:posOffset>4607560</wp:posOffset>
                </wp:positionH>
                <wp:positionV relativeFrom="paragraph">
                  <wp:posOffset>58420</wp:posOffset>
                </wp:positionV>
                <wp:extent cx="251460" cy="125730"/>
                <wp:effectExtent l="0" t="0" r="0" b="7620"/>
                <wp:wrapNone/>
                <wp:docPr id="253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99162" id="Rectangle 243" o:spid="_x0000_s1026" style="position:absolute;margin-left:362.8pt;margin-top:4.6pt;width:19.8pt;height:9.9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" fillcolor="#dcd3ea" stroked="f" strokeweight="0"/>
            </w:pict>
          </mc:Fallback>
        </mc:AlternateContent>
      </w:r>
    </w:p>
    <w:p w14:paraId="0FECA135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</w:p>
    <w:p w14:paraId="03F118BE" w14:textId="77777777" w:rsidR="003A2DB3" w:rsidRPr="000A70EA" w:rsidRDefault="003A2DB3" w:rsidP="003A2DB3">
      <w:pPr>
        <w:jc w:val="both"/>
        <w:rPr>
          <w:rFonts w:ascii="Arial" w:hAnsi="Arial"/>
          <w:sz w:val="18"/>
          <w:szCs w:val="20"/>
        </w:rPr>
      </w:pPr>
    </w:p>
    <w:p w14:paraId="534EE420" w14:textId="62D88E2D" w:rsidR="003A2DB3" w:rsidRDefault="003A2DB3" w:rsidP="003A2DB3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149274D2" w14:textId="2D931B10" w:rsidR="003A2DB3" w:rsidRDefault="003A2DB3" w:rsidP="003A2DB3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519863EB" w14:textId="6C6034E6" w:rsidR="003A2DB3" w:rsidRPr="00177B74" w:rsidRDefault="003A2DB3" w:rsidP="003A2DB3">
      <w:pPr>
        <w:rPr>
          <w:szCs w:val="19"/>
        </w:rPr>
      </w:pPr>
      <w:r w:rsidRPr="00177B74">
        <w:rPr>
          <w:rFonts w:cs="Arial"/>
          <w:spacing w:val="-2"/>
          <w:szCs w:val="19"/>
        </w:rPr>
        <w:t xml:space="preserve">W okresie </w:t>
      </w:r>
      <w:r w:rsidRPr="00177B74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177B74">
        <w:rPr>
          <w:spacing w:val="-2"/>
          <w:szCs w:val="19"/>
        </w:rPr>
        <w:t xml:space="preserve"> r.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szCs w:val="19"/>
        </w:rPr>
        <w:t xml:space="preserve">inwestowały głównie przedsiębiorstwa prowadzące działalność w zakresie przetwórstwa przemysłowego, na które przypadało </w:t>
      </w:r>
      <w:r>
        <w:rPr>
          <w:szCs w:val="19"/>
        </w:rPr>
        <w:t>81,8</w:t>
      </w:r>
      <w:r w:rsidRPr="00177B74">
        <w:rPr>
          <w:szCs w:val="19"/>
        </w:rPr>
        <w:t xml:space="preserve">% ogółu poniesionych nakładów oraz </w:t>
      </w:r>
      <w:r w:rsidRPr="00177B74">
        <w:rPr>
          <w:rFonts w:eastAsia="Fira Sans Light" w:cs="Arial"/>
          <w:szCs w:val="19"/>
        </w:rPr>
        <w:t>dostaw</w:t>
      </w:r>
      <w:r>
        <w:rPr>
          <w:rFonts w:eastAsia="Fira Sans Light" w:cs="Arial"/>
          <w:szCs w:val="19"/>
        </w:rPr>
        <w:t>y</w:t>
      </w:r>
      <w:r w:rsidRPr="00177B74">
        <w:rPr>
          <w:rFonts w:eastAsia="Fira Sans Light" w:cs="Arial"/>
          <w:szCs w:val="19"/>
        </w:rPr>
        <w:t xml:space="preserve"> wody; gospodarowani</w:t>
      </w:r>
      <w:r>
        <w:rPr>
          <w:rFonts w:eastAsia="Fira Sans Light" w:cs="Arial"/>
          <w:szCs w:val="19"/>
        </w:rPr>
        <w:t>a</w:t>
      </w:r>
      <w:r w:rsidRPr="00177B74">
        <w:rPr>
          <w:rFonts w:eastAsia="Fira Sans Light" w:cs="Arial"/>
          <w:szCs w:val="19"/>
        </w:rPr>
        <w:t xml:space="preserve"> ściekami i odpadami; rekultywacji</w:t>
      </w:r>
      <w:r w:rsidRPr="00177B74">
        <w:rPr>
          <w:szCs w:val="19"/>
        </w:rPr>
        <w:t xml:space="preserve"> – </w:t>
      </w:r>
      <w:r>
        <w:rPr>
          <w:szCs w:val="19"/>
        </w:rPr>
        <w:t>5,1</w:t>
      </w:r>
      <w:r w:rsidRPr="00177B74">
        <w:rPr>
          <w:szCs w:val="19"/>
        </w:rPr>
        <w:t>%.</w:t>
      </w:r>
    </w:p>
    <w:p w14:paraId="5E3E2116" w14:textId="41DA5DC8" w:rsidR="003A2DB3" w:rsidRPr="00177B74" w:rsidRDefault="003A2DB3" w:rsidP="003A2DB3">
      <w:pPr>
        <w:rPr>
          <w:szCs w:val="19"/>
        </w:rPr>
      </w:pPr>
      <w:r w:rsidRPr="00177B74">
        <w:rPr>
          <w:szCs w:val="19"/>
        </w:rPr>
        <w:t>W</w:t>
      </w:r>
      <w:bookmarkStart w:id="3" w:name="_Hlk80779882"/>
      <w:r w:rsidRPr="00177B74">
        <w:rPr>
          <w:szCs w:val="19"/>
        </w:rPr>
        <w:t xml:space="preserve"> strukturze nakładów według sekcji w porównaniu z okresem </w:t>
      </w:r>
      <w:r w:rsidRPr="00177B74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177B74">
        <w:rPr>
          <w:spacing w:val="-2"/>
          <w:szCs w:val="19"/>
        </w:rPr>
        <w:t xml:space="preserve"> r.</w:t>
      </w:r>
      <w:r w:rsidRPr="00177B74">
        <w:rPr>
          <w:szCs w:val="19"/>
        </w:rPr>
        <w:t xml:space="preserve"> najbardziej zwiększył się udział nakładów poniesionych przez przedsiębiorstwa prowadzące działalność w zakresie przetwórstwa przemysłowego </w:t>
      </w:r>
      <w:r w:rsidR="008A7C9D">
        <w:rPr>
          <w:szCs w:val="19"/>
        </w:rPr>
        <w:br/>
      </w:r>
      <w:r w:rsidRPr="00177B74">
        <w:rPr>
          <w:szCs w:val="19"/>
        </w:rPr>
        <w:t xml:space="preserve">(o </w:t>
      </w:r>
      <w:r>
        <w:rPr>
          <w:szCs w:val="19"/>
        </w:rPr>
        <w:t>16,6</w:t>
      </w:r>
      <w:r w:rsidRPr="00177B74">
        <w:rPr>
          <w:szCs w:val="19"/>
        </w:rPr>
        <w:t xml:space="preserve"> p. proc.), natomiast największy spadek odnotowano </w:t>
      </w:r>
      <w:r>
        <w:rPr>
          <w:rFonts w:eastAsia="Fira Sans Light" w:cs="Arial"/>
          <w:szCs w:val="19"/>
        </w:rPr>
        <w:t>w działalności związanej z transportem i gospodarką magazynową</w:t>
      </w:r>
      <w:r w:rsidRPr="00177B74">
        <w:rPr>
          <w:szCs w:val="19"/>
        </w:rPr>
        <w:t xml:space="preserve"> (o </w:t>
      </w:r>
      <w:r>
        <w:rPr>
          <w:szCs w:val="19"/>
        </w:rPr>
        <w:t>4,6</w:t>
      </w:r>
      <w:r w:rsidRPr="00177B74">
        <w:rPr>
          <w:szCs w:val="19"/>
        </w:rPr>
        <w:t xml:space="preserve"> p. proc.).</w:t>
      </w:r>
      <w:bookmarkEnd w:id="3"/>
    </w:p>
    <w:p w14:paraId="1088265B" w14:textId="77777777" w:rsidR="003A2DB3" w:rsidRPr="00177B74" w:rsidRDefault="003A2DB3" w:rsidP="003A2DB3">
      <w:pPr>
        <w:rPr>
          <w:rFonts w:eastAsia="Times New Roman" w:cs="Arial"/>
          <w:bCs/>
          <w:szCs w:val="19"/>
          <w:lang w:eastAsia="pl-PL"/>
        </w:rPr>
      </w:pPr>
      <w:r w:rsidRPr="00177B74">
        <w:rPr>
          <w:rFonts w:cs="Arial"/>
          <w:spacing w:val="-2"/>
          <w:szCs w:val="19"/>
        </w:rPr>
        <w:t xml:space="preserve">W </w:t>
      </w:r>
      <w:bookmarkStart w:id="4" w:name="_Hlk80779897"/>
      <w:r w:rsidRPr="00177B74">
        <w:rPr>
          <w:rFonts w:cs="Arial"/>
          <w:spacing w:val="-2"/>
          <w:szCs w:val="19"/>
        </w:rPr>
        <w:t xml:space="preserve">okresie </w:t>
      </w:r>
      <w:r w:rsidRPr="00177B74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177B74">
        <w:rPr>
          <w:spacing w:val="-2"/>
          <w:szCs w:val="19"/>
        </w:rPr>
        <w:t xml:space="preserve"> r.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rFonts w:cs="Arial"/>
          <w:b/>
          <w:spacing w:val="-2"/>
          <w:szCs w:val="19"/>
        </w:rPr>
        <w:t>rozpoczęto</w:t>
      </w:r>
      <w:r w:rsidRPr="00177B7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507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rFonts w:cs="Arial"/>
          <w:b/>
          <w:spacing w:val="-2"/>
          <w:szCs w:val="19"/>
        </w:rPr>
        <w:t>inwestycji</w:t>
      </w:r>
      <w:r w:rsidRPr="00177B74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11,1</w:t>
      </w:r>
      <w:r w:rsidRPr="00177B74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mniej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szCs w:val="19"/>
        </w:rPr>
        <w:t xml:space="preserve">niż </w:t>
      </w:r>
      <w:r w:rsidRPr="00177B74">
        <w:rPr>
          <w:spacing w:val="-2"/>
          <w:szCs w:val="19"/>
        </w:rPr>
        <w:t>w okresie styczeń–</w:t>
      </w:r>
      <w:r>
        <w:rPr>
          <w:spacing w:val="-2"/>
          <w:szCs w:val="19"/>
        </w:rPr>
        <w:t>czerwiec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177B74">
        <w:rPr>
          <w:szCs w:val="19"/>
        </w:rPr>
        <w:t xml:space="preserve"> r</w:t>
      </w:r>
      <w:r w:rsidRPr="00177B74">
        <w:rPr>
          <w:spacing w:val="-2"/>
          <w:szCs w:val="19"/>
        </w:rPr>
        <w:t>.</w:t>
      </w:r>
      <w:r w:rsidRPr="00177B74">
        <w:rPr>
          <w:rFonts w:cs="Arial"/>
          <w:szCs w:val="19"/>
        </w:rPr>
        <w:t xml:space="preserve"> Łączna wartość kosztorysowa inwestycji nowo rozpoczętych wyniosła </w:t>
      </w:r>
      <w:r>
        <w:rPr>
          <w:rFonts w:cs="Arial"/>
          <w:szCs w:val="19"/>
        </w:rPr>
        <w:t>662,3</w:t>
      </w:r>
      <w:r w:rsidRPr="00177B74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42,5</w:t>
      </w:r>
      <w:r w:rsidRPr="00177B74">
        <w:rPr>
          <w:rFonts w:cs="Arial"/>
          <w:szCs w:val="19"/>
        </w:rPr>
        <w:t xml:space="preserve">% wartości kosztorysowej wszystkich inwestycji rozpoczętych (w okresie </w:t>
      </w:r>
      <w:r w:rsidRPr="00177B74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177B74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1</w:t>
      </w:r>
      <w:r w:rsidRPr="00177B74">
        <w:rPr>
          <w:spacing w:val="-2"/>
          <w:szCs w:val="19"/>
        </w:rPr>
        <w:t xml:space="preserve"> r.</w:t>
      </w:r>
      <w:r w:rsidRPr="00177B74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24,5</w:t>
      </w:r>
      <w:r w:rsidRPr="00177B74">
        <w:rPr>
          <w:rFonts w:cs="Arial"/>
          <w:szCs w:val="19"/>
        </w:rPr>
        <w:t>%)</w:t>
      </w:r>
      <w:bookmarkEnd w:id="4"/>
      <w:r w:rsidRPr="00177B74">
        <w:rPr>
          <w:rFonts w:cs="Arial"/>
          <w:szCs w:val="19"/>
        </w:rPr>
        <w:t>.</w:t>
      </w: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6DEDE641" w14:textId="2A42608C" w:rsidR="006B45C1" w:rsidRPr="0059746D" w:rsidRDefault="006B45C1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lipca</w:t>
      </w:r>
      <w:r w:rsidRPr="0059746D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109,3</w:t>
      </w:r>
      <w:r w:rsidRPr="0059746D">
        <w:rPr>
          <w:rFonts w:cs="FiraSans-Regular"/>
          <w:szCs w:val="19"/>
        </w:rPr>
        <w:t xml:space="preserve"> tys.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F46F21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o 0,3</w:t>
      </w:r>
      <w:r w:rsidRPr="0059746D">
        <w:rPr>
          <w:rFonts w:cs="FiraSans-Regular"/>
          <w:szCs w:val="19"/>
        </w:rPr>
        <w:t>% w porównaniu z poprzednim miesiącem.</w:t>
      </w:r>
    </w:p>
    <w:p w14:paraId="5AA74D3D" w14:textId="77777777" w:rsidR="006B45C1" w:rsidRPr="0059746D" w:rsidRDefault="006B45C1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78,4</w:t>
      </w:r>
      <w:r w:rsidRPr="0059746D">
        <w:rPr>
          <w:rFonts w:cs="FiraSans-Regular"/>
          <w:szCs w:val="19"/>
        </w:rPr>
        <w:t xml:space="preserve"> tys. (71,7% podmiotów ogółem) i w porównaniu z analogicznym miesiącem ub. roku wzrosła o </w:t>
      </w:r>
      <w:r>
        <w:rPr>
          <w:rFonts w:cs="FiraSans-Regular"/>
          <w:szCs w:val="19"/>
        </w:rPr>
        <w:t>1,8</w:t>
      </w:r>
      <w:r w:rsidRPr="0059746D">
        <w:rPr>
          <w:rFonts w:cs="FiraSans-Regular"/>
          <w:szCs w:val="19"/>
        </w:rPr>
        <w:t xml:space="preserve">%. Do rejestru REGON wpisanych było 14,8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 xml:space="preserve">, w tym 8,1 tys. spółek handlowych i 6,7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skali roku odpowiednio: o 3,9</w:t>
      </w:r>
      <w:r w:rsidRPr="00B5191C">
        <w:rPr>
          <w:rFonts w:cs="FiraSans-Regular"/>
          <w:szCs w:val="19"/>
        </w:rPr>
        <w:t>% i o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7,5</w:t>
      </w:r>
      <w:r w:rsidRPr="0059746D">
        <w:rPr>
          <w:rFonts w:cs="FiraSans-Regular"/>
          <w:szCs w:val="19"/>
        </w:rPr>
        <w:t xml:space="preserve">%, natomiast w spółkach cywilnych </w:t>
      </w:r>
      <w:r>
        <w:rPr>
          <w:rFonts w:cs="FiraSans-Regular"/>
          <w:szCs w:val="19"/>
        </w:rPr>
        <w:t>odnotowano spadek o 0,1%</w:t>
      </w:r>
      <w:r w:rsidRPr="00882A61">
        <w:rPr>
          <w:rFonts w:cs="FiraSans-Regular"/>
          <w:szCs w:val="19"/>
        </w:rPr>
        <w:t>.</w:t>
      </w:r>
    </w:p>
    <w:p w14:paraId="5F4B004A" w14:textId="5CBC2E79" w:rsidR="006B45C1" w:rsidRPr="0059746D" w:rsidRDefault="006B45C1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pracujących poniżej 10 osób (96,5% ogółu podmiotów). Udział podmiotów o przewidywanej liczbie pracujących 10–49 wyniósł 2,9%,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2</w:t>
      </w:r>
      <w:r w:rsidRPr="0059746D">
        <w:rPr>
          <w:rFonts w:cs="FiraSans-Regular"/>
          <w:szCs w:val="19"/>
        </w:rPr>
        <w:t xml:space="preserve">%. </w:t>
      </w:r>
    </w:p>
    <w:p w14:paraId="5B56FCA2" w14:textId="2307DB5F" w:rsidR="006B45C1" w:rsidRPr="0059746D" w:rsidRDefault="006B45C1" w:rsidP="006B45C1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</w:t>
      </w:r>
      <w:r>
        <w:rPr>
          <w:rFonts w:cs="FiraSans-Regular"/>
          <w:szCs w:val="19"/>
        </w:rPr>
        <w:t> 10,2</w:t>
      </w:r>
      <w:r w:rsidRPr="00635A24">
        <w:rPr>
          <w:rFonts w:cs="FiraSans-Regular"/>
          <w:szCs w:val="19"/>
        </w:rPr>
        <w:t xml:space="preserve">%), wytwarzanie i zaopatrywanie w energię elektryczną, gaz, parę wodną i gorącą wodę (o 7,7%) oraz budownictwo (o 4,8%). Spadek wystąpił m.in. w działalności finansowej i ubezpieczeniowej (o 0,5%), dostawie wody; gospodarowaniu ściekami i odpadami; rekultywacji oraz </w:t>
      </w:r>
      <w:r>
        <w:rPr>
          <w:rFonts w:cs="FiraSans-Regular"/>
          <w:szCs w:val="19"/>
        </w:rPr>
        <w:t>zakwaterowaniu</w:t>
      </w:r>
      <w:r w:rsidRPr="00635A24">
        <w:rPr>
          <w:rFonts w:cs="FiraSans-Regular"/>
          <w:szCs w:val="19"/>
        </w:rPr>
        <w:t xml:space="preserve"> i </w:t>
      </w:r>
      <w:r>
        <w:rPr>
          <w:rFonts w:cs="FiraSans-Regular"/>
          <w:szCs w:val="19"/>
        </w:rPr>
        <w:t>gastronomii</w:t>
      </w:r>
      <w:r w:rsidRPr="00635A24">
        <w:rPr>
          <w:rFonts w:cs="FiraSans-Regular"/>
          <w:szCs w:val="19"/>
        </w:rPr>
        <w:t xml:space="preserve"> (po 0,4%).</w:t>
      </w:r>
    </w:p>
    <w:p w14:paraId="3326C651" w14:textId="77777777" w:rsidR="006B45C1" w:rsidRPr="0059746D" w:rsidRDefault="006B45C1" w:rsidP="006B45C1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Arial"/>
          <w:szCs w:val="19"/>
        </w:rPr>
        <w:t>Najwięcej podmiotów zarejestrowanych było w m. Opolu (21,1% ogólnej liczby), a następnie w powiatach: nyskim (13,6%), opolskim (11,7%) oraz brzeskim (9,9%). Najmniej podmiotów prowadziło działalność w powiecie głubczyckim (4,0%), namysłowskim i prudnickim (po 4,5%) oraz krapkowickim (4,9%).</w:t>
      </w:r>
    </w:p>
    <w:p w14:paraId="7192E7BE" w14:textId="59B7CD6E" w:rsidR="006B45C1" w:rsidRPr="0059746D" w:rsidRDefault="006B45C1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lipcu</w:t>
      </w:r>
      <w:r w:rsidRPr="0059746D">
        <w:rPr>
          <w:rFonts w:cs="FiraSans-Regular"/>
          <w:szCs w:val="19"/>
        </w:rPr>
        <w:t xml:space="preserve"> br. do rejestru REGON wpisano 5</w:t>
      </w:r>
      <w:r>
        <w:rPr>
          <w:rFonts w:cs="FiraSans-Regular"/>
          <w:szCs w:val="19"/>
        </w:rPr>
        <w:t>40</w:t>
      </w:r>
      <w:r w:rsidRPr="0059746D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2,7</w:t>
      </w:r>
      <w:r w:rsidRPr="0059746D">
        <w:rPr>
          <w:rFonts w:cs="FiraSans-Regular"/>
          <w:szCs w:val="19"/>
        </w:rPr>
        <w:t xml:space="preserve">% mniej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461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3,2</w:t>
      </w:r>
      <w:r w:rsidRPr="0059746D">
        <w:rPr>
          <w:rFonts w:cs="FiraSans-Regular"/>
          <w:szCs w:val="19"/>
        </w:rPr>
        <w:t xml:space="preserve">% mniej niż w </w:t>
      </w:r>
      <w:r>
        <w:rPr>
          <w:rFonts w:cs="FiraSans-Regular"/>
          <w:szCs w:val="19"/>
        </w:rPr>
        <w:t>czerwcu</w:t>
      </w:r>
      <w:r w:rsidRPr="0059746D">
        <w:rPr>
          <w:rFonts w:cs="FiraSans-Regular"/>
          <w:szCs w:val="19"/>
        </w:rPr>
        <w:t xml:space="preserve"> br.). Liczba nowo zarejestrowanych spółek handlowych była </w:t>
      </w:r>
      <w:r>
        <w:rPr>
          <w:rFonts w:cs="FiraSans-Regular"/>
          <w:szCs w:val="19"/>
        </w:rPr>
        <w:t>większa</w:t>
      </w:r>
      <w:r w:rsidRPr="0059746D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9,8</w:t>
      </w:r>
      <w:r w:rsidRPr="0059746D">
        <w:rPr>
          <w:rFonts w:cs="FiraSans-Regular"/>
          <w:szCs w:val="19"/>
        </w:rPr>
        <w:t>%, w tym spółek z</w:t>
      </w:r>
      <w:r w:rsidR="008A7C9D">
        <w:rPr>
          <w:rFonts w:cs="FiraSans-Regular"/>
          <w:szCs w:val="19"/>
        </w:rPr>
        <w:t> </w:t>
      </w:r>
      <w:r w:rsidRPr="0059746D">
        <w:rPr>
          <w:rFonts w:cs="FiraSans-Regular"/>
          <w:szCs w:val="19"/>
        </w:rPr>
        <w:t xml:space="preserve">ograniczoną odpowiedzialnością – o </w:t>
      </w:r>
      <w:r>
        <w:rPr>
          <w:rFonts w:cs="FiraSans-Regular"/>
          <w:szCs w:val="19"/>
        </w:rPr>
        <w:t>13,2</w:t>
      </w:r>
      <w:r w:rsidRPr="0059746D">
        <w:rPr>
          <w:rFonts w:cs="FiraSans-Regular"/>
          <w:szCs w:val="19"/>
        </w:rPr>
        <w:t xml:space="preserve">%. </w:t>
      </w:r>
    </w:p>
    <w:p w14:paraId="2BD14774" w14:textId="378A37B7" w:rsidR="006B45C1" w:rsidRPr="00B93963" w:rsidRDefault="006B45C1" w:rsidP="006B45C1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lastRenderedPageBreak/>
        <w:t xml:space="preserve">W </w:t>
      </w:r>
      <w:r>
        <w:rPr>
          <w:rFonts w:cs="FiraSans-Regular"/>
          <w:szCs w:val="19"/>
        </w:rPr>
        <w:t>lipcu</w:t>
      </w:r>
      <w:r w:rsidRPr="0059746D">
        <w:rPr>
          <w:rFonts w:cs="FiraSans-Regular"/>
          <w:szCs w:val="19"/>
        </w:rPr>
        <w:t xml:space="preserve">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243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17,6</w:t>
      </w:r>
      <w:r w:rsidRPr="0059746D">
        <w:rPr>
          <w:rFonts w:cs="FiraSans-Regular"/>
          <w:szCs w:val="19"/>
        </w:rPr>
        <w:t>% mniej niż przed miesiącem), w tym 2</w:t>
      </w:r>
      <w:r>
        <w:rPr>
          <w:rFonts w:cs="FiraSans-Regular"/>
          <w:szCs w:val="19"/>
        </w:rPr>
        <w:t>17</w:t>
      </w:r>
      <w:r w:rsidRPr="0059746D">
        <w:rPr>
          <w:rFonts w:cs="FiraSans-Regular"/>
          <w:szCs w:val="19"/>
        </w:rPr>
        <w:t xml:space="preserve"> osób fizycznych prowadzących działalność gospodarczą (odpowiednio o </w:t>
      </w:r>
      <w:r>
        <w:rPr>
          <w:rFonts w:cs="FiraSans-Regular"/>
          <w:szCs w:val="19"/>
        </w:rPr>
        <w:t>21,4</w:t>
      </w:r>
      <w:r w:rsidRPr="0059746D">
        <w:rPr>
          <w:rFonts w:cs="FiraSans-Regular"/>
          <w:szCs w:val="19"/>
        </w:rPr>
        <w:t>% mniej).</w:t>
      </w:r>
    </w:p>
    <w:p w14:paraId="6DFDE289" w14:textId="34931100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2437B0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>
        <w:rPr>
          <w:b/>
          <w:bCs/>
          <w:szCs w:val="19"/>
        </w:rPr>
        <w:t xml:space="preserve"> lipcu 2022 r.</w:t>
      </w:r>
      <w:r w:rsidRPr="00A3080E">
        <w:rPr>
          <w:b/>
          <w:bCs/>
          <w:szCs w:val="19"/>
        </w:rPr>
        <w:t xml:space="preserve"> </w:t>
      </w:r>
    </w:p>
    <w:p w14:paraId="3FE895C2" w14:textId="061337EE" w:rsidR="006B45C1" w:rsidRDefault="00631C74" w:rsidP="006B45C1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631C74">
        <w:drawing>
          <wp:anchor distT="0" distB="0" distL="114300" distR="114300" simplePos="0" relativeHeight="251684864" behindDoc="0" locked="0" layoutInCell="1" allowOverlap="1" wp14:anchorId="2D5A14CE" wp14:editId="1D06B6EC">
            <wp:simplePos x="0" y="0"/>
            <wp:positionH relativeFrom="column">
              <wp:posOffset>333375</wp:posOffset>
            </wp:positionH>
            <wp:positionV relativeFrom="paragraph">
              <wp:posOffset>83820</wp:posOffset>
            </wp:positionV>
            <wp:extent cx="5532755" cy="3275965"/>
            <wp:effectExtent l="0" t="0" r="0" b="635"/>
            <wp:wrapNone/>
            <wp:docPr id="549" name="Obraz 549" descr="Na wykresie słupkowym zaprezentowano liczbę podmiotów nowo zarejestrowanych i wyrejestrowanych w województwie według powiatów w lipc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61435" w14:textId="532D25E2" w:rsidR="006B45C1" w:rsidRPr="0032663A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022233" w14:textId="77777777" w:rsidR="006B45C1" w:rsidRPr="0032663A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6E6DC69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A298D6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CE2AC7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4BD063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86335D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6D68F9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6111C5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9F368F8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A0EA0A0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E34EC40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F5809BA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79DA13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0AFB28A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13557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F48494F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313B89" w14:textId="2F72021E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2C5B676" w14:textId="77777777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5F58F7A" w14:textId="3163AC22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57CF5E9B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0653193" wp14:editId="59DEF837">
                <wp:simplePos x="0" y="0"/>
                <wp:positionH relativeFrom="column">
                  <wp:posOffset>2390775</wp:posOffset>
                </wp:positionH>
                <wp:positionV relativeFrom="paragraph">
                  <wp:posOffset>81280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AA07E6" w14:textId="77777777" w:rsidR="00905456" w:rsidRPr="00B64A86" w:rsidRDefault="00905456" w:rsidP="006B45C1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53193" id="Grupa 460" o:spid="_x0000_s1050" style="position:absolute;margin-left:188.25pt;margin-top:6.4pt;width:233.25pt;height:21.15pt;z-index:251656704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">
                <v:shape id="_x0000_s105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38AA07E6" w14:textId="77777777" w:rsidR="00905456" w:rsidRPr="00B64A86" w:rsidRDefault="00905456" w:rsidP="006B45C1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5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5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41EF920B" w14:textId="77777777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208ED7E2" w14:textId="629E72C1" w:rsidR="006B45C1" w:rsidRDefault="006B45C1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lipca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11,7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2,2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>ej</w:t>
      </w:r>
      <w:r w:rsidR="00503112">
        <w:rPr>
          <w:rFonts w:cs="FiraSans-Regular"/>
          <w:szCs w:val="19"/>
        </w:rPr>
        <w:br/>
      </w:r>
      <w:r w:rsidRPr="00B93963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czerwcu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95,3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 w:rsidRPr="00B269D1">
        <w:rPr>
          <w:rFonts w:cs="FiraSans-Regular"/>
          <w:szCs w:val="19"/>
        </w:rPr>
        <w:t xml:space="preserve">Udział podmiotów z zawieszoną działalnością w ogólnej liczbie zarejestrowanych </w:t>
      </w:r>
      <w:r w:rsidRPr="00B5191C">
        <w:rPr>
          <w:rFonts w:cs="FiraSans-Regular"/>
          <w:szCs w:val="19"/>
        </w:rPr>
        <w:t>podmiotów wynosił 10,7% (przed miesiącem – 10,5%).</w:t>
      </w:r>
    </w:p>
    <w:p w14:paraId="5683526E" w14:textId="587C62CE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DE3E97">
        <w:rPr>
          <w:b/>
          <w:bCs/>
          <w:szCs w:val="19"/>
        </w:rPr>
        <w:t>lipc</w:t>
      </w:r>
      <w:r w:rsidR="000A538B">
        <w:rPr>
          <w:b/>
          <w:bCs/>
          <w:szCs w:val="19"/>
        </w:rPr>
        <w:t>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3746BC92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0F7AC03B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732D3F25" w:rsidR="004C466F" w:rsidRPr="00B34AE4" w:rsidRDefault="00631C74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31C74">
        <w:drawing>
          <wp:anchor distT="0" distB="0" distL="114300" distR="114300" simplePos="0" relativeHeight="251686912" behindDoc="1" locked="0" layoutInCell="1" allowOverlap="1" wp14:anchorId="1F7E570A" wp14:editId="2726F71E">
            <wp:simplePos x="0" y="0"/>
            <wp:positionH relativeFrom="column">
              <wp:posOffset>2314575</wp:posOffset>
            </wp:positionH>
            <wp:positionV relativeFrom="paragraph">
              <wp:posOffset>47625</wp:posOffset>
            </wp:positionV>
            <wp:extent cx="3275965" cy="3561715"/>
            <wp:effectExtent l="0" t="0" r="635" b="635"/>
            <wp:wrapNone/>
            <wp:docPr id="551" name="Obraz 551" descr="Na mapie województwa według powiatów dla podmiotów z zawieszoną działalnością w lipc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CF5A9D3" wp14:editId="0A4DA241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905456" w:rsidRPr="001A239B" w:rsidRDefault="00905456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54" type="#_x0000_t202" style="position:absolute;left:0;text-align:left;margin-left:44.75pt;margin-top:9.65pt;width:204.7pt;height:29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" filled="f" stroked="f">
                <v:textbox>
                  <w:txbxContent>
                    <w:p w14:paraId="7B04B5EB" w14:textId="2DE4984A" w:rsidR="00905456" w:rsidRPr="001A239B" w:rsidRDefault="00905456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7D84041F" w:rsidR="004C466F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177535A6" wp14:editId="3B37F1DB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905456" w:rsidRPr="00E26E93" w14:paraId="28BA5F9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724B2A" w14:textId="73783D05" w:rsidR="00905456" w:rsidRPr="001A239B" w:rsidRDefault="00905456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3,0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3,5</w:t>
                                  </w:r>
                                </w:p>
                              </w:tc>
                            </w:tr>
                            <w:tr w:rsidR="00905456" w:rsidRPr="00E26E93" w14:paraId="3F39C81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26C84" w14:textId="66C9D5AF" w:rsidR="00905456" w:rsidRPr="001A239B" w:rsidRDefault="00905456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2,9</w:t>
                                  </w:r>
                                </w:p>
                              </w:tc>
                            </w:tr>
                            <w:tr w:rsidR="00905456" w:rsidRPr="00E26E93" w14:paraId="38B39BF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6BCEBED" w14:textId="681797ED" w:rsidR="00905456" w:rsidRPr="001A239B" w:rsidRDefault="00905456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1,9</w:t>
                                  </w:r>
                                </w:p>
                              </w:tc>
                            </w:tr>
                            <w:tr w:rsidR="00905456" w:rsidRPr="00E26E93" w14:paraId="2B7B156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734DC3" w14:textId="6C2C5AE0" w:rsidR="00905456" w:rsidRPr="00950065" w:rsidRDefault="00905456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(2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0,6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0,9</w:t>
                                  </w:r>
                                </w:p>
                              </w:tc>
                            </w:tr>
                          </w:tbl>
                          <w:p w14:paraId="2BF19312" w14:textId="77777777" w:rsidR="00905456" w:rsidRPr="00E26E93" w:rsidRDefault="00905456" w:rsidP="004A2029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35A6" id="_x0000_s1055" type="#_x0000_t202" style="position:absolute;left:0;text-align:left;margin-left:48pt;margin-top:15.3pt;width:91pt;height:58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Lpsw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905456" w:rsidRPr="00E26E93" w14:paraId="28BA5F9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724B2A" w14:textId="73783D05" w:rsidR="00905456" w:rsidRPr="001A239B" w:rsidRDefault="00905456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3,0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3,5</w:t>
                            </w:r>
                          </w:p>
                        </w:tc>
                      </w:tr>
                      <w:tr w:rsidR="00905456" w:rsidRPr="00E26E93" w14:paraId="3F39C81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26C84" w14:textId="66C9D5AF" w:rsidR="00905456" w:rsidRPr="001A239B" w:rsidRDefault="00905456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2,9</w:t>
                            </w:r>
                          </w:p>
                        </w:tc>
                      </w:tr>
                      <w:tr w:rsidR="00905456" w:rsidRPr="00E26E93" w14:paraId="38B39BF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6BCEBED" w14:textId="681797ED" w:rsidR="00905456" w:rsidRPr="001A239B" w:rsidRDefault="00905456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1,9</w:t>
                            </w:r>
                          </w:p>
                        </w:tc>
                      </w:tr>
                      <w:tr w:rsidR="00905456" w:rsidRPr="00E26E93" w14:paraId="2B7B156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734DC3" w14:textId="6C2C5AE0" w:rsidR="00905456" w:rsidRPr="00950065" w:rsidRDefault="00905456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(2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0,6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0,9</w:t>
                            </w:r>
                          </w:p>
                        </w:tc>
                      </w:tr>
                    </w:tbl>
                    <w:p w14:paraId="2BF19312" w14:textId="77777777" w:rsidR="00905456" w:rsidRPr="00E26E93" w:rsidRDefault="00905456" w:rsidP="004A2029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6B0AB285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DE9DA7C" wp14:editId="6C4632A0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FD63B" id="Rectangle 2754" o:spid="_x0000_s1026" style="position:absolute;margin-left:69pt;margin-top:14.9pt;width:19.7pt;height:9.8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" fillcolor="#977bc1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08EB407" wp14:editId="5C111CAF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452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132B4" id="Rectangle 2753" o:spid="_x0000_s1026" style="position:absolute;margin-left:69pt;margin-top:2.55pt;width:19.7pt;height:9.8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" fillcolor="#754fad" strokecolor="#1f1a17" strokeweight=".25pt"/>
            </w:pict>
          </mc:Fallback>
        </mc:AlternateContent>
      </w:r>
    </w:p>
    <w:p w14:paraId="36986595" w14:textId="764FE74E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2DB4FDA" wp14:editId="17864975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C27BA" id="Rectangle 2753" o:spid="_x0000_s1026" style="position:absolute;margin-left:69pt;margin-top:9.25pt;width:19.7pt;height:9.8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0F7DD4A2" w14:textId="283993FC" w:rsidR="004C466F" w:rsidRPr="00B44753" w:rsidRDefault="00DA6E83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22DF7F2" wp14:editId="15BCC5DA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905456" w:rsidRPr="001A239B" w:rsidRDefault="00905456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56" type="#_x0000_t202" style="position:absolute;margin-left:51pt;margin-top:18.15pt;width:173.95pt;height:13.0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" filled="f" stroked="f">
                <v:textbox inset=".5mm,.3mm,.5mm,.3mm">
                  <w:txbxContent>
                    <w:p w14:paraId="01E22450" w14:textId="77777777" w:rsidR="00905456" w:rsidRPr="001A239B" w:rsidRDefault="00905456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B504A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2D9B483" wp14:editId="05FF0674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085FD" id="Rectangle 2752" o:spid="_x0000_s1026" style="position:absolute;margin-left:69pt;margin-top:4.15pt;width:19.7pt;height:9.8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" fillcolor="#dcd3ea" strokecolor="#1f1a17" strokeweight=".25pt"/>
            </w:pict>
          </mc:Fallback>
        </mc:AlternateContent>
      </w:r>
    </w:p>
    <w:p w14:paraId="6952F39C" w14:textId="04D759F1" w:rsidR="004C466F" w:rsidRPr="00B44753" w:rsidRDefault="00DA6E83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C7B028F" wp14:editId="23A743D8">
                <wp:simplePos x="0" y="0"/>
                <wp:positionH relativeFrom="column">
                  <wp:posOffset>650240</wp:posOffset>
                </wp:positionH>
                <wp:positionV relativeFrom="paragraph">
                  <wp:posOffset>132715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491FFC78" w:rsidR="00905456" w:rsidRPr="001A239B" w:rsidRDefault="00905456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2,2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57" type="#_x0000_t202" style="position:absolute;left:0;text-align:left;margin-left:51.2pt;margin-top:10.45pt;width:102.7pt;height:1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" filled="f" stroked="f" strokecolor="white">
                <v:textbox inset=".5mm,.3mm,.5mm,.3mm">
                  <w:txbxContent>
                    <w:p w14:paraId="5B97CA62" w14:textId="491FFC78" w:rsidR="00905456" w:rsidRPr="001A239B" w:rsidRDefault="00905456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2,2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0D1D8AD3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4E7F61DD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68E03624" w:rsidR="004C466F" w:rsidRPr="00802CF3" w:rsidRDefault="00A126F8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06E3C3B" wp14:editId="62E275AE">
                <wp:simplePos x="0" y="0"/>
                <wp:positionH relativeFrom="column">
                  <wp:posOffset>679450</wp:posOffset>
                </wp:positionH>
                <wp:positionV relativeFrom="paragraph">
                  <wp:posOffset>183989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905456" w:rsidRPr="001A239B" w:rsidRDefault="00905456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58" type="#_x0000_t202" style="position:absolute;left:0;text-align:left;margin-left:53.5pt;margin-top:14.5pt;width:119.55pt;height:41.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" filled="f" stroked="f">
                <v:textbox inset="0,0,0,0">
                  <w:txbxContent>
                    <w:p w14:paraId="693BE9B8" w14:textId="36B381C1" w:rsidR="00905456" w:rsidRPr="001A239B" w:rsidRDefault="00905456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2116F83" w14:textId="55449749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623D2FA2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9EC85D" w14:textId="58F82F02" w:rsidR="004C466F" w:rsidRPr="00802CF3" w:rsidRDefault="00917047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917047">
        <w:rPr>
          <w:noProof/>
          <w:highlight w:val="yellow"/>
        </w:rPr>
        <w:drawing>
          <wp:anchor distT="0" distB="0" distL="114300" distR="114300" simplePos="0" relativeHeight="251632640" behindDoc="0" locked="0" layoutInCell="1" allowOverlap="1" wp14:anchorId="27E31A4B" wp14:editId="24C9879A">
            <wp:simplePos x="0" y="0"/>
            <wp:positionH relativeFrom="column">
              <wp:posOffset>700405</wp:posOffset>
            </wp:positionH>
            <wp:positionV relativeFrom="paragraph">
              <wp:posOffset>111760</wp:posOffset>
            </wp:positionV>
            <wp:extent cx="142875" cy="685800"/>
            <wp:effectExtent l="0" t="0" r="9525" b="0"/>
            <wp:wrapNone/>
            <wp:docPr id="252" name="Obraz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418104C" wp14:editId="6263EE4B">
                <wp:simplePos x="0" y="0"/>
                <wp:positionH relativeFrom="column">
                  <wp:posOffset>873286</wp:posOffset>
                </wp:positionH>
                <wp:positionV relativeFrom="paragraph">
                  <wp:posOffset>27305</wp:posOffset>
                </wp:positionV>
                <wp:extent cx="163830" cy="806450"/>
                <wp:effectExtent l="0" t="0" r="7620" b="1270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5837D" w14:textId="1EEC2E27" w:rsidR="00905456" w:rsidRDefault="00905456" w:rsidP="00A126F8">
                            <w:pPr>
                              <w:spacing w:before="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3,8</w:t>
                            </w:r>
                          </w:p>
                          <w:p w14:paraId="5196FB3B" w14:textId="02340889" w:rsidR="00905456" w:rsidRDefault="00905456" w:rsidP="00917047">
                            <w:pPr>
                              <w:spacing w:before="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3,0</w:t>
                            </w:r>
                          </w:p>
                          <w:p w14:paraId="4B91FF97" w14:textId="7F6E136C" w:rsidR="00905456" w:rsidRDefault="00905456" w:rsidP="00917047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3B073200" w14:textId="3CB82B0E" w:rsidR="00905456" w:rsidRDefault="00905456" w:rsidP="00917047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00589D05" w14:textId="545EA9A0" w:rsidR="00905456" w:rsidRDefault="00905456" w:rsidP="00917047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104C" id="_x0000_s1059" type="#_x0000_t202" style="position:absolute;left:0;text-align:left;margin-left:68.75pt;margin-top:2.15pt;width:12.9pt;height:63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" filled="f" stroked="f">
                <v:textbox inset="0,0,0,0">
                  <w:txbxContent>
                    <w:p w14:paraId="0105837D" w14:textId="1EEC2E27" w:rsidR="00905456" w:rsidRDefault="00905456" w:rsidP="00A126F8">
                      <w:pPr>
                        <w:spacing w:before="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3,8</w:t>
                      </w:r>
                    </w:p>
                    <w:p w14:paraId="5196FB3B" w14:textId="02340889" w:rsidR="00905456" w:rsidRDefault="00905456" w:rsidP="00917047">
                      <w:pPr>
                        <w:spacing w:before="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3,0</w:t>
                      </w:r>
                    </w:p>
                    <w:p w14:paraId="4B91FF97" w14:textId="7F6E136C" w:rsidR="00905456" w:rsidRDefault="00905456" w:rsidP="00917047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3B073200" w14:textId="3CB82B0E" w:rsidR="00905456" w:rsidRDefault="00905456" w:rsidP="00917047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00589D05" w14:textId="545EA9A0" w:rsidR="00905456" w:rsidRDefault="00905456" w:rsidP="00917047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14:paraId="4A795E4B" w14:textId="0BEF78C0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233A2A" w14:textId="1A545600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33636046" w:rsidR="00301C5D" w:rsidRDefault="00382E7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2E07BB9" wp14:editId="2EB99ACC">
                <wp:simplePos x="0" y="0"/>
                <wp:positionH relativeFrom="column">
                  <wp:posOffset>670560</wp:posOffset>
                </wp:positionH>
                <wp:positionV relativeFrom="paragraph">
                  <wp:posOffset>132876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40C9E3FC" w:rsidR="00905456" w:rsidRPr="001A239B" w:rsidRDefault="00905456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2,3%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60" type="#_x0000_t202" style="position:absolute;left:0;text-align:left;margin-left:52.8pt;margin-top:10.45pt;width:102.65pt;height:16.9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" filled="f" stroked="f" strokecolor="white">
                <v:textbox inset=".5mm,.3mm,.5mm,.3mm">
                  <w:txbxContent>
                    <w:p w14:paraId="7038F18B" w14:textId="40C9E3FC" w:rsidR="00905456" w:rsidRPr="001A239B" w:rsidRDefault="00905456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2,3%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1DC7F01D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01E9E7" w14:textId="77777777" w:rsidR="00CF2AD8" w:rsidRDefault="00CF2AD8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0E72301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5" w:name="_Toc40945342"/>
      <w:r w:rsidRPr="00F61ED5">
        <w:rPr>
          <w:b/>
          <w:color w:val="522398"/>
        </w:rPr>
        <w:lastRenderedPageBreak/>
        <w:t>Koniunktura gospodarcza</w:t>
      </w:r>
      <w:bookmarkEnd w:id="5"/>
      <w:r w:rsidRPr="00F61ED5">
        <w:rPr>
          <w:b/>
          <w:color w:val="522398"/>
        </w:rPr>
        <w:t xml:space="preserve"> </w:t>
      </w:r>
    </w:p>
    <w:p w14:paraId="1B3A58E5" w14:textId="51E1574D" w:rsidR="004C466F" w:rsidRPr="00D35DD8" w:rsidRDefault="005327EC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1336E9">
        <w:rPr>
          <w:spacing w:val="-2"/>
          <w:szCs w:val="19"/>
        </w:rPr>
        <w:t>We wszystkich badanych obszarach przedsiębiorcy w </w:t>
      </w:r>
      <w:r w:rsidRPr="000F1277">
        <w:rPr>
          <w:spacing w:val="-2"/>
          <w:sz w:val="20"/>
          <w:szCs w:val="20"/>
        </w:rPr>
        <w:t>sierpniu</w:t>
      </w:r>
      <w:r w:rsidRPr="001336E9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br. </w:t>
      </w:r>
      <w:r w:rsidRPr="001336E9">
        <w:rPr>
          <w:spacing w:val="-2"/>
          <w:szCs w:val="19"/>
        </w:rPr>
        <w:t>oceniają koniunkturę negatywnie. Pomimo największej poprawy ponownie najbardziej pesymistyczne oceny formułowane są przez prowadzących działalność w zakresie transportu i gospodarki magazynowej</w:t>
      </w:r>
      <w:r>
        <w:rPr>
          <w:spacing w:val="-2"/>
          <w:szCs w:val="19"/>
        </w:rPr>
        <w:t>.</w:t>
      </w:r>
    </w:p>
    <w:p w14:paraId="28710343" w14:textId="2CD600B4" w:rsidR="004C466F" w:rsidRPr="00284AE8" w:rsidRDefault="004C466F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2437B0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28E5C359" w:rsidR="004C466F" w:rsidRDefault="00631C74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631C74">
        <w:drawing>
          <wp:anchor distT="0" distB="0" distL="114300" distR="114300" simplePos="0" relativeHeight="251708416" behindDoc="1" locked="0" layoutInCell="1" allowOverlap="1" wp14:anchorId="0E676D9E" wp14:editId="4CB2DFC4">
            <wp:simplePos x="0" y="0"/>
            <wp:positionH relativeFrom="column">
              <wp:posOffset>19050</wp:posOffset>
            </wp:positionH>
            <wp:positionV relativeFrom="paragraph">
              <wp:posOffset>131445</wp:posOffset>
            </wp:positionV>
            <wp:extent cx="6609080" cy="3771265"/>
            <wp:effectExtent l="0" t="0" r="1270" b="635"/>
            <wp:wrapNone/>
            <wp:docPr id="552" name="Obraz 552" descr="Na wykresie słupkowym zaprezentowano wskaźniki ogólnego klimatu koniunktury w województwie opolskim, według rodzaju działalności w sierpniu i lipcu 2022 r. oraz w sierp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08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6B82FE8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65BC6148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0353E5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6B87B9B5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337C790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75EA419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593C4E1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57B8039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3097540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E47A238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4EB5F5E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13C3CE8D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3178CC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38F2401D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3F1FF56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54909EDF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31A06F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92DF9E0" w14:textId="059477C7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74F22DD" w14:textId="4D09C152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6A42AFF3" wp14:editId="62B58222">
                <wp:simplePos x="0" y="0"/>
                <wp:positionH relativeFrom="column">
                  <wp:posOffset>2505075</wp:posOffset>
                </wp:positionH>
                <wp:positionV relativeFrom="paragraph">
                  <wp:posOffset>26974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905456" w:rsidRPr="00B64A86" w:rsidRDefault="00905456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061" style="position:absolute;left:0;text-align:left;margin-left:197.25pt;margin-top:2.1pt;width:242.9pt;height:21.15pt;z-index:251622912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">
                <v:shape id="_x0000_s1062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905456" w:rsidRPr="00B64A86" w:rsidRDefault="00905456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3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064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065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066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545981A6" w14:textId="6E7A7A7E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6DB20894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EE35E0">
        <w:rPr>
          <w:b/>
          <w:color w:val="000000" w:themeColor="text1"/>
          <w:szCs w:val="19"/>
        </w:rPr>
        <w:t>rynku pracy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1EAA2BF6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6952694F" w:rsidR="00EB0684" w:rsidRPr="00370A57" w:rsidRDefault="00631C74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31C74">
        <w:drawing>
          <wp:anchor distT="0" distB="0" distL="114300" distR="114300" simplePos="0" relativeHeight="251710464" behindDoc="0" locked="0" layoutInCell="1" allowOverlap="1" wp14:anchorId="24FA690D" wp14:editId="12FD1111">
            <wp:simplePos x="0" y="0"/>
            <wp:positionH relativeFrom="column">
              <wp:posOffset>542925</wp:posOffset>
            </wp:positionH>
            <wp:positionV relativeFrom="paragraph">
              <wp:posOffset>388620</wp:posOffset>
            </wp:positionV>
            <wp:extent cx="5751830" cy="1942465"/>
            <wp:effectExtent l="0" t="0" r="1270" b="635"/>
            <wp:wrapNone/>
            <wp:docPr id="553" name="Obraz 553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sierp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50C6488A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6" w:name="_Hlk104804160"/>
    </w:p>
    <w:p w14:paraId="584E3789" w14:textId="61B8110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64A70D8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6FBE0F00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4CEC858D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594752" behindDoc="0" locked="0" layoutInCell="1" allowOverlap="1" wp14:anchorId="5CB9DAF4" wp14:editId="1ECD8E41">
                <wp:simplePos x="0" y="0"/>
                <wp:positionH relativeFrom="column">
                  <wp:posOffset>385445</wp:posOffset>
                </wp:positionH>
                <wp:positionV relativeFrom="paragraph">
                  <wp:posOffset>89205</wp:posOffset>
                </wp:positionV>
                <wp:extent cx="6000750" cy="257175"/>
                <wp:effectExtent l="0" t="0" r="0" b="0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905456" w:rsidRPr="0064245D" w:rsidRDefault="00905456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465" y="7156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B9DAF4" id="Grupa 271" o:spid="_x0000_s1067" style="position:absolute;left:0;text-align:left;margin-left:30.35pt;margin-top:7pt;width:472.5pt;height:20.25pt;z-index:25159475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">
                <v:shape id="_x0000_s1068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905456" w:rsidRPr="0064245D" w:rsidRDefault="00905456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69" style="position:absolute;left:874;top:715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70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71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72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73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7EEE2B0D" w14:textId="37E5CF2B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6"/>
    <w:p w14:paraId="7B031DE2" w14:textId="4B285E56" w:rsidR="00EB0684" w:rsidRPr="00183321" w:rsidRDefault="005327EC" w:rsidP="00A13B39">
      <w:pPr>
        <w:autoSpaceDE w:val="0"/>
        <w:autoSpaceDN w:val="0"/>
        <w:adjustRightInd w:val="0"/>
        <w:spacing w:before="0"/>
        <w:rPr>
          <w:rFonts w:cs="Tahoma"/>
          <w:color w:val="000000" w:themeColor="text1"/>
          <w:szCs w:val="19"/>
        </w:rPr>
      </w:pPr>
      <w:r w:rsidRPr="005C44D3">
        <w:rPr>
          <w:rFonts w:eastAsia="Fira Sans Light" w:cs="FiraSans-Bold"/>
          <w:bCs/>
          <w:spacing w:val="-2"/>
          <w:szCs w:val="19"/>
        </w:rPr>
        <w:lastRenderedPageBreak/>
        <w:t xml:space="preserve">Wśród przedsiębiorców, którzy udzielili odpowiedzi w badaniu najczęściej pojawiały się zdania, że trwająca wojna stanowiła w </w:t>
      </w:r>
      <w:r>
        <w:rPr>
          <w:rFonts w:eastAsia="Fira Sans Light" w:cs="FiraSans-Bold"/>
          <w:bCs/>
          <w:spacing w:val="-2"/>
          <w:szCs w:val="19"/>
        </w:rPr>
        <w:t>sierpniu</w:t>
      </w:r>
      <w:r w:rsidRPr="005C44D3">
        <w:rPr>
          <w:rFonts w:eastAsia="Fira Sans Light" w:cs="FiraSans-Bold"/>
          <w:bCs/>
          <w:spacing w:val="-2"/>
          <w:szCs w:val="19"/>
        </w:rPr>
        <w:t xml:space="preserve"> br.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94,0</w:t>
      </w:r>
      <w:r w:rsidRPr="005C44D3">
        <w:rPr>
          <w:rFonts w:eastAsia="Fira Sans Light" w:cs="FiraSans-Bold"/>
          <w:bCs/>
          <w:spacing w:val="-2"/>
          <w:szCs w:val="19"/>
        </w:rPr>
        <w:t>% podmiotów prowadzących działalność w</w:t>
      </w:r>
      <w:r>
        <w:rPr>
          <w:rFonts w:eastAsia="Fira Sans Light" w:cs="FiraSans-Bold"/>
          <w:bCs/>
          <w:spacing w:val="-2"/>
          <w:szCs w:val="19"/>
        </w:rPr>
        <w:t> handlu hurtowym</w:t>
      </w:r>
      <w:r w:rsidRPr="005C44D3">
        <w:rPr>
          <w:rFonts w:eastAsia="Fira Sans Light" w:cs="FiraSans-Bold"/>
          <w:bCs/>
          <w:spacing w:val="-2"/>
          <w:szCs w:val="19"/>
        </w:rPr>
        <w:t xml:space="preserve">, </w:t>
      </w:r>
      <w:r>
        <w:rPr>
          <w:rFonts w:eastAsia="Fira Sans Light" w:cs="FiraSans-Bold"/>
          <w:bCs/>
          <w:spacing w:val="-2"/>
          <w:szCs w:val="19"/>
        </w:rPr>
        <w:t>89,4</w:t>
      </w:r>
      <w:r w:rsidRPr="005C44D3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budownictwie</w:t>
      </w:r>
      <w:r w:rsidRPr="005C44D3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75,3</w:t>
      </w:r>
      <w:r w:rsidRPr="005C44D3">
        <w:rPr>
          <w:rFonts w:eastAsia="Fira Sans Light" w:cs="FiraSans-Bold"/>
          <w:bCs/>
          <w:spacing w:val="-2"/>
          <w:szCs w:val="19"/>
        </w:rPr>
        <w:t xml:space="preserve">% w handlu detalicznym. Na poważny wpływ wojny na działalność gospodarczą najczęściej wskazywali przedsiębiorcy w przetwórstwie przemysłowym – </w:t>
      </w:r>
      <w:r>
        <w:rPr>
          <w:rFonts w:eastAsia="Fira Sans Light" w:cs="FiraSans-Bold"/>
          <w:bCs/>
          <w:spacing w:val="-2"/>
          <w:szCs w:val="19"/>
        </w:rPr>
        <w:t>36,5</w:t>
      </w:r>
      <w:r w:rsidRPr="005C44D3">
        <w:rPr>
          <w:rFonts w:eastAsia="Fira Sans Light" w:cs="FiraSans-Bold"/>
          <w:bCs/>
          <w:spacing w:val="-2"/>
          <w:szCs w:val="19"/>
        </w:rPr>
        <w:t xml:space="preserve">%. Największy odsetek odpowiedzi wskazujących na brak negatywnych skutków udzieliły podmioty działające w handlu </w:t>
      </w:r>
      <w:r>
        <w:rPr>
          <w:rFonts w:eastAsia="Fira Sans Light" w:cs="FiraSans-Bold"/>
          <w:bCs/>
          <w:spacing w:val="-2"/>
          <w:szCs w:val="19"/>
        </w:rPr>
        <w:t>detalicznym</w:t>
      </w:r>
      <w:r w:rsidRPr="005C44D3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12,5</w:t>
      </w:r>
      <w:r w:rsidRPr="005C44D3">
        <w:rPr>
          <w:rFonts w:eastAsia="Fira Sans Light" w:cs="FiraSans-Bold"/>
          <w:bCs/>
          <w:spacing w:val="-2"/>
          <w:szCs w:val="19"/>
        </w:rPr>
        <w:t xml:space="preserve">%, a na zagrażający stabilności firmy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5C44D3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6,7</w:t>
      </w:r>
      <w:r w:rsidRPr="005C44D3">
        <w:rPr>
          <w:rFonts w:eastAsia="Fira Sans Light" w:cs="FiraSans-Bold"/>
          <w:bCs/>
          <w:spacing w:val="-2"/>
          <w:szCs w:val="19"/>
        </w:rPr>
        <w:t>%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.</w:t>
      </w:r>
    </w:p>
    <w:p w14:paraId="69FDF23E" w14:textId="51E25E2F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744405BE" w:rsidR="00A23CE1" w:rsidRDefault="00365BCD" w:rsidP="00A23CE1">
      <w:pPr>
        <w:spacing w:before="0" w:after="0"/>
        <w:rPr>
          <w:highlight w:val="red"/>
        </w:rPr>
      </w:pPr>
      <w:r w:rsidRPr="00365BCD">
        <w:drawing>
          <wp:anchor distT="0" distB="0" distL="114300" distR="114300" simplePos="0" relativeHeight="251711488" behindDoc="1" locked="0" layoutInCell="1" allowOverlap="1" wp14:anchorId="5FEBB425" wp14:editId="21294A41">
            <wp:simplePos x="0" y="0"/>
            <wp:positionH relativeFrom="column">
              <wp:posOffset>428625</wp:posOffset>
            </wp:positionH>
            <wp:positionV relativeFrom="paragraph">
              <wp:posOffset>9525</wp:posOffset>
            </wp:positionV>
            <wp:extent cx="6047105" cy="2561590"/>
            <wp:effectExtent l="0" t="0" r="0" b="0"/>
            <wp:wrapNone/>
            <wp:docPr id="554" name="Obraz 554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2DD92823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661B8E4F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3F133399" w:rsidR="0071793E" w:rsidRDefault="0071793E" w:rsidP="00A23CE1">
      <w:pPr>
        <w:spacing w:before="0" w:after="0"/>
        <w:rPr>
          <w:highlight w:val="red"/>
        </w:rPr>
      </w:pPr>
    </w:p>
    <w:p w14:paraId="07AF1D02" w14:textId="63F88BBF" w:rsidR="00395441" w:rsidRDefault="00395441" w:rsidP="00A23CE1">
      <w:pPr>
        <w:spacing w:before="0" w:after="0"/>
        <w:rPr>
          <w:highlight w:val="red"/>
        </w:rPr>
      </w:pPr>
    </w:p>
    <w:p w14:paraId="6223DFFD" w14:textId="151A2A5D" w:rsidR="002D07D4" w:rsidRDefault="005B0A96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5F1C5EA2" wp14:editId="25F790AB">
                <wp:simplePos x="0" y="0"/>
                <wp:positionH relativeFrom="column">
                  <wp:posOffset>895350</wp:posOffset>
                </wp:positionH>
                <wp:positionV relativeFrom="paragraph">
                  <wp:posOffset>104775</wp:posOffset>
                </wp:positionV>
                <wp:extent cx="5573422" cy="740686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22" cy="740686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905456" w:rsidRPr="00467ED3" w:rsidRDefault="00905456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905456" w:rsidRPr="00467ED3" w:rsidRDefault="00905456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905456" w:rsidRPr="00467ED3" w:rsidRDefault="00905456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905456" w:rsidRPr="00467ED3" w:rsidRDefault="00905456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905456" w:rsidRPr="00467ED3" w:rsidRDefault="00905456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905456" w:rsidRPr="00467ED3" w:rsidRDefault="00905456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905456" w:rsidRPr="00467ED3" w:rsidRDefault="00905456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74" style="position:absolute;margin-left:70.5pt;margin-top:8.25pt;width:438.85pt;height:58.3pt;z-index:251625984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">
                <v:group id="Grupa 455" o:spid="_x0000_s1075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76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7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78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79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80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81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82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905456" w:rsidRPr="00467ED3" w:rsidRDefault="00905456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83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905456" w:rsidRPr="00467ED3" w:rsidRDefault="00905456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84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905456" w:rsidRPr="00467ED3" w:rsidRDefault="00905456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85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905456" w:rsidRPr="00467ED3" w:rsidRDefault="00905456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86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87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88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89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90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91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92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905456" w:rsidRPr="00467ED3" w:rsidRDefault="00905456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93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905456" w:rsidRPr="00467ED3" w:rsidRDefault="00905456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94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905456" w:rsidRPr="00467ED3" w:rsidRDefault="00905456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6CC37054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4A9E309" w14:textId="163CE4C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1AACDB7A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AF36C26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079994D4" w:rsidR="00925F34" w:rsidRPr="00183321" w:rsidRDefault="005327EC" w:rsidP="00A13B39">
      <w:pPr>
        <w:spacing w:before="20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DB7B2B">
        <w:t>Przedsiębiorcy w większości badanych rodzajów działalności, oceniając negatywny wpływ wojny w Ukrainie na</w:t>
      </w:r>
      <w:r>
        <w:t> </w:t>
      </w:r>
      <w:r w:rsidRPr="00DB7B2B">
        <w:t>działalność firmy, najczęściej wskazywali na problem zakłóceń w łańcuchu dostaw. Spadek sprzedaży (przychodów) w</w:t>
      </w:r>
      <w:r>
        <w:t> </w:t>
      </w:r>
      <w:r w:rsidRPr="00DB7B2B">
        <w:t xml:space="preserve">największym stopniu dotyczył przedsiębiorstw z </w:t>
      </w:r>
      <w:r>
        <w:t>handlu hurtowego</w:t>
      </w:r>
      <w:r w:rsidRPr="00DB7B2B">
        <w:t>.</w:t>
      </w:r>
      <w:r>
        <w:t xml:space="preserve"> Przedsiębiorcy </w:t>
      </w:r>
      <w:r w:rsidRPr="003C000B">
        <w:t>z przetwórstwa przemysłowego najczęściej byli zdania, że powoduje ona wzrost kosztów</w:t>
      </w:r>
      <w:r w:rsidR="0062753D" w:rsidRPr="00183321">
        <w:rPr>
          <w:color w:val="000000" w:themeColor="text1"/>
        </w:rPr>
        <w:t>.</w:t>
      </w:r>
    </w:p>
    <w:p w14:paraId="559F14BA" w14:textId="28FAE0A6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3B890038" w:rsidR="004C466F" w:rsidRDefault="00365BCD" w:rsidP="00660C9F">
      <w:pPr>
        <w:spacing w:before="0" w:after="0"/>
        <w:rPr>
          <w:highlight w:val="red"/>
        </w:rPr>
      </w:pPr>
      <w:r w:rsidRPr="00365BCD">
        <w:drawing>
          <wp:anchor distT="0" distB="0" distL="114300" distR="114300" simplePos="0" relativeHeight="251713536" behindDoc="1" locked="0" layoutInCell="1" allowOverlap="1" wp14:anchorId="4699778F" wp14:editId="058B42AE">
            <wp:simplePos x="0" y="0"/>
            <wp:positionH relativeFrom="column">
              <wp:posOffset>504825</wp:posOffset>
            </wp:positionH>
            <wp:positionV relativeFrom="paragraph">
              <wp:posOffset>25400</wp:posOffset>
            </wp:positionV>
            <wp:extent cx="5828030" cy="2409190"/>
            <wp:effectExtent l="0" t="0" r="1270" b="0"/>
            <wp:wrapNone/>
            <wp:docPr id="555" name="Obraz 555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3DD6FB74" w:rsidR="004C466F" w:rsidRDefault="004C466F" w:rsidP="00660C9F">
      <w:pPr>
        <w:spacing w:before="0" w:after="0"/>
        <w:rPr>
          <w:highlight w:val="red"/>
        </w:rPr>
      </w:pPr>
    </w:p>
    <w:p w14:paraId="36D1C5CA" w14:textId="5A38D6FF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090293F8" w:rsidR="001F55E4" w:rsidRDefault="001F55E4" w:rsidP="00660C9F">
      <w:pPr>
        <w:spacing w:before="0" w:after="0"/>
        <w:rPr>
          <w:highlight w:val="red"/>
        </w:rPr>
      </w:pPr>
    </w:p>
    <w:p w14:paraId="5C6BCF9F" w14:textId="117F6316" w:rsidR="00660C9F" w:rsidRDefault="00687A19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0FADC345" wp14:editId="130E736C">
                <wp:simplePos x="0" y="0"/>
                <wp:positionH relativeFrom="column">
                  <wp:posOffset>916940</wp:posOffset>
                </wp:positionH>
                <wp:positionV relativeFrom="paragraph">
                  <wp:posOffset>154305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905456" w:rsidRPr="00467ED3" w:rsidRDefault="00905456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905456" w:rsidRPr="00467ED3" w:rsidRDefault="00905456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905456" w:rsidRPr="00467ED3" w:rsidRDefault="00905456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95" style="position:absolute;margin-left:72.2pt;margin-top:12.15pt;width:414.1pt;height:19.8pt;z-index:251627008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">
                <v:group id="Grupa 469" o:spid="_x0000_s1096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97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98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905456" w:rsidRPr="00467ED3" w:rsidRDefault="00905456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99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100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101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905456" w:rsidRPr="00467ED3" w:rsidRDefault="00905456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102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103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104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905456" w:rsidRPr="00467ED3" w:rsidRDefault="00905456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77DF928" w14:textId="1BA48497" w:rsidR="00660C9F" w:rsidRDefault="00660C9F" w:rsidP="00660C9F">
      <w:pPr>
        <w:spacing w:before="0" w:after="0"/>
        <w:rPr>
          <w:highlight w:val="red"/>
        </w:rPr>
      </w:pPr>
    </w:p>
    <w:p w14:paraId="06200E6E" w14:textId="1359ED6A" w:rsidR="00660C9F" w:rsidRDefault="00660C9F" w:rsidP="00660C9F">
      <w:pPr>
        <w:spacing w:before="0" w:after="0"/>
        <w:rPr>
          <w:highlight w:val="red"/>
        </w:rPr>
      </w:pPr>
    </w:p>
    <w:p w14:paraId="11A0159D" w14:textId="4A6DDDB4" w:rsidR="00660C9F" w:rsidRDefault="005327EC" w:rsidP="008B1ADE">
      <w:pPr>
        <w:spacing w:before="160" w:after="0"/>
        <w:rPr>
          <w:color w:val="000000" w:themeColor="text1"/>
        </w:rPr>
      </w:pPr>
      <w:r>
        <w:rPr>
          <w:color w:val="000000" w:themeColor="text1"/>
        </w:rPr>
        <w:t xml:space="preserve">W </w:t>
      </w:r>
      <w:r>
        <w:t xml:space="preserve">sierpniu br. </w:t>
      </w:r>
      <w:r>
        <w:rPr>
          <w:color w:val="000000" w:themeColor="text1"/>
        </w:rPr>
        <w:t>największy odpływ jak i napływ pracowników zaobserwowano w przetwórstwie przemysłowym (dotyczyło</w:t>
      </w:r>
      <w:r>
        <w:rPr>
          <w:color w:val="000000" w:themeColor="text1"/>
        </w:rPr>
        <w:br/>
        <w:t>to 55,8% firm)</w:t>
      </w:r>
      <w:r w:rsidR="00660C9F" w:rsidRPr="00183321">
        <w:rPr>
          <w:color w:val="000000" w:themeColor="text1"/>
        </w:rPr>
        <w:t>.</w:t>
      </w:r>
    </w:p>
    <w:p w14:paraId="568F9B7D" w14:textId="761A0EB9" w:rsidR="00054F7E" w:rsidRPr="00370A57" w:rsidRDefault="00054F7E" w:rsidP="00424FEA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</w:t>
      </w:r>
      <w:r w:rsidR="005C23EE">
        <w:rPr>
          <w:rFonts w:ascii="Fira Sans SemiBold" w:hAnsi="Fira Sans SemiBold"/>
          <w:color w:val="000000"/>
          <w:szCs w:val="19"/>
        </w:rPr>
        <w:t>rynek pracy</w:t>
      </w:r>
    </w:p>
    <w:p w14:paraId="61BE6631" w14:textId="6B5C1448" w:rsidR="002254DA" w:rsidRDefault="00054F7E" w:rsidP="00523780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F54DE0"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6156E590" w14:textId="4682F1BC" w:rsidR="00867638" w:rsidRDefault="00365BCD" w:rsidP="00654217">
      <w:pPr>
        <w:spacing w:before="0" w:after="0"/>
        <w:rPr>
          <w:highlight w:val="red"/>
        </w:rPr>
      </w:pPr>
      <w:r w:rsidRPr="00365BCD">
        <w:drawing>
          <wp:anchor distT="0" distB="0" distL="114300" distR="114300" simplePos="0" relativeHeight="251716608" behindDoc="0" locked="0" layoutInCell="1" allowOverlap="1" wp14:anchorId="570AC594" wp14:editId="24699251">
            <wp:simplePos x="0" y="0"/>
            <wp:positionH relativeFrom="column">
              <wp:posOffset>590550</wp:posOffset>
            </wp:positionH>
            <wp:positionV relativeFrom="paragraph">
              <wp:posOffset>76200</wp:posOffset>
            </wp:positionV>
            <wp:extent cx="5761355" cy="3552190"/>
            <wp:effectExtent l="0" t="0" r="0" b="0"/>
            <wp:wrapNone/>
            <wp:docPr id="556" name="Obraz 556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94164" w14:textId="57B020DC" w:rsidR="00867638" w:rsidRDefault="00867638" w:rsidP="00654217">
      <w:pPr>
        <w:spacing w:before="0" w:after="0"/>
        <w:rPr>
          <w:highlight w:val="red"/>
        </w:rPr>
      </w:pPr>
    </w:p>
    <w:p w14:paraId="2F09A31D" w14:textId="72D42DBC" w:rsidR="00654217" w:rsidRDefault="00654217" w:rsidP="00654217">
      <w:pPr>
        <w:spacing w:before="0" w:after="0"/>
        <w:rPr>
          <w:highlight w:val="red"/>
        </w:rPr>
      </w:pPr>
    </w:p>
    <w:p w14:paraId="5241279A" w14:textId="40BA9899" w:rsidR="000F2589" w:rsidRDefault="000F2589" w:rsidP="00654217">
      <w:pPr>
        <w:spacing w:before="0" w:after="0"/>
        <w:rPr>
          <w:highlight w:val="red"/>
        </w:rPr>
      </w:pPr>
    </w:p>
    <w:p w14:paraId="202BD8DC" w14:textId="501A234E" w:rsidR="000F2589" w:rsidRDefault="000F2589" w:rsidP="00654217">
      <w:pPr>
        <w:spacing w:before="0" w:after="0"/>
        <w:rPr>
          <w:highlight w:val="red"/>
        </w:rPr>
      </w:pPr>
    </w:p>
    <w:p w14:paraId="231682EF" w14:textId="5D24DFAF" w:rsidR="00654217" w:rsidRDefault="00654217" w:rsidP="00654217">
      <w:pPr>
        <w:spacing w:before="0" w:after="0"/>
        <w:rPr>
          <w:highlight w:val="red"/>
        </w:rPr>
      </w:pPr>
    </w:p>
    <w:p w14:paraId="5A0D0997" w14:textId="6924DD56" w:rsidR="00654217" w:rsidRDefault="00654217" w:rsidP="00654217">
      <w:pPr>
        <w:spacing w:before="0" w:after="0"/>
        <w:rPr>
          <w:highlight w:val="red"/>
        </w:rPr>
      </w:pPr>
    </w:p>
    <w:p w14:paraId="2F304A24" w14:textId="35333EA6" w:rsidR="00654217" w:rsidRDefault="00654217" w:rsidP="00654217">
      <w:pPr>
        <w:spacing w:before="0" w:after="0"/>
        <w:rPr>
          <w:highlight w:val="red"/>
        </w:rPr>
      </w:pPr>
    </w:p>
    <w:p w14:paraId="0DBEFDFF" w14:textId="4B9162FE" w:rsidR="00654217" w:rsidRDefault="00654217" w:rsidP="00654217">
      <w:pPr>
        <w:spacing w:before="0" w:after="0"/>
        <w:rPr>
          <w:highlight w:val="red"/>
        </w:rPr>
      </w:pPr>
    </w:p>
    <w:p w14:paraId="1C48B758" w14:textId="6D03EDDB" w:rsidR="00654217" w:rsidRDefault="00654217" w:rsidP="00654217">
      <w:pPr>
        <w:spacing w:before="0" w:after="0"/>
        <w:rPr>
          <w:highlight w:val="red"/>
        </w:rPr>
      </w:pPr>
    </w:p>
    <w:p w14:paraId="3B556B76" w14:textId="5AAC475E" w:rsidR="00654217" w:rsidRDefault="00654217" w:rsidP="00654217">
      <w:pPr>
        <w:spacing w:before="0" w:after="0"/>
        <w:rPr>
          <w:highlight w:val="red"/>
        </w:rPr>
      </w:pPr>
    </w:p>
    <w:p w14:paraId="78D5988B" w14:textId="0DC7AE1A" w:rsidR="00654217" w:rsidRDefault="00654217" w:rsidP="00654217">
      <w:pPr>
        <w:spacing w:before="0" w:after="0"/>
        <w:rPr>
          <w:highlight w:val="red"/>
        </w:rPr>
      </w:pPr>
    </w:p>
    <w:p w14:paraId="737D104A" w14:textId="07C0B161" w:rsidR="00654217" w:rsidRDefault="00654217" w:rsidP="00654217">
      <w:pPr>
        <w:spacing w:before="0" w:after="0"/>
        <w:rPr>
          <w:highlight w:val="red"/>
        </w:rPr>
      </w:pPr>
    </w:p>
    <w:p w14:paraId="1C572F64" w14:textId="7FA727F5" w:rsidR="00654217" w:rsidRDefault="00654217" w:rsidP="00654217">
      <w:pPr>
        <w:spacing w:before="0" w:after="0"/>
        <w:rPr>
          <w:highlight w:val="red"/>
        </w:rPr>
      </w:pPr>
    </w:p>
    <w:p w14:paraId="1C10EA1D" w14:textId="6B53F86F" w:rsidR="00654217" w:rsidRDefault="00654217" w:rsidP="00654217">
      <w:pPr>
        <w:spacing w:before="0" w:after="0"/>
        <w:rPr>
          <w:highlight w:val="red"/>
        </w:rPr>
      </w:pPr>
    </w:p>
    <w:p w14:paraId="136C8223" w14:textId="4A950A7D" w:rsidR="00654217" w:rsidRDefault="00654217" w:rsidP="00654217">
      <w:pPr>
        <w:spacing w:before="0" w:after="0"/>
        <w:rPr>
          <w:highlight w:val="red"/>
        </w:rPr>
      </w:pPr>
    </w:p>
    <w:p w14:paraId="60634076" w14:textId="76DE5210" w:rsidR="002254DA" w:rsidRDefault="002254DA" w:rsidP="00654217">
      <w:pPr>
        <w:spacing w:before="0" w:after="0"/>
        <w:rPr>
          <w:highlight w:val="red"/>
        </w:rPr>
      </w:pPr>
    </w:p>
    <w:p w14:paraId="5AACE6D3" w14:textId="4BCF5E5A" w:rsidR="002254DA" w:rsidRDefault="002254DA" w:rsidP="003B778C">
      <w:pPr>
        <w:spacing w:before="0" w:after="0"/>
        <w:rPr>
          <w:highlight w:val="red"/>
        </w:rPr>
      </w:pPr>
    </w:p>
    <w:p w14:paraId="36202570" w14:textId="0A548AA6" w:rsidR="002254DA" w:rsidRDefault="002254DA" w:rsidP="002254DA">
      <w:pPr>
        <w:rPr>
          <w:highlight w:val="red"/>
        </w:rPr>
      </w:pPr>
    </w:p>
    <w:p w14:paraId="1C4FBB0E" w14:textId="445FC434" w:rsidR="00054F7E" w:rsidRDefault="00054F7E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99FB3D4" w14:textId="1EAD76C2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C225713" w14:textId="2C735B3B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07FAC6A" w14:textId="28B32E8D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66C94D0" w14:textId="6E655D0C" w:rsidR="00A13B39" w:rsidRDefault="004448C8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anchorId="41AF7F9C" wp14:editId="39A57ACB">
                <wp:simplePos x="0" y="0"/>
                <wp:positionH relativeFrom="column">
                  <wp:posOffset>1155700</wp:posOffset>
                </wp:positionH>
                <wp:positionV relativeFrom="paragraph">
                  <wp:posOffset>22860</wp:posOffset>
                </wp:positionV>
                <wp:extent cx="5072932" cy="269240"/>
                <wp:effectExtent l="0" t="0" r="0" b="0"/>
                <wp:wrapNone/>
                <wp:docPr id="194" name="Grupa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932" cy="269240"/>
                          <a:chOff x="0" y="0"/>
                          <a:chExt cx="5072932" cy="269240"/>
                        </a:xfrm>
                      </wpg:grpSpPr>
                      <wps:wsp>
                        <wps:cNvPr id="4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2225C" w14:textId="56949057" w:rsidR="00905456" w:rsidRPr="0064245D" w:rsidRDefault="00905456" w:rsidP="00A13B3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92" name="Grupa 192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8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AF7F9C" id="Grupa 194" o:spid="_x0000_s1105" style="position:absolute;left:0;text-align:left;margin-left:91pt;margin-top:1.8pt;width:399.45pt;height:21.2pt;z-index:251621888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">
                <v:shape id="_x0000_s1106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" filled="f" stroked="f">
                  <v:textbox>
                    <w:txbxContent>
                      <w:p w14:paraId="38B2225C" w14:textId="56949057" w:rsidR="00905456" w:rsidRPr="0064245D" w:rsidRDefault="00905456" w:rsidP="00A13B3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192" o:spid="_x0000_s1107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241" o:spid="_x0000_s1108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" fillcolor="#522398" stroked="f" strokeweight="0"/>
                  <v:rect id="Rectangle 241" o:spid="_x0000_s1109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" fillcolor="#977bc1" stroked="f" strokeweight="0"/>
                  <v:rect id="Rectangle 241" o:spid="_x0000_s1110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E3D8110" w14:textId="32BE784C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2C9E007" w14:textId="116CC7EA" w:rsidR="00A13B39" w:rsidRDefault="00A13B39" w:rsidP="00054F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9C7CD52" w14:textId="5653E116" w:rsidR="00054F7E" w:rsidRPr="005327EC" w:rsidRDefault="005327EC" w:rsidP="006E7BEB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5327EC">
        <w:rPr>
          <w:rFonts w:ascii="Fira Sans" w:hAnsi="Fira Sans" w:cs="Fira Sans"/>
          <w:sz w:val="19"/>
          <w:szCs w:val="19"/>
        </w:rPr>
        <w:t>We wszystkich badanych obszarach działalności przedsiębiorcy przewidywali, że w okresie najbliższych trzech miesięcy zamierzają utrzymać zatrudnienie (zarówno w przypadku pracowników wykwalifikowanych jak i niewykwalifikowanych).</w:t>
      </w:r>
    </w:p>
    <w:p w14:paraId="5575954A" w14:textId="28253BCB" w:rsidR="003247BC" w:rsidRDefault="00654217" w:rsidP="0065421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37F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37F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14F8AA6F" w14:textId="3773AED1" w:rsidR="003247BC" w:rsidRDefault="00365BCD" w:rsidP="00660C9F">
      <w:pPr>
        <w:spacing w:before="0" w:after="0"/>
        <w:rPr>
          <w:highlight w:val="red"/>
        </w:rPr>
      </w:pPr>
      <w:r w:rsidRPr="00365BCD">
        <w:drawing>
          <wp:anchor distT="0" distB="0" distL="114300" distR="114300" simplePos="0" relativeHeight="251718656" behindDoc="1" locked="0" layoutInCell="1" allowOverlap="1" wp14:anchorId="009502BE" wp14:editId="15BD4174">
            <wp:simplePos x="0" y="0"/>
            <wp:positionH relativeFrom="column">
              <wp:posOffset>561975</wp:posOffset>
            </wp:positionH>
            <wp:positionV relativeFrom="paragraph">
              <wp:posOffset>38100</wp:posOffset>
            </wp:positionV>
            <wp:extent cx="5513705" cy="3247390"/>
            <wp:effectExtent l="0" t="0" r="0" b="0"/>
            <wp:wrapNone/>
            <wp:docPr id="557" name="Obraz 557" descr="Na wykresie słupkowym zaprezentowano procent odpowiedzi przedsiębiorców działających w wybranych sekcjach PKD - pytanie 5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2B14D" w14:textId="433BE871" w:rsidR="003247BC" w:rsidRDefault="003247BC" w:rsidP="00660C9F">
      <w:pPr>
        <w:spacing w:before="0" w:after="0"/>
        <w:rPr>
          <w:highlight w:val="red"/>
        </w:rPr>
      </w:pPr>
    </w:p>
    <w:p w14:paraId="72284AA0" w14:textId="7F47339D" w:rsidR="00654217" w:rsidRDefault="00654217" w:rsidP="00660C9F">
      <w:pPr>
        <w:spacing w:before="0" w:after="0"/>
        <w:rPr>
          <w:highlight w:val="red"/>
        </w:rPr>
      </w:pPr>
    </w:p>
    <w:p w14:paraId="0913C945" w14:textId="78C730E8" w:rsidR="00654217" w:rsidRDefault="00654217" w:rsidP="00660C9F">
      <w:pPr>
        <w:spacing w:before="0" w:after="0"/>
        <w:rPr>
          <w:highlight w:val="red"/>
        </w:rPr>
      </w:pPr>
    </w:p>
    <w:p w14:paraId="13C71831" w14:textId="7A2F6E3D" w:rsidR="00654217" w:rsidRDefault="00654217" w:rsidP="00660C9F">
      <w:pPr>
        <w:spacing w:before="0" w:after="0"/>
        <w:rPr>
          <w:highlight w:val="red"/>
        </w:rPr>
      </w:pPr>
    </w:p>
    <w:p w14:paraId="5A780505" w14:textId="4D96E286" w:rsidR="00654217" w:rsidRDefault="00654217" w:rsidP="00660C9F">
      <w:pPr>
        <w:spacing w:before="0" w:after="0"/>
        <w:rPr>
          <w:highlight w:val="red"/>
        </w:rPr>
      </w:pPr>
    </w:p>
    <w:p w14:paraId="540411D4" w14:textId="39E9D9E8" w:rsidR="00654217" w:rsidRDefault="00654217" w:rsidP="00660C9F">
      <w:pPr>
        <w:spacing w:before="0" w:after="0"/>
        <w:rPr>
          <w:highlight w:val="red"/>
        </w:rPr>
      </w:pPr>
    </w:p>
    <w:p w14:paraId="443B9833" w14:textId="40B5E770" w:rsidR="00654217" w:rsidRDefault="00654217" w:rsidP="00660C9F">
      <w:pPr>
        <w:spacing w:before="0" w:after="0"/>
        <w:rPr>
          <w:highlight w:val="red"/>
        </w:rPr>
      </w:pPr>
    </w:p>
    <w:p w14:paraId="76B320C6" w14:textId="636FEBC4" w:rsidR="00654217" w:rsidRDefault="00654217" w:rsidP="00660C9F">
      <w:pPr>
        <w:spacing w:before="0" w:after="0"/>
        <w:rPr>
          <w:highlight w:val="red"/>
        </w:rPr>
      </w:pPr>
    </w:p>
    <w:p w14:paraId="1F367359" w14:textId="752D9264" w:rsidR="00654217" w:rsidRDefault="00654217" w:rsidP="00660C9F">
      <w:pPr>
        <w:spacing w:before="0" w:after="0"/>
        <w:rPr>
          <w:highlight w:val="red"/>
        </w:rPr>
      </w:pPr>
    </w:p>
    <w:p w14:paraId="52EC0361" w14:textId="22F2AE72" w:rsidR="00654217" w:rsidRDefault="00654217" w:rsidP="00660C9F">
      <w:pPr>
        <w:spacing w:before="0" w:after="0"/>
        <w:rPr>
          <w:highlight w:val="red"/>
        </w:rPr>
      </w:pPr>
    </w:p>
    <w:p w14:paraId="1BBB7D1F" w14:textId="1D4D2A53" w:rsidR="00654217" w:rsidRDefault="00654217" w:rsidP="00660C9F">
      <w:pPr>
        <w:spacing w:before="0" w:after="0"/>
        <w:rPr>
          <w:highlight w:val="red"/>
        </w:rPr>
      </w:pPr>
    </w:p>
    <w:p w14:paraId="78E7571D" w14:textId="3283BA39" w:rsidR="00654217" w:rsidRDefault="00654217" w:rsidP="00660C9F">
      <w:pPr>
        <w:spacing w:before="0" w:after="0"/>
        <w:rPr>
          <w:highlight w:val="red"/>
        </w:rPr>
      </w:pPr>
    </w:p>
    <w:p w14:paraId="22878364" w14:textId="09E23616" w:rsidR="00654217" w:rsidRDefault="00654217" w:rsidP="00660C9F">
      <w:pPr>
        <w:spacing w:before="0" w:after="0"/>
        <w:rPr>
          <w:highlight w:val="red"/>
        </w:rPr>
      </w:pPr>
    </w:p>
    <w:p w14:paraId="773128E8" w14:textId="5155756C" w:rsidR="00654217" w:rsidRDefault="00654217" w:rsidP="00660C9F">
      <w:pPr>
        <w:spacing w:before="0" w:after="0"/>
        <w:rPr>
          <w:highlight w:val="red"/>
        </w:rPr>
      </w:pPr>
    </w:p>
    <w:p w14:paraId="4AF9DF7C" w14:textId="4F409C0F" w:rsidR="00654217" w:rsidRDefault="00654217" w:rsidP="00660C9F">
      <w:pPr>
        <w:spacing w:before="0" w:after="0"/>
        <w:rPr>
          <w:highlight w:val="red"/>
        </w:rPr>
      </w:pPr>
    </w:p>
    <w:p w14:paraId="5A7E6F17" w14:textId="5416F138" w:rsidR="00654217" w:rsidRDefault="00654217" w:rsidP="00660C9F">
      <w:pPr>
        <w:spacing w:before="0" w:after="0"/>
        <w:rPr>
          <w:highlight w:val="red"/>
        </w:rPr>
      </w:pPr>
    </w:p>
    <w:p w14:paraId="0C3EE0E4" w14:textId="41D847A4" w:rsidR="00395441" w:rsidRDefault="00395441" w:rsidP="00660C9F">
      <w:pPr>
        <w:spacing w:before="0" w:after="0"/>
        <w:rPr>
          <w:highlight w:val="red"/>
        </w:rPr>
      </w:pPr>
    </w:p>
    <w:p w14:paraId="328B9BC5" w14:textId="4990FB60" w:rsidR="00395441" w:rsidRDefault="00395441" w:rsidP="00660C9F">
      <w:pPr>
        <w:spacing w:before="0" w:after="0"/>
        <w:rPr>
          <w:highlight w:val="red"/>
        </w:rPr>
      </w:pPr>
    </w:p>
    <w:p w14:paraId="253CF048" w14:textId="4AA65F22" w:rsidR="00395441" w:rsidRDefault="00395441" w:rsidP="00660C9F">
      <w:pPr>
        <w:spacing w:before="0" w:after="0"/>
        <w:rPr>
          <w:highlight w:val="red"/>
        </w:rPr>
      </w:pPr>
    </w:p>
    <w:p w14:paraId="664F9681" w14:textId="47967600" w:rsidR="006E37FA" w:rsidRDefault="006E37FA" w:rsidP="00660C9F">
      <w:pPr>
        <w:spacing w:before="0" w:after="0"/>
        <w:rPr>
          <w:highlight w:val="red"/>
        </w:rPr>
      </w:pPr>
    </w:p>
    <w:p w14:paraId="3D40630E" w14:textId="16242BA4" w:rsidR="006E37FA" w:rsidRDefault="00CF325E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4AAFA5D" wp14:editId="331DC533">
                <wp:simplePos x="0" y="0"/>
                <wp:positionH relativeFrom="column">
                  <wp:posOffset>1769906</wp:posOffset>
                </wp:positionH>
                <wp:positionV relativeFrom="paragraph">
                  <wp:posOffset>86995</wp:posOffset>
                </wp:positionV>
                <wp:extent cx="3691075" cy="711333"/>
                <wp:effectExtent l="0" t="0" r="5080" b="12700"/>
                <wp:wrapNone/>
                <wp:docPr id="457" name="Grupa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1075" cy="711333"/>
                          <a:chOff x="0" y="0"/>
                          <a:chExt cx="3691075" cy="711333"/>
                        </a:xfrm>
                      </wpg:grpSpPr>
                      <wpg:grpSp>
                        <wpg:cNvPr id="49" name="Grupa 4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2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5668BE" w14:textId="1BFD2D5B" w:rsidR="00905456" w:rsidRPr="00DC0A25" w:rsidRDefault="00905456" w:rsidP="00856E9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2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68EF14" w14:textId="24953338" w:rsidR="00905456" w:rsidRPr="00856E98" w:rsidRDefault="00905456" w:rsidP="00856E9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FC43B2" w14:textId="49F7AAA4" w:rsidR="00905456" w:rsidRPr="00856E98" w:rsidRDefault="00905456" w:rsidP="00DC0A2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1F01C" w14:textId="3B0C4929" w:rsidR="00905456" w:rsidRPr="00856E98" w:rsidRDefault="00905456" w:rsidP="00AB0FD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4" name="Grupa 24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30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AAFA5D" id="Grupa 457" o:spid="_x0000_s1111" style="position:absolute;margin-left:139.35pt;margin-top:6.85pt;width:290.65pt;height:56pt;z-index:251657728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">
                <v:group id="Grupa 49" o:spid="_x0000_s1112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_x0000_s1113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" filled="f" stroked="f">
                    <v:textbox inset="0,0,1mm,0">
                      <w:txbxContent>
                        <w:p w14:paraId="6D5668BE" w14:textId="1BFD2D5B" w:rsidR="00905456" w:rsidRPr="00DC0A25" w:rsidRDefault="00905456" w:rsidP="00856E9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114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" filled="f" stroked="f">
                    <v:textbox inset="0,0,0,0">
                      <w:txbxContent>
                        <w:p w14:paraId="5B68EF14" w14:textId="24953338" w:rsidR="00905456" w:rsidRPr="00856E98" w:rsidRDefault="00905456" w:rsidP="00856E9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115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vBw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HTy8HC+AAAA3AAAAA8AAAAAAAAA&#10;AAAAAAAABwIAAGRycy9kb3ducmV2LnhtbFBLBQYAAAAAAwADALcAAADyAgAAAAA=&#10;" filled="f" stroked="f">
                    <v:textbox inset="0,0,0,0">
                      <w:txbxContent>
                        <w:p w14:paraId="57FC43B2" w14:textId="49F7AAA4" w:rsidR="00905456" w:rsidRPr="00856E98" w:rsidRDefault="00905456" w:rsidP="00DC0A2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116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" filled="f" stroked="f">
                    <v:textbox inset="0,0,0,0">
                      <w:txbxContent>
                        <w:p w14:paraId="28A1F01C" w14:textId="3B0C4929" w:rsidR="00905456" w:rsidRPr="00856E98" w:rsidRDefault="00905456" w:rsidP="00AB0FD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24" o:spid="_x0000_s1117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241" o:spid="_x0000_s1118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" fillcolor="#522398" stroked="f" strokeweight="0"/>
                  <v:rect id="Rectangle 241" o:spid="_x0000_s1119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" fillcolor="#977bc1" stroked="f" strokeweight="0"/>
                  <v:rect id="Rectangle 241" o:spid="_x0000_s1120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" fillcolor="#baa7d6" stroked="f" strokeweight="0"/>
                  <v:rect id="Rectangle 241" o:spid="_x0000_s1121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2337F167" w14:textId="4EE7A2A0" w:rsidR="006E37FA" w:rsidRDefault="006E37FA" w:rsidP="00660C9F">
      <w:pPr>
        <w:spacing w:before="0" w:after="0"/>
        <w:rPr>
          <w:highlight w:val="red"/>
        </w:rPr>
      </w:pPr>
    </w:p>
    <w:p w14:paraId="107F5256" w14:textId="6453EF3B" w:rsidR="00A2299A" w:rsidRDefault="00A2299A" w:rsidP="00660C9F">
      <w:pPr>
        <w:spacing w:before="0" w:after="0"/>
        <w:rPr>
          <w:highlight w:val="red"/>
        </w:rPr>
      </w:pPr>
    </w:p>
    <w:p w14:paraId="030D8494" w14:textId="77777777" w:rsidR="005327EC" w:rsidRDefault="005327EC" w:rsidP="00660C9F">
      <w:pPr>
        <w:spacing w:before="0" w:after="0"/>
        <w:rPr>
          <w:highlight w:val="red"/>
        </w:rPr>
      </w:pPr>
    </w:p>
    <w:p w14:paraId="05C7B2FA" w14:textId="20456B5E" w:rsidR="00183321" w:rsidRDefault="005327EC" w:rsidP="00183321">
      <w:pPr>
        <w:rPr>
          <w:spacing w:val="-4"/>
        </w:rPr>
      </w:pPr>
      <w:r w:rsidRPr="00647E72">
        <w:lastRenderedPageBreak/>
        <w:t>Przedsiębiorcy w większości badanych rodzajów działalności, najczęściej wskazywali na utrzymanie realnej wartości wynagrodzeń (podwyżki inflacyjne) oraz sytuację finansową firmy</w:t>
      </w:r>
      <w:r>
        <w:t xml:space="preserve"> jako</w:t>
      </w:r>
      <w:r w:rsidRPr="00647E72">
        <w:t xml:space="preserve"> </w:t>
      </w:r>
      <w:r>
        <w:t xml:space="preserve">na </w:t>
      </w:r>
      <w:r w:rsidRPr="00647E72">
        <w:t>czynniki, które w istotnym stopniu wpłyną na</w:t>
      </w:r>
      <w:r w:rsidR="008B1ADE">
        <w:t> </w:t>
      </w:r>
      <w:r w:rsidRPr="00647E72">
        <w:t>poziom wynagrodzenia pracowników w firmie w okresie najbliższych trzech miesięcy</w:t>
      </w:r>
      <w:r w:rsidR="00183321" w:rsidRPr="00C358E9">
        <w:rPr>
          <w:spacing w:val="-4"/>
        </w:rPr>
        <w:t>.</w:t>
      </w:r>
    </w:p>
    <w:p w14:paraId="351FC580" w14:textId="6DEEB489" w:rsidR="00523780" w:rsidRDefault="00365BCD" w:rsidP="009544E1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65BCD">
        <w:drawing>
          <wp:anchor distT="0" distB="0" distL="114300" distR="114300" simplePos="0" relativeHeight="251720704" behindDoc="1" locked="0" layoutInCell="1" allowOverlap="1" wp14:anchorId="2F18870B" wp14:editId="389258CE">
            <wp:simplePos x="0" y="0"/>
            <wp:positionH relativeFrom="column">
              <wp:posOffset>523875</wp:posOffset>
            </wp:positionH>
            <wp:positionV relativeFrom="paragraph">
              <wp:posOffset>409575</wp:posOffset>
            </wp:positionV>
            <wp:extent cx="5628005" cy="2914015"/>
            <wp:effectExtent l="0" t="0" r="0" b="635"/>
            <wp:wrapNone/>
            <wp:docPr id="558" name="Obraz 558" descr="Na wykresie słupkowym zaprezentowano procent odpowiedzi przedsiębiorców działających w wybranych sekcjach PKD na dany wariant - pytanie 6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78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2378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52378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2378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37F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A2299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A2299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37F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4BA80C24" w14:textId="0031BD1D" w:rsidR="00DC0A25" w:rsidRDefault="00DC0A25" w:rsidP="00660C9F">
      <w:pPr>
        <w:spacing w:before="0" w:after="0"/>
        <w:rPr>
          <w:highlight w:val="red"/>
        </w:rPr>
      </w:pPr>
    </w:p>
    <w:p w14:paraId="0697E116" w14:textId="322E2492" w:rsidR="000F2589" w:rsidRDefault="000F2589" w:rsidP="00660C9F">
      <w:pPr>
        <w:spacing w:before="0" w:after="0"/>
        <w:rPr>
          <w:highlight w:val="red"/>
        </w:rPr>
      </w:pPr>
    </w:p>
    <w:p w14:paraId="57A88B6D" w14:textId="70078F7E" w:rsidR="000F2589" w:rsidRDefault="000F2589" w:rsidP="00660C9F">
      <w:pPr>
        <w:spacing w:before="0" w:after="0"/>
        <w:rPr>
          <w:highlight w:val="red"/>
        </w:rPr>
      </w:pPr>
    </w:p>
    <w:p w14:paraId="43719028" w14:textId="4E1E51C5" w:rsidR="000F2589" w:rsidRDefault="000F2589" w:rsidP="00660C9F">
      <w:pPr>
        <w:spacing w:before="0" w:after="0"/>
        <w:rPr>
          <w:highlight w:val="red"/>
        </w:rPr>
      </w:pPr>
    </w:p>
    <w:p w14:paraId="79E20625" w14:textId="242DA859" w:rsidR="000F2589" w:rsidRDefault="000F2589" w:rsidP="00660C9F">
      <w:pPr>
        <w:spacing w:before="0" w:after="0"/>
        <w:rPr>
          <w:highlight w:val="red"/>
        </w:rPr>
      </w:pPr>
    </w:p>
    <w:p w14:paraId="3A85D66A" w14:textId="6D28474B" w:rsidR="000F2589" w:rsidRDefault="000F2589" w:rsidP="00660C9F">
      <w:pPr>
        <w:spacing w:before="0" w:after="0"/>
        <w:rPr>
          <w:highlight w:val="red"/>
        </w:rPr>
      </w:pPr>
    </w:p>
    <w:p w14:paraId="25C76B85" w14:textId="6760C18F" w:rsidR="000F2589" w:rsidRDefault="000F2589" w:rsidP="00660C9F">
      <w:pPr>
        <w:spacing w:before="0" w:after="0"/>
        <w:rPr>
          <w:highlight w:val="red"/>
        </w:rPr>
      </w:pPr>
    </w:p>
    <w:p w14:paraId="0BFE3E0D" w14:textId="44F0B0BB" w:rsidR="000F2589" w:rsidRDefault="000F2589" w:rsidP="00660C9F">
      <w:pPr>
        <w:spacing w:before="0" w:after="0"/>
        <w:rPr>
          <w:highlight w:val="red"/>
        </w:rPr>
      </w:pPr>
    </w:p>
    <w:p w14:paraId="7E74DAEB" w14:textId="19D05E39" w:rsidR="000F2589" w:rsidRDefault="000F2589" w:rsidP="00660C9F">
      <w:pPr>
        <w:spacing w:before="0" w:after="0"/>
        <w:rPr>
          <w:highlight w:val="red"/>
        </w:rPr>
      </w:pPr>
    </w:p>
    <w:p w14:paraId="5682552B" w14:textId="7A34B280" w:rsidR="000F2589" w:rsidRDefault="000F2589" w:rsidP="00660C9F">
      <w:pPr>
        <w:spacing w:before="0" w:after="0"/>
        <w:rPr>
          <w:highlight w:val="red"/>
        </w:rPr>
      </w:pPr>
    </w:p>
    <w:p w14:paraId="6004C945" w14:textId="364593F2" w:rsidR="000F2589" w:rsidRDefault="000F2589" w:rsidP="00660C9F">
      <w:pPr>
        <w:spacing w:before="0" w:after="0"/>
        <w:rPr>
          <w:highlight w:val="red"/>
        </w:rPr>
      </w:pPr>
    </w:p>
    <w:p w14:paraId="46C8F81E" w14:textId="523BDDE8" w:rsidR="000F2589" w:rsidRDefault="000F2589" w:rsidP="00660C9F">
      <w:pPr>
        <w:spacing w:before="0" w:after="0"/>
        <w:rPr>
          <w:highlight w:val="red"/>
        </w:rPr>
      </w:pPr>
    </w:p>
    <w:p w14:paraId="7E26B74E" w14:textId="1335BCCF" w:rsidR="000F2589" w:rsidRDefault="000F2589" w:rsidP="00660C9F">
      <w:pPr>
        <w:spacing w:before="0" w:after="0"/>
        <w:rPr>
          <w:highlight w:val="red"/>
        </w:rPr>
      </w:pPr>
    </w:p>
    <w:p w14:paraId="449DE2C7" w14:textId="28C400DB" w:rsidR="000F2589" w:rsidRDefault="000F2589" w:rsidP="00660C9F">
      <w:pPr>
        <w:spacing w:before="0" w:after="0"/>
        <w:rPr>
          <w:highlight w:val="red"/>
        </w:rPr>
      </w:pPr>
      <w:bookmarkStart w:id="7" w:name="_GoBack"/>
      <w:bookmarkEnd w:id="7"/>
    </w:p>
    <w:p w14:paraId="5D88F0E9" w14:textId="42135353" w:rsidR="000F2589" w:rsidRDefault="000F2589" w:rsidP="00660C9F">
      <w:pPr>
        <w:spacing w:before="0" w:after="0"/>
        <w:rPr>
          <w:highlight w:val="red"/>
        </w:rPr>
      </w:pPr>
    </w:p>
    <w:p w14:paraId="2CBEC54A" w14:textId="7E346CB0" w:rsidR="000F2589" w:rsidRDefault="000F2589" w:rsidP="00660C9F">
      <w:pPr>
        <w:spacing w:before="0" w:after="0"/>
        <w:rPr>
          <w:highlight w:val="red"/>
        </w:rPr>
      </w:pPr>
    </w:p>
    <w:p w14:paraId="71B20A89" w14:textId="38D45C61" w:rsidR="000F2589" w:rsidRDefault="000F2589" w:rsidP="00660C9F">
      <w:pPr>
        <w:spacing w:before="0" w:after="0"/>
        <w:rPr>
          <w:highlight w:val="red"/>
        </w:rPr>
      </w:pPr>
    </w:p>
    <w:p w14:paraId="1B4E55F3" w14:textId="009A71E8" w:rsidR="000F2589" w:rsidRDefault="000F2589" w:rsidP="00660C9F">
      <w:pPr>
        <w:spacing w:before="0" w:after="0"/>
        <w:rPr>
          <w:highlight w:val="red"/>
        </w:rPr>
      </w:pPr>
    </w:p>
    <w:p w14:paraId="78F5483C" w14:textId="3D728896" w:rsidR="000F2589" w:rsidRDefault="000F2589" w:rsidP="00660C9F">
      <w:pPr>
        <w:spacing w:before="0" w:after="0"/>
        <w:rPr>
          <w:highlight w:val="red"/>
        </w:rPr>
      </w:pPr>
    </w:p>
    <w:p w14:paraId="7D19B8B5" w14:textId="544F9E52" w:rsidR="000F2589" w:rsidRDefault="00E07978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13C83259" wp14:editId="7AE86C40">
                <wp:simplePos x="0" y="0"/>
                <wp:positionH relativeFrom="column">
                  <wp:posOffset>2247265</wp:posOffset>
                </wp:positionH>
                <wp:positionV relativeFrom="paragraph">
                  <wp:posOffset>55245</wp:posOffset>
                </wp:positionV>
                <wp:extent cx="2806065" cy="483870"/>
                <wp:effectExtent l="0" t="0" r="13335" b="11430"/>
                <wp:wrapNone/>
                <wp:docPr id="518" name="Grupa 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483870"/>
                          <a:chOff x="0" y="0"/>
                          <a:chExt cx="2806603" cy="484496"/>
                        </a:xfrm>
                      </wpg:grpSpPr>
                      <wpg:grpSp>
                        <wpg:cNvPr id="499" name="Grupa 499"/>
                        <wpg:cNvGrpSpPr/>
                        <wpg:grpSpPr>
                          <a:xfrm>
                            <a:off x="0" y="34119"/>
                            <a:ext cx="252000" cy="358012"/>
                            <a:chOff x="0" y="0"/>
                            <a:chExt cx="252000" cy="358012"/>
                          </a:xfrm>
                        </wpg:grpSpPr>
                        <wps:wsp>
                          <wps:cNvPr id="50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upa 51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9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51451" w14:textId="5281F27F" w:rsidR="00905456" w:rsidRPr="00856E98" w:rsidRDefault="00905456" w:rsidP="009544E1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E7A0E6" w14:textId="7FD8435B" w:rsidR="00905456" w:rsidRPr="00856E98" w:rsidRDefault="00905456" w:rsidP="00443167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C83259" id="Grupa 518" o:spid="_x0000_s1122" style="position:absolute;margin-left:176.95pt;margin-top:4.35pt;width:220.95pt;height:38.1pt;z-index:251691520" coordsize="28066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">
                <v:group id="Grupa 499" o:spid="_x0000_s1123" style="position:absolute;top:341;width:2520;height:3580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rect id="Rectangle 241" o:spid="_x0000_s1124" style="position:absolute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" fillcolor="#522398" stroked="f" strokeweight="0"/>
                  <v:rect id="Rectangle 241" o:spid="_x0000_s1125" style="position:absolute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" fillcolor="#baa7d6" stroked="f" strokeweight="0"/>
                </v:group>
                <v:group id="Grupa 517" o:spid="_x0000_s1126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_x0000_s1127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" filled="f" stroked="f">
                    <v:textbox inset="0,0,0,0">
                      <w:txbxContent>
                        <w:p w14:paraId="10651451" w14:textId="5281F27F" w:rsidR="00905456" w:rsidRPr="00856E98" w:rsidRDefault="00905456" w:rsidP="009544E1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128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" filled="f" stroked="f">
                    <v:textbox inset="0,0,0,0">
                      <w:txbxContent>
                        <w:p w14:paraId="12E7A0E6" w14:textId="7FD8435B" w:rsidR="00905456" w:rsidRPr="00856E98" w:rsidRDefault="00905456" w:rsidP="00443167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837E87A" w14:textId="4E8B6286" w:rsidR="000F2589" w:rsidRDefault="000F2589" w:rsidP="00660C9F">
      <w:pPr>
        <w:spacing w:before="0" w:after="0"/>
        <w:rPr>
          <w:highlight w:val="red"/>
        </w:rPr>
      </w:pPr>
    </w:p>
    <w:p w14:paraId="4A80EBB1" w14:textId="5EED57C5" w:rsidR="000F2589" w:rsidRDefault="000F2589" w:rsidP="00660C9F">
      <w:pPr>
        <w:spacing w:before="0" w:after="0"/>
        <w:rPr>
          <w:highlight w:val="red"/>
        </w:rPr>
      </w:pPr>
    </w:p>
    <w:p w14:paraId="4D417326" w14:textId="403A27CB" w:rsidR="000F2589" w:rsidRDefault="000F2589" w:rsidP="00660C9F">
      <w:pPr>
        <w:spacing w:before="0" w:after="0"/>
        <w:rPr>
          <w:highlight w:val="red"/>
        </w:rPr>
      </w:pPr>
    </w:p>
    <w:p w14:paraId="3509AB11" w14:textId="089E281C" w:rsidR="00183321" w:rsidRPr="00183321" w:rsidRDefault="008B1ADE" w:rsidP="00C358E9">
      <w:pPr>
        <w:spacing w:before="180"/>
        <w:rPr>
          <w:color w:val="000000" w:themeColor="text1"/>
        </w:rPr>
      </w:pPr>
      <w:r w:rsidRPr="00647E72">
        <w:t xml:space="preserve">Przedsiębiorcy w większości badanych </w:t>
      </w:r>
      <w:r w:rsidRPr="00647E72">
        <w:rPr>
          <w:rFonts w:cs="Fira Sans"/>
          <w:szCs w:val="19"/>
        </w:rPr>
        <w:t>obszar</w:t>
      </w:r>
      <w:r w:rsidRPr="00647E72">
        <w:t>ów działalności, podejmując istotn</w:t>
      </w:r>
      <w:r>
        <w:t xml:space="preserve">e </w:t>
      </w:r>
      <w:r w:rsidRPr="00647E72">
        <w:t>decyzje w zakresie zatrudnienia i</w:t>
      </w:r>
      <w:r>
        <w:t> </w:t>
      </w:r>
      <w:r w:rsidRPr="00647E72">
        <w:t xml:space="preserve">wynagrodzeń </w:t>
      </w:r>
      <w:r>
        <w:t>na</w:t>
      </w:r>
      <w:r w:rsidRPr="00647E72">
        <w:t xml:space="preserve"> najbliższ</w:t>
      </w:r>
      <w:r>
        <w:t>e</w:t>
      </w:r>
      <w:r w:rsidRPr="00647E72">
        <w:t xml:space="preserve"> trz</w:t>
      </w:r>
      <w:r>
        <w:t>y</w:t>
      </w:r>
      <w:r w:rsidRPr="00647E72">
        <w:t xml:space="preserve"> miesiąc</w:t>
      </w:r>
      <w:r>
        <w:t>e</w:t>
      </w:r>
      <w:r w:rsidRPr="00647E72">
        <w:t>, najczęściej opierali się na podstawie bieżących danych</w:t>
      </w:r>
      <w:r w:rsidR="00183321" w:rsidRPr="00183321">
        <w:rPr>
          <w:color w:val="000000" w:themeColor="text1"/>
        </w:rPr>
        <w:t xml:space="preserve">. </w:t>
      </w:r>
    </w:p>
    <w:p w14:paraId="17DD90F4" w14:textId="3B742376" w:rsidR="004C466F" w:rsidRPr="00B53BA3" w:rsidRDefault="004C466F" w:rsidP="00E07978">
      <w:pPr>
        <w:spacing w:before="1440"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905456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8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787E9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D2E04" w:rsidRPr="003F4181" w14:paraId="13FAE5F9" w14:textId="77777777" w:rsidTr="00787E9C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126EC548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2E00A7DB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7422C163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6DCB9E28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28630A6E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199EE4C2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6750AA" w14:textId="38880B15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592802B6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76A10DE5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3EB21E33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1609F54D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7F89E97D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6D2E04" w:rsidRPr="007870F7" w14:paraId="49217CB8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75196B9B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616F2D32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1FE72F50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681A262F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4D400C65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002F6734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E92E06" w14:textId="3596E060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6D2E04" w:rsidRPr="00B745E9" w:rsidRDefault="006D2E04" w:rsidP="006D2E0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D2E04" w:rsidRPr="007870F7" w14:paraId="1C1616F3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15BC993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5C9AFD0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7535F6F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26F3817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77CDF3A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7F632D6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A41C4A" w14:textId="60BBB39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721A634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123243C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595D307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6746339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42959B6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6D2E04" w:rsidRPr="007870F7" w14:paraId="74C6575D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1BA540F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7162237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08FB273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2FA4EC1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055B05A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4DA04FB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E1F93D" w14:textId="1A1DFDF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06A250DC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1F98191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0F4755A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3A13BB0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4FED254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62C0EBD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1AB16B1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D68ADC" w14:textId="38C0E3E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6267C61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7122192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120857D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0DB41B3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05891DC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6D2E04" w:rsidRPr="007870F7" w14:paraId="6FFED8AD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151453C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3D89A47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3FAAC41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456C722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4390F0D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62730E4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06C24E" w14:textId="72F8CEC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CF3E2AE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AF3D13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74AC761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649AD07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56BD37C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4E5290B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3D7F56A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05526F" w14:textId="63856C1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25470E3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425960B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01EC367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074BBA8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1D7D86C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6D2E04" w:rsidRPr="007870F7" w14:paraId="3143AFBD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7AF85F3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6E658F4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29D04AA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5369579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4F858EC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5EBB1E7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1CF215" w14:textId="4B8CC77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F9C68D7" w14:textId="77777777" w:rsidTr="00787E9C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6ACE426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26302F8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1672694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34232FD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4AAD9C5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118FD55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FF5672" w14:textId="022C5B0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5069BD3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27EAD04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41FD8BC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5F75AB8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3EC8D31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6D2E04" w:rsidRPr="007870F7" w14:paraId="4B55A608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786F1E3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31255A1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44EF4BB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570E716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0FFEB5E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397C28B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659785" w14:textId="6B32E28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BE7CB3E" w14:textId="77777777" w:rsidTr="00787E9C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5A7CC3B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36B4E34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43EB57D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14DC639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4D8FE30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06B258F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4C8A58" w14:textId="1425102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3F7069C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7149A96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7D33648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5539D6C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4254934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6D2E04" w:rsidRPr="007870F7" w14:paraId="557F3E39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0E4FA5A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48FE3E5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727BC71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80BCAF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7ED8E97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41FD138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1D42DF" w14:textId="24E3518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4099E39F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1402F45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465D76F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30B531D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5BA9E07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1546868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42668BE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06F0C9" w14:textId="3CD122D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56F5ACD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287471E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697C9E5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022B1B4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1565753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6D2E04" w:rsidRPr="004465E0" w14:paraId="4FD64B5D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6BC31DA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086C3FF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5E1DAD8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2C7C0BB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4F149D2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33577A6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EDF625" w14:textId="3E00943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2A1F82F2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4563B05E" w:rsidR="006D2E04" w:rsidRPr="00B745E9" w:rsidRDefault="006D2E04" w:rsidP="006D2E04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588534C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4F9312F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4C97FB1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1F8DF65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46969F5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6E227E" w14:textId="0F414E0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654D290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4A5FB24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59A0018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283381E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6DA2A5A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D2E04" w:rsidRPr="007870F7" w14:paraId="42D31622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4BDAA46D" w:rsidR="006D2E04" w:rsidRPr="00B745E9" w:rsidRDefault="006D2E04" w:rsidP="006D2E04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1E0361C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46BEC30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6B36099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7183F8D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6AD0822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58BAEE" w14:textId="5C1E288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7B3262D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6E4F6BF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7EEADCC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5FB8BDF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0F286CB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4327918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7A40DB3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C1886D" w14:textId="43091C5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38C06B9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3D99024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51ACF1A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45E181B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06D8129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6D2E04" w:rsidRPr="007870F7" w14:paraId="7D4963C2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26A8575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0451DEB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0008DD1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4AC371C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00CED7F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4B233E9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3C3285" w14:textId="222443F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43040F79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157C34E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0F60DF4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0F09761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2365810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50732DF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4648BC1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387418" w14:textId="5EEA928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117AD97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64B08D3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55130C0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33F5F3FC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2BC88D3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6D2E04" w:rsidRPr="007870F7" w14:paraId="065A995D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45C42DB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0AD02DC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E571EC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72B319F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386B04F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0B7E020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8FBD85" w14:textId="7C1FDB2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2D1EC45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310823B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3BA81D2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5B72BA3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6969796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7A50796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4848552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F23A61" w14:textId="325D936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1F14834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22CED13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7CC832D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6DC2EC3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40E26A7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6D2E04" w:rsidRPr="007870F7" w14:paraId="4CA27639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120DEF1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40981A2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4C33D3F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07E0FF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4E673273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77FB2F4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3E8BA1" w14:textId="7A50F51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0641A12" w14:textId="77777777" w:rsidTr="00787E9C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CBDCEC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3FD8BB4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9BBDA0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51011427" w14:textId="77777777" w:rsidTr="00787E9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6784E0F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149CC904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523B818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4BCAA34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42CA8FB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1BB40A6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6325D3" w14:textId="43DDCF1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6BA0C83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235B177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3620F07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68A81441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7F4A16D7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6D2E04" w:rsidRPr="007870F7" w14:paraId="5338B835" w14:textId="77777777" w:rsidTr="00787E9C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6D2E04" w:rsidRPr="007870F7" w:rsidRDefault="006D2E04" w:rsidP="006D2E0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6D2E04" w:rsidRPr="007870F7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3B2BA9E2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3018957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278E7B26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31FBAE1D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9A7CCC9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554869D8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68021D5" w14:textId="56115870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6D2E04" w:rsidRPr="00B745E9" w:rsidRDefault="006D2E04" w:rsidP="006D2E0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787E9C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4048BA22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4B6A51C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06C7F40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0D8B89B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2D65127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5006147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4DAB161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0896C0" w14:textId="1C1A44B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4AFC8BC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70C7803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71C0A49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42BDA9E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19BE438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6D2E04" w:rsidRPr="007870F7" w14:paraId="024321C1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5F5C659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237132E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1FBB999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5AE30A8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2FB2BFA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83A5A1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C3A757" w14:textId="719F77E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51A57D5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1D55AA8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6890ECD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7589701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4DA756E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2E75046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6D02253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8CE7C7" w14:textId="79FDE48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163278D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7776327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441BF94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6D34231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4A13579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6D2E04" w:rsidRPr="007870F7" w14:paraId="1716A942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3843243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24E2ACA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55BFB15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626139F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0F4B0E3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5CB5071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89FD6A" w14:textId="27DDE9A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41B6C259" w14:textId="77777777" w:rsidTr="00787E9C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CAA9D3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6D2E04" w:rsidRPr="00B745E9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3FE50383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6ADA2E3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7BD5117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16CD260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5F969FA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7C57BAE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31E64D9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238F20" w14:textId="3FBB797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51E3644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5C565E5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5B90FB3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47F625D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165E8A1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6D2E04" w:rsidRPr="007870F7" w14:paraId="6895EC95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2C22545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598D5BD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64016BC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2DD2FE1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49925DD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669DC30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964E9D" w14:textId="4D5058E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D2E04" w:rsidRPr="007870F7" w14:paraId="5D96C781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61624DD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2132DBB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1AAC677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1B65135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27B1C6C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799C6E4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B1E839" w14:textId="1978184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7F3E908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72B373F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45BBA96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7E3816E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1F82C88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6D2E04" w:rsidRPr="007870F7" w14:paraId="7D2C010C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48A045D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2A8B388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3ABFAF1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0E5AB11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3061582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17D2263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A41AD3" w14:textId="740FCFF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D2E04" w:rsidRPr="007870F7" w14:paraId="47E28EB0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07D59A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5789B2DA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3E8D465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5CB4C4B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47008BC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172F837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79675CA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AFCBEC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59E7D6" w14:textId="2E6EFF0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1D60BD4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4B31FFB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21254B3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1199C50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2E341DF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6D2E04" w:rsidRPr="007870F7" w14:paraId="18731563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7426319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1DDA470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6A9AB29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67280F8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1BC9BEC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7359A85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AB5C02" w14:textId="519CA81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26F22D33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12B9FBF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08ED271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2284EAA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5812414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708FC3F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5224835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40DBF8" w14:textId="65AB55A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5DA9D3D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6BB67C2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6E74803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4E608EA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6789C37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6D2E04" w:rsidRPr="007870F7" w14:paraId="1ED7C291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B88207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65B1C66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74F93E8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2A5887D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1234876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0305626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443672" w14:textId="009C8DC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7225806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7D32D77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240D053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5594EAA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3969C8E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6D7A339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2167B90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36CDE0" w14:textId="36424A7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584FA5B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281DA23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2B947E4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6B8DAB4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1C209E8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6D2E04" w:rsidRPr="007870F7" w14:paraId="1FCA1B60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03CD890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52C85A3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2AB9F5F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212D87F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A3A747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50E2CA8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37F2DE" w14:textId="2780F6B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7C06923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0AFA98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5A64412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2F5267C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392586B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7BA8CBD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37CC7B9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531E721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39A0EFC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11937C" w14:textId="38CAC6B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09DDF78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408EAAA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1742AA4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3E32114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4213277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6D2E04" w:rsidRPr="007870F7" w14:paraId="6F6D15A0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7D998E1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5E826E8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4A822AA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7BEEFEC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1A4CEC1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0CC4D32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4AC99A" w14:textId="75E65F5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2B1130B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45120CB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0C89881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1EFD0D9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6F9AD90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63F9B2E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2C5DC31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FA89E3" w14:textId="6492A13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6F6D123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007DF17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21121C1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0FBCA66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4B01027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6D2E04" w:rsidRPr="007870F7" w14:paraId="6963DF88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7B91749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1B2A945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7A0C3C0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37B0713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D7D91B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3014A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95,6*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6B1446" w14:textId="459624B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1A28D386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DA33F2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CB635C6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214E28D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7EBC65D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13860EE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5BED3CB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6CC4D27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75B3ED3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1B2806" w14:textId="39E1FAC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0AE621A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375E6995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300E0B2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745B0FD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78565CC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6D2E04" w:rsidRPr="007870F7" w14:paraId="21BDA199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3ED520E8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174FC4E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69F2DB8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6203799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2A411DB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4E5242E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3A2E87" w14:textId="44DDC3A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5A34D85D" w14:textId="77777777" w:rsidTr="00787E9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610F32B0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07DAC266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03432D0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2463E03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6FE835D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6884AB6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32EECE6" w14:textId="234AD84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2D32978F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0C3712BD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F9AA6E9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088C1C3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325495FA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6D2E04" w:rsidRPr="007870F7" w14:paraId="1259162D" w14:textId="77777777" w:rsidTr="00787E9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6D2E04" w:rsidRPr="007870F7" w:rsidRDefault="006D2E04" w:rsidP="006D2E0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6D2E04" w:rsidRPr="007870F7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1494F62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44CDD3DB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28E72B3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5011DD74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467141C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56FDA39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B192B45" w14:textId="5B7AC4AE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6D2E04" w:rsidRPr="00B745E9" w:rsidRDefault="006D2E04" w:rsidP="006D2E0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787E9C">
        <w:trPr>
          <w:trHeight w:val="924"/>
          <w:jc w:val="center"/>
        </w:trPr>
        <w:tc>
          <w:tcPr>
            <w:tcW w:w="4565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D2E04" w:rsidRPr="007870F7" w14:paraId="798326EB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6D54CFD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42380D0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7251501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33A87E1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3FF5050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382C780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9CB2AE" w14:textId="7BAAEF4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08DEEB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5E61EC0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532BD3C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46C7E4E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39C8166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6D2E04" w:rsidRPr="007870F7" w14:paraId="20FD535B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1B530D5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593B534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3B020AE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DA4777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9914AA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58E54CB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D1938A" w14:textId="6FBC61B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1755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7CB99A5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4968FD0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6A41403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7FEB67F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56C16D6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43B5F54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65F543F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9CCA77" w14:textId="70166EF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39FCE18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5DA26A7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2BECFBF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13807E8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6D1F3D5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6D2E04" w:rsidRPr="007870F7" w14:paraId="48F546D3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13168F0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6DFE519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64C2055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13639E0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0795F46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06D8ED8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4F85E3" w14:textId="4B1E48F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6BF25D24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45303D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565EA3EF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6B62243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5F87126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6A26BEA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33E64E7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44C8BE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50DE31E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6AD6DB" w14:textId="4CEB03D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52AC65B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01692FA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7B4C1D0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2A79581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4C8F591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6D2E04" w:rsidRPr="007870F7" w14:paraId="4EB21B24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2ED5630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262B2C9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0F53668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6460CDB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3F7E0EE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5574BD8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0CF0EF" w14:textId="7A972BC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F4FCCB2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376BE68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23B3C0A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2546862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DA375C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612DB88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5E7CACE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903EE8" w14:textId="74A08AD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5419E4B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466A624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73AC0C2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672B6BE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5900134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6D2E04" w:rsidRPr="007870F7" w14:paraId="504CF481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7E08E58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2F6002D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38EFA2C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2B4D6EF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9242E7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0A6170B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C7F030" w14:textId="572DC1D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2A2A55C3" w14:textId="77777777" w:rsidTr="00787E9C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6D2E04" w:rsidRPr="007870F7" w:rsidRDefault="006D2E04" w:rsidP="006D2E04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70D35A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0533938A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6D2E04" w:rsidRPr="007870F7" w:rsidRDefault="006D2E04" w:rsidP="006D2E04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1069F1C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4E687F5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4B4F4A2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7C45838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6D95C85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0550561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DBF681" w14:textId="08793A0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66D7982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62A362F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19DF9AF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0D30233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1FB5234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6D2E04" w:rsidRPr="007870F7" w14:paraId="632AD2F9" w14:textId="77777777" w:rsidTr="00787E9C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4008592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2654AE3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194B18F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6F9D41C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1F74B2E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3EA06E6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8A67A5" w14:textId="2BB8ED1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30B6A7C6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0A8F940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3E16298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08DA8C3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708ACA8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7F6FCE8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59B6F82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73F82B" w14:textId="58C79CC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5112228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2B2A6C3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3B7E363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5A17EC6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78A8D9C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D2E04" w:rsidRPr="007870F7" w14:paraId="51675B54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151C499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0CB8BE7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79BAC8F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10D66C6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537F1A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B699BE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E70EB3" w14:textId="3D8F45E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50D8F120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292DC5A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2D504A4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6F99D74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33D0832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244FE40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6B61E4B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90573D" w14:textId="3FBFD17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1AF7E8A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63BC21A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469D445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24E2DE6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511C439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6D2E04" w:rsidRPr="007870F7" w14:paraId="1D0F46E1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65D44EF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92CC86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124C72A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5B1CC5B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4409CAF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4D83ED1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E5D39E" w14:textId="592AA1E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961EEB7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4C20FC1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5868A6E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2106779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5A6E53B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677A345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0D8E5D9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8E6DA2" w14:textId="667E4EC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3E790ED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3687999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5F45510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69F8779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28D7E22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6D2E04" w:rsidRPr="007870F7" w14:paraId="7BE0B350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2F3DDEA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1EC17D2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564D027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03E4D75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12B37F4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7593ED3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9A3052" w14:textId="4700823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7746C512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0E6C00E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7FFE9B1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6209D77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38C997C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3B0EDF7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5915D07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BFD93F" w14:textId="34AD882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23AD2CC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17700D5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1575DE8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0953015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1265534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6D2E04" w:rsidRPr="007870F7" w14:paraId="0BA9F7BE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30CDDDA9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5103A94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509C0F2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0E7C49A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44CD29D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5CCFF5C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A5E983" w14:textId="3113FD2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01A3E01C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1D26F56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174627B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70CC257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072823E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0C29707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366272F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B4466C" w14:textId="6826A47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6046480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7C4601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54E61B1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2B63C87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4EF3CE9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6D2E04" w:rsidRPr="007870F7" w14:paraId="602FB2F3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633A787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79903AC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6BE2F0AE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11715A0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7641F71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6359DBED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4139A5" w14:textId="095702E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31CB8E2C" w14:textId="77777777" w:rsidTr="00787E9C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05A8F748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65B6CDC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6D4318F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77634A3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3EBD91F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47FD7FB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6A5B11" w14:textId="505A5F3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45D83F1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07C32EE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2234C98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52AA507C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74CABB3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6D2E04" w:rsidRPr="007870F7" w14:paraId="5579B133" w14:textId="77777777" w:rsidTr="00787E9C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6D2E04" w:rsidRPr="007870F7" w:rsidRDefault="006D2E04" w:rsidP="006D2E0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6D2E04" w:rsidRPr="007870F7" w:rsidRDefault="006D2E04" w:rsidP="006D2E0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0FD91F6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002EAF9A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704D77C3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6468453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617E95E5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2ADC13B4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7A21E6E" w14:textId="57ECAF37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6D2E04" w:rsidRPr="00B745E9" w:rsidRDefault="006D2E04" w:rsidP="006D2E0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212B562D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87E9C">
        <w:rPr>
          <w:rFonts w:cs="Arial"/>
          <w:szCs w:val="19"/>
        </w:rPr>
        <w:t>lipca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lip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6D2E04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64F318DC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20062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5D0D8ACF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11709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6B930DB3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11125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3817874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04C30"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18F6A753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1755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497DE2EF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846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7D77C51C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109299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76D1BEA7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8082</w:t>
            </w:r>
          </w:p>
        </w:tc>
      </w:tr>
      <w:tr w:rsidR="006D2E04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6D2E04" w:rsidRPr="00801688" w:rsidRDefault="006D2E04" w:rsidP="006D2E04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678BF3B1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8930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7F10C435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5075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41442F92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3955">
              <w:rPr>
                <w:b/>
                <w:sz w:val="16"/>
                <w:szCs w:val="16"/>
              </w:rPr>
              <w:t>4880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6FE1D9DD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04C30">
              <w:rPr>
                <w:rFonts w:cs="Arial"/>
                <w:b/>
                <w:bCs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466FEDB8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584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4EFF7E30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309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3A98E92E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39897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17365936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6D2E04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6D2E04" w:rsidRPr="00BE4C52" w:rsidRDefault="006D2E04" w:rsidP="006D2E0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1B093BBE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3955">
              <w:rPr>
                <w:sz w:val="16"/>
                <w:szCs w:val="16"/>
              </w:rPr>
              <w:t>2143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4C45BAAB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3955">
              <w:rPr>
                <w:sz w:val="16"/>
                <w:szCs w:val="16"/>
              </w:rPr>
              <w:t>1242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2A171960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6D68">
              <w:rPr>
                <w:sz w:val="16"/>
                <w:szCs w:val="16"/>
              </w:rPr>
              <w:t>1138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533536E4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4C30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3B879974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5C16BBB3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6F2BA395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10818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782F77FF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612</w:t>
            </w:r>
          </w:p>
        </w:tc>
      </w:tr>
      <w:tr w:rsidR="006D2E04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501B6EFE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1215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477DDBC4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4264D1B5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727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30CDEEFC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4C30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6756186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6CF325F8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47049347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4344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1592F21F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6D2E04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415F553F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1244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1561E65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5FD8A743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15959361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2643AD9B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0D67E416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65A5CC1F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4894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2494C0F1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303</w:t>
            </w:r>
          </w:p>
        </w:tc>
      </w:tr>
      <w:tr w:rsidR="006D2E04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79BAA4CE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2925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08516914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1574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3638C9A8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1526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3B9CFE02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10C9739D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1B64FC32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0C2BB973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14914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0476157F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716</w:t>
            </w:r>
          </w:p>
        </w:tc>
      </w:tr>
      <w:tr w:rsidR="006D2E04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41235CC3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1403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04AA8474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1CA800ED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773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74385312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2FD7C49D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039E843E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734403C1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4927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1350FD06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200</w:t>
            </w:r>
          </w:p>
        </w:tc>
      </w:tr>
      <w:tr w:rsidR="006D2E04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2507970A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04C30">
              <w:rPr>
                <w:b/>
                <w:sz w:val="16"/>
                <w:szCs w:val="16"/>
              </w:rPr>
              <w:t>11132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2F3A1587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04C30">
              <w:rPr>
                <w:b/>
                <w:sz w:val="16"/>
                <w:szCs w:val="16"/>
              </w:rPr>
              <w:t>6634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6258AD0A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04C30">
              <w:rPr>
                <w:b/>
                <w:sz w:val="16"/>
                <w:szCs w:val="16"/>
              </w:rPr>
              <w:t>6245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7EF34008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04C30"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54EC6638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1171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0C1A612B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74DE5">
              <w:rPr>
                <w:rFonts w:cs="Arial"/>
                <w:b/>
                <w:sz w:val="16"/>
                <w:szCs w:val="16"/>
              </w:rPr>
              <w:t>537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6B0E5488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69402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1FCDE22A" w:rsidR="006D2E04" w:rsidRDefault="006D2E04" w:rsidP="006D2E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b/>
                <w:bCs/>
                <w:color w:val="000000"/>
                <w:sz w:val="16"/>
                <w:szCs w:val="16"/>
              </w:rPr>
              <w:t>6063</w:t>
            </w:r>
          </w:p>
        </w:tc>
      </w:tr>
      <w:tr w:rsidR="006D2E04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6D2E04" w:rsidRPr="00BE4C52" w:rsidRDefault="006D2E04" w:rsidP="006D2E0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6D2E04" w:rsidRPr="0033090B" w:rsidRDefault="006D2E04" w:rsidP="006D2E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2E04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386A295E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2189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5BC1D942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1337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36B8983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1335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62B42449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33E0E81A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5634F048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47F2D4E5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9386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49DE2DC2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658</w:t>
            </w:r>
          </w:p>
        </w:tc>
      </w:tr>
      <w:tr w:rsidR="006D2E04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6B8E39C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1365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4A4B5A03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836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7C9134F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845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07F69EF6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1B3CEE01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0B835D68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49A3055E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6788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0E11D5E5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310</w:t>
            </w:r>
          </w:p>
        </w:tc>
      </w:tr>
      <w:tr w:rsidR="006D2E04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5D477780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1265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19C04404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838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7FFE111C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775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50E36033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3DEE5646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7B709BC9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2A155E7D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5376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10D6AD9E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426</w:t>
            </w:r>
          </w:p>
        </w:tc>
      </w:tr>
      <w:tr w:rsidR="006D2E04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16CF2F7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952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255C8A0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612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6A27DEF2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480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16A0D0CB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3276BE49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106EB563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023159A8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6201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3A492878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345</w:t>
            </w:r>
          </w:p>
        </w:tc>
      </w:tr>
      <w:tr w:rsidR="006D2E04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23A26468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1963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27F2A7F9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1098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2322CC28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1040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08FEE610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35CCAAE3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07C48D5A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1A6F62BB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12804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3E2B59C7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743</w:t>
            </w:r>
          </w:p>
        </w:tc>
      </w:tr>
      <w:tr w:rsidR="006D2E04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202009D3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1001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0825B80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583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2A1185E3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499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7D4A28C8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210B8043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51444AB4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43F2B65B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5828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514A882A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345</w:t>
            </w:r>
          </w:p>
        </w:tc>
      </w:tr>
      <w:tr w:rsidR="006D2E04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6D2E04" w:rsidRPr="007870F7" w:rsidRDefault="006D2E04" w:rsidP="006D2E04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33569B8F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2397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1C9A90CC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1330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70B19F66" w:rsidR="006D2E04" w:rsidRPr="0033090B" w:rsidRDefault="006D2E04" w:rsidP="006D2E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04C30">
              <w:rPr>
                <w:sz w:val="16"/>
                <w:szCs w:val="16"/>
              </w:rPr>
              <w:t>1271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693CFC38" w:rsidR="006D2E04" w:rsidRPr="007870F7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40C26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63A4ED66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493441F6" w:rsidR="006D2E04" w:rsidRPr="001F088E" w:rsidRDefault="006D2E04" w:rsidP="006D2E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74D36763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23019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6D3225D1" w:rsidR="006D2E04" w:rsidRDefault="006D2E04" w:rsidP="006D2E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33DD">
              <w:rPr>
                <w:rFonts w:cs="Arial"/>
                <w:color w:val="000000"/>
                <w:sz w:val="16"/>
                <w:szCs w:val="16"/>
              </w:rPr>
              <w:t>3236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F5F9A0" wp14:editId="418DBC26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905456" w:rsidRPr="00BF200D" w:rsidRDefault="00905456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29" type="#_x0000_t202" style="position:absolute;margin-left:202.95pt;margin-top:0;width:244.15pt;height:72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" filled="f" stroked="f">
                <v:textbox>
                  <w:txbxContent>
                    <w:p w14:paraId="15897EA3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905456" w:rsidRPr="00BF200D" w:rsidRDefault="00905456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59C6893" wp14:editId="7577E308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905456" w:rsidRPr="00BF200D" w:rsidRDefault="00905456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FEF973B" w14:textId="77777777" w:rsidR="00905456" w:rsidRPr="00BF200D" w:rsidRDefault="00905456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0" type="#_x0000_t202" style="position:absolute;margin-left:2pt;margin-top:.05pt;width:198.4pt;height:1in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" filled="f" stroked="f">
                <v:textbox>
                  <w:txbxContent>
                    <w:p w14:paraId="7BEC875C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905456" w:rsidRPr="00BF200D" w:rsidRDefault="00905456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2FEF973B" w14:textId="77777777" w:rsidR="00905456" w:rsidRPr="00BF200D" w:rsidRDefault="00905456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5CA4270" wp14:editId="134D92F5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905456" w:rsidRPr="00293B22" w:rsidRDefault="00905456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31" type="#_x0000_t202" style="position:absolute;margin-left:193.75pt;margin-top:17.9pt;width:99.2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" filled="f" stroked="f">
                <v:textbox inset="1mm,1mm,1mm,1mm">
                  <w:txbxContent>
                    <w:p w14:paraId="3DEB2635" w14:textId="77777777" w:rsidR="00905456" w:rsidRPr="00293B22" w:rsidRDefault="00905456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5AA3543E" wp14:editId="220B8DF5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9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9" tooltip="Logo Twitter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ABE1B6B" wp14:editId="3051B863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905456" w:rsidRPr="00293B22" w:rsidRDefault="00905456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32" type="#_x0000_t202" style="position:absolute;margin-left:325.75pt;margin-top:17.9pt;width:99.2pt;height:19.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AnhWnT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905456" w:rsidRPr="00293B22" w:rsidRDefault="00905456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AEEB59A" wp14:editId="4A1B7346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2" tooltip="Logo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2E29CB" wp14:editId="1A221EF2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905456" w:rsidRPr="000D7DBB" w:rsidRDefault="00905456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33" type="#_x0000_t202" href="https://opole.stat.gov.pl/" style="position:absolute;margin-left:32.25pt;margin-top:17.9pt;width:113.4pt;height:19.8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R5m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xslpxN&#10;bm6hfiIfAgxjQGNLmxbCD846GoGKx+8HERRn5s6Rl28XWTheBuEy2F4GwkmCqrjEwNkQrDFP2qD6&#10;hlxvdDbkhcuJNTV39uk0iGl6LuP81cvvYvU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75R5m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905456" w:rsidRPr="000D7DBB" w:rsidRDefault="00905456" w:rsidP="00293B22">
                      <w:pPr>
                        <w:spacing w:before="0" w:after="0" w:line="240" w:lineRule="auto"/>
                      </w:pPr>
                      <w:hyperlink r:id="rId47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60DE28A8" wp14:editId="2A09ED93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7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37913FC6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2A2A4FAE" wp14:editId="59EBFB10">
                <wp:simplePos x="0" y="0"/>
                <wp:positionH relativeFrom="margin">
                  <wp:posOffset>-27296</wp:posOffset>
                </wp:positionH>
                <wp:positionV relativeFrom="paragraph">
                  <wp:posOffset>351429</wp:posOffset>
                </wp:positionV>
                <wp:extent cx="6558915" cy="4189863"/>
                <wp:effectExtent l="0" t="0" r="13335" b="2032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1898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905456" w:rsidRPr="006E3100" w:rsidRDefault="00905456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1C7E9134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285CBA19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"https://opole.stat.gov.pl/opracowania-biezace/opracowania-sygnalne/inne-opracowania/koniunktura-gospodarcza-w-wojewodztwie-opolskim-lipiec-2022-r-,3,127.html" \o "Link do informacji sygnalnej pt. \"Koniunktura gospodarcza w województwie opolskim - lipiec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905456" w:rsidRPr="006E3100" w:rsidRDefault="00905456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905456" w:rsidRDefault="00905456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905456" w:rsidRPr="008B5BB4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929EFCE" w:rsidR="00905456" w:rsidRDefault="0090545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2F92C01F" w14:textId="77777777" w:rsidR="00905456" w:rsidRPr="00617309" w:rsidRDefault="00905456" w:rsidP="00861676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"http://stat.gov.pl/metainformacje/slownik-pojec/pojecia-stosowane-w-statystyce-publicznej/613,pojecie.html" 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61730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08E1AFF2" w14:textId="2BE12088" w:rsidR="00905456" w:rsidRPr="008B5BB4" w:rsidRDefault="00905456" w:rsidP="00861676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history="1">
                              <w:r w:rsidRPr="00617309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4" type="#_x0000_t202" style="position:absolute;margin-left:-2.15pt;margin-top:27.65pt;width:516.45pt;height:329.9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" fillcolor="#f2f2f2 [3052]" strokecolor="white [3212]">
                <v:textbox>
                  <w:txbxContent>
                    <w:p w14:paraId="28CF0868" w14:textId="77777777" w:rsidR="00905456" w:rsidRPr="006E3100" w:rsidRDefault="00905456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1C7E9134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"https://opole.stat.gov.pl/opracowania-biezace/komunikaty-i-biuletyny/inne-opracowania/biuletyn-statystyczny-wojewodztwa-opolskiego-1-kwartal-2022,2,46.html" \o "Link do informacji statystycznej pt. \"Biuletyn statystyczny województwa opolskiego - 1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285CBA19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"https://opole.stat.gov.pl/opracowania-biezace/opracowania-sygnalne/inne-opracowania/koniunktura-gospodarcza-w-wojewodztwie-opolskim-lipiec-2022-r-,3,127.html" \o "Link do informacji sygnalnej pt. \"Koniunktura gospodarcza w województwie opolskim - lipiec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905456" w:rsidRPr="006E3100" w:rsidRDefault="00905456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905456" w:rsidRDefault="00905456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905456" w:rsidRPr="008B5BB4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929EFCE" w:rsidR="00905456" w:rsidRDefault="0090545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2F92C01F" w14:textId="77777777" w:rsidR="00905456" w:rsidRPr="00617309" w:rsidRDefault="00905456" w:rsidP="00861676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"http://stat.gov.pl/metainformacje/slownik-pojec/pojecia-stosowane-w-statystyce-publicznej/613,pojecie.html" 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61730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08E1AFF2" w14:textId="2BE12088" w:rsidR="00905456" w:rsidRPr="008B5BB4" w:rsidRDefault="00905456" w:rsidP="00861676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617309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E842F" w14:textId="77777777" w:rsidR="006B391B" w:rsidRDefault="006B391B" w:rsidP="000662E2">
      <w:pPr>
        <w:spacing w:after="0" w:line="240" w:lineRule="auto"/>
      </w:pPr>
      <w:r>
        <w:separator/>
      </w:r>
    </w:p>
  </w:endnote>
  <w:endnote w:type="continuationSeparator" w:id="0">
    <w:p w14:paraId="4ECCDA38" w14:textId="77777777" w:rsidR="006B391B" w:rsidRDefault="006B39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D3F53CE-0A21-4D03-A27C-8F17A071D1EA}"/>
    <w:embedBold r:id="rId2" w:fontKey="{A8B8CB22-303C-4AEC-8D7E-F284E8378717}"/>
    <w:embedItalic r:id="rId3" w:fontKey="{B5099C4D-74E9-4748-8103-6D08DDD96A5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F0CCD5F-CC01-4AB6-85D1-307203682F3F}"/>
    <w:embedBold r:id="rId5" w:fontKey="{38F83C15-6012-40E0-92F1-AF651DF95464}"/>
    <w:embedItalic r:id="rId6" w:fontKey="{57A54A11-BB7B-42D1-B64B-BACBB10C77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30B7F23-E7AA-48FC-B0CE-9BA6F922A52A}"/>
    <w:embedBold r:id="rId8" w:fontKey="{AD973783-07A8-4C7C-8E6B-E81F7CBD5CCE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8248177-03F5-402E-950A-D9DA1204E86F}"/>
    <w:embedItalic r:id="rId10" w:fontKey="{90D94C16-D97A-4821-A9B9-1A0ED85B689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17BA41F-18F3-46F3-8F5D-E37017928351}"/>
    <w:embedBold r:id="rId12" w:fontKey="{A38A886C-DF1A-4B1C-935E-FFFE923FE25E}"/>
    <w:embedItalic r:id="rId13" w:fontKey="{5C5C5376-83D9-491E-80BD-160CFA53085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B21C0CD-5C24-476C-A5BF-9DD4B4344E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38FFCE3-723C-49A4-BB58-2C7E16A2349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2F627C9-B009-47F5-888B-4B1F20120E4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45D67D08-1DD3-4BE4-A445-1E4ABF653C1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B5813C2A-B8A6-42C6-BBEA-47A351B74D21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4527189E-0D98-4DF7-80B4-32A902A82224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7AFEFD84-78FC-42D6-8257-CE539656B06F}"/>
    <w:embedBold r:id="rId21" w:fontKey="{6B5D94DC-E685-4741-8379-3EF20950DD2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905456" w:rsidRDefault="009054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905456" w:rsidRDefault="00905456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905456" w:rsidRDefault="009054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905456" w:rsidRDefault="009054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905456" w:rsidRDefault="00905456">
    <w:pPr>
      <w:pStyle w:val="Stopka"/>
      <w:jc w:val="right"/>
    </w:pPr>
  </w:p>
  <w:p w14:paraId="7B4014A5" w14:textId="77777777" w:rsidR="00905456" w:rsidRDefault="009054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14BE0" w14:textId="77777777" w:rsidR="006B391B" w:rsidRDefault="006B391B" w:rsidP="00E621C7">
      <w:pPr>
        <w:spacing w:before="0" w:after="0" w:line="240" w:lineRule="auto"/>
      </w:pPr>
      <w:r>
        <w:separator/>
      </w:r>
    </w:p>
  </w:footnote>
  <w:footnote w:type="continuationSeparator" w:id="0">
    <w:p w14:paraId="1C2B11DB" w14:textId="77777777" w:rsidR="006B391B" w:rsidRDefault="006B391B" w:rsidP="000662E2">
      <w:pPr>
        <w:spacing w:after="0" w:line="240" w:lineRule="auto"/>
      </w:pPr>
      <w:r>
        <w:continuationSeparator/>
      </w:r>
    </w:p>
  </w:footnote>
  <w:footnote w:id="1">
    <w:p w14:paraId="2D3FE274" w14:textId="77777777" w:rsidR="00905456" w:rsidRDefault="00905456" w:rsidP="0098533F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905456" w:rsidRPr="00753A9F" w:rsidRDefault="00905456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0AA06061" w:rsidR="00905456" w:rsidRPr="00FB618F" w:rsidRDefault="00905456" w:rsidP="00C33900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C43F5F">
        <w:rPr>
          <w:sz w:val="15"/>
          <w:szCs w:val="15"/>
        </w:rPr>
        <w:t>Badanie zostało przeprowadzone od 1 do 10 sierpnia 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C43F5F">
        <w:rPr>
          <w:sz w:val="15"/>
          <w:szCs w:val="15"/>
        </w:rPr>
        <w:t xml:space="preserve"> podzielone na dwie sekcje – pytań dotyczących wpływu wojny w Ukrainie na koniunkturę gospodarczą oraz pytań dotyczących rynku pracy. Odpowiedzi</w:t>
      </w:r>
      <w:r>
        <w:rPr>
          <w:sz w:val="15"/>
          <w:szCs w:val="15"/>
        </w:rPr>
        <w:br/>
        <w:t xml:space="preserve"> </w:t>
      </w:r>
      <w:r w:rsidRPr="00C43F5F">
        <w:rPr>
          <w:sz w:val="15"/>
          <w:szCs w:val="15"/>
        </w:rPr>
        <w:t xml:space="preserve"> na cały dodatkowy blok pytań są udzielane na zasadzie dobrowolności. W poniższej tabeli we wszystkich pytaniach prezentowany jest procent (ważony)</w:t>
      </w:r>
      <w:r>
        <w:rPr>
          <w:sz w:val="15"/>
          <w:szCs w:val="15"/>
        </w:rPr>
        <w:br/>
        <w:t xml:space="preserve"> </w:t>
      </w:r>
      <w:r w:rsidRPr="00C43F5F">
        <w:rPr>
          <w:sz w:val="15"/>
          <w:szCs w:val="15"/>
        </w:rPr>
        <w:t xml:space="preserve"> odpowiedzi respondentów na dany wariant. Dane zostały zagregowane zgodnie z metodologią agregacji (ważenia) stosowaną standardowo w badaniu</w:t>
      </w:r>
      <w:r>
        <w:rPr>
          <w:sz w:val="15"/>
          <w:szCs w:val="15"/>
        </w:rPr>
        <w:br/>
        <w:t xml:space="preserve"> </w:t>
      </w:r>
      <w:r w:rsidRPr="00C43F5F">
        <w:rPr>
          <w:sz w:val="15"/>
          <w:szCs w:val="15"/>
        </w:rPr>
        <w:t xml:space="preserve"> koniunktury gospodarczej.</w:t>
      </w:r>
    </w:p>
  </w:footnote>
  <w:footnote w:id="4">
    <w:p w14:paraId="17C7BF8D" w14:textId="59CF4269" w:rsidR="00905456" w:rsidRDefault="009054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7A39">
        <w:rPr>
          <w:color w:val="000000" w:themeColor="text1"/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color w:val="000000" w:themeColor="text1"/>
          <w:sz w:val="15"/>
          <w:szCs w:val="15"/>
        </w:rPr>
        <w:br/>
        <w:t xml:space="preserve"> </w:t>
      </w:r>
      <w:r w:rsidRPr="00D37A39">
        <w:rPr>
          <w:color w:val="000000" w:themeColor="text1"/>
          <w:sz w:val="15"/>
          <w:szCs w:val="15"/>
        </w:rPr>
        <w:t xml:space="preserve"> może przekroczyć 100%. Odpowiedź „nie dotyczy” zaznaczana była w przypadku, gdy firma nie zatrudnia pracowników z Ukrainy lub nie zaobserwowała</w:t>
      </w:r>
      <w:r>
        <w:rPr>
          <w:color w:val="000000" w:themeColor="text1"/>
          <w:sz w:val="15"/>
          <w:szCs w:val="15"/>
        </w:rPr>
        <w:br/>
        <w:t xml:space="preserve">  </w:t>
      </w:r>
      <w:r w:rsidRPr="00D37A39">
        <w:rPr>
          <w:color w:val="000000" w:themeColor="text1"/>
          <w:sz w:val="15"/>
          <w:szCs w:val="15"/>
        </w:rPr>
        <w:t>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905456" w:rsidRDefault="00905456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905456" w:rsidRPr="003D35E9" w:rsidRDefault="00905456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35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905456" w:rsidRPr="003D35E9" w:rsidRDefault="00905456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905456" w:rsidRDefault="00905456">
    <w:pPr>
      <w:pStyle w:val="Nagwek"/>
    </w:pPr>
  </w:p>
  <w:p w14:paraId="616925B9" w14:textId="2C0F3C59" w:rsidR="00905456" w:rsidRDefault="00905456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19B5606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sierpień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A62DB5F" w:rsidR="00905456" w:rsidRPr="00AB1474" w:rsidRDefault="00905456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29.08.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98F7409" w:rsidR="00905456" w:rsidRPr="00AB1474" w:rsidRDefault="00905456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07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905456" w:rsidRPr="00C97596" w:rsidRDefault="00905456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alt="Data publikacji informacji sygnalnej&#10;29 sierpień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" filled="f" stroked="f">
              <v:textbox>
                <w:txbxContent>
                  <w:p w14:paraId="15F40ACB" w14:textId="1A62DB5F" w:rsidR="00905456" w:rsidRPr="00AB1474" w:rsidRDefault="00905456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29.08.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98F7409" w:rsidR="00905456" w:rsidRPr="00AB1474" w:rsidRDefault="00905456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07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905456" w:rsidRPr="00C97596" w:rsidRDefault="00905456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3A60E1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905456" w:rsidRDefault="009054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123pt;height:125.25pt;visibility:visible" o:bullet="t">
        <v:imagedata r:id="rId1" o:title=""/>
      </v:shape>
    </w:pict>
  </w:numPicBullet>
  <w:numPicBullet w:numPicBulletId="1">
    <w:pict>
      <v:shape id="_x0000_i12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66"/>
    <w:rsid w:val="00024EAC"/>
    <w:rsid w:val="00024F6B"/>
    <w:rsid w:val="00025ED9"/>
    <w:rsid w:val="000266E2"/>
    <w:rsid w:val="000266FB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A95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0AE2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3B5"/>
    <w:rsid w:val="000A35B7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E22"/>
    <w:rsid w:val="00152F20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4C40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6F4D"/>
    <w:rsid w:val="001C7325"/>
    <w:rsid w:val="001D06CF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54DA"/>
    <w:rsid w:val="0022616A"/>
    <w:rsid w:val="002265AC"/>
    <w:rsid w:val="00226A55"/>
    <w:rsid w:val="0022733B"/>
    <w:rsid w:val="00227742"/>
    <w:rsid w:val="00230FDD"/>
    <w:rsid w:val="002310F1"/>
    <w:rsid w:val="002318CA"/>
    <w:rsid w:val="00233CDF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37B0"/>
    <w:rsid w:val="00244918"/>
    <w:rsid w:val="00244A8A"/>
    <w:rsid w:val="002451E4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877"/>
    <w:rsid w:val="002F1B67"/>
    <w:rsid w:val="002F1BCB"/>
    <w:rsid w:val="002F2286"/>
    <w:rsid w:val="002F3733"/>
    <w:rsid w:val="002F4399"/>
    <w:rsid w:val="002F4D5D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963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5BCD"/>
    <w:rsid w:val="00365C8B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E79"/>
    <w:rsid w:val="0038305C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1AC"/>
    <w:rsid w:val="00392BEC"/>
    <w:rsid w:val="00393761"/>
    <w:rsid w:val="00394036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76D"/>
    <w:rsid w:val="003D5BC1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BC9"/>
    <w:rsid w:val="003F7D37"/>
    <w:rsid w:val="003F7FA8"/>
    <w:rsid w:val="003F7FE6"/>
    <w:rsid w:val="00400193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6A6"/>
    <w:rsid w:val="00411EF2"/>
    <w:rsid w:val="00412003"/>
    <w:rsid w:val="00413639"/>
    <w:rsid w:val="00414117"/>
    <w:rsid w:val="00414389"/>
    <w:rsid w:val="0041494E"/>
    <w:rsid w:val="00414F3E"/>
    <w:rsid w:val="00416026"/>
    <w:rsid w:val="004163AD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7FF"/>
    <w:rsid w:val="00425A5C"/>
    <w:rsid w:val="00425CC4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74B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85A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6428"/>
    <w:rsid w:val="004D7D41"/>
    <w:rsid w:val="004E034B"/>
    <w:rsid w:val="004E0AAF"/>
    <w:rsid w:val="004E1AE0"/>
    <w:rsid w:val="004E257C"/>
    <w:rsid w:val="004E32FA"/>
    <w:rsid w:val="004E3717"/>
    <w:rsid w:val="004E3788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F91"/>
    <w:rsid w:val="00554066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2A"/>
    <w:rsid w:val="005758F9"/>
    <w:rsid w:val="00575F43"/>
    <w:rsid w:val="005762A7"/>
    <w:rsid w:val="0057678D"/>
    <w:rsid w:val="00577013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4D2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1C74"/>
    <w:rsid w:val="00632351"/>
    <w:rsid w:val="00632556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79F"/>
    <w:rsid w:val="006A5D51"/>
    <w:rsid w:val="006A6DE6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91B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D8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2313"/>
    <w:rsid w:val="007C3520"/>
    <w:rsid w:val="007C586E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D74C0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62B5"/>
    <w:rsid w:val="008364BE"/>
    <w:rsid w:val="008370CF"/>
    <w:rsid w:val="00837A74"/>
    <w:rsid w:val="00840938"/>
    <w:rsid w:val="00840A82"/>
    <w:rsid w:val="00841857"/>
    <w:rsid w:val="00841BEA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47E"/>
    <w:rsid w:val="008747F8"/>
    <w:rsid w:val="00874B07"/>
    <w:rsid w:val="00874F5E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3052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48DA"/>
    <w:rsid w:val="00905456"/>
    <w:rsid w:val="0090579A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B47"/>
    <w:rsid w:val="00916B50"/>
    <w:rsid w:val="00916DEC"/>
    <w:rsid w:val="00917047"/>
    <w:rsid w:val="009179BC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DE"/>
    <w:rsid w:val="009807FB"/>
    <w:rsid w:val="00980946"/>
    <w:rsid w:val="0098135C"/>
    <w:rsid w:val="0098156A"/>
    <w:rsid w:val="00983A52"/>
    <w:rsid w:val="00983B0C"/>
    <w:rsid w:val="00983BFC"/>
    <w:rsid w:val="00984110"/>
    <w:rsid w:val="0098533F"/>
    <w:rsid w:val="00985643"/>
    <w:rsid w:val="00985A31"/>
    <w:rsid w:val="00985DA4"/>
    <w:rsid w:val="00985F65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AF0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BC4"/>
    <w:rsid w:val="009F5CFD"/>
    <w:rsid w:val="009F6EEA"/>
    <w:rsid w:val="009F7238"/>
    <w:rsid w:val="009F7BCD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AF7"/>
    <w:rsid w:val="00A06F31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7069C"/>
    <w:rsid w:val="00A70E13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0E21"/>
    <w:rsid w:val="00AC3AA2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F7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BA3"/>
    <w:rsid w:val="00B53D54"/>
    <w:rsid w:val="00B541AD"/>
    <w:rsid w:val="00B54473"/>
    <w:rsid w:val="00B545D6"/>
    <w:rsid w:val="00B551ED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DE8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F0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900"/>
    <w:rsid w:val="00C33DA9"/>
    <w:rsid w:val="00C3409A"/>
    <w:rsid w:val="00C34259"/>
    <w:rsid w:val="00C346CB"/>
    <w:rsid w:val="00C34DE1"/>
    <w:rsid w:val="00C358E9"/>
    <w:rsid w:val="00C35DA4"/>
    <w:rsid w:val="00C3668C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966"/>
    <w:rsid w:val="00C64A37"/>
    <w:rsid w:val="00C6647F"/>
    <w:rsid w:val="00C664B5"/>
    <w:rsid w:val="00C66A5A"/>
    <w:rsid w:val="00C66D7B"/>
    <w:rsid w:val="00C70DD2"/>
    <w:rsid w:val="00C710D3"/>
    <w:rsid w:val="00C7158E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20BE"/>
    <w:rsid w:val="00C828C4"/>
    <w:rsid w:val="00C82B9E"/>
    <w:rsid w:val="00C8341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3B7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E7E"/>
    <w:rsid w:val="00D40EBD"/>
    <w:rsid w:val="00D4255A"/>
    <w:rsid w:val="00D42716"/>
    <w:rsid w:val="00D429B7"/>
    <w:rsid w:val="00D43219"/>
    <w:rsid w:val="00D44891"/>
    <w:rsid w:val="00D44E6C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1FEC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42"/>
    <w:rsid w:val="00DB0EF5"/>
    <w:rsid w:val="00DB129A"/>
    <w:rsid w:val="00DB138C"/>
    <w:rsid w:val="00DB147A"/>
    <w:rsid w:val="00DB1A57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02C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56B"/>
    <w:rsid w:val="00DD1960"/>
    <w:rsid w:val="00DD23B6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7F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317E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2EC7"/>
    <w:rsid w:val="00EF31EC"/>
    <w:rsid w:val="00EF458C"/>
    <w:rsid w:val="00EF480E"/>
    <w:rsid w:val="00EF5CAC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21E"/>
    <w:rsid w:val="00F0671D"/>
    <w:rsid w:val="00F067DD"/>
    <w:rsid w:val="00F069EC"/>
    <w:rsid w:val="00F075C0"/>
    <w:rsid w:val="00F07945"/>
    <w:rsid w:val="00F1091B"/>
    <w:rsid w:val="00F10C17"/>
    <w:rsid w:val="00F11013"/>
    <w:rsid w:val="00F111E3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07F6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9BE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61F"/>
    <w:rsid w:val="00FF37DF"/>
    <w:rsid w:val="00FF3842"/>
    <w:rsid w:val="00FF47C4"/>
    <w:rsid w:val="00FF4DA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://stat.gov.pl/metainformacje/slownik-pojec/pojecia-stosowane-w-statystyce-publicznej/22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DE3C0E-53E7-4400-AD4D-C53A4E12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9344</TotalTime>
  <Pages>29</Pages>
  <Words>8822</Words>
  <Characters>52934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1134</cp:revision>
  <cp:lastPrinted>2022-08-26T05:47:00Z</cp:lastPrinted>
  <dcterms:created xsi:type="dcterms:W3CDTF">2020-10-27T11:25:00Z</dcterms:created>
  <dcterms:modified xsi:type="dcterms:W3CDTF">2022-08-26T12:56:00Z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