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A5A9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</w:p>
    <w:p w14:paraId="06C1327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W WOJEWÓDZTWIE ŚWIĘTOKRZYSKIM </w:t>
      </w:r>
    </w:p>
    <w:p w14:paraId="3CB8AA5C" w14:textId="6FECC5F0" w:rsidR="0098135C" w:rsidRPr="003B28E3" w:rsidRDefault="00F679A0" w:rsidP="00972C35">
      <w:pPr>
        <w:pStyle w:val="tytuinformacji"/>
        <w:tabs>
          <w:tab w:val="left" w:pos="0"/>
        </w:tabs>
        <w:spacing w:after="36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43EE2">
        <w:rPr>
          <w:shd w:val="clear" w:color="auto" w:fill="FFFFFF"/>
        </w:rPr>
        <w:t>I</w:t>
      </w:r>
      <w:r w:rsidR="0022243F">
        <w:rPr>
          <w:shd w:val="clear" w:color="auto" w:fill="FFFFFF"/>
        </w:rPr>
        <w:t>I</w:t>
      </w:r>
      <w:r w:rsidR="00A54573"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0C092C">
        <w:rPr>
          <w:shd w:val="clear" w:color="auto" w:fill="FFFFFF"/>
        </w:rPr>
        <w:t>1</w:t>
      </w:r>
      <w:r w:rsidR="00A54573"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7760C7E2" w14:textId="511A4AE4" w:rsidR="0010264C" w:rsidRPr="00DA413A" w:rsidRDefault="0010264C" w:rsidP="00972C35">
      <w:pPr>
        <w:spacing w:after="360"/>
        <w:rPr>
          <w:b/>
          <w:szCs w:val="19"/>
        </w:rPr>
      </w:pPr>
      <w:r w:rsidRPr="00DA413A">
        <w:rPr>
          <w:szCs w:val="19"/>
        </w:rPr>
        <w:t xml:space="preserve">W związku z wprowadzeniem w </w:t>
      </w:r>
      <w:r w:rsidR="00B77617">
        <w:rPr>
          <w:szCs w:val="19"/>
        </w:rPr>
        <w:t>Badaniu Aktywności Ekonomicznej Ludności (</w:t>
      </w:r>
      <w:r w:rsidRPr="00DA413A">
        <w:rPr>
          <w:szCs w:val="19"/>
        </w:rPr>
        <w:t>BAEL</w:t>
      </w:r>
      <w:r w:rsidR="00B77617">
        <w:rPr>
          <w:szCs w:val="19"/>
        </w:rPr>
        <w:t>)</w:t>
      </w:r>
      <w:r w:rsidRPr="00DA413A">
        <w:rPr>
          <w:szCs w:val="19"/>
        </w:rPr>
        <w:t xml:space="preserve"> od I kwartału 2021 r. zmian wynikających z wdrożenia rozporządzenia ramowego dla statystyki społecznej, </w:t>
      </w:r>
      <w:r w:rsidR="00B77617">
        <w:rPr>
          <w:szCs w:val="19"/>
        </w:rPr>
        <w:t>to jest</w:t>
      </w:r>
      <w:r w:rsidRPr="00DA413A">
        <w:rPr>
          <w:szCs w:val="19"/>
        </w:rPr>
        <w:t xml:space="preserve"> Rozporządzenia Parlamentu Europejskiego i Rady (UE) 2019/1700 z dnia 10 października 2019 r. oraz jego aktów implementacyjnych (patrz załączone uwagi metodologiczne), a także w związku z trwającą oceną skutków tych zmian na przerwanie szeregów czasowych, </w:t>
      </w:r>
      <w:r w:rsidRPr="00DA413A">
        <w:rPr>
          <w:b/>
          <w:szCs w:val="19"/>
        </w:rPr>
        <w:t xml:space="preserve">dane BAEL </w:t>
      </w:r>
      <w:r w:rsidR="00F819E3">
        <w:rPr>
          <w:b/>
          <w:szCs w:val="19"/>
        </w:rPr>
        <w:t>z</w:t>
      </w:r>
      <w:r w:rsidR="00F819E3" w:rsidRPr="00F819E3">
        <w:rPr>
          <w:b/>
          <w:szCs w:val="19"/>
        </w:rPr>
        <w:t xml:space="preserve">a I </w:t>
      </w:r>
      <w:proofErr w:type="spellStart"/>
      <w:r w:rsidR="00F819E3" w:rsidRPr="00F819E3">
        <w:rPr>
          <w:b/>
          <w:szCs w:val="19"/>
        </w:rPr>
        <w:t>i</w:t>
      </w:r>
      <w:proofErr w:type="spellEnd"/>
      <w:r w:rsidR="00F819E3" w:rsidRPr="00F819E3">
        <w:rPr>
          <w:b/>
          <w:szCs w:val="19"/>
        </w:rPr>
        <w:t xml:space="preserve"> II kw. 2021 r. w chwili obecnej nie mogą być porównywane z wynikami sprzed 2021 r.</w:t>
      </w:r>
    </w:p>
    <w:p w14:paraId="6CE8D5C6" w14:textId="6B9A62AD" w:rsidR="005916D7" w:rsidRPr="00B86DAE" w:rsidRDefault="00972C35" w:rsidP="00972C35">
      <w:pPr>
        <w:pStyle w:val="tytuinformacji"/>
        <w:spacing w:after="1080"/>
        <w:rPr>
          <w:rFonts w:ascii="Fira Sans SemiBold" w:hAnsi="Fira Sans SemiBold"/>
          <w:color w:val="auto"/>
          <w:sz w:val="19"/>
          <w:szCs w:val="19"/>
          <w:lang w:eastAsia="ja-JP"/>
        </w:rPr>
      </w:pPr>
      <w:r w:rsidRPr="00B86DAE">
        <w:rPr>
          <w:rFonts w:ascii="Fira Sans SemiBold" w:hAnsi="Fira Sans SemiBold"/>
          <w:color w:val="auto"/>
          <w:sz w:val="19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3600824" wp14:editId="7884B10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828800" cy="12858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642A" w14:textId="796F56FC" w:rsidR="00914198" w:rsidRPr="00B66B19" w:rsidRDefault="002771E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55,7</w:t>
                            </w:r>
                            <w:r w:rsidR="009F731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BBD8FF3" w14:textId="53DCD31A" w:rsidR="00914198" w:rsidRPr="0010264C" w:rsidRDefault="00914198" w:rsidP="00A54573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</w:t>
                            </w:r>
                            <w:r w:rsidR="0010264C"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0082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7pt;width:2in;height:101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4r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KvFarl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" fillcolor="#001d77" stroked="f">
                <v:textbox>
                  <w:txbxContent>
                    <w:p w14:paraId="7186642A" w14:textId="796F56FC" w:rsidR="00914198" w:rsidRPr="00B66B19" w:rsidRDefault="002771E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55,7</w:t>
                      </w:r>
                      <w:r w:rsidR="009F73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BBD8FF3" w14:textId="53DCD31A" w:rsidR="00914198" w:rsidRPr="0010264C" w:rsidRDefault="00914198" w:rsidP="00A54573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>Współczynnik aktywności zawodowej</w:t>
                      </w:r>
                      <w:r w:rsidR="0010264C" w:rsidRPr="0010264C">
                        <w:rPr>
                          <w:color w:val="FFFFFF" w:themeColor="background1"/>
                          <w:szCs w:val="20"/>
                        </w:rPr>
                        <w:t xml:space="preserve"> osób w wieku 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W</w:t>
      </w:r>
      <w:r w:rsidR="00BA4A76" w:rsidRPr="00B86DAE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943EE2" w:rsidRPr="00B86DAE">
        <w:rPr>
          <w:rFonts w:ascii="Fira Sans SemiBold" w:hAnsi="Fira Sans SemiBold"/>
          <w:sz w:val="19"/>
          <w:szCs w:val="19"/>
          <w:lang w:eastAsia="ja-JP"/>
        </w:rPr>
        <w:t>I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>I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 kwartale </w:t>
      </w:r>
      <w:r w:rsidR="00610B17" w:rsidRPr="00B86DAE">
        <w:rPr>
          <w:rFonts w:ascii="Fira Sans SemiBold" w:hAnsi="Fira Sans SemiBold"/>
          <w:sz w:val="19"/>
          <w:szCs w:val="19"/>
          <w:lang w:eastAsia="ja-JP"/>
        </w:rPr>
        <w:t>202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1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 r</w:t>
      </w:r>
      <w:r w:rsidR="002E0581" w:rsidRPr="00B86DAE">
        <w:rPr>
          <w:rFonts w:ascii="Fira Sans SemiBold" w:hAnsi="Fira Sans SemiBold"/>
          <w:sz w:val="19"/>
          <w:szCs w:val="19"/>
          <w:lang w:eastAsia="ja-JP"/>
        </w:rPr>
        <w:t>.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 zarówno 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w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spółczynnik aktywności zawodowej 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ludności w wieku </w:t>
      </w:r>
      <w:r w:rsidR="00750AC8" w:rsidRPr="00B86DAE">
        <w:rPr>
          <w:rFonts w:ascii="Fira Sans SemiBold" w:hAnsi="Fira Sans SemiBold"/>
          <w:sz w:val="19"/>
          <w:szCs w:val="19"/>
          <w:lang w:eastAsia="ja-JP"/>
        </w:rPr>
        <w:t>15-89 lat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>, jak i wskaźnik zatrudnieni</w:t>
      </w:r>
      <w:bookmarkStart w:id="0" w:name="_GoBack"/>
      <w:bookmarkEnd w:id="0"/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a były niższe niż średnio 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>w kraju</w:t>
      </w:r>
      <w:r w:rsidR="00FE7347" w:rsidRPr="00B86DAE">
        <w:rPr>
          <w:rFonts w:ascii="Fira Sans SemiBold" w:hAnsi="Fira Sans SemiBold"/>
          <w:sz w:val="19"/>
          <w:szCs w:val="19"/>
          <w:lang w:eastAsia="ja-JP"/>
        </w:rPr>
        <w:t>,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wynosząc odpowiednio 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>55,7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% i 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>53,1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>%. Wyższ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a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 niż w skali ogólnopolskiej była natomiast stopa bezrobocia, która ukształtowała się na poziomie 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>4,8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%. </w:t>
      </w:r>
    </w:p>
    <w:p w14:paraId="12187658" w14:textId="77777777" w:rsidR="00C22105" w:rsidRPr="00E454D7" w:rsidRDefault="005156B0" w:rsidP="0030263A">
      <w:pPr>
        <w:pStyle w:val="Nagwek1"/>
        <w:spacing w:before="120"/>
        <w:rPr>
          <w:szCs w:val="19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3AE11DED">
                <wp:simplePos x="0" y="0"/>
                <wp:positionH relativeFrom="page">
                  <wp:posOffset>5755060</wp:posOffset>
                </wp:positionH>
                <wp:positionV relativeFrom="paragraph">
                  <wp:posOffset>300438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9085" id="Pole tekstowe 5" o:spid="_x0000_s1027" type="#_x0000_t202" style="position:absolute;margin-left:453.15pt;margin-top:23.6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E454D7">
        <w:rPr>
          <w:sz w:val="24"/>
        </w:rPr>
        <w:t xml:space="preserve"> </w:t>
      </w:r>
      <w:r w:rsidR="00A50CB4" w:rsidRPr="00E454D7">
        <w:rPr>
          <w:szCs w:val="19"/>
        </w:rPr>
        <w:t>Aktywni zawodowo</w:t>
      </w:r>
    </w:p>
    <w:p w14:paraId="1BDD0951" w14:textId="36DC43C6" w:rsidR="00A50CB4" w:rsidRPr="00A50CB4" w:rsidRDefault="00A50CB4" w:rsidP="000C092C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0C0D39">
        <w:rPr>
          <w:shd w:val="clear" w:color="auto" w:fill="FFFFFF"/>
        </w:rPr>
        <w:t>I</w:t>
      </w:r>
      <w:r w:rsidR="00C720AA">
        <w:rPr>
          <w:shd w:val="clear" w:color="auto" w:fill="FFFFFF"/>
        </w:rPr>
        <w:t>I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0C092C">
        <w:rPr>
          <w:shd w:val="clear" w:color="auto" w:fill="FFFFFF"/>
        </w:rPr>
        <w:t>1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7E1AE8">
        <w:rPr>
          <w:shd w:val="clear" w:color="auto" w:fill="FFFFFF"/>
        </w:rPr>
        <w:t>5</w:t>
      </w:r>
      <w:r w:rsidR="0022243F">
        <w:rPr>
          <w:shd w:val="clear" w:color="auto" w:fill="FFFFFF"/>
        </w:rPr>
        <w:t>4</w:t>
      </w:r>
      <w:r w:rsidR="000C092C">
        <w:rPr>
          <w:shd w:val="clear" w:color="auto" w:fill="FFFFFF"/>
        </w:rPr>
        <w:t>4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7E1AE8">
        <w:rPr>
          <w:shd w:val="clear" w:color="auto" w:fill="FFFFFF"/>
        </w:rPr>
        <w:t>56,4</w:t>
      </w:r>
      <w:r w:rsidRPr="00A50CB4">
        <w:rPr>
          <w:shd w:val="clear" w:color="auto" w:fill="FFFFFF"/>
        </w:rPr>
        <w:t xml:space="preserve">%) stanowili mężczyźni. </w:t>
      </w:r>
      <w:r w:rsidR="000C092C">
        <w:rPr>
          <w:shd w:val="clear" w:color="auto" w:fill="FFFFFF"/>
        </w:rPr>
        <w:t xml:space="preserve">Według miejsca zamieszkania przeważali </w:t>
      </w:r>
      <w:r w:rsidRPr="00A50CB4">
        <w:rPr>
          <w:shd w:val="clear" w:color="auto" w:fill="FFFFFF"/>
        </w:rPr>
        <w:t>mieszkańc</w:t>
      </w:r>
      <w:r w:rsidR="000C092C">
        <w:rPr>
          <w:shd w:val="clear" w:color="auto" w:fill="FFFFFF"/>
        </w:rPr>
        <w:t>y</w:t>
      </w:r>
      <w:r w:rsidRPr="00A50CB4">
        <w:rPr>
          <w:shd w:val="clear" w:color="auto" w:fill="FFFFFF"/>
        </w:rPr>
        <w:t xml:space="preserve"> obszarów wiejskich</w:t>
      </w:r>
      <w:r w:rsidR="000C092C">
        <w:rPr>
          <w:shd w:val="clear" w:color="auto" w:fill="FFFFFF"/>
        </w:rPr>
        <w:t>, których udział</w:t>
      </w:r>
      <w:r w:rsidRPr="00A50CB4">
        <w:rPr>
          <w:shd w:val="clear" w:color="auto" w:fill="FFFFFF"/>
        </w:rPr>
        <w:t xml:space="preserve"> w liczbie aktywnych zawodowo </w:t>
      </w:r>
      <w:r w:rsidR="00EC162E"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C70761">
        <w:rPr>
          <w:shd w:val="clear" w:color="auto" w:fill="FFFFFF"/>
        </w:rPr>
        <w:t>56,</w:t>
      </w:r>
      <w:r w:rsidR="0022243F">
        <w:rPr>
          <w:shd w:val="clear" w:color="auto" w:fill="FFFFFF"/>
        </w:rPr>
        <w:t>3</w:t>
      </w:r>
      <w:r w:rsidRPr="00A50CB4">
        <w:rPr>
          <w:shd w:val="clear" w:color="auto" w:fill="FFFFFF"/>
        </w:rPr>
        <w:t>%.</w:t>
      </w:r>
    </w:p>
    <w:p w14:paraId="09BB38C1" w14:textId="3B20CD1C"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wyniósł </w:t>
      </w:r>
      <w:r w:rsidR="0022243F">
        <w:rPr>
          <w:shd w:val="clear" w:color="auto" w:fill="FFFFFF"/>
        </w:rPr>
        <w:t>55,7</w:t>
      </w:r>
      <w:r w:rsidRPr="00A50CB4">
        <w:rPr>
          <w:shd w:val="clear" w:color="auto" w:fill="FFFFFF"/>
        </w:rPr>
        <w:t>%</w:t>
      </w:r>
      <w:r w:rsidR="00FD7240">
        <w:rPr>
          <w:shd w:val="clear" w:color="auto" w:fill="FFFFFF"/>
        </w:rPr>
        <w:t xml:space="preserve"> i w porównaniu z I kwartałem zwiększył się o 3,2 </w:t>
      </w:r>
      <w:proofErr w:type="spellStart"/>
      <w:r w:rsidR="00FD7240">
        <w:rPr>
          <w:shd w:val="clear" w:color="auto" w:fill="FFFFFF"/>
        </w:rPr>
        <w:t>p.proc</w:t>
      </w:r>
      <w:proofErr w:type="spellEnd"/>
      <w:r w:rsidR="00FD7240">
        <w:rPr>
          <w:shd w:val="clear" w:color="auto" w:fill="FFFFFF"/>
        </w:rPr>
        <w:t>.</w:t>
      </w:r>
      <w:r w:rsidRPr="00A50CB4">
        <w:rPr>
          <w:shd w:val="clear" w:color="auto" w:fill="FFFFFF"/>
        </w:rPr>
        <w:t xml:space="preserve"> W podziale według płci zdecydowanie wyższą jego wartość notowano wśród mężczyzn – </w:t>
      </w:r>
      <w:r w:rsidR="0022243F">
        <w:rPr>
          <w:shd w:val="clear" w:color="auto" w:fill="FFFFFF"/>
        </w:rPr>
        <w:t>64,7</w:t>
      </w:r>
      <w:r w:rsidRPr="00A50CB4">
        <w:rPr>
          <w:shd w:val="clear" w:color="auto" w:fill="FFFFFF"/>
        </w:rPr>
        <w:t xml:space="preserve">%, wobec </w:t>
      </w:r>
      <w:r w:rsidR="0022243F">
        <w:rPr>
          <w:shd w:val="clear" w:color="auto" w:fill="FFFFFF"/>
        </w:rPr>
        <w:t>47,1</w:t>
      </w:r>
      <w:r w:rsidR="00920AC8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 w:rsidR="008C0882">
        <w:rPr>
          <w:shd w:val="clear" w:color="auto" w:fill="FFFFFF"/>
        </w:rPr>
        <w:t>W</w:t>
      </w:r>
      <w:r w:rsidR="000C0D39">
        <w:rPr>
          <w:shd w:val="clear" w:color="auto" w:fill="FFFFFF"/>
        </w:rPr>
        <w:t xml:space="preserve">yższy poziom odnotowano </w:t>
      </w:r>
      <w:r w:rsidR="002655AF">
        <w:rPr>
          <w:shd w:val="clear" w:color="auto" w:fill="FFFFFF"/>
        </w:rPr>
        <w:t>na wsi</w:t>
      </w:r>
      <w:r w:rsidR="000551A9">
        <w:rPr>
          <w:shd w:val="clear" w:color="auto" w:fill="FFFFFF"/>
        </w:rPr>
        <w:t xml:space="preserve"> </w:t>
      </w:r>
      <w:r w:rsidR="000C0D39">
        <w:rPr>
          <w:shd w:val="clear" w:color="auto" w:fill="FFFFFF"/>
        </w:rPr>
        <w:t>–</w:t>
      </w:r>
      <w:r w:rsidR="009866A1">
        <w:rPr>
          <w:shd w:val="clear" w:color="auto" w:fill="FFFFFF"/>
        </w:rPr>
        <w:t xml:space="preserve"> </w:t>
      </w:r>
      <w:r w:rsidR="0022243F">
        <w:rPr>
          <w:shd w:val="clear" w:color="auto" w:fill="FFFFFF"/>
        </w:rPr>
        <w:t>56,</w:t>
      </w:r>
      <w:r w:rsidR="00E9553D">
        <w:rPr>
          <w:shd w:val="clear" w:color="auto" w:fill="FFFFFF"/>
        </w:rPr>
        <w:t>8</w:t>
      </w:r>
      <w:r w:rsidR="000C0D39">
        <w:rPr>
          <w:shd w:val="clear" w:color="auto" w:fill="FFFFFF"/>
        </w:rPr>
        <w:t>%.</w:t>
      </w:r>
      <w:r w:rsidR="00B9202E">
        <w:rPr>
          <w:shd w:val="clear" w:color="auto" w:fill="FFFFFF"/>
        </w:rPr>
        <w:t xml:space="preserve"> </w:t>
      </w:r>
      <w:r w:rsidR="002655AF">
        <w:rPr>
          <w:shd w:val="clear" w:color="auto" w:fill="FFFFFF"/>
        </w:rPr>
        <w:t xml:space="preserve">W miastach </w:t>
      </w:r>
      <w:r w:rsidR="008C3BFE">
        <w:rPr>
          <w:shd w:val="clear" w:color="auto" w:fill="FFFFFF"/>
        </w:rPr>
        <w:t>współczynnik</w:t>
      </w:r>
      <w:r w:rsidRPr="00A50CB4">
        <w:rPr>
          <w:shd w:val="clear" w:color="auto" w:fill="FFFFFF"/>
        </w:rPr>
        <w:t xml:space="preserve"> aktywności zawodowej </w:t>
      </w:r>
      <w:r w:rsidR="000C0D39">
        <w:rPr>
          <w:shd w:val="clear" w:color="auto" w:fill="FFFFFF"/>
        </w:rPr>
        <w:t xml:space="preserve">wyniósł </w:t>
      </w:r>
      <w:r w:rsidR="0022243F">
        <w:rPr>
          <w:shd w:val="clear" w:color="auto" w:fill="FFFFFF"/>
        </w:rPr>
        <w:t>54,5</w:t>
      </w:r>
      <w:r w:rsidRPr="00A50CB4">
        <w:rPr>
          <w:shd w:val="clear" w:color="auto" w:fill="FFFFFF"/>
        </w:rPr>
        <w:t>%</w:t>
      </w:r>
      <w:r w:rsidR="00B9202E">
        <w:rPr>
          <w:shd w:val="clear" w:color="auto" w:fill="FFFFFF"/>
        </w:rPr>
        <w:t xml:space="preserve">. </w:t>
      </w:r>
      <w:r w:rsidR="00267967">
        <w:rPr>
          <w:shd w:val="clear" w:color="auto" w:fill="FFFFFF"/>
        </w:rPr>
        <w:t xml:space="preserve">Wyższa wartość wskaźnika na wsi to efekt wysokiej aktywności ludności związanej z </w:t>
      </w:r>
      <w:r w:rsidR="00267967" w:rsidRPr="00267967">
        <w:rPr>
          <w:shd w:val="clear" w:color="auto" w:fill="FFFFFF"/>
        </w:rPr>
        <w:t>gospodarstwem rolnym</w:t>
      </w:r>
      <w:r w:rsidR="00267967">
        <w:rPr>
          <w:shd w:val="clear" w:color="auto" w:fill="FFFFFF"/>
        </w:rPr>
        <w:t>. Współczynnik aktywności zawodowej w tej grupie wyniósł 71,</w:t>
      </w:r>
      <w:r w:rsidR="0022243F">
        <w:rPr>
          <w:shd w:val="clear" w:color="auto" w:fill="FFFFFF"/>
        </w:rPr>
        <w:t>6</w:t>
      </w:r>
      <w:r w:rsidR="00267967">
        <w:rPr>
          <w:shd w:val="clear" w:color="auto" w:fill="FFFFFF"/>
        </w:rPr>
        <w:t>%, podczas gdy wśród mieszkańców wsi niezwiązanych z gospodarstwem rolnym – 4</w:t>
      </w:r>
      <w:r w:rsidR="0022243F">
        <w:rPr>
          <w:shd w:val="clear" w:color="auto" w:fill="FFFFFF"/>
        </w:rPr>
        <w:t>5</w:t>
      </w:r>
      <w:r w:rsidR="00267967">
        <w:rPr>
          <w:shd w:val="clear" w:color="auto" w:fill="FFFFFF"/>
        </w:rPr>
        <w:t>,6%.</w:t>
      </w:r>
    </w:p>
    <w:p w14:paraId="6E7CECCC" w14:textId="07F062D2" w:rsidR="00F13F73" w:rsidRDefault="000C092C" w:rsidP="00593A95">
      <w:pPr>
        <w:rPr>
          <w:shd w:val="clear" w:color="auto" w:fill="FFFFFF"/>
        </w:rPr>
      </w:pPr>
      <w:r>
        <w:rPr>
          <w:shd w:val="clear" w:color="auto" w:fill="FFFFFF"/>
        </w:rPr>
        <w:t>Najwyższy</w:t>
      </w:r>
      <w:r w:rsidR="002C7D88">
        <w:rPr>
          <w:shd w:val="clear" w:color="auto" w:fill="FFFFFF"/>
        </w:rPr>
        <w:t xml:space="preserve"> </w:t>
      </w:r>
      <w:r w:rsidR="00A50CB4" w:rsidRPr="00A50CB4">
        <w:rPr>
          <w:shd w:val="clear" w:color="auto" w:fill="FFFFFF"/>
        </w:rPr>
        <w:t>współczynnik aktywności zawodowej</w:t>
      </w:r>
      <w:r w:rsidR="002655AF">
        <w:rPr>
          <w:shd w:val="clear" w:color="auto" w:fill="FFFFFF"/>
        </w:rPr>
        <w:t xml:space="preserve"> </w:t>
      </w:r>
      <w:r w:rsidR="00FA49CE">
        <w:rPr>
          <w:shd w:val="clear" w:color="auto" w:fill="FFFFFF"/>
        </w:rPr>
        <w:t>odnotowano</w:t>
      </w:r>
      <w:r w:rsidR="00230CE8">
        <w:rPr>
          <w:shd w:val="clear" w:color="auto" w:fill="FFFFFF"/>
        </w:rPr>
        <w:t xml:space="preserve"> </w:t>
      </w:r>
      <w:r w:rsidR="00B9202E">
        <w:rPr>
          <w:shd w:val="clear" w:color="auto" w:fill="FFFFFF"/>
        </w:rPr>
        <w:t xml:space="preserve">wśród </w:t>
      </w:r>
      <w:r w:rsidR="009866A1">
        <w:rPr>
          <w:shd w:val="clear" w:color="auto" w:fill="FFFFFF"/>
        </w:rPr>
        <w:t xml:space="preserve">osób </w:t>
      </w:r>
      <w:r w:rsidR="002A07D0">
        <w:rPr>
          <w:shd w:val="clear" w:color="auto" w:fill="FFFFFF"/>
        </w:rPr>
        <w:t>w wie</w:t>
      </w:r>
      <w:r w:rsidR="00B9202E">
        <w:rPr>
          <w:shd w:val="clear" w:color="auto" w:fill="FFFFFF"/>
        </w:rPr>
        <w:t xml:space="preserve">ku </w:t>
      </w:r>
      <w:r w:rsidR="009E33DB">
        <w:rPr>
          <w:shd w:val="clear" w:color="auto" w:fill="FFFFFF"/>
        </w:rPr>
        <w:t>45-54 lata (</w:t>
      </w:r>
      <w:r w:rsidR="006221DF">
        <w:rPr>
          <w:shd w:val="clear" w:color="auto" w:fill="FFFFFF"/>
        </w:rPr>
        <w:t>89,6</w:t>
      </w:r>
      <w:r w:rsidR="009E33DB">
        <w:rPr>
          <w:shd w:val="clear" w:color="auto" w:fill="FFFFFF"/>
        </w:rPr>
        <w:t xml:space="preserve">%) </w:t>
      </w:r>
      <w:r w:rsidR="00D46FB4">
        <w:rPr>
          <w:shd w:val="clear" w:color="auto" w:fill="FFFFFF"/>
        </w:rPr>
        <w:t>oraz</w:t>
      </w:r>
      <w:r w:rsidR="00865C58">
        <w:rPr>
          <w:shd w:val="clear" w:color="auto" w:fill="FFFFFF"/>
        </w:rPr>
        <w:t xml:space="preserve"> 3</w:t>
      </w:r>
      <w:r w:rsidR="009E33DB">
        <w:rPr>
          <w:shd w:val="clear" w:color="auto" w:fill="FFFFFF"/>
        </w:rPr>
        <w:t>5-</w:t>
      </w:r>
      <w:r w:rsidR="00865C58">
        <w:rPr>
          <w:shd w:val="clear" w:color="auto" w:fill="FFFFFF"/>
        </w:rPr>
        <w:t>4</w:t>
      </w:r>
      <w:r w:rsidR="009E33DB">
        <w:rPr>
          <w:shd w:val="clear" w:color="auto" w:fill="FFFFFF"/>
        </w:rPr>
        <w:t>4 lata</w:t>
      </w:r>
      <w:r w:rsidR="00D46FB4">
        <w:rPr>
          <w:shd w:val="clear" w:color="auto" w:fill="FFFFFF"/>
        </w:rPr>
        <w:t xml:space="preserve"> </w:t>
      </w:r>
      <w:r w:rsidR="009E33DB">
        <w:rPr>
          <w:shd w:val="clear" w:color="auto" w:fill="FFFFFF"/>
        </w:rPr>
        <w:t>(</w:t>
      </w:r>
      <w:r w:rsidR="006221DF">
        <w:rPr>
          <w:shd w:val="clear" w:color="auto" w:fill="FFFFFF"/>
        </w:rPr>
        <w:t>88,8</w:t>
      </w:r>
      <w:r w:rsidR="009E33DB">
        <w:rPr>
          <w:shd w:val="clear" w:color="auto" w:fill="FFFFFF"/>
        </w:rPr>
        <w:t>%), a najmniejszy w skrajnych grupach wieku - 15-24 lata (</w:t>
      </w:r>
      <w:r w:rsidR="00AA5B21">
        <w:rPr>
          <w:shd w:val="clear" w:color="auto" w:fill="FFFFFF"/>
        </w:rPr>
        <w:t>27,7</w:t>
      </w:r>
      <w:r w:rsidR="009E33DB">
        <w:rPr>
          <w:shd w:val="clear" w:color="auto" w:fill="FFFFFF"/>
        </w:rPr>
        <w:t>%) i 55-89 lat (</w:t>
      </w:r>
      <w:r w:rsidR="006221DF">
        <w:rPr>
          <w:shd w:val="clear" w:color="auto" w:fill="FFFFFF"/>
        </w:rPr>
        <w:t>26,3</w:t>
      </w:r>
      <w:r w:rsidR="009E33DB">
        <w:rPr>
          <w:shd w:val="clear" w:color="auto" w:fill="FFFFFF"/>
        </w:rPr>
        <w:t>%).</w:t>
      </w:r>
    </w:p>
    <w:p w14:paraId="7DCADD53" w14:textId="45334B1C" w:rsidR="00A619AD" w:rsidRPr="00972C35" w:rsidRDefault="00A50CB4" w:rsidP="00972C3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</w:t>
      </w:r>
      <w:r w:rsidR="0041273E">
        <w:rPr>
          <w:shd w:val="clear" w:color="auto" w:fill="FFFFFF"/>
        </w:rPr>
        <w:t>występowały</w:t>
      </w:r>
      <w:r w:rsidRPr="00A50CB4">
        <w:rPr>
          <w:shd w:val="clear" w:color="auto" w:fill="FFFFFF"/>
        </w:rPr>
        <w:t xml:space="preserve"> w zależności od wykształcenia badanych. Zdecydowanie najwyższy poziom współczynnika aktywności ekonomicznej ludności notowany był w dalszym ciągu w grupie osób z wykształceniem wyższym –</w:t>
      </w:r>
      <w:r w:rsidR="00603DB5">
        <w:rPr>
          <w:shd w:val="clear" w:color="auto" w:fill="FFFFFF"/>
        </w:rPr>
        <w:t xml:space="preserve"> </w:t>
      </w:r>
      <w:r w:rsidR="000847AF">
        <w:rPr>
          <w:shd w:val="clear" w:color="auto" w:fill="FFFFFF"/>
        </w:rPr>
        <w:t>79,</w:t>
      </w:r>
      <w:r w:rsidR="008120CF">
        <w:rPr>
          <w:shd w:val="clear" w:color="auto" w:fill="FFFFFF"/>
        </w:rPr>
        <w:t>3</w:t>
      </w:r>
      <w:r w:rsidR="009D0990">
        <w:rPr>
          <w:shd w:val="clear" w:color="auto" w:fill="FFFFFF"/>
        </w:rPr>
        <w:t>%</w:t>
      </w:r>
      <w:r w:rsidR="000847AF">
        <w:rPr>
          <w:shd w:val="clear" w:color="auto" w:fill="FFFFFF"/>
        </w:rPr>
        <w:t xml:space="preserve">. </w:t>
      </w:r>
      <w:r w:rsidR="0041273E">
        <w:rPr>
          <w:shd w:val="clear" w:color="auto" w:fill="FFFFFF"/>
        </w:rPr>
        <w:t xml:space="preserve">W drugiej pod tym względem grupie (z policealnym i średnim zawodowym) było to </w:t>
      </w:r>
      <w:r w:rsidR="008120CF">
        <w:rPr>
          <w:shd w:val="clear" w:color="auto" w:fill="FFFFFF"/>
        </w:rPr>
        <w:t>63,1</w:t>
      </w:r>
      <w:r w:rsidR="0041273E">
        <w:rPr>
          <w:shd w:val="clear" w:color="auto" w:fill="FFFFFF"/>
        </w:rPr>
        <w:t>%. Zdecydowanie n</w:t>
      </w:r>
      <w:r w:rsidR="00B400B4">
        <w:rPr>
          <w:shd w:val="clear" w:color="auto" w:fill="FFFFFF"/>
        </w:rPr>
        <w:t xml:space="preserve">ajniższy </w:t>
      </w:r>
      <w:r w:rsidR="0041273E">
        <w:rPr>
          <w:shd w:val="clear" w:color="auto" w:fill="FFFFFF"/>
        </w:rPr>
        <w:t xml:space="preserve">współczynnik aktywności zawodowej </w:t>
      </w:r>
      <w:r w:rsidR="00865C58">
        <w:rPr>
          <w:shd w:val="clear" w:color="auto" w:fill="FFFFFF"/>
        </w:rPr>
        <w:t xml:space="preserve">odnotowano wśród osób </w:t>
      </w:r>
      <w:r w:rsidR="0041273E">
        <w:rPr>
          <w:shd w:val="clear" w:color="auto" w:fill="FFFFFF"/>
        </w:rPr>
        <w:t>z wykształceniem</w:t>
      </w:r>
      <w:r w:rsidR="0041273E" w:rsidRPr="0041273E">
        <w:rPr>
          <w:shd w:val="clear" w:color="auto" w:fill="FFFFFF"/>
        </w:rPr>
        <w:t xml:space="preserve"> gimnazjalnym, podstawowym, niepełnym podstawowym </w:t>
      </w:r>
      <w:r w:rsidR="00CD2EDF">
        <w:rPr>
          <w:shd w:val="clear" w:color="auto" w:fill="FFFFFF"/>
        </w:rPr>
        <w:t>i</w:t>
      </w:r>
      <w:r w:rsidR="0041273E" w:rsidRPr="0041273E">
        <w:rPr>
          <w:shd w:val="clear" w:color="auto" w:fill="FFFFFF"/>
        </w:rPr>
        <w:t xml:space="preserve"> bez wykształcenia szkolnego</w:t>
      </w:r>
      <w:r w:rsidR="00865C58">
        <w:rPr>
          <w:shd w:val="clear" w:color="auto" w:fill="FFFFFF"/>
        </w:rPr>
        <w:t xml:space="preserve"> – </w:t>
      </w:r>
      <w:r w:rsidR="008120CF">
        <w:rPr>
          <w:shd w:val="clear" w:color="auto" w:fill="FFFFFF"/>
        </w:rPr>
        <w:t>14,3</w:t>
      </w:r>
      <w:r w:rsidR="00B400B4">
        <w:rPr>
          <w:shd w:val="clear" w:color="auto" w:fill="FFFFFF"/>
        </w:rPr>
        <w:t>%.</w:t>
      </w:r>
    </w:p>
    <w:p w14:paraId="6A99AC17" w14:textId="77777777" w:rsidR="007B36F8" w:rsidRPr="007B36F8" w:rsidRDefault="000F1C2C" w:rsidP="00CC100A">
      <w:pPr>
        <w:spacing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25C9E361">
                <wp:simplePos x="0" y="0"/>
                <wp:positionH relativeFrom="page">
                  <wp:posOffset>5675630</wp:posOffset>
                </wp:positionH>
                <wp:positionV relativeFrom="paragraph">
                  <wp:posOffset>302315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1238E77C" w:rsidR="00914198" w:rsidRPr="00D616D2" w:rsidRDefault="000F003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Obciążenie pracujących osobami niepracującymi było większe niż w skali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style="position:absolute;left:0;text-align:left;margin-left:446.9pt;margin-top:23.8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" filled="f" stroked="f">
                <v:textbox>
                  <w:txbxContent>
                    <w:p w14:paraId="1EFDD2A7" w14:textId="1238E77C" w:rsidR="00914198" w:rsidRPr="00D616D2" w:rsidRDefault="000F003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Obciążenie pracujących osobami niepracującymi było większe niż w skali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54D7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7B36F8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Pracujący</w:t>
      </w:r>
    </w:p>
    <w:p w14:paraId="246BE0C6" w14:textId="6F6449D6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43585E">
        <w:rPr>
          <w:rFonts w:eastAsia="Times New Roman" w:cs="Times New Roman"/>
          <w:szCs w:val="19"/>
          <w:lang w:eastAsia="pl-PL"/>
        </w:rPr>
        <w:t>I</w:t>
      </w:r>
      <w:r w:rsidR="00542ED9">
        <w:rPr>
          <w:rFonts w:eastAsia="Times New Roman" w:cs="Times New Roman"/>
          <w:szCs w:val="19"/>
          <w:lang w:eastAsia="pl-PL"/>
        </w:rPr>
        <w:t>I</w:t>
      </w:r>
      <w:r w:rsidR="000313BE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BF5B6C">
        <w:rPr>
          <w:rFonts w:eastAsia="Times New Roman" w:cs="Times New Roman"/>
          <w:szCs w:val="19"/>
          <w:lang w:eastAsia="pl-PL"/>
        </w:rPr>
        <w:t>1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F027F">
        <w:rPr>
          <w:rFonts w:eastAsia="Times New Roman" w:cs="Times New Roman"/>
          <w:szCs w:val="19"/>
          <w:lang w:eastAsia="pl-PL"/>
        </w:rPr>
        <w:t>5</w:t>
      </w:r>
      <w:r w:rsidR="00542ED9">
        <w:rPr>
          <w:rFonts w:eastAsia="Times New Roman" w:cs="Times New Roman"/>
          <w:szCs w:val="19"/>
          <w:lang w:eastAsia="pl-PL"/>
        </w:rPr>
        <w:t>18</w:t>
      </w:r>
      <w:r w:rsidRPr="007B36F8">
        <w:rPr>
          <w:rFonts w:eastAsia="Times New Roman" w:cs="Times New Roman"/>
          <w:szCs w:val="19"/>
          <w:lang w:eastAsia="pl-PL"/>
        </w:rPr>
        <w:t xml:space="preserve"> tys</w:t>
      </w:r>
      <w:r w:rsidR="00BF5B6C">
        <w:rPr>
          <w:rFonts w:eastAsia="Times New Roman" w:cs="Times New Roman"/>
          <w:szCs w:val="19"/>
          <w:lang w:eastAsia="pl-PL"/>
        </w:rPr>
        <w:t>. W grupie tej przeważali mężczyźni (56,</w:t>
      </w:r>
      <w:r w:rsidR="00542ED9">
        <w:rPr>
          <w:rFonts w:eastAsia="Times New Roman" w:cs="Times New Roman"/>
          <w:szCs w:val="19"/>
          <w:lang w:eastAsia="pl-PL"/>
        </w:rPr>
        <w:t>4%) i mieszkańcy wsi (56,9</w:t>
      </w:r>
      <w:r w:rsidR="00BF5B6C">
        <w:rPr>
          <w:rFonts w:eastAsia="Times New Roman" w:cs="Times New Roman"/>
          <w:szCs w:val="19"/>
          <w:lang w:eastAsia="pl-PL"/>
        </w:rPr>
        <w:t>%).</w:t>
      </w:r>
    </w:p>
    <w:p w14:paraId="599ACD6A" w14:textId="5DC227BA" w:rsidR="007B36F8" w:rsidRPr="007B36F8" w:rsidRDefault="00BF5B6C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O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bciążenie pracujących osobami niepracującymi </w:t>
      </w:r>
      <w:r>
        <w:rPr>
          <w:rFonts w:eastAsia="Times New Roman" w:cs="Times New Roman"/>
          <w:szCs w:val="19"/>
          <w:lang w:eastAsia="pl-PL"/>
        </w:rPr>
        <w:t xml:space="preserve">było wyraźnie większe niż w skali kraju. </w:t>
      </w:r>
      <w:r w:rsidR="007B36F8" w:rsidRPr="007B36F8">
        <w:rPr>
          <w:rFonts w:eastAsia="Times New Roman" w:cs="Times New Roman"/>
          <w:szCs w:val="19"/>
          <w:lang w:eastAsia="pl-PL"/>
        </w:rPr>
        <w:t>W</w:t>
      </w:r>
      <w:r>
        <w:rPr>
          <w:rFonts w:eastAsia="Times New Roman" w:cs="Times New Roman"/>
          <w:szCs w:val="19"/>
          <w:lang w:eastAsia="pl-PL"/>
        </w:rPr>
        <w:t> </w:t>
      </w:r>
      <w:r w:rsidR="000313BE">
        <w:rPr>
          <w:rFonts w:eastAsia="Times New Roman" w:cs="Times New Roman"/>
          <w:szCs w:val="19"/>
          <w:lang w:eastAsia="pl-PL"/>
        </w:rPr>
        <w:t>I</w:t>
      </w:r>
      <w:r w:rsidR="00542ED9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> 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1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542ED9">
        <w:rPr>
          <w:rFonts w:eastAsia="Times New Roman" w:cs="Times New Roman"/>
          <w:szCs w:val="19"/>
          <w:lang w:eastAsia="pl-PL"/>
        </w:rPr>
        <w:t>884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</w:t>
      </w:r>
      <w:r>
        <w:rPr>
          <w:rFonts w:eastAsia="Times New Roman" w:cs="Times New Roman"/>
          <w:szCs w:val="19"/>
          <w:lang w:eastAsia="pl-PL"/>
        </w:rPr>
        <w:t xml:space="preserve"> (w całej Polsce – </w:t>
      </w:r>
      <w:r w:rsidR="00542ED9">
        <w:rPr>
          <w:rFonts w:eastAsia="Times New Roman" w:cs="Times New Roman"/>
          <w:szCs w:val="19"/>
          <w:lang w:eastAsia="pl-PL"/>
        </w:rPr>
        <w:t>799</w:t>
      </w:r>
      <w:r>
        <w:rPr>
          <w:rFonts w:eastAsia="Times New Roman" w:cs="Times New Roman"/>
          <w:szCs w:val="19"/>
          <w:lang w:eastAsia="pl-PL"/>
        </w:rPr>
        <w:t>)</w:t>
      </w:r>
      <w:r w:rsidR="007B36F8" w:rsidRPr="007B36F8">
        <w:rPr>
          <w:rFonts w:eastAsia="Times New Roman" w:cs="Times New Roman"/>
          <w:szCs w:val="19"/>
          <w:lang w:eastAsia="pl-PL"/>
        </w:rPr>
        <w:t>.</w:t>
      </w:r>
    </w:p>
    <w:p w14:paraId="22C75245" w14:textId="77F73A82" w:rsidR="000313BE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>Wskaźnik zatrudnienia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będący miernikiem zaangażowania ludności w procesie pracy</w:t>
      </w:r>
      <w:r w:rsidR="00E9553D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</w:t>
      </w:r>
      <w:r w:rsidR="004701DB" w:rsidRPr="007B36F8">
        <w:rPr>
          <w:rFonts w:eastAsia="Times New Roman" w:cs="Times New Roman"/>
          <w:szCs w:val="19"/>
          <w:lang w:eastAsia="pl-PL"/>
        </w:rPr>
        <w:t xml:space="preserve">wyniósł </w:t>
      </w:r>
      <w:r w:rsidR="00542ED9">
        <w:rPr>
          <w:rFonts w:eastAsia="Times New Roman" w:cs="Times New Roman"/>
          <w:szCs w:val="19"/>
          <w:lang w:eastAsia="pl-PL"/>
        </w:rPr>
        <w:t>53,1</w:t>
      </w:r>
      <w:r w:rsidR="004701DB" w:rsidRPr="007B36F8">
        <w:rPr>
          <w:rFonts w:eastAsia="Times New Roman" w:cs="Times New Roman"/>
          <w:szCs w:val="19"/>
          <w:lang w:eastAsia="pl-PL"/>
        </w:rPr>
        <w:t>%</w:t>
      </w:r>
      <w:r w:rsidR="004701DB">
        <w:rPr>
          <w:rFonts w:eastAsia="Times New Roman" w:cs="Times New Roman"/>
          <w:szCs w:val="19"/>
          <w:lang w:eastAsia="pl-PL"/>
        </w:rPr>
        <w:t xml:space="preserve"> i </w:t>
      </w:r>
      <w:r w:rsidRPr="007B36F8">
        <w:rPr>
          <w:rFonts w:eastAsia="Times New Roman" w:cs="Times New Roman"/>
          <w:szCs w:val="19"/>
          <w:lang w:eastAsia="pl-PL"/>
        </w:rPr>
        <w:t xml:space="preserve">ukształtował się na poziomie </w:t>
      </w:r>
      <w:r w:rsidR="004701DB">
        <w:rPr>
          <w:rFonts w:eastAsia="Times New Roman" w:cs="Times New Roman"/>
          <w:szCs w:val="19"/>
          <w:lang w:eastAsia="pl-PL"/>
        </w:rPr>
        <w:t>ni</w:t>
      </w:r>
      <w:r w:rsidR="008E0EBA">
        <w:rPr>
          <w:rFonts w:eastAsia="Times New Roman" w:cs="Times New Roman"/>
          <w:szCs w:val="19"/>
          <w:lang w:eastAsia="pl-PL"/>
        </w:rPr>
        <w:t xml:space="preserve">ższym niż </w:t>
      </w:r>
      <w:r w:rsidR="004701DB">
        <w:rPr>
          <w:rFonts w:eastAsia="Times New Roman" w:cs="Times New Roman"/>
          <w:szCs w:val="19"/>
          <w:lang w:eastAsia="pl-PL"/>
        </w:rPr>
        <w:t xml:space="preserve">średnio w kraju, gdzie było to </w:t>
      </w:r>
      <w:r w:rsidR="00542ED9">
        <w:rPr>
          <w:rFonts w:eastAsia="Times New Roman" w:cs="Times New Roman"/>
          <w:szCs w:val="19"/>
          <w:lang w:eastAsia="pl-PL"/>
        </w:rPr>
        <w:t>55,6</w:t>
      </w:r>
      <w:r w:rsidR="004701DB">
        <w:rPr>
          <w:rFonts w:eastAsia="Times New Roman" w:cs="Times New Roman"/>
          <w:szCs w:val="19"/>
          <w:lang w:eastAsia="pl-PL"/>
        </w:rPr>
        <w:t xml:space="preserve">%. </w:t>
      </w:r>
      <w:r w:rsidR="00FD7240">
        <w:rPr>
          <w:rFonts w:eastAsia="Times New Roman" w:cs="Times New Roman"/>
          <w:szCs w:val="19"/>
          <w:lang w:eastAsia="pl-PL"/>
        </w:rPr>
        <w:t xml:space="preserve">W porównaniu z I kwartałem odnotowano jego wzrost o 1,6 </w:t>
      </w:r>
      <w:proofErr w:type="spellStart"/>
      <w:r w:rsidR="00FD7240">
        <w:rPr>
          <w:rFonts w:eastAsia="Times New Roman" w:cs="Times New Roman"/>
          <w:szCs w:val="19"/>
          <w:lang w:eastAsia="pl-PL"/>
        </w:rPr>
        <w:t>p.proc</w:t>
      </w:r>
      <w:proofErr w:type="spellEnd"/>
      <w:r w:rsidR="00FD7240">
        <w:rPr>
          <w:rFonts w:eastAsia="Times New Roman" w:cs="Times New Roman"/>
          <w:szCs w:val="19"/>
          <w:lang w:eastAsia="pl-PL"/>
        </w:rPr>
        <w:t xml:space="preserve">. </w:t>
      </w:r>
      <w:r w:rsidRPr="007B36F8">
        <w:rPr>
          <w:rFonts w:eastAsia="Times New Roman" w:cs="Times New Roman"/>
          <w:szCs w:val="19"/>
          <w:lang w:eastAsia="pl-PL"/>
        </w:rPr>
        <w:t xml:space="preserve">Podobnie jak w przypadku współczynnika aktywności </w:t>
      </w:r>
      <w:r w:rsidR="00750AC8">
        <w:rPr>
          <w:rFonts w:eastAsia="Times New Roman" w:cs="Times New Roman"/>
          <w:szCs w:val="19"/>
          <w:lang w:eastAsia="pl-PL"/>
        </w:rPr>
        <w:t>zawodowej</w:t>
      </w:r>
      <w:r w:rsidR="00255376">
        <w:rPr>
          <w:rFonts w:eastAsia="Times New Roman" w:cs="Times New Roman"/>
          <w:szCs w:val="19"/>
          <w:lang w:eastAsia="pl-PL"/>
        </w:rPr>
        <w:t xml:space="preserve">, </w:t>
      </w:r>
      <w:r w:rsidR="002E0581">
        <w:rPr>
          <w:rFonts w:eastAsia="Times New Roman" w:cs="Times New Roman"/>
          <w:szCs w:val="19"/>
          <w:lang w:eastAsia="pl-PL"/>
        </w:rPr>
        <w:t>także wskaźnik zatrudnienia różnicowała</w:t>
      </w:r>
      <w:r w:rsidRPr="007B36F8">
        <w:rPr>
          <w:rFonts w:eastAsia="Times New Roman" w:cs="Times New Roman"/>
          <w:szCs w:val="19"/>
          <w:lang w:eastAsia="pl-PL"/>
        </w:rPr>
        <w:t xml:space="preserve"> pł</w:t>
      </w:r>
      <w:r w:rsidR="002E0581">
        <w:rPr>
          <w:rFonts w:eastAsia="Times New Roman" w:cs="Times New Roman"/>
          <w:szCs w:val="19"/>
          <w:lang w:eastAsia="pl-PL"/>
        </w:rPr>
        <w:t>eć</w:t>
      </w:r>
      <w:r w:rsidRPr="007B36F8">
        <w:rPr>
          <w:rFonts w:eastAsia="Times New Roman" w:cs="Times New Roman"/>
          <w:szCs w:val="19"/>
          <w:lang w:eastAsia="pl-PL"/>
        </w:rPr>
        <w:t>. Zdecydowanie wyższy był wśród mężczyzn, spośród których pracowało</w:t>
      </w:r>
      <w:r w:rsidR="007F64F7">
        <w:rPr>
          <w:rFonts w:eastAsia="Times New Roman" w:cs="Times New Roman"/>
          <w:szCs w:val="19"/>
          <w:lang w:eastAsia="pl-PL"/>
        </w:rPr>
        <w:t xml:space="preserve"> </w:t>
      </w:r>
      <w:r w:rsidR="00542ED9">
        <w:rPr>
          <w:rFonts w:eastAsia="Times New Roman" w:cs="Times New Roman"/>
          <w:szCs w:val="19"/>
          <w:lang w:eastAsia="pl-PL"/>
        </w:rPr>
        <w:t>61,7</w:t>
      </w:r>
      <w:r w:rsidRPr="007B36F8">
        <w:rPr>
          <w:rFonts w:eastAsia="Times New Roman" w:cs="Times New Roman"/>
          <w:szCs w:val="19"/>
          <w:lang w:eastAsia="pl-PL"/>
        </w:rPr>
        <w:t>%. Kobiety rzadziej podejmowały pracę (</w:t>
      </w:r>
      <w:r w:rsidR="00542ED9">
        <w:rPr>
          <w:rFonts w:eastAsia="Times New Roman" w:cs="Times New Roman"/>
          <w:szCs w:val="19"/>
          <w:lang w:eastAsia="pl-PL"/>
        </w:rPr>
        <w:t>44,9</w:t>
      </w:r>
      <w:r w:rsidRPr="007B36F8">
        <w:rPr>
          <w:rFonts w:eastAsia="Times New Roman" w:cs="Times New Roman"/>
          <w:szCs w:val="19"/>
          <w:lang w:eastAsia="pl-PL"/>
        </w:rPr>
        <w:t>% z nich to osoby pracujące).</w:t>
      </w:r>
    </w:p>
    <w:p w14:paraId="53ABF715" w14:textId="5D2FB2E3" w:rsidR="007B36F8" w:rsidRPr="007B36F8" w:rsidRDefault="00AA5B21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8E0EBA">
        <w:rPr>
          <w:rFonts w:eastAsia="Times New Roman" w:cs="Times New Roman"/>
          <w:szCs w:val="19"/>
          <w:lang w:eastAsia="pl-PL"/>
        </w:rPr>
        <w:t>yższy wskaźnik</w:t>
      </w:r>
      <w:r w:rsidR="00B574E7">
        <w:rPr>
          <w:rFonts w:eastAsia="Times New Roman" w:cs="Times New Roman"/>
          <w:szCs w:val="19"/>
          <w:lang w:eastAsia="pl-PL"/>
        </w:rPr>
        <w:t xml:space="preserve"> zatrudnienia </w:t>
      </w:r>
      <w:r w:rsidR="008E0EBA">
        <w:rPr>
          <w:rFonts w:eastAsia="Times New Roman" w:cs="Times New Roman"/>
          <w:szCs w:val="19"/>
          <w:lang w:eastAsia="pl-PL"/>
        </w:rPr>
        <w:t>odnotowano 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śród ludności </w:t>
      </w:r>
      <w:r w:rsidR="00B574E7">
        <w:rPr>
          <w:rFonts w:eastAsia="Times New Roman" w:cs="Times New Roman"/>
          <w:szCs w:val="19"/>
          <w:lang w:eastAsia="pl-PL"/>
        </w:rPr>
        <w:t xml:space="preserve">zamieszkałej </w:t>
      </w:r>
      <w:r w:rsidR="00A40277">
        <w:rPr>
          <w:rFonts w:eastAsia="Times New Roman" w:cs="Times New Roman"/>
          <w:szCs w:val="19"/>
          <w:lang w:eastAsia="pl-PL"/>
        </w:rPr>
        <w:t xml:space="preserve">na </w:t>
      </w:r>
      <w:r w:rsidR="003C4C59">
        <w:rPr>
          <w:rFonts w:eastAsia="Times New Roman" w:cs="Times New Roman"/>
          <w:szCs w:val="19"/>
          <w:lang w:eastAsia="pl-PL"/>
        </w:rPr>
        <w:t>wsi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542ED9">
        <w:rPr>
          <w:rFonts w:eastAsia="Times New Roman" w:cs="Times New Roman"/>
          <w:szCs w:val="19"/>
          <w:lang w:eastAsia="pl-PL"/>
        </w:rPr>
        <w:t>54,7</w:t>
      </w:r>
      <w:r w:rsidR="00B574E7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F83CCC">
        <w:rPr>
          <w:rFonts w:eastAsia="Times New Roman" w:cs="Times New Roman"/>
          <w:szCs w:val="19"/>
          <w:lang w:eastAsia="pl-PL"/>
        </w:rPr>
        <w:t>, co był</w:t>
      </w:r>
      <w:r w:rsidR="0020042A">
        <w:rPr>
          <w:rFonts w:eastAsia="Times New Roman" w:cs="Times New Roman"/>
          <w:szCs w:val="19"/>
          <w:lang w:eastAsia="pl-PL"/>
        </w:rPr>
        <w:t>o</w:t>
      </w:r>
      <w:r w:rsidR="00F83CCC">
        <w:rPr>
          <w:rFonts w:eastAsia="Times New Roman" w:cs="Times New Roman"/>
          <w:szCs w:val="19"/>
          <w:lang w:eastAsia="pl-PL"/>
        </w:rPr>
        <w:t xml:space="preserve"> wynikiem wysokiej wartości wśród ludności związanej z gospodarstwem rolnym (69,</w:t>
      </w:r>
      <w:r w:rsidR="00542ED9">
        <w:rPr>
          <w:rFonts w:eastAsia="Times New Roman" w:cs="Times New Roman"/>
          <w:szCs w:val="19"/>
          <w:lang w:eastAsia="pl-PL"/>
        </w:rPr>
        <w:t>0</w:t>
      </w:r>
      <w:r w:rsidR="00F83CCC">
        <w:rPr>
          <w:rFonts w:eastAsia="Times New Roman" w:cs="Times New Roman"/>
          <w:szCs w:val="19"/>
          <w:lang w:eastAsia="pl-PL"/>
        </w:rPr>
        <w:t>%). W</w:t>
      </w:r>
      <w:r w:rsidR="00212C1E">
        <w:rPr>
          <w:rFonts w:eastAsia="Times New Roman" w:cs="Times New Roman"/>
          <w:szCs w:val="19"/>
          <w:lang w:eastAsia="pl-PL"/>
        </w:rPr>
        <w:t xml:space="preserve"> miastach</w:t>
      </w:r>
      <w:r w:rsidR="0025587C">
        <w:rPr>
          <w:rFonts w:eastAsia="Times New Roman" w:cs="Times New Roman"/>
          <w:szCs w:val="19"/>
          <w:lang w:eastAsia="pl-PL"/>
        </w:rPr>
        <w:t xml:space="preserve"> </w:t>
      </w:r>
      <w:r w:rsidR="00F83CCC">
        <w:rPr>
          <w:rFonts w:eastAsia="Times New Roman" w:cs="Times New Roman"/>
          <w:szCs w:val="19"/>
          <w:lang w:eastAsia="pl-PL"/>
        </w:rPr>
        <w:t xml:space="preserve">wskaźnik zatrudnienia </w:t>
      </w:r>
      <w:r w:rsidR="0025587C">
        <w:rPr>
          <w:rFonts w:eastAsia="Times New Roman" w:cs="Times New Roman"/>
          <w:szCs w:val="19"/>
          <w:lang w:eastAsia="pl-PL"/>
        </w:rPr>
        <w:t xml:space="preserve">wyniósł </w:t>
      </w:r>
      <w:r w:rsidR="00E9553D">
        <w:rPr>
          <w:rFonts w:eastAsia="Times New Roman" w:cs="Times New Roman"/>
          <w:szCs w:val="19"/>
          <w:lang w:eastAsia="pl-PL"/>
        </w:rPr>
        <w:t>51,0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25587C">
        <w:rPr>
          <w:rFonts w:eastAsia="Times New Roman" w:cs="Times New Roman"/>
          <w:szCs w:val="19"/>
          <w:lang w:eastAsia="pl-PL"/>
        </w:rPr>
        <w:t>.</w:t>
      </w:r>
    </w:p>
    <w:p w14:paraId="2E994AA1" w14:textId="0AB3BDC5" w:rsidR="00AA5B21" w:rsidRDefault="000F003A" w:rsidP="0030263A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14913F48">
                <wp:simplePos x="0" y="0"/>
                <wp:positionH relativeFrom="page">
                  <wp:posOffset>5688965</wp:posOffset>
                </wp:positionH>
                <wp:positionV relativeFrom="paragraph">
                  <wp:posOffset>6350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52BF240B" w:rsidR="00914198" w:rsidRPr="00D616D2" w:rsidRDefault="000F003A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Najmniejszy</w:t>
                            </w:r>
                            <w:r w:rsidR="00914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 zatrudnienia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notowano w skrajnych grupach wieku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style="position:absolute;margin-left:447.95pt;margin-top:.5pt;width:135.85pt;height:97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" filled="f" stroked="f">
                <v:textbox>
                  <w:txbxContent>
                    <w:p w14:paraId="7D6E1ACB" w14:textId="52BF240B" w:rsidR="00914198" w:rsidRPr="00D616D2" w:rsidRDefault="000F003A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Najmniejszy</w:t>
                      </w:r>
                      <w:r w:rsidR="00914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 zatrudnienia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notowano w skrajnych grupach wieku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5C58">
        <w:rPr>
          <w:rFonts w:eastAsia="Times New Roman" w:cs="Times New Roman"/>
          <w:szCs w:val="19"/>
          <w:lang w:eastAsia="pl-PL"/>
        </w:rPr>
        <w:t xml:space="preserve">Najwyższy wskaźnik zatrudnienia </w:t>
      </w:r>
      <w:r w:rsidR="00AA5B21" w:rsidRPr="00AA5B21">
        <w:rPr>
          <w:rFonts w:eastAsia="Times New Roman" w:cs="Times New Roman"/>
          <w:szCs w:val="19"/>
          <w:lang w:eastAsia="pl-PL"/>
        </w:rPr>
        <w:t>odnotowano wśród osób w wieku 45-54 lata (</w:t>
      </w:r>
      <w:r w:rsidR="00542ED9">
        <w:rPr>
          <w:rFonts w:eastAsia="Times New Roman" w:cs="Times New Roman"/>
          <w:szCs w:val="19"/>
          <w:lang w:eastAsia="pl-PL"/>
        </w:rPr>
        <w:t>87,5</w:t>
      </w:r>
      <w:r w:rsidR="00AA5B21" w:rsidRPr="00AA5B21">
        <w:rPr>
          <w:rFonts w:eastAsia="Times New Roman" w:cs="Times New Roman"/>
          <w:szCs w:val="19"/>
          <w:lang w:eastAsia="pl-PL"/>
        </w:rPr>
        <w:t xml:space="preserve">%) oraz </w:t>
      </w:r>
      <w:r w:rsidR="00865C58">
        <w:rPr>
          <w:rFonts w:eastAsia="Times New Roman" w:cs="Times New Roman"/>
          <w:szCs w:val="19"/>
          <w:lang w:eastAsia="pl-PL"/>
        </w:rPr>
        <w:t>3</w:t>
      </w:r>
      <w:r w:rsidR="00AA5B21" w:rsidRPr="00AA5B21">
        <w:rPr>
          <w:rFonts w:eastAsia="Times New Roman" w:cs="Times New Roman"/>
          <w:szCs w:val="19"/>
          <w:lang w:eastAsia="pl-PL"/>
        </w:rPr>
        <w:t>5-</w:t>
      </w:r>
      <w:r w:rsidR="00865C58">
        <w:rPr>
          <w:rFonts w:eastAsia="Times New Roman" w:cs="Times New Roman"/>
          <w:szCs w:val="19"/>
          <w:lang w:eastAsia="pl-PL"/>
        </w:rPr>
        <w:t>4</w:t>
      </w:r>
      <w:r w:rsidR="00E9553D">
        <w:rPr>
          <w:rFonts w:eastAsia="Times New Roman" w:cs="Times New Roman"/>
          <w:szCs w:val="19"/>
          <w:lang w:eastAsia="pl-PL"/>
        </w:rPr>
        <w:t xml:space="preserve">4 </w:t>
      </w:r>
      <w:r w:rsidR="00AA5B21" w:rsidRPr="00AA5B21">
        <w:rPr>
          <w:rFonts w:eastAsia="Times New Roman" w:cs="Times New Roman"/>
          <w:szCs w:val="19"/>
          <w:lang w:eastAsia="pl-PL"/>
        </w:rPr>
        <w:t>lata (8</w:t>
      </w:r>
      <w:r w:rsidR="00542ED9">
        <w:rPr>
          <w:rFonts w:eastAsia="Times New Roman" w:cs="Times New Roman"/>
          <w:szCs w:val="19"/>
          <w:lang w:eastAsia="pl-PL"/>
        </w:rPr>
        <w:t>5</w:t>
      </w:r>
      <w:r w:rsidR="00AA5B21" w:rsidRPr="00AA5B21">
        <w:rPr>
          <w:rFonts w:eastAsia="Times New Roman" w:cs="Times New Roman"/>
          <w:szCs w:val="19"/>
          <w:lang w:eastAsia="pl-PL"/>
        </w:rPr>
        <w:t>,9%), a najmniejszy 15-24 lata (</w:t>
      </w:r>
      <w:r w:rsidR="00542ED9">
        <w:rPr>
          <w:rFonts w:eastAsia="Times New Roman" w:cs="Times New Roman"/>
          <w:szCs w:val="19"/>
          <w:lang w:eastAsia="pl-PL"/>
        </w:rPr>
        <w:t>22,3</w:t>
      </w:r>
      <w:r w:rsidR="00AA5B21" w:rsidRPr="00AA5B21">
        <w:rPr>
          <w:rFonts w:eastAsia="Times New Roman" w:cs="Times New Roman"/>
          <w:szCs w:val="19"/>
          <w:lang w:eastAsia="pl-PL"/>
        </w:rPr>
        <w:t>%) i 55-89 lat (25,</w:t>
      </w:r>
      <w:r w:rsidR="00542ED9">
        <w:rPr>
          <w:rFonts w:eastAsia="Times New Roman" w:cs="Times New Roman"/>
          <w:szCs w:val="19"/>
          <w:lang w:eastAsia="pl-PL"/>
        </w:rPr>
        <w:t>8</w:t>
      </w:r>
      <w:r w:rsidR="00AA5B21" w:rsidRPr="00AA5B21">
        <w:rPr>
          <w:rFonts w:eastAsia="Times New Roman" w:cs="Times New Roman"/>
          <w:szCs w:val="19"/>
          <w:lang w:eastAsia="pl-PL"/>
        </w:rPr>
        <w:t>%).</w:t>
      </w:r>
    </w:p>
    <w:p w14:paraId="432ABC9B" w14:textId="2C83F3E0" w:rsidR="00FE304D" w:rsidRPr="007B36F8" w:rsidRDefault="002D2757" w:rsidP="00972C35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Pr="007B36F8">
        <w:rPr>
          <w:rFonts w:eastAsia="Times New Roman" w:cs="Times New Roman"/>
          <w:szCs w:val="19"/>
          <w:lang w:eastAsia="pl-PL"/>
        </w:rPr>
        <w:t xml:space="preserve">oziom wskaźnika zatrudnienia znacznie różnicował </w:t>
      </w:r>
      <w:r w:rsidR="00865C58" w:rsidRPr="007B36F8">
        <w:rPr>
          <w:rFonts w:eastAsia="Times New Roman" w:cs="Times New Roman"/>
          <w:szCs w:val="19"/>
          <w:lang w:eastAsia="pl-PL"/>
        </w:rPr>
        <w:t xml:space="preserve">również </w:t>
      </w:r>
      <w:r>
        <w:rPr>
          <w:rFonts w:eastAsia="Times New Roman" w:cs="Times New Roman"/>
          <w:szCs w:val="19"/>
          <w:lang w:eastAsia="pl-PL"/>
        </w:rPr>
        <w:t>p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oziom wykształcenia. Zdecydowanie najwyższą jego wartość odnotowano wśród pracowników, którzy ukończyli </w:t>
      </w:r>
      <w:r>
        <w:rPr>
          <w:rFonts w:eastAsia="Times New Roman" w:cs="Times New Roman"/>
          <w:szCs w:val="19"/>
          <w:lang w:eastAsia="pl-PL"/>
        </w:rPr>
        <w:t>szkołę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wyższą –</w:t>
      </w:r>
      <w:r w:rsidR="00680B5E">
        <w:rPr>
          <w:rFonts w:eastAsia="Times New Roman" w:cs="Times New Roman"/>
          <w:szCs w:val="19"/>
          <w:lang w:eastAsia="pl-PL"/>
        </w:rPr>
        <w:t xml:space="preserve"> </w:t>
      </w:r>
      <w:r w:rsidR="00542ED9">
        <w:rPr>
          <w:rFonts w:eastAsia="Times New Roman" w:cs="Times New Roman"/>
          <w:szCs w:val="19"/>
          <w:lang w:eastAsia="pl-PL"/>
        </w:rPr>
        <w:t>77,5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ED53AF">
        <w:rPr>
          <w:rFonts w:eastAsia="Times New Roman" w:cs="Times New Roman"/>
          <w:szCs w:val="19"/>
          <w:lang w:eastAsia="pl-PL"/>
        </w:rPr>
        <w:t>.</w:t>
      </w:r>
      <w:r w:rsidR="00AD6EA2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>Wskaźnik</w:t>
      </w:r>
      <w:r w:rsidR="00714078">
        <w:rPr>
          <w:rFonts w:eastAsia="Times New Roman" w:cs="Times New Roman"/>
          <w:szCs w:val="19"/>
          <w:lang w:eastAsia="pl-PL"/>
        </w:rPr>
        <w:t xml:space="preserve"> </w:t>
      </w:r>
      <w:r w:rsidR="00E34F43">
        <w:rPr>
          <w:rFonts w:eastAsia="Times New Roman" w:cs="Times New Roman"/>
          <w:szCs w:val="19"/>
          <w:lang w:eastAsia="pl-PL"/>
        </w:rPr>
        <w:t>powyżej śr</w:t>
      </w:r>
      <w:r w:rsidR="00AA5B21">
        <w:rPr>
          <w:rFonts w:eastAsia="Times New Roman" w:cs="Times New Roman"/>
          <w:szCs w:val="19"/>
          <w:lang w:eastAsia="pl-PL"/>
        </w:rPr>
        <w:t xml:space="preserve">edniej w województwie wystąpił także </w:t>
      </w:r>
      <w:r w:rsidR="00E34F43">
        <w:rPr>
          <w:rFonts w:eastAsia="Times New Roman" w:cs="Times New Roman"/>
          <w:szCs w:val="19"/>
          <w:lang w:eastAsia="pl-PL"/>
        </w:rPr>
        <w:t>wśród posiadających wykształcenie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>policealne i średnie zawodowe (</w:t>
      </w:r>
      <w:r w:rsidR="00542ED9">
        <w:rPr>
          <w:rFonts w:eastAsia="Times New Roman" w:cs="Times New Roman"/>
          <w:szCs w:val="19"/>
          <w:lang w:eastAsia="pl-PL"/>
        </w:rPr>
        <w:t>59,2</w:t>
      </w:r>
      <w:r w:rsidR="00AA5B21">
        <w:rPr>
          <w:rFonts w:eastAsia="Times New Roman" w:cs="Times New Roman"/>
          <w:szCs w:val="19"/>
          <w:lang w:eastAsia="pl-PL"/>
        </w:rPr>
        <w:t>%)</w:t>
      </w:r>
      <w:r w:rsidR="00542ED9">
        <w:rPr>
          <w:rFonts w:eastAsia="Times New Roman" w:cs="Times New Roman"/>
          <w:szCs w:val="19"/>
          <w:lang w:eastAsia="pl-PL"/>
        </w:rPr>
        <w:t xml:space="preserve"> i zasadnicz</w:t>
      </w:r>
      <w:r w:rsidR="00315413">
        <w:rPr>
          <w:rFonts w:eastAsia="Times New Roman" w:cs="Times New Roman"/>
          <w:szCs w:val="19"/>
          <w:lang w:eastAsia="pl-PL"/>
        </w:rPr>
        <w:t>e</w:t>
      </w:r>
      <w:r w:rsidR="00542ED9">
        <w:rPr>
          <w:rFonts w:eastAsia="Times New Roman" w:cs="Times New Roman"/>
          <w:szCs w:val="19"/>
          <w:lang w:eastAsia="pl-PL"/>
        </w:rPr>
        <w:t xml:space="preserve"> zawodow</w:t>
      </w:r>
      <w:r w:rsidR="00315413">
        <w:rPr>
          <w:rFonts w:eastAsia="Times New Roman" w:cs="Times New Roman"/>
          <w:szCs w:val="19"/>
          <w:lang w:eastAsia="pl-PL"/>
        </w:rPr>
        <w:t>e</w:t>
      </w:r>
      <w:r w:rsidR="00542ED9">
        <w:rPr>
          <w:rFonts w:eastAsia="Times New Roman" w:cs="Times New Roman"/>
          <w:szCs w:val="19"/>
          <w:lang w:eastAsia="pl-PL"/>
        </w:rPr>
        <w:t xml:space="preserve"> (54,4%).</w:t>
      </w:r>
      <w:r w:rsidR="00AA5B21">
        <w:rPr>
          <w:rFonts w:eastAsia="Times New Roman" w:cs="Times New Roman"/>
          <w:szCs w:val="19"/>
          <w:lang w:eastAsia="pl-PL"/>
        </w:rPr>
        <w:t xml:space="preserve"> Zdecydowanie najmniejszy odnotowano natomiast wśród osób z wykształceniem </w:t>
      </w:r>
      <w:r w:rsidR="00E34F43" w:rsidRPr="00ED53AF">
        <w:rPr>
          <w:rFonts w:eastAsia="Times New Roman" w:cs="Times New Roman"/>
          <w:szCs w:val="19"/>
          <w:lang w:eastAsia="pl-PL"/>
        </w:rPr>
        <w:t>gimnazjaln</w:t>
      </w:r>
      <w:r w:rsidR="00AA5B21">
        <w:rPr>
          <w:rFonts w:eastAsia="Times New Roman" w:cs="Times New Roman"/>
          <w:szCs w:val="19"/>
          <w:lang w:eastAsia="pl-PL"/>
        </w:rPr>
        <w:t>ym</w:t>
      </w:r>
      <w:r w:rsidR="00E34F43" w:rsidRPr="00ED53AF">
        <w:rPr>
          <w:rFonts w:eastAsia="Times New Roman" w:cs="Times New Roman"/>
          <w:szCs w:val="19"/>
          <w:lang w:eastAsia="pl-PL"/>
        </w:rPr>
        <w:t>, podstawow</w:t>
      </w:r>
      <w:r w:rsidR="00AA5B21">
        <w:rPr>
          <w:rFonts w:eastAsia="Times New Roman" w:cs="Times New Roman"/>
          <w:szCs w:val="19"/>
          <w:lang w:eastAsia="pl-PL"/>
        </w:rPr>
        <w:t>ym</w:t>
      </w:r>
      <w:r w:rsidR="00E34F43">
        <w:rPr>
          <w:rFonts w:eastAsia="Times New Roman" w:cs="Times New Roman"/>
          <w:szCs w:val="19"/>
          <w:lang w:eastAsia="pl-PL"/>
        </w:rPr>
        <w:t>, niepełn</w:t>
      </w:r>
      <w:r w:rsidR="00AA5B21">
        <w:rPr>
          <w:rFonts w:eastAsia="Times New Roman" w:cs="Times New Roman"/>
          <w:szCs w:val="19"/>
          <w:lang w:eastAsia="pl-PL"/>
        </w:rPr>
        <w:t>ym podstawowym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</w:t>
      </w:r>
      <w:r w:rsidR="00CD2EDF">
        <w:rPr>
          <w:rFonts w:eastAsia="Times New Roman" w:cs="Times New Roman"/>
          <w:szCs w:val="19"/>
          <w:lang w:eastAsia="pl-PL"/>
        </w:rPr>
        <w:t>i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bez wykształcenia szkolnego </w:t>
      </w:r>
      <w:r w:rsidR="00E34F43">
        <w:rPr>
          <w:rFonts w:eastAsia="Times New Roman" w:cs="Times New Roman"/>
          <w:szCs w:val="19"/>
          <w:lang w:eastAsia="pl-PL"/>
        </w:rPr>
        <w:t>(</w:t>
      </w:r>
      <w:r w:rsidR="00AA5B21">
        <w:rPr>
          <w:rFonts w:eastAsia="Times New Roman" w:cs="Times New Roman"/>
          <w:szCs w:val="19"/>
          <w:lang w:eastAsia="pl-PL"/>
        </w:rPr>
        <w:t>12,5%</w:t>
      </w:r>
      <w:r w:rsidR="00E34F43">
        <w:rPr>
          <w:rFonts w:eastAsia="Times New Roman" w:cs="Times New Roman"/>
          <w:szCs w:val="19"/>
          <w:lang w:eastAsia="pl-PL"/>
        </w:rPr>
        <w:t>).</w:t>
      </w:r>
    </w:p>
    <w:p w14:paraId="599267CA" w14:textId="0C7223B4" w:rsidR="007B36F8" w:rsidRPr="00E454D7" w:rsidRDefault="007B36F8" w:rsidP="0030263A">
      <w:pPr>
        <w:spacing w:before="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1. Wskaźnik zatrudnienia według wykształcenia 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 xml:space="preserve">w </w:t>
      </w:r>
      <w:r w:rsidR="00E9553D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>I kwartale 2021 r.</w:t>
      </w:r>
    </w:p>
    <w:p w14:paraId="60A49649" w14:textId="7AAB39FE" w:rsidR="00FE304D" w:rsidRDefault="00811364" w:rsidP="0030263A">
      <w:pPr>
        <w:spacing w:before="60" w:after="6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ja-JP"/>
        </w:rPr>
        <w:drawing>
          <wp:inline distT="0" distB="0" distL="0" distR="0" wp14:anchorId="15DCB6A5" wp14:editId="1F53205E">
            <wp:extent cx="4986538" cy="2746253"/>
            <wp:effectExtent l="0" t="0" r="508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38" cy="274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CCF67" w14:textId="492AA9D2" w:rsidR="00500298" w:rsidRDefault="000F6D67" w:rsidP="00972C35">
      <w:pPr>
        <w:spacing w:before="36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</w:t>
      </w:r>
      <w:r w:rsidR="00234827">
        <w:rPr>
          <w:rFonts w:eastAsia="Times New Roman" w:cs="Arial"/>
          <w:szCs w:val="19"/>
          <w:lang w:eastAsia="pl-PL"/>
        </w:rPr>
        <w:t>I</w:t>
      </w:r>
      <w:r w:rsidR="00FF2BF5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 xml:space="preserve"> kwartale 20</w:t>
      </w:r>
      <w:r w:rsidR="00AA5B21">
        <w:rPr>
          <w:rFonts w:eastAsia="Times New Roman" w:cs="Arial"/>
          <w:szCs w:val="19"/>
          <w:lang w:eastAsia="pl-PL"/>
        </w:rPr>
        <w:t>21</w:t>
      </w:r>
      <w:r w:rsidR="00FE304D" w:rsidRPr="00FE304D">
        <w:rPr>
          <w:rFonts w:eastAsia="Times New Roman" w:cs="Arial"/>
          <w:szCs w:val="19"/>
          <w:lang w:eastAsia="pl-PL"/>
        </w:rPr>
        <w:t xml:space="preserve"> r. w sektorze prywatnym w województwie świętokrzyskim pracowało </w:t>
      </w:r>
      <w:r w:rsidR="00FF2BF5">
        <w:rPr>
          <w:rFonts w:eastAsia="Times New Roman" w:cs="Arial"/>
          <w:szCs w:val="19"/>
          <w:lang w:eastAsia="pl-PL"/>
        </w:rPr>
        <w:t>398</w:t>
      </w:r>
      <w:r w:rsidR="000C650F">
        <w:rPr>
          <w:rFonts w:eastAsia="Times New Roman" w:cs="Arial"/>
          <w:szCs w:val="19"/>
          <w:lang w:eastAsia="pl-PL"/>
        </w:rPr>
        <w:t> </w:t>
      </w:r>
      <w:r w:rsidR="00FE304D" w:rsidRPr="00FE304D">
        <w:rPr>
          <w:rFonts w:eastAsia="Times New Roman" w:cs="Arial"/>
          <w:szCs w:val="19"/>
          <w:lang w:eastAsia="pl-PL"/>
        </w:rPr>
        <w:t xml:space="preserve">tys. osób, tj. </w:t>
      </w:r>
      <w:r w:rsidR="00FF2BF5">
        <w:rPr>
          <w:rFonts w:eastAsia="Times New Roman" w:cs="Arial"/>
          <w:szCs w:val="19"/>
          <w:lang w:eastAsia="pl-PL"/>
        </w:rPr>
        <w:t>76,8</w:t>
      </w:r>
      <w:r w:rsidR="00FE304D" w:rsidRPr="00FE304D">
        <w:rPr>
          <w:rFonts w:eastAsia="Times New Roman" w:cs="Arial"/>
          <w:szCs w:val="19"/>
          <w:lang w:eastAsia="pl-PL"/>
        </w:rPr>
        <w:t>% ogółu pracujących. W</w:t>
      </w:r>
      <w:r w:rsidR="004E3203">
        <w:rPr>
          <w:rFonts w:eastAsia="Times New Roman" w:cs="Arial"/>
          <w:szCs w:val="19"/>
          <w:lang w:eastAsia="pl-PL"/>
        </w:rPr>
        <w:t xml:space="preserve">śród nich dominowali mężczyźni stanowiący </w:t>
      </w:r>
      <w:r w:rsidR="00FF2BF5">
        <w:rPr>
          <w:rFonts w:eastAsia="Times New Roman" w:cs="Arial"/>
          <w:szCs w:val="19"/>
          <w:lang w:eastAsia="pl-PL"/>
        </w:rPr>
        <w:t>62,6</w:t>
      </w:r>
      <w:r w:rsidR="00FE304D" w:rsidRPr="00FE304D">
        <w:rPr>
          <w:rFonts w:eastAsia="Times New Roman" w:cs="Arial"/>
          <w:szCs w:val="19"/>
          <w:lang w:eastAsia="pl-PL"/>
        </w:rPr>
        <w:t>%. Odmiennie przedstawiała się sytuacja w sektorze publicznym, w którym wśród</w:t>
      </w:r>
      <w:r w:rsidR="00E8519A">
        <w:rPr>
          <w:rFonts w:eastAsia="Times New Roman" w:cs="Arial"/>
          <w:szCs w:val="19"/>
          <w:lang w:eastAsia="pl-PL"/>
        </w:rPr>
        <w:t xml:space="preserve"> </w:t>
      </w:r>
      <w:r w:rsidR="00590A98">
        <w:rPr>
          <w:rFonts w:eastAsia="Times New Roman" w:cs="Arial"/>
          <w:szCs w:val="19"/>
          <w:lang w:eastAsia="pl-PL"/>
        </w:rPr>
        <w:t>1</w:t>
      </w:r>
      <w:r w:rsidR="00FF2BF5">
        <w:rPr>
          <w:rFonts w:eastAsia="Times New Roman" w:cs="Arial"/>
          <w:szCs w:val="19"/>
          <w:lang w:eastAsia="pl-PL"/>
        </w:rPr>
        <w:t>2</w:t>
      </w:r>
      <w:r w:rsidR="004E3203">
        <w:rPr>
          <w:rFonts w:eastAsia="Times New Roman" w:cs="Arial"/>
          <w:szCs w:val="19"/>
          <w:lang w:eastAsia="pl-PL"/>
        </w:rPr>
        <w:t>0</w:t>
      </w:r>
      <w:r w:rsidR="00D7738D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>tys. pracujących przeważały kobiety</w:t>
      </w:r>
      <w:r w:rsidR="00731D83">
        <w:rPr>
          <w:rFonts w:eastAsia="Times New Roman" w:cs="Arial"/>
          <w:szCs w:val="19"/>
          <w:lang w:eastAsia="pl-PL"/>
        </w:rPr>
        <w:t xml:space="preserve">, </w:t>
      </w:r>
      <w:r w:rsidR="00590A98">
        <w:rPr>
          <w:rFonts w:eastAsia="Times New Roman" w:cs="Arial"/>
          <w:szCs w:val="19"/>
          <w:lang w:eastAsia="pl-PL"/>
        </w:rPr>
        <w:t>a</w:t>
      </w:r>
      <w:r w:rsidR="007556FB">
        <w:rPr>
          <w:rFonts w:eastAsia="Times New Roman" w:cs="Arial"/>
          <w:szCs w:val="19"/>
          <w:lang w:eastAsia="pl-PL"/>
        </w:rPr>
        <w:t xml:space="preserve"> </w:t>
      </w:r>
      <w:r w:rsidR="00731D83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>ch udział</w:t>
      </w:r>
      <w:r w:rsidR="00A02A7F">
        <w:rPr>
          <w:rFonts w:eastAsia="Times New Roman" w:cs="Arial"/>
          <w:szCs w:val="19"/>
          <w:lang w:eastAsia="pl-PL"/>
        </w:rPr>
        <w:t xml:space="preserve"> </w:t>
      </w:r>
      <w:r w:rsidR="004E3203">
        <w:rPr>
          <w:rFonts w:eastAsia="Times New Roman" w:cs="Arial"/>
          <w:szCs w:val="19"/>
          <w:lang w:eastAsia="pl-PL"/>
        </w:rPr>
        <w:t>wyniósł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FF2BF5">
        <w:rPr>
          <w:rFonts w:eastAsia="Times New Roman" w:cs="Arial"/>
          <w:szCs w:val="19"/>
          <w:lang w:eastAsia="pl-PL"/>
        </w:rPr>
        <w:t>64,2</w:t>
      </w:r>
      <w:r w:rsidR="00A02A7F">
        <w:rPr>
          <w:rFonts w:eastAsia="Times New Roman" w:cs="Arial"/>
          <w:szCs w:val="19"/>
          <w:lang w:eastAsia="pl-PL"/>
        </w:rPr>
        <w:t>%.</w:t>
      </w:r>
    </w:p>
    <w:p w14:paraId="379577EB" w14:textId="30F647AB" w:rsidR="004A3A43" w:rsidRDefault="000F003A" w:rsidP="00A83CD8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1435229F">
                <wp:simplePos x="0" y="0"/>
                <wp:positionH relativeFrom="page">
                  <wp:posOffset>5724525</wp:posOffset>
                </wp:positionH>
                <wp:positionV relativeFrom="paragraph">
                  <wp:posOffset>52070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CD90" w14:textId="4520B126" w:rsidR="00914198" w:rsidRPr="00D616D2" w:rsidRDefault="000F003A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 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natomiast więcej kobiet</w:t>
                            </w:r>
                          </w:p>
                          <w:p w14:paraId="55AF31C1" w14:textId="77777777" w:rsidR="000F003A" w:rsidRDefault="000F0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style="position:absolute;margin-left:450.75pt;margin-top:4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" filled="f" stroked="f">
                <v:textbox>
                  <w:txbxContent>
                    <w:p w14:paraId="15BFCD90" w14:textId="4520B126" w:rsidR="00914198" w:rsidRPr="00D616D2" w:rsidRDefault="000F003A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 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natomiast więcej kobiet</w:t>
                      </w:r>
                    </w:p>
                    <w:p w14:paraId="55AF31C1" w14:textId="77777777" w:rsidR="000F003A" w:rsidRDefault="000F003A"/>
                  </w:txbxContent>
                </v:textbox>
                <w10:wrap type="tight" anchorx="page"/>
              </v:shape>
            </w:pict>
          </mc:Fallback>
        </mc:AlternateContent>
      </w:r>
      <w:r w:rsidR="00500298">
        <w:rPr>
          <w:rFonts w:eastAsia="Times New Roman" w:cs="Arial"/>
          <w:szCs w:val="19"/>
          <w:lang w:eastAsia="pl-PL"/>
        </w:rPr>
        <w:t>Zatrudnieni</w:t>
      </w:r>
      <w:r w:rsidR="00FE304D" w:rsidRPr="00FE304D">
        <w:rPr>
          <w:rFonts w:eastAsia="Times New Roman" w:cs="Arial"/>
          <w:szCs w:val="19"/>
          <w:lang w:eastAsia="pl-PL"/>
        </w:rPr>
        <w:t xml:space="preserve"> stanowili </w:t>
      </w:r>
      <w:r w:rsidR="00FF2BF5">
        <w:rPr>
          <w:rFonts w:eastAsia="Times New Roman" w:cs="Arial"/>
          <w:szCs w:val="19"/>
          <w:lang w:eastAsia="pl-PL"/>
        </w:rPr>
        <w:t>73,3</w:t>
      </w:r>
      <w:r w:rsidR="00575624">
        <w:rPr>
          <w:rFonts w:eastAsia="Times New Roman" w:cs="Arial"/>
          <w:szCs w:val="19"/>
          <w:lang w:eastAsia="pl-PL"/>
        </w:rPr>
        <w:t>% ogółu pracujących</w:t>
      </w:r>
      <w:r w:rsidR="00F67200">
        <w:rPr>
          <w:rFonts w:eastAsia="Times New Roman" w:cs="Arial"/>
          <w:szCs w:val="19"/>
          <w:lang w:eastAsia="pl-PL"/>
        </w:rPr>
        <w:t>,</w:t>
      </w:r>
      <w:r w:rsidR="00575624">
        <w:rPr>
          <w:rFonts w:eastAsia="Times New Roman" w:cs="Arial"/>
          <w:szCs w:val="19"/>
          <w:lang w:eastAsia="pl-PL"/>
        </w:rPr>
        <w:t xml:space="preserve"> a</w:t>
      </w:r>
      <w:r w:rsidR="00FE304D" w:rsidRPr="00FE304D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600768">
        <w:rPr>
          <w:rFonts w:eastAsia="Times New Roman" w:cs="Arial"/>
          <w:szCs w:val="19"/>
          <w:lang w:eastAsia="pl-PL"/>
        </w:rPr>
        <w:t>2</w:t>
      </w:r>
      <w:r w:rsidR="00500298">
        <w:rPr>
          <w:rFonts w:eastAsia="Times New Roman" w:cs="Arial"/>
          <w:szCs w:val="19"/>
          <w:lang w:eastAsia="pl-PL"/>
        </w:rPr>
        <w:t>5</w:t>
      </w:r>
      <w:r w:rsidR="00600768">
        <w:rPr>
          <w:rFonts w:eastAsia="Times New Roman" w:cs="Arial"/>
          <w:szCs w:val="19"/>
          <w:lang w:eastAsia="pl-PL"/>
        </w:rPr>
        <w:t>,</w:t>
      </w:r>
      <w:r w:rsidR="00FF2BF5">
        <w:rPr>
          <w:rFonts w:eastAsia="Times New Roman" w:cs="Arial"/>
          <w:szCs w:val="19"/>
          <w:lang w:eastAsia="pl-PL"/>
        </w:rPr>
        <w:t>7</w:t>
      </w:r>
      <w:r w:rsidR="00575624">
        <w:rPr>
          <w:rFonts w:eastAsia="Times New Roman" w:cs="Arial"/>
          <w:szCs w:val="19"/>
          <w:lang w:eastAsia="pl-PL"/>
        </w:rPr>
        <w:t>%</w:t>
      </w:r>
      <w:r w:rsidR="00A83CD8">
        <w:rPr>
          <w:rFonts w:eastAsia="Times New Roman" w:cs="Arial"/>
          <w:szCs w:val="19"/>
          <w:lang w:eastAsia="pl-PL"/>
        </w:rPr>
        <w:t>.</w:t>
      </w:r>
      <w:r w:rsidR="00A83CD8" w:rsidRPr="00A83CD8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Mężczyźni przeważali zarówno w grupie</w:t>
      </w:r>
      <w:r w:rsidR="00A83CD8" w:rsidRPr="00FE304D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zatrudnionych</w:t>
      </w:r>
      <w:r w:rsidR="004532C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>
        <w:rPr>
          <w:rFonts w:eastAsia="Times New Roman" w:cs="Times New Roman"/>
          <w:szCs w:val="19"/>
          <w:lang w:eastAsia="pl-PL"/>
        </w:rPr>
        <w:t>i</w:t>
      </w:r>
      <w:r w:rsidR="004532CD">
        <w:rPr>
          <w:rFonts w:eastAsia="Times New Roman" w:cs="Times New Roman"/>
          <w:szCs w:val="19"/>
          <w:lang w:eastAsia="pl-PL"/>
        </w:rPr>
        <w:t> </w:t>
      </w:r>
      <w:r w:rsidR="00A83CD8">
        <w:rPr>
          <w:rFonts w:eastAsia="Times New Roman" w:cs="Times New Roman"/>
          <w:szCs w:val="19"/>
          <w:lang w:eastAsia="pl-PL"/>
        </w:rPr>
        <w:t>pracujących na własny rachunek</w:t>
      </w:r>
      <w:r w:rsidR="00F67200">
        <w:rPr>
          <w:rFonts w:eastAsia="Times New Roman" w:cs="Times New Roman"/>
          <w:szCs w:val="19"/>
          <w:lang w:eastAsia="pl-PL"/>
        </w:rPr>
        <w:t>,</w:t>
      </w:r>
      <w:r w:rsidR="00A83CD8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FF2BF5">
        <w:rPr>
          <w:rFonts w:eastAsia="Times New Roman" w:cs="Times New Roman"/>
          <w:szCs w:val="19"/>
          <w:lang w:eastAsia="pl-PL"/>
        </w:rPr>
        <w:t>54,6</w:t>
      </w:r>
      <w:r w:rsidR="00A83CD8">
        <w:rPr>
          <w:rFonts w:eastAsia="Times New Roman" w:cs="Times New Roman"/>
          <w:szCs w:val="19"/>
          <w:lang w:eastAsia="pl-PL"/>
        </w:rPr>
        <w:t>% i 6</w:t>
      </w:r>
      <w:r w:rsidR="004E45ED">
        <w:rPr>
          <w:rFonts w:eastAsia="Times New Roman" w:cs="Times New Roman"/>
          <w:szCs w:val="19"/>
          <w:lang w:eastAsia="pl-PL"/>
        </w:rPr>
        <w:t>1,9</w:t>
      </w:r>
      <w:r w:rsidR="00A83CD8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>
        <w:rPr>
          <w:rFonts w:eastAsia="Times New Roman" w:cs="Times New Roman"/>
          <w:szCs w:val="19"/>
          <w:lang w:eastAsia="pl-PL"/>
        </w:rPr>
        <w:t>zdecydował sektor prywatny</w:t>
      </w:r>
      <w:r w:rsidR="00FE4D68">
        <w:rPr>
          <w:rFonts w:eastAsia="Times New Roman" w:cs="Times New Roman"/>
          <w:szCs w:val="19"/>
          <w:lang w:eastAsia="pl-PL"/>
        </w:rPr>
        <w:t xml:space="preserve">, w którym </w:t>
      </w:r>
      <w:r w:rsidR="00A83CD8">
        <w:rPr>
          <w:rFonts w:eastAsia="Times New Roman" w:cs="Times New Roman"/>
          <w:szCs w:val="19"/>
          <w:lang w:eastAsia="pl-PL"/>
        </w:rPr>
        <w:t xml:space="preserve">stanowili </w:t>
      </w:r>
      <w:r w:rsidR="004E45ED">
        <w:rPr>
          <w:rFonts w:eastAsia="Times New Roman" w:cs="Times New Roman"/>
          <w:szCs w:val="19"/>
          <w:lang w:eastAsia="pl-PL"/>
        </w:rPr>
        <w:t>63,3</w:t>
      </w:r>
      <w:r w:rsidR="00A83CD8">
        <w:rPr>
          <w:rFonts w:eastAsia="Times New Roman" w:cs="Times New Roman"/>
          <w:szCs w:val="19"/>
          <w:lang w:eastAsia="pl-PL"/>
        </w:rPr>
        <w:t>% 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00750922" w14:textId="77777777" w:rsidR="00BC0BED" w:rsidRDefault="004A3A43" w:rsidP="00972C35">
      <w:pPr>
        <w:spacing w:before="240" w:after="0" w:line="240" w:lineRule="auto"/>
      </w:pPr>
      <w:r w:rsidRPr="00E454D7">
        <w:rPr>
          <w:rFonts w:eastAsia="Times New Roman" w:cs="Arial"/>
          <w:b/>
          <w:sz w:val="18"/>
          <w:szCs w:val="19"/>
          <w:lang w:eastAsia="pl-PL"/>
        </w:rPr>
        <w:lastRenderedPageBreak/>
        <w:t xml:space="preserve">Wykres 2. </w:t>
      </w:r>
      <w:r>
        <w:rPr>
          <w:rFonts w:eastAsia="Times New Roman" w:cs="Arial"/>
          <w:b/>
          <w:sz w:val="18"/>
          <w:szCs w:val="19"/>
          <w:lang w:eastAsia="pl-PL"/>
        </w:rPr>
        <w:t>Pracujące kobiety według statusu zatrudnienia i sektorów własności</w:t>
      </w:r>
      <w:r w:rsidR="00BC0BED" w:rsidRPr="00BC0BED">
        <w:t xml:space="preserve"> </w:t>
      </w:r>
    </w:p>
    <w:p w14:paraId="6FDCB0AD" w14:textId="12995521" w:rsidR="00FE304D" w:rsidRDefault="00BC0BED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  <w:r w:rsidRPr="00BC0BED">
        <w:rPr>
          <w:rFonts w:eastAsia="Times New Roman" w:cs="Arial"/>
          <w:b/>
          <w:sz w:val="18"/>
          <w:szCs w:val="19"/>
          <w:lang w:eastAsia="pl-PL"/>
        </w:rPr>
        <w:t>w I</w:t>
      </w:r>
      <w:r w:rsidR="004E45ED">
        <w:rPr>
          <w:rFonts w:eastAsia="Times New Roman" w:cs="Arial"/>
          <w:b/>
          <w:sz w:val="18"/>
          <w:szCs w:val="19"/>
          <w:lang w:eastAsia="pl-PL"/>
        </w:rPr>
        <w:t>I</w:t>
      </w:r>
      <w:r w:rsidRPr="00BC0BED">
        <w:rPr>
          <w:rFonts w:eastAsia="Times New Roman" w:cs="Arial"/>
          <w:b/>
          <w:sz w:val="18"/>
          <w:szCs w:val="19"/>
          <w:lang w:eastAsia="pl-PL"/>
        </w:rPr>
        <w:t xml:space="preserve"> kwartale 2021 r.</w:t>
      </w:r>
    </w:p>
    <w:p w14:paraId="2022A6AC" w14:textId="3ECBD8FD" w:rsidR="00A862AF" w:rsidRDefault="00C70761" w:rsidP="00972C35">
      <w:pPr>
        <w:spacing w:before="360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Arial"/>
          <w:b/>
          <w:noProof/>
          <w:sz w:val="18"/>
          <w:szCs w:val="19"/>
          <w:lang w:eastAsia="ja-JP"/>
        </w:rPr>
        <w:drawing>
          <wp:anchor distT="0" distB="0" distL="114300" distR="114300" simplePos="0" relativeHeight="251760640" behindDoc="0" locked="0" layoutInCell="1" allowOverlap="1" wp14:anchorId="62627955" wp14:editId="591B541A">
            <wp:simplePos x="0" y="0"/>
            <wp:positionH relativeFrom="column">
              <wp:posOffset>60960</wp:posOffset>
            </wp:positionH>
            <wp:positionV relativeFrom="paragraph">
              <wp:posOffset>82550</wp:posOffset>
            </wp:positionV>
            <wp:extent cx="4985997" cy="1993179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997" cy="1993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FB134E">
        <w:rPr>
          <w:rFonts w:eastAsia="Times New Roman" w:cs="Times New Roman"/>
          <w:spacing w:val="-2"/>
          <w:szCs w:val="19"/>
          <w:lang w:eastAsia="pl-PL"/>
        </w:rPr>
        <w:t>83,4</w:t>
      </w:r>
      <w:r w:rsidR="00FE304D"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="00FE304D"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udział wyniósł </w:t>
      </w:r>
      <w:r w:rsidR="00B954B3">
        <w:rPr>
          <w:rFonts w:eastAsia="Times New Roman" w:cs="Times New Roman"/>
          <w:spacing w:val="-2"/>
          <w:szCs w:val="19"/>
          <w:lang w:eastAsia="pl-PL"/>
        </w:rPr>
        <w:t>8</w:t>
      </w:r>
      <w:r w:rsidR="00FB134E">
        <w:rPr>
          <w:rFonts w:eastAsia="Times New Roman" w:cs="Times New Roman"/>
          <w:spacing w:val="-2"/>
          <w:szCs w:val="19"/>
          <w:lang w:eastAsia="pl-PL"/>
        </w:rPr>
        <w:t>9,9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="00FE304D"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FB134E">
        <w:rPr>
          <w:rFonts w:eastAsia="Times New Roman" w:cs="Times New Roman"/>
          <w:spacing w:val="-2"/>
          <w:szCs w:val="19"/>
          <w:lang w:eastAsia="pl-PL"/>
        </w:rPr>
        <w:t>80,4</w:t>
      </w:r>
      <w:r w:rsidR="00FE304D" w:rsidRPr="005462F5">
        <w:rPr>
          <w:rFonts w:eastAsia="Times New Roman" w:cs="Times New Roman"/>
          <w:spacing w:val="-2"/>
          <w:szCs w:val="19"/>
          <w:lang w:eastAsia="pl-PL"/>
        </w:rPr>
        <w:t>%.</w:t>
      </w:r>
    </w:p>
    <w:p w14:paraId="0072DBB5" w14:textId="53D06744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>
        <w:rPr>
          <w:rFonts w:eastAsia="Times New Roman" w:cs="Times New Roman"/>
          <w:spacing w:val="-2"/>
          <w:szCs w:val="19"/>
          <w:lang w:eastAsia="pl-PL"/>
        </w:rPr>
        <w:t>ły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>
        <w:rPr>
          <w:rFonts w:eastAsia="Times New Roman" w:cs="Times New Roman"/>
          <w:spacing w:val="-2"/>
          <w:szCs w:val="19"/>
          <w:lang w:eastAsia="pl-PL"/>
        </w:rPr>
        <w:t>kobiety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FB134E">
        <w:rPr>
          <w:rFonts w:eastAsia="Times New Roman" w:cs="Times New Roman"/>
          <w:spacing w:val="-2"/>
          <w:szCs w:val="19"/>
          <w:lang w:eastAsia="pl-PL"/>
        </w:rPr>
        <w:t>83,7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>, wobec 83,</w:t>
      </w:r>
      <w:r w:rsidR="00FB134E">
        <w:rPr>
          <w:rFonts w:eastAsia="Times New Roman" w:cs="Times New Roman"/>
          <w:spacing w:val="-2"/>
          <w:szCs w:val="19"/>
          <w:lang w:eastAsia="pl-PL"/>
        </w:rPr>
        <w:t>1</w:t>
      </w:r>
      <w:r>
        <w:rPr>
          <w:rFonts w:eastAsia="Times New Roman" w:cs="Times New Roman"/>
          <w:spacing w:val="-2"/>
          <w:szCs w:val="19"/>
          <w:lang w:eastAsia="pl-PL"/>
        </w:rPr>
        <w:t>% w grupie mężczyzn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pacing w:val="-2"/>
          <w:szCs w:val="19"/>
          <w:lang w:eastAsia="pl-PL"/>
        </w:rPr>
        <w:t>W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miastach </w:t>
      </w:r>
      <w:r w:rsidR="00FB134E">
        <w:rPr>
          <w:rFonts w:eastAsia="Times New Roman" w:cs="Times New Roman"/>
          <w:spacing w:val="-2"/>
          <w:szCs w:val="19"/>
          <w:lang w:eastAsia="pl-PL"/>
        </w:rPr>
        <w:t>zatrudnieni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</w:t>
      </w:r>
      <w:r w:rsidR="00FB134E">
        <w:rPr>
          <w:rFonts w:eastAsia="Times New Roman" w:cs="Times New Roman"/>
          <w:spacing w:val="-2"/>
          <w:szCs w:val="19"/>
          <w:lang w:eastAsia="pl-PL"/>
        </w:rPr>
        <w:t>stanowili 83,0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B134E">
        <w:rPr>
          <w:rFonts w:eastAsia="Times New Roman" w:cs="Times New Roman"/>
          <w:spacing w:val="-2"/>
          <w:szCs w:val="19"/>
          <w:lang w:eastAsia="pl-PL"/>
        </w:rPr>
        <w:t>, a na wsi – 83,7%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1634FCC" w14:textId="4BA20CEE" w:rsidR="00FE304D" w:rsidRPr="00270456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270456">
        <w:rPr>
          <w:rFonts w:eastAsia="Times New Roman" w:cs="Times New Roman"/>
          <w:szCs w:val="19"/>
          <w:lang w:eastAsia="pl-PL"/>
        </w:rPr>
        <w:t>Najliczniejszą grup</w:t>
      </w:r>
      <w:r w:rsidR="00A40277">
        <w:rPr>
          <w:rFonts w:eastAsia="Times New Roman" w:cs="Times New Roman"/>
          <w:szCs w:val="19"/>
          <w:lang w:eastAsia="pl-PL"/>
        </w:rPr>
        <w:t>ę</w:t>
      </w:r>
      <w:r w:rsidRPr="00270456">
        <w:rPr>
          <w:rFonts w:eastAsia="Times New Roman" w:cs="Times New Roman"/>
          <w:szCs w:val="19"/>
          <w:lang w:eastAsia="pl-PL"/>
        </w:rPr>
        <w:t xml:space="preserve"> zawodow</w:t>
      </w:r>
      <w:r w:rsidR="00A40277">
        <w:rPr>
          <w:rFonts w:eastAsia="Times New Roman" w:cs="Times New Roman"/>
          <w:szCs w:val="19"/>
          <w:lang w:eastAsia="pl-PL"/>
        </w:rPr>
        <w:t>ą</w:t>
      </w:r>
      <w:r w:rsidRPr="00270456">
        <w:rPr>
          <w:rFonts w:eastAsia="Times New Roman" w:cs="Times New Roman"/>
          <w:szCs w:val="19"/>
          <w:lang w:eastAsia="pl-PL"/>
        </w:rPr>
        <w:t xml:space="preserve"> w województwie świętokrzyskim </w:t>
      </w:r>
      <w:r w:rsidR="00882616">
        <w:rPr>
          <w:rFonts w:eastAsia="Times New Roman" w:cs="Times New Roman"/>
          <w:szCs w:val="19"/>
          <w:lang w:eastAsia="pl-PL"/>
        </w:rPr>
        <w:t xml:space="preserve">stanowili </w:t>
      </w:r>
      <w:r w:rsidR="003A1EE3" w:rsidRPr="00270456">
        <w:rPr>
          <w:rFonts w:eastAsia="Times New Roman" w:cs="Times New Roman"/>
          <w:szCs w:val="19"/>
          <w:lang w:eastAsia="pl-PL"/>
        </w:rPr>
        <w:t>rolnicy, ogrodnicy, leśnicy i rybacy</w:t>
      </w:r>
      <w:r w:rsidR="00F51EDC">
        <w:rPr>
          <w:rFonts w:eastAsia="Times New Roman" w:cs="Times New Roman"/>
          <w:szCs w:val="19"/>
          <w:lang w:eastAsia="pl-PL"/>
        </w:rPr>
        <w:t xml:space="preserve">, a </w:t>
      </w:r>
      <w:r w:rsidR="007E59B3">
        <w:rPr>
          <w:rFonts w:eastAsia="Times New Roman" w:cs="Times New Roman"/>
          <w:szCs w:val="19"/>
          <w:lang w:eastAsia="pl-PL"/>
        </w:rPr>
        <w:t xml:space="preserve">ich udział </w:t>
      </w:r>
      <w:r w:rsidR="00F51EDC">
        <w:rPr>
          <w:rFonts w:eastAsia="Times New Roman" w:cs="Times New Roman"/>
          <w:szCs w:val="19"/>
          <w:lang w:eastAsia="pl-PL"/>
        </w:rPr>
        <w:t>wyniósł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zCs w:val="19"/>
          <w:lang w:eastAsia="pl-PL"/>
        </w:rPr>
        <w:t>16,2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%. </w:t>
      </w:r>
      <w:r w:rsidR="00FB134E">
        <w:rPr>
          <w:rFonts w:eastAsia="Times New Roman" w:cs="Times New Roman"/>
          <w:szCs w:val="19"/>
          <w:lang w:eastAsia="pl-PL"/>
        </w:rPr>
        <w:t>Nieco m</w:t>
      </w:r>
      <w:r w:rsidR="005900A2" w:rsidRPr="00270456">
        <w:rPr>
          <w:rFonts w:eastAsia="Times New Roman" w:cs="Times New Roman"/>
          <w:szCs w:val="19"/>
          <w:lang w:eastAsia="pl-PL"/>
        </w:rPr>
        <w:t>niejszy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odsetek pracujących stanowili</w:t>
      </w:r>
      <w:r w:rsidR="006E0806">
        <w:rPr>
          <w:rFonts w:eastAsia="Times New Roman" w:cs="Times New Roman"/>
          <w:szCs w:val="19"/>
          <w:lang w:eastAsia="pl-PL"/>
        </w:rPr>
        <w:t xml:space="preserve"> </w:t>
      </w:r>
      <w:r w:rsidR="009E7441" w:rsidRPr="00270456">
        <w:rPr>
          <w:rFonts w:eastAsia="Times New Roman" w:cs="Times New Roman"/>
          <w:szCs w:val="19"/>
          <w:lang w:eastAsia="pl-PL"/>
        </w:rPr>
        <w:t>robo</w:t>
      </w:r>
      <w:r w:rsidR="009E7441">
        <w:rPr>
          <w:rFonts w:eastAsia="Times New Roman" w:cs="Times New Roman"/>
          <w:szCs w:val="19"/>
          <w:lang w:eastAsia="pl-PL"/>
        </w:rPr>
        <w:t xml:space="preserve">tnicy przemysłowi i rzemieślnicy </w:t>
      </w:r>
      <w:r w:rsidR="009E7441" w:rsidRPr="009E7441">
        <w:rPr>
          <w:rFonts w:eastAsia="Times New Roman" w:cs="Times New Roman"/>
          <w:szCs w:val="19"/>
          <w:lang w:eastAsia="pl-PL"/>
        </w:rPr>
        <w:t>–</w:t>
      </w:r>
      <w:r w:rsidR="009E7441">
        <w:rPr>
          <w:rFonts w:eastAsia="Times New Roman" w:cs="Times New Roman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zCs w:val="19"/>
          <w:lang w:eastAsia="pl-PL"/>
        </w:rPr>
        <w:t>15,9</w:t>
      </w:r>
      <w:r w:rsidR="009E7441">
        <w:rPr>
          <w:rFonts w:eastAsia="Times New Roman" w:cs="Times New Roman"/>
          <w:szCs w:val="19"/>
          <w:lang w:eastAsia="pl-PL"/>
        </w:rPr>
        <w:t>%</w:t>
      </w:r>
      <w:r w:rsidR="006A0514">
        <w:rPr>
          <w:rFonts w:eastAsia="Times New Roman" w:cs="Times New Roman"/>
          <w:szCs w:val="19"/>
          <w:lang w:eastAsia="pl-PL"/>
        </w:rPr>
        <w:t>, a także</w:t>
      </w:r>
      <w:r w:rsidR="009E7441" w:rsidRPr="009E7441">
        <w:rPr>
          <w:rFonts w:eastAsia="Times New Roman" w:cs="Times New Roman"/>
          <w:szCs w:val="19"/>
          <w:lang w:eastAsia="pl-PL"/>
        </w:rPr>
        <w:t xml:space="preserve"> </w:t>
      </w:r>
      <w:r w:rsidR="009E7441">
        <w:rPr>
          <w:rFonts w:eastAsia="Times New Roman" w:cs="Times New Roman"/>
          <w:szCs w:val="19"/>
          <w:lang w:eastAsia="pl-PL"/>
        </w:rPr>
        <w:t xml:space="preserve">specjaliści – </w:t>
      </w:r>
      <w:r w:rsidR="00FB134E">
        <w:rPr>
          <w:rFonts w:eastAsia="Times New Roman" w:cs="Times New Roman"/>
          <w:szCs w:val="19"/>
          <w:lang w:eastAsia="pl-PL"/>
        </w:rPr>
        <w:t>14,9</w:t>
      </w:r>
      <w:r w:rsidR="009E7441">
        <w:rPr>
          <w:rFonts w:eastAsia="Times New Roman" w:cs="Times New Roman"/>
          <w:szCs w:val="19"/>
          <w:lang w:eastAsia="pl-PL"/>
        </w:rPr>
        <w:t>%</w:t>
      </w:r>
      <w:r w:rsidR="006E0806">
        <w:rPr>
          <w:rFonts w:eastAsia="Times New Roman" w:cs="Times New Roman"/>
          <w:szCs w:val="19"/>
          <w:lang w:eastAsia="pl-PL"/>
        </w:rPr>
        <w:t>.</w:t>
      </w:r>
    </w:p>
    <w:p w14:paraId="15BD8690" w14:textId="1F638DCF" w:rsidR="005462F5" w:rsidRDefault="00FE304D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3. Pracujący według grup zawodowych 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>w I</w:t>
      </w:r>
      <w:r w:rsidR="004E45ED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 xml:space="preserve"> kwartale 2021 r.</w:t>
      </w:r>
    </w:p>
    <w:p w14:paraId="22DFF916" w14:textId="77D151A0" w:rsidR="00FE304D" w:rsidRPr="00FE304D" w:rsidRDefault="009F731C" w:rsidP="00972C35">
      <w:pPr>
        <w:spacing w:before="480" w:after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b/>
          <w:noProof/>
          <w:sz w:val="18"/>
          <w:szCs w:val="19"/>
          <w:lang w:eastAsia="ja-JP"/>
        </w:rPr>
        <w:drawing>
          <wp:anchor distT="0" distB="0" distL="114300" distR="114300" simplePos="0" relativeHeight="251759616" behindDoc="0" locked="0" layoutInCell="1" allowOverlap="1" wp14:anchorId="3FEF9892" wp14:editId="7B729683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5038820" cy="2688590"/>
            <wp:effectExtent l="0" t="0" r="9525" b="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82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118" w:rsidRPr="005A5963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7E91704B">
                <wp:simplePos x="0" y="0"/>
                <wp:positionH relativeFrom="page">
                  <wp:posOffset>5707795</wp:posOffset>
                </wp:positionH>
                <wp:positionV relativeFrom="paragraph">
                  <wp:posOffset>316203</wp:posOffset>
                </wp:positionV>
                <wp:extent cx="1725295" cy="1311910"/>
                <wp:effectExtent l="0" t="0" r="0" b="2540"/>
                <wp:wrapTight wrapText="bothSides">
                  <wp:wrapPolygon edited="0">
                    <wp:start x="715" y="0"/>
                    <wp:lineTo x="715" y="21328"/>
                    <wp:lineTo x="20749" y="21328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488DE67A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0F003A">
                              <w:t xml:space="preserve">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którzy w badanym tygodniu w głównym miejscu </w:t>
                            </w:r>
                            <w:r w:rsidR="0094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pracy przepracowali 40 godzin i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style="position:absolute;margin-left:449.45pt;margin-top:24.9pt;width:135.85pt;height:103.3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" filled="f" stroked="f">
                <v:textbox>
                  <w:txbxContent>
                    <w:p w14:paraId="0D265A63" w14:textId="488DE67A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0F003A">
                        <w:t xml:space="preserve">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którzy w badanym tygodniu w głównym miejscu </w:t>
                      </w:r>
                      <w:r w:rsidR="0094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pracy przepracowali 40 godzin i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Mężczyźni </w:t>
      </w:r>
      <w:r w:rsidR="00270456">
        <w:rPr>
          <w:rFonts w:eastAsia="Times New Roman" w:cs="Times New Roman"/>
          <w:szCs w:val="19"/>
          <w:lang w:eastAsia="pl-PL"/>
        </w:rPr>
        <w:t xml:space="preserve">dominowali </w:t>
      </w:r>
      <w:r w:rsidR="000D1387">
        <w:rPr>
          <w:rFonts w:eastAsia="Times New Roman" w:cs="Times New Roman"/>
          <w:szCs w:val="19"/>
          <w:lang w:eastAsia="pl-PL"/>
        </w:rPr>
        <w:t xml:space="preserve">m.in.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wśród </w:t>
      </w:r>
      <w:r w:rsidR="00BA79B7" w:rsidRPr="00FE304D">
        <w:rPr>
          <w:rFonts w:eastAsia="Times New Roman" w:cs="Times New Roman"/>
          <w:szCs w:val="19"/>
          <w:lang w:eastAsia="pl-PL"/>
        </w:rPr>
        <w:t>operatorów i monterów maszyn i urządzeń</w:t>
      </w:r>
      <w:r w:rsidR="00BA79B7">
        <w:rPr>
          <w:rFonts w:eastAsia="Times New Roman" w:cs="Times New Roman"/>
          <w:szCs w:val="19"/>
          <w:lang w:eastAsia="pl-PL"/>
        </w:rPr>
        <w:t xml:space="preserve"> (92,9%), </w:t>
      </w:r>
      <w:r w:rsidR="00F51EDC" w:rsidRPr="00FE304D">
        <w:rPr>
          <w:rFonts w:eastAsia="Times New Roman" w:cs="Times New Roman"/>
          <w:szCs w:val="19"/>
          <w:lang w:eastAsia="pl-PL"/>
        </w:rPr>
        <w:t>robotników p</w:t>
      </w:r>
      <w:r w:rsidR="00F51EDC">
        <w:rPr>
          <w:rFonts w:eastAsia="Times New Roman" w:cs="Times New Roman"/>
          <w:szCs w:val="19"/>
          <w:lang w:eastAsia="pl-PL"/>
        </w:rPr>
        <w:t xml:space="preserve">rzemysłowych i rzemieślników </w:t>
      </w:r>
      <w:r w:rsidR="00AF6E85">
        <w:rPr>
          <w:rFonts w:eastAsia="Times New Roman" w:cs="Times New Roman"/>
          <w:szCs w:val="19"/>
          <w:lang w:eastAsia="pl-PL"/>
        </w:rPr>
        <w:t>(</w:t>
      </w:r>
      <w:r w:rsidR="00BA79B7">
        <w:rPr>
          <w:rFonts w:eastAsia="Times New Roman" w:cs="Times New Roman"/>
          <w:szCs w:val="19"/>
          <w:lang w:eastAsia="pl-PL"/>
        </w:rPr>
        <w:t>91,6</w:t>
      </w:r>
      <w:r w:rsidR="00AF6E85">
        <w:rPr>
          <w:rFonts w:eastAsia="Times New Roman" w:cs="Times New Roman"/>
          <w:szCs w:val="19"/>
          <w:lang w:eastAsia="pl-PL"/>
        </w:rPr>
        <w:t>%),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a </w:t>
      </w:r>
      <w:r w:rsidR="000D1387">
        <w:rPr>
          <w:rFonts w:eastAsia="Times New Roman" w:cs="Times New Roman"/>
          <w:szCs w:val="19"/>
          <w:lang w:eastAsia="pl-PL"/>
        </w:rPr>
        <w:t xml:space="preserve">także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przedstawicieli władz publicznych, wyższych urzędników i kierowników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BA79B7">
        <w:rPr>
          <w:rFonts w:eastAsia="Times New Roman" w:cs="Times New Roman"/>
          <w:szCs w:val="19"/>
          <w:lang w:eastAsia="pl-PL"/>
        </w:rPr>
        <w:t>65,6</w:t>
      </w:r>
      <w:r w:rsidR="00270456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="00270456">
        <w:rPr>
          <w:rFonts w:eastAsia="Times New Roman" w:cs="Times New Roman"/>
          <w:szCs w:val="19"/>
          <w:lang w:eastAsia="pl-PL"/>
        </w:rPr>
        <w:t xml:space="preserve">. Kobiety przeważały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9B306E">
        <w:rPr>
          <w:rFonts w:eastAsia="Times New Roman" w:cs="Times New Roman"/>
          <w:szCs w:val="19"/>
          <w:lang w:eastAsia="pl-PL"/>
        </w:rPr>
        <w:t>specjalistów</w:t>
      </w:r>
      <w:r w:rsidR="009B306E" w:rsidRPr="00FE304D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>(</w:t>
      </w:r>
      <w:r w:rsidR="00F51EDC">
        <w:rPr>
          <w:rFonts w:eastAsia="Times New Roman" w:cs="Times New Roman"/>
          <w:szCs w:val="19"/>
          <w:lang w:eastAsia="pl-PL"/>
        </w:rPr>
        <w:t>72,</w:t>
      </w:r>
      <w:r w:rsidR="00BA79B7">
        <w:rPr>
          <w:rFonts w:eastAsia="Times New Roman" w:cs="Times New Roman"/>
          <w:szCs w:val="19"/>
          <w:lang w:eastAsia="pl-PL"/>
        </w:rPr>
        <w:t>7</w:t>
      </w:r>
      <w:r w:rsidR="009B306E" w:rsidRPr="00FE304D">
        <w:rPr>
          <w:rFonts w:eastAsia="Times New Roman" w:cs="Times New Roman"/>
          <w:szCs w:val="19"/>
          <w:lang w:eastAsia="pl-PL"/>
        </w:rPr>
        <w:t>%</w:t>
      </w:r>
      <w:r w:rsidR="009B306E">
        <w:rPr>
          <w:rFonts w:eastAsia="Times New Roman" w:cs="Times New Roman"/>
          <w:szCs w:val="19"/>
          <w:lang w:eastAsia="pl-PL"/>
        </w:rPr>
        <w:t xml:space="preserve">), </w:t>
      </w:r>
      <w:r w:rsidR="00AF6E85" w:rsidRPr="00FE304D">
        <w:rPr>
          <w:rFonts w:eastAsia="Times New Roman" w:cs="Times New Roman"/>
          <w:szCs w:val="19"/>
          <w:lang w:eastAsia="pl-PL"/>
        </w:rPr>
        <w:t>pracowników usług i sprzedawców</w:t>
      </w:r>
      <w:r w:rsidR="00AF6E85">
        <w:rPr>
          <w:rFonts w:eastAsia="Times New Roman" w:cs="Times New Roman"/>
          <w:szCs w:val="19"/>
          <w:lang w:eastAsia="pl-PL"/>
        </w:rPr>
        <w:t xml:space="preserve"> (</w:t>
      </w:r>
      <w:r w:rsidR="00F51EDC">
        <w:rPr>
          <w:rFonts w:eastAsia="Times New Roman" w:cs="Times New Roman"/>
          <w:szCs w:val="19"/>
          <w:lang w:eastAsia="pl-PL"/>
        </w:rPr>
        <w:t>6</w:t>
      </w:r>
      <w:r w:rsidR="00BA79B7">
        <w:rPr>
          <w:rFonts w:eastAsia="Times New Roman" w:cs="Times New Roman"/>
          <w:szCs w:val="19"/>
          <w:lang w:eastAsia="pl-PL"/>
        </w:rPr>
        <w:t>6,7</w:t>
      </w:r>
      <w:r w:rsidR="00AF6E85" w:rsidRPr="00FE304D">
        <w:rPr>
          <w:rFonts w:eastAsia="Times New Roman" w:cs="Times New Roman"/>
          <w:szCs w:val="19"/>
          <w:lang w:eastAsia="pl-PL"/>
        </w:rPr>
        <w:t>%</w:t>
      </w:r>
      <w:r w:rsidR="00AF6E85">
        <w:rPr>
          <w:rFonts w:eastAsia="Times New Roman" w:cs="Times New Roman"/>
          <w:szCs w:val="19"/>
          <w:lang w:eastAsia="pl-PL"/>
        </w:rPr>
        <w:t>),</w:t>
      </w:r>
      <w:r w:rsidR="00AF6E85" w:rsidRPr="00FE304D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>a także</w:t>
      </w:r>
      <w:r w:rsidR="00F359F3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 xml:space="preserve">pracowników biurowych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F51EDC">
        <w:rPr>
          <w:rFonts w:eastAsia="Times New Roman" w:cs="Times New Roman"/>
          <w:szCs w:val="19"/>
          <w:lang w:eastAsia="pl-PL"/>
        </w:rPr>
        <w:t>65,</w:t>
      </w:r>
      <w:r w:rsidR="00BA79B7">
        <w:rPr>
          <w:rFonts w:eastAsia="Times New Roman" w:cs="Times New Roman"/>
          <w:szCs w:val="19"/>
          <w:lang w:eastAsia="pl-PL"/>
        </w:rPr>
        <w:t>5</w:t>
      </w:r>
      <w:r w:rsidR="00F359F3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="00FE304D" w:rsidRPr="00FE304D">
        <w:rPr>
          <w:rFonts w:eastAsia="Times New Roman" w:cs="Times New Roman"/>
          <w:szCs w:val="19"/>
          <w:lang w:eastAsia="pl-PL"/>
        </w:rPr>
        <w:t>.</w:t>
      </w:r>
    </w:p>
    <w:p w14:paraId="0563925E" w14:textId="3CABD5C7" w:rsidR="00FE304D" w:rsidRDefault="00F51EDC" w:rsidP="00972C35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="00FE304D" w:rsidRPr="00FE304D">
        <w:rPr>
          <w:rFonts w:eastAsia="Times New Roman" w:cs="Times New Roman"/>
          <w:szCs w:val="19"/>
          <w:lang w:eastAsia="pl-PL"/>
        </w:rPr>
        <w:t>racujący</w:t>
      </w:r>
      <w:r>
        <w:rPr>
          <w:rFonts w:eastAsia="Times New Roman" w:cs="Times New Roman"/>
          <w:szCs w:val="19"/>
          <w:lang w:eastAsia="pl-PL"/>
        </w:rPr>
        <w:t>,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którzy w badanym tygodniu </w:t>
      </w:r>
      <w:r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przepracowali 40 </w:t>
      </w:r>
      <w:r w:rsidR="0099383A" w:rsidRPr="00FE304D">
        <w:rPr>
          <w:rFonts w:eastAsia="Times New Roman" w:cs="Times New Roman"/>
          <w:szCs w:val="19"/>
          <w:lang w:eastAsia="pl-PL"/>
        </w:rPr>
        <w:t xml:space="preserve">godzin </w:t>
      </w:r>
      <w:r w:rsidR="004E45ED">
        <w:rPr>
          <w:rFonts w:eastAsia="Times New Roman" w:cs="Times New Roman"/>
          <w:szCs w:val="19"/>
          <w:lang w:eastAsia="pl-PL"/>
        </w:rPr>
        <w:t>i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więcej </w:t>
      </w:r>
      <w:r>
        <w:rPr>
          <w:rFonts w:eastAsia="Times New Roman" w:cs="Times New Roman"/>
          <w:szCs w:val="19"/>
          <w:lang w:eastAsia="pl-PL"/>
        </w:rPr>
        <w:t>s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tanowili </w:t>
      </w:r>
      <w:r w:rsidR="007E3FAF">
        <w:rPr>
          <w:rFonts w:eastAsia="Times New Roman" w:cs="Times New Roman"/>
          <w:szCs w:val="19"/>
          <w:lang w:eastAsia="pl-PL"/>
        </w:rPr>
        <w:t>75,9</w:t>
      </w:r>
      <w:r w:rsidR="00364AC6">
        <w:rPr>
          <w:rFonts w:eastAsia="Times New Roman" w:cs="Times New Roman"/>
          <w:szCs w:val="19"/>
          <w:lang w:eastAsia="pl-PL"/>
        </w:rPr>
        <w:t>% ogółu</w:t>
      </w:r>
      <w:r>
        <w:rPr>
          <w:rFonts w:eastAsia="Times New Roman" w:cs="Times New Roman"/>
          <w:szCs w:val="19"/>
          <w:lang w:eastAsia="pl-PL"/>
        </w:rPr>
        <w:t>.</w:t>
      </w:r>
      <w:r w:rsidR="00F152BD">
        <w:rPr>
          <w:rFonts w:eastAsia="Times New Roman" w:cs="Times New Roman"/>
          <w:szCs w:val="19"/>
          <w:lang w:eastAsia="pl-PL"/>
        </w:rPr>
        <w:t xml:space="preserve"> </w:t>
      </w:r>
      <w:r w:rsidR="006B766C">
        <w:rPr>
          <w:rFonts w:eastAsia="Times New Roman" w:cs="Times New Roman"/>
          <w:szCs w:val="19"/>
          <w:lang w:eastAsia="pl-PL"/>
        </w:rPr>
        <w:t xml:space="preserve">Ich wyższy odsetek odnotowano wśród </w:t>
      </w:r>
      <w:r w:rsidR="00B32F2C">
        <w:rPr>
          <w:rFonts w:eastAsia="Times New Roman" w:cs="Times New Roman"/>
          <w:szCs w:val="19"/>
          <w:lang w:eastAsia="pl-PL"/>
        </w:rPr>
        <w:t>mężczyzn, wśród których pracujący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51EDC"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przynajmniej 40 godz. tygodniowo </w:t>
      </w:r>
      <w:r w:rsidR="00B32F2C">
        <w:rPr>
          <w:rFonts w:eastAsia="Times New Roman" w:cs="Times New Roman"/>
          <w:szCs w:val="19"/>
          <w:lang w:eastAsia="pl-PL"/>
        </w:rPr>
        <w:t>stanowili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7E3FAF">
        <w:rPr>
          <w:rFonts w:eastAsia="Times New Roman" w:cs="Times New Roman"/>
          <w:szCs w:val="19"/>
          <w:lang w:eastAsia="pl-PL"/>
        </w:rPr>
        <w:t>79,2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</w:t>
      </w:r>
      <w:r w:rsidR="00B32F2C">
        <w:rPr>
          <w:rFonts w:eastAsia="Times New Roman" w:cs="Times New Roman"/>
          <w:szCs w:val="19"/>
          <w:lang w:eastAsia="pl-PL"/>
        </w:rPr>
        <w:t xml:space="preserve">wobec </w:t>
      </w:r>
      <w:r w:rsidR="007E3FAF">
        <w:rPr>
          <w:rFonts w:eastAsia="Times New Roman" w:cs="Times New Roman"/>
          <w:szCs w:val="19"/>
          <w:lang w:eastAsia="pl-PL"/>
        </w:rPr>
        <w:t>71,2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B32F2C">
        <w:rPr>
          <w:rFonts w:eastAsia="Times New Roman" w:cs="Times New Roman"/>
          <w:szCs w:val="19"/>
          <w:lang w:eastAsia="pl-PL"/>
        </w:rPr>
        <w:t xml:space="preserve"> w grupie kobiet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. </w:t>
      </w:r>
      <w:r w:rsidR="00293F29">
        <w:rPr>
          <w:rFonts w:eastAsia="Times New Roman" w:cs="Times New Roman"/>
          <w:szCs w:val="19"/>
          <w:lang w:eastAsia="pl-PL"/>
        </w:rPr>
        <w:t>D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łużej </w:t>
      </w:r>
      <w:r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pracowali mieszkańcy </w:t>
      </w:r>
      <w:r w:rsidR="007E3FAF">
        <w:rPr>
          <w:rFonts w:eastAsia="Times New Roman" w:cs="Times New Roman"/>
          <w:szCs w:val="19"/>
          <w:lang w:eastAsia="pl-PL"/>
        </w:rPr>
        <w:t>wsi</w:t>
      </w:r>
      <w:r w:rsidR="00FE304D" w:rsidRPr="00FE304D">
        <w:rPr>
          <w:rFonts w:eastAsia="Times New Roman" w:cs="Times New Roman"/>
          <w:szCs w:val="19"/>
          <w:lang w:eastAsia="pl-PL"/>
        </w:rPr>
        <w:t>. Odsetek pracujących 40 godz</w:t>
      </w:r>
      <w:r w:rsidR="0099383A">
        <w:rPr>
          <w:rFonts w:eastAsia="Times New Roman" w:cs="Times New Roman"/>
          <w:szCs w:val="19"/>
          <w:lang w:eastAsia="pl-PL"/>
        </w:rPr>
        <w:t>in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i więcej wyniósł wśród nich </w:t>
      </w:r>
      <w:r w:rsidR="007E3FAF">
        <w:rPr>
          <w:rFonts w:eastAsia="Times New Roman" w:cs="Times New Roman"/>
          <w:szCs w:val="19"/>
          <w:lang w:eastAsia="pl-PL"/>
        </w:rPr>
        <w:t>76,9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podczas gdy </w:t>
      </w:r>
      <w:r w:rsidR="007E3FAF">
        <w:rPr>
          <w:rFonts w:eastAsia="Times New Roman" w:cs="Times New Roman"/>
          <w:szCs w:val="19"/>
          <w:lang w:eastAsia="pl-PL"/>
        </w:rPr>
        <w:t>w miastach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7E3FAF">
        <w:rPr>
          <w:rFonts w:eastAsia="Times New Roman" w:cs="Times New Roman"/>
          <w:szCs w:val="19"/>
          <w:lang w:eastAsia="pl-PL"/>
        </w:rPr>
        <w:t>75,2</w:t>
      </w:r>
      <w:r w:rsidR="00FE304D" w:rsidRPr="00FE304D">
        <w:rPr>
          <w:rFonts w:eastAsia="Times New Roman" w:cs="Times New Roman"/>
          <w:szCs w:val="19"/>
          <w:lang w:eastAsia="pl-PL"/>
        </w:rPr>
        <w:t>%.</w:t>
      </w:r>
    </w:p>
    <w:p w14:paraId="1B2EA178" w14:textId="02FDC460" w:rsidR="00FE304D" w:rsidRPr="00FE304D" w:rsidRDefault="00580655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404E3753" wp14:editId="13AD3915">
                <wp:simplePos x="0" y="0"/>
                <wp:positionH relativeFrom="page">
                  <wp:posOffset>5714463</wp:posOffset>
                </wp:positionH>
                <wp:positionV relativeFrom="paragraph">
                  <wp:posOffset>248480</wp:posOffset>
                </wp:positionV>
                <wp:extent cx="1725295" cy="1511935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25DB" w14:textId="2EA81BF5" w:rsidR="00914198" w:rsidRPr="00D616D2" w:rsidRDefault="009F731C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Stopa bezrobocia była ni</w:t>
                            </w:r>
                            <w:r w:rsidR="006A0F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co wyższa wśród kobiet. Więcej czasu zajmowało im również poszukiwanie pracy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3753" id="Pole tekstowe 16" o:spid="_x0000_s1032" type="#_x0000_t202" style="position:absolute;left:0;text-align:left;margin-left:449.95pt;margin-top:19.55pt;width:135.85pt;height:119.0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" filled="f" stroked="f">
                <v:textbox>
                  <w:txbxContent>
                    <w:p w14:paraId="2F9825DB" w14:textId="2EA81BF5" w:rsidR="00914198" w:rsidRPr="00D616D2" w:rsidRDefault="009F731C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Stopa bezrobocia była ni</w:t>
                      </w:r>
                      <w:r w:rsidR="006A0F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co wyższa wśród kobiet. Więcej czasu zajmowało im również poszukiwanie pracy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6428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Bezrobotni</w:t>
      </w:r>
    </w:p>
    <w:p w14:paraId="66F542D8" w14:textId="273507AA" w:rsidR="00FE304D" w:rsidRPr="005A0A01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FA5877" w:rsidRPr="005A0A01">
        <w:rPr>
          <w:rFonts w:eastAsia="Times New Roman" w:cs="Times New Roman"/>
          <w:szCs w:val="19"/>
          <w:lang w:eastAsia="pl-PL"/>
        </w:rPr>
        <w:t>I</w:t>
      </w:r>
      <w:r w:rsidR="00F8257A">
        <w:rPr>
          <w:rFonts w:eastAsia="Times New Roman" w:cs="Times New Roman"/>
          <w:szCs w:val="19"/>
          <w:lang w:eastAsia="pl-PL"/>
        </w:rPr>
        <w:t>I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>1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F8257A">
        <w:rPr>
          <w:rFonts w:eastAsia="Times New Roman" w:cs="Times New Roman"/>
          <w:szCs w:val="19"/>
          <w:lang w:eastAsia="pl-PL"/>
        </w:rPr>
        <w:t>26</w:t>
      </w:r>
      <w:r w:rsidR="006B766C">
        <w:rPr>
          <w:rFonts w:eastAsia="Times New Roman" w:cs="Times New Roman"/>
          <w:szCs w:val="19"/>
          <w:lang w:eastAsia="pl-PL"/>
        </w:rPr>
        <w:t xml:space="preserve"> tys., przy czym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9F731C">
        <w:rPr>
          <w:rFonts w:eastAsia="Times New Roman" w:cs="Times New Roman"/>
          <w:szCs w:val="19"/>
          <w:lang w:eastAsia="pl-PL"/>
        </w:rPr>
        <w:t>m</w:t>
      </w:r>
      <w:r w:rsidR="00ED075A" w:rsidRPr="005A0A01">
        <w:rPr>
          <w:rFonts w:eastAsia="Times New Roman" w:cs="Times New Roman"/>
          <w:szCs w:val="19"/>
          <w:lang w:eastAsia="pl-PL"/>
        </w:rPr>
        <w:t>ę</w:t>
      </w:r>
      <w:r w:rsidR="00ED075A">
        <w:rPr>
          <w:rFonts w:eastAsia="Times New Roman" w:cs="Times New Roman"/>
          <w:szCs w:val="19"/>
          <w:lang w:eastAsia="pl-PL"/>
        </w:rPr>
        <w:t>żczyźni stanowili</w:t>
      </w:r>
      <w:r w:rsidR="009520BA">
        <w:rPr>
          <w:rFonts w:eastAsia="Times New Roman" w:cs="Times New Roman"/>
          <w:szCs w:val="19"/>
          <w:lang w:eastAsia="pl-PL"/>
        </w:rPr>
        <w:t xml:space="preserve"> 5</w:t>
      </w:r>
      <w:r w:rsidR="00F8257A">
        <w:rPr>
          <w:rFonts w:eastAsia="Times New Roman" w:cs="Times New Roman"/>
          <w:szCs w:val="19"/>
          <w:lang w:eastAsia="pl-PL"/>
        </w:rPr>
        <w:t>4</w:t>
      </w:r>
      <w:r w:rsidR="009520BA">
        <w:rPr>
          <w:rFonts w:eastAsia="Times New Roman" w:cs="Times New Roman"/>
          <w:szCs w:val="19"/>
          <w:lang w:eastAsia="pl-PL"/>
        </w:rPr>
        <w:t>%</w:t>
      </w:r>
      <w:r w:rsidR="0066218A" w:rsidRPr="005A0A01">
        <w:rPr>
          <w:rFonts w:eastAsia="Times New Roman" w:cs="Times New Roman"/>
          <w:szCs w:val="19"/>
          <w:lang w:eastAsia="pl-PL"/>
        </w:rPr>
        <w:t xml:space="preserve"> </w:t>
      </w:r>
      <w:r w:rsidR="003E7B05">
        <w:rPr>
          <w:rFonts w:eastAsia="Times New Roman" w:cs="Times New Roman"/>
          <w:szCs w:val="19"/>
          <w:lang w:eastAsia="pl-PL"/>
        </w:rPr>
        <w:t>ogółu.</w:t>
      </w:r>
    </w:p>
    <w:p w14:paraId="5CE92FC4" w14:textId="7A62A115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W </w:t>
      </w:r>
      <w:r w:rsidR="00F8257A">
        <w:rPr>
          <w:rFonts w:eastAsia="Times New Roman" w:cs="Times New Roman"/>
          <w:szCs w:val="19"/>
          <w:lang w:eastAsia="pl-PL"/>
        </w:rPr>
        <w:t>I</w:t>
      </w:r>
      <w:r w:rsidR="003B0C5C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>1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F8257A">
        <w:rPr>
          <w:rFonts w:eastAsia="Times New Roman" w:cs="Times New Roman"/>
          <w:szCs w:val="19"/>
          <w:lang w:eastAsia="pl-PL"/>
        </w:rPr>
        <w:t>4,8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>Stopa bezrobocia</w:t>
      </w:r>
      <w:r w:rsidR="006B766C">
        <w:rPr>
          <w:rFonts w:eastAsia="Times New Roman" w:cs="Times New Roman"/>
          <w:szCs w:val="19"/>
          <w:lang w:eastAsia="pl-PL"/>
        </w:rPr>
        <w:t xml:space="preserve"> nieco wyższa była wśród kobiet (</w:t>
      </w:r>
      <w:r w:rsidR="00F8257A">
        <w:rPr>
          <w:rFonts w:eastAsia="Times New Roman" w:cs="Times New Roman"/>
          <w:szCs w:val="19"/>
          <w:lang w:eastAsia="pl-PL"/>
        </w:rPr>
        <w:t>5,1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FD7240">
        <w:rPr>
          <w:rFonts w:eastAsia="Times New Roman" w:cs="Times New Roman"/>
          <w:szCs w:val="19"/>
          <w:lang w:eastAsia="pl-PL"/>
        </w:rPr>
        <w:t>, wobec 5,6% kwartał wcześniej</w:t>
      </w:r>
      <w:r w:rsidR="006B766C">
        <w:rPr>
          <w:rFonts w:eastAsia="Times New Roman" w:cs="Times New Roman"/>
          <w:szCs w:val="19"/>
          <w:lang w:eastAsia="pl-PL"/>
        </w:rPr>
        <w:t>)</w:t>
      </w:r>
      <w:r w:rsidR="000B0F74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6B766C">
        <w:rPr>
          <w:rFonts w:eastAsia="Times New Roman" w:cs="Times New Roman"/>
          <w:szCs w:val="19"/>
          <w:lang w:eastAsia="pl-PL"/>
        </w:rPr>
        <w:t xml:space="preserve">Jej wartość w grupie mężczyzn wyniosła </w:t>
      </w:r>
      <w:r w:rsidR="00F8257A">
        <w:rPr>
          <w:rFonts w:eastAsia="Times New Roman" w:cs="Times New Roman"/>
          <w:szCs w:val="19"/>
          <w:lang w:eastAsia="pl-PL"/>
        </w:rPr>
        <w:t>4,6</w:t>
      </w:r>
      <w:r w:rsidR="006B766C">
        <w:rPr>
          <w:rFonts w:eastAsia="Times New Roman" w:cs="Times New Roman"/>
          <w:szCs w:val="19"/>
          <w:lang w:eastAsia="pl-PL"/>
        </w:rPr>
        <w:t>%.</w:t>
      </w:r>
    </w:p>
    <w:p w14:paraId="78DA6597" w14:textId="34CAA60E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wyniósł </w:t>
      </w:r>
      <w:r w:rsidR="003B0C5C">
        <w:rPr>
          <w:rFonts w:eastAsia="Times New Roman" w:cs="Times New Roman"/>
          <w:szCs w:val="19"/>
          <w:lang w:eastAsia="pl-PL"/>
        </w:rPr>
        <w:t>8,</w:t>
      </w:r>
      <w:r w:rsidR="00F8257A">
        <w:rPr>
          <w:rFonts w:eastAsia="Times New Roman" w:cs="Times New Roman"/>
          <w:szCs w:val="19"/>
          <w:lang w:eastAsia="pl-PL"/>
        </w:rPr>
        <w:t>3</w:t>
      </w:r>
      <w:r w:rsidR="00E05A4B">
        <w:rPr>
          <w:rFonts w:eastAsia="Times New Roman" w:cs="Times New Roman"/>
          <w:szCs w:val="19"/>
          <w:lang w:eastAsia="pl-PL"/>
        </w:rPr>
        <w:t xml:space="preserve"> miesiąca</w:t>
      </w:r>
      <w:r w:rsidR="00914198">
        <w:rPr>
          <w:rFonts w:eastAsia="Times New Roman" w:cs="Times New Roman"/>
          <w:szCs w:val="19"/>
          <w:lang w:eastAsia="pl-PL"/>
        </w:rPr>
        <w:t>, przy czym dłużej zajmowało to kobietom – 9,</w:t>
      </w:r>
      <w:r w:rsidR="00F8257A">
        <w:rPr>
          <w:rFonts w:eastAsia="Times New Roman" w:cs="Times New Roman"/>
          <w:szCs w:val="19"/>
          <w:lang w:eastAsia="pl-PL"/>
        </w:rPr>
        <w:t>2</w:t>
      </w:r>
      <w:r w:rsidR="00914198">
        <w:rPr>
          <w:rFonts w:eastAsia="Times New Roman" w:cs="Times New Roman"/>
          <w:szCs w:val="19"/>
          <w:lang w:eastAsia="pl-PL"/>
        </w:rPr>
        <w:t xml:space="preserve"> miesiąca (mężczyznom – </w:t>
      </w:r>
      <w:r w:rsidR="005B31EB">
        <w:rPr>
          <w:rFonts w:eastAsia="Times New Roman" w:cs="Times New Roman"/>
          <w:szCs w:val="19"/>
          <w:lang w:eastAsia="pl-PL"/>
        </w:rPr>
        <w:t>7,</w:t>
      </w:r>
      <w:r w:rsidR="00F8257A">
        <w:rPr>
          <w:rFonts w:eastAsia="Times New Roman" w:cs="Times New Roman"/>
          <w:szCs w:val="19"/>
          <w:lang w:eastAsia="pl-PL"/>
        </w:rPr>
        <w:t>6</w:t>
      </w:r>
      <w:r w:rsidR="00914198">
        <w:rPr>
          <w:rFonts w:eastAsia="Times New Roman" w:cs="Times New Roman"/>
          <w:szCs w:val="19"/>
          <w:lang w:eastAsia="pl-PL"/>
        </w:rPr>
        <w:t xml:space="preserve"> miesiąca).</w:t>
      </w:r>
    </w:p>
    <w:p w14:paraId="3A5E6D4D" w14:textId="77777777" w:rsidR="00FE304D" w:rsidRPr="00E454D7" w:rsidRDefault="0099383A" w:rsidP="00B76EF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Bierni zawodowo</w:t>
      </w:r>
    </w:p>
    <w:p w14:paraId="708CFB44" w14:textId="5D5131A3" w:rsidR="00FE304D" w:rsidRPr="009C68BC" w:rsidRDefault="00B9131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7DEE9701">
                <wp:simplePos x="0" y="0"/>
                <wp:positionH relativeFrom="page">
                  <wp:posOffset>5693106</wp:posOffset>
                </wp:positionH>
                <wp:positionV relativeFrom="paragraph">
                  <wp:posOffset>96520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78A01902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3" type="#_x0000_t202" style="position:absolute;margin-left:448.3pt;margin-top:7.6pt;width:135.85pt;height:93.2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" filled="f" stroked="f">
                <v:textbox>
                  <w:txbxContent>
                    <w:p w14:paraId="55DA9A83" w14:textId="78A01902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07533C">
        <w:rPr>
          <w:rFonts w:eastAsia="Times New Roman" w:cs="Times New Roman"/>
          <w:szCs w:val="19"/>
          <w:lang w:eastAsia="pl-PL"/>
        </w:rPr>
        <w:t>I</w:t>
      </w:r>
      <w:r w:rsidR="00F82EE4">
        <w:rPr>
          <w:rFonts w:eastAsia="Times New Roman" w:cs="Times New Roman"/>
          <w:szCs w:val="19"/>
          <w:lang w:eastAsia="pl-PL"/>
        </w:rPr>
        <w:t>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9C68BC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EE2982">
        <w:rPr>
          <w:rFonts w:eastAsia="Times New Roman" w:cs="Times New Roman"/>
          <w:szCs w:val="19"/>
          <w:lang w:eastAsia="pl-PL"/>
        </w:rPr>
        <w:t>4</w:t>
      </w:r>
      <w:r w:rsidR="003D5846">
        <w:rPr>
          <w:rFonts w:eastAsia="Times New Roman" w:cs="Times New Roman"/>
          <w:szCs w:val="19"/>
          <w:lang w:eastAsia="pl-PL"/>
        </w:rPr>
        <w:t>32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3D5846">
        <w:rPr>
          <w:rFonts w:eastAsia="Times New Roman" w:cs="Times New Roman"/>
          <w:szCs w:val="19"/>
          <w:lang w:eastAsia="pl-PL"/>
        </w:rPr>
        <w:t>44,3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EE2982">
        <w:rPr>
          <w:rFonts w:eastAsia="Times New Roman" w:cs="Times New Roman"/>
          <w:szCs w:val="19"/>
          <w:lang w:eastAsia="pl-PL"/>
        </w:rPr>
        <w:t>61,</w:t>
      </w:r>
      <w:r w:rsidR="003D5846">
        <w:rPr>
          <w:rFonts w:eastAsia="Times New Roman" w:cs="Times New Roman"/>
          <w:szCs w:val="19"/>
          <w:lang w:eastAsia="pl-PL"/>
        </w:rPr>
        <w:t>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ogółu, a 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9C68BC">
        <w:rPr>
          <w:rFonts w:eastAsia="Times New Roman" w:cs="Times New Roman"/>
          <w:szCs w:val="19"/>
          <w:lang w:eastAsia="pl-PL"/>
        </w:rPr>
        <w:t>53,</w:t>
      </w:r>
      <w:r w:rsidR="003D5846">
        <w:rPr>
          <w:rFonts w:eastAsia="Times New Roman" w:cs="Times New Roman"/>
          <w:szCs w:val="19"/>
          <w:lang w:eastAsia="pl-PL"/>
        </w:rPr>
        <w:t>8</w:t>
      </w:r>
      <w:r w:rsidR="009C68BC">
        <w:rPr>
          <w:rFonts w:eastAsia="Times New Roman" w:cs="Times New Roman"/>
          <w:szCs w:val="19"/>
          <w:lang w:eastAsia="pl-PL"/>
        </w:rPr>
        <w:t>%.</w:t>
      </w:r>
    </w:p>
    <w:p w14:paraId="6B904860" w14:textId="49461E43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Zdecydowanie najliczniejszą grupę biernych zawodowo tworzy</w:t>
      </w:r>
      <w:r w:rsidR="009C68BC">
        <w:rPr>
          <w:rFonts w:eastAsia="Times New Roman" w:cs="Times New Roman"/>
          <w:szCs w:val="19"/>
          <w:lang w:eastAsia="pl-PL"/>
        </w:rPr>
        <w:t xml:space="preserve">ły osoby w wieku </w:t>
      </w:r>
      <w:r w:rsidR="00750AC8">
        <w:rPr>
          <w:rFonts w:eastAsia="Times New Roman" w:cs="Times New Roman"/>
          <w:szCs w:val="19"/>
          <w:lang w:eastAsia="pl-PL"/>
        </w:rPr>
        <w:t>5</w:t>
      </w:r>
      <w:r w:rsidR="00750AC8" w:rsidRPr="00750AC8">
        <w:rPr>
          <w:rFonts w:eastAsia="Times New Roman" w:cs="Times New Roman"/>
          <w:szCs w:val="19"/>
          <w:lang w:eastAsia="pl-PL"/>
        </w:rPr>
        <w:t>5-89 lat</w:t>
      </w:r>
      <w:r w:rsidR="009C68BC">
        <w:rPr>
          <w:rFonts w:eastAsia="Times New Roman" w:cs="Times New Roman"/>
          <w:szCs w:val="19"/>
          <w:lang w:eastAsia="pl-PL"/>
        </w:rPr>
        <w:t xml:space="preserve"> (</w:t>
      </w:r>
      <w:r w:rsidR="003B5F27">
        <w:rPr>
          <w:rFonts w:eastAsia="Times New Roman" w:cs="Times New Roman"/>
          <w:szCs w:val="19"/>
          <w:lang w:eastAsia="pl-PL"/>
        </w:rPr>
        <w:t>6</w:t>
      </w:r>
      <w:r w:rsidR="00D52236">
        <w:rPr>
          <w:rFonts w:eastAsia="Times New Roman" w:cs="Times New Roman"/>
          <w:szCs w:val="19"/>
          <w:lang w:eastAsia="pl-PL"/>
        </w:rPr>
        <w:t>7</w:t>
      </w:r>
      <w:r w:rsidR="003B5F27">
        <w:rPr>
          <w:rFonts w:eastAsia="Times New Roman" w:cs="Times New Roman"/>
          <w:szCs w:val="19"/>
          <w:lang w:eastAsia="pl-PL"/>
        </w:rPr>
        <w:t>,</w:t>
      </w:r>
      <w:r w:rsidR="003D5846">
        <w:rPr>
          <w:rFonts w:eastAsia="Times New Roman" w:cs="Times New Roman"/>
          <w:szCs w:val="19"/>
          <w:lang w:eastAsia="pl-PL"/>
        </w:rPr>
        <w:t>8</w:t>
      </w:r>
      <w:r w:rsidRPr="00FE304D">
        <w:rPr>
          <w:rFonts w:eastAsia="Times New Roman" w:cs="Times New Roman"/>
          <w:szCs w:val="19"/>
          <w:lang w:eastAsia="pl-PL"/>
        </w:rPr>
        <w:t>% ogółu</w:t>
      </w:r>
      <w:r w:rsidR="009C68BC"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 xml:space="preserve">. </w:t>
      </w:r>
      <w:r w:rsidR="009C68BC">
        <w:rPr>
          <w:rFonts w:eastAsia="Times New Roman" w:cs="Times New Roman"/>
          <w:szCs w:val="19"/>
          <w:lang w:eastAsia="pl-PL"/>
        </w:rPr>
        <w:t>Stosunkowo duży był również udział</w:t>
      </w:r>
      <w:r w:rsidR="00B6527C">
        <w:rPr>
          <w:rFonts w:eastAsia="Times New Roman" w:cs="Times New Roman"/>
          <w:szCs w:val="19"/>
          <w:lang w:eastAsia="pl-PL"/>
        </w:rPr>
        <w:t xml:space="preserve"> osób </w:t>
      </w:r>
      <w:r w:rsidR="00D52236">
        <w:rPr>
          <w:rFonts w:eastAsia="Times New Roman" w:cs="Times New Roman"/>
          <w:szCs w:val="19"/>
          <w:lang w:eastAsia="pl-PL"/>
        </w:rPr>
        <w:t xml:space="preserve">w wieku </w:t>
      </w:r>
      <w:r w:rsidR="00793F56">
        <w:rPr>
          <w:rFonts w:eastAsia="Times New Roman" w:cs="Times New Roman"/>
          <w:szCs w:val="19"/>
          <w:lang w:eastAsia="pl-PL"/>
        </w:rPr>
        <w:t>1</w:t>
      </w:r>
      <w:r w:rsidR="00D52236">
        <w:rPr>
          <w:rFonts w:eastAsia="Times New Roman" w:cs="Times New Roman"/>
          <w:szCs w:val="19"/>
          <w:lang w:eastAsia="pl-PL"/>
        </w:rPr>
        <w:t>5-</w:t>
      </w:r>
      <w:r w:rsidR="00793F56">
        <w:rPr>
          <w:rFonts w:eastAsia="Times New Roman" w:cs="Times New Roman"/>
          <w:szCs w:val="19"/>
          <w:lang w:eastAsia="pl-PL"/>
        </w:rPr>
        <w:t>2</w:t>
      </w:r>
      <w:r w:rsidR="00D52236">
        <w:rPr>
          <w:rFonts w:eastAsia="Times New Roman" w:cs="Times New Roman"/>
          <w:szCs w:val="19"/>
          <w:lang w:eastAsia="pl-PL"/>
        </w:rPr>
        <w:t>4 lata (</w:t>
      </w:r>
      <w:r w:rsidR="009C68BC">
        <w:rPr>
          <w:rFonts w:eastAsia="Times New Roman" w:cs="Times New Roman"/>
          <w:szCs w:val="19"/>
          <w:lang w:eastAsia="pl-PL"/>
        </w:rPr>
        <w:t>18,</w:t>
      </w:r>
      <w:r w:rsidR="003D5846">
        <w:rPr>
          <w:rFonts w:eastAsia="Times New Roman" w:cs="Times New Roman"/>
          <w:szCs w:val="19"/>
          <w:lang w:eastAsia="pl-PL"/>
        </w:rPr>
        <w:t>5</w:t>
      </w:r>
      <w:r w:rsidR="00D52236">
        <w:rPr>
          <w:rFonts w:eastAsia="Times New Roman" w:cs="Times New Roman"/>
          <w:szCs w:val="19"/>
          <w:lang w:eastAsia="pl-PL"/>
        </w:rPr>
        <w:t>%)</w:t>
      </w:r>
      <w:r w:rsidR="009C68BC">
        <w:rPr>
          <w:rFonts w:eastAsia="Times New Roman" w:cs="Times New Roman"/>
          <w:szCs w:val="19"/>
          <w:lang w:eastAsia="pl-PL"/>
        </w:rPr>
        <w:t>.</w:t>
      </w:r>
    </w:p>
    <w:p w14:paraId="193581A4" w14:textId="20BFDC17" w:rsidR="001916AE" w:rsidRPr="00F64287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Liczną grupę biernych zawodowo (</w:t>
      </w:r>
      <w:r w:rsidR="003D5846">
        <w:rPr>
          <w:rFonts w:eastAsia="Times New Roman" w:cs="Times New Roman"/>
          <w:szCs w:val="19"/>
          <w:lang w:eastAsia="pl-PL"/>
        </w:rPr>
        <w:t>33,3</w:t>
      </w:r>
      <w:r w:rsidRPr="00FE304D">
        <w:rPr>
          <w:rFonts w:eastAsia="Times New Roman" w:cs="Times New Roman"/>
          <w:szCs w:val="19"/>
          <w:lang w:eastAsia="pl-PL"/>
        </w:rPr>
        <w:t xml:space="preserve">%) tworzyły osoby </w:t>
      </w:r>
      <w:r w:rsidR="00AF0C5F">
        <w:rPr>
          <w:rFonts w:eastAsia="Times New Roman" w:cs="Times New Roman"/>
          <w:szCs w:val="19"/>
          <w:lang w:eastAsia="pl-PL"/>
        </w:rPr>
        <w:t>z</w:t>
      </w:r>
      <w:r w:rsidRPr="00FE304D">
        <w:rPr>
          <w:rFonts w:eastAsia="Times New Roman" w:cs="Times New Roman"/>
          <w:szCs w:val="19"/>
          <w:lang w:eastAsia="pl-PL"/>
        </w:rPr>
        <w:t xml:space="preserve"> wykształcenie</w:t>
      </w:r>
      <w:r w:rsidR="00AF0C5F">
        <w:rPr>
          <w:rFonts w:eastAsia="Times New Roman" w:cs="Times New Roman"/>
          <w:szCs w:val="19"/>
          <w:lang w:eastAsia="pl-PL"/>
        </w:rPr>
        <w:t>m</w:t>
      </w:r>
      <w:r w:rsidRPr="00FE304D">
        <w:rPr>
          <w:rFonts w:eastAsia="Times New Roman" w:cs="Times New Roman"/>
          <w:szCs w:val="19"/>
          <w:lang w:eastAsia="pl-PL"/>
        </w:rPr>
        <w:t xml:space="preserve"> gimnazjaln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niepełn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CD2EDF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bez wykształcenia</w:t>
      </w:r>
      <w:r w:rsidR="00CD2EDF">
        <w:rPr>
          <w:rFonts w:eastAsia="Times New Roman" w:cs="Times New Roman"/>
          <w:szCs w:val="19"/>
          <w:lang w:eastAsia="pl-PL"/>
        </w:rPr>
        <w:t xml:space="preserve"> szkolnego</w:t>
      </w:r>
      <w:r w:rsidRPr="00FE304D">
        <w:rPr>
          <w:rFonts w:eastAsia="Times New Roman" w:cs="Times New Roman"/>
          <w:szCs w:val="19"/>
          <w:lang w:eastAsia="pl-PL"/>
        </w:rPr>
        <w:t xml:space="preserve">. </w:t>
      </w:r>
      <w:r w:rsidR="009C68BC">
        <w:rPr>
          <w:rFonts w:eastAsia="Times New Roman" w:cs="Times New Roman"/>
          <w:szCs w:val="19"/>
          <w:lang w:eastAsia="pl-PL"/>
        </w:rPr>
        <w:t>Kolejne miejsca pod względem liczebności tworzyły osoby z wykształceniem zasadniczym zawodowym/branżowym (24,</w:t>
      </w:r>
      <w:r w:rsidR="003D5846">
        <w:rPr>
          <w:rFonts w:eastAsia="Times New Roman" w:cs="Times New Roman"/>
          <w:szCs w:val="19"/>
          <w:lang w:eastAsia="pl-PL"/>
        </w:rPr>
        <w:t>0</w:t>
      </w:r>
      <w:r w:rsidR="009C68BC">
        <w:rPr>
          <w:rFonts w:eastAsia="Times New Roman" w:cs="Times New Roman"/>
          <w:szCs w:val="19"/>
          <w:lang w:eastAsia="pl-PL"/>
        </w:rPr>
        <w:t>%) oraz policealnym i średnim zawodowym (22,</w:t>
      </w:r>
      <w:r w:rsidR="003D5846">
        <w:rPr>
          <w:rFonts w:eastAsia="Times New Roman" w:cs="Times New Roman"/>
          <w:szCs w:val="19"/>
          <w:lang w:eastAsia="pl-PL"/>
        </w:rPr>
        <w:t>2</w:t>
      </w:r>
      <w:r w:rsidR="009C68BC">
        <w:rPr>
          <w:rFonts w:eastAsia="Times New Roman" w:cs="Times New Roman"/>
          <w:szCs w:val="19"/>
          <w:lang w:eastAsia="pl-PL"/>
        </w:rPr>
        <w:t>%).</w:t>
      </w:r>
    </w:p>
    <w:p w14:paraId="34BB204F" w14:textId="06CE3BE6" w:rsidR="00FE304D" w:rsidRPr="00E454D7" w:rsidRDefault="00FE304D" w:rsidP="009F731C">
      <w:pPr>
        <w:spacing w:before="0" w:after="240"/>
        <w:rPr>
          <w:rFonts w:eastAsia="Times New Roman" w:cs="Times New Roman"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</w:t>
      </w:r>
      <w:r w:rsidR="007602EE" w:rsidRPr="00E454D7">
        <w:rPr>
          <w:rFonts w:eastAsia="Times New Roman" w:cs="Times New Roman"/>
          <w:b/>
          <w:sz w:val="18"/>
          <w:szCs w:val="19"/>
          <w:lang w:eastAsia="pl-PL"/>
        </w:rPr>
        <w:t>4</w:t>
      </w: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. Bierni zawodowo według wykształcenia </w:t>
      </w:r>
      <w:r w:rsidR="0061566C">
        <w:rPr>
          <w:rFonts w:eastAsia="Times New Roman" w:cs="Times New Roman"/>
          <w:b/>
          <w:sz w:val="18"/>
          <w:szCs w:val="19"/>
          <w:lang w:eastAsia="pl-PL"/>
        </w:rPr>
        <w:t xml:space="preserve">w </w:t>
      </w:r>
      <w:r w:rsidR="00A47140">
        <w:rPr>
          <w:rFonts w:eastAsia="Times New Roman" w:cs="Times New Roman"/>
          <w:b/>
          <w:sz w:val="18"/>
          <w:szCs w:val="19"/>
          <w:lang w:eastAsia="pl-PL"/>
        </w:rPr>
        <w:t>I</w:t>
      </w:r>
      <w:r w:rsidR="0061566C">
        <w:rPr>
          <w:rFonts w:eastAsia="Times New Roman" w:cs="Times New Roman"/>
          <w:b/>
          <w:sz w:val="18"/>
          <w:szCs w:val="19"/>
          <w:lang w:eastAsia="pl-PL"/>
        </w:rPr>
        <w:t>I kwartale 2021 r.</w:t>
      </w:r>
    </w:p>
    <w:p w14:paraId="09D3453A" w14:textId="58387C43" w:rsidR="00FE304D" w:rsidRPr="00FE304D" w:rsidRDefault="0061566C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ja-JP"/>
        </w:rPr>
        <w:drawing>
          <wp:inline distT="0" distB="0" distL="0" distR="0" wp14:anchorId="0A04095C" wp14:editId="0A73494B">
            <wp:extent cx="5090170" cy="228600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70" cy="228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35BC" w14:textId="4994FA27" w:rsidR="00FE304D" w:rsidRPr="00FE304D" w:rsidRDefault="00FE304D" w:rsidP="00972C35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3D5846">
        <w:rPr>
          <w:rFonts w:eastAsia="Times New Roman" w:cs="Times New Roman"/>
          <w:szCs w:val="19"/>
          <w:lang w:eastAsia="pl-PL"/>
        </w:rPr>
        <w:t>50,6</w:t>
      </w:r>
      <w:r w:rsidRPr="00FE304D">
        <w:rPr>
          <w:rFonts w:eastAsia="Times New Roman" w:cs="Times New Roman"/>
          <w:szCs w:val="19"/>
          <w:lang w:eastAsia="pl-PL"/>
        </w:rPr>
        <w:t>% biernych zawodowo. Jako przyczynę bierności zawodowej</w:t>
      </w:r>
      <w:r w:rsidR="00692DC2">
        <w:rPr>
          <w:rFonts w:eastAsia="Times New Roman" w:cs="Times New Roman"/>
          <w:szCs w:val="19"/>
          <w:lang w:eastAsia="pl-PL"/>
        </w:rPr>
        <w:t>,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3D5846">
        <w:rPr>
          <w:rFonts w:eastAsia="Times New Roman" w:cs="Times New Roman"/>
          <w:szCs w:val="19"/>
          <w:lang w:eastAsia="pl-PL"/>
        </w:rPr>
        <w:t>21,0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BC037E">
        <w:rPr>
          <w:rFonts w:eastAsia="Times New Roman" w:cs="Times New Roman"/>
          <w:szCs w:val="19"/>
          <w:lang w:eastAsia="pl-PL"/>
        </w:rPr>
        <w:t>12,</w:t>
      </w:r>
      <w:r w:rsidR="003D5846">
        <w:rPr>
          <w:rFonts w:eastAsia="Times New Roman" w:cs="Times New Roman"/>
          <w:szCs w:val="19"/>
          <w:lang w:eastAsia="pl-PL"/>
        </w:rPr>
        <w:t>2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 xml:space="preserve">chorobę i niepełnosprawność. </w:t>
      </w:r>
    </w:p>
    <w:p w14:paraId="05F44FAE" w14:textId="76356F28" w:rsidR="004B3422" w:rsidRPr="00F5451B" w:rsidRDefault="004B3422" w:rsidP="009F731C">
      <w:pPr>
        <w:pageBreakBefore/>
        <w:rPr>
          <w:b/>
          <w:sz w:val="18"/>
        </w:rPr>
      </w:pPr>
      <w:r w:rsidRPr="00F5451B">
        <w:rPr>
          <w:b/>
          <w:sz w:val="18"/>
        </w:rPr>
        <w:lastRenderedPageBreak/>
        <w:t xml:space="preserve">Tabl. 1. Aktywność ekonomiczna ludności w wieku </w:t>
      </w:r>
      <w:r w:rsidR="006238B9" w:rsidRPr="006238B9">
        <w:rPr>
          <w:b/>
          <w:sz w:val="18"/>
        </w:rPr>
        <w:t xml:space="preserve">15-89 lat </w:t>
      </w:r>
      <w:r w:rsidRPr="00F5451B">
        <w:rPr>
          <w:b/>
          <w:sz w:val="18"/>
        </w:rPr>
        <w:t xml:space="preserve">w </w:t>
      </w:r>
      <w:r w:rsidR="003D5846">
        <w:rPr>
          <w:b/>
          <w:sz w:val="18"/>
        </w:rPr>
        <w:t>I</w:t>
      </w:r>
      <w:r w:rsidR="005A13AD">
        <w:rPr>
          <w:b/>
          <w:sz w:val="18"/>
        </w:rPr>
        <w:t>I</w:t>
      </w:r>
      <w:r w:rsidR="00C63BA6">
        <w:rPr>
          <w:b/>
          <w:sz w:val="18"/>
        </w:rPr>
        <w:t xml:space="preserve"> kwartale 202</w:t>
      </w:r>
      <w:r w:rsidR="00BC037E">
        <w:rPr>
          <w:b/>
          <w:sz w:val="18"/>
        </w:rPr>
        <w:t>1</w:t>
      </w:r>
      <w:r w:rsidRPr="00F5451B">
        <w:rPr>
          <w:b/>
          <w:sz w:val="18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77777777" w:rsidR="0094739E" w:rsidRPr="00CE7D55" w:rsidRDefault="00950C52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CE7D55">
              <w:rPr>
                <w:sz w:val="16"/>
                <w:szCs w:val="16"/>
              </w:rPr>
              <w:t>Wyszcze</w:t>
            </w:r>
            <w:proofErr w:type="spellEnd"/>
            <w:r w:rsidRPr="00CE7D55">
              <w:rPr>
                <w:sz w:val="16"/>
                <w:szCs w:val="16"/>
              </w:rPr>
              <w:t>-</w:t>
            </w:r>
            <w:r w:rsidRPr="00CE7D55">
              <w:rPr>
                <w:sz w:val="16"/>
                <w:szCs w:val="16"/>
              </w:rPr>
              <w:br/>
            </w:r>
            <w:proofErr w:type="spellStart"/>
            <w:r w:rsidRPr="00CE7D55">
              <w:rPr>
                <w:sz w:val="16"/>
                <w:szCs w:val="16"/>
              </w:rPr>
              <w:t>gólnienie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Współ</w:t>
            </w:r>
            <w:proofErr w:type="spellEnd"/>
            <w:r w:rsidRPr="004C7FF6">
              <w:rPr>
                <w:sz w:val="16"/>
                <w:szCs w:val="16"/>
              </w:rPr>
              <w:t>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Wskaźnik </w:t>
            </w:r>
            <w:proofErr w:type="spellStart"/>
            <w:r w:rsidRPr="004C7FF6">
              <w:rPr>
                <w:sz w:val="16"/>
                <w:szCs w:val="16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</w:tr>
      <w:tr w:rsidR="00452875" w:rsidRPr="004B3422" w14:paraId="652B25C6" w14:textId="77777777" w:rsidTr="00304C80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12" w:space="0" w:color="002060"/>
            </w:tcBorders>
            <w:shd w:val="clear" w:color="auto" w:fill="auto"/>
            <w:vAlign w:val="center"/>
          </w:tcPr>
          <w:p w14:paraId="40B1197A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%</w:t>
            </w:r>
          </w:p>
        </w:tc>
      </w:tr>
      <w:tr w:rsidR="003D5846" w:rsidRPr="004B3422" w14:paraId="151C1A4A" w14:textId="77777777" w:rsidTr="00304C80">
        <w:tc>
          <w:tcPr>
            <w:tcW w:w="1560" w:type="dxa"/>
            <w:tcBorders>
              <w:top w:val="single" w:sz="12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43550F92" w14:textId="77777777" w:rsidR="003D5846" w:rsidRPr="004C7FF6" w:rsidRDefault="003D5846" w:rsidP="003D5846">
            <w:pPr>
              <w:rPr>
                <w:b/>
                <w:sz w:val="16"/>
                <w:szCs w:val="16"/>
              </w:rPr>
            </w:pPr>
            <w:r w:rsidRPr="004C7FF6">
              <w:rPr>
                <w:b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gółem</w:t>
            </w:r>
          </w:p>
        </w:tc>
        <w:tc>
          <w:tcPr>
            <w:tcW w:w="815" w:type="dxa"/>
            <w:tcBorders>
              <w:top w:val="single" w:sz="12" w:space="0" w:color="002060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2A6F" w14:textId="12F62FEF" w:rsidR="003D5846" w:rsidRPr="00304C80" w:rsidRDefault="003D5846" w:rsidP="003D584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976 </w:t>
            </w:r>
          </w:p>
        </w:tc>
        <w:tc>
          <w:tcPr>
            <w:tcW w:w="815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A85B" w14:textId="09999821" w:rsidR="003D5846" w:rsidRPr="00304C80" w:rsidRDefault="003D5846" w:rsidP="003D584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544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A890" w14:textId="646DD538" w:rsidR="003D5846" w:rsidRPr="00304C80" w:rsidRDefault="003D5846" w:rsidP="003D584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518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7FBF" w14:textId="6499BE20" w:rsidR="003D5846" w:rsidRPr="00304C80" w:rsidRDefault="003D5846" w:rsidP="003D584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26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775C" w14:textId="791FCA55" w:rsidR="003D5846" w:rsidRPr="00304C80" w:rsidRDefault="003D5846" w:rsidP="003D584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432 </w:t>
            </w:r>
          </w:p>
        </w:tc>
        <w:tc>
          <w:tcPr>
            <w:tcW w:w="780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EE60" w14:textId="53A2109F" w:rsidR="003D5846" w:rsidRPr="00304C80" w:rsidRDefault="003D5846" w:rsidP="003D584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55,7 </w:t>
            </w:r>
          </w:p>
        </w:tc>
        <w:tc>
          <w:tcPr>
            <w:tcW w:w="815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865C" w14:textId="0B64736A" w:rsidR="003D5846" w:rsidRPr="00304C80" w:rsidRDefault="003D5846" w:rsidP="003D584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53,1 </w:t>
            </w:r>
          </w:p>
        </w:tc>
        <w:tc>
          <w:tcPr>
            <w:tcW w:w="673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3D34B7" w14:textId="27AC6035" w:rsidR="003D5846" w:rsidRPr="00304C80" w:rsidRDefault="003D5846" w:rsidP="003D5846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4,8 </w:t>
            </w:r>
          </w:p>
        </w:tc>
      </w:tr>
      <w:tr w:rsidR="003D5846" w:rsidRPr="004B3422" w14:paraId="062FC215" w14:textId="77777777" w:rsidTr="00304C80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72293922" w14:textId="77777777" w:rsidR="003D5846" w:rsidRPr="004C7FF6" w:rsidRDefault="003D5846" w:rsidP="003D5846">
            <w:pPr>
              <w:spacing w:after="0"/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CCA8" w14:textId="1AF39BA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473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513E3" w14:textId="0EA7640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306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B08C" w14:textId="46B5653E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292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D6D5" w14:textId="37F9C94D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7968" w14:textId="04AC5748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167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3DF5" w14:textId="629D237F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64,7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BC2B" w14:textId="41679DC5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61,7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5D8123" w14:textId="3F1C7837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4,6 </w:t>
            </w:r>
          </w:p>
        </w:tc>
      </w:tr>
      <w:tr w:rsidR="003D5846" w:rsidRPr="004B3422" w14:paraId="24A9223A" w14:textId="77777777" w:rsidTr="00304C80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7135531A" w14:textId="77777777" w:rsidR="003D5846" w:rsidRPr="004C7FF6" w:rsidRDefault="003D5846" w:rsidP="003D5846">
            <w:pPr>
              <w:spacing w:after="0"/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047B" w14:textId="423CB42A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503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BC3A" w14:textId="2DD89576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237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B2DE" w14:textId="68EAA06A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226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D885" w14:textId="0C18E677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597B" w14:textId="324E228C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266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A47E" w14:textId="7A901AFD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47,1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4352" w14:textId="05685CB7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44,9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8BA0EB" w14:textId="0FB99540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5,1 </w:t>
            </w:r>
          </w:p>
        </w:tc>
      </w:tr>
      <w:tr w:rsidR="003D5846" w:rsidRPr="004B3422" w14:paraId="31B132C2" w14:textId="77777777" w:rsidTr="00304C80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0792D028" w14:textId="77777777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5424" w14:textId="7FFED06F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437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B91A" w14:textId="797105F7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238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F3FC" w14:textId="06FED654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223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E6B6" w14:textId="15F8DB3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97A1" w14:textId="4527767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200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C837" w14:textId="0A0A3888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54,5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BFD1" w14:textId="49BD9BAE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51,0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0DACF7" w14:textId="5D9F77A3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5,9 </w:t>
            </w:r>
          </w:p>
        </w:tc>
      </w:tr>
      <w:tr w:rsidR="003D5846" w:rsidRPr="004B3422" w14:paraId="0A897B3A" w14:textId="77777777" w:rsidTr="00304C80">
        <w:trPr>
          <w:trHeight w:val="98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75F50AB3" w14:textId="77777777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6724" w14:textId="6D8F2E54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539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C27E" w14:textId="28F13E0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306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43A0" w14:textId="49E599F0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295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2185" w14:textId="084F6EA6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E7B2" w14:textId="6A547D57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233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98595" w14:textId="465964CC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56,8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90F4" w14:textId="6E7CB90D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54,7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03A2CE" w14:textId="41D42AD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3,9 </w:t>
            </w:r>
          </w:p>
        </w:tc>
      </w:tr>
      <w:tr w:rsidR="00BC037E" w:rsidRPr="004B3422" w14:paraId="2A075DB0" w14:textId="77777777" w:rsidTr="00304C80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574910FF" w14:textId="77777777" w:rsidR="00BC037E" w:rsidRPr="004C7FF6" w:rsidRDefault="00BC037E" w:rsidP="00696CDB">
            <w:pPr>
              <w:spacing w:after="0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 ogółem </w:t>
            </w:r>
            <w:r w:rsidRPr="004C7FF6">
              <w:rPr>
                <w:sz w:val="16"/>
                <w:szCs w:val="16"/>
              </w:rPr>
              <w:br/>
              <w:t>w wieku: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DF7EE" w14:textId="77777777" w:rsidR="00BC037E" w:rsidRPr="003D5846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D3182" w14:textId="77777777" w:rsidR="00BC037E" w:rsidRPr="003D5846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15670" w14:textId="77777777" w:rsidR="00BC037E" w:rsidRPr="003D5846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DFD99" w14:textId="77777777" w:rsidR="00BC037E" w:rsidRPr="003D5846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BA8A" w14:textId="77777777" w:rsidR="00BC037E" w:rsidRPr="003D5846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EFF72" w14:textId="77777777" w:rsidR="00BC037E" w:rsidRPr="003D5846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AA4E9" w14:textId="77777777" w:rsidR="00BC037E" w:rsidRPr="003D5846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155916" w14:textId="77777777" w:rsidR="00BC037E" w:rsidRPr="003D5846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</w:tr>
      <w:tr w:rsidR="003D5846" w:rsidRPr="004B3422" w14:paraId="53BE9BCF" w14:textId="77777777" w:rsidTr="00304C80">
        <w:trPr>
          <w:trHeight w:val="280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77A1E15B" w14:textId="77777777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57A6" w14:textId="037C9BE1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112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2AE3" w14:textId="5E74C06E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31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070E" w14:textId="400736EB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25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6D97" w14:textId="6FC93383" w:rsidR="003D5846" w:rsidRPr="00304C80" w:rsidRDefault="00304C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1AF6" w14:textId="0102D782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80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38CB" w14:textId="65124A4D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27,7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8D07" w14:textId="09B94F08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22,3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9D11BE" w14:textId="0D85EAE1" w:rsidR="003D5846" w:rsidRPr="00304C80" w:rsidRDefault="00304C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  <w:r w:rsidR="003D5846" w:rsidRPr="00304C80">
              <w:rPr>
                <w:rFonts w:cs="Arial CE"/>
                <w:b/>
                <w:sz w:val="16"/>
                <w:szCs w:val="16"/>
              </w:rPr>
              <w:t xml:space="preserve"> </w:t>
            </w:r>
          </w:p>
        </w:tc>
      </w:tr>
      <w:tr w:rsidR="003D5846" w:rsidRPr="000C33B5" w14:paraId="15F5F150" w14:textId="77777777" w:rsidTr="00304C80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526C42B8" w14:textId="77777777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639D" w14:textId="14CA293F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152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3E8C" w14:textId="2A9D04B8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127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69C2" w14:textId="64CACE7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117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1CB4" w14:textId="535FEAAC" w:rsidR="003D5846" w:rsidRPr="003D5846" w:rsidRDefault="003D5846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0E85" w14:textId="21BAA5D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25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B1B9" w14:textId="107935C0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83,6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E2E4" w14:textId="150FB7E8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77,0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DA4782" w14:textId="170EF8C1" w:rsidR="003D5846" w:rsidRPr="003D5846" w:rsidRDefault="003D5846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7,9 </w:t>
            </w:r>
          </w:p>
        </w:tc>
      </w:tr>
      <w:tr w:rsidR="003D5846" w:rsidRPr="004B3422" w14:paraId="22F5A0FB" w14:textId="77777777" w:rsidTr="00304C80">
        <w:trPr>
          <w:trHeight w:val="128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17374E8D" w14:textId="77777777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2B73" w14:textId="1F16045D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170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A568" w14:textId="521C347A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151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5D54" w14:textId="7EF68368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146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0B20" w14:textId="72B7DA99" w:rsidR="003D5846" w:rsidRPr="00304C80" w:rsidRDefault="00304C80" w:rsidP="00304C80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9985" w14:textId="6A9205D4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19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8DC8" w14:textId="1467BB88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88,8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2545" w14:textId="0F9CFB77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85,9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0EAC52" w14:textId="3ECC69B3" w:rsidR="003D5846" w:rsidRPr="00304C80" w:rsidRDefault="00304C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3D5846" w:rsidRPr="004B3422" w14:paraId="7A1BD8FB" w14:textId="77777777" w:rsidTr="00304C80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442D72D5" w14:textId="77777777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3151" w14:textId="6310FD34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144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C565" w14:textId="1DCEA316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129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8CC8" w14:textId="1B534BC0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126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AD60" w14:textId="684BC40A" w:rsidR="003D5846" w:rsidRPr="00304C80" w:rsidRDefault="00304C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  <w:r w:rsidR="003D5846" w:rsidRPr="00304C80">
              <w:rPr>
                <w:rFonts w:cs="Arial CE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F1C1" w14:textId="658DC68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15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31D3A" w14:textId="0B06620B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89,6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290A" w14:textId="0EEC0588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87,5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F43EDA" w14:textId="20B081A3" w:rsidR="003D5846" w:rsidRPr="00304C80" w:rsidRDefault="00304C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  <w:r w:rsidR="003D5846" w:rsidRPr="00304C80">
              <w:rPr>
                <w:rFonts w:cs="Arial CE"/>
                <w:b/>
                <w:sz w:val="16"/>
                <w:szCs w:val="16"/>
              </w:rPr>
              <w:t xml:space="preserve"> </w:t>
            </w:r>
          </w:p>
        </w:tc>
      </w:tr>
      <w:tr w:rsidR="003D5846" w:rsidRPr="004B3422" w14:paraId="73B2E805" w14:textId="77777777" w:rsidTr="00304C80">
        <w:trPr>
          <w:trHeight w:val="180"/>
        </w:trPr>
        <w:tc>
          <w:tcPr>
            <w:tcW w:w="1560" w:type="dxa"/>
            <w:tcBorders>
              <w:top w:val="single" w:sz="6" w:space="0" w:color="001D77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600055" w14:textId="71EB3C4D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6238B9">
              <w:rPr>
                <w:sz w:val="16"/>
                <w:szCs w:val="16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8D21" w14:textId="58C6F0CE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399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7F313" w14:textId="7597B9FC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105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C956" w14:textId="474D252B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103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D33D" w14:textId="38242833" w:rsidR="003D5846" w:rsidRPr="00304C80" w:rsidRDefault="00304C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B3B0" w14:textId="3BD72257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293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A2953" w14:textId="327489CC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26,3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2C72" w14:textId="2E5FF631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25,8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15DC58" w14:textId="19320113" w:rsidR="003D5846" w:rsidRPr="00304C80" w:rsidRDefault="00304C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  <w:r w:rsidR="003D5846" w:rsidRPr="00304C80">
              <w:rPr>
                <w:rFonts w:cs="Arial CE"/>
                <w:b/>
                <w:sz w:val="16"/>
                <w:szCs w:val="16"/>
              </w:rPr>
              <w:t xml:space="preserve"> </w:t>
            </w:r>
          </w:p>
        </w:tc>
      </w:tr>
      <w:tr w:rsidR="00A2263A" w:rsidRPr="004B3422" w14:paraId="34061E76" w14:textId="77777777" w:rsidTr="00304C80">
        <w:tc>
          <w:tcPr>
            <w:tcW w:w="1560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3E89FDE0" w14:textId="77777777" w:rsidR="00A2263A" w:rsidRPr="004C7FF6" w:rsidRDefault="00A2263A" w:rsidP="00696CDB">
            <w:pPr>
              <w:spacing w:after="0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D44DA" w14:textId="77777777" w:rsidR="00A2263A" w:rsidRPr="003D5846" w:rsidRDefault="00A2263A" w:rsidP="00696C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4E2B" w14:textId="77777777" w:rsidR="00A2263A" w:rsidRPr="003D5846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E7B79" w14:textId="77777777" w:rsidR="00A2263A" w:rsidRPr="003D5846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9F1C" w14:textId="77777777" w:rsidR="00A2263A" w:rsidRPr="003D5846" w:rsidRDefault="00A2263A" w:rsidP="00696CDB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BB9F6" w14:textId="77777777" w:rsidR="00A2263A" w:rsidRPr="003D5846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9BC1B" w14:textId="77777777" w:rsidR="00A2263A" w:rsidRPr="003D5846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211F4" w14:textId="77777777" w:rsidR="00A2263A" w:rsidRPr="003D5846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0795AE" w14:textId="77777777" w:rsidR="00A2263A" w:rsidRPr="003D5846" w:rsidRDefault="00A2263A" w:rsidP="00696CDB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</w:tr>
      <w:tr w:rsidR="003D5846" w:rsidRPr="004B3422" w14:paraId="65D22276" w14:textId="77777777" w:rsidTr="00304C80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69CB5E38" w14:textId="77777777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83E1" w14:textId="0B868FBF" w:rsidR="003D5846" w:rsidRPr="003D5846" w:rsidRDefault="003D5846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222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1A0A" w14:textId="0FA8BAB1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176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E087" w14:textId="570EDD89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172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B6E4A" w14:textId="1EF86463" w:rsidR="003D5846" w:rsidRPr="00615E80" w:rsidRDefault="00615E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615E80">
              <w:rPr>
                <w:rFonts w:cs="Arial CE"/>
                <w:b/>
                <w:sz w:val="16"/>
                <w:szCs w:val="16"/>
              </w:rPr>
              <w:t>.</w:t>
            </w:r>
            <w:r w:rsidR="003D5846" w:rsidRPr="00615E80">
              <w:rPr>
                <w:rFonts w:cs="Arial CE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DF28" w14:textId="3CB1082C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45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C5F1" w14:textId="6E9345BD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79,3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822C" w14:textId="22E767FC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77,5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7BA0BD" w14:textId="5E5C8F86" w:rsidR="003D5846" w:rsidRPr="00615E80" w:rsidRDefault="00615E80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615E80">
              <w:rPr>
                <w:rFonts w:cs="Arial CE"/>
                <w:b/>
                <w:sz w:val="16"/>
                <w:szCs w:val="16"/>
              </w:rPr>
              <w:t>.</w:t>
            </w:r>
            <w:r w:rsidR="003D5846" w:rsidRPr="00615E80">
              <w:rPr>
                <w:rFonts w:cs="Arial CE"/>
                <w:b/>
                <w:sz w:val="16"/>
                <w:szCs w:val="16"/>
              </w:rPr>
              <w:t xml:space="preserve"> </w:t>
            </w:r>
          </w:p>
        </w:tc>
      </w:tr>
      <w:tr w:rsidR="003D5846" w:rsidRPr="004B3422" w14:paraId="74BD8BD7" w14:textId="77777777" w:rsidTr="00304C80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498104B9" w14:textId="77777777" w:rsidR="003D5846" w:rsidRPr="004C7FF6" w:rsidRDefault="003D5846" w:rsidP="003D5846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policealne </w:t>
            </w:r>
            <w:r w:rsidRPr="004C7FF6">
              <w:rPr>
                <w:sz w:val="16"/>
                <w:szCs w:val="16"/>
              </w:rPr>
              <w:br/>
              <w:t xml:space="preserve">i średnie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F10B5" w14:textId="4D22E75E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260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F858" w14:textId="4F12EAF2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164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4D45" w14:textId="23CC320A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154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08EF" w14:textId="6BA8613A" w:rsidR="003D5846" w:rsidRPr="003D5846" w:rsidRDefault="003D5846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B3DB" w14:textId="35A6E5BB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96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BC23" w14:textId="5EC813EB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63,1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73FE" w14:textId="07CFE5DB" w:rsidR="003D5846" w:rsidRPr="003D5846" w:rsidRDefault="003D5846" w:rsidP="003D5846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59,2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18929E" w14:textId="16459E20" w:rsidR="003D5846" w:rsidRPr="003D5846" w:rsidRDefault="003D5846" w:rsidP="003D5846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6,1 </w:t>
            </w:r>
          </w:p>
        </w:tc>
      </w:tr>
      <w:tr w:rsidR="00304C80" w:rsidRPr="00DB3B36" w14:paraId="26EB0752" w14:textId="77777777" w:rsidTr="00644AB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26AAAC25" w14:textId="77777777" w:rsidR="00304C80" w:rsidRPr="004C7FF6" w:rsidRDefault="00304C80" w:rsidP="00304C80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średnie ogólnokształcące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D6C9" w14:textId="66970954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86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EAEF" w14:textId="6ABCC323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42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ADDD" w14:textId="08C4389E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39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D5C55D" w14:textId="1A0216F6" w:rsidR="00304C80" w:rsidRPr="003D5846" w:rsidRDefault="00304C80" w:rsidP="00304C80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3E99" w14:textId="15A22723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44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6E2A" w14:textId="3359C332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48,8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2164" w14:textId="4DB1A6D3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45,3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63D4E5" w14:textId="09AE0171" w:rsidR="00304C80" w:rsidRPr="003D5846" w:rsidRDefault="00304C80" w:rsidP="00304C80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304C80" w:rsidRPr="00DB3B36" w14:paraId="109B16EA" w14:textId="77777777" w:rsidTr="00FE7347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</w:tcPr>
          <w:p w14:paraId="21849C1F" w14:textId="08ED6A50" w:rsidR="00304C80" w:rsidRPr="004C7FF6" w:rsidRDefault="00304C80" w:rsidP="00304C80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zasadnicze </w:t>
            </w:r>
            <w:r w:rsidRPr="004C7FF6">
              <w:rPr>
                <w:sz w:val="16"/>
                <w:szCs w:val="16"/>
              </w:rPr>
              <w:br/>
              <w:t>zawodowe</w:t>
            </w:r>
            <w:r>
              <w:rPr>
                <w:sz w:val="16"/>
                <w:szCs w:val="16"/>
              </w:rPr>
              <w:t>/ branżowe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281A" w14:textId="4B4DBFC5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241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5B4B" w14:textId="00C2C3C2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137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40ACF" w14:textId="4ADC9F20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131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5F9ABD" w14:textId="5D379B34" w:rsidR="00304C80" w:rsidRPr="003D5846" w:rsidRDefault="00304C80" w:rsidP="00304C80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2218" w14:textId="0CD16A91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104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DFF8" w14:textId="58F1F6BE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56,8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DA21" w14:textId="5593CE75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54,4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90DDD5" w14:textId="29021E97" w:rsidR="00304C80" w:rsidRPr="003D5846" w:rsidRDefault="00304C80" w:rsidP="00304C80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. </w:t>
            </w:r>
          </w:p>
        </w:tc>
      </w:tr>
      <w:tr w:rsidR="00304C80" w:rsidRPr="00DB3B36" w14:paraId="173F9CAC" w14:textId="77777777" w:rsidTr="00FE7347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ABD04" w14:textId="77777777" w:rsidR="00304C80" w:rsidRPr="004C7FF6" w:rsidRDefault="00304C80" w:rsidP="00304C80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gimnazjalne, podstawowe, niepełne </w:t>
            </w:r>
            <w:r w:rsidRPr="004C7FF6">
              <w:rPr>
                <w:sz w:val="16"/>
                <w:szCs w:val="16"/>
              </w:rPr>
              <w:br/>
              <w:t xml:space="preserve">podstawowe </w:t>
            </w:r>
            <w:r w:rsidRPr="004C7FF6">
              <w:rPr>
                <w:sz w:val="16"/>
                <w:szCs w:val="16"/>
              </w:rPr>
              <w:br/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0A2A" w14:textId="5D0EC4BA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168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9A38" w14:textId="15FB1985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24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0939" w14:textId="665CECF3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21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8FFF" w14:textId="394A10CD" w:rsidR="00304C80" w:rsidRPr="003D5846" w:rsidRDefault="00304C80" w:rsidP="00304C80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FDA2" w14:textId="1D231803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144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FB15" w14:textId="7CE5F634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14,3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1630" w14:textId="22644CE0" w:rsidR="00304C80" w:rsidRPr="003D5846" w:rsidRDefault="00304C80" w:rsidP="00304C80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3D5846">
              <w:rPr>
                <w:rFonts w:cs="Arial CE"/>
                <w:sz w:val="16"/>
                <w:szCs w:val="16"/>
              </w:rPr>
              <w:t xml:space="preserve">12,5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462D2B" w14:textId="5C3089CA" w:rsidR="00304C80" w:rsidRPr="003D5846" w:rsidRDefault="00304C80" w:rsidP="00304C80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304C80">
              <w:rPr>
                <w:rFonts w:cs="Arial CE"/>
                <w:b/>
                <w:sz w:val="16"/>
                <w:szCs w:val="16"/>
              </w:rPr>
              <w:t xml:space="preserve">. </w:t>
            </w:r>
          </w:p>
        </w:tc>
      </w:tr>
    </w:tbl>
    <w:p w14:paraId="00381949" w14:textId="3B7C138D" w:rsidR="00A2263A" w:rsidRPr="00001C5B" w:rsidRDefault="00A2263A" w:rsidP="00972C35">
      <w:pPr>
        <w:spacing w:before="360"/>
        <w:rPr>
          <w:sz w:val="18"/>
        </w:rPr>
        <w:sectPr w:rsidR="00A2263A" w:rsidRPr="00001C5B" w:rsidSect="00F55C7F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63BA6">
        <w:rPr>
          <w:sz w:val="20"/>
          <w:szCs w:val="20"/>
        </w:rPr>
        <w:t xml:space="preserve">W przypadku cytowania danych Głównego Urzędu Statystycznego prosimy o zamieszczenie informacji: „Źródło danych GUS”, a </w:t>
      </w:r>
      <w:r w:rsidR="00193D33">
        <w:rPr>
          <w:sz w:val="20"/>
          <w:szCs w:val="20"/>
        </w:rPr>
        <w:t xml:space="preserve">w </w:t>
      </w:r>
      <w:r w:rsidRPr="00C63BA6">
        <w:rPr>
          <w:sz w:val="20"/>
          <w:szCs w:val="20"/>
        </w:rPr>
        <w:t xml:space="preserve">przypadku publikowania obliczeń dokonanych na danych opublikowanych przez GUS prosimy o zamieszczenie informacji: „Opracowanie </w:t>
      </w:r>
      <w:r w:rsidR="00B76EF7">
        <w:rPr>
          <w:sz w:val="20"/>
          <w:szCs w:val="20"/>
        </w:rPr>
        <w:t>własne na podstawie danych GUS”</w:t>
      </w:r>
    </w:p>
    <w:p w14:paraId="4A12A1AD" w14:textId="77777777" w:rsidR="0010264C" w:rsidRPr="0047189A" w:rsidRDefault="0010264C" w:rsidP="0010264C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Załącznik</w:t>
      </w:r>
    </w:p>
    <w:p w14:paraId="47D152BF" w14:textId="77777777" w:rsidR="0010264C" w:rsidRPr="00851B5E" w:rsidRDefault="0010264C" w:rsidP="0010264C">
      <w:pPr>
        <w:spacing w:before="0" w:after="160" w:line="259" w:lineRule="auto"/>
      </w:pPr>
      <w:r w:rsidRPr="00E63F2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Uwagi metodologiczne</w:t>
      </w:r>
    </w:p>
    <w:p w14:paraId="6780AAA4" w14:textId="77777777" w:rsidR="00B76EF7" w:rsidRDefault="00B76EF7" w:rsidP="00972C35">
      <w:pPr>
        <w:rPr>
          <w:szCs w:val="19"/>
        </w:rPr>
      </w:pPr>
      <w:r>
        <w:rPr>
          <w:szCs w:val="19"/>
        </w:rPr>
        <w:t>Od I kwartału 2021 r. w Badaniu</w:t>
      </w:r>
      <w:r w:rsidRPr="0098286E">
        <w:rPr>
          <w:szCs w:val="19"/>
        </w:rPr>
        <w:t xml:space="preserve"> Aktywności Ekonomicznej</w:t>
      </w:r>
      <w:r w:rsidRPr="00670167">
        <w:rPr>
          <w:szCs w:val="19"/>
        </w:rPr>
        <w:t xml:space="preserve"> wprowadzono zmiany metodologiczne</w:t>
      </w:r>
      <w:r>
        <w:rPr>
          <w:szCs w:val="19"/>
        </w:rPr>
        <w:t xml:space="preserve"> (zostały one nieco szerzej opisane w notatce </w:t>
      </w:r>
      <w:hyperlink r:id="rId19" w:history="1">
        <w:r w:rsidRPr="00C41E8F">
          <w:rPr>
            <w:rStyle w:val="Hipercze"/>
            <w:szCs w:val="19"/>
          </w:rPr>
          <w:t xml:space="preserve">informacja GUS na temat </w:t>
        </w:r>
        <w:r>
          <w:rPr>
            <w:rStyle w:val="Hipercze"/>
            <w:szCs w:val="19"/>
          </w:rPr>
          <w:t>zmian</w:t>
        </w:r>
        <w:r w:rsidRPr="00C41E8F">
          <w:rPr>
            <w:rStyle w:val="Hipercze"/>
            <w:szCs w:val="19"/>
          </w:rPr>
          <w:t xml:space="preserve"> wpr</w:t>
        </w:r>
        <w:r>
          <w:rPr>
            <w:rStyle w:val="Hipercze"/>
            <w:szCs w:val="19"/>
          </w:rPr>
          <w:t>owadzanych od</w:t>
        </w:r>
        <w:r w:rsidRPr="00C41E8F">
          <w:rPr>
            <w:rStyle w:val="Hipercze"/>
            <w:szCs w:val="19"/>
          </w:rPr>
          <w:t xml:space="preserve"> 2021 </w:t>
        </w:r>
        <w:r>
          <w:rPr>
            <w:rStyle w:val="Hipercze"/>
            <w:szCs w:val="19"/>
          </w:rPr>
          <w:t xml:space="preserve">r. </w:t>
        </w:r>
        <w:r w:rsidRPr="00C41E8F">
          <w:rPr>
            <w:rStyle w:val="Hipercze"/>
            <w:szCs w:val="19"/>
          </w:rPr>
          <w:t>w BAEL</w:t>
        </w:r>
      </w:hyperlink>
      <w:r>
        <w:rPr>
          <w:szCs w:val="19"/>
        </w:rPr>
        <w:t>.</w:t>
      </w:r>
    </w:p>
    <w:p w14:paraId="4E1F44B2" w14:textId="77777777" w:rsidR="00B76EF7" w:rsidRPr="00670167" w:rsidRDefault="00B76EF7" w:rsidP="00B76EF7">
      <w:pPr>
        <w:jc w:val="both"/>
        <w:rPr>
          <w:szCs w:val="19"/>
        </w:rPr>
      </w:pPr>
      <w:r>
        <w:rPr>
          <w:szCs w:val="19"/>
        </w:rPr>
        <w:t>Wprowadzone zmiany dotyczą</w:t>
      </w:r>
      <w:r w:rsidRPr="00670167">
        <w:rPr>
          <w:szCs w:val="19"/>
        </w:rPr>
        <w:t xml:space="preserve"> przede wszystkim:</w:t>
      </w:r>
    </w:p>
    <w:p w14:paraId="209B48D1" w14:textId="77777777" w:rsidR="00B76EF7" w:rsidRDefault="00B76EF7" w:rsidP="00972C35">
      <w:pPr>
        <w:pStyle w:val="Akapitzlist"/>
        <w:numPr>
          <w:ilvl w:val="0"/>
          <w:numId w:val="4"/>
        </w:numPr>
      </w:pPr>
      <w:r>
        <w:t xml:space="preserve">definicji pracujących (co </w:t>
      </w:r>
      <w:r w:rsidRPr="00E83378">
        <w:t xml:space="preserve">w konsekwencji </w:t>
      </w:r>
      <w:r>
        <w:t>ma</w:t>
      </w:r>
      <w:r w:rsidRPr="00E83378">
        <w:t xml:space="preserve"> również wpływ na populację </w:t>
      </w:r>
      <w:r>
        <w:t xml:space="preserve">osób niepracujących, czyli </w:t>
      </w:r>
      <w:r w:rsidRPr="00E83378">
        <w:t>bezrobotnych i biernych zawodowo</w:t>
      </w:r>
      <w:r>
        <w:t xml:space="preserve"> i </w:t>
      </w:r>
      <w:r w:rsidRPr="00670167">
        <w:t xml:space="preserve">rzutuje </w:t>
      </w:r>
      <w:r w:rsidRPr="0098286E">
        <w:t>także na ich wzajemne relacje opisywane wskaźnikami</w:t>
      </w:r>
      <w:r>
        <w:t>)</w:t>
      </w:r>
      <w:r w:rsidRPr="00670167">
        <w:t>,</w:t>
      </w:r>
    </w:p>
    <w:p w14:paraId="00453FD7" w14:textId="77777777" w:rsidR="00B76EF7" w:rsidRPr="0091540A" w:rsidRDefault="00B76EF7" w:rsidP="00972C35">
      <w:pPr>
        <w:pStyle w:val="Akapitzlist"/>
        <w:numPr>
          <w:ilvl w:val="0"/>
          <w:numId w:val="4"/>
        </w:numPr>
      </w:pPr>
      <w:r w:rsidRPr="0091540A">
        <w:t>metodologii wyodrębniania poszczególnych populacji osób na rynku pracy - pracujących, bezrobotnych i biernych zawodowo (przede wszystkim dostosowanie treści</w:t>
      </w:r>
      <w:r>
        <w:t xml:space="preserve"> i kolejnoś</w:t>
      </w:r>
      <w:r w:rsidRPr="0091540A">
        <w:t>ci pytań</w:t>
      </w:r>
      <w:r>
        <w:t xml:space="preserve"> oraz umiejscowienia ich w kwestionariuszu</w:t>
      </w:r>
      <w:r w:rsidRPr="0091540A">
        <w:t xml:space="preserve"> do wymagań nowych aktów prawnych),</w:t>
      </w:r>
    </w:p>
    <w:p w14:paraId="7BAEBA46" w14:textId="77777777" w:rsidR="00B76EF7" w:rsidRPr="00670167" w:rsidRDefault="00B76EF7" w:rsidP="00972C35">
      <w:pPr>
        <w:pStyle w:val="Akapitzlist"/>
        <w:numPr>
          <w:ilvl w:val="0"/>
          <w:numId w:val="4"/>
        </w:numPr>
      </w:pPr>
      <w:r w:rsidRPr="00670167">
        <w:t>zakresu podmiotowego – zasadniczą częścią badania objęte są osoby w wieku 15-89 lat (do IV kw. 2020 r. były to osoby w wieku 15 lat i więcej), dla pozostałych członków gospodarstwa domowego, tj. osób w wieku poniżej 15 lat i powyżej 89 lat, zbierane są wyłącznie informacje dot. ogólnej charakterystyki gospodarstwa domowego, z tego powodu analiza sytuacji na rynku pracy została ograniczona do osób w wieku 15-89 lat,</w:t>
      </w:r>
    </w:p>
    <w:p w14:paraId="792CFED9" w14:textId="77777777" w:rsidR="00B76EF7" w:rsidRPr="0091540A" w:rsidRDefault="00B76EF7" w:rsidP="00972C35">
      <w:pPr>
        <w:pStyle w:val="Akapitzlist"/>
        <w:numPr>
          <w:ilvl w:val="0"/>
          <w:numId w:val="4"/>
        </w:numPr>
      </w:pPr>
      <w:r w:rsidRPr="0091540A">
        <w:t>zakresu przedmiotowego badania (częściowa wymiana zmiennych</w:t>
      </w:r>
      <w:r>
        <w:t xml:space="preserve"> mająca na celu lepsze dostosowanie zakresu pozyskiwanych informacji do aktualnych potrzeb użytkowników danych</w:t>
      </w:r>
      <w:r w:rsidRPr="0091540A">
        <w:t>).</w:t>
      </w:r>
    </w:p>
    <w:p w14:paraId="4E39B6F4" w14:textId="77777777" w:rsidR="00B76EF7" w:rsidRPr="001B0102" w:rsidRDefault="00B76EF7" w:rsidP="00B76EF7">
      <w:pPr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Defini</w:t>
      </w:r>
      <w:r>
        <w:rPr>
          <w:rFonts w:eastAsia="Times New Roman" w:cs="Times New Roman"/>
          <w:color w:val="222222"/>
          <w:szCs w:val="19"/>
        </w:rPr>
        <w:t>cja ludności pracującej została</w:t>
      </w:r>
      <w:r w:rsidRPr="001B0102">
        <w:rPr>
          <w:rFonts w:eastAsia="Times New Roman" w:cs="Times New Roman"/>
          <w:color w:val="222222"/>
          <w:szCs w:val="19"/>
        </w:rPr>
        <w:t xml:space="preserve"> zmieniona m.in. poprzez</w:t>
      </w:r>
      <w:r>
        <w:rPr>
          <w:rFonts w:eastAsia="Times New Roman" w:cs="Times New Roman"/>
          <w:color w:val="222222"/>
          <w:szCs w:val="19"/>
        </w:rPr>
        <w:t>:</w:t>
      </w:r>
    </w:p>
    <w:p w14:paraId="172C8CAE" w14:textId="77777777" w:rsidR="00B76EF7" w:rsidRPr="001B0102" w:rsidRDefault="00B76EF7" w:rsidP="00B76EF7">
      <w:pPr>
        <w:pStyle w:val="Akapitzlist"/>
        <w:numPr>
          <w:ilvl w:val="0"/>
          <w:numId w:val="4"/>
        </w:numPr>
        <w:jc w:val="both"/>
      </w:pPr>
      <w:r w:rsidRPr="001B0102">
        <w:t xml:space="preserve">uwzględnienie (włączenie do grona pracujących): </w:t>
      </w:r>
    </w:p>
    <w:p w14:paraId="231DA11E" w14:textId="77777777" w:rsidR="00B76EF7" w:rsidRPr="001B0102" w:rsidRDefault="00B76EF7" w:rsidP="00B76EF7">
      <w:pPr>
        <w:numPr>
          <w:ilvl w:val="1"/>
          <w:numId w:val="5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pomagających członków rodziny wykonujących pracę na rzecz rodziny spoza własnego gospodarstwa domowego (prowadzącej pozarolniczą dział</w:t>
      </w:r>
      <w:r>
        <w:rPr>
          <w:rFonts w:eastAsia="Times New Roman" w:cs="Times New Roman"/>
          <w:color w:val="222222"/>
          <w:szCs w:val="19"/>
        </w:rPr>
        <w:t>alność gospodarczą lub indywidu</w:t>
      </w:r>
      <w:r w:rsidRPr="001B0102">
        <w:rPr>
          <w:rFonts w:eastAsia="Times New Roman" w:cs="Times New Roman"/>
          <w:color w:val="222222"/>
          <w:szCs w:val="19"/>
        </w:rPr>
        <w:t>alne gospodarstwo rolne),</w:t>
      </w:r>
    </w:p>
    <w:p w14:paraId="42BAAE53" w14:textId="77777777" w:rsidR="00B76EF7" w:rsidRPr="001B0102" w:rsidRDefault="00B76EF7" w:rsidP="00B76EF7">
      <w:pPr>
        <w:numPr>
          <w:ilvl w:val="1"/>
          <w:numId w:val="5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osób wykonujących część swojej pracy poza sezonem,</w:t>
      </w:r>
    </w:p>
    <w:p w14:paraId="0EBE895C" w14:textId="77777777" w:rsidR="00B76EF7" w:rsidRPr="001B0102" w:rsidRDefault="00B76EF7" w:rsidP="00B76EF7">
      <w:pPr>
        <w:numPr>
          <w:ilvl w:val="1"/>
          <w:numId w:val="5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 xml:space="preserve">uproszczenie dotychczasowych kryteriów </w:t>
      </w:r>
      <w:r>
        <w:rPr>
          <w:rFonts w:eastAsia="Times New Roman" w:cs="Times New Roman"/>
          <w:color w:val="222222"/>
          <w:szCs w:val="19"/>
        </w:rPr>
        <w:t>zaliczania do pracujących</w:t>
      </w:r>
      <w:r w:rsidRPr="001B0102">
        <w:rPr>
          <w:rFonts w:eastAsia="Times New Roman" w:cs="Times New Roman"/>
          <w:color w:val="222222"/>
          <w:szCs w:val="19"/>
        </w:rPr>
        <w:t xml:space="preserve"> </w:t>
      </w:r>
      <w:r>
        <w:rPr>
          <w:rFonts w:eastAsia="Times New Roman" w:cs="Times New Roman"/>
          <w:color w:val="222222"/>
          <w:szCs w:val="19"/>
        </w:rPr>
        <w:t xml:space="preserve">osób przebywających </w:t>
      </w:r>
      <w:r w:rsidRPr="001B0102">
        <w:rPr>
          <w:rFonts w:eastAsia="Times New Roman" w:cs="Times New Roman"/>
          <w:color w:val="222222"/>
          <w:szCs w:val="19"/>
        </w:rPr>
        <w:t>na urlopie wychowawczym</w:t>
      </w:r>
      <w:r>
        <w:rPr>
          <w:rFonts w:eastAsia="Times New Roman" w:cs="Times New Roman"/>
          <w:color w:val="222222"/>
          <w:szCs w:val="19"/>
        </w:rPr>
        <w:t xml:space="preserve"> (obecnie wszystkie te osoby są zaliczane do pracujących</w:t>
      </w:r>
      <w:r w:rsidRPr="001B0102">
        <w:rPr>
          <w:rFonts w:eastAsia="Times New Roman" w:cs="Times New Roman"/>
          <w:color w:val="222222"/>
          <w:szCs w:val="19"/>
        </w:rPr>
        <w:t>),</w:t>
      </w:r>
    </w:p>
    <w:p w14:paraId="3EA854C8" w14:textId="77777777" w:rsidR="00B76EF7" w:rsidRPr="001B0102" w:rsidRDefault="00B76EF7" w:rsidP="00B76EF7">
      <w:pPr>
        <w:pStyle w:val="Akapitzlist"/>
        <w:numPr>
          <w:ilvl w:val="0"/>
          <w:numId w:val="4"/>
        </w:numPr>
        <w:jc w:val="both"/>
      </w:pPr>
      <w:r w:rsidRPr="001B0102">
        <w:t>wyłączenie z populacji pracujących:</w:t>
      </w:r>
    </w:p>
    <w:p w14:paraId="5AC945A3" w14:textId="22EB0C3E" w:rsidR="00B76EF7" w:rsidRPr="001B0102" w:rsidRDefault="00B76EF7" w:rsidP="00B76EF7">
      <w:pPr>
        <w:numPr>
          <w:ilvl w:val="1"/>
          <w:numId w:val="5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osób</w:t>
      </w:r>
      <w:r w:rsidR="00523544">
        <w:rPr>
          <w:rFonts w:eastAsia="Times New Roman" w:cs="Times New Roman"/>
          <w:color w:val="222222"/>
          <w:szCs w:val="19"/>
        </w:rPr>
        <w:t>,</w:t>
      </w:r>
      <w:r w:rsidRPr="001B0102">
        <w:rPr>
          <w:rFonts w:eastAsia="Times New Roman" w:cs="Times New Roman"/>
          <w:color w:val="222222"/>
          <w:szCs w:val="19"/>
        </w:rPr>
        <w:t xml:space="preserve"> które pracują na własny rachunek w rolnictwie indywidualnym, a efekty pracy przeznaczają wyłącznie lub głównie na własną konsumpcję i jednocz</w:t>
      </w:r>
      <w:r>
        <w:rPr>
          <w:rFonts w:eastAsia="Times New Roman" w:cs="Times New Roman"/>
          <w:color w:val="222222"/>
          <w:szCs w:val="19"/>
        </w:rPr>
        <w:t>eśnie nie posiadają innej pracy.</w:t>
      </w:r>
    </w:p>
    <w:p w14:paraId="5AA32830" w14:textId="77777777" w:rsidR="00B76EF7" w:rsidRPr="00670167" w:rsidRDefault="00B76EF7" w:rsidP="00972C35">
      <w:pPr>
        <w:spacing w:before="360"/>
        <w:rPr>
          <w:szCs w:val="19"/>
        </w:rPr>
      </w:pPr>
      <w:r w:rsidRPr="00670167">
        <w:rPr>
          <w:szCs w:val="19"/>
        </w:rPr>
        <w:t xml:space="preserve">W związku z powyższym dane BAEL od I kw. 2021 r. nie mogą być porównywane z poprzednimi okresami. Prace związane z pełną oceną skutków wprowadzonych zmian dla uzyskiwanych wyników </w:t>
      </w:r>
      <w:r>
        <w:rPr>
          <w:szCs w:val="19"/>
        </w:rPr>
        <w:t>z</w:t>
      </w:r>
      <w:r w:rsidRPr="00670167">
        <w:rPr>
          <w:szCs w:val="19"/>
        </w:rPr>
        <w:t>ostaną zakończone w IV kw. br., a w przypadku stwierdzenia przerwania porównywalności szeregów czasowych, podstawowe wskaźniki opracowywane na podstawie BAEL zostaną przeliczone począwszy od I kw. 2009 r.</w:t>
      </w:r>
    </w:p>
    <w:p w14:paraId="6483BB5B" w14:textId="77777777" w:rsidR="00B76EF7" w:rsidRPr="00670167" w:rsidRDefault="00B76EF7" w:rsidP="00972C35">
      <w:pPr>
        <w:spacing w:before="360"/>
        <w:rPr>
          <w:szCs w:val="19"/>
        </w:rPr>
      </w:pPr>
      <w:r w:rsidRPr="00670167">
        <w:rPr>
          <w:b/>
          <w:szCs w:val="19"/>
        </w:rPr>
        <w:t>Podstawą metodologii BAEL od I kwartału 2021 r.</w:t>
      </w:r>
      <w:r w:rsidRPr="00670167">
        <w:rPr>
          <w:szCs w:val="19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670167">
        <w:rPr>
          <w:rStyle w:val="Odwoanieprzypisudolnego"/>
          <w:szCs w:val="19"/>
        </w:rPr>
        <w:footnoteReference w:id="1"/>
      </w:r>
      <w:r w:rsidRPr="00670167">
        <w:rPr>
          <w:szCs w:val="19"/>
        </w:rPr>
        <w:t>. W celu zapewnienia porównywalności w ramach Unii Europejskiej, wdrożenie zapisów nowej rezolucji w europejskim badaniu siły roboczej (</w:t>
      </w:r>
      <w:proofErr w:type="spellStart"/>
      <w:r w:rsidRPr="00670167">
        <w:rPr>
          <w:szCs w:val="19"/>
        </w:rPr>
        <w:t>Labour</w:t>
      </w:r>
      <w:proofErr w:type="spellEnd"/>
      <w:r w:rsidRPr="00670167">
        <w:rPr>
          <w:szCs w:val="19"/>
        </w:rPr>
        <w:t xml:space="preserve"> Force </w:t>
      </w:r>
      <w:proofErr w:type="spellStart"/>
      <w:r w:rsidRPr="00670167">
        <w:rPr>
          <w:szCs w:val="19"/>
        </w:rPr>
        <w:t>Survey</w:t>
      </w:r>
      <w:proofErr w:type="spellEnd"/>
      <w:r w:rsidRPr="00670167">
        <w:rPr>
          <w:szCs w:val="19"/>
        </w:rPr>
        <w:t>/LFS), w Polsce realizowanym jako BAEL, nastąpiło poprzez rozporządzenie ramowe dla statys</w:t>
      </w:r>
      <w:r>
        <w:rPr>
          <w:szCs w:val="19"/>
        </w:rPr>
        <w:t>tyki społecznej (IESS FR), tj. R</w:t>
      </w:r>
      <w:r w:rsidRPr="00670167">
        <w:rPr>
          <w:szCs w:val="19"/>
        </w:rPr>
        <w:t xml:space="preserve">ozporządzenie </w:t>
      </w:r>
      <w:r w:rsidRPr="00670167">
        <w:rPr>
          <w:szCs w:val="19"/>
        </w:rPr>
        <w:lastRenderedPageBreak/>
        <w:t>Parlamentu Europejskiego i Rady (UE) 2019/1700 z dnia 10 października 2019 r.</w:t>
      </w:r>
      <w:r w:rsidRPr="00670167">
        <w:rPr>
          <w:rStyle w:val="Odwoanieprzypisudolnego"/>
          <w:szCs w:val="19"/>
        </w:rPr>
        <w:footnoteReference w:id="2"/>
      </w:r>
      <w:r w:rsidRPr="00670167">
        <w:rPr>
          <w:szCs w:val="19"/>
        </w:rPr>
        <w:t xml:space="preserve"> oraz jego akty implementacyjne. Definicje dot. aktyw</w:t>
      </w:r>
      <w:r>
        <w:rPr>
          <w:szCs w:val="19"/>
        </w:rPr>
        <w:t>ności ekonomicznej wprowadziło R</w:t>
      </w:r>
      <w:r w:rsidRPr="00670167">
        <w:rPr>
          <w:szCs w:val="19"/>
        </w:rPr>
        <w:t>ozporządzenie wykonawcze Komisji (UE) 2019/2240 z dnia 16 grudnia 2019 r.</w:t>
      </w:r>
      <w:r w:rsidRPr="00670167">
        <w:rPr>
          <w:rStyle w:val="Odwoanieprzypisudolnego"/>
          <w:szCs w:val="19"/>
        </w:rPr>
        <w:footnoteReference w:id="3"/>
      </w:r>
      <w:r w:rsidRPr="00670167">
        <w:rPr>
          <w:szCs w:val="19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1681C7E6" w14:textId="77777777" w:rsidR="00B76EF7" w:rsidRPr="00670167" w:rsidRDefault="00B76EF7" w:rsidP="00972C35">
      <w:pPr>
        <w:spacing w:before="360"/>
        <w:jc w:val="both"/>
        <w:rPr>
          <w:b/>
          <w:szCs w:val="19"/>
        </w:rPr>
      </w:pPr>
      <w:r w:rsidRPr="00670167">
        <w:rPr>
          <w:b/>
          <w:szCs w:val="19"/>
        </w:rPr>
        <w:t>Podstawowe definicje stosowane w Badaniu Aktywności Ekonomicznej Ludności od I kw. 2021 r.</w:t>
      </w:r>
    </w:p>
    <w:p w14:paraId="5AC42A26" w14:textId="77777777" w:rsidR="00B76EF7" w:rsidRPr="00DB4B25" w:rsidRDefault="00B76EF7" w:rsidP="00B76EF7">
      <w:pPr>
        <w:spacing w:before="240" w:after="60"/>
        <w:jc w:val="both"/>
        <w:rPr>
          <w:szCs w:val="19"/>
        </w:rPr>
      </w:pPr>
      <w:r w:rsidRPr="00DB4B25">
        <w:rPr>
          <w:b/>
          <w:szCs w:val="19"/>
          <w:u w:val="single"/>
        </w:rPr>
        <w:t>Gospodarstwo domowe</w:t>
      </w:r>
      <w:r w:rsidRPr="00DB4B25">
        <w:rPr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14:paraId="3291D237" w14:textId="77777777" w:rsidR="00B76EF7" w:rsidRPr="00DB4B25" w:rsidRDefault="00B76EF7" w:rsidP="00B76EF7">
      <w:pPr>
        <w:spacing w:after="60"/>
        <w:jc w:val="both"/>
        <w:rPr>
          <w:szCs w:val="19"/>
        </w:rPr>
      </w:pPr>
      <w:r w:rsidRPr="00DB4B25">
        <w:rPr>
          <w:szCs w:val="19"/>
        </w:rPr>
        <w:t>- obecne w gospodarstwie domowym (zameldowane na pobyt stały lub czasowy, przebywające lub zamierzające przebywać bez zameldowania przez okres 12 miesięcy lub więcej),</w:t>
      </w:r>
    </w:p>
    <w:p w14:paraId="1F3A5CBA" w14:textId="77777777" w:rsidR="00B76EF7" w:rsidRPr="00DB4B25" w:rsidRDefault="00B76EF7" w:rsidP="00B76EF7">
      <w:pPr>
        <w:jc w:val="both"/>
        <w:rPr>
          <w:szCs w:val="19"/>
        </w:rPr>
      </w:pPr>
      <w:r w:rsidRPr="00DB4B25">
        <w:rPr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14:paraId="1D040FC2" w14:textId="77777777" w:rsidR="00B76EF7" w:rsidRPr="00DB4B25" w:rsidRDefault="00B76EF7" w:rsidP="00B76EF7">
      <w:pPr>
        <w:jc w:val="both"/>
        <w:rPr>
          <w:szCs w:val="19"/>
        </w:rPr>
      </w:pPr>
      <w:r w:rsidRPr="00DB4B25">
        <w:rPr>
          <w:szCs w:val="19"/>
        </w:rPr>
        <w:t xml:space="preserve">Badaniem objęci są również cudzoziemcy będący członkami gospodarstw domowych </w:t>
      </w:r>
      <w:r w:rsidRPr="00DB4B25">
        <w:rPr>
          <w:szCs w:val="19"/>
        </w:rPr>
        <w:br/>
        <w:t>w wylosowanych mieszkaniach, jeżeli spełniają powyższe kryteria.</w:t>
      </w:r>
    </w:p>
    <w:p w14:paraId="3FDD4431" w14:textId="06A35079" w:rsidR="00B76EF7" w:rsidRPr="00DB4B25" w:rsidRDefault="00B76EF7" w:rsidP="00B76EF7">
      <w:pPr>
        <w:spacing w:before="36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15-89 lat uznane za pracujące lub bezrobotne, zgodnie z definicjami podanymi poniżej.</w:t>
      </w:r>
    </w:p>
    <w:p w14:paraId="268DE6EA" w14:textId="00B74AD2" w:rsidR="00B76EF7" w:rsidRPr="00DB4B25" w:rsidRDefault="00B76EF7" w:rsidP="00B76EF7">
      <w:pPr>
        <w:spacing w:before="360"/>
        <w:jc w:val="both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2CE0740E" w14:textId="77777777" w:rsidR="00B76EF7" w:rsidRPr="00DB4B25" w:rsidRDefault="00B76EF7" w:rsidP="00972C35">
      <w:pPr>
        <w:widowControl w:val="0"/>
        <w:numPr>
          <w:ilvl w:val="0"/>
          <w:numId w:val="6"/>
        </w:numPr>
        <w:spacing w:before="0"/>
        <w:ind w:left="426" w:hanging="425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39D0F6C8" w14:textId="77777777" w:rsidR="00B76EF7" w:rsidRPr="00DB4B25" w:rsidRDefault="00B76EF7" w:rsidP="00B76EF7">
      <w:pPr>
        <w:widowControl w:val="0"/>
        <w:numPr>
          <w:ilvl w:val="0"/>
          <w:numId w:val="6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miały pracę, ale jej nie wykonywały:</w:t>
      </w:r>
    </w:p>
    <w:p w14:paraId="20982B41" w14:textId="77777777" w:rsidR="00B76EF7" w:rsidRPr="00DB4B25" w:rsidRDefault="00B76EF7" w:rsidP="00972C35">
      <w:pPr>
        <w:pStyle w:val="Akapitzlist"/>
        <w:widowControl w:val="0"/>
        <w:numPr>
          <w:ilvl w:val="0"/>
          <w:numId w:val="8"/>
        </w:numPr>
        <w:spacing w:before="0"/>
        <w:ind w:left="1134" w:hanging="283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08C012DD" w14:textId="77777777" w:rsidR="00B76EF7" w:rsidRPr="00DB4B25" w:rsidRDefault="00B76EF7" w:rsidP="00972C35">
      <w:pPr>
        <w:pStyle w:val="Akapitzlist"/>
        <w:widowControl w:val="0"/>
        <w:numPr>
          <w:ilvl w:val="0"/>
          <w:numId w:val="8"/>
        </w:numPr>
        <w:spacing w:before="0"/>
        <w:ind w:left="1134" w:hanging="283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4BA06F3E" w14:textId="77777777" w:rsidR="00B76EF7" w:rsidRPr="00DB4B25" w:rsidRDefault="00B76EF7" w:rsidP="00B76EF7">
      <w:pPr>
        <w:pStyle w:val="Akapitzlist"/>
        <w:widowControl w:val="0"/>
        <w:numPr>
          <w:ilvl w:val="0"/>
          <w:numId w:val="8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14:paraId="64D877E3" w14:textId="77777777" w:rsidR="00B76EF7" w:rsidRPr="00DB4B25" w:rsidRDefault="00B76EF7" w:rsidP="00972C35">
      <w:pPr>
        <w:pStyle w:val="aga1"/>
        <w:numPr>
          <w:ilvl w:val="12"/>
          <w:numId w:val="0"/>
        </w:numPr>
        <w:spacing w:before="12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5F7C1B8D" w14:textId="77777777" w:rsidR="00B76EF7" w:rsidRPr="00F379DF" w:rsidRDefault="00B76EF7" w:rsidP="00972C35">
      <w:pPr>
        <w:pStyle w:val="aga1"/>
        <w:numPr>
          <w:ilvl w:val="12"/>
          <w:numId w:val="0"/>
        </w:numPr>
        <w:spacing w:after="240" w:line="240" w:lineRule="exact"/>
        <w:jc w:val="lef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3739D321" w14:textId="77777777" w:rsidR="00B76EF7" w:rsidRPr="00DB4B25" w:rsidRDefault="00B76EF7" w:rsidP="00972C35">
      <w:pPr>
        <w:pStyle w:val="aga1"/>
        <w:numPr>
          <w:ilvl w:val="12"/>
          <w:numId w:val="0"/>
        </w:numPr>
        <w:spacing w:before="36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lastRenderedPageBreak/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14:paraId="406569D6" w14:textId="77777777" w:rsidR="00B76EF7" w:rsidRPr="00DB4B25" w:rsidRDefault="00B76EF7" w:rsidP="00B76EF7">
      <w:pPr>
        <w:widowControl w:val="0"/>
        <w:numPr>
          <w:ilvl w:val="0"/>
          <w:numId w:val="7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pracujący na własny rachunek</w:t>
      </w:r>
      <w:r w:rsidRPr="00DB4B25">
        <w:rPr>
          <w:szCs w:val="19"/>
        </w:rPr>
        <w:t xml:space="preserve"> – osoba, która prowadzi własną działalność gospodarczą</w:t>
      </w:r>
    </w:p>
    <w:p w14:paraId="0D9A1036" w14:textId="77777777" w:rsidR="00B76EF7" w:rsidRPr="00DB4B25" w:rsidRDefault="00B76EF7" w:rsidP="00B76EF7">
      <w:pPr>
        <w:ind w:left="284"/>
        <w:jc w:val="both"/>
        <w:rPr>
          <w:szCs w:val="19"/>
        </w:rPr>
      </w:pPr>
      <w:r w:rsidRPr="00DB4B25">
        <w:rPr>
          <w:szCs w:val="19"/>
        </w:rPr>
        <w:tab/>
        <w:t>z tego:</w:t>
      </w:r>
    </w:p>
    <w:p w14:paraId="6A6C9672" w14:textId="77777777" w:rsidR="00B76EF7" w:rsidRPr="00DB4B25" w:rsidRDefault="00B76EF7" w:rsidP="00972C35">
      <w:pPr>
        <w:ind w:left="993" w:hanging="142"/>
        <w:rPr>
          <w:szCs w:val="19"/>
        </w:rPr>
      </w:pPr>
      <w:r w:rsidRPr="00DB4B25">
        <w:rPr>
          <w:szCs w:val="19"/>
        </w:rPr>
        <w:t>- pracodawca – osoba, która prowadzi własną działalność gospodarczą i zatrudnia co najmniej jednego pracownika,</w:t>
      </w:r>
    </w:p>
    <w:p w14:paraId="62D48168" w14:textId="77777777" w:rsidR="00B76EF7" w:rsidRPr="00DB4B25" w:rsidRDefault="00B76EF7" w:rsidP="00972C35">
      <w:pPr>
        <w:ind w:left="993" w:hanging="142"/>
        <w:rPr>
          <w:szCs w:val="19"/>
        </w:rPr>
      </w:pPr>
      <w:r w:rsidRPr="00DB4B25">
        <w:rPr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14:paraId="0D756580" w14:textId="77777777" w:rsidR="00B76EF7" w:rsidRPr="00DB4B25" w:rsidRDefault="00B76EF7" w:rsidP="00972C35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zatrudniony (pracownik najemny)</w:t>
      </w:r>
      <w:r w:rsidRPr="00DB4B25">
        <w:rPr>
          <w:szCs w:val="19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6BC3967F" w14:textId="77777777" w:rsidR="00B76EF7" w:rsidRDefault="00B76EF7" w:rsidP="00972C35">
      <w:pPr>
        <w:widowControl w:val="0"/>
        <w:numPr>
          <w:ilvl w:val="0"/>
          <w:numId w:val="7"/>
        </w:numPr>
        <w:spacing w:before="0"/>
        <w:ind w:left="284"/>
        <w:rPr>
          <w:szCs w:val="19"/>
        </w:rPr>
      </w:pPr>
      <w:r w:rsidRPr="00DB4B25">
        <w:rPr>
          <w:b/>
          <w:szCs w:val="19"/>
        </w:rPr>
        <w:t>pomagający bezpłatnie członek rodziny</w:t>
      </w:r>
      <w:r w:rsidRPr="00DB4B25">
        <w:rPr>
          <w:szCs w:val="19"/>
        </w:rPr>
        <w:t xml:space="preserve"> – osoba, która bez umownego wynagrodzenia pomaga w prowadzeniu rodzinnej działalności gospodarczej.</w:t>
      </w:r>
    </w:p>
    <w:p w14:paraId="49716C6A" w14:textId="77777777" w:rsidR="00B76EF7" w:rsidRPr="00F0119B" w:rsidRDefault="00B76EF7" w:rsidP="00972C35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14:paraId="1F58F61A" w14:textId="77777777" w:rsidR="00B76EF7" w:rsidRPr="00DB4B25" w:rsidRDefault="00B76EF7" w:rsidP="00972C35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14:paraId="0B1CF42D" w14:textId="77777777" w:rsidR="00B76EF7" w:rsidRPr="00DB4B25" w:rsidRDefault="00B76EF7" w:rsidP="00972C35">
      <w:pPr>
        <w:pStyle w:val="aga1"/>
        <w:numPr>
          <w:ilvl w:val="12"/>
          <w:numId w:val="0"/>
        </w:numPr>
        <w:spacing w:before="48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14:paraId="70D029E7" w14:textId="77777777" w:rsidR="00B76EF7" w:rsidRPr="00DB4B25" w:rsidRDefault="00B76EF7" w:rsidP="00972C35">
      <w:pPr>
        <w:widowControl w:val="0"/>
        <w:numPr>
          <w:ilvl w:val="0"/>
          <w:numId w:val="6"/>
        </w:numPr>
        <w:spacing w:before="0"/>
        <w:ind w:left="284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14:paraId="7CE46EA9" w14:textId="77777777" w:rsidR="00B76EF7" w:rsidRPr="00DB4B25" w:rsidRDefault="00B76EF7" w:rsidP="00972C35">
      <w:pPr>
        <w:keepLines/>
        <w:widowControl w:val="0"/>
        <w:numPr>
          <w:ilvl w:val="0"/>
          <w:numId w:val="6"/>
        </w:numPr>
        <w:spacing w:before="0"/>
        <w:ind w:left="284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14:paraId="62765163" w14:textId="77777777" w:rsidR="00B76EF7" w:rsidRPr="00DB4B25" w:rsidRDefault="00B76EF7" w:rsidP="00972C35">
      <w:pPr>
        <w:keepLines/>
        <w:widowControl w:val="0"/>
        <w:numPr>
          <w:ilvl w:val="0"/>
          <w:numId w:val="6"/>
        </w:numPr>
        <w:spacing w:before="0" w:after="240"/>
        <w:ind w:left="284"/>
        <w:rPr>
          <w:szCs w:val="19"/>
        </w:rPr>
      </w:pPr>
      <w:r w:rsidRPr="00DB4B25">
        <w:rPr>
          <w:szCs w:val="19"/>
        </w:rPr>
        <w:t>były gotowe (zdolne) podjąć pracę w ciągu dwóch tygodni następujących po tygodniu badanym.</w:t>
      </w:r>
    </w:p>
    <w:p w14:paraId="701D36E0" w14:textId="77777777" w:rsidR="00B76EF7" w:rsidRPr="00DB4B25" w:rsidRDefault="00B76EF7" w:rsidP="00972C35">
      <w:pPr>
        <w:pStyle w:val="aga1"/>
        <w:keepLines/>
        <w:numPr>
          <w:ilvl w:val="12"/>
          <w:numId w:val="0"/>
        </w:numPr>
        <w:spacing w:before="12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14:paraId="0752B35C" w14:textId="77777777" w:rsidR="00B76EF7" w:rsidRPr="00DB4B25" w:rsidRDefault="00B76EF7" w:rsidP="00972C35">
      <w:pPr>
        <w:widowControl w:val="0"/>
        <w:spacing w:before="480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15-89 lat, które nie zostały zaklasyfikowane jako pracujące lub bezrobotne tzn. osoby, które w badanym tygodniu:</w:t>
      </w:r>
    </w:p>
    <w:p w14:paraId="0AB793F0" w14:textId="77777777" w:rsidR="00B76EF7" w:rsidRPr="00DB4B25" w:rsidRDefault="00B76EF7" w:rsidP="00972C35">
      <w:pPr>
        <w:widowControl w:val="0"/>
        <w:numPr>
          <w:ilvl w:val="0"/>
          <w:numId w:val="6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14:paraId="3FB3048D" w14:textId="77777777" w:rsidR="00B76EF7" w:rsidRPr="00DB4B25" w:rsidRDefault="00B76EF7" w:rsidP="00972C35">
      <w:pPr>
        <w:widowControl w:val="0"/>
        <w:numPr>
          <w:ilvl w:val="0"/>
          <w:numId w:val="6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14:paraId="51C26F10" w14:textId="77777777" w:rsidR="00B76EF7" w:rsidRPr="00DB4B25" w:rsidRDefault="00B76EF7" w:rsidP="00972C35">
      <w:pPr>
        <w:widowControl w:val="0"/>
        <w:numPr>
          <w:ilvl w:val="0"/>
          <w:numId w:val="6"/>
        </w:numPr>
        <w:spacing w:before="0" w:after="60"/>
        <w:ind w:left="284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w okresie:</w:t>
      </w:r>
    </w:p>
    <w:p w14:paraId="2B2B8A7C" w14:textId="77777777" w:rsidR="00B76EF7" w:rsidRPr="00DB4B25" w:rsidRDefault="00B76EF7" w:rsidP="00972C35">
      <w:pPr>
        <w:widowControl w:val="0"/>
        <w:spacing w:after="60"/>
        <w:ind w:left="709"/>
        <w:rPr>
          <w:szCs w:val="19"/>
        </w:rPr>
      </w:pPr>
      <w:r w:rsidRPr="00DB4B25">
        <w:rPr>
          <w:szCs w:val="19"/>
        </w:rPr>
        <w:t xml:space="preserve">- dłuższym niż trzy miesiące, </w:t>
      </w:r>
    </w:p>
    <w:p w14:paraId="406C9070" w14:textId="77777777" w:rsidR="00B76EF7" w:rsidRPr="00DB4B25" w:rsidRDefault="00B76EF7" w:rsidP="00B76EF7">
      <w:pPr>
        <w:widowControl w:val="0"/>
        <w:spacing w:after="60"/>
        <w:ind w:left="709"/>
        <w:jc w:val="both"/>
        <w:rPr>
          <w:szCs w:val="19"/>
        </w:rPr>
      </w:pPr>
      <w:r w:rsidRPr="00DB4B25">
        <w:rPr>
          <w:szCs w:val="19"/>
        </w:rPr>
        <w:t>- do 3 miesięcy, ale nie były gotowe tej pracy podjąć.</w:t>
      </w:r>
    </w:p>
    <w:p w14:paraId="1FEDE6EA" w14:textId="77777777" w:rsidR="00B76EF7" w:rsidRPr="00DB4B25" w:rsidRDefault="00B76EF7" w:rsidP="00972C35">
      <w:pPr>
        <w:widowControl w:val="0"/>
        <w:spacing w:before="240"/>
        <w:rPr>
          <w:rFonts w:cs="Arial"/>
          <w:szCs w:val="19"/>
        </w:rPr>
      </w:pPr>
      <w:r w:rsidRPr="00DB4B25">
        <w:rPr>
          <w:szCs w:val="19"/>
        </w:rPr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  <w:szCs w:val="19"/>
        </w:rPr>
        <w:t>zniechęconych</w:t>
      </w:r>
      <w:r w:rsidRPr="00DB4B25">
        <w:rPr>
          <w:szCs w:val="19"/>
        </w:rPr>
        <w:t>, do której należą osoby nieposzukujące pracy, ponieważ są przekonane, że jej nie znajdą</w:t>
      </w:r>
      <w:r w:rsidRPr="00DB4B25">
        <w:rPr>
          <w:rFonts w:cs="Arial"/>
          <w:szCs w:val="19"/>
        </w:rPr>
        <w:t>.</w:t>
      </w:r>
    </w:p>
    <w:p w14:paraId="64CC86D1" w14:textId="77777777" w:rsidR="00B76EF7" w:rsidRPr="00DB4B25" w:rsidRDefault="00B76EF7" w:rsidP="00972C35">
      <w:pPr>
        <w:widowControl w:val="0"/>
        <w:spacing w:before="240"/>
        <w:rPr>
          <w:szCs w:val="19"/>
        </w:rPr>
      </w:pPr>
      <w:r w:rsidRPr="00DB4B25">
        <w:rPr>
          <w:b/>
          <w:szCs w:val="19"/>
        </w:rPr>
        <w:t>Uczniowie</w:t>
      </w:r>
      <w:r w:rsidRPr="00DB4B25">
        <w:rPr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14:paraId="155CE0D0" w14:textId="77777777" w:rsidR="00B76EF7" w:rsidRPr="00DB4B25" w:rsidRDefault="00B76EF7" w:rsidP="00972C35">
      <w:pPr>
        <w:widowControl w:val="0"/>
        <w:spacing w:before="240"/>
        <w:rPr>
          <w:szCs w:val="19"/>
        </w:rPr>
      </w:pPr>
      <w:r w:rsidRPr="00DB4B25">
        <w:rPr>
          <w:b/>
          <w:szCs w:val="19"/>
        </w:rPr>
        <w:lastRenderedPageBreak/>
        <w:t>Ludność wiejska</w:t>
      </w:r>
      <w:r w:rsidRPr="00DB4B25">
        <w:rPr>
          <w:szCs w:val="19"/>
        </w:rPr>
        <w:t>, czyli osoby w wieku 15-89 lat mieszkające na wsi, została podzielona na dwie zbiorowości:</w:t>
      </w:r>
    </w:p>
    <w:p w14:paraId="272939B8" w14:textId="77777777" w:rsidR="00B76EF7" w:rsidRPr="00DB4B25" w:rsidRDefault="00B76EF7" w:rsidP="00972C35">
      <w:pPr>
        <w:widowControl w:val="0"/>
        <w:numPr>
          <w:ilvl w:val="0"/>
          <w:numId w:val="9"/>
        </w:numPr>
        <w:tabs>
          <w:tab w:val="clear" w:pos="700"/>
        </w:tabs>
        <w:spacing w:before="0" w:after="60"/>
        <w:ind w:left="284" w:hanging="283"/>
        <w:rPr>
          <w:szCs w:val="19"/>
        </w:rPr>
      </w:pPr>
      <w:r w:rsidRPr="00DB4B25">
        <w:rPr>
          <w:szCs w:val="19"/>
        </w:rPr>
        <w:t xml:space="preserve">ludność związaną z gospodarstwem rolnym tj. osoby będące członkami gospodarstwa domowego z użytkownikiem gospodarstwa rolnego, </w:t>
      </w:r>
    </w:p>
    <w:p w14:paraId="73981D7C" w14:textId="77777777" w:rsidR="00B76EF7" w:rsidRPr="00DB4B25" w:rsidRDefault="00B76EF7" w:rsidP="00972C35">
      <w:pPr>
        <w:widowControl w:val="0"/>
        <w:numPr>
          <w:ilvl w:val="0"/>
          <w:numId w:val="9"/>
        </w:numPr>
        <w:tabs>
          <w:tab w:val="clear" w:pos="700"/>
        </w:tabs>
        <w:spacing w:before="0"/>
        <w:ind w:left="284" w:hanging="283"/>
        <w:rPr>
          <w:szCs w:val="19"/>
        </w:rPr>
      </w:pPr>
      <w:r w:rsidRPr="00DB4B25">
        <w:rPr>
          <w:szCs w:val="19"/>
        </w:rPr>
        <w:t>ludność bezrolną tj. osoby będące członkami gospodarstwa domowego, w którym żadna osoba nie jest użytkownikiem gospodarstwa rolnego.</w:t>
      </w:r>
    </w:p>
    <w:p w14:paraId="2DB00F7D" w14:textId="77777777" w:rsidR="00B76EF7" w:rsidRPr="00DB4B25" w:rsidRDefault="00B76EF7" w:rsidP="00972C35">
      <w:pPr>
        <w:pStyle w:val="aga1"/>
        <w:numPr>
          <w:ilvl w:val="12"/>
          <w:numId w:val="0"/>
        </w:numPr>
        <w:spacing w:before="240" w:after="120" w:line="240" w:lineRule="exact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prawnie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została wyodrębniona z ogółu ludności w wieku 16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89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</w:t>
      </w:r>
      <w:proofErr w:type="spellStart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późn</w:t>
      </w:r>
      <w:proofErr w:type="spellEnd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. zm.) posiadają orzeczenie o stopniu niepełnosprawności lub orzeczenie równoważne:</w:t>
      </w:r>
    </w:p>
    <w:p w14:paraId="564F088C" w14:textId="0E650A15" w:rsidR="00B76EF7" w:rsidRPr="00DB4B25" w:rsidRDefault="00B76EF7" w:rsidP="00972C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60"/>
        <w:ind w:left="284" w:hanging="284"/>
        <w:contextualSpacing w:val="0"/>
        <w:rPr>
          <w:szCs w:val="19"/>
        </w:rPr>
      </w:pPr>
      <w:r w:rsidRPr="00DB4B25">
        <w:rPr>
          <w:szCs w:val="19"/>
        </w:rPr>
        <w:t>znaczny stopień niepełnosprawności – zalicza się tu osoby mające przyznaną I grupę inwalidzką</w:t>
      </w:r>
      <w:r w:rsidRPr="00DB4B25">
        <w:rPr>
          <w:szCs w:val="19"/>
          <w:vertAlign w:val="superscript"/>
        </w:rPr>
        <w:footnoteReference w:id="4"/>
      </w:r>
      <w:r w:rsidRPr="00DB4B25">
        <w:rPr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="0010264C">
        <w:rPr>
          <w:szCs w:val="19"/>
          <w:vertAlign w:val="superscript"/>
        </w:rPr>
        <w:t>4</w:t>
      </w:r>
      <w:r w:rsidRPr="00DB4B25">
        <w:rPr>
          <w:szCs w:val="19"/>
        </w:rPr>
        <w:t>,</w:t>
      </w:r>
    </w:p>
    <w:p w14:paraId="3107D068" w14:textId="77777777" w:rsidR="00B76EF7" w:rsidRPr="00DB4B25" w:rsidRDefault="00B76EF7" w:rsidP="00972C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60"/>
        <w:ind w:left="284" w:hanging="284"/>
        <w:contextualSpacing w:val="0"/>
        <w:rPr>
          <w:szCs w:val="19"/>
        </w:rPr>
      </w:pPr>
      <w:r w:rsidRPr="00DB4B25">
        <w:rPr>
          <w:szCs w:val="19"/>
        </w:rPr>
        <w:t>umiarkowany stopień niepełnosprawności – zalicza się tu osoby mające przyznaną II grupę inwalidzką</w:t>
      </w:r>
      <w:r w:rsidRPr="00DB4B25">
        <w:rPr>
          <w:szCs w:val="19"/>
          <w:vertAlign w:val="superscript"/>
        </w:rPr>
        <w:t>1</w:t>
      </w:r>
      <w:r w:rsidRPr="00DB4B25">
        <w:rPr>
          <w:szCs w:val="19"/>
        </w:rPr>
        <w:t xml:space="preserve"> lub orzeczenie o całkowitej niezdolności do pracy,</w:t>
      </w:r>
    </w:p>
    <w:p w14:paraId="032EB973" w14:textId="55CB7A3B" w:rsidR="00B31B10" w:rsidRPr="00972C35" w:rsidRDefault="00B76EF7" w:rsidP="00972C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60"/>
        <w:ind w:left="284" w:hanging="284"/>
        <w:contextualSpacing w:val="0"/>
        <w:rPr>
          <w:szCs w:val="19"/>
        </w:rPr>
      </w:pPr>
      <w:r w:rsidRPr="00DB4B25">
        <w:rPr>
          <w:szCs w:val="19"/>
        </w:rPr>
        <w:t>lekki stopień niepełnosprawności lub równoważny – zalicza się tu osoby mające przyznaną III grupę inwalidzką</w:t>
      </w:r>
      <w:r w:rsidRPr="00DB4B25">
        <w:rPr>
          <w:szCs w:val="19"/>
          <w:vertAlign w:val="superscript"/>
        </w:rPr>
        <w:t>1</w:t>
      </w:r>
      <w:r w:rsidRPr="00DB4B25">
        <w:rPr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="0010264C">
        <w:rPr>
          <w:szCs w:val="19"/>
          <w:vertAlign w:val="superscript"/>
        </w:rPr>
        <w:t>4</w:t>
      </w:r>
      <w:r w:rsidRPr="00DB4B25">
        <w:rPr>
          <w:szCs w:val="19"/>
        </w:rPr>
        <w:t>.</w:t>
      </w:r>
    </w:p>
    <w:p w14:paraId="5FAE4480" w14:textId="77777777" w:rsidR="00B76EF7" w:rsidRPr="00B31B10" w:rsidRDefault="00B76EF7" w:rsidP="00B76EF7">
      <w:pPr>
        <w:pageBreakBefore/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13"/>
        <w:gridCol w:w="3898"/>
      </w:tblGrid>
      <w:tr w:rsidR="00B31B10" w:rsidRPr="00B31B10" w14:paraId="65C6E12A" w14:textId="77777777" w:rsidTr="00ED53AF">
        <w:trPr>
          <w:trHeight w:val="1912"/>
        </w:trPr>
        <w:tc>
          <w:tcPr>
            <w:tcW w:w="4379" w:type="dxa"/>
          </w:tcPr>
          <w:p w14:paraId="328D1F89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AFF99CE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6ABC65FD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Dyrektor Agnieszka Piotrowska-Piątek</w:t>
            </w:r>
          </w:p>
          <w:p w14:paraId="58A17D97" w14:textId="77777777" w:rsidR="00B31B10" w:rsidRPr="00B31B10" w:rsidRDefault="00B31B10" w:rsidP="00972C35">
            <w:pPr>
              <w:keepNext/>
              <w:keepLines/>
              <w:spacing w:before="0" w:after="36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41 249 96 03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14:paraId="4F7FC6B9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31B10">
              <w:rPr>
                <w:rFonts w:cs="Arial"/>
                <w:color w:val="000000" w:themeColor="text1"/>
                <w:sz w:val="20"/>
              </w:rPr>
              <w:br/>
            </w:r>
            <w:r w:rsidRPr="00B31B1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F77B46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31B10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B31B10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14:paraId="784124FC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B31B10" w:rsidRPr="00B31B10" w14:paraId="0DC70BC8" w14:textId="77777777" w:rsidTr="00ED53AF">
        <w:trPr>
          <w:trHeight w:val="610"/>
        </w:trPr>
        <w:tc>
          <w:tcPr>
            <w:tcW w:w="2721" w:type="pct"/>
            <w:vMerge w:val="restart"/>
          </w:tcPr>
          <w:p w14:paraId="6EACDEC9" w14:textId="77777777" w:rsidR="00B31B10" w:rsidRPr="00B31B10" w:rsidRDefault="00B31B10" w:rsidP="00B31B10">
            <w:pPr>
              <w:rPr>
                <w:b/>
                <w:sz w:val="20"/>
              </w:rPr>
            </w:pPr>
            <w:r w:rsidRPr="00B31B10">
              <w:rPr>
                <w:b/>
                <w:sz w:val="20"/>
              </w:rPr>
              <w:t xml:space="preserve">Wydział Współpracy z Mediami </w:t>
            </w:r>
          </w:p>
          <w:p w14:paraId="78EBC8F7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 xml:space="preserve">Tel: 22 608 34 91, 22 608 38 04 </w:t>
            </w:r>
          </w:p>
          <w:p w14:paraId="0889A6FE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proofErr w:type="spellStart"/>
            <w:r w:rsidRPr="00B31B10">
              <w:rPr>
                <w:b/>
                <w:sz w:val="20"/>
                <w:lang w:val="de-DE"/>
              </w:rPr>
              <w:t>e-mail</w:t>
            </w:r>
            <w:proofErr w:type="spellEnd"/>
            <w:r w:rsidRPr="00B31B10">
              <w:rPr>
                <w:b/>
                <w:sz w:val="20"/>
                <w:lang w:val="de-DE"/>
              </w:rPr>
              <w:t>:</w:t>
            </w:r>
            <w:r w:rsidRPr="00B31B10">
              <w:rPr>
                <w:sz w:val="20"/>
                <w:lang w:val="de-DE"/>
              </w:rPr>
              <w:t xml:space="preserve"> </w:t>
            </w:r>
            <w:hyperlink r:id="rId20" w:history="1">
              <w:r w:rsidRPr="00B31B10">
                <w:rPr>
                  <w:rFonts w:eastAsiaTheme="majorEastAsia" w:cs="Arial"/>
                  <w:b/>
                  <w:color w:val="0000FF"/>
                  <w:sz w:val="20"/>
                  <w:szCs w:val="20"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3D80A1C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r w:rsidRPr="00B31B10"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52448" behindDoc="0" locked="0" layoutInCell="1" allowOverlap="1" wp14:anchorId="0AF68036" wp14:editId="2DA144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3208919D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www.stat.gov.pl</w:t>
            </w:r>
          </w:p>
        </w:tc>
      </w:tr>
      <w:tr w:rsidR="00B31B10" w:rsidRPr="00B31B10" w14:paraId="68D4343D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81B9FAB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6C93CCF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54496" behindDoc="0" locked="0" layoutInCell="1" allowOverlap="1" wp14:anchorId="1EBF556C" wp14:editId="2D3CC2E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12EBB4D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@GUS_STAT</w:t>
            </w:r>
          </w:p>
        </w:tc>
      </w:tr>
      <w:tr w:rsidR="00B31B10" w:rsidRPr="00B31B10" w14:paraId="54A65BF6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FE4FC00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EA45ECB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53472" behindDoc="0" locked="0" layoutInCell="1" allowOverlap="1" wp14:anchorId="0F0D5037" wp14:editId="0CCB07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2D586F0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>@GlownyUrzadStatystyczny</w:t>
            </w:r>
          </w:p>
        </w:tc>
      </w:tr>
    </w:tbl>
    <w:p w14:paraId="08D5F68C" w14:textId="7CB3D4B4" w:rsidR="00D261A2" w:rsidRPr="00C63BA6" w:rsidRDefault="00C63BA6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A850F3A">
                <wp:simplePos x="0" y="0"/>
                <wp:positionH relativeFrom="page">
                  <wp:align>center</wp:align>
                </wp:positionH>
                <wp:positionV relativeFrom="paragraph">
                  <wp:posOffset>739775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3BB7378C" w:rsidR="00914198" w:rsidRPr="005020F7" w:rsidRDefault="00B86DAE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60E21" w:rsidRPr="00CD38D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</w:t>
                              </w:r>
                            </w:hyperlink>
                            <w:r w:rsidR="00960E21" w:rsidRPr="00960E2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o rynku pracy w pierwszym kwartale 2021 roku (dane wstępne)</w:t>
                            </w:r>
                          </w:p>
                          <w:p w14:paraId="681D9F7B" w14:textId="77777777" w:rsidR="00914198" w:rsidRPr="0043508A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B86DAE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77777777" w:rsidR="00914198" w:rsidRPr="006C4A37" w:rsidRDefault="00B86DAE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ekonomiczna,</w:t>
                              </w:r>
                            </w:hyperlink>
                          </w:p>
                          <w:p w14:paraId="54BBA47B" w14:textId="77777777" w:rsidR="00914198" w:rsidRPr="006C4A37" w:rsidRDefault="00B86DAE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BAEL, NSP 2002 i NSP 2011</w:t>
                              </w:r>
                            </w:hyperlink>
                            <w:r w:rsidR="0091419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,</w:t>
                            </w:r>
                          </w:p>
                          <w:p w14:paraId="3DA1E5F7" w14:textId="77777777" w:rsidR="00914198" w:rsidRPr="006C4A37" w:rsidRDefault="00B86DAE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wg BAEL, NSP2002 i NSP2011,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4" type="#_x0000_t202" style="position:absolute;margin-left:0;margin-top:58.25pt;width:516.5pt;height:349.8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3BB7378C" w:rsidR="00914198" w:rsidRPr="005020F7" w:rsidRDefault="00B86DAE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60E21" w:rsidRPr="00CD38D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Informacja</w:t>
                        </w:r>
                      </w:hyperlink>
                      <w:r w:rsidR="00960E21" w:rsidRPr="00960E2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o rynku pracy w pierwszym kwartale 2021 roku (dane wstępne)</w:t>
                      </w:r>
                    </w:p>
                    <w:p w14:paraId="681D9F7B" w14:textId="77777777" w:rsidR="00914198" w:rsidRPr="0043508A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B86DAE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77777777" w:rsidR="00914198" w:rsidRPr="006C4A37" w:rsidRDefault="00B86DAE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ekonomiczna,</w:t>
                        </w:r>
                      </w:hyperlink>
                    </w:p>
                    <w:p w14:paraId="54BBA47B" w14:textId="77777777" w:rsidR="00914198" w:rsidRPr="006C4A37" w:rsidRDefault="00B86DAE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BAEL, NSP 2002 i NSP 2011</w:t>
                        </w:r>
                      </w:hyperlink>
                      <w:r w:rsidR="0091419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,</w:t>
                      </w:r>
                    </w:p>
                    <w:p w14:paraId="3DA1E5F7" w14:textId="77777777" w:rsidR="00914198" w:rsidRPr="006C4A37" w:rsidRDefault="00B86DAE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3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wg BAEL, NSP2002 i NSP2011,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D261A2" w:rsidRPr="00C63BA6" w:rsidSect="00F55C7F">
      <w:headerReference w:type="default" r:id="rId34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487AC" w14:textId="77777777" w:rsidR="005A0219" w:rsidRDefault="005A0219" w:rsidP="000662E2">
      <w:pPr>
        <w:spacing w:after="0" w:line="240" w:lineRule="auto"/>
      </w:pPr>
      <w:r>
        <w:separator/>
      </w:r>
    </w:p>
  </w:endnote>
  <w:endnote w:type="continuationSeparator" w:id="0">
    <w:p w14:paraId="3842B5B8" w14:textId="77777777" w:rsidR="005A0219" w:rsidRDefault="005A02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pitch w:val="variable"/>
    <w:sig w:usb0="600002FF" w:usb1="02000001" w:usb2="00000000" w:usb3="00000000" w:csb0="0000019F" w:csb1="00000000"/>
    <w:embedRegular r:id="rId1" w:fontKey="{C0873561-10D9-4CCC-BC97-81FA3D4C2DD3}"/>
    <w:embedBold r:id="rId2" w:fontKey="{E09640FB-0464-4A2C-B76A-4D768BF4EBA2}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  <w:embedRegular r:id="rId3" w:fontKey="{A5F3E020-C9F6-44B2-BF53-7BD44D472150}"/>
    <w:embedBold r:id="rId4" w:fontKey="{581EDDCE-EE66-490C-8084-341615A157B9}"/>
    <w:embedItalic r:id="rId5" w:fontKey="{98E4E504-148E-4453-89B6-C517F3F27842}"/>
  </w:font>
  <w:font w:name="Fira Sans SemiBold">
    <w:altName w:val="Cambria Math"/>
    <w:panose1 w:val="020B0603050000020004"/>
    <w:charset w:val="00"/>
    <w:family w:val="swiss"/>
    <w:pitch w:val="variable"/>
    <w:sig w:usb0="600002FF" w:usb1="02000001" w:usb2="00000000" w:usb3="00000000" w:csb0="0000019F" w:csb1="00000000"/>
    <w:embedRegular r:id="rId6" w:fontKey="{6A9A5BD7-628A-4A5E-B346-5E6D859C4B1B}"/>
    <w:embedBold r:id="rId7" w:fontKey="{8D5A041B-6489-40E4-B503-F10B9BE3D730}"/>
  </w:font>
  <w:font w:name="Fira Sans Medium">
    <w:charset w:val="00"/>
    <w:family w:val="swiss"/>
    <w:pitch w:val="variable"/>
    <w:sig w:usb0="600002FF" w:usb1="02000001" w:usb2="00000000" w:usb3="00000000" w:csb0="0000019F" w:csb1="00000000"/>
    <w:embedRegular r:id="rId8" w:fontKey="{38F97F78-113E-4422-8F2F-A17EE41D614B}"/>
    <w:embedItalic r:id="rId9" w:fontKey="{17BA930E-1ABC-473B-8FDA-4401AAA0F8E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68AE4F1F-D99A-4E84-A2BE-A6437590C2F0}"/>
  </w:font>
  <w:font w:name="Fira Sans Extra Condensed SemiB">
    <w:altName w:val="Arial"/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11" w:fontKey="{DE8E7A96-DEBB-49B1-B6E6-92618C415B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CD6A8D8C-8CDE-4B0B-A67B-C509129A53A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140">
          <w:rPr>
            <w:noProof/>
          </w:rPr>
          <w:t>4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240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A12BF" w14:textId="77777777" w:rsidR="005A0219" w:rsidRDefault="005A0219" w:rsidP="000662E2">
      <w:pPr>
        <w:spacing w:after="0" w:line="240" w:lineRule="auto"/>
      </w:pPr>
      <w:r>
        <w:separator/>
      </w:r>
    </w:p>
  </w:footnote>
  <w:footnote w:type="continuationSeparator" w:id="0">
    <w:p w14:paraId="7B694E2C" w14:textId="77777777" w:rsidR="005A0219" w:rsidRDefault="005A0219" w:rsidP="000662E2">
      <w:pPr>
        <w:spacing w:after="0" w:line="240" w:lineRule="auto"/>
      </w:pPr>
      <w:r>
        <w:continuationSeparator/>
      </w:r>
    </w:p>
  </w:footnote>
  <w:footnote w:id="1">
    <w:p w14:paraId="0BDE7B21" w14:textId="7B25411C" w:rsidR="00B76EF7" w:rsidRPr="0010264C" w:rsidRDefault="00B76EF7" w:rsidP="00B76EF7">
      <w:pPr>
        <w:pStyle w:val="Tekstprzypisudolnego"/>
        <w:rPr>
          <w:sz w:val="16"/>
          <w:szCs w:val="16"/>
        </w:rPr>
      </w:pPr>
      <w:r w:rsidRPr="0010264C">
        <w:rPr>
          <w:rStyle w:val="Odwoanieprzypisudolnego"/>
          <w:sz w:val="16"/>
          <w:szCs w:val="16"/>
        </w:rPr>
        <w:footnoteRef/>
      </w:r>
      <w:r w:rsidRPr="0010264C">
        <w:rPr>
          <w:sz w:val="16"/>
          <w:szCs w:val="16"/>
        </w:rPr>
        <w:t xml:space="preserve"> Nowa rezolucja, określona kamieniem milowym w międzynarodowej statystyce pracy, zastąpiła dotychczas obowiązującą rezolucję, dotyczącą definiowania pracujących, bezrobotnych oraz niepełnozatrudnionych, przyjętą na XIII ICLS w 1982 r. i obowiązującą przez 30 lat, więcej pod adresem: https://ilost</w:t>
      </w:r>
      <w:r w:rsidR="0010264C">
        <w:rPr>
          <w:sz w:val="16"/>
          <w:szCs w:val="16"/>
        </w:rPr>
        <w:t>at.ilo.org/about/standards/icls.</w:t>
      </w:r>
    </w:p>
  </w:footnote>
  <w:footnote w:id="2">
    <w:p w14:paraId="712659C8" w14:textId="77777777" w:rsidR="00B76EF7" w:rsidRPr="0010264C" w:rsidRDefault="00B76EF7" w:rsidP="00B76EF7">
      <w:pPr>
        <w:pStyle w:val="Tekstprzypisudolnego"/>
        <w:rPr>
          <w:sz w:val="16"/>
          <w:szCs w:val="16"/>
        </w:rPr>
      </w:pPr>
      <w:r w:rsidRPr="0010264C">
        <w:rPr>
          <w:rStyle w:val="Odwoanieprzypisudolnego"/>
          <w:sz w:val="16"/>
          <w:szCs w:val="16"/>
        </w:rPr>
        <w:footnoteRef/>
      </w:r>
      <w:r w:rsidRPr="0010264C">
        <w:rPr>
          <w:sz w:val="16"/>
          <w:szCs w:val="16"/>
        </w:rPr>
        <w:t xml:space="preserve"> Pełen tekst rozporządzenia dostępny jest na stronie: https://eur-lex.europa.eu/search.html?scope=EURLEX&amp;text=2019%2F1700&amp;lang=pl&amp;type=quick&amp;qid=1607068184285</w:t>
      </w:r>
    </w:p>
  </w:footnote>
  <w:footnote w:id="3">
    <w:p w14:paraId="674F41B8" w14:textId="77777777" w:rsidR="00B76EF7" w:rsidRPr="0010264C" w:rsidRDefault="00B76EF7" w:rsidP="00B76EF7">
      <w:pPr>
        <w:pStyle w:val="Tekstprzypisudolnego"/>
        <w:rPr>
          <w:sz w:val="16"/>
          <w:szCs w:val="16"/>
        </w:rPr>
      </w:pPr>
      <w:r w:rsidRPr="0010264C">
        <w:rPr>
          <w:rStyle w:val="Odwoanieprzypisudolnego"/>
          <w:sz w:val="16"/>
          <w:szCs w:val="16"/>
        </w:rPr>
        <w:footnoteRef/>
      </w:r>
      <w:r w:rsidRPr="0010264C">
        <w:rPr>
          <w:sz w:val="16"/>
          <w:szCs w:val="16"/>
        </w:rPr>
        <w:t xml:space="preserve"> Pełen tekst rozporządzenia dostępny jest na stronie: https://eur-lex.europa.eu/search.html?scope=EURLEX&amp;text=2019%2F2240&amp;lang=pl&amp;type=quick&amp;qid=1607068403345</w:t>
      </w:r>
    </w:p>
    <w:p w14:paraId="6699179E" w14:textId="77777777" w:rsidR="00B76EF7" w:rsidRPr="0010264C" w:rsidRDefault="00B76EF7" w:rsidP="00B76EF7">
      <w:pPr>
        <w:pStyle w:val="Tekstprzypisudolnego"/>
        <w:rPr>
          <w:sz w:val="16"/>
          <w:szCs w:val="16"/>
        </w:rPr>
      </w:pPr>
    </w:p>
  </w:footnote>
  <w:footnote w:id="4">
    <w:p w14:paraId="0AAFD11D" w14:textId="77777777" w:rsidR="00B76EF7" w:rsidRPr="00A467AB" w:rsidRDefault="00B76EF7" w:rsidP="00B76EF7">
      <w:pPr>
        <w:pStyle w:val="Tekstprzypisudolnego"/>
        <w:spacing w:line="160" w:lineRule="exact"/>
        <w:ind w:left="142" w:hanging="142"/>
        <w:jc w:val="both"/>
        <w:rPr>
          <w:rFonts w:cs="Arial"/>
          <w:sz w:val="15"/>
          <w:szCs w:val="15"/>
        </w:rPr>
      </w:pPr>
      <w:r w:rsidRPr="003F382F">
        <w:rPr>
          <w:rStyle w:val="Odwoanieprzypisudolnego"/>
          <w:rFonts w:cs="Arial"/>
          <w:sz w:val="15"/>
          <w:szCs w:val="15"/>
        </w:rPr>
        <w:footnoteRef/>
      </w:r>
      <w:r w:rsidRPr="00453EC2">
        <w:rPr>
          <w:rFonts w:cs="Arial"/>
          <w:sz w:val="15"/>
          <w:szCs w:val="15"/>
        </w:rPr>
        <w:t> Wydane przed 1 stycznia 1</w:t>
      </w:r>
      <w:r>
        <w:rPr>
          <w:rFonts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914198" w:rsidRDefault="00914198">
    <w:pPr>
      <w:pStyle w:val="Nagwek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77777777" w:rsidR="00914198" w:rsidRDefault="00914198">
    <w:pPr>
      <w:pStyle w:val="Nagwek"/>
      <w:rPr>
        <w:noProof/>
        <w:lang w:eastAsia="pl-PL"/>
      </w:rPr>
    </w:pPr>
    <w:r w:rsidRPr="00F37172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5BFA85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77777777" w:rsidR="00914198" w:rsidRDefault="00914198">
    <w:pPr>
      <w:pStyle w:val="Nagwek"/>
      <w:rPr>
        <w:noProof/>
        <w:lang w:eastAsia="pl-PL"/>
      </w:rPr>
    </w:pPr>
    <w:r>
      <w:rPr>
        <w:noProof/>
        <w:lang w:eastAsia="ja-JP"/>
      </w:rPr>
      <w:drawing>
        <wp:inline distT="0" distB="0" distL="0" distR="0" wp14:anchorId="48BDEF7B" wp14:editId="39990F4F">
          <wp:extent cx="1681941" cy="720000"/>
          <wp:effectExtent l="0" t="0" r="0" b="4445"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0881AAE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66A24F34" w:rsidR="00914198" w:rsidRPr="00C97596" w:rsidRDefault="009141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</w:t>
                          </w:r>
                          <w:r w:rsidR="00911F6C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.2021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5FBBAB7" w14:textId="66A24F34" w:rsidR="00914198" w:rsidRPr="00C97596" w:rsidRDefault="009141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</w:t>
                    </w:r>
                    <w:r w:rsidR="00911F6C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.2021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28" type="#_x0000_t75" style="width:28.8pt;height:28.8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ED"/>
    <w:rsid w:val="0000709F"/>
    <w:rsid w:val="00007C57"/>
    <w:rsid w:val="000108B8"/>
    <w:rsid w:val="00010C0E"/>
    <w:rsid w:val="000152F5"/>
    <w:rsid w:val="00017AFE"/>
    <w:rsid w:val="00021BC6"/>
    <w:rsid w:val="00024662"/>
    <w:rsid w:val="00024742"/>
    <w:rsid w:val="00026307"/>
    <w:rsid w:val="000313BE"/>
    <w:rsid w:val="000439E1"/>
    <w:rsid w:val="0004582E"/>
    <w:rsid w:val="00045AC2"/>
    <w:rsid w:val="000470AA"/>
    <w:rsid w:val="000551A9"/>
    <w:rsid w:val="00057CA1"/>
    <w:rsid w:val="000655D8"/>
    <w:rsid w:val="000662E2"/>
    <w:rsid w:val="00066883"/>
    <w:rsid w:val="00071AC6"/>
    <w:rsid w:val="00074DD8"/>
    <w:rsid w:val="0007533C"/>
    <w:rsid w:val="00075540"/>
    <w:rsid w:val="00077A3E"/>
    <w:rsid w:val="000806F7"/>
    <w:rsid w:val="000847AF"/>
    <w:rsid w:val="000862E8"/>
    <w:rsid w:val="0008749A"/>
    <w:rsid w:val="00092F13"/>
    <w:rsid w:val="00095A93"/>
    <w:rsid w:val="000A2673"/>
    <w:rsid w:val="000B0727"/>
    <w:rsid w:val="000B0F74"/>
    <w:rsid w:val="000C092C"/>
    <w:rsid w:val="000C0A38"/>
    <w:rsid w:val="000C0D39"/>
    <w:rsid w:val="000C135D"/>
    <w:rsid w:val="000C33B5"/>
    <w:rsid w:val="000C650F"/>
    <w:rsid w:val="000C74EF"/>
    <w:rsid w:val="000D1387"/>
    <w:rsid w:val="000D1D43"/>
    <w:rsid w:val="000D225C"/>
    <w:rsid w:val="000D2A5C"/>
    <w:rsid w:val="000D5954"/>
    <w:rsid w:val="000E0918"/>
    <w:rsid w:val="000E221D"/>
    <w:rsid w:val="000F003A"/>
    <w:rsid w:val="000F04CA"/>
    <w:rsid w:val="000F1C2C"/>
    <w:rsid w:val="000F3951"/>
    <w:rsid w:val="000F68E9"/>
    <w:rsid w:val="000F6D67"/>
    <w:rsid w:val="001011C3"/>
    <w:rsid w:val="0010264C"/>
    <w:rsid w:val="0010683F"/>
    <w:rsid w:val="00110D87"/>
    <w:rsid w:val="00114DB9"/>
    <w:rsid w:val="00116087"/>
    <w:rsid w:val="0012116D"/>
    <w:rsid w:val="00130296"/>
    <w:rsid w:val="00130C02"/>
    <w:rsid w:val="001356DA"/>
    <w:rsid w:val="001423B6"/>
    <w:rsid w:val="00143A5D"/>
    <w:rsid w:val="001448A7"/>
    <w:rsid w:val="00146621"/>
    <w:rsid w:val="00147E5E"/>
    <w:rsid w:val="001511E8"/>
    <w:rsid w:val="00152273"/>
    <w:rsid w:val="00162325"/>
    <w:rsid w:val="00175F4B"/>
    <w:rsid w:val="00180F03"/>
    <w:rsid w:val="0018195C"/>
    <w:rsid w:val="001916AE"/>
    <w:rsid w:val="00192B21"/>
    <w:rsid w:val="0019358D"/>
    <w:rsid w:val="00193D33"/>
    <w:rsid w:val="001951DA"/>
    <w:rsid w:val="001A4222"/>
    <w:rsid w:val="001A590D"/>
    <w:rsid w:val="001A7B84"/>
    <w:rsid w:val="001B2D77"/>
    <w:rsid w:val="001B4D56"/>
    <w:rsid w:val="001C0022"/>
    <w:rsid w:val="001C07D1"/>
    <w:rsid w:val="001C3269"/>
    <w:rsid w:val="001D1DB4"/>
    <w:rsid w:val="001D3442"/>
    <w:rsid w:val="001D6CD8"/>
    <w:rsid w:val="001E39E2"/>
    <w:rsid w:val="001E53AD"/>
    <w:rsid w:val="001E677F"/>
    <w:rsid w:val="001F2A7A"/>
    <w:rsid w:val="001F3CAC"/>
    <w:rsid w:val="001F6F40"/>
    <w:rsid w:val="0020042A"/>
    <w:rsid w:val="0020556A"/>
    <w:rsid w:val="00205927"/>
    <w:rsid w:val="0020691E"/>
    <w:rsid w:val="002125F3"/>
    <w:rsid w:val="00212C1E"/>
    <w:rsid w:val="0022243F"/>
    <w:rsid w:val="00222700"/>
    <w:rsid w:val="002245EA"/>
    <w:rsid w:val="00225177"/>
    <w:rsid w:val="00230CE8"/>
    <w:rsid w:val="00233833"/>
    <w:rsid w:val="00234827"/>
    <w:rsid w:val="00235CE9"/>
    <w:rsid w:val="00237D82"/>
    <w:rsid w:val="00244FB8"/>
    <w:rsid w:val="00255376"/>
    <w:rsid w:val="0025587C"/>
    <w:rsid w:val="002574F9"/>
    <w:rsid w:val="002655AF"/>
    <w:rsid w:val="00266C93"/>
    <w:rsid w:val="00267967"/>
    <w:rsid w:val="00270456"/>
    <w:rsid w:val="00276811"/>
    <w:rsid w:val="002771E8"/>
    <w:rsid w:val="00282699"/>
    <w:rsid w:val="002903C3"/>
    <w:rsid w:val="002926DF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4226"/>
    <w:rsid w:val="002F77C8"/>
    <w:rsid w:val="0030263A"/>
    <w:rsid w:val="00302EC1"/>
    <w:rsid w:val="00304C80"/>
    <w:rsid w:val="00304F22"/>
    <w:rsid w:val="00306C7C"/>
    <w:rsid w:val="003110E5"/>
    <w:rsid w:val="0031256E"/>
    <w:rsid w:val="00315413"/>
    <w:rsid w:val="00320E17"/>
    <w:rsid w:val="00322EDD"/>
    <w:rsid w:val="00324DA4"/>
    <w:rsid w:val="00332320"/>
    <w:rsid w:val="00340696"/>
    <w:rsid w:val="003462B9"/>
    <w:rsid w:val="00346BD6"/>
    <w:rsid w:val="00347D72"/>
    <w:rsid w:val="003562D1"/>
    <w:rsid w:val="00357611"/>
    <w:rsid w:val="00364AC6"/>
    <w:rsid w:val="0036679B"/>
    <w:rsid w:val="00367237"/>
    <w:rsid w:val="0037077F"/>
    <w:rsid w:val="00373882"/>
    <w:rsid w:val="003843DB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C0732"/>
    <w:rsid w:val="003C4C59"/>
    <w:rsid w:val="003C4FAB"/>
    <w:rsid w:val="003C59E0"/>
    <w:rsid w:val="003C6C8D"/>
    <w:rsid w:val="003C7D7B"/>
    <w:rsid w:val="003D4F95"/>
    <w:rsid w:val="003D5846"/>
    <w:rsid w:val="003D5F42"/>
    <w:rsid w:val="003D60A9"/>
    <w:rsid w:val="003D6D66"/>
    <w:rsid w:val="003D7FC4"/>
    <w:rsid w:val="003E77BD"/>
    <w:rsid w:val="003E7B05"/>
    <w:rsid w:val="003F4C97"/>
    <w:rsid w:val="003F5C2D"/>
    <w:rsid w:val="003F7A6F"/>
    <w:rsid w:val="003F7FE6"/>
    <w:rsid w:val="00400193"/>
    <w:rsid w:val="004012F2"/>
    <w:rsid w:val="004101F3"/>
    <w:rsid w:val="00411F8D"/>
    <w:rsid w:val="0041273E"/>
    <w:rsid w:val="004212E7"/>
    <w:rsid w:val="004241E1"/>
    <w:rsid w:val="0042446D"/>
    <w:rsid w:val="0042449C"/>
    <w:rsid w:val="00425A58"/>
    <w:rsid w:val="00427BF8"/>
    <w:rsid w:val="00431C02"/>
    <w:rsid w:val="0043508A"/>
    <w:rsid w:val="0043585E"/>
    <w:rsid w:val="00436B8E"/>
    <w:rsid w:val="00437395"/>
    <w:rsid w:val="00440F2E"/>
    <w:rsid w:val="00445047"/>
    <w:rsid w:val="00452875"/>
    <w:rsid w:val="004529F5"/>
    <w:rsid w:val="004532CD"/>
    <w:rsid w:val="00463E39"/>
    <w:rsid w:val="004657FC"/>
    <w:rsid w:val="00466C65"/>
    <w:rsid w:val="004701DB"/>
    <w:rsid w:val="00472DF3"/>
    <w:rsid w:val="004733F6"/>
    <w:rsid w:val="00474E69"/>
    <w:rsid w:val="00476525"/>
    <w:rsid w:val="004807A0"/>
    <w:rsid w:val="00494B04"/>
    <w:rsid w:val="0049621B"/>
    <w:rsid w:val="00496E5C"/>
    <w:rsid w:val="004A11C3"/>
    <w:rsid w:val="004A3A43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4B3"/>
    <w:rsid w:val="004D28EC"/>
    <w:rsid w:val="004E3203"/>
    <w:rsid w:val="004E45ED"/>
    <w:rsid w:val="004F0C3C"/>
    <w:rsid w:val="004F1C7A"/>
    <w:rsid w:val="004F63FC"/>
    <w:rsid w:val="004F6720"/>
    <w:rsid w:val="00500298"/>
    <w:rsid w:val="00501CF1"/>
    <w:rsid w:val="005020F7"/>
    <w:rsid w:val="00502DEA"/>
    <w:rsid w:val="00505A92"/>
    <w:rsid w:val="00510ADF"/>
    <w:rsid w:val="005156B0"/>
    <w:rsid w:val="005203F1"/>
    <w:rsid w:val="00521BC3"/>
    <w:rsid w:val="00523544"/>
    <w:rsid w:val="005241B1"/>
    <w:rsid w:val="005257F0"/>
    <w:rsid w:val="00533632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3513"/>
    <w:rsid w:val="00556CF1"/>
    <w:rsid w:val="00560D99"/>
    <w:rsid w:val="0056486B"/>
    <w:rsid w:val="005649A1"/>
    <w:rsid w:val="00575624"/>
    <w:rsid w:val="005762A7"/>
    <w:rsid w:val="00577DF8"/>
    <w:rsid w:val="00580655"/>
    <w:rsid w:val="00585AA9"/>
    <w:rsid w:val="005900A2"/>
    <w:rsid w:val="00590A98"/>
    <w:rsid w:val="005916D7"/>
    <w:rsid w:val="00592088"/>
    <w:rsid w:val="005925DF"/>
    <w:rsid w:val="00593A95"/>
    <w:rsid w:val="005A0219"/>
    <w:rsid w:val="005A0A01"/>
    <w:rsid w:val="005A13AD"/>
    <w:rsid w:val="005A5963"/>
    <w:rsid w:val="005A698C"/>
    <w:rsid w:val="005A7206"/>
    <w:rsid w:val="005B31EB"/>
    <w:rsid w:val="005B4624"/>
    <w:rsid w:val="005B633B"/>
    <w:rsid w:val="005D5743"/>
    <w:rsid w:val="005E0799"/>
    <w:rsid w:val="005F5A80"/>
    <w:rsid w:val="005F6B91"/>
    <w:rsid w:val="005F6C37"/>
    <w:rsid w:val="005F79A1"/>
    <w:rsid w:val="00600768"/>
    <w:rsid w:val="00600AFE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1A2A"/>
    <w:rsid w:val="006221DF"/>
    <w:rsid w:val="006238B9"/>
    <w:rsid w:val="00633014"/>
    <w:rsid w:val="0063437B"/>
    <w:rsid w:val="00635FBB"/>
    <w:rsid w:val="00636655"/>
    <w:rsid w:val="00641376"/>
    <w:rsid w:val="00645B47"/>
    <w:rsid w:val="00645E00"/>
    <w:rsid w:val="00645EE5"/>
    <w:rsid w:val="00651780"/>
    <w:rsid w:val="006559A3"/>
    <w:rsid w:val="0066218A"/>
    <w:rsid w:val="00666668"/>
    <w:rsid w:val="006673CA"/>
    <w:rsid w:val="00670B86"/>
    <w:rsid w:val="00673C26"/>
    <w:rsid w:val="00680B5E"/>
    <w:rsid w:val="006812AF"/>
    <w:rsid w:val="0068327D"/>
    <w:rsid w:val="006858DF"/>
    <w:rsid w:val="00692DC2"/>
    <w:rsid w:val="00694AF0"/>
    <w:rsid w:val="00696CDB"/>
    <w:rsid w:val="006A0514"/>
    <w:rsid w:val="006A0F96"/>
    <w:rsid w:val="006A147A"/>
    <w:rsid w:val="006A7CCC"/>
    <w:rsid w:val="006B0E9E"/>
    <w:rsid w:val="006B2719"/>
    <w:rsid w:val="006B5AE4"/>
    <w:rsid w:val="006B766C"/>
    <w:rsid w:val="006C111D"/>
    <w:rsid w:val="006C4A37"/>
    <w:rsid w:val="006C5769"/>
    <w:rsid w:val="006D4054"/>
    <w:rsid w:val="006D51AA"/>
    <w:rsid w:val="006E02EC"/>
    <w:rsid w:val="006E0806"/>
    <w:rsid w:val="006E2B4D"/>
    <w:rsid w:val="006E3A5E"/>
    <w:rsid w:val="006E5D4E"/>
    <w:rsid w:val="006F1D1F"/>
    <w:rsid w:val="006F1EB8"/>
    <w:rsid w:val="006F2F6A"/>
    <w:rsid w:val="006F4255"/>
    <w:rsid w:val="006F6A63"/>
    <w:rsid w:val="006F7093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671D"/>
    <w:rsid w:val="00737CEC"/>
    <w:rsid w:val="00741FFF"/>
    <w:rsid w:val="00743AE5"/>
    <w:rsid w:val="0074508F"/>
    <w:rsid w:val="00746187"/>
    <w:rsid w:val="007464DC"/>
    <w:rsid w:val="00747CC0"/>
    <w:rsid w:val="00750AC8"/>
    <w:rsid w:val="00753007"/>
    <w:rsid w:val="007556FB"/>
    <w:rsid w:val="007602EE"/>
    <w:rsid w:val="00760999"/>
    <w:rsid w:val="0076254F"/>
    <w:rsid w:val="007635AC"/>
    <w:rsid w:val="0076724F"/>
    <w:rsid w:val="0077187E"/>
    <w:rsid w:val="00771FDA"/>
    <w:rsid w:val="00780022"/>
    <w:rsid w:val="007801F5"/>
    <w:rsid w:val="00782315"/>
    <w:rsid w:val="00783CA4"/>
    <w:rsid w:val="0078407E"/>
    <w:rsid w:val="007842FB"/>
    <w:rsid w:val="00784416"/>
    <w:rsid w:val="00786124"/>
    <w:rsid w:val="00790EEC"/>
    <w:rsid w:val="00791BEB"/>
    <w:rsid w:val="00792937"/>
    <w:rsid w:val="00793F56"/>
    <w:rsid w:val="0079514B"/>
    <w:rsid w:val="007A2DC1"/>
    <w:rsid w:val="007B36F8"/>
    <w:rsid w:val="007C4574"/>
    <w:rsid w:val="007D3319"/>
    <w:rsid w:val="007D335D"/>
    <w:rsid w:val="007E1AE8"/>
    <w:rsid w:val="007E3314"/>
    <w:rsid w:val="007E3FAF"/>
    <w:rsid w:val="007E4B03"/>
    <w:rsid w:val="007E59B3"/>
    <w:rsid w:val="007F21D6"/>
    <w:rsid w:val="007F324B"/>
    <w:rsid w:val="007F64F7"/>
    <w:rsid w:val="007F692F"/>
    <w:rsid w:val="008001B0"/>
    <w:rsid w:val="00802F42"/>
    <w:rsid w:val="0080553C"/>
    <w:rsid w:val="00805B46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DC2"/>
    <w:rsid w:val="00830E9D"/>
    <w:rsid w:val="008329F2"/>
    <w:rsid w:val="00832EB0"/>
    <w:rsid w:val="00834AD3"/>
    <w:rsid w:val="008418F2"/>
    <w:rsid w:val="008428F8"/>
    <w:rsid w:val="00843795"/>
    <w:rsid w:val="00847F0F"/>
    <w:rsid w:val="00851E82"/>
    <w:rsid w:val="00852448"/>
    <w:rsid w:val="00852BE6"/>
    <w:rsid w:val="008578C1"/>
    <w:rsid w:val="00863F88"/>
    <w:rsid w:val="00865C58"/>
    <w:rsid w:val="00873902"/>
    <w:rsid w:val="00881194"/>
    <w:rsid w:val="0088258A"/>
    <w:rsid w:val="00882616"/>
    <w:rsid w:val="00886332"/>
    <w:rsid w:val="008978D9"/>
    <w:rsid w:val="00897EFB"/>
    <w:rsid w:val="008A26D9"/>
    <w:rsid w:val="008B774F"/>
    <w:rsid w:val="008C0882"/>
    <w:rsid w:val="008C0C29"/>
    <w:rsid w:val="008C2A77"/>
    <w:rsid w:val="008C3BFE"/>
    <w:rsid w:val="008C4DD2"/>
    <w:rsid w:val="008D054D"/>
    <w:rsid w:val="008D2A26"/>
    <w:rsid w:val="008D52E9"/>
    <w:rsid w:val="008E0EBA"/>
    <w:rsid w:val="008E24AB"/>
    <w:rsid w:val="008E6640"/>
    <w:rsid w:val="008F1108"/>
    <w:rsid w:val="008F3268"/>
    <w:rsid w:val="008F3638"/>
    <w:rsid w:val="008F3AD7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33EC1"/>
    <w:rsid w:val="00937524"/>
    <w:rsid w:val="00943EE2"/>
    <w:rsid w:val="0094466C"/>
    <w:rsid w:val="00944739"/>
    <w:rsid w:val="00944C79"/>
    <w:rsid w:val="0094739E"/>
    <w:rsid w:val="00950C52"/>
    <w:rsid w:val="009520BA"/>
    <w:rsid w:val="009524B4"/>
    <w:rsid w:val="009530DB"/>
    <w:rsid w:val="00953676"/>
    <w:rsid w:val="00960E21"/>
    <w:rsid w:val="00961EF4"/>
    <w:rsid w:val="009662BD"/>
    <w:rsid w:val="009705EE"/>
    <w:rsid w:val="00972C35"/>
    <w:rsid w:val="009735F0"/>
    <w:rsid w:val="00976BFD"/>
    <w:rsid w:val="00977927"/>
    <w:rsid w:val="0098135C"/>
    <w:rsid w:val="0098153A"/>
    <w:rsid w:val="0098156A"/>
    <w:rsid w:val="00982AA2"/>
    <w:rsid w:val="00983E70"/>
    <w:rsid w:val="0098607A"/>
    <w:rsid w:val="009866A1"/>
    <w:rsid w:val="0098756B"/>
    <w:rsid w:val="00991BAC"/>
    <w:rsid w:val="0099383A"/>
    <w:rsid w:val="0099525D"/>
    <w:rsid w:val="00997BF7"/>
    <w:rsid w:val="009A0BA5"/>
    <w:rsid w:val="009A6EA0"/>
    <w:rsid w:val="009A7445"/>
    <w:rsid w:val="009B306E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E0284"/>
    <w:rsid w:val="009E0557"/>
    <w:rsid w:val="009E2745"/>
    <w:rsid w:val="009E2E91"/>
    <w:rsid w:val="009E33DB"/>
    <w:rsid w:val="009E4E0D"/>
    <w:rsid w:val="009E7441"/>
    <w:rsid w:val="009F3E17"/>
    <w:rsid w:val="009F731C"/>
    <w:rsid w:val="00A02A7F"/>
    <w:rsid w:val="00A03BC6"/>
    <w:rsid w:val="00A048E4"/>
    <w:rsid w:val="00A0562D"/>
    <w:rsid w:val="00A078B1"/>
    <w:rsid w:val="00A12DA9"/>
    <w:rsid w:val="00A1375D"/>
    <w:rsid w:val="00A139F5"/>
    <w:rsid w:val="00A16E34"/>
    <w:rsid w:val="00A17039"/>
    <w:rsid w:val="00A20FAF"/>
    <w:rsid w:val="00A21280"/>
    <w:rsid w:val="00A2263A"/>
    <w:rsid w:val="00A247FD"/>
    <w:rsid w:val="00A320E6"/>
    <w:rsid w:val="00A365F4"/>
    <w:rsid w:val="00A40277"/>
    <w:rsid w:val="00A40958"/>
    <w:rsid w:val="00A410EF"/>
    <w:rsid w:val="00A411AF"/>
    <w:rsid w:val="00A44ED2"/>
    <w:rsid w:val="00A47140"/>
    <w:rsid w:val="00A47D80"/>
    <w:rsid w:val="00A50CB4"/>
    <w:rsid w:val="00A53132"/>
    <w:rsid w:val="00A54573"/>
    <w:rsid w:val="00A563F2"/>
    <w:rsid w:val="00A566E8"/>
    <w:rsid w:val="00A619AD"/>
    <w:rsid w:val="00A65E96"/>
    <w:rsid w:val="00A66093"/>
    <w:rsid w:val="00A810F9"/>
    <w:rsid w:val="00A83CD8"/>
    <w:rsid w:val="00A862AF"/>
    <w:rsid w:val="00A86ECC"/>
    <w:rsid w:val="00A86FCC"/>
    <w:rsid w:val="00A95C10"/>
    <w:rsid w:val="00A96B06"/>
    <w:rsid w:val="00AA2374"/>
    <w:rsid w:val="00AA241A"/>
    <w:rsid w:val="00AA2DE3"/>
    <w:rsid w:val="00AA5B21"/>
    <w:rsid w:val="00AA710D"/>
    <w:rsid w:val="00AA7F0E"/>
    <w:rsid w:val="00AB4107"/>
    <w:rsid w:val="00AB6D25"/>
    <w:rsid w:val="00AB73E8"/>
    <w:rsid w:val="00AC072E"/>
    <w:rsid w:val="00AC5019"/>
    <w:rsid w:val="00AC692A"/>
    <w:rsid w:val="00AC6D03"/>
    <w:rsid w:val="00AD1B29"/>
    <w:rsid w:val="00AD1B2C"/>
    <w:rsid w:val="00AD6EA2"/>
    <w:rsid w:val="00AE2D4B"/>
    <w:rsid w:val="00AE4CDA"/>
    <w:rsid w:val="00AE4F99"/>
    <w:rsid w:val="00AF0C5F"/>
    <w:rsid w:val="00AF2BBF"/>
    <w:rsid w:val="00AF6D56"/>
    <w:rsid w:val="00AF6E85"/>
    <w:rsid w:val="00B00103"/>
    <w:rsid w:val="00B00B0E"/>
    <w:rsid w:val="00B03B1E"/>
    <w:rsid w:val="00B04B09"/>
    <w:rsid w:val="00B05BF3"/>
    <w:rsid w:val="00B079BF"/>
    <w:rsid w:val="00B14952"/>
    <w:rsid w:val="00B17A6B"/>
    <w:rsid w:val="00B2114C"/>
    <w:rsid w:val="00B27147"/>
    <w:rsid w:val="00B31B10"/>
    <w:rsid w:val="00B31E5A"/>
    <w:rsid w:val="00B32F2C"/>
    <w:rsid w:val="00B37D7A"/>
    <w:rsid w:val="00B400B4"/>
    <w:rsid w:val="00B456C2"/>
    <w:rsid w:val="00B507BE"/>
    <w:rsid w:val="00B50B9F"/>
    <w:rsid w:val="00B51659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6DAE"/>
    <w:rsid w:val="00B86E62"/>
    <w:rsid w:val="00B91316"/>
    <w:rsid w:val="00B914E9"/>
    <w:rsid w:val="00B9202E"/>
    <w:rsid w:val="00B945AE"/>
    <w:rsid w:val="00B954B3"/>
    <w:rsid w:val="00B956EE"/>
    <w:rsid w:val="00BA0D9D"/>
    <w:rsid w:val="00BA2BA1"/>
    <w:rsid w:val="00BA4A76"/>
    <w:rsid w:val="00BA79B7"/>
    <w:rsid w:val="00BB4F09"/>
    <w:rsid w:val="00BB6BFB"/>
    <w:rsid w:val="00BB75C9"/>
    <w:rsid w:val="00BC037E"/>
    <w:rsid w:val="00BC0BED"/>
    <w:rsid w:val="00BD1553"/>
    <w:rsid w:val="00BD32C1"/>
    <w:rsid w:val="00BD4E33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4616C"/>
    <w:rsid w:val="00C57F52"/>
    <w:rsid w:val="00C62938"/>
    <w:rsid w:val="00C63957"/>
    <w:rsid w:val="00C63BA6"/>
    <w:rsid w:val="00C64A37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2BCE"/>
    <w:rsid w:val="00C846F4"/>
    <w:rsid w:val="00C85E62"/>
    <w:rsid w:val="00C91687"/>
    <w:rsid w:val="00C924A8"/>
    <w:rsid w:val="00C945FE"/>
    <w:rsid w:val="00C96FAA"/>
    <w:rsid w:val="00C97A04"/>
    <w:rsid w:val="00CA0580"/>
    <w:rsid w:val="00CA107B"/>
    <w:rsid w:val="00CA32DE"/>
    <w:rsid w:val="00CA484D"/>
    <w:rsid w:val="00CA75E1"/>
    <w:rsid w:val="00CC100A"/>
    <w:rsid w:val="00CC3F11"/>
    <w:rsid w:val="00CC739E"/>
    <w:rsid w:val="00CD2EDF"/>
    <w:rsid w:val="00CD38DD"/>
    <w:rsid w:val="00CD58B7"/>
    <w:rsid w:val="00CD6EC3"/>
    <w:rsid w:val="00CE7D55"/>
    <w:rsid w:val="00CF1B7E"/>
    <w:rsid w:val="00CF4099"/>
    <w:rsid w:val="00CF5EC5"/>
    <w:rsid w:val="00CF7CB2"/>
    <w:rsid w:val="00D00796"/>
    <w:rsid w:val="00D07DD1"/>
    <w:rsid w:val="00D11193"/>
    <w:rsid w:val="00D13142"/>
    <w:rsid w:val="00D14305"/>
    <w:rsid w:val="00D261A2"/>
    <w:rsid w:val="00D3623D"/>
    <w:rsid w:val="00D46FB4"/>
    <w:rsid w:val="00D52236"/>
    <w:rsid w:val="00D53659"/>
    <w:rsid w:val="00D54F6D"/>
    <w:rsid w:val="00D564BB"/>
    <w:rsid w:val="00D616D2"/>
    <w:rsid w:val="00D62CFD"/>
    <w:rsid w:val="00D63B5F"/>
    <w:rsid w:val="00D66075"/>
    <w:rsid w:val="00D66AB2"/>
    <w:rsid w:val="00D70EF7"/>
    <w:rsid w:val="00D73C80"/>
    <w:rsid w:val="00D7738D"/>
    <w:rsid w:val="00D8397C"/>
    <w:rsid w:val="00D94EED"/>
    <w:rsid w:val="00D96026"/>
    <w:rsid w:val="00D9756A"/>
    <w:rsid w:val="00DA413A"/>
    <w:rsid w:val="00DA55C0"/>
    <w:rsid w:val="00DA69F3"/>
    <w:rsid w:val="00DA7C1C"/>
    <w:rsid w:val="00DB147A"/>
    <w:rsid w:val="00DB1B7A"/>
    <w:rsid w:val="00DB3B36"/>
    <w:rsid w:val="00DB6B68"/>
    <w:rsid w:val="00DB7C87"/>
    <w:rsid w:val="00DC06D9"/>
    <w:rsid w:val="00DC30F0"/>
    <w:rsid w:val="00DC4C4A"/>
    <w:rsid w:val="00DC6708"/>
    <w:rsid w:val="00DC7D78"/>
    <w:rsid w:val="00DD330E"/>
    <w:rsid w:val="00DD5447"/>
    <w:rsid w:val="00DD6E16"/>
    <w:rsid w:val="00DE20CC"/>
    <w:rsid w:val="00DE38DD"/>
    <w:rsid w:val="00DF027F"/>
    <w:rsid w:val="00DF10FC"/>
    <w:rsid w:val="00DF3064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7B77"/>
    <w:rsid w:val="00E20266"/>
    <w:rsid w:val="00E23337"/>
    <w:rsid w:val="00E25803"/>
    <w:rsid w:val="00E259EA"/>
    <w:rsid w:val="00E2760C"/>
    <w:rsid w:val="00E32061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1A34"/>
    <w:rsid w:val="00E6267A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9553D"/>
    <w:rsid w:val="00EA33B0"/>
    <w:rsid w:val="00EA6FA0"/>
    <w:rsid w:val="00EB1390"/>
    <w:rsid w:val="00EB2C71"/>
    <w:rsid w:val="00EB4340"/>
    <w:rsid w:val="00EB556D"/>
    <w:rsid w:val="00EB5A7D"/>
    <w:rsid w:val="00EC162E"/>
    <w:rsid w:val="00EC33E6"/>
    <w:rsid w:val="00EC5009"/>
    <w:rsid w:val="00ED075A"/>
    <w:rsid w:val="00ED4D80"/>
    <w:rsid w:val="00ED53AF"/>
    <w:rsid w:val="00ED55C0"/>
    <w:rsid w:val="00ED682B"/>
    <w:rsid w:val="00ED775A"/>
    <w:rsid w:val="00EE2982"/>
    <w:rsid w:val="00EE41D5"/>
    <w:rsid w:val="00EE6C53"/>
    <w:rsid w:val="00EF0AF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7847"/>
    <w:rsid w:val="00F27C8F"/>
    <w:rsid w:val="00F30BA8"/>
    <w:rsid w:val="00F32749"/>
    <w:rsid w:val="00F34DE7"/>
    <w:rsid w:val="00F359F3"/>
    <w:rsid w:val="00F36671"/>
    <w:rsid w:val="00F37172"/>
    <w:rsid w:val="00F40E8A"/>
    <w:rsid w:val="00F43BBE"/>
    <w:rsid w:val="00F4477E"/>
    <w:rsid w:val="00F46511"/>
    <w:rsid w:val="00F50F4F"/>
    <w:rsid w:val="00F51EDC"/>
    <w:rsid w:val="00F5451B"/>
    <w:rsid w:val="00F55C7F"/>
    <w:rsid w:val="00F605DF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CC"/>
    <w:rsid w:val="00F84802"/>
    <w:rsid w:val="00F86024"/>
    <w:rsid w:val="00F8611A"/>
    <w:rsid w:val="00F8692C"/>
    <w:rsid w:val="00F92861"/>
    <w:rsid w:val="00F946D0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5906"/>
    <w:rsid w:val="00FB762F"/>
    <w:rsid w:val="00FC2AED"/>
    <w:rsid w:val="00FC57B5"/>
    <w:rsid w:val="00FD1EA8"/>
    <w:rsid w:val="00FD5EA7"/>
    <w:rsid w:val="00FD6F04"/>
    <w:rsid w:val="00FD7240"/>
    <w:rsid w:val="00FE0DFB"/>
    <w:rsid w:val="00FE304D"/>
    <w:rsid w:val="00FE4C86"/>
    <w:rsid w:val="00FE4D68"/>
    <w:rsid w:val="00FE50A9"/>
    <w:rsid w:val="00FE7347"/>
    <w:rsid w:val="00FF2BF5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254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hyperlink" Target="http://stat.gov.pl/metainformacje/slownik-pojec/pojecia-stosowane-w-statystyce-publicznej/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rynek-pracy/pracujacy-bezrobotni-bierni-zawodowo-wg-bael/informacja-o-rynku-pracy-w-pierwszym-kwartale-2021-roku-dane-wstepne,12,46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rynek-pracy/pracujacy-bezrobotni-bierni-zawodowo-wg-bael/informacja-o-rynku-pracy-w-pierwszym-kwartale-2021-roku-dane-wstepne,12,46.html" TargetMode="External"/><Relationship Id="rId32" Type="http://schemas.openxmlformats.org/officeDocument/2006/relationships/hyperlink" Target="http://stat.gov.pl/metainformacje/slownik-pojec/pojecia-stosowane-w-statystyce-publicznej/739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://stat.gov.pl/metainformacje/slownik-pojec/pojecia-stosowane-w-statystyce-publicznej/14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1" Type="http://schemas.openxmlformats.org/officeDocument/2006/relationships/hyperlink" Target="http://stat.gov.pl/metainformacje/slownik-pojec/pojecia-stosowane-w-statystyce-publicznej/254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739,pojecie.html" TargetMode="External"/><Relationship Id="rId30" Type="http://schemas.openxmlformats.org/officeDocument/2006/relationships/hyperlink" Target="http://swaid.stat.gov.pl/SitePagesDBW/RynekPracy.aspx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7CC87D-5FCD-4076-8EAD-645D98F3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3080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Łyżwa Aneta</cp:lastModifiedBy>
  <cp:revision>6</cp:revision>
  <cp:lastPrinted>2021-06-17T11:10:00Z</cp:lastPrinted>
  <dcterms:created xsi:type="dcterms:W3CDTF">2021-09-29T20:27:00Z</dcterms:created>
  <dcterms:modified xsi:type="dcterms:W3CDTF">2021-09-30T05:39:00Z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