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E4F5EA" w14:textId="77777777" w:rsidR="0098135C" w:rsidRPr="00356D3A" w:rsidRDefault="00EA058A" w:rsidP="00CB5DE0">
      <w:pPr>
        <w:pStyle w:val="tytuinformacji"/>
        <w:spacing w:after="720"/>
        <w:ind w:right="2540"/>
        <w:rPr>
          <w:shd w:val="clear" w:color="auto" w:fill="FFFFFF"/>
        </w:rPr>
      </w:pPr>
      <w:r w:rsidRPr="00EA058A">
        <w:rPr>
          <w:shd w:val="clear" w:color="auto" w:fill="FFFFFF"/>
        </w:rPr>
        <w:t>Komunikat o sytuacji społeczno-gospodarczej</w:t>
      </w:r>
      <w:r w:rsidR="00356D3A">
        <w:rPr>
          <w:shd w:val="clear" w:color="auto" w:fill="FFFFFF"/>
        </w:rPr>
        <w:t xml:space="preserve"> </w:t>
      </w:r>
      <w:r w:rsidR="00356D3A">
        <w:rPr>
          <w:shd w:val="clear" w:color="auto" w:fill="FFFFFF"/>
        </w:rPr>
        <w:br/>
        <w:t>województwa świętokrzyskiego w</w:t>
      </w:r>
      <w:r w:rsidR="00E7097D">
        <w:rPr>
          <w:shd w:val="clear" w:color="auto" w:fill="FFFFFF"/>
        </w:rPr>
        <w:t xml:space="preserve"> </w:t>
      </w:r>
      <w:r w:rsidR="00DB5F03">
        <w:rPr>
          <w:shd w:val="clear" w:color="auto" w:fill="FFFFFF"/>
        </w:rPr>
        <w:t>marcu</w:t>
      </w:r>
      <w:r w:rsidR="00DB60FF">
        <w:rPr>
          <w:shd w:val="clear" w:color="auto" w:fill="FFFFFF"/>
        </w:rPr>
        <w:t xml:space="preserve"> </w:t>
      </w:r>
      <w:r w:rsidR="00356D3A">
        <w:rPr>
          <w:shd w:val="clear" w:color="auto" w:fill="FFFFFF"/>
        </w:rPr>
        <w:t>20</w:t>
      </w:r>
      <w:r w:rsidR="00675A7F">
        <w:rPr>
          <w:shd w:val="clear" w:color="auto" w:fill="FFFFFF"/>
        </w:rPr>
        <w:t>2</w:t>
      </w:r>
      <w:r w:rsidR="00EE7050">
        <w:rPr>
          <w:shd w:val="clear" w:color="auto" w:fill="FFFFFF"/>
        </w:rPr>
        <w:t>1</w:t>
      </w:r>
      <w:r w:rsidR="00356D3A">
        <w:rPr>
          <w:shd w:val="clear" w:color="auto" w:fill="FFFFFF"/>
        </w:rPr>
        <w:t xml:space="preserve"> r.</w:t>
      </w:r>
    </w:p>
    <w:tbl>
      <w:tblPr>
        <w:tblStyle w:val="Tabela-Siatka"/>
        <w:tblW w:w="10467" w:type="dxa"/>
        <w:jc w:val="center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46FFA" w:rsidRPr="00797507" w14:paraId="16BEEAC2" w14:textId="77777777" w:rsidTr="001B3CF5">
        <w:trPr>
          <w:trHeight w:val="11624"/>
          <w:jc w:val="center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3035E79F" w14:textId="77777777" w:rsidR="001467B3" w:rsidRPr="00093E62" w:rsidRDefault="001467B3" w:rsidP="001467B3">
            <w:pPr>
              <w:pStyle w:val="tekstnapierwszejstronie"/>
              <w:numPr>
                <w:ilvl w:val="0"/>
                <w:numId w:val="27"/>
              </w:numPr>
              <w:rPr>
                <w:color w:val="auto"/>
                <w:szCs w:val="19"/>
              </w:rPr>
            </w:pPr>
            <w:r w:rsidRPr="0074093B">
              <w:rPr>
                <w:color w:val="auto"/>
                <w:szCs w:val="19"/>
              </w:rPr>
              <w:t xml:space="preserve">W </w:t>
            </w:r>
            <w:r>
              <w:rPr>
                <w:color w:val="auto"/>
                <w:szCs w:val="19"/>
              </w:rPr>
              <w:t>marcu</w:t>
            </w:r>
            <w:r w:rsidRPr="0074093B">
              <w:rPr>
                <w:color w:val="auto"/>
                <w:szCs w:val="19"/>
              </w:rPr>
              <w:t xml:space="preserve"> 2021 r. postępował spadek przeciętnego zatrudnienia w skali roku (o 2,</w:t>
            </w:r>
            <w:r>
              <w:rPr>
                <w:color w:val="auto"/>
                <w:szCs w:val="19"/>
              </w:rPr>
              <w:t>1</w:t>
            </w:r>
            <w:r w:rsidRPr="0074093B">
              <w:rPr>
                <w:color w:val="auto"/>
                <w:szCs w:val="19"/>
              </w:rPr>
              <w:t xml:space="preserve">% wobec </w:t>
            </w:r>
            <w:r>
              <w:rPr>
                <w:color w:val="auto"/>
                <w:szCs w:val="19"/>
              </w:rPr>
              <w:t>1,0</w:t>
            </w:r>
            <w:r w:rsidRPr="0074093B">
              <w:rPr>
                <w:color w:val="auto"/>
                <w:szCs w:val="19"/>
              </w:rPr>
              <w:t>% w analogicznym miesiącu poprzedniego roku).</w:t>
            </w:r>
            <w:r>
              <w:rPr>
                <w:color w:val="auto"/>
                <w:szCs w:val="19"/>
              </w:rPr>
              <w:t xml:space="preserve"> </w:t>
            </w:r>
            <w:r w:rsidRPr="00093E62">
              <w:rPr>
                <w:color w:val="auto"/>
                <w:szCs w:val="19"/>
              </w:rPr>
              <w:t xml:space="preserve">Stopa bezrobocia ukształtowała się na poziomie </w:t>
            </w:r>
            <w:r>
              <w:rPr>
                <w:color w:val="auto"/>
                <w:szCs w:val="19"/>
              </w:rPr>
              <w:t>8,6% wobec</w:t>
            </w:r>
            <w:r w:rsidRPr="00093E62">
              <w:rPr>
                <w:color w:val="auto"/>
                <w:szCs w:val="19"/>
              </w:rPr>
              <w:t xml:space="preserve"> 8,</w:t>
            </w:r>
            <w:r>
              <w:rPr>
                <w:color w:val="auto"/>
                <w:szCs w:val="19"/>
              </w:rPr>
              <w:t>8</w:t>
            </w:r>
            <w:r w:rsidRPr="00093E62">
              <w:rPr>
                <w:color w:val="auto"/>
                <w:szCs w:val="19"/>
              </w:rPr>
              <w:t xml:space="preserve">% przed miesiącem </w:t>
            </w:r>
            <w:r>
              <w:rPr>
                <w:color w:val="auto"/>
                <w:szCs w:val="19"/>
              </w:rPr>
              <w:t>i</w:t>
            </w:r>
            <w:r w:rsidRPr="00093E62">
              <w:rPr>
                <w:color w:val="auto"/>
                <w:szCs w:val="19"/>
              </w:rPr>
              <w:t xml:space="preserve"> </w:t>
            </w:r>
            <w:r>
              <w:rPr>
                <w:color w:val="auto"/>
                <w:szCs w:val="19"/>
              </w:rPr>
              <w:t>8,1</w:t>
            </w:r>
            <w:r w:rsidRPr="00093E62">
              <w:rPr>
                <w:color w:val="auto"/>
                <w:szCs w:val="19"/>
              </w:rPr>
              <w:t>% przed rokiem.</w:t>
            </w:r>
            <w:r>
              <w:rPr>
                <w:color w:val="auto"/>
                <w:szCs w:val="19"/>
              </w:rPr>
              <w:t xml:space="preserve"> </w:t>
            </w:r>
          </w:p>
          <w:p w14:paraId="5DD8F1D0" w14:textId="602F6248" w:rsidR="000411BD" w:rsidRDefault="009E1C0D" w:rsidP="001D0CCD">
            <w:pPr>
              <w:pStyle w:val="tekstnapierwszejstronie"/>
              <w:numPr>
                <w:ilvl w:val="0"/>
                <w:numId w:val="27"/>
              </w:numPr>
              <w:rPr>
                <w:color w:val="auto"/>
              </w:rPr>
            </w:pPr>
            <w:r>
              <w:rPr>
                <w:color w:val="auto"/>
              </w:rPr>
              <w:t>W</w:t>
            </w:r>
            <w:r w:rsidR="00797509">
              <w:rPr>
                <w:color w:val="auto"/>
              </w:rPr>
              <w:t xml:space="preserve"> </w:t>
            </w:r>
            <w:r w:rsidR="001D0CCD">
              <w:rPr>
                <w:color w:val="auto"/>
              </w:rPr>
              <w:t>marcu</w:t>
            </w:r>
            <w:r w:rsidR="00355042">
              <w:rPr>
                <w:color w:val="auto"/>
              </w:rPr>
              <w:t xml:space="preserve"> </w:t>
            </w:r>
            <w:r w:rsidRPr="002D114A">
              <w:rPr>
                <w:color w:val="auto"/>
              </w:rPr>
              <w:t>br. odnotowano p</w:t>
            </w:r>
            <w:r w:rsidR="007E44C9">
              <w:rPr>
                <w:color w:val="auto"/>
              </w:rPr>
              <w:t>oprawę</w:t>
            </w:r>
            <w:r w:rsidRPr="002D114A">
              <w:rPr>
                <w:color w:val="auto"/>
              </w:rPr>
              <w:t xml:space="preserve"> warunków płacowych w sektorze przedsiębiorstw</w:t>
            </w:r>
            <w:r w:rsidR="00AD465B">
              <w:rPr>
                <w:color w:val="auto"/>
              </w:rPr>
              <w:t xml:space="preserve"> w skali roku</w:t>
            </w:r>
            <w:r w:rsidRPr="002D114A">
              <w:rPr>
                <w:color w:val="auto"/>
              </w:rPr>
              <w:t xml:space="preserve">. Przeciętne miesięczne wynagrodzenie brutto w sektorze przedsiębiorstw </w:t>
            </w:r>
            <w:r w:rsidR="007F5384">
              <w:rPr>
                <w:color w:val="auto"/>
              </w:rPr>
              <w:t>wzrosło o 8,3</w:t>
            </w:r>
            <w:r w:rsidR="00AD465B">
              <w:rPr>
                <w:color w:val="auto"/>
              </w:rPr>
              <w:t>%, a zanotowany wzrost</w:t>
            </w:r>
            <w:r w:rsidRPr="002D114A">
              <w:rPr>
                <w:color w:val="auto"/>
              </w:rPr>
              <w:t xml:space="preserve"> był</w:t>
            </w:r>
            <w:r w:rsidR="00D83356">
              <w:rPr>
                <w:color w:val="auto"/>
              </w:rPr>
              <w:t xml:space="preserve"> </w:t>
            </w:r>
            <w:r w:rsidR="001D0CCD">
              <w:rPr>
                <w:color w:val="auto"/>
              </w:rPr>
              <w:t>wyraźnie wyższ</w:t>
            </w:r>
            <w:r w:rsidR="00AD465B">
              <w:rPr>
                <w:color w:val="auto"/>
              </w:rPr>
              <w:t>y</w:t>
            </w:r>
            <w:r w:rsidR="001D0CCD">
              <w:rPr>
                <w:color w:val="auto"/>
              </w:rPr>
              <w:t xml:space="preserve"> niż </w:t>
            </w:r>
            <w:r w:rsidR="00AD465B">
              <w:rPr>
                <w:color w:val="auto"/>
              </w:rPr>
              <w:t>w ub.</w:t>
            </w:r>
            <w:r w:rsidR="001D0CCD">
              <w:rPr>
                <w:color w:val="auto"/>
              </w:rPr>
              <w:t xml:space="preserve"> rok</w:t>
            </w:r>
            <w:r w:rsidR="00AD465B">
              <w:rPr>
                <w:color w:val="auto"/>
              </w:rPr>
              <w:t>u.</w:t>
            </w:r>
            <w:r w:rsidR="008A78F9">
              <w:rPr>
                <w:color w:val="auto"/>
              </w:rPr>
              <w:t xml:space="preserve"> W porównaniu do poprzedniego miesiąca</w:t>
            </w:r>
            <w:r w:rsidR="00E60E15">
              <w:rPr>
                <w:color w:val="auto"/>
              </w:rPr>
              <w:t xml:space="preserve"> przeciętne miesięczne</w:t>
            </w:r>
            <w:r w:rsidR="008A78F9">
              <w:rPr>
                <w:color w:val="auto"/>
              </w:rPr>
              <w:t xml:space="preserve"> wynagrodzeni</w:t>
            </w:r>
            <w:r w:rsidR="00E60E15">
              <w:rPr>
                <w:color w:val="auto"/>
              </w:rPr>
              <w:t>e</w:t>
            </w:r>
            <w:r w:rsidR="008A78F9">
              <w:rPr>
                <w:color w:val="auto"/>
              </w:rPr>
              <w:t xml:space="preserve"> był</w:t>
            </w:r>
            <w:r w:rsidR="00E60E15">
              <w:rPr>
                <w:color w:val="auto"/>
              </w:rPr>
              <w:t>o</w:t>
            </w:r>
            <w:r w:rsidR="008A78F9">
              <w:rPr>
                <w:color w:val="auto"/>
              </w:rPr>
              <w:t xml:space="preserve"> </w:t>
            </w:r>
            <w:r w:rsidR="001D0CCD">
              <w:rPr>
                <w:color w:val="auto"/>
              </w:rPr>
              <w:t>wyższe</w:t>
            </w:r>
            <w:r w:rsidR="008A78F9">
              <w:rPr>
                <w:color w:val="auto"/>
              </w:rPr>
              <w:t xml:space="preserve"> o </w:t>
            </w:r>
            <w:r w:rsidR="001D0CCD">
              <w:rPr>
                <w:color w:val="auto"/>
              </w:rPr>
              <w:t>4,6</w:t>
            </w:r>
            <w:r w:rsidR="008A78F9">
              <w:rPr>
                <w:color w:val="auto"/>
              </w:rPr>
              <w:t>%.</w:t>
            </w:r>
            <w:r w:rsidR="00AD465B" w:rsidRPr="00DD287E">
              <w:rPr>
                <w:szCs w:val="19"/>
              </w:rPr>
              <w:t xml:space="preserve"> Na przestrzeni trzech miesięcy br. przeciętne wynagrodzenie brutto wzrosło w</w:t>
            </w:r>
            <w:r w:rsidR="00505D18">
              <w:rPr>
                <w:szCs w:val="19"/>
              </w:rPr>
              <w:t xml:space="preserve"> mniejszym </w:t>
            </w:r>
            <w:r w:rsidR="00AD465B" w:rsidRPr="00DD287E">
              <w:rPr>
                <w:szCs w:val="19"/>
              </w:rPr>
              <w:t xml:space="preserve">stopniu niż przed rokiem (o </w:t>
            </w:r>
            <w:r w:rsidR="00505D18">
              <w:rPr>
                <w:szCs w:val="19"/>
              </w:rPr>
              <w:t>5,3</w:t>
            </w:r>
            <w:r w:rsidR="00AD465B" w:rsidRPr="00DD287E">
              <w:rPr>
                <w:szCs w:val="19"/>
              </w:rPr>
              <w:t xml:space="preserve">% wobec </w:t>
            </w:r>
            <w:r w:rsidR="00505D18">
              <w:rPr>
                <w:szCs w:val="19"/>
              </w:rPr>
              <w:t>7</w:t>
            </w:r>
            <w:r w:rsidR="00AD465B">
              <w:rPr>
                <w:szCs w:val="19"/>
              </w:rPr>
              <w:t>,1</w:t>
            </w:r>
            <w:r w:rsidR="00AD465B" w:rsidRPr="00DD287E">
              <w:rPr>
                <w:szCs w:val="19"/>
              </w:rPr>
              <w:t>%).</w:t>
            </w:r>
          </w:p>
          <w:p w14:paraId="66C18DD5" w14:textId="1E1B191D" w:rsidR="00901CD7" w:rsidRDefault="00901CD7" w:rsidP="00A44FCC">
            <w:pPr>
              <w:pStyle w:val="tekstnapierwszejstronie"/>
              <w:numPr>
                <w:ilvl w:val="0"/>
                <w:numId w:val="27"/>
              </w:numPr>
              <w:rPr>
                <w:color w:val="auto"/>
              </w:rPr>
            </w:pPr>
            <w:r>
              <w:rPr>
                <w:color w:val="auto"/>
              </w:rPr>
              <w:t xml:space="preserve">Na rynku </w:t>
            </w:r>
            <w:r w:rsidRPr="00901CD7">
              <w:rPr>
                <w:color w:val="auto"/>
                <w:szCs w:val="19"/>
              </w:rPr>
              <w:t xml:space="preserve">rolnym w </w:t>
            </w:r>
            <w:r w:rsidR="00A023AD">
              <w:rPr>
                <w:color w:val="auto"/>
                <w:szCs w:val="19"/>
              </w:rPr>
              <w:t>marcu</w:t>
            </w:r>
            <w:r w:rsidR="0034630C">
              <w:rPr>
                <w:color w:val="auto"/>
                <w:szCs w:val="19"/>
              </w:rPr>
              <w:t xml:space="preserve"> 202</w:t>
            </w:r>
            <w:r w:rsidR="00C21F15">
              <w:rPr>
                <w:color w:val="auto"/>
                <w:szCs w:val="19"/>
              </w:rPr>
              <w:t>1</w:t>
            </w:r>
            <w:r w:rsidR="0034630C">
              <w:rPr>
                <w:color w:val="auto"/>
                <w:szCs w:val="19"/>
              </w:rPr>
              <w:t xml:space="preserve"> </w:t>
            </w:r>
            <w:r w:rsidRPr="00901CD7">
              <w:rPr>
                <w:color w:val="auto"/>
                <w:szCs w:val="19"/>
              </w:rPr>
              <w:t>r. przeciętne ceny skupu ziemniaków</w:t>
            </w:r>
            <w:r w:rsidR="007561D4">
              <w:rPr>
                <w:color w:val="auto"/>
                <w:szCs w:val="19"/>
              </w:rPr>
              <w:t xml:space="preserve"> i</w:t>
            </w:r>
            <w:r w:rsidRPr="00901CD7">
              <w:rPr>
                <w:color w:val="auto"/>
                <w:szCs w:val="19"/>
              </w:rPr>
              <w:t xml:space="preserve"> żywca wieprzowego były niższe niż przed rokiem. Wyższe były natomiast ceny skupu </w:t>
            </w:r>
            <w:r w:rsidR="0034630C">
              <w:rPr>
                <w:color w:val="auto"/>
                <w:szCs w:val="19"/>
              </w:rPr>
              <w:t>zbóż</w:t>
            </w:r>
            <w:r w:rsidRPr="00901CD7">
              <w:rPr>
                <w:color w:val="auto"/>
                <w:szCs w:val="19"/>
              </w:rPr>
              <w:t>, żywca wołowego</w:t>
            </w:r>
            <w:r w:rsidR="007561D4">
              <w:rPr>
                <w:color w:val="auto"/>
                <w:szCs w:val="19"/>
              </w:rPr>
              <w:t xml:space="preserve"> i drobiowego oraz</w:t>
            </w:r>
            <w:r w:rsidRPr="00901CD7">
              <w:rPr>
                <w:color w:val="auto"/>
                <w:szCs w:val="19"/>
              </w:rPr>
              <w:t xml:space="preserve"> mleka.</w:t>
            </w:r>
            <w:r w:rsidR="002B5E6A">
              <w:rPr>
                <w:color w:val="auto"/>
                <w:szCs w:val="19"/>
              </w:rPr>
              <w:t xml:space="preserve"> W skali miesiąca </w:t>
            </w:r>
            <w:r w:rsidR="0034630C">
              <w:rPr>
                <w:color w:val="auto"/>
                <w:szCs w:val="19"/>
              </w:rPr>
              <w:t>więcej</w:t>
            </w:r>
            <w:r w:rsidR="002B5E6A">
              <w:rPr>
                <w:color w:val="auto"/>
                <w:szCs w:val="19"/>
              </w:rPr>
              <w:t xml:space="preserve"> płacono</w:t>
            </w:r>
            <w:r w:rsidRPr="00901CD7">
              <w:rPr>
                <w:color w:val="auto"/>
                <w:szCs w:val="19"/>
              </w:rPr>
              <w:t xml:space="preserve"> za </w:t>
            </w:r>
            <w:r w:rsidR="0034630C">
              <w:rPr>
                <w:color w:val="auto"/>
                <w:szCs w:val="19"/>
              </w:rPr>
              <w:t xml:space="preserve">większość analizowanych produktów rolnych, za wyjątkiem </w:t>
            </w:r>
            <w:r w:rsidR="007561D4">
              <w:rPr>
                <w:color w:val="auto"/>
                <w:szCs w:val="19"/>
              </w:rPr>
              <w:t>ziemniaków</w:t>
            </w:r>
            <w:r w:rsidRPr="00901CD7">
              <w:rPr>
                <w:color w:val="auto"/>
                <w:szCs w:val="19"/>
              </w:rPr>
              <w:t xml:space="preserve">. </w:t>
            </w:r>
          </w:p>
          <w:p w14:paraId="2A6B09FC" w14:textId="65B81212" w:rsidR="0054460A" w:rsidRPr="0054460A" w:rsidRDefault="00DE0092" w:rsidP="0054460A">
            <w:pPr>
              <w:pStyle w:val="tekstnapierwszejstronie"/>
              <w:numPr>
                <w:ilvl w:val="0"/>
                <w:numId w:val="27"/>
              </w:numPr>
              <w:jc w:val="both"/>
              <w:rPr>
                <w:color w:val="auto"/>
                <w:szCs w:val="19"/>
              </w:rPr>
            </w:pPr>
            <w:r>
              <w:rPr>
                <w:color w:val="auto"/>
                <w:szCs w:val="19"/>
              </w:rPr>
              <w:t>W</w:t>
            </w:r>
            <w:r w:rsidR="0054460A">
              <w:rPr>
                <w:color w:val="auto"/>
                <w:szCs w:val="19"/>
              </w:rPr>
              <w:t xml:space="preserve"> </w:t>
            </w:r>
            <w:r w:rsidR="00C63069">
              <w:rPr>
                <w:color w:val="auto"/>
                <w:szCs w:val="19"/>
              </w:rPr>
              <w:t>marcu</w:t>
            </w:r>
            <w:r w:rsidR="00986366">
              <w:rPr>
                <w:color w:val="auto"/>
                <w:szCs w:val="19"/>
              </w:rPr>
              <w:t xml:space="preserve"> </w:t>
            </w:r>
            <w:r w:rsidR="007761FC">
              <w:rPr>
                <w:color w:val="auto"/>
                <w:szCs w:val="19"/>
              </w:rPr>
              <w:t>202</w:t>
            </w:r>
            <w:r w:rsidR="00CD51E4">
              <w:rPr>
                <w:color w:val="auto"/>
                <w:szCs w:val="19"/>
              </w:rPr>
              <w:t>1</w:t>
            </w:r>
            <w:r w:rsidR="007761FC">
              <w:rPr>
                <w:color w:val="auto"/>
                <w:szCs w:val="19"/>
              </w:rPr>
              <w:t xml:space="preserve"> r.</w:t>
            </w:r>
            <w:r w:rsidR="00CA79CE">
              <w:rPr>
                <w:color w:val="auto"/>
                <w:szCs w:val="19"/>
              </w:rPr>
              <w:t xml:space="preserve"> </w:t>
            </w:r>
            <w:r w:rsidR="00C63069">
              <w:rPr>
                <w:color w:val="auto"/>
                <w:szCs w:val="19"/>
              </w:rPr>
              <w:t>zdynamizowaniu uległ wzrost</w:t>
            </w:r>
            <w:r w:rsidR="00CD51E4">
              <w:rPr>
                <w:color w:val="auto"/>
                <w:szCs w:val="19"/>
              </w:rPr>
              <w:t xml:space="preserve"> </w:t>
            </w:r>
            <w:r w:rsidR="0031024C">
              <w:rPr>
                <w:color w:val="auto"/>
                <w:szCs w:val="19"/>
              </w:rPr>
              <w:t>produkcj</w:t>
            </w:r>
            <w:r w:rsidR="00CD51E4">
              <w:rPr>
                <w:color w:val="auto"/>
                <w:szCs w:val="19"/>
              </w:rPr>
              <w:t>i</w:t>
            </w:r>
            <w:r w:rsidR="00B12506" w:rsidRPr="00D96D70">
              <w:rPr>
                <w:color w:val="auto"/>
                <w:szCs w:val="19"/>
              </w:rPr>
              <w:t xml:space="preserve"> sprzedan</w:t>
            </w:r>
            <w:r w:rsidR="00CD51E4">
              <w:rPr>
                <w:color w:val="auto"/>
                <w:szCs w:val="19"/>
              </w:rPr>
              <w:t>ej</w:t>
            </w:r>
            <w:r w:rsidR="00B12506" w:rsidRPr="00D96D70">
              <w:rPr>
                <w:color w:val="auto"/>
                <w:szCs w:val="19"/>
              </w:rPr>
              <w:t xml:space="preserve"> przemysłu w skali roku</w:t>
            </w:r>
            <w:r w:rsidR="00986366">
              <w:rPr>
                <w:color w:val="auto"/>
                <w:szCs w:val="19"/>
              </w:rPr>
              <w:t>. W porównaniu z</w:t>
            </w:r>
            <w:r w:rsidR="00D24185">
              <w:rPr>
                <w:color w:val="auto"/>
                <w:szCs w:val="19"/>
              </w:rPr>
              <w:t> </w:t>
            </w:r>
            <w:r w:rsidR="00C63069">
              <w:rPr>
                <w:color w:val="auto"/>
                <w:szCs w:val="19"/>
              </w:rPr>
              <w:t>marcu</w:t>
            </w:r>
            <w:r w:rsidR="00986366">
              <w:rPr>
                <w:color w:val="auto"/>
                <w:szCs w:val="19"/>
              </w:rPr>
              <w:t xml:space="preserve"> 2020 r. sprzedaż zwiększyła się </w:t>
            </w:r>
            <w:r w:rsidR="00C63069">
              <w:rPr>
                <w:color w:val="auto"/>
                <w:szCs w:val="19"/>
              </w:rPr>
              <w:t>11,7</w:t>
            </w:r>
            <w:r w:rsidR="00986366">
              <w:rPr>
                <w:color w:val="auto"/>
                <w:szCs w:val="19"/>
              </w:rPr>
              <w:t>%</w:t>
            </w:r>
            <w:r w:rsidR="00537565">
              <w:rPr>
                <w:color w:val="auto"/>
                <w:szCs w:val="19"/>
              </w:rPr>
              <w:t xml:space="preserve">. </w:t>
            </w:r>
            <w:r w:rsidR="00C63069">
              <w:rPr>
                <w:color w:val="auto"/>
                <w:szCs w:val="19"/>
              </w:rPr>
              <w:t>W rezultacie na przestrzeni I kwartału przekroczyła poziom z</w:t>
            </w:r>
            <w:r w:rsidR="00263662">
              <w:rPr>
                <w:color w:val="auto"/>
                <w:szCs w:val="19"/>
              </w:rPr>
              <w:t> </w:t>
            </w:r>
            <w:r w:rsidR="00C63069">
              <w:rPr>
                <w:color w:val="auto"/>
                <w:szCs w:val="19"/>
              </w:rPr>
              <w:t xml:space="preserve">poprzedniego roku o 3,8% </w:t>
            </w:r>
          </w:p>
          <w:p w14:paraId="676AC7B6" w14:textId="473ED5BD" w:rsidR="00B33DEA" w:rsidRPr="00B33DEA" w:rsidRDefault="00986366" w:rsidP="00270317">
            <w:pPr>
              <w:pStyle w:val="tekstnapierwszejstronie"/>
              <w:numPr>
                <w:ilvl w:val="0"/>
                <w:numId w:val="27"/>
              </w:numPr>
              <w:rPr>
                <w:color w:val="auto"/>
                <w:szCs w:val="19"/>
              </w:rPr>
            </w:pPr>
            <w:r>
              <w:rPr>
                <w:szCs w:val="19"/>
              </w:rPr>
              <w:t>W dalszym ciągu notowano znaczny spadek</w:t>
            </w:r>
            <w:r w:rsidR="00B33DEA">
              <w:rPr>
                <w:szCs w:val="19"/>
              </w:rPr>
              <w:t xml:space="preserve"> p</w:t>
            </w:r>
            <w:r w:rsidR="00B12506" w:rsidRPr="00B33DEA">
              <w:rPr>
                <w:szCs w:val="19"/>
              </w:rPr>
              <w:t>rodukcj</w:t>
            </w:r>
            <w:r>
              <w:rPr>
                <w:szCs w:val="19"/>
              </w:rPr>
              <w:t>i</w:t>
            </w:r>
            <w:r w:rsidR="00B12506" w:rsidRPr="00B33DEA">
              <w:rPr>
                <w:szCs w:val="19"/>
              </w:rPr>
              <w:t xml:space="preserve"> budowlano-montażow</w:t>
            </w:r>
            <w:r>
              <w:rPr>
                <w:szCs w:val="19"/>
              </w:rPr>
              <w:t>ej</w:t>
            </w:r>
            <w:r w:rsidR="00B33DEA">
              <w:rPr>
                <w:szCs w:val="19"/>
              </w:rPr>
              <w:t>.</w:t>
            </w:r>
            <w:r w:rsidR="00DE0092" w:rsidRPr="00B33DEA">
              <w:rPr>
                <w:szCs w:val="19"/>
              </w:rPr>
              <w:t xml:space="preserve"> </w:t>
            </w:r>
            <w:r w:rsidR="00B33DEA">
              <w:rPr>
                <w:szCs w:val="19"/>
              </w:rPr>
              <w:t>W</w:t>
            </w:r>
            <w:r w:rsidR="0054460A" w:rsidRPr="00B33DEA">
              <w:rPr>
                <w:szCs w:val="19"/>
              </w:rPr>
              <w:t xml:space="preserve"> </w:t>
            </w:r>
            <w:r w:rsidR="00C63069">
              <w:rPr>
                <w:szCs w:val="19"/>
              </w:rPr>
              <w:t>marcu</w:t>
            </w:r>
            <w:r w:rsidR="00C062AF" w:rsidRPr="00B33DEA">
              <w:rPr>
                <w:szCs w:val="19"/>
              </w:rPr>
              <w:t xml:space="preserve"> </w:t>
            </w:r>
            <w:r w:rsidR="00DE0092" w:rsidRPr="00B33DEA">
              <w:rPr>
                <w:szCs w:val="19"/>
              </w:rPr>
              <w:t>202</w:t>
            </w:r>
            <w:r w:rsidR="00CD51E4" w:rsidRPr="00B33DEA">
              <w:rPr>
                <w:szCs w:val="19"/>
              </w:rPr>
              <w:t>1</w:t>
            </w:r>
            <w:r w:rsidR="00DE0092" w:rsidRPr="00B33DEA">
              <w:rPr>
                <w:szCs w:val="19"/>
              </w:rPr>
              <w:t xml:space="preserve"> r.</w:t>
            </w:r>
            <w:r w:rsidR="007C2C2D" w:rsidRPr="00B33DEA">
              <w:rPr>
                <w:szCs w:val="19"/>
              </w:rPr>
              <w:t xml:space="preserve"> </w:t>
            </w:r>
            <w:r w:rsidR="0031024C" w:rsidRPr="00B33DEA">
              <w:rPr>
                <w:szCs w:val="19"/>
              </w:rPr>
              <w:t xml:space="preserve">zmniejszyła </w:t>
            </w:r>
            <w:r w:rsidR="00404776" w:rsidRPr="00B33DEA">
              <w:rPr>
                <w:szCs w:val="19"/>
              </w:rPr>
              <w:t>się w</w:t>
            </w:r>
            <w:r w:rsidR="00306EC0" w:rsidRPr="00B33DEA">
              <w:rPr>
                <w:szCs w:val="19"/>
              </w:rPr>
              <w:t> </w:t>
            </w:r>
            <w:r w:rsidR="00404776" w:rsidRPr="00B33DEA">
              <w:rPr>
                <w:szCs w:val="19"/>
              </w:rPr>
              <w:t>ujęciu rocznym</w:t>
            </w:r>
            <w:r w:rsidR="00C062AF" w:rsidRPr="00B33DEA">
              <w:rPr>
                <w:szCs w:val="19"/>
              </w:rPr>
              <w:t xml:space="preserve"> o</w:t>
            </w:r>
            <w:r w:rsidR="00CA79CE" w:rsidRPr="00B33DEA">
              <w:rPr>
                <w:szCs w:val="19"/>
              </w:rPr>
              <w:t xml:space="preserve"> </w:t>
            </w:r>
            <w:r w:rsidR="00C63069">
              <w:rPr>
                <w:szCs w:val="19"/>
              </w:rPr>
              <w:t>53,7</w:t>
            </w:r>
            <w:r w:rsidR="00CA79CE" w:rsidRPr="00B33DEA">
              <w:rPr>
                <w:szCs w:val="19"/>
              </w:rPr>
              <w:t>%.</w:t>
            </w:r>
            <w:r w:rsidR="00C062AF" w:rsidRPr="00B33DEA">
              <w:rPr>
                <w:szCs w:val="19"/>
              </w:rPr>
              <w:t xml:space="preserve"> </w:t>
            </w:r>
            <w:r w:rsidR="00C63069">
              <w:rPr>
                <w:szCs w:val="19"/>
              </w:rPr>
              <w:t>Mniejsza niż przed rokiem produkcja budowlano-montażowa w kolejnych miesiącach I kwartału, spowodowała, że w okresie styczeń-marzec br. odnotowano znaczny spadek (o 52,7%).</w:t>
            </w:r>
          </w:p>
          <w:p w14:paraId="067C6FAE" w14:textId="6CC5F86F" w:rsidR="00A54A0F" w:rsidRPr="00A54A0F" w:rsidRDefault="00A54A0F" w:rsidP="00A54A0F">
            <w:pPr>
              <w:pStyle w:val="tekstnapierwszejstronie"/>
              <w:numPr>
                <w:ilvl w:val="0"/>
                <w:numId w:val="27"/>
              </w:numPr>
              <w:rPr>
                <w:color w:val="auto"/>
                <w:szCs w:val="19"/>
              </w:rPr>
            </w:pPr>
            <w:r w:rsidRPr="00A54A0F">
              <w:rPr>
                <w:rFonts w:eastAsia="Fira Sans Light" w:cs="Arial"/>
                <w:szCs w:val="19"/>
              </w:rPr>
              <w:t xml:space="preserve">Według wstępnych danych, w marcu br. </w:t>
            </w:r>
            <w:r>
              <w:rPr>
                <w:rFonts w:eastAsia="Fira Sans Light" w:cs="Arial"/>
                <w:szCs w:val="19"/>
              </w:rPr>
              <w:t>przekazano do użytkowania o 310,1</w:t>
            </w:r>
            <w:r w:rsidRPr="00A54A0F">
              <w:rPr>
                <w:rFonts w:eastAsia="Fira Sans Light" w:cs="Arial"/>
                <w:szCs w:val="19"/>
              </w:rPr>
              <w:t>% więcej mieszkań niż w analogicznym miesiącu poprzedniego roku, a liczba mieszkań przekazanych na przest</w:t>
            </w:r>
            <w:r>
              <w:rPr>
                <w:rFonts w:eastAsia="Fira Sans Light" w:cs="Arial"/>
                <w:szCs w:val="19"/>
              </w:rPr>
              <w:t>rzeni I kwartału br. była o</w:t>
            </w:r>
            <w:r w:rsidR="00263662">
              <w:rPr>
                <w:rFonts w:eastAsia="Fira Sans Light" w:cs="Arial"/>
                <w:szCs w:val="19"/>
              </w:rPr>
              <w:t> </w:t>
            </w:r>
            <w:r>
              <w:rPr>
                <w:rFonts w:eastAsia="Fira Sans Light" w:cs="Arial"/>
                <w:szCs w:val="19"/>
              </w:rPr>
              <w:t>57,7</w:t>
            </w:r>
            <w:r w:rsidRPr="00A54A0F">
              <w:rPr>
                <w:rFonts w:eastAsia="Fira Sans Light" w:cs="Arial"/>
                <w:szCs w:val="19"/>
              </w:rPr>
              <w:t xml:space="preserve">% </w:t>
            </w:r>
            <w:r>
              <w:rPr>
                <w:rFonts w:eastAsia="Fira Sans Light" w:cs="Arial"/>
                <w:szCs w:val="19"/>
              </w:rPr>
              <w:t xml:space="preserve">większa </w:t>
            </w:r>
            <w:r w:rsidRPr="00A54A0F">
              <w:rPr>
                <w:rFonts w:eastAsia="Fira Sans Light" w:cs="Arial"/>
                <w:szCs w:val="19"/>
              </w:rPr>
              <w:t>niż w tym samym okresie ub. roku (na pr</w:t>
            </w:r>
            <w:r>
              <w:rPr>
                <w:rFonts w:eastAsia="Fira Sans Light" w:cs="Arial"/>
                <w:szCs w:val="19"/>
              </w:rPr>
              <w:t>zestrzeni I kwartału 2020 r. odnotowano spadek o</w:t>
            </w:r>
            <w:r w:rsidR="00263662">
              <w:rPr>
                <w:rFonts w:eastAsia="Fira Sans Light" w:cs="Arial"/>
                <w:szCs w:val="19"/>
              </w:rPr>
              <w:t> </w:t>
            </w:r>
            <w:r>
              <w:rPr>
                <w:rFonts w:eastAsia="Fira Sans Light" w:cs="Arial"/>
                <w:szCs w:val="19"/>
              </w:rPr>
              <w:t>10,2</w:t>
            </w:r>
            <w:r w:rsidRPr="00A54A0F">
              <w:rPr>
                <w:rFonts w:eastAsia="Fira Sans Light" w:cs="Arial"/>
                <w:szCs w:val="19"/>
              </w:rPr>
              <w:t>%).</w:t>
            </w:r>
          </w:p>
          <w:p w14:paraId="6ED52287" w14:textId="4361870D" w:rsidR="00F5702B" w:rsidRPr="00A62876" w:rsidRDefault="00A62876" w:rsidP="00A54A0F">
            <w:pPr>
              <w:pStyle w:val="tekstnapierwszejstronie"/>
              <w:numPr>
                <w:ilvl w:val="0"/>
                <w:numId w:val="27"/>
              </w:numPr>
              <w:rPr>
                <w:color w:val="auto"/>
                <w:szCs w:val="19"/>
              </w:rPr>
            </w:pPr>
            <w:r w:rsidRPr="00A62876">
              <w:rPr>
                <w:color w:val="auto"/>
                <w:szCs w:val="19"/>
              </w:rPr>
              <w:t xml:space="preserve">W marcu br. sprzedaż detaliczna zwiększyła się w skali roku o 2,1% (przed rokiem odnotowano wzrost o 0,1%) a sprzedaż hurtowa wzrosła o 37,3%, wobec ubiegłorocznego spadku na poziomie 8,3%. </w:t>
            </w:r>
            <w:r w:rsidRPr="00A62876">
              <w:rPr>
                <w:color w:val="auto"/>
              </w:rPr>
              <w:t>W I kwartale br. sprzedaż detaliczna zmniejszyła się w skali roku o 7,1% (w analogicznym okresie ub. r. odnotowano wzrost na poziomie 6,1%). Sprzedaż hurtowa natomiast zwiększyła się o 16,6%, wobec odnotowanego w I kwartale ub. r. spadku na poziomie 6,9%</w:t>
            </w:r>
            <w:r w:rsidR="00216C22" w:rsidRPr="00A62876">
              <w:rPr>
                <w:color w:val="auto"/>
                <w:szCs w:val="19"/>
              </w:rPr>
              <w:t>.</w:t>
            </w:r>
          </w:p>
          <w:p w14:paraId="6DA533F6" w14:textId="3E7202FC" w:rsidR="00DD305C" w:rsidRDefault="00322FE7" w:rsidP="003D6B09">
            <w:pPr>
              <w:pStyle w:val="Akapitzlist"/>
              <w:numPr>
                <w:ilvl w:val="0"/>
                <w:numId w:val="27"/>
              </w:numPr>
              <w:spacing w:line="240" w:lineRule="auto"/>
              <w:contextualSpacing w:val="0"/>
              <w:rPr>
                <w:rFonts w:eastAsia="Times New Roman" w:cs="Times New Roman"/>
                <w:bCs/>
                <w:szCs w:val="19"/>
                <w:lang w:eastAsia="pl-PL"/>
              </w:rPr>
            </w:pPr>
            <w:r w:rsidRPr="00D564DF">
              <w:rPr>
                <w:rFonts w:eastAsia="Times New Roman" w:cs="Times New Roman"/>
                <w:bCs/>
                <w:szCs w:val="19"/>
                <w:lang w:eastAsia="pl-PL"/>
              </w:rPr>
              <w:t>W</w:t>
            </w:r>
            <w:r w:rsidR="00C63069">
              <w:rPr>
                <w:rFonts w:eastAsia="Times New Roman" w:cs="Times New Roman"/>
                <w:bCs/>
                <w:szCs w:val="19"/>
                <w:lang w:eastAsia="pl-PL"/>
              </w:rPr>
              <w:t xml:space="preserve"> marcu</w:t>
            </w:r>
            <w:r w:rsidR="00430C4D">
              <w:rPr>
                <w:rFonts w:eastAsia="Times New Roman" w:cs="Times New Roman"/>
                <w:bCs/>
                <w:szCs w:val="19"/>
                <w:lang w:eastAsia="pl-PL"/>
              </w:rPr>
              <w:t xml:space="preserve"> </w:t>
            </w:r>
            <w:r w:rsidR="003D6B09" w:rsidRPr="00D564DF">
              <w:rPr>
                <w:rFonts w:eastAsia="Times New Roman" w:cs="Times New Roman"/>
                <w:bCs/>
                <w:szCs w:val="19"/>
                <w:lang w:eastAsia="pl-PL"/>
              </w:rPr>
              <w:t>202</w:t>
            </w:r>
            <w:r w:rsidR="00B33DEA">
              <w:rPr>
                <w:rFonts w:eastAsia="Times New Roman" w:cs="Times New Roman"/>
                <w:bCs/>
                <w:szCs w:val="19"/>
                <w:lang w:eastAsia="pl-PL"/>
              </w:rPr>
              <w:t>1</w:t>
            </w:r>
            <w:r w:rsidR="003D6B09" w:rsidRPr="00D564DF">
              <w:rPr>
                <w:rFonts w:eastAsia="Times New Roman" w:cs="Times New Roman"/>
                <w:bCs/>
                <w:szCs w:val="19"/>
                <w:lang w:eastAsia="pl-PL"/>
              </w:rPr>
              <w:t xml:space="preserve"> r. w województwie świętokrzyskim </w:t>
            </w:r>
            <w:r w:rsidR="00430C4D" w:rsidRPr="00D564DF">
              <w:rPr>
                <w:rFonts w:eastAsia="Times New Roman" w:cs="Times New Roman"/>
                <w:bCs/>
                <w:szCs w:val="19"/>
                <w:lang w:eastAsia="pl-PL"/>
              </w:rPr>
              <w:t>z</w:t>
            </w:r>
            <w:r w:rsidR="00C63069">
              <w:rPr>
                <w:rFonts w:eastAsia="Times New Roman" w:cs="Times New Roman"/>
                <w:bCs/>
                <w:szCs w:val="19"/>
                <w:lang w:eastAsia="pl-PL"/>
              </w:rPr>
              <w:t xml:space="preserve">mniejszył </w:t>
            </w:r>
            <w:r w:rsidR="00D564DF" w:rsidRPr="00D564DF">
              <w:rPr>
                <w:rFonts w:eastAsia="Times New Roman" w:cs="Times New Roman"/>
                <w:bCs/>
                <w:szCs w:val="19"/>
                <w:lang w:eastAsia="pl-PL"/>
              </w:rPr>
              <w:t>się</w:t>
            </w:r>
            <w:r w:rsidR="003D6B09" w:rsidRPr="00D564DF">
              <w:rPr>
                <w:rFonts w:eastAsia="Times New Roman" w:cs="Times New Roman"/>
                <w:bCs/>
                <w:szCs w:val="19"/>
                <w:lang w:eastAsia="pl-PL"/>
              </w:rPr>
              <w:t xml:space="preserve"> udział podmiotów gospodarczych wskazujących pandemię COVID-19 jako czynnik wywołujący istotne zmiany w</w:t>
            </w:r>
            <w:r w:rsidR="00B71E96" w:rsidRPr="00D564DF">
              <w:rPr>
                <w:rFonts w:eastAsia="Times New Roman" w:cs="Times New Roman"/>
                <w:bCs/>
                <w:szCs w:val="19"/>
                <w:lang w:eastAsia="pl-PL"/>
              </w:rPr>
              <w:t> </w:t>
            </w:r>
            <w:r w:rsidR="003D6B09" w:rsidRPr="00D564DF">
              <w:rPr>
                <w:rFonts w:eastAsia="Times New Roman" w:cs="Times New Roman"/>
                <w:bCs/>
                <w:szCs w:val="19"/>
                <w:lang w:eastAsia="pl-PL"/>
              </w:rPr>
              <w:t>prowadzeniu działalności gos</w:t>
            </w:r>
            <w:r w:rsidR="00D564DF" w:rsidRPr="00D564DF">
              <w:rPr>
                <w:rFonts w:eastAsia="Times New Roman" w:cs="Times New Roman"/>
                <w:bCs/>
                <w:szCs w:val="19"/>
                <w:lang w:eastAsia="pl-PL"/>
              </w:rPr>
              <w:t xml:space="preserve">podarczej. Odsetek ten pozostał niższy niż średnio w kraju i wyniósł </w:t>
            </w:r>
            <w:r w:rsidR="00B33DEA">
              <w:rPr>
                <w:rFonts w:eastAsia="Times New Roman" w:cs="Times New Roman"/>
                <w:bCs/>
                <w:szCs w:val="19"/>
                <w:lang w:eastAsia="pl-PL"/>
              </w:rPr>
              <w:t>0,</w:t>
            </w:r>
            <w:r w:rsidR="00C63069">
              <w:rPr>
                <w:rFonts w:eastAsia="Times New Roman" w:cs="Times New Roman"/>
                <w:bCs/>
                <w:szCs w:val="19"/>
                <w:lang w:eastAsia="pl-PL"/>
              </w:rPr>
              <w:t>8</w:t>
            </w:r>
            <w:r w:rsidR="003D6B09" w:rsidRPr="00D564DF">
              <w:rPr>
                <w:rFonts w:eastAsia="Times New Roman" w:cs="Times New Roman"/>
                <w:bCs/>
                <w:szCs w:val="19"/>
                <w:lang w:eastAsia="pl-PL"/>
              </w:rPr>
              <w:t>%.</w:t>
            </w:r>
          </w:p>
          <w:p w14:paraId="7DE82A4E" w14:textId="77777777" w:rsidR="00A62876" w:rsidRPr="00A62876" w:rsidRDefault="00A62876" w:rsidP="00A62876">
            <w:pPr>
              <w:pStyle w:val="Akapitzlist"/>
              <w:numPr>
                <w:ilvl w:val="0"/>
                <w:numId w:val="27"/>
              </w:numPr>
              <w:spacing w:line="240" w:lineRule="auto"/>
              <w:contextualSpacing w:val="0"/>
            </w:pPr>
            <w:r w:rsidRPr="00A62876">
              <w:rPr>
                <w:szCs w:val="19"/>
              </w:rPr>
              <w:t>Na koniec marca br. liczba podmiotów gospodarki narodowej wpisanych do rejestru REGON zwiększyła się w skali roku o 3,5%, a w porównaniu do miesiąca poprzedniego o 0,3%. Wzrosła również, w relacji do lutego br., liczba podmiotów nowo zarejestrowanych (o 32,2%) i wykreślonych z rejestru REGON (o 14,3%). Zmniejszyła się natomiast liczba jednostek z zawieszoną działalnością (o 0,4%).</w:t>
            </w:r>
          </w:p>
          <w:p w14:paraId="7DFE1029" w14:textId="7A766C2A" w:rsidR="000F291A" w:rsidRPr="00C44308" w:rsidRDefault="00C04670" w:rsidP="00C04670">
            <w:pPr>
              <w:pStyle w:val="tekstnapierwszejstronie"/>
              <w:numPr>
                <w:ilvl w:val="0"/>
                <w:numId w:val="27"/>
              </w:numPr>
              <w:rPr>
                <w:color w:val="auto"/>
              </w:rPr>
            </w:pPr>
            <w:r w:rsidRPr="00C04670">
              <w:rPr>
                <w:color w:val="auto"/>
                <w:szCs w:val="19"/>
              </w:rPr>
              <w:t>We wszystkich badanych obszarach przedsiębiorcy w kwietniu br. oceniają koniunkturę lepiej lub podobnie jak w marcu br. Największy wzrost ocen w tym zakresie odnotowano w sekcji transport i gospodarka magazynowa.</w:t>
            </w:r>
          </w:p>
        </w:tc>
      </w:tr>
    </w:tbl>
    <w:p w14:paraId="3540E3AD" w14:textId="77777777" w:rsidR="00591DA8" w:rsidRPr="00304AD1" w:rsidRDefault="00591DA8">
      <w:pPr>
        <w:spacing w:before="0" w:after="160" w:line="259" w:lineRule="auto"/>
        <w:rPr>
          <w:shd w:val="clear" w:color="auto" w:fill="FFFFFF"/>
        </w:rPr>
        <w:sectPr w:rsidR="00591DA8" w:rsidRPr="00304AD1" w:rsidSect="002C0678"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283" w:footer="283" w:gutter="0"/>
          <w:paperSrc w:first="7"/>
          <w:cols w:space="708"/>
          <w:titlePg/>
          <w:docGrid w:linePitch="360"/>
        </w:sectPr>
      </w:pPr>
    </w:p>
    <w:p w14:paraId="156B3D77" w14:textId="77777777" w:rsidR="00F469A3" w:rsidRPr="003439F1" w:rsidRDefault="00770B00" w:rsidP="00A66ABC">
      <w:pPr>
        <w:pStyle w:val="Nagwek1"/>
        <w:spacing w:after="120"/>
        <w:rPr>
          <w:color w:val="522398"/>
          <w:szCs w:val="19"/>
        </w:rPr>
      </w:pPr>
      <w:r w:rsidRPr="003439F1">
        <w:rPr>
          <w:color w:val="522398"/>
        </w:rPr>
        <w:lastRenderedPageBreak/>
        <w:t>Spis treści</w:t>
      </w:r>
    </w:p>
    <w:p w14:paraId="4E21BAFF" w14:textId="43688AAC" w:rsidR="00DE6771" w:rsidRDefault="00DE6771" w:rsidP="00A66ABC">
      <w:pPr>
        <w:pStyle w:val="Spistreci"/>
        <w:spacing w:before="100" w:after="0"/>
      </w:pPr>
      <w:r>
        <w:t xml:space="preserve">Rynek pracy </w:t>
      </w:r>
      <w:r>
        <w:tab/>
      </w:r>
      <w:r w:rsidR="00D71BCA">
        <w:t>4</w:t>
      </w:r>
    </w:p>
    <w:p w14:paraId="17A1FF6F" w14:textId="4298D5B1" w:rsidR="00DE6771" w:rsidRDefault="00DE6771" w:rsidP="00A66ABC">
      <w:pPr>
        <w:pStyle w:val="Spistreci"/>
        <w:spacing w:before="100" w:after="0"/>
      </w:pPr>
      <w:r>
        <w:t>Wynagrodzenia</w:t>
      </w:r>
      <w:r w:rsidR="00C300DC">
        <w:t xml:space="preserve"> </w:t>
      </w:r>
      <w:r>
        <w:tab/>
      </w:r>
      <w:r w:rsidR="00D71BCA">
        <w:t>8</w:t>
      </w:r>
    </w:p>
    <w:p w14:paraId="37616818" w14:textId="57D836AB" w:rsidR="00DE6771" w:rsidRPr="00E83D05" w:rsidRDefault="00DE6771" w:rsidP="00A66ABC">
      <w:pPr>
        <w:pStyle w:val="Spistreci"/>
        <w:spacing w:before="100" w:after="0"/>
      </w:pPr>
      <w:r w:rsidRPr="00E83D05">
        <w:t xml:space="preserve">Rolnictwo </w:t>
      </w:r>
      <w:r w:rsidRPr="00E83D05">
        <w:tab/>
      </w:r>
      <w:r w:rsidR="00E83D05" w:rsidRPr="00E83D05">
        <w:t>1</w:t>
      </w:r>
      <w:r w:rsidR="00D71BCA">
        <w:t>0</w:t>
      </w:r>
    </w:p>
    <w:p w14:paraId="2EE337DD" w14:textId="10B68A8F" w:rsidR="00DE6771" w:rsidRDefault="00DE6771" w:rsidP="00A66ABC">
      <w:pPr>
        <w:pStyle w:val="Spistreci"/>
        <w:spacing w:before="100" w:after="0"/>
      </w:pPr>
      <w:r>
        <w:t xml:space="preserve">Przemysł i budownictwo </w:t>
      </w:r>
      <w:r>
        <w:tab/>
      </w:r>
      <w:r w:rsidR="00620C1E">
        <w:t>1</w:t>
      </w:r>
      <w:r w:rsidR="00D71BCA">
        <w:t>2</w:t>
      </w:r>
    </w:p>
    <w:p w14:paraId="5DE2D646" w14:textId="6304A298" w:rsidR="00DE6771" w:rsidRPr="00E83D05" w:rsidRDefault="00DE6771" w:rsidP="00A66ABC">
      <w:pPr>
        <w:pStyle w:val="Spistreci"/>
        <w:spacing w:before="100" w:after="0"/>
      </w:pPr>
      <w:r w:rsidRPr="00E83D05">
        <w:t>Budownictwo mieszkaniowe</w:t>
      </w:r>
      <w:r w:rsidR="00C300DC" w:rsidRPr="00E83D05">
        <w:t xml:space="preserve"> </w:t>
      </w:r>
      <w:r w:rsidRPr="00E83D05">
        <w:tab/>
      </w:r>
      <w:r w:rsidR="000870E9" w:rsidRPr="00E83D05">
        <w:t>1</w:t>
      </w:r>
      <w:r w:rsidR="00D71BCA">
        <w:t>5</w:t>
      </w:r>
    </w:p>
    <w:p w14:paraId="62433616" w14:textId="4923C01F" w:rsidR="00DE6771" w:rsidRDefault="00DE6771" w:rsidP="00A66ABC">
      <w:pPr>
        <w:pStyle w:val="Spistreci"/>
        <w:spacing w:before="100" w:after="0"/>
      </w:pPr>
      <w:r>
        <w:t>Rynek wewnętrzny</w:t>
      </w:r>
      <w:r w:rsidR="00C300DC">
        <w:t xml:space="preserve"> </w:t>
      </w:r>
      <w:r>
        <w:tab/>
      </w:r>
      <w:r w:rsidR="000870E9">
        <w:t>1</w:t>
      </w:r>
      <w:r w:rsidR="00D71BCA">
        <w:t>6</w:t>
      </w:r>
    </w:p>
    <w:p w14:paraId="67285D28" w14:textId="5DD9CEF1" w:rsidR="00A868D6" w:rsidRDefault="0085320E" w:rsidP="00A66ABC">
      <w:pPr>
        <w:pStyle w:val="Spistreci"/>
        <w:spacing w:before="100" w:after="0"/>
      </w:pPr>
      <w:r>
        <w:t>Wpływ pandemii COVID-19 na działalność sektora przedsiębiorstw</w:t>
      </w:r>
      <w:r w:rsidR="00C300DC">
        <w:t xml:space="preserve"> </w:t>
      </w:r>
      <w:r w:rsidR="00A868D6">
        <w:tab/>
      </w:r>
      <w:r w:rsidR="00D71BCA">
        <w:t>17</w:t>
      </w:r>
    </w:p>
    <w:p w14:paraId="128AC6C3" w14:textId="01A9E6A4" w:rsidR="00DE6771" w:rsidRDefault="00DE6771" w:rsidP="00A66ABC">
      <w:pPr>
        <w:pStyle w:val="Spistreci"/>
        <w:spacing w:before="100" w:after="0"/>
      </w:pPr>
      <w:r>
        <w:t>Podmioty gospodarki narodowej</w:t>
      </w:r>
      <w:r w:rsidR="00C300DC">
        <w:t xml:space="preserve"> </w:t>
      </w:r>
      <w:r>
        <w:tab/>
      </w:r>
      <w:r w:rsidR="00D71BCA">
        <w:t>19</w:t>
      </w:r>
    </w:p>
    <w:p w14:paraId="70F7EAA6" w14:textId="56B65300" w:rsidR="00DE6771" w:rsidRDefault="00DE6771" w:rsidP="00A66ABC">
      <w:pPr>
        <w:pStyle w:val="Spistreci"/>
        <w:spacing w:before="100" w:after="0"/>
      </w:pPr>
      <w:r>
        <w:t>Koniunktura gospodarcza</w:t>
      </w:r>
      <w:r w:rsidR="00C300DC">
        <w:t xml:space="preserve"> </w:t>
      </w:r>
      <w:r>
        <w:tab/>
      </w:r>
      <w:r w:rsidR="00622CDA">
        <w:t>2</w:t>
      </w:r>
      <w:r w:rsidR="00D71BCA">
        <w:t>1</w:t>
      </w:r>
    </w:p>
    <w:p w14:paraId="71F1CAE7" w14:textId="5F7A4237" w:rsidR="00DE6771" w:rsidRPr="009400F1" w:rsidRDefault="00DE6771" w:rsidP="00A66ABC">
      <w:pPr>
        <w:pStyle w:val="Spistreci"/>
        <w:spacing w:before="100" w:after="0"/>
      </w:pPr>
      <w:r>
        <w:t>Wybrane dane o województwie świętokrzyskim</w:t>
      </w:r>
      <w:r w:rsidR="00C300DC">
        <w:t xml:space="preserve"> </w:t>
      </w:r>
      <w:r>
        <w:tab/>
      </w:r>
      <w:r w:rsidR="00D71BCA">
        <w:t>2</w:t>
      </w:r>
      <w:r w:rsidR="009E64DD">
        <w:t>4</w:t>
      </w:r>
      <w:bookmarkStart w:id="0" w:name="_GoBack"/>
      <w:bookmarkEnd w:id="0"/>
    </w:p>
    <w:p w14:paraId="6401EFA2" w14:textId="77777777" w:rsidR="00FC015D" w:rsidRPr="00F65F8F" w:rsidRDefault="00770B00" w:rsidP="00A66ABC">
      <w:pPr>
        <w:pStyle w:val="Nagwek1"/>
        <w:spacing w:after="120"/>
        <w:rPr>
          <w:color w:val="522398"/>
          <w:shd w:val="clear" w:color="auto" w:fill="FFFFFF"/>
        </w:rPr>
      </w:pPr>
      <w:r w:rsidRPr="00F65F8F">
        <w:rPr>
          <w:color w:val="522398"/>
          <w:shd w:val="clear" w:color="auto" w:fill="FFFFFF"/>
        </w:rPr>
        <w:t>Uwagi ogólne</w:t>
      </w:r>
    </w:p>
    <w:p w14:paraId="39531376" w14:textId="77777777" w:rsidR="00FC015D" w:rsidRPr="00F65F8F" w:rsidRDefault="003E5264" w:rsidP="00A66ABC">
      <w:pPr>
        <w:spacing w:before="80" w:after="0"/>
        <w:rPr>
          <w:shd w:val="clear" w:color="auto" w:fill="FFFFFF"/>
        </w:rPr>
      </w:pPr>
      <w:r w:rsidRPr="00F65F8F">
        <w:rPr>
          <w:shd w:val="clear" w:color="auto" w:fill="FFFFFF"/>
        </w:rPr>
        <w:t>Prezentowane w Komunikacie dane:</w:t>
      </w:r>
    </w:p>
    <w:p w14:paraId="431E6823" w14:textId="77777777" w:rsidR="003E5264" w:rsidRPr="003E5264" w:rsidRDefault="003E5264" w:rsidP="00A66ABC">
      <w:pPr>
        <w:pStyle w:val="Tekstwypunktowany"/>
        <w:spacing w:before="80" w:after="0"/>
      </w:pPr>
      <w:r w:rsidRPr="003E5264">
        <w:t>o zatrudnieniu, wynagrodzeniach oraz o produkcji sprzedanej przemysłu i budownictwa, produkcji budowlano-montażowej, a także o sprzedaży detalicznej i hurtowej towarów dotyczą podmiotów gospodarczych, w których liczba pracujących przekracza 9 osób,</w:t>
      </w:r>
    </w:p>
    <w:p w14:paraId="008DF17E" w14:textId="77777777" w:rsidR="003E5264" w:rsidRPr="003E5264" w:rsidRDefault="003E5264" w:rsidP="00A66ABC">
      <w:pPr>
        <w:pStyle w:val="Tekstwypunktowany"/>
        <w:spacing w:before="80" w:after="0"/>
      </w:pPr>
      <w:r w:rsidRPr="003E5264">
        <w:t>o sektorze przedsiębiorstw, dotyczą podmiotów prowadzących działalność gospodarczą w zakresie: leśnictwa i</w:t>
      </w:r>
      <w:r w:rsidR="00FD7EC1">
        <w:t> </w:t>
      </w:r>
      <w:r w:rsidRPr="003E5264"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(head offices); doradztwa związanego z</w:t>
      </w:r>
      <w:r w:rsidR="00C14F32">
        <w:t> </w:t>
      </w:r>
      <w:r w:rsidRPr="003E5264">
        <w:t>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14:paraId="60761C07" w14:textId="77777777" w:rsidR="003E5264" w:rsidRPr="003E5264" w:rsidRDefault="003E5264" w:rsidP="00A66ABC">
      <w:pPr>
        <w:pStyle w:val="Tekstwypunktowany"/>
        <w:spacing w:before="80" w:after="0"/>
      </w:pPr>
      <w:r w:rsidRPr="003E5264">
        <w:t>o cenach detalicznych dotyczą towarów żywnościowych i nieżywnościowych oraz usług, które pochodzą z 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2E1E2DA9" w14:textId="77777777" w:rsidR="003E5264" w:rsidRPr="003E5264" w:rsidRDefault="003E5264" w:rsidP="00A66ABC">
      <w:pPr>
        <w:pStyle w:val="Tekstwypunktowany"/>
        <w:spacing w:before="80" w:after="0"/>
      </w:pPr>
      <w:r w:rsidRPr="003E5264">
        <w:t>o skupie produktów rolnych obejmują skup od producentów z terenu województwa; ceny podano bez podatku VAT,</w:t>
      </w:r>
    </w:p>
    <w:p w14:paraId="56CA67A9" w14:textId="77777777" w:rsidR="00FC015D" w:rsidRPr="003E5264" w:rsidRDefault="003E5264" w:rsidP="00A66ABC">
      <w:pPr>
        <w:pStyle w:val="Tekstwypunktowany"/>
        <w:spacing w:before="80" w:after="0"/>
      </w:pPr>
      <w:r w:rsidRPr="003E5264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2DF7B23C" w14:textId="77777777" w:rsidR="003E5264" w:rsidRPr="003E5264" w:rsidRDefault="003E5264" w:rsidP="00A66ABC">
      <w:pPr>
        <w:spacing w:before="80" w:after="0"/>
        <w:rPr>
          <w:shd w:val="clear" w:color="auto" w:fill="FFFFFF"/>
        </w:rPr>
      </w:pPr>
      <w:r w:rsidRPr="003E5264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14:paraId="127D7A99" w14:textId="77777777" w:rsidR="003E5264" w:rsidRPr="003E5264" w:rsidRDefault="003E5264" w:rsidP="00A66ABC">
      <w:pPr>
        <w:spacing w:before="80" w:after="0"/>
        <w:rPr>
          <w:shd w:val="clear" w:color="auto" w:fill="FFFFFF"/>
        </w:rPr>
      </w:pPr>
      <w:r w:rsidRPr="003E5264">
        <w:rPr>
          <w:shd w:val="clear" w:color="auto" w:fill="FFFFFF"/>
        </w:rPr>
        <w:t xml:space="preserve">Liczby względne (wskaźniki, odsetki) wyliczono na podstawie danych bezwzględnych, wyrażonych z większą dokładnością niż podane w tekście i tablicach. </w:t>
      </w:r>
    </w:p>
    <w:p w14:paraId="72D4E80A" w14:textId="77777777" w:rsidR="00BF1AD1" w:rsidRDefault="003E5264" w:rsidP="00A66ABC">
      <w:pPr>
        <w:spacing w:before="80" w:after="0"/>
        <w:rPr>
          <w:shd w:val="clear" w:color="auto" w:fill="FFFFFF"/>
        </w:rPr>
      </w:pPr>
      <w:r w:rsidRPr="003E5264">
        <w:rPr>
          <w:shd w:val="clear" w:color="auto" w:fill="FFFFFF"/>
        </w:rPr>
        <w:t>Dane prezentuje się w układzie Polskiej Klasyfikacji Działalności — PKD 2007.</w:t>
      </w:r>
      <w:r w:rsidR="00FC76C2">
        <w:rPr>
          <w:shd w:val="clear" w:color="auto" w:fill="FFFFFF"/>
        </w:rPr>
        <w:t xml:space="preserve"> </w:t>
      </w:r>
    </w:p>
    <w:p w14:paraId="6CD6CB21" w14:textId="77777777" w:rsidR="00FC015D" w:rsidRPr="003439F1" w:rsidRDefault="00770B00" w:rsidP="00C300DC">
      <w:pPr>
        <w:pStyle w:val="Nagwek1"/>
        <w:pageBreakBefore/>
        <w:rPr>
          <w:color w:val="522398"/>
        </w:rPr>
      </w:pPr>
      <w:r w:rsidRPr="003439F1">
        <w:rPr>
          <w:color w:val="522398"/>
        </w:rPr>
        <w:lastRenderedPageBreak/>
        <w:t>Polska klasyfikacja działalności 2007 (PKD 2007)</w:t>
      </w:r>
    </w:p>
    <w:tbl>
      <w:tblPr>
        <w:tblStyle w:val="Siatkatabelijasna1"/>
        <w:tblW w:w="10467" w:type="dxa"/>
        <w:jc w:val="center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098"/>
        <w:gridCol w:w="6369"/>
      </w:tblGrid>
      <w:tr w:rsidR="00770B00" w:rsidRPr="00FA5128" w14:paraId="7F476576" w14:textId="77777777" w:rsidTr="00A853D2">
        <w:trPr>
          <w:trHeight w:val="57"/>
          <w:jc w:val="center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73BA8CD" w14:textId="77777777" w:rsidR="00770B00" w:rsidRPr="008E6E02" w:rsidRDefault="00100C3D" w:rsidP="00FB0F41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8E6E02">
              <w:rPr>
                <w:rFonts w:ascii="Fira Sans" w:hAnsi="Fira Sans"/>
                <w:color w:val="000000" w:themeColor="text1"/>
                <w:sz w:val="19"/>
                <w:szCs w:val="19"/>
              </w:rPr>
              <w:t>S</w:t>
            </w:r>
            <w:r w:rsidR="00770B00" w:rsidRPr="008E6E02">
              <w:rPr>
                <w:rFonts w:ascii="Fira Sans" w:hAnsi="Fira Sans"/>
                <w:color w:val="000000" w:themeColor="text1"/>
                <w:sz w:val="19"/>
                <w:szCs w:val="19"/>
              </w:rPr>
              <w:t>krót</w:t>
            </w:r>
          </w:p>
        </w:tc>
        <w:tc>
          <w:tcPr>
            <w:tcW w:w="6626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16C78509" w14:textId="77777777" w:rsidR="00770B00" w:rsidRPr="00FA5128" w:rsidRDefault="00770B00" w:rsidP="00FB0F41">
            <w:pPr>
              <w:tabs>
                <w:tab w:val="left" w:pos="979"/>
                <w:tab w:val="right" w:pos="5996"/>
              </w:tabs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hd w:val="clear" w:color="auto" w:fill="FFFFFF"/>
              </w:rPr>
              <w:t>Sekcje</w:t>
            </w:r>
          </w:p>
        </w:tc>
      </w:tr>
      <w:tr w:rsidR="00770B00" w:rsidRPr="00043CB4" w14:paraId="1FF36D2A" w14:textId="77777777" w:rsidTr="00A853D2">
        <w:trPr>
          <w:trHeight w:val="57"/>
          <w:jc w:val="center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10C4CBC" w14:textId="77777777" w:rsidR="00770B00" w:rsidRPr="00043CB4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43CB4">
              <w:rPr>
                <w:rFonts w:ascii="Fira Sans" w:hAnsi="Fira Sans"/>
                <w:color w:val="000000" w:themeColor="text1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6626" w:type="dxa"/>
            <w:tcBorders>
              <w:top w:val="single" w:sz="4" w:space="0" w:color="522398"/>
              <w:left w:val="single" w:sz="4" w:space="0" w:color="522398"/>
            </w:tcBorders>
          </w:tcPr>
          <w:p w14:paraId="7FE8C5A6" w14:textId="77777777" w:rsidR="00770B00" w:rsidRPr="00043CB4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043CB4">
              <w:rPr>
                <w:rFonts w:cs="Arial"/>
                <w:color w:val="000000" w:themeColor="text1"/>
                <w:szCs w:val="19"/>
              </w:rPr>
              <w:t>dostawa wody; gospodarowanie ściekami i odpadami oraz działalność związana z rekultywacją</w:t>
            </w:r>
          </w:p>
        </w:tc>
      </w:tr>
      <w:tr w:rsidR="00770B00" w:rsidRPr="00043CB4" w14:paraId="7BBE4144" w14:textId="77777777" w:rsidTr="00A853D2">
        <w:trPr>
          <w:trHeight w:val="57"/>
          <w:jc w:val="center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8AFA179" w14:textId="77777777" w:rsidR="00770B00" w:rsidRPr="00043CB4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43CB4">
              <w:rPr>
                <w:rFonts w:ascii="Fira Sans" w:hAnsi="Fira Sans"/>
                <w:color w:val="000000" w:themeColor="text1"/>
                <w:sz w:val="16"/>
                <w:szCs w:val="16"/>
              </w:rPr>
              <w:t>handel; naprawa pojazdów samochodowych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14:paraId="64D28828" w14:textId="77777777" w:rsidR="00770B00" w:rsidRPr="00043CB4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043CB4">
              <w:rPr>
                <w:rFonts w:cs="Arial"/>
                <w:color w:val="000000" w:themeColor="text1"/>
                <w:szCs w:val="19"/>
              </w:rPr>
              <w:t>handel hurtowy i detaliczny; naprawa pojazdów samochodowych, włączając motocykle</w:t>
            </w:r>
          </w:p>
        </w:tc>
      </w:tr>
      <w:tr w:rsidR="00770B00" w:rsidRPr="00043CB4" w14:paraId="0D1537A2" w14:textId="77777777" w:rsidTr="00A853D2">
        <w:trPr>
          <w:trHeight w:val="57"/>
          <w:jc w:val="center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4CDACCA2" w14:textId="77777777" w:rsidR="00770B00" w:rsidRPr="00FA5128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43CB4">
              <w:rPr>
                <w:rFonts w:ascii="Fira Sans" w:hAnsi="Fira Sans"/>
                <w:color w:val="000000" w:themeColor="text1"/>
                <w:sz w:val="16"/>
                <w:szCs w:val="16"/>
              </w:rPr>
              <w:t>zakwaterowanie i gastronomia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14:paraId="00E9314E" w14:textId="77777777" w:rsidR="00770B00" w:rsidRPr="00043CB4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043CB4">
              <w:rPr>
                <w:rFonts w:cs="Arial"/>
                <w:color w:val="000000" w:themeColor="text1"/>
                <w:szCs w:val="19"/>
              </w:rPr>
              <w:t>działalność związana z zakw</w:t>
            </w:r>
            <w:r>
              <w:rPr>
                <w:rFonts w:cs="Arial"/>
                <w:color w:val="000000" w:themeColor="text1"/>
                <w:szCs w:val="19"/>
              </w:rPr>
              <w:t>aterowaniem i usługami gastrono</w:t>
            </w:r>
            <w:r w:rsidRPr="00043CB4">
              <w:rPr>
                <w:rFonts w:cs="Arial"/>
                <w:color w:val="000000" w:themeColor="text1"/>
                <w:szCs w:val="19"/>
              </w:rPr>
              <w:t>micznymi</w:t>
            </w:r>
          </w:p>
        </w:tc>
      </w:tr>
      <w:tr w:rsidR="00770B00" w:rsidRPr="00043CB4" w14:paraId="4F036E44" w14:textId="77777777" w:rsidTr="00A853D2">
        <w:trPr>
          <w:trHeight w:val="57"/>
          <w:jc w:val="center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02040179" w14:textId="77777777" w:rsidR="00770B00" w:rsidRPr="00FA5128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43CB4">
              <w:rPr>
                <w:rFonts w:ascii="Fira Sans" w:hAnsi="Fira Sans"/>
                <w:color w:val="000000" w:themeColor="text1"/>
                <w:sz w:val="16"/>
                <w:szCs w:val="16"/>
              </w:rPr>
              <w:t>obsługa rynku nieruchomości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14:paraId="6EB91FBC" w14:textId="77777777" w:rsidR="00770B00" w:rsidRPr="00043CB4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043CB4">
              <w:rPr>
                <w:rFonts w:cs="Arial"/>
                <w:color w:val="000000" w:themeColor="text1"/>
                <w:szCs w:val="19"/>
              </w:rPr>
              <w:t>działalność związana z obsługą rynku nieruchomości</w:t>
            </w:r>
          </w:p>
        </w:tc>
      </w:tr>
      <w:tr w:rsidR="00770B00" w:rsidRPr="00043CB4" w14:paraId="76036F21" w14:textId="77777777" w:rsidTr="00A853D2">
        <w:trPr>
          <w:trHeight w:val="57"/>
          <w:jc w:val="center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51A9FC58" w14:textId="77777777" w:rsidR="00770B00" w:rsidRPr="00FA5128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43CB4">
              <w:rPr>
                <w:rFonts w:ascii="Fira Sans" w:hAnsi="Fira Sans"/>
                <w:color w:val="000000" w:themeColor="text1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6626" w:type="dxa"/>
            <w:tcBorders>
              <w:left w:val="single" w:sz="4" w:space="0" w:color="522398"/>
              <w:bottom w:val="single" w:sz="4" w:space="0" w:color="522398"/>
            </w:tcBorders>
          </w:tcPr>
          <w:p w14:paraId="0142AD6A" w14:textId="77777777" w:rsidR="00770B00" w:rsidRPr="00043CB4" w:rsidRDefault="00043CB4" w:rsidP="00840577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043CB4">
              <w:rPr>
                <w:rFonts w:cs="Arial"/>
                <w:color w:val="000000" w:themeColor="text1"/>
                <w:szCs w:val="19"/>
              </w:rPr>
              <w:t>działalność w zakresie usług administrowania i działalność wspierająca</w:t>
            </w:r>
          </w:p>
        </w:tc>
      </w:tr>
    </w:tbl>
    <w:p w14:paraId="7CCB4AF5" w14:textId="77777777" w:rsidR="00770B00" w:rsidRDefault="00770B00" w:rsidP="007167B2">
      <w:pPr>
        <w:spacing w:before="0" w:after="0" w:line="240" w:lineRule="auto"/>
        <w:rPr>
          <w:lang w:eastAsia="pl-PL"/>
        </w:rPr>
      </w:pPr>
    </w:p>
    <w:tbl>
      <w:tblPr>
        <w:tblStyle w:val="Siatkatabelijasna1"/>
        <w:tblW w:w="10467" w:type="dxa"/>
        <w:jc w:val="center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099"/>
        <w:gridCol w:w="6368"/>
      </w:tblGrid>
      <w:tr w:rsidR="00043CB4" w:rsidRPr="00FA5128" w14:paraId="3BE99034" w14:textId="77777777" w:rsidTr="00A853D2">
        <w:trPr>
          <w:trHeight w:val="57"/>
          <w:jc w:val="center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E079C0E" w14:textId="77777777" w:rsidR="00043CB4" w:rsidRPr="008E6E02" w:rsidRDefault="00043CB4" w:rsidP="00F65F8F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8E6E02">
              <w:rPr>
                <w:rFonts w:ascii="Fira Sans" w:hAnsi="Fira Sans"/>
                <w:color w:val="000000" w:themeColor="text1"/>
                <w:sz w:val="19"/>
                <w:szCs w:val="19"/>
              </w:rPr>
              <w:t>Skrót</w:t>
            </w:r>
          </w:p>
        </w:tc>
        <w:tc>
          <w:tcPr>
            <w:tcW w:w="6626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24FA9317" w14:textId="77777777" w:rsidR="00043CB4" w:rsidRPr="00FA5128" w:rsidRDefault="00043CB4" w:rsidP="00F65F8F">
            <w:pPr>
              <w:tabs>
                <w:tab w:val="left" w:pos="979"/>
                <w:tab w:val="right" w:pos="5996"/>
              </w:tabs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hd w:val="clear" w:color="auto" w:fill="FFFFFF"/>
              </w:rPr>
              <w:t>Działy</w:t>
            </w:r>
          </w:p>
        </w:tc>
      </w:tr>
      <w:tr w:rsidR="00043CB4" w:rsidRPr="00043CB4" w14:paraId="1BBC7CE3" w14:textId="77777777" w:rsidTr="00A853D2">
        <w:trPr>
          <w:trHeight w:val="57"/>
          <w:jc w:val="center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A4DF33C" w14:textId="77777777" w:rsidR="00043CB4" w:rsidRPr="00043CB4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473EA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drewna, korka, słomy i wikliny</w:t>
            </w:r>
          </w:p>
        </w:tc>
        <w:tc>
          <w:tcPr>
            <w:tcW w:w="6626" w:type="dxa"/>
            <w:tcBorders>
              <w:top w:val="single" w:sz="4" w:space="0" w:color="522398"/>
              <w:left w:val="single" w:sz="4" w:space="0" w:color="522398"/>
            </w:tcBorders>
          </w:tcPr>
          <w:p w14:paraId="6B78FE31" w14:textId="77777777" w:rsidR="00043CB4" w:rsidRPr="00043CB4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>produkcja wyrobów z drewna, oraz korka z wyłączeniem mebli; produkcja wyrobów ze słomy i materiałów używanych do wyplatania</w:t>
            </w:r>
          </w:p>
        </w:tc>
      </w:tr>
      <w:tr w:rsidR="00043CB4" w:rsidRPr="00043CB4" w14:paraId="3FA409E3" w14:textId="77777777" w:rsidTr="00A853D2">
        <w:trPr>
          <w:trHeight w:val="57"/>
          <w:jc w:val="center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90FD746" w14:textId="77777777" w:rsidR="00043CB4" w:rsidRPr="00043CB4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metali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14:paraId="5FC264DB" w14:textId="77777777" w:rsidR="00043CB4" w:rsidRPr="00043CB4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 xml:space="preserve">produkcja metalowych wyrobów gotowych, z wyłączeniem maszyn </w:t>
            </w:r>
            <w:r w:rsidRPr="006473EA">
              <w:rPr>
                <w:shd w:val="clear" w:color="auto" w:fill="FFFFFF"/>
              </w:rPr>
              <w:br/>
              <w:t>i urządzeń</w:t>
            </w:r>
          </w:p>
        </w:tc>
      </w:tr>
      <w:tr w:rsidR="00043CB4" w:rsidRPr="00043CB4" w14:paraId="4AB6C4FB" w14:textId="77777777" w:rsidTr="00A853D2">
        <w:trPr>
          <w:trHeight w:val="57"/>
          <w:jc w:val="center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131C2BA0" w14:textId="77777777" w:rsidR="00043CB4" w:rsidRPr="00FA5128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maszyn i urządzeń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14:paraId="3AC24AA7" w14:textId="77777777" w:rsidR="00043CB4" w:rsidRPr="00043CB4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>produkcja maszyn i urządzeń, gdzie indziej niesklasyfikowana</w:t>
            </w:r>
          </w:p>
        </w:tc>
      </w:tr>
      <w:tr w:rsidR="00043CB4" w:rsidRPr="00043CB4" w14:paraId="69B0EED4" w14:textId="77777777" w:rsidTr="00A853D2">
        <w:trPr>
          <w:trHeight w:val="57"/>
          <w:jc w:val="center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60AFA2A1" w14:textId="77777777" w:rsidR="00043CB4" w:rsidRPr="00FA5128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produkcja pojazdów samochodowych, przyczep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</w: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</w:rPr>
              <w:t>i naczep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14:paraId="4CFEE556" w14:textId="77777777" w:rsidR="00043CB4" w:rsidRPr="00043CB4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>produkcja pojazdów samochodowych, przyczep i naczep, z wyłączeniem motocykli</w:t>
            </w:r>
          </w:p>
        </w:tc>
      </w:tr>
      <w:tr w:rsidR="00043CB4" w:rsidRPr="00043CB4" w14:paraId="78EC6C09" w14:textId="77777777" w:rsidTr="00A853D2">
        <w:trPr>
          <w:trHeight w:val="57"/>
          <w:jc w:val="center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43C72C02" w14:textId="77777777" w:rsidR="00043CB4" w:rsidRPr="00FA5128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</w:rPr>
              <w:t>gospodarka odpadami; odzysk surowców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14:paraId="4AF01F45" w14:textId="77777777" w:rsidR="00043CB4" w:rsidRPr="00043CB4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>działalność związana ze zbieraniem, przetwarzaniem i unieszkodliwianiem odpadów; odzysk surowców</w:t>
            </w:r>
          </w:p>
        </w:tc>
      </w:tr>
      <w:tr w:rsidR="00043CB4" w:rsidRPr="00043CB4" w14:paraId="7B46B9B5" w14:textId="77777777" w:rsidTr="00A853D2">
        <w:trPr>
          <w:trHeight w:val="57"/>
          <w:jc w:val="center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20F98A89" w14:textId="77777777" w:rsidR="00043CB4" w:rsidRPr="00692031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</w:rPr>
              <w:t>budowa budynków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14:paraId="20446796" w14:textId="77777777" w:rsidR="00043CB4" w:rsidRPr="00043CB4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>roboty budowlane związane ze wznoszeniem budynków</w:t>
            </w:r>
          </w:p>
        </w:tc>
      </w:tr>
      <w:tr w:rsidR="007A090E" w:rsidRPr="00043CB4" w14:paraId="3BBFC0ED" w14:textId="77777777" w:rsidTr="00A853D2">
        <w:trPr>
          <w:trHeight w:val="57"/>
          <w:jc w:val="center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634F5B40" w14:textId="77777777" w:rsidR="007A090E" w:rsidRPr="00692031" w:rsidRDefault="007A090E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6626" w:type="dxa"/>
            <w:tcBorders>
              <w:left w:val="single" w:sz="4" w:space="0" w:color="522398"/>
              <w:bottom w:val="single" w:sz="4" w:space="0" w:color="522398"/>
            </w:tcBorders>
          </w:tcPr>
          <w:p w14:paraId="766C81E2" w14:textId="77777777" w:rsidR="007A090E" w:rsidRPr="00043CB4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>roboty związane z budową obiektów inżynierii lądowej i wodnej</w:t>
            </w:r>
          </w:p>
        </w:tc>
      </w:tr>
    </w:tbl>
    <w:p w14:paraId="46590775" w14:textId="77777777" w:rsidR="00043CB4" w:rsidRPr="00043CB4" w:rsidRDefault="00043CB4" w:rsidP="00770B00">
      <w:pPr>
        <w:rPr>
          <w:lang w:eastAsia="pl-PL"/>
        </w:rPr>
      </w:pPr>
    </w:p>
    <w:p w14:paraId="607FF8A8" w14:textId="77777777" w:rsidR="00770B00" w:rsidRPr="003439F1" w:rsidRDefault="00770B00" w:rsidP="00770B00">
      <w:pPr>
        <w:pStyle w:val="Nagwek1"/>
        <w:rPr>
          <w:color w:val="522398"/>
        </w:rPr>
      </w:pPr>
      <w:r w:rsidRPr="003439F1">
        <w:rPr>
          <w:color w:val="522398"/>
        </w:rPr>
        <w:t>Objaśnienia znaków umownych</w:t>
      </w:r>
    </w:p>
    <w:tbl>
      <w:tblPr>
        <w:tblStyle w:val="Siatkatabelijasna1"/>
        <w:tblW w:w="10467" w:type="dxa"/>
        <w:jc w:val="center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084"/>
        <w:gridCol w:w="6383"/>
      </w:tblGrid>
      <w:tr w:rsidR="00770B00" w:rsidRPr="00EA058A" w14:paraId="5BA4ECEF" w14:textId="77777777" w:rsidTr="004C2C80">
        <w:trPr>
          <w:trHeight w:val="57"/>
          <w:jc w:val="center"/>
        </w:trPr>
        <w:tc>
          <w:tcPr>
            <w:tcW w:w="4084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873271D" w14:textId="77777777" w:rsidR="00770B00" w:rsidRPr="003439F1" w:rsidRDefault="007A090E" w:rsidP="00FB0A3A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475FEC">
              <w:rPr>
                <w:rFonts w:ascii="Fira Sans" w:hAnsi="Fira Sans"/>
                <w:color w:val="000000" w:themeColor="text1"/>
                <w:sz w:val="16"/>
                <w:szCs w:val="16"/>
              </w:rPr>
              <w:t>Kreska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="00FB0A3A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(–)</w:t>
            </w:r>
          </w:p>
        </w:tc>
        <w:tc>
          <w:tcPr>
            <w:tcW w:w="6383" w:type="dxa"/>
            <w:tcBorders>
              <w:top w:val="single" w:sz="4" w:space="0" w:color="522398"/>
              <w:left w:val="single" w:sz="4" w:space="0" w:color="522398"/>
            </w:tcBorders>
          </w:tcPr>
          <w:p w14:paraId="64B05475" w14:textId="77777777" w:rsidR="00770B00" w:rsidRPr="00475FEC" w:rsidRDefault="00D51C0A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475FEC">
              <w:rPr>
                <w:shd w:val="clear" w:color="auto" w:fill="FFFFFF"/>
              </w:rPr>
              <w:t>zj</w:t>
            </w:r>
            <w:r w:rsidR="007A090E" w:rsidRPr="00475FEC">
              <w:rPr>
                <w:shd w:val="clear" w:color="auto" w:fill="FFFFFF"/>
              </w:rPr>
              <w:t>awisko nie wystąpiło</w:t>
            </w:r>
          </w:p>
        </w:tc>
      </w:tr>
      <w:tr w:rsidR="00770B00" w:rsidRPr="007A090E" w14:paraId="111E0D2A" w14:textId="77777777" w:rsidTr="004C2C80">
        <w:trPr>
          <w:trHeight w:val="57"/>
          <w:jc w:val="center"/>
        </w:trPr>
        <w:tc>
          <w:tcPr>
            <w:tcW w:w="4084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61228442" w14:textId="77777777" w:rsidR="00770B00" w:rsidRPr="00FA5128" w:rsidRDefault="007A090E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96F29">
              <w:rPr>
                <w:rFonts w:ascii="Fira Sans" w:hAnsi="Fira Sans"/>
                <w:color w:val="000000" w:themeColor="text1"/>
                <w:sz w:val="16"/>
                <w:szCs w:val="16"/>
              </w:rPr>
              <w:t>Kropka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Pr="00196F29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(.)</w:t>
            </w:r>
          </w:p>
        </w:tc>
        <w:tc>
          <w:tcPr>
            <w:tcW w:w="6383" w:type="dxa"/>
            <w:tcBorders>
              <w:top w:val="single" w:sz="4" w:space="0" w:color="001D77"/>
              <w:left w:val="single" w:sz="4" w:space="0" w:color="522398"/>
            </w:tcBorders>
          </w:tcPr>
          <w:p w14:paraId="0438C65A" w14:textId="77777777" w:rsidR="00770B00" w:rsidRPr="007A090E" w:rsidRDefault="004C2C80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t>oznacza: brak informacji, konieczność zachowania tajemnicy statystycznej lub że wypełnienie pozycji jest niemożliwe albo niecelowe</w:t>
            </w:r>
          </w:p>
        </w:tc>
      </w:tr>
      <w:tr w:rsidR="007A090E" w:rsidRPr="007A090E" w14:paraId="34EF146F" w14:textId="77777777" w:rsidTr="004C2C80">
        <w:trPr>
          <w:trHeight w:val="57"/>
          <w:jc w:val="center"/>
        </w:trPr>
        <w:tc>
          <w:tcPr>
            <w:tcW w:w="4084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14:paraId="48EBCD03" w14:textId="77777777" w:rsidR="007A090E" w:rsidRDefault="007A090E" w:rsidP="00FB0A3A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75FEC">
              <w:rPr>
                <w:rFonts w:ascii="Fira Sans" w:hAnsi="Fira Sans"/>
                <w:color w:val="000000" w:themeColor="text1"/>
                <w:sz w:val="16"/>
                <w:szCs w:val="16"/>
              </w:rPr>
              <w:t>Znak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 </w:t>
            </w:r>
            <w:r w:rsidR="00FB0A3A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(*)</w:t>
            </w:r>
          </w:p>
        </w:tc>
        <w:tc>
          <w:tcPr>
            <w:tcW w:w="6383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1924D43E" w14:textId="77777777" w:rsidR="007A090E" w:rsidRPr="007A090E" w:rsidRDefault="007A090E" w:rsidP="00840577">
            <w:pPr>
              <w:spacing w:before="40" w:after="40" w:line="240" w:lineRule="auto"/>
              <w:rPr>
                <w:shd w:val="clear" w:color="auto" w:fill="FFFFFF"/>
              </w:rPr>
            </w:pPr>
            <w:r w:rsidRPr="006473EA">
              <w:rPr>
                <w:shd w:val="clear" w:color="auto" w:fill="FFFFFF"/>
              </w:rPr>
              <w:t>oznacza, że dane zostały zmienione w</w:t>
            </w:r>
            <w:r>
              <w:rPr>
                <w:shd w:val="clear" w:color="auto" w:fill="FFFFFF"/>
              </w:rPr>
              <w:t xml:space="preserve"> stosunku do już opublikowanych</w:t>
            </w:r>
          </w:p>
        </w:tc>
      </w:tr>
      <w:tr w:rsidR="007A090E" w:rsidRPr="007A090E" w14:paraId="69BD577A" w14:textId="77777777" w:rsidTr="004C2C80">
        <w:trPr>
          <w:trHeight w:val="57"/>
          <w:jc w:val="center"/>
        </w:trPr>
        <w:tc>
          <w:tcPr>
            <w:tcW w:w="4084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52EFABDB" w14:textId="77777777" w:rsidR="007A090E" w:rsidRDefault="00FB0A3A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Znak  (∆)</w:t>
            </w:r>
          </w:p>
        </w:tc>
        <w:tc>
          <w:tcPr>
            <w:tcW w:w="6383" w:type="dxa"/>
            <w:tcBorders>
              <w:top w:val="single" w:sz="4" w:space="0" w:color="001D77"/>
              <w:left w:val="single" w:sz="4" w:space="0" w:color="522398"/>
            </w:tcBorders>
          </w:tcPr>
          <w:p w14:paraId="4FA0DFFA" w14:textId="77777777" w:rsidR="007A090E" w:rsidRPr="007A090E" w:rsidRDefault="007A090E" w:rsidP="007167B2">
            <w:pPr>
              <w:spacing w:before="40" w:after="40" w:line="240" w:lineRule="auto"/>
              <w:rPr>
                <w:shd w:val="clear" w:color="auto" w:fill="FFFFFF"/>
              </w:rPr>
            </w:pPr>
            <w:r w:rsidRPr="006473EA">
              <w:rPr>
                <w:shd w:val="clear" w:color="auto" w:fill="FFFFFF"/>
              </w:rPr>
              <w:t xml:space="preserve">oznacza, że nazwy zostały skrócone w stosunku do obowiązującej </w:t>
            </w:r>
            <w:r>
              <w:rPr>
                <w:shd w:val="clear" w:color="auto" w:fill="FFFFFF"/>
              </w:rPr>
              <w:br/>
              <w:t>klasyfikacji</w:t>
            </w:r>
          </w:p>
        </w:tc>
      </w:tr>
    </w:tbl>
    <w:p w14:paraId="1FD1E579" w14:textId="77777777" w:rsidR="00770B00" w:rsidRPr="007A090E" w:rsidRDefault="00770B00" w:rsidP="00582917">
      <w:pPr>
        <w:rPr>
          <w:lang w:eastAsia="pl-PL"/>
        </w:rPr>
      </w:pPr>
    </w:p>
    <w:p w14:paraId="525D19FD" w14:textId="77777777" w:rsidR="007167B2" w:rsidRPr="007167B2" w:rsidRDefault="007167B2" w:rsidP="00582917">
      <w:pPr>
        <w:rPr>
          <w:b/>
          <w:shd w:val="clear" w:color="auto" w:fill="FFFFFF"/>
        </w:rPr>
      </w:pPr>
      <w:r w:rsidRPr="007167B2">
        <w:rPr>
          <w:b/>
          <w:shd w:val="clear" w:color="auto" w:fill="FFFFFF"/>
        </w:rPr>
        <w:t>Dane charakteryzujące województwo świętokrzyskie można również znaleźć w publikacjach statystycznych wydawanych przez US w Kielcach oraz w publikacjach ogólnopolskich GUS.</w:t>
      </w:r>
    </w:p>
    <w:p w14:paraId="58BAE03E" w14:textId="77777777" w:rsidR="007167B2" w:rsidRPr="007167B2" w:rsidRDefault="007167B2" w:rsidP="00582917">
      <w:pPr>
        <w:rPr>
          <w:shd w:val="clear" w:color="auto" w:fill="FFFFFF"/>
        </w:rPr>
      </w:pPr>
      <w:r w:rsidRPr="007167B2">
        <w:rPr>
          <w:shd w:val="clear" w:color="auto" w:fill="FFFFFF"/>
        </w:rPr>
        <w:t xml:space="preserve">Raport „Koniunktura gospodarcza w województwie świętokrzyskim </w:t>
      </w:r>
      <w:r w:rsidR="00C300DC">
        <w:rPr>
          <w:shd w:val="clear" w:color="auto" w:fill="FFFFFF"/>
        </w:rPr>
        <w:t xml:space="preserve">w </w:t>
      </w:r>
      <w:r w:rsidR="00D7274F">
        <w:rPr>
          <w:shd w:val="clear" w:color="auto" w:fill="FFFFFF"/>
        </w:rPr>
        <w:t>kwietniu</w:t>
      </w:r>
      <w:r w:rsidR="00C300DC" w:rsidRPr="007167B2">
        <w:rPr>
          <w:shd w:val="clear" w:color="auto" w:fill="FFFFFF"/>
        </w:rPr>
        <w:t xml:space="preserve"> </w:t>
      </w:r>
      <w:r w:rsidRPr="007167B2">
        <w:rPr>
          <w:shd w:val="clear" w:color="auto" w:fill="FFFFFF"/>
        </w:rPr>
        <w:t>20</w:t>
      </w:r>
      <w:r w:rsidR="00582917">
        <w:rPr>
          <w:shd w:val="clear" w:color="auto" w:fill="FFFFFF"/>
        </w:rPr>
        <w:t>2</w:t>
      </w:r>
      <w:r w:rsidR="00CD5DFC">
        <w:rPr>
          <w:shd w:val="clear" w:color="auto" w:fill="FFFFFF"/>
        </w:rPr>
        <w:t>1</w:t>
      </w:r>
      <w:r w:rsidRPr="007167B2">
        <w:rPr>
          <w:shd w:val="clear" w:color="auto" w:fill="FFFFFF"/>
        </w:rPr>
        <w:t xml:space="preserve"> r.” uka</w:t>
      </w:r>
      <w:r w:rsidR="003D70EE">
        <w:rPr>
          <w:shd w:val="clear" w:color="auto" w:fill="FFFFFF"/>
        </w:rPr>
        <w:t>że</w:t>
      </w:r>
      <w:r w:rsidRPr="007167B2">
        <w:rPr>
          <w:shd w:val="clear" w:color="auto" w:fill="FFFFFF"/>
        </w:rPr>
        <w:t xml:space="preserve"> się na stronie głównej Urzędu Statystycznego w Kielcach: </w:t>
      </w:r>
      <w:hyperlink r:id="rId14" w:history="1">
        <w:r w:rsidRPr="00CD5DFC">
          <w:rPr>
            <w:rStyle w:val="Hipercze"/>
            <w:rFonts w:cstheme="minorBidi"/>
            <w:shd w:val="clear" w:color="auto" w:fill="FFFFFF"/>
          </w:rPr>
          <w:t>http</w:t>
        </w:r>
        <w:r w:rsidR="00CD5DFC" w:rsidRPr="00CD5DFC">
          <w:rPr>
            <w:rStyle w:val="Hipercze"/>
            <w:rFonts w:cstheme="minorBidi"/>
            <w:shd w:val="clear" w:color="auto" w:fill="FFFFFF"/>
          </w:rPr>
          <w:t>s</w:t>
        </w:r>
        <w:r w:rsidRPr="00CD5DFC">
          <w:rPr>
            <w:rStyle w:val="Hipercze"/>
            <w:rFonts w:cstheme="minorBidi"/>
            <w:shd w:val="clear" w:color="auto" w:fill="FFFFFF"/>
          </w:rPr>
          <w:t>://kielce.stat.gov.pl/</w:t>
        </w:r>
      </w:hyperlink>
      <w:r w:rsidRPr="009B0F81">
        <w:rPr>
          <w:shd w:val="clear" w:color="auto" w:fill="FFFFFF"/>
        </w:rPr>
        <w:t xml:space="preserve"> </w:t>
      </w:r>
      <w:r w:rsidR="003D70EE">
        <w:rPr>
          <w:shd w:val="clear" w:color="auto" w:fill="FFFFFF"/>
        </w:rPr>
        <w:t>3</w:t>
      </w:r>
      <w:r w:rsidR="00DB5F03">
        <w:rPr>
          <w:shd w:val="clear" w:color="auto" w:fill="FFFFFF"/>
        </w:rPr>
        <w:t>0</w:t>
      </w:r>
      <w:r w:rsidR="003D70EE">
        <w:rPr>
          <w:shd w:val="clear" w:color="auto" w:fill="FFFFFF"/>
        </w:rPr>
        <w:t xml:space="preserve"> </w:t>
      </w:r>
      <w:r w:rsidR="00DB5F03">
        <w:rPr>
          <w:shd w:val="clear" w:color="auto" w:fill="FFFFFF"/>
        </w:rPr>
        <w:t>kwie</w:t>
      </w:r>
      <w:r w:rsidR="00D7274F">
        <w:rPr>
          <w:shd w:val="clear" w:color="auto" w:fill="FFFFFF"/>
        </w:rPr>
        <w:t>tnia</w:t>
      </w:r>
      <w:r w:rsidR="00180E8C" w:rsidRPr="009B0F81">
        <w:rPr>
          <w:shd w:val="clear" w:color="auto" w:fill="FFFFFF"/>
        </w:rPr>
        <w:t xml:space="preserve"> </w:t>
      </w:r>
      <w:r w:rsidRPr="009B0F81">
        <w:rPr>
          <w:shd w:val="clear" w:color="auto" w:fill="FFFFFF"/>
        </w:rPr>
        <w:t>20</w:t>
      </w:r>
      <w:r w:rsidR="00582917" w:rsidRPr="009B0F81">
        <w:rPr>
          <w:shd w:val="clear" w:color="auto" w:fill="FFFFFF"/>
        </w:rPr>
        <w:t>2</w:t>
      </w:r>
      <w:r w:rsidR="00CD5DFC">
        <w:rPr>
          <w:shd w:val="clear" w:color="auto" w:fill="FFFFFF"/>
        </w:rPr>
        <w:t>1</w:t>
      </w:r>
      <w:r w:rsidR="00582917" w:rsidRPr="009B0F81">
        <w:rPr>
          <w:shd w:val="clear" w:color="auto" w:fill="FFFFFF"/>
        </w:rPr>
        <w:t xml:space="preserve"> </w:t>
      </w:r>
      <w:r w:rsidRPr="009B0F81">
        <w:rPr>
          <w:shd w:val="clear" w:color="auto" w:fill="FFFFFF"/>
        </w:rPr>
        <w:t>r.</w:t>
      </w:r>
    </w:p>
    <w:p w14:paraId="1439827E" w14:textId="77777777" w:rsidR="00D4012D" w:rsidRPr="00510856" w:rsidRDefault="00D4012D" w:rsidP="00A853D2">
      <w:pPr>
        <w:pageBreakBefore/>
        <w:spacing w:before="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510856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RYNEK PRACY</w:t>
      </w:r>
    </w:p>
    <w:p w14:paraId="4410E302" w14:textId="77777777" w:rsidR="001467B3" w:rsidRPr="0010294D" w:rsidRDefault="001467B3" w:rsidP="001467B3">
      <w:pPr>
        <w:rPr>
          <w:shd w:val="clear" w:color="auto" w:fill="FFFFFF"/>
        </w:rPr>
      </w:pPr>
      <w:r w:rsidRPr="00385808">
        <w:rPr>
          <w:shd w:val="clear" w:color="auto" w:fill="FFFFFF"/>
        </w:rPr>
        <w:t xml:space="preserve">W marcu 2021 r. postępował, notowany od początku poprzedniego roku, spadek przeciętnego zatrudnienia w skali roku. </w:t>
      </w:r>
      <w:r w:rsidRPr="0010294D">
        <w:rPr>
          <w:shd w:val="clear" w:color="auto" w:fill="FFFFFF"/>
        </w:rPr>
        <w:t>Stopa bezrobocia była wyższa niż przed rokiem (8,6% wobec 8,1%).</w:t>
      </w:r>
    </w:p>
    <w:p w14:paraId="56E1940C" w14:textId="77777777" w:rsidR="001467B3" w:rsidRPr="0010294D" w:rsidRDefault="001467B3" w:rsidP="001467B3">
      <w:pPr>
        <w:rPr>
          <w:b/>
          <w:i/>
          <w:spacing w:val="-2"/>
          <w:shd w:val="clear" w:color="auto" w:fill="FFFFFF"/>
        </w:rPr>
      </w:pPr>
      <w:r w:rsidRPr="0010294D">
        <w:rPr>
          <w:shd w:val="clear" w:color="auto" w:fill="FFFFFF"/>
        </w:rPr>
        <w:t>Przeciętne zatrudnienie w sektorze przedsiębiorstw ukształtowało się na poziomie 122,7 tys. osób, tj. o 2,1% niższym niż przed rokiem, podczas gdy w analogicznym miesiącu poprzedniego roku odnotowano spadek o 1,0</w:t>
      </w:r>
      <w:r w:rsidRPr="0010294D">
        <w:rPr>
          <w:i/>
          <w:shd w:val="clear" w:color="auto" w:fill="FFFFFF"/>
        </w:rPr>
        <w:t>%. W kraju przeciętne zatrudnienie zmniejszyło się w skali roku o 1,3% wobec wzrostu o 0,3% rok wcześniej.</w:t>
      </w:r>
    </w:p>
    <w:p w14:paraId="26F985C6" w14:textId="77777777" w:rsidR="001467B3" w:rsidRPr="004C119E" w:rsidRDefault="001467B3" w:rsidP="001467B3">
      <w:pPr>
        <w:spacing w:before="240"/>
        <w:rPr>
          <w:b/>
          <w:spacing w:val="-2"/>
          <w:shd w:val="clear" w:color="auto" w:fill="FFFFFF"/>
        </w:rPr>
      </w:pPr>
      <w:r w:rsidRPr="004C119E">
        <w:rPr>
          <w:b/>
          <w:spacing w:val="-2"/>
          <w:shd w:val="clear" w:color="auto" w:fill="FFFFFF"/>
        </w:rPr>
        <w:t>Tablica 1. Przeciętne zatrudnienie w sektorze przedsiębiorstw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</w:tblPr>
      <w:tblGrid>
        <w:gridCol w:w="4809"/>
        <w:gridCol w:w="1414"/>
        <w:gridCol w:w="1415"/>
        <w:gridCol w:w="1414"/>
        <w:gridCol w:w="1415"/>
      </w:tblGrid>
      <w:tr w:rsidR="001467B3" w:rsidRPr="00DE0F33" w14:paraId="7AC41F1F" w14:textId="77777777" w:rsidTr="00770DE9">
        <w:trPr>
          <w:trHeight w:val="57"/>
          <w:jc w:val="center"/>
        </w:trPr>
        <w:tc>
          <w:tcPr>
            <w:tcW w:w="4820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D8DC89B" w14:textId="77777777" w:rsidR="001467B3" w:rsidRPr="00DE0F33" w:rsidRDefault="001467B3" w:rsidP="00770DE9">
            <w:pPr>
              <w:spacing w:before="360" w:after="36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DE0F33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835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355CDAE" w14:textId="77777777" w:rsidR="001467B3" w:rsidRPr="00DE0F33" w:rsidRDefault="001467B3" w:rsidP="00770DE9">
            <w:pPr>
              <w:spacing w:before="200" w:after="200"/>
              <w:jc w:val="center"/>
              <w:outlineLvl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III</w:t>
            </w:r>
            <w:r w:rsidRPr="00DE0F33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2835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DC07137" w14:textId="77777777" w:rsidR="001467B3" w:rsidRPr="00DE0F33" w:rsidRDefault="001467B3" w:rsidP="00770DE9">
            <w:pPr>
              <w:spacing w:before="200" w:after="200"/>
              <w:jc w:val="center"/>
              <w:outlineLvl w:val="0"/>
              <w:rPr>
                <w:rFonts w:cs="Arial"/>
                <w:sz w:val="16"/>
                <w:szCs w:val="16"/>
              </w:rPr>
            </w:pPr>
            <w:r w:rsidRPr="00DE0F33">
              <w:rPr>
                <w:rFonts w:cs="Arial"/>
                <w:sz w:val="16"/>
                <w:szCs w:val="16"/>
              </w:rPr>
              <w:t>I-</w:t>
            </w:r>
            <w:r>
              <w:rPr>
                <w:rFonts w:cs="Arial"/>
                <w:sz w:val="16"/>
                <w:szCs w:val="16"/>
              </w:rPr>
              <w:t>III</w:t>
            </w:r>
            <w:r w:rsidRPr="00DE0F33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</w:tr>
      <w:tr w:rsidR="001467B3" w:rsidRPr="00DE0F33" w14:paraId="0317E3C2" w14:textId="77777777" w:rsidTr="00770DE9">
        <w:trPr>
          <w:trHeight w:val="57"/>
          <w:jc w:val="center"/>
        </w:trPr>
        <w:tc>
          <w:tcPr>
            <w:tcW w:w="4820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0EAE7CA" w14:textId="77777777" w:rsidR="001467B3" w:rsidRPr="00DE0F33" w:rsidRDefault="001467B3" w:rsidP="00770DE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ECB1037" w14:textId="77777777" w:rsidR="001467B3" w:rsidRPr="00DE0F33" w:rsidRDefault="001467B3" w:rsidP="00770DE9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 w:rsidRPr="00DE0F33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F39F409" w14:textId="77777777" w:rsidR="001467B3" w:rsidRPr="00DE0F33" w:rsidRDefault="001467B3" w:rsidP="00770DE9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III</w:t>
            </w:r>
            <w:r w:rsidRPr="00DE0F33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20</w:t>
            </w:r>
            <w:r w:rsidRPr="00DE0F33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D53BFE1" w14:textId="77777777" w:rsidR="001467B3" w:rsidRPr="00DE0F33" w:rsidRDefault="001467B3" w:rsidP="00770DE9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 w:rsidRPr="00DE0F33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0F506EF" w14:textId="77777777" w:rsidR="001467B3" w:rsidRPr="00DE0F33" w:rsidRDefault="001467B3" w:rsidP="00770DE9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 w:rsidRPr="00DE0F33">
              <w:rPr>
                <w:rFonts w:cs="Arial"/>
                <w:sz w:val="16"/>
                <w:szCs w:val="16"/>
              </w:rPr>
              <w:t>I-</w:t>
            </w:r>
            <w:r>
              <w:rPr>
                <w:rFonts w:cs="Arial"/>
                <w:sz w:val="16"/>
                <w:szCs w:val="16"/>
              </w:rPr>
              <w:t>III</w:t>
            </w:r>
            <w:r w:rsidRPr="00DE0F33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20</w:t>
            </w:r>
            <w:r w:rsidRPr="00DE0F33">
              <w:rPr>
                <w:rFonts w:cs="Arial"/>
                <w:sz w:val="16"/>
                <w:szCs w:val="16"/>
              </w:rPr>
              <w:t xml:space="preserve"> = 100</w:t>
            </w:r>
          </w:p>
        </w:tc>
      </w:tr>
      <w:tr w:rsidR="001467B3" w:rsidRPr="00DE0F33" w14:paraId="466CD903" w14:textId="77777777" w:rsidTr="00770DE9">
        <w:trPr>
          <w:jc w:val="center"/>
        </w:trPr>
        <w:tc>
          <w:tcPr>
            <w:tcW w:w="482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89305D" w14:textId="77777777" w:rsidR="001467B3" w:rsidRPr="00DE0F33" w:rsidRDefault="001467B3" w:rsidP="00770DE9">
            <w:pPr>
              <w:tabs>
                <w:tab w:val="right" w:leader="dot" w:pos="4854"/>
              </w:tabs>
              <w:spacing w:before="160" w:after="60"/>
              <w:ind w:left="113" w:hanging="113"/>
              <w:rPr>
                <w:rFonts w:cs="Arial"/>
                <w:b/>
                <w:sz w:val="16"/>
                <w:szCs w:val="16"/>
              </w:rPr>
            </w:pPr>
            <w:r w:rsidRPr="009B77CE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11440B" w14:textId="77777777" w:rsidR="001467B3" w:rsidRPr="00DE0F33" w:rsidRDefault="001467B3" w:rsidP="00770DE9">
            <w:pPr>
              <w:spacing w:before="160" w:after="60"/>
              <w:ind w:right="113"/>
              <w:jc w:val="right"/>
              <w:rPr>
                <w:rFonts w:cs="Arial"/>
                <w:b/>
                <w:sz w:val="16"/>
                <w:szCs w:val="16"/>
              </w:rPr>
            </w:pPr>
            <w:r w:rsidRPr="003E6581">
              <w:rPr>
                <w:rFonts w:cs="Arial"/>
                <w:b/>
                <w:sz w:val="16"/>
                <w:szCs w:val="16"/>
              </w:rPr>
              <w:t>122,7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6C25D2" w14:textId="77777777" w:rsidR="001467B3" w:rsidRPr="00DE0F33" w:rsidRDefault="001467B3" w:rsidP="00770DE9">
            <w:pPr>
              <w:spacing w:before="160" w:after="60"/>
              <w:ind w:right="113"/>
              <w:jc w:val="right"/>
              <w:rPr>
                <w:rFonts w:cs="Arial"/>
                <w:b/>
                <w:sz w:val="16"/>
                <w:szCs w:val="16"/>
              </w:rPr>
            </w:pPr>
            <w:r w:rsidRPr="003E6581">
              <w:rPr>
                <w:rFonts w:cs="Arial"/>
                <w:b/>
                <w:sz w:val="16"/>
                <w:szCs w:val="16"/>
              </w:rPr>
              <w:t>97,9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F3E298" w14:textId="77777777" w:rsidR="001467B3" w:rsidRPr="00DE0F33" w:rsidRDefault="001467B3" w:rsidP="00770DE9">
            <w:pPr>
              <w:spacing w:before="160" w:after="60"/>
              <w:ind w:right="113"/>
              <w:jc w:val="right"/>
              <w:rPr>
                <w:rFonts w:cs="Arial"/>
                <w:b/>
                <w:sz w:val="16"/>
                <w:szCs w:val="16"/>
              </w:rPr>
            </w:pPr>
            <w:r w:rsidRPr="003E6581">
              <w:rPr>
                <w:rFonts w:cs="Arial"/>
                <w:b/>
                <w:sz w:val="16"/>
                <w:szCs w:val="16"/>
              </w:rPr>
              <w:t>122,5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48E458" w14:textId="77777777" w:rsidR="001467B3" w:rsidRPr="00DE0F33" w:rsidRDefault="001467B3" w:rsidP="00770DE9">
            <w:pPr>
              <w:spacing w:before="160" w:after="60"/>
              <w:ind w:right="113"/>
              <w:jc w:val="right"/>
              <w:rPr>
                <w:rFonts w:cs="Arial"/>
                <w:b/>
                <w:sz w:val="16"/>
                <w:szCs w:val="16"/>
              </w:rPr>
            </w:pPr>
            <w:r w:rsidRPr="003E6581">
              <w:rPr>
                <w:rFonts w:cs="Arial"/>
                <w:b/>
                <w:sz w:val="16"/>
                <w:szCs w:val="16"/>
              </w:rPr>
              <w:t>97,2</w:t>
            </w:r>
          </w:p>
        </w:tc>
      </w:tr>
      <w:tr w:rsidR="001467B3" w:rsidRPr="00DE0F33" w14:paraId="6C0AB772" w14:textId="77777777" w:rsidTr="00770DE9">
        <w:trPr>
          <w:jc w:val="center"/>
        </w:trPr>
        <w:tc>
          <w:tcPr>
            <w:tcW w:w="482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CE2826" w14:textId="77777777" w:rsidR="001467B3" w:rsidRPr="00DE0F33" w:rsidRDefault="001467B3" w:rsidP="00770DE9">
            <w:pPr>
              <w:tabs>
                <w:tab w:val="right" w:leader="dot" w:pos="4854"/>
              </w:tabs>
              <w:spacing w:before="160" w:after="60"/>
              <w:ind w:left="226" w:hanging="113"/>
              <w:rPr>
                <w:rFonts w:cs="Arial"/>
                <w:sz w:val="16"/>
                <w:szCs w:val="16"/>
              </w:rPr>
            </w:pPr>
            <w:r w:rsidRPr="00DE0F33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E70E65" w14:textId="77777777" w:rsidR="001467B3" w:rsidRPr="00DE0F33" w:rsidRDefault="001467B3" w:rsidP="00770DE9">
            <w:pPr>
              <w:spacing w:before="160" w:after="60"/>
              <w:ind w:right="113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203BAA" w14:textId="77777777" w:rsidR="001467B3" w:rsidRPr="00DE0F33" w:rsidRDefault="001467B3" w:rsidP="00770DE9">
            <w:pPr>
              <w:spacing w:before="160" w:after="60"/>
              <w:ind w:right="113"/>
              <w:rPr>
                <w:rFonts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9DD614" w14:textId="77777777" w:rsidR="001467B3" w:rsidRPr="00DE0F33" w:rsidRDefault="001467B3" w:rsidP="00770DE9">
            <w:pPr>
              <w:spacing w:before="160" w:after="60"/>
              <w:ind w:right="113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2A97B4" w14:textId="77777777" w:rsidR="001467B3" w:rsidRPr="00DE0F33" w:rsidRDefault="001467B3" w:rsidP="00770DE9">
            <w:pPr>
              <w:spacing w:before="160" w:after="60"/>
              <w:ind w:right="113"/>
              <w:rPr>
                <w:rFonts w:cs="Arial"/>
                <w:sz w:val="16"/>
                <w:szCs w:val="16"/>
              </w:rPr>
            </w:pPr>
          </w:p>
        </w:tc>
      </w:tr>
      <w:tr w:rsidR="001467B3" w:rsidRPr="002C77A6" w14:paraId="1BFA7694" w14:textId="77777777" w:rsidTr="00770DE9">
        <w:trPr>
          <w:jc w:val="center"/>
        </w:trPr>
        <w:tc>
          <w:tcPr>
            <w:tcW w:w="482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2C6F32" w14:textId="77777777" w:rsidR="001467B3" w:rsidRPr="00DE0F33" w:rsidRDefault="001467B3" w:rsidP="00770DE9">
            <w:pPr>
              <w:tabs>
                <w:tab w:val="right" w:leader="dot" w:pos="4854"/>
              </w:tabs>
              <w:spacing w:before="1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DE0F33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B2C8D3" w14:textId="77777777" w:rsidR="001467B3" w:rsidRPr="00DE0F33" w:rsidRDefault="001467B3" w:rsidP="00770DE9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E6581">
              <w:rPr>
                <w:rFonts w:cs="Arial"/>
                <w:sz w:val="16"/>
                <w:szCs w:val="16"/>
              </w:rPr>
              <w:t>68,6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CF23A4" w14:textId="77777777" w:rsidR="001467B3" w:rsidRPr="00BB2A7D" w:rsidRDefault="001467B3" w:rsidP="00770DE9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85808">
              <w:rPr>
                <w:rFonts w:cs="Arial"/>
                <w:sz w:val="16"/>
                <w:szCs w:val="16"/>
              </w:rPr>
              <w:t>98,4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970E04" w14:textId="77777777" w:rsidR="001467B3" w:rsidRPr="00BB2A7D" w:rsidRDefault="001467B3" w:rsidP="00770DE9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E6581">
              <w:rPr>
                <w:rFonts w:cs="Arial"/>
                <w:sz w:val="16"/>
                <w:szCs w:val="16"/>
              </w:rPr>
              <w:t>68,5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017536" w14:textId="77777777" w:rsidR="001467B3" w:rsidRPr="00BB2A7D" w:rsidRDefault="001467B3" w:rsidP="00770DE9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85808">
              <w:rPr>
                <w:rFonts w:cs="Arial"/>
                <w:sz w:val="16"/>
                <w:szCs w:val="16"/>
              </w:rPr>
              <w:t>97,9</w:t>
            </w:r>
          </w:p>
        </w:tc>
      </w:tr>
      <w:tr w:rsidR="001467B3" w:rsidRPr="002C77A6" w14:paraId="08858E2C" w14:textId="77777777" w:rsidTr="00770DE9">
        <w:trPr>
          <w:jc w:val="center"/>
        </w:trPr>
        <w:tc>
          <w:tcPr>
            <w:tcW w:w="482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A3DD0F" w14:textId="77777777" w:rsidR="001467B3" w:rsidRPr="00DE0F33" w:rsidRDefault="001467B3" w:rsidP="00770DE9">
            <w:pPr>
              <w:tabs>
                <w:tab w:val="right" w:leader="dot" w:pos="4854"/>
              </w:tabs>
              <w:spacing w:before="160" w:after="60"/>
              <w:ind w:left="340" w:hanging="113"/>
              <w:rPr>
                <w:rFonts w:cs="Arial"/>
                <w:sz w:val="16"/>
                <w:szCs w:val="16"/>
              </w:rPr>
            </w:pPr>
            <w:r w:rsidRPr="00DE0F33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648BBA" w14:textId="77777777" w:rsidR="001467B3" w:rsidRPr="00DE0F33" w:rsidRDefault="001467B3" w:rsidP="00770DE9">
            <w:pPr>
              <w:spacing w:before="160" w:after="60"/>
              <w:ind w:right="113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11B0A" w14:textId="77777777" w:rsidR="001467B3" w:rsidRPr="00BB2A7D" w:rsidRDefault="001467B3" w:rsidP="00770DE9">
            <w:pPr>
              <w:spacing w:before="160" w:after="60"/>
              <w:ind w:right="113"/>
              <w:rPr>
                <w:rFonts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871884" w14:textId="77777777" w:rsidR="001467B3" w:rsidRPr="00BB2A7D" w:rsidRDefault="001467B3" w:rsidP="00770DE9">
            <w:pPr>
              <w:spacing w:before="160" w:after="60"/>
              <w:ind w:right="113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C4372D" w14:textId="77777777" w:rsidR="001467B3" w:rsidRPr="00BB2A7D" w:rsidRDefault="001467B3" w:rsidP="00770DE9">
            <w:pPr>
              <w:spacing w:before="160" w:after="60"/>
              <w:ind w:right="113"/>
              <w:rPr>
                <w:rFonts w:cs="Arial"/>
                <w:sz w:val="16"/>
                <w:szCs w:val="16"/>
              </w:rPr>
            </w:pPr>
          </w:p>
        </w:tc>
      </w:tr>
      <w:tr w:rsidR="001467B3" w:rsidRPr="009A4A3D" w14:paraId="09F71D97" w14:textId="77777777" w:rsidTr="00770DE9">
        <w:trPr>
          <w:jc w:val="center"/>
        </w:trPr>
        <w:tc>
          <w:tcPr>
            <w:tcW w:w="482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ABD2C7" w14:textId="77777777" w:rsidR="001467B3" w:rsidRPr="00DE0F33" w:rsidRDefault="001467B3" w:rsidP="00770DE9">
            <w:pPr>
              <w:tabs>
                <w:tab w:val="right" w:leader="dot" w:pos="4854"/>
              </w:tabs>
              <w:spacing w:before="160" w:after="60"/>
              <w:ind w:left="226" w:hanging="113"/>
              <w:rPr>
                <w:rFonts w:cs="Arial"/>
                <w:sz w:val="16"/>
                <w:szCs w:val="16"/>
              </w:rPr>
            </w:pPr>
            <w:r w:rsidRPr="00DE0F33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C1D6E4" w14:textId="77777777" w:rsidR="001467B3" w:rsidRPr="0000533C" w:rsidRDefault="001467B3" w:rsidP="00770DE9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E6581">
              <w:rPr>
                <w:rFonts w:cs="Arial"/>
                <w:sz w:val="16"/>
                <w:szCs w:val="16"/>
              </w:rPr>
              <w:t>60,7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5D9DF5" w14:textId="77777777" w:rsidR="001467B3" w:rsidRPr="009A4A3D" w:rsidRDefault="001467B3" w:rsidP="00770DE9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85808"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816B2A" w14:textId="77777777" w:rsidR="001467B3" w:rsidRPr="009A4A3D" w:rsidRDefault="001467B3" w:rsidP="00770DE9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E6581">
              <w:rPr>
                <w:rFonts w:cs="Arial"/>
                <w:sz w:val="16"/>
                <w:szCs w:val="16"/>
              </w:rPr>
              <w:t>60,7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F8F5B6" w14:textId="77777777" w:rsidR="001467B3" w:rsidRPr="00BE5B2B" w:rsidRDefault="001467B3" w:rsidP="00770DE9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85808">
              <w:rPr>
                <w:rFonts w:cs="Arial"/>
                <w:sz w:val="16"/>
                <w:szCs w:val="16"/>
              </w:rPr>
              <w:t>97,7</w:t>
            </w:r>
          </w:p>
        </w:tc>
      </w:tr>
      <w:tr w:rsidR="001467B3" w:rsidRPr="009A4A3D" w14:paraId="285F8939" w14:textId="77777777" w:rsidTr="00770DE9">
        <w:trPr>
          <w:jc w:val="center"/>
        </w:trPr>
        <w:tc>
          <w:tcPr>
            <w:tcW w:w="482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36CE7E" w14:textId="77777777" w:rsidR="001467B3" w:rsidRPr="00DE0F33" w:rsidRDefault="001467B3" w:rsidP="00770DE9">
            <w:pPr>
              <w:tabs>
                <w:tab w:val="right" w:leader="dot" w:pos="4854"/>
              </w:tabs>
              <w:spacing w:before="1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DE0F33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9CB129" w14:textId="77777777" w:rsidR="001467B3" w:rsidRPr="0000533C" w:rsidRDefault="001467B3" w:rsidP="00770DE9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E6581">
              <w:rPr>
                <w:rFonts w:cs="Arial"/>
                <w:sz w:val="16"/>
                <w:szCs w:val="16"/>
              </w:rPr>
              <w:t>9,2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452F43" w14:textId="77777777" w:rsidR="001467B3" w:rsidRPr="0067550C" w:rsidRDefault="001467B3" w:rsidP="00770DE9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85808">
              <w:rPr>
                <w:rFonts w:cs="Arial"/>
                <w:sz w:val="16"/>
                <w:szCs w:val="16"/>
              </w:rPr>
              <w:t>92,4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32EE1E" w14:textId="77777777" w:rsidR="001467B3" w:rsidRPr="009A4A3D" w:rsidRDefault="001467B3" w:rsidP="00770DE9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E6581">
              <w:rPr>
                <w:rFonts w:cs="Arial"/>
                <w:sz w:val="16"/>
                <w:szCs w:val="16"/>
              </w:rPr>
              <w:t>9,2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E5A107" w14:textId="77777777" w:rsidR="001467B3" w:rsidRPr="00BE5B2B" w:rsidRDefault="001467B3" w:rsidP="00770DE9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85808">
              <w:rPr>
                <w:rFonts w:cs="Arial"/>
                <w:sz w:val="16"/>
                <w:szCs w:val="16"/>
              </w:rPr>
              <w:t>92,8</w:t>
            </w:r>
          </w:p>
        </w:tc>
      </w:tr>
      <w:tr w:rsidR="001467B3" w:rsidRPr="009A4A3D" w14:paraId="2A550B39" w14:textId="77777777" w:rsidTr="00770DE9">
        <w:trPr>
          <w:jc w:val="center"/>
        </w:trPr>
        <w:tc>
          <w:tcPr>
            <w:tcW w:w="482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2016F6" w14:textId="77777777" w:rsidR="001467B3" w:rsidRPr="00DE0F33" w:rsidRDefault="001467B3" w:rsidP="00770DE9">
            <w:pPr>
              <w:tabs>
                <w:tab w:val="right" w:leader="dot" w:pos="4854"/>
              </w:tabs>
              <w:spacing w:before="1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DE0F33">
              <w:rPr>
                <w:rFonts w:cs="Arial"/>
                <w:sz w:val="16"/>
                <w:szCs w:val="16"/>
              </w:rPr>
              <w:t xml:space="preserve">Handel; naprawa pojazdów samochodowych </w:t>
            </w:r>
            <w:r w:rsidRPr="00DE0F33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1DD19B" w14:textId="77777777" w:rsidR="001467B3" w:rsidRPr="0000533C" w:rsidRDefault="001467B3" w:rsidP="00770DE9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E6581">
              <w:rPr>
                <w:rFonts w:cs="Arial"/>
                <w:sz w:val="16"/>
                <w:szCs w:val="16"/>
              </w:rPr>
              <w:t>21,8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FEF310" w14:textId="77777777" w:rsidR="001467B3" w:rsidRPr="0067550C" w:rsidRDefault="001467B3" w:rsidP="00770DE9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85808"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BF78CA" w14:textId="77777777" w:rsidR="001467B3" w:rsidRPr="009A4A3D" w:rsidRDefault="001467B3" w:rsidP="00770DE9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E6581">
              <w:rPr>
                <w:rFonts w:cs="Arial"/>
                <w:sz w:val="16"/>
                <w:szCs w:val="16"/>
              </w:rPr>
              <w:t>21,7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89BE43" w14:textId="77777777" w:rsidR="001467B3" w:rsidRPr="00BE5B2B" w:rsidRDefault="001467B3" w:rsidP="00770DE9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85808">
              <w:rPr>
                <w:rFonts w:cs="Arial"/>
                <w:sz w:val="16"/>
                <w:szCs w:val="16"/>
              </w:rPr>
              <w:t>98,5</w:t>
            </w:r>
          </w:p>
        </w:tc>
      </w:tr>
      <w:tr w:rsidR="001467B3" w:rsidRPr="009A4A3D" w14:paraId="25084AEE" w14:textId="77777777" w:rsidTr="00770DE9">
        <w:trPr>
          <w:jc w:val="center"/>
        </w:trPr>
        <w:tc>
          <w:tcPr>
            <w:tcW w:w="482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9C5F5A" w14:textId="77777777" w:rsidR="001467B3" w:rsidRPr="00DE0F33" w:rsidRDefault="001467B3" w:rsidP="00770DE9">
            <w:pPr>
              <w:tabs>
                <w:tab w:val="right" w:leader="dot" w:pos="4854"/>
              </w:tabs>
              <w:spacing w:before="1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DE0F33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02CAC6" w14:textId="77777777" w:rsidR="001467B3" w:rsidRPr="0000533C" w:rsidRDefault="001467B3" w:rsidP="00770DE9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E6581"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29E7EB" w14:textId="77777777" w:rsidR="001467B3" w:rsidRPr="0067550C" w:rsidRDefault="001467B3" w:rsidP="00770DE9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85808">
              <w:rPr>
                <w:rFonts w:cs="Arial"/>
                <w:sz w:val="16"/>
                <w:szCs w:val="16"/>
              </w:rPr>
              <w:t>97,6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B301FA" w14:textId="77777777" w:rsidR="001467B3" w:rsidRPr="009A4A3D" w:rsidRDefault="001467B3" w:rsidP="00770DE9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E6581"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5FCB54" w14:textId="77777777" w:rsidR="001467B3" w:rsidRPr="00BE5B2B" w:rsidRDefault="001467B3" w:rsidP="00770DE9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85808">
              <w:rPr>
                <w:rFonts w:cs="Arial"/>
                <w:sz w:val="16"/>
                <w:szCs w:val="16"/>
              </w:rPr>
              <w:t>96,6</w:t>
            </w:r>
          </w:p>
        </w:tc>
      </w:tr>
      <w:tr w:rsidR="001467B3" w:rsidRPr="001E0559" w14:paraId="449B13E1" w14:textId="77777777" w:rsidTr="00770DE9">
        <w:trPr>
          <w:jc w:val="center"/>
        </w:trPr>
        <w:tc>
          <w:tcPr>
            <w:tcW w:w="482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2F5837" w14:textId="77777777" w:rsidR="001467B3" w:rsidRPr="00DE0F33" w:rsidRDefault="001467B3" w:rsidP="00770DE9">
            <w:pPr>
              <w:tabs>
                <w:tab w:val="right" w:leader="dot" w:pos="4854"/>
              </w:tabs>
              <w:spacing w:before="1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DE0F33">
              <w:rPr>
                <w:rFonts w:cs="Arial"/>
                <w:sz w:val="16"/>
                <w:szCs w:val="16"/>
              </w:rPr>
              <w:t xml:space="preserve">Zakwaterowanie i gastronomia </w:t>
            </w:r>
            <w:r w:rsidRPr="00DE0F33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5801F6" w14:textId="77777777" w:rsidR="001467B3" w:rsidRPr="0000533C" w:rsidRDefault="001467B3" w:rsidP="00770DE9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E6581"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4FF4E2" w14:textId="77777777" w:rsidR="001467B3" w:rsidRPr="0067550C" w:rsidRDefault="001467B3" w:rsidP="00770DE9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85808">
              <w:rPr>
                <w:rFonts w:cs="Arial"/>
                <w:sz w:val="16"/>
                <w:szCs w:val="16"/>
              </w:rPr>
              <w:t>90,0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727CFC" w14:textId="77777777" w:rsidR="001467B3" w:rsidRPr="009A4A3D" w:rsidRDefault="001467B3" w:rsidP="00770DE9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E6581">
              <w:rPr>
                <w:rFonts w:cs="Arial"/>
                <w:sz w:val="16"/>
                <w:szCs w:val="16"/>
              </w:rPr>
              <w:t>2,3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31A531" w14:textId="77777777" w:rsidR="001467B3" w:rsidRPr="00BE5B2B" w:rsidRDefault="001467B3" w:rsidP="00770DE9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85808">
              <w:rPr>
                <w:rFonts w:cs="Arial"/>
                <w:sz w:val="16"/>
                <w:szCs w:val="16"/>
              </w:rPr>
              <w:t>85,6</w:t>
            </w:r>
          </w:p>
        </w:tc>
      </w:tr>
      <w:tr w:rsidR="001467B3" w:rsidRPr="009A4A3D" w14:paraId="51A135DF" w14:textId="77777777" w:rsidTr="00770DE9">
        <w:trPr>
          <w:jc w:val="center"/>
        </w:trPr>
        <w:tc>
          <w:tcPr>
            <w:tcW w:w="482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5678BB" w14:textId="77777777" w:rsidR="001467B3" w:rsidRPr="00DE0F33" w:rsidRDefault="001467B3" w:rsidP="00770DE9">
            <w:pPr>
              <w:tabs>
                <w:tab w:val="right" w:leader="dot" w:pos="4854"/>
              </w:tabs>
              <w:spacing w:before="1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DE0F33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62572D" w14:textId="77777777" w:rsidR="001467B3" w:rsidRPr="0000533C" w:rsidRDefault="001467B3" w:rsidP="00770DE9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E6581">
              <w:rPr>
                <w:rFonts w:cs="Arial"/>
                <w:sz w:val="16"/>
                <w:szCs w:val="16"/>
              </w:rPr>
              <w:t>1,2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B750DC" w14:textId="77777777" w:rsidR="001467B3" w:rsidRPr="0067550C" w:rsidRDefault="001467B3" w:rsidP="00770DE9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85808">
              <w:rPr>
                <w:rFonts w:cs="Arial"/>
                <w:sz w:val="16"/>
                <w:szCs w:val="16"/>
              </w:rPr>
              <w:t>96,5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A5D6F8" w14:textId="77777777" w:rsidR="001467B3" w:rsidRPr="009A4A3D" w:rsidRDefault="001467B3" w:rsidP="00770DE9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E6581">
              <w:rPr>
                <w:rFonts w:cs="Arial"/>
                <w:sz w:val="16"/>
                <w:szCs w:val="16"/>
              </w:rPr>
              <w:t>1,2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34DA22" w14:textId="77777777" w:rsidR="001467B3" w:rsidRPr="00BE5B2B" w:rsidRDefault="001467B3" w:rsidP="00770DE9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85808">
              <w:rPr>
                <w:rFonts w:cs="Arial"/>
                <w:sz w:val="16"/>
                <w:szCs w:val="16"/>
              </w:rPr>
              <w:t>97,7</w:t>
            </w:r>
          </w:p>
        </w:tc>
      </w:tr>
      <w:tr w:rsidR="001467B3" w:rsidRPr="009A4A3D" w14:paraId="6290656D" w14:textId="77777777" w:rsidTr="00770DE9">
        <w:trPr>
          <w:jc w:val="center"/>
        </w:trPr>
        <w:tc>
          <w:tcPr>
            <w:tcW w:w="482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9C9EF4" w14:textId="77777777" w:rsidR="001467B3" w:rsidRPr="00DE0F33" w:rsidRDefault="001467B3" w:rsidP="00770DE9">
            <w:pPr>
              <w:tabs>
                <w:tab w:val="right" w:leader="dot" w:pos="4854"/>
              </w:tabs>
              <w:spacing w:before="1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DE0F33">
              <w:rPr>
                <w:rFonts w:cs="Arial"/>
                <w:sz w:val="16"/>
                <w:szCs w:val="16"/>
              </w:rPr>
              <w:t xml:space="preserve">Obsługa rynku nieruchomości </w:t>
            </w:r>
            <w:r w:rsidRPr="00DE0F33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8AC28C" w14:textId="77777777" w:rsidR="001467B3" w:rsidRPr="0000533C" w:rsidRDefault="001467B3" w:rsidP="00770DE9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E6581">
              <w:rPr>
                <w:rFonts w:cs="Arial"/>
                <w:sz w:val="16"/>
                <w:szCs w:val="16"/>
              </w:rPr>
              <w:t>2,0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562868" w14:textId="77777777" w:rsidR="001467B3" w:rsidRPr="0067550C" w:rsidRDefault="001467B3" w:rsidP="00770DE9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85808">
              <w:rPr>
                <w:rFonts w:cs="Arial"/>
                <w:sz w:val="16"/>
                <w:szCs w:val="16"/>
              </w:rPr>
              <w:t>95,4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591CC8" w14:textId="77777777" w:rsidR="001467B3" w:rsidRPr="009A4A3D" w:rsidRDefault="001467B3" w:rsidP="00770DE9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E6581">
              <w:rPr>
                <w:rFonts w:cs="Arial"/>
                <w:sz w:val="16"/>
                <w:szCs w:val="16"/>
              </w:rPr>
              <w:t>2,0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B2205E" w14:textId="77777777" w:rsidR="001467B3" w:rsidRPr="00BE5B2B" w:rsidRDefault="001467B3" w:rsidP="00770DE9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85808">
              <w:rPr>
                <w:rFonts w:cs="Arial"/>
                <w:sz w:val="16"/>
                <w:szCs w:val="16"/>
              </w:rPr>
              <w:t>94,6</w:t>
            </w:r>
          </w:p>
        </w:tc>
      </w:tr>
      <w:tr w:rsidR="001467B3" w:rsidRPr="009A4A3D" w14:paraId="15583018" w14:textId="77777777" w:rsidTr="00770DE9">
        <w:trPr>
          <w:jc w:val="center"/>
        </w:trPr>
        <w:tc>
          <w:tcPr>
            <w:tcW w:w="482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8FF80A" w14:textId="77777777" w:rsidR="001467B3" w:rsidRPr="00DE0F33" w:rsidRDefault="001467B3" w:rsidP="00770DE9">
            <w:pPr>
              <w:tabs>
                <w:tab w:val="right" w:leader="dot" w:pos="4854"/>
              </w:tabs>
              <w:spacing w:before="1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DE0F33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DE0F33">
              <w:rPr>
                <w:rFonts w:cs="Arial"/>
                <w:i/>
                <w:sz w:val="16"/>
                <w:szCs w:val="16"/>
                <w:vertAlign w:val="superscript"/>
              </w:rPr>
              <w:t xml:space="preserve"> a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2B71A0" w14:textId="77777777" w:rsidR="001467B3" w:rsidRPr="0000533C" w:rsidRDefault="001467B3" w:rsidP="00770DE9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E6581">
              <w:rPr>
                <w:rFonts w:cs="Arial"/>
                <w:sz w:val="16"/>
                <w:szCs w:val="16"/>
              </w:rPr>
              <w:t>2,3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B2C05E" w14:textId="77777777" w:rsidR="001467B3" w:rsidRPr="0067550C" w:rsidRDefault="001467B3" w:rsidP="00770DE9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85808">
              <w:rPr>
                <w:rFonts w:cs="Arial"/>
                <w:sz w:val="16"/>
                <w:szCs w:val="16"/>
              </w:rPr>
              <w:t>98,8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8ACDA9" w14:textId="77777777" w:rsidR="001467B3" w:rsidRPr="009A4A3D" w:rsidRDefault="001467B3" w:rsidP="00770DE9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E6581">
              <w:rPr>
                <w:rFonts w:cs="Arial"/>
                <w:sz w:val="16"/>
                <w:szCs w:val="16"/>
              </w:rPr>
              <w:t>2,2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009B72" w14:textId="77777777" w:rsidR="001467B3" w:rsidRPr="00BE5B2B" w:rsidRDefault="001467B3" w:rsidP="00770DE9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85808">
              <w:rPr>
                <w:rFonts w:cs="Arial"/>
                <w:sz w:val="16"/>
                <w:szCs w:val="16"/>
              </w:rPr>
              <w:t>97,4</w:t>
            </w:r>
          </w:p>
        </w:tc>
      </w:tr>
      <w:tr w:rsidR="001467B3" w:rsidRPr="009A4A3D" w14:paraId="39790F67" w14:textId="77777777" w:rsidTr="00770DE9">
        <w:trPr>
          <w:jc w:val="center"/>
        </w:trPr>
        <w:tc>
          <w:tcPr>
            <w:tcW w:w="482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39CDBA" w14:textId="77777777" w:rsidR="001467B3" w:rsidRPr="00DE0F33" w:rsidRDefault="001467B3" w:rsidP="00770DE9">
            <w:pPr>
              <w:tabs>
                <w:tab w:val="right" w:leader="dot" w:pos="4854"/>
              </w:tabs>
              <w:spacing w:before="1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DE0F33">
              <w:rPr>
                <w:rFonts w:cs="Arial"/>
                <w:sz w:val="16"/>
                <w:szCs w:val="16"/>
              </w:rPr>
              <w:t xml:space="preserve">Administrowanie i działalność wspierająca </w:t>
            </w:r>
            <w:r w:rsidRPr="00DE0F33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963D94" w14:textId="77777777" w:rsidR="001467B3" w:rsidRPr="0000533C" w:rsidRDefault="001467B3" w:rsidP="00770DE9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E6581">
              <w:rPr>
                <w:rFonts w:cs="Arial"/>
                <w:sz w:val="16"/>
                <w:szCs w:val="16"/>
              </w:rPr>
              <w:t>4,9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C5048D" w14:textId="77777777" w:rsidR="001467B3" w:rsidRPr="009A4A3D" w:rsidRDefault="001467B3" w:rsidP="00770DE9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85808"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4C4807" w14:textId="77777777" w:rsidR="001467B3" w:rsidRPr="009A4A3D" w:rsidRDefault="001467B3" w:rsidP="00770DE9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E6581">
              <w:rPr>
                <w:rFonts w:cs="Arial"/>
                <w:sz w:val="16"/>
                <w:szCs w:val="16"/>
              </w:rPr>
              <w:t>4,9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73EDDD" w14:textId="77777777" w:rsidR="001467B3" w:rsidRPr="009A4A3D" w:rsidRDefault="001467B3" w:rsidP="00770DE9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85808">
              <w:rPr>
                <w:rFonts w:cs="Arial"/>
                <w:sz w:val="16"/>
                <w:szCs w:val="16"/>
              </w:rPr>
              <w:t>97,5</w:t>
            </w:r>
          </w:p>
        </w:tc>
      </w:tr>
    </w:tbl>
    <w:p w14:paraId="7450AD45" w14:textId="77777777" w:rsidR="001467B3" w:rsidRDefault="001467B3" w:rsidP="001467B3">
      <w:pPr>
        <w:ind w:firstLine="227"/>
        <w:rPr>
          <w:sz w:val="16"/>
          <w:szCs w:val="16"/>
        </w:rPr>
      </w:pPr>
      <w:r w:rsidRPr="00B35F5B">
        <w:rPr>
          <w:sz w:val="16"/>
          <w:szCs w:val="16"/>
        </w:rPr>
        <w:t>a  Nie obejmuje działów: Badania naukowe i prace rozwojowe oraz Działalność weterynaryjna.</w:t>
      </w:r>
    </w:p>
    <w:p w14:paraId="56141B83" w14:textId="77777777" w:rsidR="001467B3" w:rsidRPr="005C211C" w:rsidRDefault="001467B3" w:rsidP="001467B3">
      <w:pPr>
        <w:ind w:firstLine="227"/>
        <w:rPr>
          <w:sz w:val="16"/>
          <w:szCs w:val="16"/>
        </w:rPr>
      </w:pPr>
    </w:p>
    <w:p w14:paraId="5C705CB6" w14:textId="77777777" w:rsidR="001467B3" w:rsidRPr="00C63511" w:rsidRDefault="001467B3" w:rsidP="001467B3">
      <w:pPr>
        <w:rPr>
          <w:szCs w:val="19"/>
        </w:rPr>
      </w:pPr>
      <w:r w:rsidRPr="00C63511">
        <w:rPr>
          <w:szCs w:val="19"/>
        </w:rPr>
        <w:t xml:space="preserve">W stosunku do marca 2020 r. przeciętne zatrudnienie zmniejszyło się we wszystkich sekcjach. Spośród usług spadło w największym stopniu w zakwaterowaniu i gastronomii (o 10,0%), obsłudze rynku nieruchomości (o 4,6%) oraz informacji i komunikacji (o 3,5%). Niewielkie redukcje wystąpiły w administrowaniu i działalności wspierającej (o 0,2%) i handlu; naprawie pojazdów samochodowych (o 0,5%). Ograniczono liczbę pracowników w przemyśle (o 1,6%), w tym w dominującym przetwórstwie przemysłowym (o 1,8%) oraz w budownictwie </w:t>
      </w:r>
      <w:r w:rsidRPr="00C63511">
        <w:t>(o 7,6%)</w:t>
      </w:r>
      <w:r w:rsidRPr="00C63511">
        <w:rPr>
          <w:szCs w:val="19"/>
        </w:rPr>
        <w:t>.</w:t>
      </w:r>
    </w:p>
    <w:p w14:paraId="5DA19013" w14:textId="77777777" w:rsidR="001467B3" w:rsidRPr="00C63511" w:rsidRDefault="001467B3" w:rsidP="001467B3">
      <w:pPr>
        <w:rPr>
          <w:szCs w:val="19"/>
        </w:rPr>
      </w:pPr>
      <w:r w:rsidRPr="00C63511">
        <w:rPr>
          <w:szCs w:val="19"/>
        </w:rPr>
        <w:t xml:space="preserve">W relacji do lutego 2021 r. najwyższy wzrost zatrudnienia nastąpił w zakwaterowaniu i gastronomii (o 2,4%) oraz działalności profesjonalnej, naukowej i technicznej (o 0,9%), a spadek w informacji i komunikacji (o 0,8%). </w:t>
      </w:r>
    </w:p>
    <w:p w14:paraId="1A212091" w14:textId="4F904464" w:rsidR="001467B3" w:rsidRPr="004954A7" w:rsidRDefault="001467B3" w:rsidP="001467B3">
      <w:pPr>
        <w:rPr>
          <w:szCs w:val="19"/>
        </w:rPr>
      </w:pPr>
      <w:r w:rsidRPr="004954A7">
        <w:rPr>
          <w:szCs w:val="19"/>
        </w:rPr>
        <w:t xml:space="preserve">W okresie styczeń-luty 2021 r. przeciętne zatrudnienie w sektorze przedsiębiorstw wyniosło 122,5 tys. osób, tj. mniej o 2,8% niż w analogicznym okresie ub. roku (przed rokiem odnotowano spadek o 0,4%). </w:t>
      </w:r>
      <w:r w:rsidRPr="004954A7">
        <w:rPr>
          <w:i/>
          <w:szCs w:val="19"/>
        </w:rPr>
        <w:t>W kraju spadło ono o 1,7% (wobec wzrostu o 0,8% rok wcześniej).</w:t>
      </w:r>
      <w:r w:rsidRPr="004954A7">
        <w:rPr>
          <w:szCs w:val="19"/>
        </w:rPr>
        <w:t xml:space="preserve"> Zmniejszenie liczby zatrudnionych nastąpiło przede wszystkim w zakwaterowaniu i gastronomii (o 14,4%) oraz budownictwie (o 7,2%). W stosunkowo </w:t>
      </w:r>
      <w:r w:rsidR="00E563D7">
        <w:rPr>
          <w:szCs w:val="19"/>
        </w:rPr>
        <w:t>niskiej</w:t>
      </w:r>
      <w:r w:rsidRPr="004954A7">
        <w:rPr>
          <w:szCs w:val="19"/>
        </w:rPr>
        <w:t xml:space="preserve"> skali objęło </w:t>
      </w:r>
      <w:r>
        <w:rPr>
          <w:szCs w:val="19"/>
        </w:rPr>
        <w:t>natomiast</w:t>
      </w:r>
      <w:r w:rsidRPr="004954A7">
        <w:rPr>
          <w:szCs w:val="19"/>
        </w:rPr>
        <w:t xml:space="preserve"> pracowników handlu; napraw</w:t>
      </w:r>
      <w:r w:rsidR="00E563D7">
        <w:rPr>
          <w:szCs w:val="19"/>
        </w:rPr>
        <w:t>y</w:t>
      </w:r>
      <w:r w:rsidRPr="004954A7">
        <w:rPr>
          <w:szCs w:val="19"/>
        </w:rPr>
        <w:t xml:space="preserve"> pojazdów samochodowych (o 1,5%). Ubytek miejsc pracy w przemyśle osiągnął 2,1%, w tym przetwórstwie przemysłowym – 2,3%.</w:t>
      </w:r>
    </w:p>
    <w:p w14:paraId="03EB113A" w14:textId="77777777" w:rsidR="001467B3" w:rsidRPr="00513803" w:rsidRDefault="001467B3" w:rsidP="00770DE9">
      <w:pPr>
        <w:pageBreakBefore/>
        <w:rPr>
          <w:szCs w:val="19"/>
        </w:rPr>
      </w:pPr>
      <w:r w:rsidRPr="00513803">
        <w:rPr>
          <w:szCs w:val="19"/>
        </w:rPr>
        <w:lastRenderedPageBreak/>
        <w:t>W strukturze zatrudnienia ze względu na rodzaj działalności, w I kwartale 2021 r., dominowały jednostki przemysłowe – 56,0% ogółu zatrudnionych w sektorze przedsiębiorstw (przed rokiem – 55,6%), przy czym w przedsiębiorstwach przetwórstwa przemysłowego znalazło zatrudnienie 49,5% (rok wcześniej – 49,3%). Znaczące odsetki zatrudnionych grupowały także jednostki handlowe (17,7% wobec 17,5%) oraz budowlane (7,5% wobec 7,9%).</w:t>
      </w:r>
    </w:p>
    <w:p w14:paraId="6E356A02" w14:textId="77777777" w:rsidR="001467B3" w:rsidRPr="005C211C" w:rsidRDefault="001467B3" w:rsidP="001467B3">
      <w:pPr>
        <w:spacing w:after="0"/>
        <w:rPr>
          <w:b/>
          <w:spacing w:val="-2"/>
          <w:shd w:val="clear" w:color="auto" w:fill="FFFFFF"/>
        </w:rPr>
      </w:pPr>
      <w:r w:rsidRPr="005C211C">
        <w:rPr>
          <w:b/>
          <w:spacing w:val="-2"/>
        </w:rPr>
        <w:t>Wykres 1.</w:t>
      </w:r>
      <w:r w:rsidRPr="005C211C">
        <w:rPr>
          <w:b/>
          <w:spacing w:val="-2"/>
          <w:shd w:val="clear" w:color="auto" w:fill="FFFFFF"/>
        </w:rPr>
        <w:t xml:space="preserve"> Dynamika przeciętnego zatrudnienia w sektorze przedsiębiorstw </w:t>
      </w:r>
    </w:p>
    <w:p w14:paraId="1230D2D4" w14:textId="18BA4285" w:rsidR="001467B3" w:rsidRDefault="00770DE9" w:rsidP="001467B3">
      <w:pPr>
        <w:spacing w:before="0"/>
        <w:ind w:left="709"/>
        <w:rPr>
          <w:spacing w:val="-2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690496" behindDoc="0" locked="0" layoutInCell="1" allowOverlap="1" wp14:anchorId="35259240" wp14:editId="768FFB5B">
            <wp:simplePos x="0" y="0"/>
            <wp:positionH relativeFrom="margin">
              <wp:align>right</wp:align>
            </wp:positionH>
            <wp:positionV relativeFrom="margin">
              <wp:posOffset>1043940</wp:posOffset>
            </wp:positionV>
            <wp:extent cx="6645910" cy="2914650"/>
            <wp:effectExtent l="0" t="0" r="2540" b="0"/>
            <wp:wrapSquare wrapText="bothSides"/>
            <wp:docPr id="8" name="Wykres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67B3" w:rsidRPr="005C211C">
        <w:rPr>
          <w:spacing w:val="-2"/>
          <w:shd w:val="clear" w:color="auto" w:fill="FFFFFF"/>
        </w:rPr>
        <w:t xml:space="preserve">  (przeciętna miesięczna 2015=100)</w:t>
      </w:r>
    </w:p>
    <w:p w14:paraId="4607CF9B" w14:textId="441F8577" w:rsidR="00B55778" w:rsidRPr="00A350D9" w:rsidRDefault="001A3972" w:rsidP="00B55778">
      <w:pPr>
        <w:rPr>
          <w:rFonts w:cs="Arial"/>
          <w:szCs w:val="19"/>
        </w:rPr>
      </w:pPr>
      <w:r w:rsidRPr="000E18C3">
        <w:rPr>
          <w:rFonts w:cs="Arial"/>
          <w:szCs w:val="19"/>
        </w:rPr>
        <w:t xml:space="preserve">W końcu </w:t>
      </w:r>
      <w:r>
        <w:rPr>
          <w:rFonts w:cs="Arial"/>
          <w:szCs w:val="19"/>
        </w:rPr>
        <w:t>marca</w:t>
      </w:r>
      <w:r w:rsidRPr="000E18C3">
        <w:rPr>
          <w:rFonts w:cs="Arial"/>
          <w:szCs w:val="19"/>
        </w:rPr>
        <w:t xml:space="preserve"> 202</w:t>
      </w:r>
      <w:r>
        <w:rPr>
          <w:rFonts w:cs="Arial"/>
          <w:szCs w:val="19"/>
        </w:rPr>
        <w:t>1</w:t>
      </w:r>
      <w:r w:rsidRPr="000E18C3">
        <w:rPr>
          <w:rFonts w:cs="Arial"/>
          <w:szCs w:val="19"/>
        </w:rPr>
        <w:t xml:space="preserve"> r. liczba bezrobotnych zarejestrowanych w urzędach pracy wyniosła </w:t>
      </w:r>
      <w:r>
        <w:rPr>
          <w:rFonts w:cs="Arial"/>
          <w:szCs w:val="19"/>
        </w:rPr>
        <w:t>45,6</w:t>
      </w:r>
      <w:r w:rsidRPr="000E18C3">
        <w:rPr>
          <w:rFonts w:cs="Arial"/>
          <w:szCs w:val="19"/>
        </w:rPr>
        <w:t xml:space="preserve"> tys. osób i była mniejsza </w:t>
      </w:r>
      <w:r w:rsidRPr="000E18C3">
        <w:rPr>
          <w:rFonts w:cs="Arial"/>
          <w:szCs w:val="19"/>
        </w:rPr>
        <w:br/>
        <w:t>o</w:t>
      </w:r>
      <w:r>
        <w:rPr>
          <w:rFonts w:cs="Arial"/>
          <w:szCs w:val="19"/>
        </w:rPr>
        <w:t> 2,7</w:t>
      </w:r>
      <w:r w:rsidRPr="000E18C3">
        <w:rPr>
          <w:rFonts w:cs="Arial"/>
          <w:szCs w:val="19"/>
        </w:rPr>
        <w:t>% (</w:t>
      </w:r>
      <w:r>
        <w:rPr>
          <w:rFonts w:cs="Arial"/>
          <w:szCs w:val="19"/>
        </w:rPr>
        <w:t>1,3</w:t>
      </w:r>
      <w:r w:rsidRPr="000E18C3">
        <w:rPr>
          <w:rFonts w:cs="Arial"/>
          <w:szCs w:val="19"/>
        </w:rPr>
        <w:t xml:space="preserve"> tys. osób) niż przed miesiącem oraz </w:t>
      </w:r>
      <w:r>
        <w:rPr>
          <w:rFonts w:cs="Arial"/>
          <w:szCs w:val="19"/>
        </w:rPr>
        <w:t xml:space="preserve">większa </w:t>
      </w:r>
      <w:r w:rsidRPr="000E18C3">
        <w:rPr>
          <w:rFonts w:cs="Arial"/>
          <w:szCs w:val="19"/>
        </w:rPr>
        <w:t xml:space="preserve">o </w:t>
      </w:r>
      <w:r>
        <w:rPr>
          <w:rFonts w:cs="Arial"/>
          <w:szCs w:val="19"/>
        </w:rPr>
        <w:t>6,2</w:t>
      </w:r>
      <w:r w:rsidRPr="000E18C3">
        <w:rPr>
          <w:rFonts w:cs="Arial"/>
          <w:szCs w:val="19"/>
        </w:rPr>
        <w:t>% (</w:t>
      </w:r>
      <w:r>
        <w:rPr>
          <w:rFonts w:cs="Arial"/>
          <w:szCs w:val="19"/>
        </w:rPr>
        <w:t>2,7</w:t>
      </w:r>
      <w:r w:rsidRPr="000E18C3">
        <w:rPr>
          <w:rFonts w:cs="Arial"/>
          <w:szCs w:val="19"/>
        </w:rPr>
        <w:t xml:space="preserve"> tys. osób) niż rok wcześniej. Kobiety stanowiły</w:t>
      </w:r>
      <w:r>
        <w:rPr>
          <w:rFonts w:cs="Arial"/>
          <w:szCs w:val="19"/>
        </w:rPr>
        <w:t xml:space="preserve"> 50,7</w:t>
      </w:r>
      <w:r w:rsidRPr="000E18C3">
        <w:rPr>
          <w:rFonts w:cs="Arial"/>
          <w:szCs w:val="19"/>
        </w:rPr>
        <w:t>% ogół</w:t>
      </w:r>
      <w:r>
        <w:rPr>
          <w:rFonts w:cs="Arial"/>
          <w:szCs w:val="19"/>
        </w:rPr>
        <w:t>u zarejestrowanych bezrobotnych, tj. o 0,4 p.proc. mniej niż przed rokiem.</w:t>
      </w:r>
    </w:p>
    <w:p w14:paraId="34B44846" w14:textId="6D22B987" w:rsidR="00B55778" w:rsidRDefault="00B55778" w:rsidP="00B55778">
      <w:pPr>
        <w:pStyle w:val="tytuwykresu"/>
        <w:spacing w:before="120"/>
        <w:rPr>
          <w:shd w:val="clear" w:color="auto" w:fill="FFFFFF"/>
        </w:rPr>
      </w:pPr>
      <w:r w:rsidRPr="006473EA">
        <w:rPr>
          <w:shd w:val="clear" w:color="auto" w:fill="FFFFFF"/>
        </w:rPr>
        <w:t>Tablica 2. Liczba bezrobotnych i stopa bezrobocia</w:t>
      </w:r>
    </w:p>
    <w:tbl>
      <w:tblPr>
        <w:tblStyle w:val="Tabela-Siatka"/>
        <w:tblW w:w="10467" w:type="dxa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</w:tblPr>
      <w:tblGrid>
        <w:gridCol w:w="4782"/>
        <w:gridCol w:w="1897"/>
        <w:gridCol w:w="1892"/>
        <w:gridCol w:w="1896"/>
      </w:tblGrid>
      <w:tr w:rsidR="00691987" w:rsidRPr="00946264" w14:paraId="1B4F6443" w14:textId="77777777" w:rsidTr="00B60724">
        <w:tc>
          <w:tcPr>
            <w:tcW w:w="4782" w:type="dxa"/>
            <w:vMerge w:val="restart"/>
            <w:vAlign w:val="center"/>
          </w:tcPr>
          <w:p w14:paraId="03456C8A" w14:textId="77777777" w:rsidR="00691987" w:rsidRPr="00946264" w:rsidRDefault="00691987" w:rsidP="00691987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97" w:type="dxa"/>
            <w:vAlign w:val="center"/>
          </w:tcPr>
          <w:p w14:paraId="1961AC13" w14:textId="77777777" w:rsidR="00691987" w:rsidRPr="00946264" w:rsidRDefault="00691987" w:rsidP="00691987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b w:val="0"/>
                <w:color w:val="000000" w:themeColor="text1"/>
                <w:sz w:val="16"/>
                <w:szCs w:val="16"/>
              </w:rPr>
              <w:t>2020</w:t>
            </w:r>
          </w:p>
        </w:tc>
        <w:tc>
          <w:tcPr>
            <w:tcW w:w="3788" w:type="dxa"/>
            <w:gridSpan w:val="2"/>
            <w:vAlign w:val="center"/>
          </w:tcPr>
          <w:p w14:paraId="53130263" w14:textId="77777777" w:rsidR="00691987" w:rsidRPr="00946264" w:rsidRDefault="00691987" w:rsidP="00691987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b w:val="0"/>
                <w:color w:val="000000" w:themeColor="text1"/>
                <w:sz w:val="16"/>
                <w:szCs w:val="16"/>
              </w:rPr>
              <w:t>2021</w:t>
            </w:r>
          </w:p>
        </w:tc>
      </w:tr>
      <w:tr w:rsidR="00946264" w:rsidRPr="00946264" w14:paraId="420E9961" w14:textId="77777777" w:rsidTr="00B60724">
        <w:tc>
          <w:tcPr>
            <w:tcW w:w="4782" w:type="dxa"/>
            <w:vMerge/>
          </w:tcPr>
          <w:p w14:paraId="4FC61F14" w14:textId="77777777" w:rsidR="00946264" w:rsidRPr="00946264" w:rsidRDefault="00946264" w:rsidP="00691987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</w:p>
        </w:tc>
        <w:tc>
          <w:tcPr>
            <w:tcW w:w="1897" w:type="dxa"/>
            <w:vAlign w:val="center"/>
          </w:tcPr>
          <w:p w14:paraId="7EA319B4" w14:textId="77777777" w:rsidR="00946264" w:rsidRPr="00946264" w:rsidRDefault="00946264" w:rsidP="00691987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b w:val="0"/>
                <w:color w:val="000000" w:themeColor="text1"/>
                <w:sz w:val="16"/>
                <w:szCs w:val="16"/>
              </w:rPr>
              <w:t>II</w:t>
            </w:r>
            <w:r w:rsidR="00B60724">
              <w:rPr>
                <w:b w:val="0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892" w:type="dxa"/>
            <w:vAlign w:val="center"/>
          </w:tcPr>
          <w:p w14:paraId="521E0D9E" w14:textId="6045D42E" w:rsidR="00946264" w:rsidRPr="00946264" w:rsidRDefault="00946264" w:rsidP="00691987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b w:val="0"/>
                <w:color w:val="000000" w:themeColor="text1"/>
                <w:sz w:val="16"/>
                <w:szCs w:val="16"/>
              </w:rPr>
              <w:t>I</w:t>
            </w:r>
            <w:r w:rsidR="00B60724">
              <w:rPr>
                <w:b w:val="0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896" w:type="dxa"/>
            <w:vAlign w:val="center"/>
          </w:tcPr>
          <w:p w14:paraId="65FD50B8" w14:textId="77777777" w:rsidR="00946264" w:rsidRPr="00946264" w:rsidRDefault="00946264" w:rsidP="00691987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b w:val="0"/>
                <w:color w:val="000000" w:themeColor="text1"/>
                <w:sz w:val="16"/>
                <w:szCs w:val="16"/>
              </w:rPr>
              <w:t>II</w:t>
            </w:r>
            <w:r w:rsidR="00B60724">
              <w:rPr>
                <w:b w:val="0"/>
                <w:color w:val="000000" w:themeColor="text1"/>
                <w:sz w:val="16"/>
                <w:szCs w:val="16"/>
              </w:rPr>
              <w:t>I</w:t>
            </w:r>
          </w:p>
        </w:tc>
      </w:tr>
      <w:tr w:rsidR="00383275" w:rsidRPr="00946264" w14:paraId="2746002F" w14:textId="77777777" w:rsidTr="00B60724">
        <w:tc>
          <w:tcPr>
            <w:tcW w:w="4782" w:type="dxa"/>
            <w:vAlign w:val="bottom"/>
          </w:tcPr>
          <w:p w14:paraId="451F05B7" w14:textId="77777777" w:rsidR="00383275" w:rsidRPr="00946264" w:rsidRDefault="00383275" w:rsidP="00383275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zarejestrowani (stan w końcu miesiąca) w tys.</w:t>
            </w:r>
          </w:p>
        </w:tc>
        <w:tc>
          <w:tcPr>
            <w:tcW w:w="1897" w:type="dxa"/>
            <w:vAlign w:val="bottom"/>
          </w:tcPr>
          <w:p w14:paraId="522B1166" w14:textId="72858BB6" w:rsidR="00383275" w:rsidRPr="00383275" w:rsidRDefault="00383275" w:rsidP="00383275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 w:rsidRPr="00383275">
              <w:rPr>
                <w:rFonts w:cs="Arial"/>
                <w:b w:val="0"/>
                <w:sz w:val="16"/>
                <w:szCs w:val="16"/>
              </w:rPr>
              <w:t>43,0</w:t>
            </w:r>
          </w:p>
        </w:tc>
        <w:tc>
          <w:tcPr>
            <w:tcW w:w="1892" w:type="dxa"/>
            <w:vAlign w:val="bottom"/>
          </w:tcPr>
          <w:p w14:paraId="594760AD" w14:textId="26142087" w:rsidR="00383275" w:rsidRPr="00383275" w:rsidRDefault="00383275" w:rsidP="00383275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 w:rsidRPr="00383275">
              <w:rPr>
                <w:rFonts w:cs="Arial"/>
                <w:b w:val="0"/>
                <w:sz w:val="16"/>
                <w:szCs w:val="16"/>
              </w:rPr>
              <w:t>46,9</w:t>
            </w:r>
          </w:p>
        </w:tc>
        <w:tc>
          <w:tcPr>
            <w:tcW w:w="1896" w:type="dxa"/>
            <w:vAlign w:val="bottom"/>
          </w:tcPr>
          <w:p w14:paraId="2254B8E5" w14:textId="6D309C14" w:rsidR="00383275" w:rsidRPr="00383275" w:rsidRDefault="00383275" w:rsidP="00383275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 w:rsidRPr="00383275">
              <w:rPr>
                <w:rFonts w:cs="Arial"/>
                <w:b w:val="0"/>
                <w:sz w:val="16"/>
                <w:szCs w:val="16"/>
              </w:rPr>
              <w:t>45,6</w:t>
            </w:r>
          </w:p>
        </w:tc>
      </w:tr>
      <w:tr w:rsidR="00383275" w:rsidRPr="00946264" w14:paraId="7BA8B4F6" w14:textId="77777777" w:rsidTr="00B60724">
        <w:tc>
          <w:tcPr>
            <w:tcW w:w="4782" w:type="dxa"/>
            <w:vAlign w:val="bottom"/>
          </w:tcPr>
          <w:p w14:paraId="4381E07E" w14:textId="77777777" w:rsidR="00383275" w:rsidRPr="00946264" w:rsidRDefault="00383275" w:rsidP="00383275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nowo zarejestrowani (w ciągu miesiąca) w tys.</w:t>
            </w:r>
          </w:p>
        </w:tc>
        <w:tc>
          <w:tcPr>
            <w:tcW w:w="1897" w:type="dxa"/>
            <w:vAlign w:val="bottom"/>
          </w:tcPr>
          <w:p w14:paraId="688E1E4F" w14:textId="7CE09E94" w:rsidR="00383275" w:rsidRPr="00383275" w:rsidRDefault="00383275" w:rsidP="00383275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 w:rsidRPr="00383275">
              <w:rPr>
                <w:rFonts w:cs="Arial"/>
                <w:b w:val="0"/>
                <w:sz w:val="16"/>
                <w:szCs w:val="16"/>
              </w:rPr>
              <w:t>3,9</w:t>
            </w:r>
          </w:p>
        </w:tc>
        <w:tc>
          <w:tcPr>
            <w:tcW w:w="1892" w:type="dxa"/>
            <w:vAlign w:val="bottom"/>
          </w:tcPr>
          <w:p w14:paraId="2F2DA30D" w14:textId="700E80D7" w:rsidR="00383275" w:rsidRPr="00383275" w:rsidRDefault="00383275" w:rsidP="00383275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 w:rsidRPr="00383275">
              <w:rPr>
                <w:rFonts w:cs="Arial"/>
                <w:b w:val="0"/>
                <w:sz w:val="16"/>
                <w:szCs w:val="16"/>
              </w:rPr>
              <w:t>4,3</w:t>
            </w:r>
          </w:p>
        </w:tc>
        <w:tc>
          <w:tcPr>
            <w:tcW w:w="1896" w:type="dxa"/>
            <w:vAlign w:val="bottom"/>
          </w:tcPr>
          <w:p w14:paraId="04D50836" w14:textId="7771BBD4" w:rsidR="00383275" w:rsidRPr="00383275" w:rsidRDefault="00383275" w:rsidP="00383275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 w:rsidRPr="00383275">
              <w:rPr>
                <w:rFonts w:cs="Arial"/>
                <w:b w:val="0"/>
                <w:sz w:val="16"/>
                <w:szCs w:val="16"/>
              </w:rPr>
              <w:t>4,2</w:t>
            </w:r>
          </w:p>
        </w:tc>
      </w:tr>
      <w:tr w:rsidR="00383275" w:rsidRPr="00946264" w14:paraId="23A83B17" w14:textId="77777777" w:rsidTr="00B60724">
        <w:tc>
          <w:tcPr>
            <w:tcW w:w="4782" w:type="dxa"/>
            <w:vAlign w:val="bottom"/>
          </w:tcPr>
          <w:p w14:paraId="12334E29" w14:textId="77777777" w:rsidR="00383275" w:rsidRPr="00946264" w:rsidRDefault="00383275" w:rsidP="00383275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wyrejestrowani (w ciągu miesiąca) w tys.</w:t>
            </w:r>
          </w:p>
        </w:tc>
        <w:tc>
          <w:tcPr>
            <w:tcW w:w="1897" w:type="dxa"/>
            <w:vAlign w:val="bottom"/>
          </w:tcPr>
          <w:p w14:paraId="554A3A0F" w14:textId="613F9A71" w:rsidR="00383275" w:rsidRPr="00383275" w:rsidRDefault="00383275" w:rsidP="00383275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 w:rsidRPr="00383275">
              <w:rPr>
                <w:rFonts w:cs="Arial"/>
                <w:b w:val="0"/>
                <w:sz w:val="16"/>
                <w:szCs w:val="16"/>
              </w:rPr>
              <w:t>5,1</w:t>
            </w:r>
          </w:p>
        </w:tc>
        <w:tc>
          <w:tcPr>
            <w:tcW w:w="1892" w:type="dxa"/>
            <w:vAlign w:val="bottom"/>
          </w:tcPr>
          <w:p w14:paraId="1BA23003" w14:textId="1812FA54" w:rsidR="00383275" w:rsidRPr="00383275" w:rsidRDefault="00383275" w:rsidP="00383275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 w:rsidRPr="00383275">
              <w:rPr>
                <w:rFonts w:cs="Arial"/>
                <w:b w:val="0"/>
                <w:sz w:val="16"/>
                <w:szCs w:val="16"/>
              </w:rPr>
              <w:t>4,3</w:t>
            </w:r>
          </w:p>
        </w:tc>
        <w:tc>
          <w:tcPr>
            <w:tcW w:w="1896" w:type="dxa"/>
            <w:vAlign w:val="bottom"/>
          </w:tcPr>
          <w:p w14:paraId="38189F68" w14:textId="2B1A24D6" w:rsidR="00383275" w:rsidRPr="00383275" w:rsidRDefault="00383275" w:rsidP="00383275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 w:rsidRPr="00383275">
              <w:rPr>
                <w:rFonts w:cs="Arial"/>
                <w:b w:val="0"/>
                <w:sz w:val="16"/>
                <w:szCs w:val="16"/>
              </w:rPr>
              <w:t>5,5</w:t>
            </w:r>
          </w:p>
        </w:tc>
      </w:tr>
      <w:tr w:rsidR="00383275" w:rsidRPr="00946264" w14:paraId="21751EA2" w14:textId="77777777" w:rsidTr="00B60724">
        <w:tc>
          <w:tcPr>
            <w:tcW w:w="4782" w:type="dxa"/>
            <w:vAlign w:val="bottom"/>
          </w:tcPr>
          <w:p w14:paraId="07EFA0D3" w14:textId="77777777" w:rsidR="00383275" w:rsidRPr="00946264" w:rsidRDefault="00383275" w:rsidP="00383275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897" w:type="dxa"/>
            <w:vAlign w:val="bottom"/>
          </w:tcPr>
          <w:p w14:paraId="0EF96C5D" w14:textId="2503E1B0" w:rsidR="00383275" w:rsidRPr="00383275" w:rsidRDefault="00383275" w:rsidP="00383275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 w:rsidRPr="00383275">
              <w:rPr>
                <w:rFonts w:cs="Arial"/>
                <w:b w:val="0"/>
                <w:sz w:val="16"/>
                <w:szCs w:val="16"/>
              </w:rPr>
              <w:t>8,1</w:t>
            </w:r>
          </w:p>
        </w:tc>
        <w:tc>
          <w:tcPr>
            <w:tcW w:w="1892" w:type="dxa"/>
            <w:vAlign w:val="bottom"/>
          </w:tcPr>
          <w:p w14:paraId="11BED79F" w14:textId="13152F7E" w:rsidR="00383275" w:rsidRPr="00383275" w:rsidRDefault="00383275" w:rsidP="00383275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 w:rsidRPr="00383275">
              <w:rPr>
                <w:rFonts w:cs="Arial"/>
                <w:b w:val="0"/>
                <w:sz w:val="16"/>
                <w:szCs w:val="16"/>
              </w:rPr>
              <w:t>8,8</w:t>
            </w:r>
          </w:p>
        </w:tc>
        <w:tc>
          <w:tcPr>
            <w:tcW w:w="1896" w:type="dxa"/>
            <w:vAlign w:val="bottom"/>
          </w:tcPr>
          <w:p w14:paraId="6162AC34" w14:textId="2ECBA09C" w:rsidR="00383275" w:rsidRPr="00383275" w:rsidRDefault="00383275" w:rsidP="00383275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 w:rsidRPr="00383275">
              <w:rPr>
                <w:rFonts w:cs="Arial"/>
                <w:b w:val="0"/>
                <w:sz w:val="16"/>
                <w:szCs w:val="16"/>
              </w:rPr>
              <w:t>8,6</w:t>
            </w:r>
          </w:p>
        </w:tc>
      </w:tr>
    </w:tbl>
    <w:p w14:paraId="2524FB3B" w14:textId="77777777" w:rsidR="00946264" w:rsidRDefault="00946264" w:rsidP="00B55778">
      <w:pPr>
        <w:pStyle w:val="tytuwykresu"/>
        <w:spacing w:before="0"/>
        <w:rPr>
          <w:b w:val="0"/>
          <w:sz w:val="18"/>
          <w:shd w:val="clear" w:color="auto" w:fill="FFFFFF"/>
        </w:rPr>
      </w:pPr>
    </w:p>
    <w:p w14:paraId="16C6B9C3" w14:textId="6B707405" w:rsidR="00B55778" w:rsidRDefault="00C763F9" w:rsidP="00B55778">
      <w:pPr>
        <w:pStyle w:val="Tekstpodstawowy"/>
        <w:tabs>
          <w:tab w:val="left" w:pos="567"/>
        </w:tabs>
        <w:spacing w:before="120" w:after="120" w:line="240" w:lineRule="exact"/>
        <w:jc w:val="left"/>
        <w:rPr>
          <w:rFonts w:ascii="Fira Sans" w:hAnsi="Fira Sans" w:cs="Arial"/>
          <w:sz w:val="19"/>
          <w:szCs w:val="19"/>
        </w:rPr>
      </w:pPr>
      <w:r w:rsidRPr="00BC6CE7">
        <w:rPr>
          <w:rFonts w:ascii="Fira Sans" w:hAnsi="Fira Sans" w:cs="Arial"/>
          <w:b/>
          <w:sz w:val="19"/>
          <w:szCs w:val="19"/>
        </w:rPr>
        <w:t>Stopa bezrobocia rejestrowanego</w:t>
      </w:r>
      <w:r w:rsidRPr="00BC6CE7">
        <w:rPr>
          <w:rFonts w:ascii="Fira Sans" w:hAnsi="Fira Sans" w:cs="Arial"/>
          <w:sz w:val="19"/>
          <w:szCs w:val="19"/>
        </w:rPr>
        <w:t xml:space="preserve"> osiągnęła poziom </w:t>
      </w:r>
      <w:r>
        <w:rPr>
          <w:rFonts w:ascii="Fira Sans" w:hAnsi="Fira Sans" w:cs="Arial"/>
          <w:sz w:val="19"/>
          <w:szCs w:val="19"/>
        </w:rPr>
        <w:t>8,6</w:t>
      </w:r>
      <w:r w:rsidRPr="00BC6CE7">
        <w:rPr>
          <w:rFonts w:ascii="Fira Sans" w:hAnsi="Fira Sans" w:cs="Arial"/>
          <w:sz w:val="19"/>
          <w:szCs w:val="19"/>
        </w:rPr>
        <w:t>%, kształtując się niżej niż przed rokiem (8,</w:t>
      </w:r>
      <w:r>
        <w:rPr>
          <w:rFonts w:ascii="Fira Sans" w:hAnsi="Fira Sans" w:cs="Arial"/>
          <w:sz w:val="19"/>
          <w:szCs w:val="19"/>
        </w:rPr>
        <w:t>1</w:t>
      </w:r>
      <w:r w:rsidRPr="00BC6CE7">
        <w:rPr>
          <w:rFonts w:ascii="Fira Sans" w:hAnsi="Fira Sans" w:cs="Arial"/>
          <w:sz w:val="19"/>
          <w:szCs w:val="19"/>
        </w:rPr>
        <w:t xml:space="preserve">%). </w:t>
      </w:r>
      <w:r w:rsidRPr="00BC6CE7">
        <w:rPr>
          <w:rFonts w:ascii="Fira Sans" w:hAnsi="Fira Sans" w:cs="Arial"/>
          <w:i/>
          <w:sz w:val="19"/>
          <w:szCs w:val="19"/>
        </w:rPr>
        <w:t>W kraju stopa bezrobocia rejestrowanego wyniosła</w:t>
      </w:r>
      <w:r>
        <w:rPr>
          <w:rFonts w:ascii="Fira Sans" w:hAnsi="Fira Sans" w:cs="Arial"/>
          <w:i/>
          <w:sz w:val="19"/>
          <w:szCs w:val="19"/>
        </w:rPr>
        <w:t xml:space="preserve"> 6</w:t>
      </w:r>
      <w:r w:rsidRPr="00BC6CE7">
        <w:rPr>
          <w:rFonts w:ascii="Fira Sans" w:hAnsi="Fira Sans" w:cs="Arial"/>
          <w:i/>
          <w:sz w:val="19"/>
          <w:szCs w:val="19"/>
        </w:rPr>
        <w:t>,</w:t>
      </w:r>
      <w:r>
        <w:rPr>
          <w:rFonts w:ascii="Fira Sans" w:hAnsi="Fira Sans" w:cs="Arial"/>
          <w:i/>
          <w:sz w:val="19"/>
          <w:szCs w:val="19"/>
        </w:rPr>
        <w:t>4</w:t>
      </w:r>
      <w:r w:rsidRPr="00BC6CE7">
        <w:rPr>
          <w:rFonts w:ascii="Fira Sans" w:hAnsi="Fira Sans" w:cs="Arial"/>
          <w:i/>
          <w:sz w:val="19"/>
          <w:szCs w:val="19"/>
        </w:rPr>
        <w:t xml:space="preserve">% wobec </w:t>
      </w:r>
      <w:r>
        <w:rPr>
          <w:rFonts w:ascii="Fira Sans" w:hAnsi="Fira Sans" w:cs="Arial"/>
          <w:i/>
          <w:sz w:val="19"/>
          <w:szCs w:val="19"/>
        </w:rPr>
        <w:t>5,4</w:t>
      </w:r>
      <w:r w:rsidRPr="00BC6CE7">
        <w:rPr>
          <w:rFonts w:ascii="Fira Sans" w:hAnsi="Fira Sans" w:cs="Arial"/>
          <w:i/>
          <w:sz w:val="19"/>
          <w:szCs w:val="19"/>
        </w:rPr>
        <w:t xml:space="preserve">% przed rokiem. </w:t>
      </w:r>
      <w:r w:rsidRPr="00BC6CE7">
        <w:rPr>
          <w:rFonts w:ascii="Fira Sans" w:hAnsi="Fira Sans" w:cs="Arial"/>
          <w:sz w:val="19"/>
          <w:szCs w:val="19"/>
        </w:rPr>
        <w:t>Województwo świętokrzyskie należy do grupy województw o wysokiej stopie bezrobocia. Na koniec miesiąca sprawozdawczego najniższą wartość wskaźnika odnotowano w</w:t>
      </w:r>
      <w:r w:rsidR="00263662">
        <w:rPr>
          <w:rFonts w:ascii="Fira Sans" w:hAnsi="Fira Sans" w:cs="Arial"/>
          <w:sz w:val="19"/>
          <w:szCs w:val="19"/>
        </w:rPr>
        <w:t> </w:t>
      </w:r>
      <w:r w:rsidRPr="00BC6CE7">
        <w:rPr>
          <w:rFonts w:ascii="Fira Sans" w:hAnsi="Fira Sans" w:cs="Arial"/>
          <w:sz w:val="19"/>
          <w:szCs w:val="19"/>
        </w:rPr>
        <w:t>województwie wielkopolskim (</w:t>
      </w:r>
      <w:r>
        <w:rPr>
          <w:rFonts w:ascii="Fira Sans" w:hAnsi="Fira Sans" w:cs="Arial"/>
          <w:sz w:val="19"/>
          <w:szCs w:val="19"/>
        </w:rPr>
        <w:t>3,9</w:t>
      </w:r>
      <w:r w:rsidRPr="00BC6CE7">
        <w:rPr>
          <w:rFonts w:ascii="Fira Sans" w:hAnsi="Fira Sans" w:cs="Arial"/>
          <w:sz w:val="19"/>
          <w:szCs w:val="19"/>
        </w:rPr>
        <w:t>%), natomiast w równie trudnej lub w jeszcze trudniejszej sytuacji niż świętokrzyskie pozostawały województwa</w:t>
      </w:r>
      <w:r>
        <w:rPr>
          <w:rFonts w:ascii="Fira Sans" w:hAnsi="Fira Sans" w:cs="Arial"/>
          <w:sz w:val="19"/>
          <w:szCs w:val="19"/>
        </w:rPr>
        <w:t>: zachodniopomorskie (8,6%),</w:t>
      </w:r>
      <w:r w:rsidRPr="00BC6CE7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kujawsko-pomorskie (9,1%), </w:t>
      </w:r>
      <w:r w:rsidRPr="00BC6CE7">
        <w:rPr>
          <w:rFonts w:ascii="Fira Sans" w:hAnsi="Fira Sans" w:cs="Arial"/>
          <w:sz w:val="19"/>
          <w:szCs w:val="19"/>
        </w:rPr>
        <w:t>podkarpackie (</w:t>
      </w:r>
      <w:r>
        <w:rPr>
          <w:rFonts w:ascii="Fira Sans" w:hAnsi="Fira Sans" w:cs="Arial"/>
          <w:sz w:val="19"/>
          <w:szCs w:val="19"/>
        </w:rPr>
        <w:t>9,2</w:t>
      </w:r>
      <w:r w:rsidRPr="00BC6CE7">
        <w:rPr>
          <w:rFonts w:ascii="Fira Sans" w:hAnsi="Fira Sans" w:cs="Arial"/>
          <w:sz w:val="19"/>
          <w:szCs w:val="19"/>
        </w:rPr>
        <w:t>%) oraz warmińsko-mazurskie (</w:t>
      </w:r>
      <w:r>
        <w:rPr>
          <w:rFonts w:ascii="Fira Sans" w:hAnsi="Fira Sans" w:cs="Arial"/>
          <w:sz w:val="19"/>
          <w:szCs w:val="19"/>
        </w:rPr>
        <w:t>10,5</w:t>
      </w:r>
      <w:r w:rsidRPr="00BC6CE7">
        <w:rPr>
          <w:rFonts w:ascii="Fira Sans" w:hAnsi="Fira Sans" w:cs="Arial"/>
          <w:sz w:val="19"/>
          <w:szCs w:val="19"/>
        </w:rPr>
        <w:t>%).</w:t>
      </w:r>
    </w:p>
    <w:p w14:paraId="60D13193" w14:textId="4FB59C3D" w:rsidR="00B55778" w:rsidRDefault="00A7467F" w:rsidP="00B55778">
      <w:pPr>
        <w:pStyle w:val="tytuwykresu"/>
        <w:spacing w:before="120"/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79232" behindDoc="0" locked="0" layoutInCell="1" allowOverlap="1" wp14:anchorId="174019B6" wp14:editId="4604C38E">
            <wp:simplePos x="0" y="0"/>
            <wp:positionH relativeFrom="margin">
              <wp:align>right</wp:align>
            </wp:positionH>
            <wp:positionV relativeFrom="paragraph">
              <wp:posOffset>213131</wp:posOffset>
            </wp:positionV>
            <wp:extent cx="6645910" cy="1752600"/>
            <wp:effectExtent l="0" t="0" r="2540" b="0"/>
            <wp:wrapNone/>
            <wp:docPr id="3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5778" w:rsidRPr="006473EA">
        <w:t>Wykres 2.</w:t>
      </w:r>
      <w:r w:rsidR="00B55778" w:rsidRPr="006473EA">
        <w:rPr>
          <w:shd w:val="clear" w:color="auto" w:fill="FFFFFF"/>
        </w:rPr>
        <w:t xml:space="preserve"> Stopa bezrobocia rejestrowanego</w:t>
      </w:r>
      <w:r w:rsidR="00B55778">
        <w:rPr>
          <w:shd w:val="clear" w:color="auto" w:fill="FFFFFF"/>
        </w:rPr>
        <w:t xml:space="preserve"> </w:t>
      </w:r>
      <w:r w:rsidR="00B55778" w:rsidRPr="00E47AFC">
        <w:rPr>
          <w:b w:val="0"/>
          <w:shd w:val="clear" w:color="auto" w:fill="FFFFFF"/>
        </w:rPr>
        <w:t>(stan w końcu miesiąca)</w:t>
      </w:r>
      <w:r w:rsidR="00B55778" w:rsidRPr="003E4751">
        <w:rPr>
          <w:noProof/>
          <w:lang w:eastAsia="pl-PL"/>
        </w:rPr>
        <w:t xml:space="preserve"> </w:t>
      </w:r>
    </w:p>
    <w:p w14:paraId="5467B608" w14:textId="2EE3FC21" w:rsidR="00B55778" w:rsidRPr="00C0048A" w:rsidRDefault="002E6E0F" w:rsidP="008E14C3">
      <w:pPr>
        <w:pStyle w:val="tytuwykresu"/>
        <w:pageBreakBefore/>
        <w:spacing w:before="120" w:after="120"/>
        <w:rPr>
          <w:rFonts w:cs="Arial"/>
          <w:b w:val="0"/>
          <w:szCs w:val="19"/>
        </w:rPr>
      </w:pPr>
      <w:r w:rsidRPr="00C0048A">
        <w:rPr>
          <w:noProof/>
          <w:lang w:eastAsia="pl-PL"/>
        </w:rPr>
        <w:lastRenderedPageBreak/>
        <w:drawing>
          <wp:anchor distT="0" distB="0" distL="114300" distR="114300" simplePos="0" relativeHeight="251654656" behindDoc="0" locked="0" layoutInCell="1" allowOverlap="1" wp14:anchorId="0974F709" wp14:editId="04FCACC1">
            <wp:simplePos x="0" y="0"/>
            <wp:positionH relativeFrom="column">
              <wp:posOffset>-19050</wp:posOffset>
            </wp:positionH>
            <wp:positionV relativeFrom="paragraph">
              <wp:posOffset>485775</wp:posOffset>
            </wp:positionV>
            <wp:extent cx="3520800" cy="3402000"/>
            <wp:effectExtent l="0" t="0" r="3810" b="0"/>
            <wp:wrapSquare wrapText="bothSides"/>
            <wp:docPr id="24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zymochao\AppData\Local\Microsoft\Windows\INetCache\Content.Word\mapa [sprawozdanie] 2020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0800" cy="340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045A" w:rsidRPr="00C0048A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0016" behindDoc="1" locked="0" layoutInCell="1" allowOverlap="1" wp14:anchorId="15175DBE" wp14:editId="17F35D11">
                <wp:simplePos x="0" y="0"/>
                <wp:positionH relativeFrom="column">
                  <wp:posOffset>-47625</wp:posOffset>
                </wp:positionH>
                <wp:positionV relativeFrom="paragraph">
                  <wp:posOffset>-4445</wp:posOffset>
                </wp:positionV>
                <wp:extent cx="3568065" cy="619760"/>
                <wp:effectExtent l="0" t="0" r="0" b="8890"/>
                <wp:wrapTight wrapText="bothSides">
                  <wp:wrapPolygon edited="0">
                    <wp:start x="0" y="0"/>
                    <wp:lineTo x="0" y="21246"/>
                    <wp:lineTo x="21450" y="21246"/>
                    <wp:lineTo x="21450" y="0"/>
                    <wp:lineTo x="0" y="0"/>
                  </wp:wrapPolygon>
                </wp:wrapTight>
                <wp:docPr id="18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8065" cy="619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FA8BF9" w14:textId="28E67EF0" w:rsidR="00475FEC" w:rsidRPr="00E64A7C" w:rsidRDefault="00475FEC" w:rsidP="00691987">
                            <w:pPr>
                              <w:pageBreakBefore/>
                              <w:spacing w:after="0"/>
                              <w:ind w:left="851" w:hanging="709"/>
                            </w:pPr>
                            <w:r w:rsidRPr="00E64A7C">
                              <w:rPr>
                                <w:b/>
                              </w:rPr>
                              <w:t>Mapa 1.</w:t>
                            </w:r>
                            <w:r w:rsidRPr="00E64A7C">
                              <w:rPr>
                                <w:b/>
                                <w:shd w:val="clear" w:color="auto" w:fill="FFFFFF"/>
                              </w:rPr>
                              <w:t xml:space="preserve"> Stopa bezrobocia rejestrowanego w marcu 2021 r.</w:t>
                            </w:r>
                            <w:r w:rsidRPr="00E64A7C">
                              <w:rPr>
                                <w:b/>
                                <w:shd w:val="clear" w:color="auto" w:fill="FFFFFF"/>
                              </w:rPr>
                              <w:br/>
                            </w:r>
                            <w:r w:rsidRPr="00E64A7C">
                              <w:rPr>
                                <w:shd w:val="clear" w:color="auto" w:fill="FFFFFF"/>
                              </w:rPr>
                              <w:t>Stan w końcu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175DBE" id="_x0000_t202" coordsize="21600,21600" o:spt="202" path="m,l,21600r21600,l21600,xe">
                <v:stroke joinstyle="miter"/>
                <v:path gradientshapeok="t" o:connecttype="rect"/>
              </v:shapetype>
              <v:shape id="Text Box 75" o:spid="_x0000_s1026" type="#_x0000_t202" style="position:absolute;margin-left:-3.75pt;margin-top:-.35pt;width:280.95pt;height:48.8pt;z-index:-251646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" stroked="f">
                <v:textbox>
                  <w:txbxContent>
                    <w:p w14:paraId="59FA8BF9" w14:textId="28E67EF0" w:rsidR="00475FEC" w:rsidRPr="00E64A7C" w:rsidRDefault="00475FEC" w:rsidP="00691987">
                      <w:pPr>
                        <w:pageBreakBefore/>
                        <w:spacing w:after="0"/>
                        <w:ind w:left="851" w:hanging="709"/>
                      </w:pPr>
                      <w:r w:rsidRPr="00E64A7C">
                        <w:rPr>
                          <w:b/>
                        </w:rPr>
                        <w:t>Mapa 1.</w:t>
                      </w:r>
                      <w:r w:rsidRPr="00E64A7C">
                        <w:rPr>
                          <w:b/>
                          <w:shd w:val="clear" w:color="auto" w:fill="FFFFFF"/>
                        </w:rPr>
                        <w:t xml:space="preserve"> Stopa bezrobocia rejestrowanego w marcu 2021 r.</w:t>
                      </w:r>
                      <w:r w:rsidRPr="00E64A7C">
                        <w:rPr>
                          <w:b/>
                          <w:shd w:val="clear" w:color="auto" w:fill="FFFFFF"/>
                        </w:rPr>
                        <w:br/>
                      </w:r>
                      <w:r w:rsidRPr="00E64A7C">
                        <w:rPr>
                          <w:shd w:val="clear" w:color="auto" w:fill="FFFFFF"/>
                        </w:rPr>
                        <w:t>Stan w końcu miesiąca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55778" w:rsidRPr="00C0048A">
        <w:rPr>
          <w:rFonts w:cs="Arial"/>
          <w:b w:val="0"/>
          <w:szCs w:val="19"/>
        </w:rPr>
        <w:t>Do powiatów o najwyższej stopie bezrobocia należały: skarżyski (</w:t>
      </w:r>
      <w:r w:rsidR="00C0048A" w:rsidRPr="00C0048A">
        <w:rPr>
          <w:rFonts w:cs="Arial"/>
          <w:b w:val="0"/>
          <w:szCs w:val="19"/>
        </w:rPr>
        <w:t>16,5</w:t>
      </w:r>
      <w:r w:rsidR="00B55778" w:rsidRPr="00C0048A">
        <w:rPr>
          <w:rFonts w:cs="Arial"/>
          <w:b w:val="0"/>
          <w:szCs w:val="19"/>
        </w:rPr>
        <w:t>% wobec 15,</w:t>
      </w:r>
      <w:r w:rsidR="00C0048A" w:rsidRPr="00C0048A">
        <w:rPr>
          <w:rFonts w:cs="Arial"/>
          <w:b w:val="0"/>
          <w:szCs w:val="19"/>
        </w:rPr>
        <w:t>2</w:t>
      </w:r>
      <w:r w:rsidR="00B55778" w:rsidRPr="00C0048A">
        <w:rPr>
          <w:rFonts w:cs="Arial"/>
          <w:b w:val="0"/>
          <w:szCs w:val="19"/>
        </w:rPr>
        <w:t>% przed rokiem), opatowski (13,</w:t>
      </w:r>
      <w:r w:rsidR="00C0048A" w:rsidRPr="00C0048A">
        <w:rPr>
          <w:rFonts w:cs="Arial"/>
          <w:b w:val="0"/>
          <w:szCs w:val="19"/>
        </w:rPr>
        <w:t>1</w:t>
      </w:r>
      <w:r w:rsidR="00B55778" w:rsidRPr="00C0048A">
        <w:rPr>
          <w:rFonts w:cs="Arial"/>
          <w:b w:val="0"/>
          <w:szCs w:val="19"/>
        </w:rPr>
        <w:t xml:space="preserve">% wobec </w:t>
      </w:r>
      <w:r w:rsidR="00C0048A" w:rsidRPr="00C0048A">
        <w:rPr>
          <w:rFonts w:cs="Arial"/>
          <w:b w:val="0"/>
          <w:szCs w:val="19"/>
        </w:rPr>
        <w:t>12,8</w:t>
      </w:r>
      <w:r w:rsidR="00B55778" w:rsidRPr="00C0048A">
        <w:rPr>
          <w:rFonts w:cs="Arial"/>
          <w:b w:val="0"/>
          <w:szCs w:val="19"/>
        </w:rPr>
        <w:t>%), konecki (</w:t>
      </w:r>
      <w:r w:rsidR="00C0048A" w:rsidRPr="00C0048A">
        <w:rPr>
          <w:rFonts w:cs="Arial"/>
          <w:b w:val="0"/>
          <w:szCs w:val="19"/>
        </w:rPr>
        <w:t>12,6</w:t>
      </w:r>
      <w:r w:rsidR="00B55778" w:rsidRPr="00C0048A">
        <w:rPr>
          <w:rFonts w:cs="Arial"/>
          <w:b w:val="0"/>
          <w:szCs w:val="19"/>
        </w:rPr>
        <w:t>% wobec 11,</w:t>
      </w:r>
      <w:r w:rsidR="00C0048A" w:rsidRPr="00C0048A">
        <w:rPr>
          <w:rFonts w:cs="Arial"/>
          <w:b w:val="0"/>
          <w:szCs w:val="19"/>
        </w:rPr>
        <w:t>6</w:t>
      </w:r>
      <w:r w:rsidR="00B55778" w:rsidRPr="00C0048A">
        <w:rPr>
          <w:rFonts w:cs="Arial"/>
          <w:b w:val="0"/>
          <w:szCs w:val="19"/>
        </w:rPr>
        <w:t>%) i ostrowiecki (</w:t>
      </w:r>
      <w:r w:rsidR="00C0048A" w:rsidRPr="00C0048A">
        <w:rPr>
          <w:rFonts w:cs="Arial"/>
          <w:b w:val="0"/>
          <w:szCs w:val="19"/>
        </w:rPr>
        <w:t>11,6</w:t>
      </w:r>
      <w:r w:rsidR="00B55778" w:rsidRPr="00C0048A">
        <w:rPr>
          <w:rFonts w:cs="Arial"/>
          <w:b w:val="0"/>
          <w:szCs w:val="19"/>
        </w:rPr>
        <w:t xml:space="preserve">% wobec </w:t>
      </w:r>
      <w:r w:rsidR="00C0048A" w:rsidRPr="00C0048A">
        <w:rPr>
          <w:rFonts w:cs="Arial"/>
          <w:b w:val="0"/>
          <w:szCs w:val="19"/>
        </w:rPr>
        <w:t>10,8</w:t>
      </w:r>
      <w:r w:rsidR="00B55778" w:rsidRPr="00C0048A">
        <w:rPr>
          <w:rFonts w:cs="Arial"/>
          <w:b w:val="0"/>
          <w:szCs w:val="19"/>
        </w:rPr>
        <w:t>%), a o najniższej: buski (4,</w:t>
      </w:r>
      <w:r w:rsidR="00C0048A" w:rsidRPr="00C0048A">
        <w:rPr>
          <w:rFonts w:cs="Arial"/>
          <w:b w:val="0"/>
          <w:szCs w:val="19"/>
        </w:rPr>
        <w:t>4</w:t>
      </w:r>
      <w:r w:rsidR="00B55778" w:rsidRPr="00C0048A">
        <w:rPr>
          <w:rFonts w:cs="Arial"/>
          <w:b w:val="0"/>
          <w:szCs w:val="19"/>
        </w:rPr>
        <w:t>% wobec 3,</w:t>
      </w:r>
      <w:r w:rsidR="00C0048A" w:rsidRPr="00C0048A">
        <w:rPr>
          <w:rFonts w:cs="Arial"/>
          <w:b w:val="0"/>
          <w:szCs w:val="19"/>
        </w:rPr>
        <w:t>6</w:t>
      </w:r>
      <w:r w:rsidR="00B55778" w:rsidRPr="00C0048A">
        <w:rPr>
          <w:rFonts w:cs="Arial"/>
          <w:b w:val="0"/>
          <w:szCs w:val="19"/>
        </w:rPr>
        <w:t>%), miasto Kielce (5,9% wobec 5,</w:t>
      </w:r>
      <w:r w:rsidR="00C0048A" w:rsidRPr="00C0048A">
        <w:rPr>
          <w:rFonts w:cs="Arial"/>
          <w:b w:val="0"/>
          <w:szCs w:val="19"/>
        </w:rPr>
        <w:t>3</w:t>
      </w:r>
      <w:r w:rsidR="00B55778" w:rsidRPr="00C0048A">
        <w:rPr>
          <w:rFonts w:cs="Arial"/>
          <w:b w:val="0"/>
          <w:szCs w:val="19"/>
        </w:rPr>
        <w:t>%) i pińczowski (6,</w:t>
      </w:r>
      <w:r w:rsidR="00C0048A" w:rsidRPr="00C0048A">
        <w:rPr>
          <w:rFonts w:cs="Arial"/>
          <w:b w:val="0"/>
          <w:szCs w:val="19"/>
        </w:rPr>
        <w:t>8</w:t>
      </w:r>
      <w:r w:rsidR="00B55778" w:rsidRPr="00C0048A">
        <w:rPr>
          <w:rFonts w:cs="Arial"/>
          <w:b w:val="0"/>
          <w:szCs w:val="19"/>
        </w:rPr>
        <w:t>% wobec 6,3%). W porównaniu z analogicznym okresem 2020 r. stopa bezrobocia wzrosła w trzynastu powiatach województwa świętokrzyskiego, przy czym najbardziej w powiatach: skarżyskim (o 1</w:t>
      </w:r>
      <w:r w:rsidR="00C0048A" w:rsidRPr="00C0048A">
        <w:rPr>
          <w:rFonts w:cs="Arial"/>
          <w:b w:val="0"/>
          <w:szCs w:val="19"/>
        </w:rPr>
        <w:t>,3</w:t>
      </w:r>
      <w:r w:rsidR="00B55778" w:rsidRPr="00C0048A">
        <w:rPr>
          <w:rFonts w:cs="Arial"/>
          <w:b w:val="0"/>
          <w:szCs w:val="19"/>
        </w:rPr>
        <w:t xml:space="preserve"> p.proc.), koneckim (o 1,</w:t>
      </w:r>
      <w:r w:rsidR="00C0048A" w:rsidRPr="00C0048A">
        <w:rPr>
          <w:rFonts w:cs="Arial"/>
          <w:b w:val="0"/>
          <w:szCs w:val="19"/>
        </w:rPr>
        <w:t>0</w:t>
      </w:r>
      <w:r w:rsidR="00B55778" w:rsidRPr="00C0048A">
        <w:rPr>
          <w:rFonts w:cs="Arial"/>
          <w:b w:val="0"/>
          <w:szCs w:val="19"/>
        </w:rPr>
        <w:t xml:space="preserve"> p.proc.) i</w:t>
      </w:r>
      <w:r w:rsidR="00B55778" w:rsidRPr="00C0048A">
        <w:rPr>
          <w:rFonts w:cs="Arial"/>
          <w:szCs w:val="19"/>
        </w:rPr>
        <w:t xml:space="preserve"> </w:t>
      </w:r>
      <w:r w:rsidR="00C0048A" w:rsidRPr="00C0048A">
        <w:rPr>
          <w:rFonts w:cs="Arial"/>
          <w:b w:val="0"/>
          <w:szCs w:val="19"/>
        </w:rPr>
        <w:t>kazimierskim</w:t>
      </w:r>
      <w:r w:rsidR="00B55778" w:rsidRPr="00C0048A">
        <w:rPr>
          <w:rFonts w:cs="Arial"/>
          <w:b w:val="0"/>
          <w:szCs w:val="19"/>
        </w:rPr>
        <w:t xml:space="preserve"> (o 0,9 p.proc.). Zmniejszyła się jedynie w powiecie kieleckim (o 0,1 p.proc.).</w:t>
      </w:r>
    </w:p>
    <w:p w14:paraId="2B268450" w14:textId="3B8D0948" w:rsidR="00262511" w:rsidRPr="0078799C" w:rsidRDefault="00262511" w:rsidP="00262511">
      <w:pPr>
        <w:rPr>
          <w:rFonts w:cs="Arial"/>
          <w:szCs w:val="19"/>
        </w:rPr>
      </w:pPr>
      <w:r w:rsidRPr="00822FB9">
        <w:rPr>
          <w:rFonts w:cs="Arial"/>
          <w:szCs w:val="19"/>
        </w:rPr>
        <w:t>W marcu 202</w:t>
      </w:r>
      <w:r>
        <w:rPr>
          <w:rFonts w:cs="Arial"/>
          <w:szCs w:val="19"/>
        </w:rPr>
        <w:t xml:space="preserve">1 </w:t>
      </w:r>
      <w:r w:rsidRPr="00822FB9">
        <w:rPr>
          <w:rFonts w:cs="Arial"/>
          <w:szCs w:val="19"/>
        </w:rPr>
        <w:t xml:space="preserve">r. w urzędach pracy zarejestrowano </w:t>
      </w:r>
      <w:r>
        <w:rPr>
          <w:rFonts w:cs="Arial"/>
          <w:szCs w:val="19"/>
        </w:rPr>
        <w:t>4,2</w:t>
      </w:r>
      <w:r w:rsidRPr="00822FB9">
        <w:rPr>
          <w:rFonts w:cs="Arial"/>
          <w:szCs w:val="19"/>
        </w:rPr>
        <w:t xml:space="preserve"> tys. osób bezrobotnych, tj. mniej o </w:t>
      </w:r>
      <w:r>
        <w:rPr>
          <w:rFonts w:cs="Arial"/>
          <w:szCs w:val="19"/>
        </w:rPr>
        <w:t>0,9</w:t>
      </w:r>
      <w:r w:rsidRPr="00822FB9">
        <w:rPr>
          <w:rFonts w:cs="Arial"/>
          <w:szCs w:val="19"/>
        </w:rPr>
        <w:t xml:space="preserve">% niż przed miesiącem i </w:t>
      </w:r>
      <w:r>
        <w:rPr>
          <w:rFonts w:cs="Arial"/>
          <w:szCs w:val="19"/>
        </w:rPr>
        <w:t xml:space="preserve">więcej </w:t>
      </w:r>
      <w:r w:rsidRPr="00822FB9">
        <w:rPr>
          <w:rFonts w:cs="Arial"/>
          <w:szCs w:val="19"/>
        </w:rPr>
        <w:t xml:space="preserve">o </w:t>
      </w:r>
      <w:r>
        <w:rPr>
          <w:rFonts w:cs="Arial"/>
          <w:szCs w:val="19"/>
        </w:rPr>
        <w:t>8,8</w:t>
      </w:r>
      <w:r w:rsidRPr="00822FB9">
        <w:rPr>
          <w:rFonts w:cs="Arial"/>
          <w:szCs w:val="19"/>
        </w:rPr>
        <w:t>% niż przed rokiem. Stopa napływu bezrobotnych do urzędów pracy (tj. stosunek nowo zarejestrowanych do liczby aktywnych zawodowo) wyniosła 0,</w:t>
      </w:r>
      <w:r>
        <w:rPr>
          <w:rFonts w:cs="Arial"/>
          <w:szCs w:val="19"/>
        </w:rPr>
        <w:t>8</w:t>
      </w:r>
      <w:r w:rsidRPr="00822FB9">
        <w:rPr>
          <w:rFonts w:cs="Arial"/>
          <w:szCs w:val="19"/>
        </w:rPr>
        <w:t xml:space="preserve">% wobec </w:t>
      </w:r>
      <w:r>
        <w:rPr>
          <w:rFonts w:cs="Arial"/>
          <w:szCs w:val="19"/>
        </w:rPr>
        <w:t>0,7</w:t>
      </w:r>
      <w:r w:rsidRPr="00822FB9">
        <w:rPr>
          <w:rFonts w:cs="Arial"/>
          <w:szCs w:val="19"/>
        </w:rPr>
        <w:t xml:space="preserve">% przed rokiem. Udział osób rejestrujących się po raz kolejny zmniejszył się na przestrzeni roku o </w:t>
      </w:r>
      <w:r>
        <w:rPr>
          <w:rFonts w:cs="Arial"/>
          <w:szCs w:val="19"/>
        </w:rPr>
        <w:t>2,5 </w:t>
      </w:r>
      <w:r w:rsidRPr="00822FB9">
        <w:rPr>
          <w:rFonts w:cs="Arial"/>
          <w:szCs w:val="19"/>
        </w:rPr>
        <w:t xml:space="preserve">p.proc. (do </w:t>
      </w:r>
      <w:r>
        <w:rPr>
          <w:rFonts w:cs="Arial"/>
          <w:szCs w:val="19"/>
        </w:rPr>
        <w:t>82,3</w:t>
      </w:r>
      <w:r w:rsidRPr="00822FB9">
        <w:rPr>
          <w:rFonts w:cs="Arial"/>
          <w:szCs w:val="19"/>
        </w:rPr>
        <w:t>%). Zmniejszyły się również odsetki: osób poprzednio pracujących (o</w:t>
      </w:r>
      <w:r w:rsidR="00CD1034">
        <w:rPr>
          <w:rFonts w:cs="Arial"/>
          <w:szCs w:val="19"/>
        </w:rPr>
        <w:t> </w:t>
      </w:r>
      <w:r>
        <w:rPr>
          <w:rFonts w:cs="Arial"/>
          <w:szCs w:val="19"/>
        </w:rPr>
        <w:t>2,1</w:t>
      </w:r>
      <w:r w:rsidRPr="00822FB9">
        <w:rPr>
          <w:rFonts w:cs="Arial"/>
          <w:szCs w:val="19"/>
        </w:rPr>
        <w:t xml:space="preserve"> p.proc. do </w:t>
      </w:r>
      <w:r>
        <w:rPr>
          <w:rFonts w:cs="Arial"/>
          <w:szCs w:val="19"/>
        </w:rPr>
        <w:t>87,0</w:t>
      </w:r>
      <w:r w:rsidRPr="00822FB9">
        <w:rPr>
          <w:rFonts w:cs="Arial"/>
          <w:szCs w:val="19"/>
        </w:rPr>
        <w:t>%)</w:t>
      </w:r>
      <w:r>
        <w:rPr>
          <w:rFonts w:cs="Arial"/>
          <w:szCs w:val="19"/>
        </w:rPr>
        <w:t>,</w:t>
      </w:r>
      <w:r w:rsidRPr="00822FB9">
        <w:rPr>
          <w:rFonts w:cs="Arial"/>
          <w:szCs w:val="19"/>
        </w:rPr>
        <w:t xml:space="preserve"> </w:t>
      </w:r>
      <w:r w:rsidRPr="0078799C">
        <w:rPr>
          <w:rFonts w:cs="Arial"/>
          <w:szCs w:val="19"/>
        </w:rPr>
        <w:t>osób zwolnionych z przyczyn dotyczących zakładu pracy (o 1,1 p.proc. do 4,4%)</w:t>
      </w:r>
      <w:r>
        <w:rPr>
          <w:rFonts w:cs="Arial"/>
          <w:szCs w:val="19"/>
        </w:rPr>
        <w:t xml:space="preserve">. </w:t>
      </w:r>
      <w:r w:rsidRPr="0078799C">
        <w:rPr>
          <w:rFonts w:cs="Arial"/>
          <w:szCs w:val="19"/>
        </w:rPr>
        <w:t xml:space="preserve">Zwiększyły się natomiast udziały: </w:t>
      </w:r>
      <w:r>
        <w:rPr>
          <w:rFonts w:cs="Arial"/>
          <w:szCs w:val="19"/>
        </w:rPr>
        <w:t xml:space="preserve">osób </w:t>
      </w:r>
      <w:r w:rsidRPr="0078799C">
        <w:rPr>
          <w:rFonts w:cs="Arial"/>
          <w:szCs w:val="19"/>
        </w:rPr>
        <w:t>bez kwalifikacji zawodowych (o 2,3 p.proc. do 25,9%)</w:t>
      </w:r>
      <w:r>
        <w:rPr>
          <w:rFonts w:cs="Arial"/>
          <w:szCs w:val="19"/>
        </w:rPr>
        <w:t xml:space="preserve">, </w:t>
      </w:r>
      <w:r w:rsidRPr="0078799C">
        <w:rPr>
          <w:rFonts w:cs="Arial"/>
          <w:szCs w:val="19"/>
        </w:rPr>
        <w:t xml:space="preserve">osób bez doświadczenia zawodowego (o 1,7 p.proc. do 21,5%), zamieszkałych na wsi (o 0,2 p.proc. do 53,1%) i absolwentów (o 0,7 p.proc. do 9,2%). </w:t>
      </w:r>
    </w:p>
    <w:p w14:paraId="7FAEC667" w14:textId="77777777" w:rsidR="00262511" w:rsidRPr="00822FB9" w:rsidRDefault="00262511" w:rsidP="00262511">
      <w:pPr>
        <w:rPr>
          <w:rFonts w:cs="Arial"/>
          <w:szCs w:val="19"/>
        </w:rPr>
      </w:pPr>
      <w:r w:rsidRPr="00822FB9">
        <w:rPr>
          <w:rFonts w:cs="Arial"/>
          <w:szCs w:val="19"/>
        </w:rPr>
        <w:t>Na przestrzeni I kwartału 202</w:t>
      </w:r>
      <w:r>
        <w:rPr>
          <w:rFonts w:cs="Arial"/>
          <w:szCs w:val="19"/>
        </w:rPr>
        <w:t>1</w:t>
      </w:r>
      <w:r w:rsidRPr="00822FB9">
        <w:rPr>
          <w:rFonts w:cs="Arial"/>
          <w:szCs w:val="19"/>
        </w:rPr>
        <w:t xml:space="preserve"> r. w urzędach pracy zarejestrowało się 15,6 tys. osób (wobec </w:t>
      </w:r>
      <w:r>
        <w:rPr>
          <w:rFonts w:cs="Arial"/>
          <w:szCs w:val="19"/>
        </w:rPr>
        <w:t>15,6</w:t>
      </w:r>
      <w:r w:rsidRPr="00822FB9">
        <w:rPr>
          <w:rFonts w:cs="Arial"/>
          <w:szCs w:val="19"/>
        </w:rPr>
        <w:t xml:space="preserve"> tys. rok wcześniej). Z tego </w:t>
      </w:r>
      <w:r>
        <w:rPr>
          <w:rFonts w:cs="Arial"/>
          <w:szCs w:val="19"/>
        </w:rPr>
        <w:t>11,0</w:t>
      </w:r>
      <w:r w:rsidRPr="00822FB9">
        <w:rPr>
          <w:rFonts w:cs="Arial"/>
          <w:szCs w:val="19"/>
        </w:rPr>
        <w:t xml:space="preserve"> tys. osób, tj. </w:t>
      </w:r>
      <w:r>
        <w:rPr>
          <w:rFonts w:cs="Arial"/>
          <w:szCs w:val="19"/>
        </w:rPr>
        <w:t>82,6</w:t>
      </w:r>
      <w:r w:rsidRPr="00822FB9">
        <w:rPr>
          <w:rFonts w:cs="Arial"/>
          <w:szCs w:val="19"/>
        </w:rPr>
        <w:t xml:space="preserve">% zarejestrowało się po raz kolejny (o </w:t>
      </w:r>
      <w:r>
        <w:rPr>
          <w:rFonts w:cs="Arial"/>
          <w:szCs w:val="19"/>
        </w:rPr>
        <w:t>2,6</w:t>
      </w:r>
      <w:r w:rsidRPr="00822FB9">
        <w:rPr>
          <w:rFonts w:cs="Arial"/>
          <w:szCs w:val="19"/>
        </w:rPr>
        <w:t xml:space="preserve"> p.proc. mniej niż w I kwartale 20</w:t>
      </w:r>
      <w:r>
        <w:rPr>
          <w:rFonts w:cs="Arial"/>
          <w:szCs w:val="19"/>
        </w:rPr>
        <w:t>20</w:t>
      </w:r>
      <w:r w:rsidRPr="00822FB9">
        <w:rPr>
          <w:rFonts w:cs="Arial"/>
          <w:szCs w:val="19"/>
        </w:rPr>
        <w:t xml:space="preserve"> r.). Zamieszkali na wsi stanowili 5</w:t>
      </w:r>
      <w:r>
        <w:rPr>
          <w:rFonts w:cs="Arial"/>
          <w:szCs w:val="19"/>
        </w:rPr>
        <w:t>3</w:t>
      </w:r>
      <w:r w:rsidRPr="00822FB9">
        <w:rPr>
          <w:rFonts w:cs="Arial"/>
          <w:szCs w:val="19"/>
        </w:rPr>
        <w:t xml:space="preserve">,8% ogółu nowo rejestrujących się (przed rokiem – </w:t>
      </w:r>
      <w:r>
        <w:rPr>
          <w:rFonts w:cs="Arial"/>
          <w:szCs w:val="19"/>
        </w:rPr>
        <w:t>52,8</w:t>
      </w:r>
      <w:r w:rsidRPr="00822FB9">
        <w:rPr>
          <w:rFonts w:cs="Arial"/>
          <w:szCs w:val="19"/>
        </w:rPr>
        <w:t xml:space="preserve">%). </w:t>
      </w:r>
    </w:p>
    <w:p w14:paraId="6EFE5959" w14:textId="0D67CFCB" w:rsidR="00262511" w:rsidRPr="0068395D" w:rsidRDefault="00412ACC" w:rsidP="00262511">
      <w:pPr>
        <w:rPr>
          <w:rFonts w:cs="Arial"/>
          <w:color w:val="FF0000"/>
          <w:szCs w:val="19"/>
        </w:rPr>
      </w:pPr>
      <w:r w:rsidRPr="00F11C70">
        <w:rPr>
          <w:rFonts w:cs="Arial"/>
          <w:szCs w:val="19"/>
        </w:rPr>
        <w:t>Z ewidencji bezrobotnych w marcu 2021 r. wyrejestrowano 5,5</w:t>
      </w:r>
      <w:r>
        <w:rPr>
          <w:rFonts w:cs="Arial"/>
          <w:szCs w:val="19"/>
        </w:rPr>
        <w:t xml:space="preserve"> </w:t>
      </w:r>
      <w:r w:rsidRPr="00F11C70">
        <w:rPr>
          <w:rFonts w:cs="Arial"/>
          <w:szCs w:val="19"/>
        </w:rPr>
        <w:t xml:space="preserve">tys. osób, tj. więcej o 27,9% niż przed miesiącem i o 7,4% niż rok wcześniej. Stopa odpływu bezrobotnych z urzędów pracy (tj. stosunek liczby bezrobotnych wyrejestrowanych w danym miesiącu do liczby bezrobotnych na koniec ub. miesiąca) wyniosła 11,7% wobec 11,6% przed rokiem. Z tytułu podjęcia pracy (głównej przyczyny wyrejestrowania) z rejestru bezrobotnych wyłączono 2,9 tys. osób wobec 2,5 tys. osób przed rokiem. Udział tej kategorii osób w ogólnej liczbie wyrejestrowanych zwiększył się o 5,5 p.proc. w ujęciu rocznym (do 53,6%). Zwiększyły się także odsetki osób, które utraciły status bezrobotnego w wyniku: rozpoczęcia stażu (o 1,5 p.proc. do 19,2%), podjęcia szkolenia u </w:t>
      </w:r>
      <w:r w:rsidRPr="00C57D53">
        <w:rPr>
          <w:rFonts w:cs="Arial"/>
          <w:szCs w:val="19"/>
        </w:rPr>
        <w:t>pracodawców (o 1,1 p.proc. do 2,0%), w wyniku dobrowolnej rezygnacji (o 0,5 p.proc. do 5,5%) oraz osiągnięcia wieku emerytalnego (o 0,4 p.proc. do 1,9%). Zmniejszyły się natomiast udziały osób wykreślonych z</w:t>
      </w:r>
      <w:r w:rsidR="00CD1034">
        <w:rPr>
          <w:rFonts w:cs="Arial"/>
          <w:szCs w:val="19"/>
        </w:rPr>
        <w:t> </w:t>
      </w:r>
      <w:r w:rsidRPr="00C57D53">
        <w:rPr>
          <w:rFonts w:cs="Arial"/>
          <w:szCs w:val="19"/>
        </w:rPr>
        <w:t>ewidencji urzędów pracy</w:t>
      </w:r>
      <w:r>
        <w:rPr>
          <w:rFonts w:cs="Arial"/>
          <w:szCs w:val="19"/>
        </w:rPr>
        <w:t xml:space="preserve"> w efekcie:</w:t>
      </w:r>
      <w:r w:rsidRPr="00C57D53">
        <w:rPr>
          <w:rFonts w:cs="Arial"/>
          <w:szCs w:val="19"/>
        </w:rPr>
        <w:t xml:space="preserve"> niepotwierdzenia gotowości do podjęcia pracy (o 6,0 p.proc. do 5,8%), odmowy bez uzasadnionej przyczyny propozycji pracy lub innej formy pomocy (o 2,5 p.proc. do 2,4%), a także osób, które rozpoczęły pracę społecznie użyteczną (o 0,8 p.proc. do  2,1%). Na ubiegłorocznym poziomie pozostał odsetek osób, które utraciły status bezrobotnego w wyniku nabycia prawa do świadczenia przedemerytalnego (0,6%)</w:t>
      </w:r>
      <w:r>
        <w:rPr>
          <w:rFonts w:cs="Arial"/>
          <w:szCs w:val="19"/>
        </w:rPr>
        <w:t xml:space="preserve"> oraz </w:t>
      </w:r>
      <w:r w:rsidRPr="00C57D53">
        <w:rPr>
          <w:rFonts w:cs="Arial"/>
          <w:szCs w:val="19"/>
        </w:rPr>
        <w:t>nabycia praw emerytalnych lub rentowych (0,5%).</w:t>
      </w:r>
    </w:p>
    <w:p w14:paraId="2EB695F5" w14:textId="77777777" w:rsidR="00262511" w:rsidRPr="00822FB9" w:rsidRDefault="00262511" w:rsidP="00262511">
      <w:pPr>
        <w:rPr>
          <w:rFonts w:cs="Arial"/>
          <w:szCs w:val="19"/>
        </w:rPr>
      </w:pPr>
      <w:r w:rsidRPr="00822FB9">
        <w:rPr>
          <w:rFonts w:cs="Arial"/>
          <w:szCs w:val="19"/>
        </w:rPr>
        <w:t>Na przestrzeni I kwartału 202</w:t>
      </w:r>
      <w:r>
        <w:rPr>
          <w:rFonts w:cs="Arial"/>
          <w:szCs w:val="19"/>
        </w:rPr>
        <w:t>1</w:t>
      </w:r>
      <w:r w:rsidRPr="00822FB9">
        <w:rPr>
          <w:rFonts w:cs="Arial"/>
          <w:szCs w:val="19"/>
        </w:rPr>
        <w:t xml:space="preserve"> r. z ewidencji urzędów pracy wyrejestrowano 1</w:t>
      </w:r>
      <w:r>
        <w:rPr>
          <w:rFonts w:cs="Arial"/>
          <w:szCs w:val="19"/>
        </w:rPr>
        <w:t>2</w:t>
      </w:r>
      <w:r w:rsidRPr="00822FB9">
        <w:rPr>
          <w:rFonts w:cs="Arial"/>
          <w:szCs w:val="19"/>
        </w:rPr>
        <w:t xml:space="preserve">,6 tys. osób wobec </w:t>
      </w:r>
      <w:r>
        <w:rPr>
          <w:rFonts w:cs="Arial"/>
          <w:szCs w:val="19"/>
        </w:rPr>
        <w:t>14,6</w:t>
      </w:r>
      <w:r w:rsidRPr="00822FB9">
        <w:rPr>
          <w:rFonts w:cs="Arial"/>
          <w:szCs w:val="19"/>
        </w:rPr>
        <w:t xml:space="preserve"> tys. rok wcześniej. Główną przyczyną pozostało podejmowanie pracy, przy czym odsetek tych osób zwiększył się w stosunku do analogicznego okresu 20</w:t>
      </w:r>
      <w:r>
        <w:rPr>
          <w:rFonts w:cs="Arial"/>
          <w:szCs w:val="19"/>
        </w:rPr>
        <w:t>20</w:t>
      </w:r>
      <w:r w:rsidRPr="00822FB9">
        <w:rPr>
          <w:rFonts w:cs="Arial"/>
          <w:szCs w:val="19"/>
        </w:rPr>
        <w:t xml:space="preserve"> r. - z </w:t>
      </w:r>
      <w:r>
        <w:rPr>
          <w:rFonts w:cs="Arial"/>
          <w:szCs w:val="19"/>
        </w:rPr>
        <w:t>49,2</w:t>
      </w:r>
      <w:r w:rsidRPr="00822FB9">
        <w:rPr>
          <w:rFonts w:cs="Arial"/>
          <w:szCs w:val="19"/>
        </w:rPr>
        <w:t xml:space="preserve">% do </w:t>
      </w:r>
      <w:r>
        <w:rPr>
          <w:rFonts w:cs="Arial"/>
          <w:szCs w:val="19"/>
        </w:rPr>
        <w:t>58,3</w:t>
      </w:r>
      <w:r w:rsidRPr="00822FB9">
        <w:rPr>
          <w:rFonts w:cs="Arial"/>
          <w:szCs w:val="19"/>
        </w:rPr>
        <w:t xml:space="preserve">%, w tym pracy niesubsydiowanej wzrósł – z </w:t>
      </w:r>
      <w:r>
        <w:rPr>
          <w:rFonts w:cs="Arial"/>
          <w:szCs w:val="19"/>
        </w:rPr>
        <w:t>40,7</w:t>
      </w:r>
      <w:r w:rsidRPr="00822FB9">
        <w:rPr>
          <w:rFonts w:cs="Arial"/>
          <w:szCs w:val="19"/>
        </w:rPr>
        <w:t xml:space="preserve">% do </w:t>
      </w:r>
      <w:r>
        <w:rPr>
          <w:rFonts w:cs="Arial"/>
          <w:szCs w:val="19"/>
        </w:rPr>
        <w:t>47,3</w:t>
      </w:r>
      <w:r w:rsidRPr="00822FB9">
        <w:rPr>
          <w:rFonts w:cs="Arial"/>
          <w:szCs w:val="19"/>
        </w:rPr>
        <w:t xml:space="preserve">%. Jednocześnie odnotowano </w:t>
      </w:r>
      <w:r>
        <w:rPr>
          <w:rFonts w:cs="Arial"/>
          <w:szCs w:val="19"/>
        </w:rPr>
        <w:t>spadek</w:t>
      </w:r>
      <w:r w:rsidRPr="00822FB9">
        <w:rPr>
          <w:rFonts w:cs="Arial"/>
          <w:szCs w:val="19"/>
        </w:rPr>
        <w:t xml:space="preserve"> udziału osób, które utraciły status bezrobotnego w wyniku niepotwierdzenia gotowości do podjęcia pracy – z </w:t>
      </w:r>
      <w:r>
        <w:rPr>
          <w:rFonts w:cs="Arial"/>
          <w:szCs w:val="19"/>
        </w:rPr>
        <w:t>13,4</w:t>
      </w:r>
      <w:r w:rsidRPr="00822FB9">
        <w:rPr>
          <w:rFonts w:cs="Arial"/>
          <w:szCs w:val="19"/>
        </w:rPr>
        <w:t xml:space="preserve">% do </w:t>
      </w:r>
      <w:r>
        <w:rPr>
          <w:rFonts w:cs="Arial"/>
          <w:szCs w:val="19"/>
        </w:rPr>
        <w:t>5,3</w:t>
      </w:r>
      <w:r w:rsidRPr="00822FB9">
        <w:rPr>
          <w:rFonts w:cs="Arial"/>
          <w:szCs w:val="19"/>
        </w:rPr>
        <w:t xml:space="preserve">%. </w:t>
      </w:r>
    </w:p>
    <w:p w14:paraId="2DA39DC3" w14:textId="77777777" w:rsidR="00262511" w:rsidRPr="00822FB9" w:rsidRDefault="00262511" w:rsidP="00262511">
      <w:pPr>
        <w:pStyle w:val="Tekstpodstawowywcity"/>
        <w:tabs>
          <w:tab w:val="left" w:pos="567"/>
        </w:tabs>
        <w:spacing w:before="120" w:after="120" w:line="240" w:lineRule="exact"/>
        <w:ind w:firstLine="0"/>
        <w:jc w:val="left"/>
        <w:rPr>
          <w:rFonts w:ascii="Fira Sans" w:hAnsi="Fira Sans" w:cs="Arial"/>
          <w:sz w:val="19"/>
          <w:szCs w:val="19"/>
        </w:rPr>
      </w:pPr>
      <w:r w:rsidRPr="00822FB9">
        <w:rPr>
          <w:rFonts w:ascii="Fira Sans" w:hAnsi="Fira Sans" w:cs="Arial"/>
          <w:sz w:val="19"/>
          <w:szCs w:val="19"/>
        </w:rPr>
        <w:t>W końcu marca 202</w:t>
      </w:r>
      <w:r>
        <w:rPr>
          <w:rFonts w:ascii="Fira Sans" w:hAnsi="Fira Sans" w:cs="Arial"/>
          <w:sz w:val="19"/>
          <w:szCs w:val="19"/>
        </w:rPr>
        <w:t>1</w:t>
      </w:r>
      <w:r w:rsidRPr="00822FB9">
        <w:rPr>
          <w:rFonts w:ascii="Fira Sans" w:hAnsi="Fira Sans" w:cs="Arial"/>
          <w:sz w:val="19"/>
          <w:szCs w:val="19"/>
        </w:rPr>
        <w:t xml:space="preserve"> r. </w:t>
      </w:r>
      <w:r w:rsidRPr="00822FB9">
        <w:rPr>
          <w:rFonts w:ascii="Fira Sans" w:hAnsi="Fira Sans" w:cs="Arial"/>
          <w:b/>
          <w:sz w:val="19"/>
          <w:szCs w:val="19"/>
        </w:rPr>
        <w:t xml:space="preserve">bez prawa do zasiłku </w:t>
      </w:r>
      <w:r w:rsidRPr="00822FB9">
        <w:rPr>
          <w:rFonts w:ascii="Fira Sans" w:hAnsi="Fira Sans" w:cs="Arial"/>
          <w:sz w:val="19"/>
          <w:szCs w:val="19"/>
        </w:rPr>
        <w:t xml:space="preserve">pozostawało </w:t>
      </w:r>
      <w:r>
        <w:rPr>
          <w:rFonts w:ascii="Fira Sans" w:hAnsi="Fira Sans" w:cs="Arial"/>
          <w:sz w:val="19"/>
          <w:szCs w:val="19"/>
        </w:rPr>
        <w:t>39,0</w:t>
      </w:r>
      <w:r w:rsidRPr="00822FB9">
        <w:rPr>
          <w:rFonts w:ascii="Fira Sans" w:hAnsi="Fira Sans" w:cs="Arial"/>
          <w:sz w:val="19"/>
          <w:szCs w:val="19"/>
        </w:rPr>
        <w:t xml:space="preserve"> tys. bezrobotnych, a ich udział w liczbie bezrobotnych wyniósł </w:t>
      </w:r>
      <w:r>
        <w:rPr>
          <w:rFonts w:ascii="Fira Sans" w:hAnsi="Fira Sans" w:cs="Arial"/>
          <w:sz w:val="19"/>
          <w:szCs w:val="19"/>
        </w:rPr>
        <w:t>85,5</w:t>
      </w:r>
      <w:r w:rsidRPr="00822FB9">
        <w:rPr>
          <w:rFonts w:ascii="Fira Sans" w:hAnsi="Fira Sans" w:cs="Arial"/>
          <w:sz w:val="19"/>
          <w:szCs w:val="19"/>
        </w:rPr>
        <w:t xml:space="preserve">%, tj. o </w:t>
      </w:r>
      <w:r>
        <w:rPr>
          <w:rFonts w:ascii="Fira Sans" w:hAnsi="Fira Sans" w:cs="Arial"/>
          <w:sz w:val="19"/>
          <w:szCs w:val="19"/>
        </w:rPr>
        <w:t>2,1</w:t>
      </w:r>
      <w:r w:rsidRPr="00822FB9">
        <w:rPr>
          <w:rFonts w:ascii="Fira Sans" w:hAnsi="Fira Sans" w:cs="Arial"/>
          <w:sz w:val="19"/>
          <w:szCs w:val="19"/>
        </w:rPr>
        <w:t xml:space="preserve"> p.proc. więcej niż przed rokiem.</w:t>
      </w:r>
    </w:p>
    <w:p w14:paraId="282BFFB1" w14:textId="78E81FCC" w:rsidR="00B55778" w:rsidRPr="00A429E6" w:rsidRDefault="00262511" w:rsidP="00262511">
      <w:pPr>
        <w:rPr>
          <w:rFonts w:cs="Arial"/>
          <w:szCs w:val="19"/>
        </w:rPr>
      </w:pPr>
      <w:r w:rsidRPr="00AD0E7E">
        <w:rPr>
          <w:rFonts w:cs="Arial"/>
          <w:szCs w:val="19"/>
        </w:rPr>
        <w:t xml:space="preserve">Bezrobotni będący </w:t>
      </w:r>
      <w:r w:rsidRPr="00AD0E7E">
        <w:rPr>
          <w:rFonts w:cs="Arial"/>
          <w:b/>
          <w:szCs w:val="19"/>
        </w:rPr>
        <w:t>w szczególnej sytuacji na rynku pracy</w:t>
      </w:r>
      <w:r w:rsidRPr="00AD0E7E">
        <w:rPr>
          <w:rFonts w:cs="Arial"/>
          <w:szCs w:val="19"/>
        </w:rPr>
        <w:t xml:space="preserve"> stanowili 83,9% ogółu bezrobotnych, tj. o 0,5 p.proc. więcej niż przed rokiem. Liczebność omawianej subpopulacji zwiększyła się natomiast o 6,9%. Nadal największy odsetek stanowiły osoby długotrwale bezrobotne (54,5%). Udział osób bezrobotnych w wieku do 30 lat wyniósł 26,6%, w tym osób w wieku do </w:t>
      </w:r>
      <w:r w:rsidRPr="00451B05">
        <w:rPr>
          <w:rFonts w:cs="Arial"/>
          <w:szCs w:val="19"/>
        </w:rPr>
        <w:t xml:space="preserve">25 roku życia 12,9%. Z kolei odsetek bezrobotnych powyżej 50 roku życia ukształtował się na poziomie 24,9%. Udział posiadających co </w:t>
      </w:r>
      <w:r w:rsidRPr="00CA11E3">
        <w:rPr>
          <w:rFonts w:cs="Arial"/>
          <w:szCs w:val="19"/>
        </w:rPr>
        <w:t>najmniej jedno dziecko do 6 roku życia wyniósł 16,7%, a poszukujących pracy niepełnosprawnych 5,6%. W ujęciu rocznym, liczebność osób bezrobotnych w wieku do 30 lat zwiększyła się o 1,3%, w tym osób do 25 roku życia przybyło 4,3%, a osób w wieku 50 lat i więcej odnotowano więcej o 6,2%. Z kolei osób długotrwale bezrobotnych odnoto</w:t>
      </w:r>
      <w:r w:rsidRPr="00CA11E3">
        <w:rPr>
          <w:rFonts w:cs="Arial"/>
          <w:szCs w:val="19"/>
        </w:rPr>
        <w:lastRenderedPageBreak/>
        <w:t>wano więcej o 17,5%. Zmniejszyła się natomiast liczebność subpopulacji osób, które korzystały ze świadczeń pomocy społecznej (o 39,5%), osób posiadających co najmniej jedno dziecko niepełnosprawne do 18 roku życia (o 9,3%), niepełnosprawnych (o 7,0%) oraz osób posiadających co najmniej jedno dziecko do 6 roku życia (o 3,3%).</w:t>
      </w:r>
    </w:p>
    <w:p w14:paraId="3AFCFAAC" w14:textId="25CFCDDD" w:rsidR="00B55778" w:rsidRPr="00B77FA2" w:rsidRDefault="00B55778" w:rsidP="007F6E30">
      <w:pPr>
        <w:pStyle w:val="tytuwykresu"/>
        <w:spacing w:before="240"/>
        <w:rPr>
          <w:b w:val="0"/>
          <w:sz w:val="18"/>
          <w:shd w:val="clear" w:color="auto" w:fill="FFFFFF"/>
        </w:rPr>
      </w:pPr>
      <w:r w:rsidRPr="00B77FA2">
        <w:rPr>
          <w:shd w:val="clear" w:color="auto" w:fill="FFFFFF"/>
        </w:rPr>
        <w:t>Tablica 3. Kategorie osób bezrobotnych będących w szczególnej sytuacji na rynku pracy</w:t>
      </w:r>
    </w:p>
    <w:tbl>
      <w:tblPr>
        <w:tblStyle w:val="Siatkatabelijasna1"/>
        <w:tblpPr w:leftFromText="141" w:rightFromText="141" w:vertAnchor="text" w:horzAnchor="margin" w:tblpXSpec="center" w:tblpY="186"/>
        <w:tblW w:w="1046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6767"/>
        <w:gridCol w:w="1212"/>
        <w:gridCol w:w="1214"/>
        <w:gridCol w:w="1273"/>
      </w:tblGrid>
      <w:tr w:rsidR="00B55778" w:rsidRPr="00FA5128" w14:paraId="7EA84A63" w14:textId="77777777" w:rsidTr="00B55778">
        <w:trPr>
          <w:trHeight w:val="57"/>
        </w:trPr>
        <w:tc>
          <w:tcPr>
            <w:tcW w:w="6767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6297C5E" w14:textId="77777777" w:rsidR="00B55778" w:rsidRPr="009C7251" w:rsidRDefault="00B55778" w:rsidP="00B55778">
            <w:pPr>
              <w:pStyle w:val="Nagwek1"/>
              <w:tabs>
                <w:tab w:val="right" w:leader="dot" w:pos="4139"/>
              </w:tabs>
              <w:spacing w:line="16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212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094DA7E" w14:textId="77777777" w:rsidR="00B55778" w:rsidRPr="00FA5128" w:rsidRDefault="00B55778" w:rsidP="00B55778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2020</w:t>
            </w:r>
          </w:p>
        </w:tc>
        <w:tc>
          <w:tcPr>
            <w:tcW w:w="2487" w:type="dxa"/>
            <w:gridSpan w:val="2"/>
            <w:tcBorders>
              <w:top w:val="single" w:sz="4" w:space="0" w:color="522398"/>
              <w:right w:val="nil"/>
            </w:tcBorders>
            <w:vAlign w:val="center"/>
          </w:tcPr>
          <w:p w14:paraId="798F0463" w14:textId="77777777" w:rsidR="00B55778" w:rsidRPr="00FA5128" w:rsidRDefault="00B55778" w:rsidP="00B55778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2021</w:t>
            </w:r>
          </w:p>
        </w:tc>
      </w:tr>
      <w:tr w:rsidR="00B55778" w:rsidRPr="00FA5128" w14:paraId="73A0BA36" w14:textId="77777777" w:rsidTr="00B55778">
        <w:trPr>
          <w:trHeight w:val="57"/>
        </w:trPr>
        <w:tc>
          <w:tcPr>
            <w:tcW w:w="6767" w:type="dxa"/>
            <w:vMerge/>
            <w:tcBorders>
              <w:right w:val="single" w:sz="4" w:space="0" w:color="522398"/>
            </w:tcBorders>
            <w:vAlign w:val="center"/>
          </w:tcPr>
          <w:p w14:paraId="193AC50F" w14:textId="77777777" w:rsidR="00B55778" w:rsidRPr="00FA5128" w:rsidRDefault="00B55778" w:rsidP="00B55778">
            <w:pPr>
              <w:pStyle w:val="Nagwek1"/>
              <w:tabs>
                <w:tab w:val="right" w:leader="dot" w:pos="4139"/>
              </w:tabs>
              <w:spacing w:line="16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12" w:type="dxa"/>
            <w:tcBorders>
              <w:bottom w:val="single" w:sz="4" w:space="0" w:color="001D77"/>
              <w:right w:val="single" w:sz="4" w:space="0" w:color="522398"/>
            </w:tcBorders>
            <w:vAlign w:val="center"/>
          </w:tcPr>
          <w:p w14:paraId="7EA6851F" w14:textId="77777777" w:rsidR="00B55778" w:rsidRPr="00FA5128" w:rsidRDefault="00B55778" w:rsidP="00B55778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</w:t>
            </w:r>
            <w:r w:rsidR="00B60724">
              <w:rPr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001D77"/>
              <w:right w:val="single" w:sz="4" w:space="0" w:color="522398"/>
            </w:tcBorders>
            <w:vAlign w:val="center"/>
          </w:tcPr>
          <w:p w14:paraId="554DEAB3" w14:textId="77777777" w:rsidR="00B55778" w:rsidRPr="00FA5128" w:rsidRDefault="00B55778" w:rsidP="00B55778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</w:t>
            </w:r>
            <w:r w:rsidR="00B60724">
              <w:rPr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273" w:type="dxa"/>
            <w:tcBorders>
              <w:left w:val="single" w:sz="4" w:space="0" w:color="522398"/>
              <w:bottom w:val="single" w:sz="4" w:space="0" w:color="001D77"/>
              <w:right w:val="nil"/>
            </w:tcBorders>
            <w:vAlign w:val="center"/>
          </w:tcPr>
          <w:p w14:paraId="2931B95C" w14:textId="77777777" w:rsidR="00B55778" w:rsidRPr="00FA5128" w:rsidRDefault="00B55778" w:rsidP="00B55778">
            <w:pPr>
              <w:spacing w:line="16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</w:t>
            </w:r>
            <w:r w:rsidR="00B60724">
              <w:rPr>
                <w:color w:val="000000" w:themeColor="text1"/>
                <w:sz w:val="16"/>
                <w:szCs w:val="16"/>
              </w:rPr>
              <w:t>I</w:t>
            </w:r>
          </w:p>
        </w:tc>
      </w:tr>
      <w:tr w:rsidR="00B55778" w:rsidRPr="00FA5128" w14:paraId="79F80B8B" w14:textId="77777777" w:rsidTr="00B55778">
        <w:tc>
          <w:tcPr>
            <w:tcW w:w="6767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7814A7DE" w14:textId="77777777" w:rsidR="00B55778" w:rsidRPr="00FA5128" w:rsidRDefault="00B55778" w:rsidP="00B5577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699" w:type="dxa"/>
            <w:gridSpan w:val="3"/>
            <w:tcBorders>
              <w:top w:val="single" w:sz="4" w:space="0" w:color="001D77"/>
              <w:bottom w:val="single" w:sz="4" w:space="0" w:color="522398"/>
              <w:right w:val="nil"/>
            </w:tcBorders>
            <w:vAlign w:val="center"/>
          </w:tcPr>
          <w:p w14:paraId="4B78F266" w14:textId="77777777" w:rsidR="00B55778" w:rsidRPr="00FA5128" w:rsidRDefault="00B55778" w:rsidP="00B55778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% ogółem</w:t>
            </w:r>
          </w:p>
        </w:tc>
      </w:tr>
      <w:tr w:rsidR="00383275" w:rsidRPr="006C2CCB" w14:paraId="42ED5CB1" w14:textId="77777777" w:rsidTr="00B55778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DFC131" w14:textId="77777777" w:rsidR="00383275" w:rsidRPr="00EF5C7A" w:rsidRDefault="00383275" w:rsidP="00383275">
            <w:pPr>
              <w:pStyle w:val="Default"/>
              <w:tabs>
                <w:tab w:val="right" w:leader="dot" w:pos="5103"/>
              </w:tabs>
              <w:spacing w:before="60" w:line="264" w:lineRule="auto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>Do 30 roku życia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034BA5" w14:textId="555ED97F" w:rsidR="00383275" w:rsidRPr="00BC7666" w:rsidRDefault="00383275" w:rsidP="0038327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028EF">
              <w:rPr>
                <w:rFonts w:cs="Arial"/>
                <w:color w:val="000000"/>
                <w:sz w:val="16"/>
                <w:szCs w:val="16"/>
              </w:rPr>
              <w:t>27,9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79C06D" w14:textId="2602A4AF" w:rsidR="00383275" w:rsidRPr="00AB75B9" w:rsidRDefault="00383275" w:rsidP="0038327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E0AE5">
              <w:rPr>
                <w:rFonts w:cs="Arial"/>
                <w:color w:val="000000"/>
                <w:sz w:val="16"/>
                <w:szCs w:val="16"/>
              </w:rPr>
              <w:t>27,5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D7D404" w14:textId="4E7493A2" w:rsidR="00383275" w:rsidRPr="00AB75B9" w:rsidRDefault="00383275" w:rsidP="0038327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E0AE5">
              <w:rPr>
                <w:rFonts w:cs="Arial"/>
                <w:color w:val="000000"/>
                <w:sz w:val="16"/>
                <w:szCs w:val="16"/>
              </w:rPr>
              <w:t>26,6</w:t>
            </w:r>
          </w:p>
        </w:tc>
      </w:tr>
      <w:tr w:rsidR="00383275" w:rsidRPr="006C2CCB" w14:paraId="70F9B1A6" w14:textId="77777777" w:rsidTr="00B55778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09D7D5" w14:textId="77777777" w:rsidR="00383275" w:rsidRPr="00EF5C7A" w:rsidRDefault="00383275" w:rsidP="00383275">
            <w:pPr>
              <w:pStyle w:val="Default"/>
              <w:tabs>
                <w:tab w:val="right" w:leader="dot" w:pos="5103"/>
              </w:tabs>
              <w:spacing w:before="60" w:line="264" w:lineRule="auto"/>
              <w:ind w:left="284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w tym do 25 roku życia 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A9BE93" w14:textId="69508152" w:rsidR="00383275" w:rsidRPr="00BC7666" w:rsidRDefault="00383275" w:rsidP="0038327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028EF">
              <w:rPr>
                <w:rFonts w:cs="Arial"/>
                <w:color w:val="000000"/>
                <w:sz w:val="16"/>
                <w:szCs w:val="16"/>
              </w:rPr>
              <w:t>13,1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00F015" w14:textId="0EEA9B25" w:rsidR="00383275" w:rsidRPr="00AB75B9" w:rsidRDefault="00383275" w:rsidP="0038327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E0AE5">
              <w:rPr>
                <w:rFonts w:cs="Arial"/>
                <w:color w:val="000000"/>
                <w:sz w:val="16"/>
                <w:szCs w:val="16"/>
              </w:rPr>
              <w:t>13,5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0737F0" w14:textId="594E88D2" w:rsidR="00383275" w:rsidRPr="00AB75B9" w:rsidRDefault="00383275" w:rsidP="0038327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E0AE5">
              <w:rPr>
                <w:rFonts w:cs="Arial"/>
                <w:color w:val="000000"/>
                <w:sz w:val="16"/>
                <w:szCs w:val="16"/>
              </w:rPr>
              <w:t>12,9</w:t>
            </w:r>
          </w:p>
        </w:tc>
      </w:tr>
      <w:tr w:rsidR="00383275" w:rsidRPr="006C2CCB" w14:paraId="54319CD3" w14:textId="77777777" w:rsidTr="00B55778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2127BD" w14:textId="77777777" w:rsidR="00383275" w:rsidRPr="00EF5C7A" w:rsidRDefault="00383275" w:rsidP="00383275">
            <w:pPr>
              <w:pStyle w:val="Default"/>
              <w:tabs>
                <w:tab w:val="right" w:leader="dot" w:pos="5103"/>
              </w:tabs>
              <w:spacing w:before="60" w:line="264" w:lineRule="auto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>Powyżej 50 roku życia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FE5002" w14:textId="34E3CAD7" w:rsidR="00383275" w:rsidRPr="00BC7666" w:rsidRDefault="00383275" w:rsidP="0038327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028EF">
              <w:rPr>
                <w:rFonts w:cs="Arial"/>
                <w:color w:val="000000"/>
                <w:sz w:val="16"/>
                <w:szCs w:val="16"/>
              </w:rPr>
              <w:t>24,9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50281B" w14:textId="10014B68" w:rsidR="00383275" w:rsidRPr="00AB75B9" w:rsidRDefault="00383275" w:rsidP="0038327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E0AE5">
              <w:rPr>
                <w:rFonts w:cs="Arial"/>
                <w:color w:val="000000"/>
                <w:sz w:val="16"/>
                <w:szCs w:val="16"/>
              </w:rPr>
              <w:t>24,6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1F634F" w14:textId="1CB68377" w:rsidR="00383275" w:rsidRPr="00AB75B9" w:rsidRDefault="00383275" w:rsidP="0038327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E0AE5">
              <w:rPr>
                <w:rFonts w:cs="Arial"/>
                <w:color w:val="000000"/>
                <w:sz w:val="16"/>
                <w:szCs w:val="16"/>
              </w:rPr>
              <w:t>24,9</w:t>
            </w:r>
          </w:p>
        </w:tc>
      </w:tr>
      <w:tr w:rsidR="00383275" w:rsidRPr="006C2CCB" w14:paraId="3F0A0824" w14:textId="77777777" w:rsidTr="00B55778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5A1D4D" w14:textId="77777777" w:rsidR="00383275" w:rsidRPr="00EF5C7A" w:rsidRDefault="00383275" w:rsidP="00383275">
            <w:pPr>
              <w:pStyle w:val="Default"/>
              <w:tabs>
                <w:tab w:val="right" w:leader="dot" w:pos="5103"/>
              </w:tabs>
              <w:spacing w:before="60" w:line="264" w:lineRule="auto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Długotrwale </w:t>
            </w:r>
            <w:r w:rsidRPr="0081041B">
              <w:rPr>
                <w:rFonts w:ascii="Fira Sans" w:hAnsi="Fira Sans" w:cs="Arial"/>
                <w:color w:val="auto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22D3DD" w14:textId="20DE25ED" w:rsidR="00383275" w:rsidRPr="00BC7666" w:rsidRDefault="00383275" w:rsidP="0038327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028EF">
              <w:rPr>
                <w:rFonts w:cs="Arial"/>
                <w:color w:val="000000"/>
                <w:sz w:val="16"/>
                <w:szCs w:val="16"/>
              </w:rPr>
              <w:t>49,2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26844C" w14:textId="138367EA" w:rsidR="00383275" w:rsidRPr="00AB75B9" w:rsidRDefault="00383275" w:rsidP="0038327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E0AE5">
              <w:rPr>
                <w:rFonts w:cs="Arial"/>
                <w:color w:val="000000"/>
                <w:sz w:val="16"/>
                <w:szCs w:val="16"/>
              </w:rPr>
              <w:t>53,8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AE4E98" w14:textId="333642F7" w:rsidR="00383275" w:rsidRPr="00AB75B9" w:rsidRDefault="00383275" w:rsidP="0038327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E0AE5">
              <w:rPr>
                <w:rFonts w:cs="Arial"/>
                <w:color w:val="000000"/>
                <w:sz w:val="16"/>
                <w:szCs w:val="16"/>
              </w:rPr>
              <w:t>54,5</w:t>
            </w:r>
          </w:p>
        </w:tc>
      </w:tr>
      <w:tr w:rsidR="00383275" w:rsidRPr="006C2CCB" w14:paraId="2F90B274" w14:textId="77777777" w:rsidTr="00B55778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E72EA2" w14:textId="77777777" w:rsidR="00383275" w:rsidRPr="00EF5C7A" w:rsidRDefault="00383275" w:rsidP="00383275">
            <w:pPr>
              <w:pStyle w:val="Default"/>
              <w:tabs>
                <w:tab w:val="right" w:leader="dot" w:pos="5103"/>
              </w:tabs>
              <w:spacing w:before="60" w:line="264" w:lineRule="auto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>Korzystające ze świadczeń pomocy społecznej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F4E9BA" w14:textId="43B3D818" w:rsidR="00383275" w:rsidRPr="00BC7666" w:rsidRDefault="00383275" w:rsidP="0038327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028EF">
              <w:rPr>
                <w:rFonts w:cs="Arial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B73533" w14:textId="780A7DBD" w:rsidR="00383275" w:rsidRPr="00AB75B9" w:rsidRDefault="00383275" w:rsidP="0038327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E0AE5">
              <w:rPr>
                <w:rFonts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80BAF2" w14:textId="4586B2DF" w:rsidR="00383275" w:rsidRPr="00AB75B9" w:rsidRDefault="00383275" w:rsidP="0038327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E0AE5">
              <w:rPr>
                <w:rFonts w:cs="Arial"/>
                <w:color w:val="000000"/>
                <w:sz w:val="16"/>
                <w:szCs w:val="16"/>
              </w:rPr>
              <w:t>0,5</w:t>
            </w:r>
          </w:p>
        </w:tc>
      </w:tr>
      <w:tr w:rsidR="00383275" w:rsidRPr="006C2CCB" w14:paraId="4BEFCF50" w14:textId="77777777" w:rsidTr="00B55778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1ACC21" w14:textId="77777777" w:rsidR="00383275" w:rsidRPr="00EF5C7A" w:rsidRDefault="00383275" w:rsidP="00383275">
            <w:pPr>
              <w:pStyle w:val="Default"/>
              <w:tabs>
                <w:tab w:val="right" w:leader="dot" w:pos="5103"/>
              </w:tabs>
              <w:spacing w:before="60" w:line="264" w:lineRule="auto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Posiadający co najmniej jedno dziecko do 6 roku życia 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15EC79" w14:textId="5B88EE8D" w:rsidR="00383275" w:rsidRPr="00BC7666" w:rsidRDefault="00383275" w:rsidP="0038327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028EF">
              <w:rPr>
                <w:rFonts w:cs="Arial"/>
                <w:color w:val="000000"/>
                <w:sz w:val="16"/>
                <w:szCs w:val="16"/>
              </w:rPr>
              <w:t>18,3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1DB9AC" w14:textId="0A3B607B" w:rsidR="00383275" w:rsidRPr="00AB75B9" w:rsidRDefault="00383275" w:rsidP="0038327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E0AE5">
              <w:rPr>
                <w:rFonts w:cs="Arial"/>
                <w:color w:val="000000"/>
                <w:sz w:val="16"/>
                <w:szCs w:val="16"/>
              </w:rPr>
              <w:t>16,6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68BB8D" w14:textId="22F0F50D" w:rsidR="00383275" w:rsidRPr="00AB75B9" w:rsidRDefault="00383275" w:rsidP="0038327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E0AE5">
              <w:rPr>
                <w:rFonts w:cs="Arial"/>
                <w:color w:val="000000"/>
                <w:sz w:val="16"/>
                <w:szCs w:val="16"/>
              </w:rPr>
              <w:t>16,7</w:t>
            </w:r>
          </w:p>
        </w:tc>
      </w:tr>
      <w:tr w:rsidR="00383275" w:rsidRPr="006C2CCB" w14:paraId="0AA01839" w14:textId="77777777" w:rsidTr="00B55778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F107A7" w14:textId="77777777" w:rsidR="00383275" w:rsidRPr="00EF5C7A" w:rsidRDefault="00383275" w:rsidP="00383275">
            <w:pPr>
              <w:pStyle w:val="Default"/>
              <w:tabs>
                <w:tab w:val="right" w:leader="dot" w:pos="5103"/>
              </w:tabs>
              <w:spacing w:before="60" w:line="264" w:lineRule="auto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Posiadający co najmniej jedno dziecko niepełnosprawne do 18 roku życia 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BF7878" w14:textId="10F5A734" w:rsidR="00383275" w:rsidRPr="00BC7666" w:rsidRDefault="00383275" w:rsidP="0038327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028EF">
              <w:rPr>
                <w:rFonts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7D7586" w14:textId="41327AEB" w:rsidR="00383275" w:rsidRPr="00AB75B9" w:rsidRDefault="00383275" w:rsidP="0038327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E0AE5">
              <w:rPr>
                <w:rFonts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127F08" w14:textId="48A25799" w:rsidR="00383275" w:rsidRPr="00AB75B9" w:rsidRDefault="00383275" w:rsidP="0038327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E0AE5">
              <w:rPr>
                <w:rFonts w:cs="Arial"/>
                <w:color w:val="000000"/>
                <w:sz w:val="16"/>
                <w:szCs w:val="16"/>
              </w:rPr>
              <w:t>0,1</w:t>
            </w:r>
          </w:p>
        </w:tc>
      </w:tr>
      <w:tr w:rsidR="00383275" w:rsidRPr="006C2CCB" w14:paraId="7C1C5C47" w14:textId="77777777" w:rsidTr="00B55778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CDECAB" w14:textId="77777777" w:rsidR="00383275" w:rsidRPr="00EF5C7A" w:rsidRDefault="00383275" w:rsidP="00383275">
            <w:pPr>
              <w:pStyle w:val="Default"/>
              <w:tabs>
                <w:tab w:val="right" w:leader="dot" w:pos="5103"/>
              </w:tabs>
              <w:spacing w:before="60" w:line="264" w:lineRule="auto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>Niepełnosprawni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FD2B2D" w14:textId="17075456" w:rsidR="00383275" w:rsidRPr="00BC7666" w:rsidRDefault="00383275" w:rsidP="0038327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028EF">
              <w:rPr>
                <w:rFonts w:cs="Arial"/>
                <w:color w:val="000000"/>
                <w:sz w:val="16"/>
                <w:szCs w:val="16"/>
              </w:rPr>
              <w:t>6,4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6E02A9" w14:textId="6D28CC39" w:rsidR="00383275" w:rsidRPr="00AB75B9" w:rsidRDefault="00383275" w:rsidP="0038327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E0AE5">
              <w:rPr>
                <w:rFonts w:cs="Arial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68F8C4" w14:textId="512FA197" w:rsidR="00383275" w:rsidRPr="00AB75B9" w:rsidRDefault="00383275" w:rsidP="0038327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E0AE5">
              <w:rPr>
                <w:rFonts w:cs="Arial"/>
                <w:color w:val="000000"/>
                <w:sz w:val="16"/>
                <w:szCs w:val="16"/>
              </w:rPr>
              <w:t>5,6</w:t>
            </w:r>
          </w:p>
        </w:tc>
      </w:tr>
    </w:tbl>
    <w:p w14:paraId="670D1144" w14:textId="77777777" w:rsidR="00B55778" w:rsidRPr="00B77FA2" w:rsidRDefault="00B55778" w:rsidP="00B55778">
      <w:pPr>
        <w:spacing w:line="240" w:lineRule="auto"/>
        <w:ind w:left="170"/>
        <w:rPr>
          <w:sz w:val="16"/>
          <w:szCs w:val="16"/>
        </w:rPr>
      </w:pPr>
      <w:r w:rsidRPr="00032B36">
        <w:rPr>
          <w:sz w:val="16"/>
          <w:szCs w:val="16"/>
          <w:vertAlign w:val="superscript"/>
        </w:rPr>
        <w:t xml:space="preserve">a </w:t>
      </w:r>
      <w:r w:rsidRPr="00B77FA2">
        <w:rPr>
          <w:sz w:val="16"/>
          <w:szCs w:val="16"/>
        </w:rPr>
        <w:t xml:space="preserve">Do długotrwale bezrobotnych zalicza się osoby pozostające w rejestrze powiatowego urzędu pracy łącznie przez okres ponad 12 miesięcy </w:t>
      </w:r>
      <w:r w:rsidRPr="00B77FA2">
        <w:rPr>
          <w:sz w:val="16"/>
          <w:szCs w:val="16"/>
        </w:rPr>
        <w:br/>
        <w:t>w okresie ostatnich 2 lat, z wyłączeniem okresów odbywania stażu i przygotowania zawodowego w miejscu pracy.</w:t>
      </w:r>
    </w:p>
    <w:p w14:paraId="7B5C591B" w14:textId="687B1A99" w:rsidR="00B55778" w:rsidRDefault="00B55778" w:rsidP="00B55778">
      <w:pPr>
        <w:tabs>
          <w:tab w:val="left" w:pos="426"/>
        </w:tabs>
        <w:rPr>
          <w:rFonts w:cs="Arial"/>
          <w:szCs w:val="19"/>
        </w:rPr>
      </w:pPr>
    </w:p>
    <w:p w14:paraId="61C7BAA8" w14:textId="77777777" w:rsidR="00152ADA" w:rsidRPr="00AC644C" w:rsidRDefault="00152ADA" w:rsidP="00152ADA">
      <w:pPr>
        <w:tabs>
          <w:tab w:val="left" w:pos="426"/>
        </w:tabs>
        <w:rPr>
          <w:rFonts w:cs="Arial"/>
          <w:szCs w:val="19"/>
        </w:rPr>
      </w:pPr>
      <w:r w:rsidRPr="00AC644C">
        <w:rPr>
          <w:rFonts w:cs="Arial"/>
          <w:szCs w:val="19"/>
        </w:rPr>
        <w:t>Z danych urzędów pracy wynika, że według stanu w końcu marca 2021 r., podobnie jak przed rokiem, 1 zakład pracy zapowiedział zwolnienia grupowe.</w:t>
      </w:r>
    </w:p>
    <w:p w14:paraId="4650A4A2" w14:textId="3BAEF8C8" w:rsidR="00152ADA" w:rsidRPr="00910319" w:rsidRDefault="00152ADA" w:rsidP="00152ADA">
      <w:pPr>
        <w:tabs>
          <w:tab w:val="left" w:pos="426"/>
        </w:tabs>
        <w:spacing w:before="0" w:after="80"/>
        <w:rPr>
          <w:rFonts w:cs="Arial"/>
          <w:szCs w:val="19"/>
        </w:rPr>
      </w:pPr>
      <w:r w:rsidRPr="00910319">
        <w:rPr>
          <w:rFonts w:cs="Arial"/>
          <w:szCs w:val="19"/>
        </w:rPr>
        <w:t>W marcu 2021 r. do urzędów pracy zgłoszono 2,7 tys. ofert zatrudnienia, tj. mniej o 0,4 tys. niż przed miesiącem i więcej o</w:t>
      </w:r>
      <w:r w:rsidR="00CD1034">
        <w:rPr>
          <w:rFonts w:cs="Arial"/>
          <w:szCs w:val="19"/>
        </w:rPr>
        <w:t> </w:t>
      </w:r>
      <w:r w:rsidRPr="00910319">
        <w:rPr>
          <w:rFonts w:cs="Arial"/>
          <w:szCs w:val="19"/>
        </w:rPr>
        <w:t>1,1 tys. niż przed rokiem. W końcu miesiąca na 1 ofertę pracy przypadało 27 bezrobotnych (przed miesiącem 25, a</w:t>
      </w:r>
      <w:r w:rsidR="00CD1034">
        <w:rPr>
          <w:rFonts w:cs="Arial"/>
          <w:szCs w:val="19"/>
        </w:rPr>
        <w:t> </w:t>
      </w:r>
      <w:r w:rsidRPr="00910319">
        <w:rPr>
          <w:rFonts w:cs="Arial"/>
          <w:szCs w:val="19"/>
        </w:rPr>
        <w:t>przed rokiem 31).</w:t>
      </w:r>
    </w:p>
    <w:p w14:paraId="692C172D" w14:textId="7EB18A74" w:rsidR="00B55778" w:rsidRPr="00FF4117" w:rsidRDefault="00152ADA" w:rsidP="00152ADA">
      <w:pPr>
        <w:tabs>
          <w:tab w:val="left" w:pos="426"/>
        </w:tabs>
        <w:rPr>
          <w:rFonts w:cs="Arial"/>
          <w:szCs w:val="19"/>
        </w:rPr>
      </w:pPr>
      <w:r w:rsidRPr="00B477DE">
        <w:rPr>
          <w:rFonts w:cs="Arial"/>
          <w:szCs w:val="19"/>
        </w:rPr>
        <w:t>Liczba ofert pracy zgłoszonych przez zakłady pracy w I kwartale 2021 r. wyniosła 7,4 tys., tj. o 0,7 tys. więcej niż w</w:t>
      </w:r>
      <w:r w:rsidR="00CD1034">
        <w:rPr>
          <w:rFonts w:cs="Arial"/>
          <w:szCs w:val="19"/>
        </w:rPr>
        <w:t> </w:t>
      </w:r>
      <w:r w:rsidRPr="00B477DE">
        <w:rPr>
          <w:rFonts w:cs="Arial"/>
          <w:szCs w:val="19"/>
        </w:rPr>
        <w:t>2020</w:t>
      </w:r>
      <w:r w:rsidR="00CD1034">
        <w:rPr>
          <w:rFonts w:cs="Arial"/>
          <w:szCs w:val="19"/>
        </w:rPr>
        <w:t> </w:t>
      </w:r>
      <w:r w:rsidRPr="00B477DE">
        <w:rPr>
          <w:rFonts w:cs="Arial"/>
          <w:szCs w:val="19"/>
        </w:rPr>
        <w:t>r. Na przestrzeni I kwartału 2021 r. zwiększyła się zarówno liczba osób skierowanych na szkolenia - o 53,5% (z 0,1 tys. osób do 0,2 tys.), jak i osób, które rozpoczęły staż – o 12,5% (z 1,7 tys. osób do 1,9 tys.).</w:t>
      </w:r>
    </w:p>
    <w:p w14:paraId="5B8203E5" w14:textId="6C7DA843" w:rsidR="00B55778" w:rsidRPr="00ED445F" w:rsidRDefault="00B55778" w:rsidP="00B55778">
      <w:pPr>
        <w:tabs>
          <w:tab w:val="left" w:pos="426"/>
        </w:tabs>
        <w:spacing w:before="0" w:after="80"/>
        <w:rPr>
          <w:rFonts w:cs="Arial"/>
          <w:szCs w:val="19"/>
        </w:rPr>
      </w:pPr>
    </w:p>
    <w:p w14:paraId="25DC4D46" w14:textId="300D3F56" w:rsidR="00B55778" w:rsidRPr="00C641DB" w:rsidRDefault="00B55778" w:rsidP="00B55778">
      <w:pPr>
        <w:pStyle w:val="tytuwykresu"/>
        <w:spacing w:before="240" w:after="120"/>
        <w:rPr>
          <w:shd w:val="clear" w:color="auto" w:fill="FFFFFF"/>
        </w:rPr>
      </w:pPr>
      <w:r w:rsidRPr="00C641DB">
        <w:t>Wykres 3.</w:t>
      </w:r>
      <w:r w:rsidRPr="00C641DB">
        <w:rPr>
          <w:shd w:val="clear" w:color="auto" w:fill="FFFFFF"/>
        </w:rPr>
        <w:t xml:space="preserve"> Bezrobotni na 1 ofertę pracy</w:t>
      </w:r>
    </w:p>
    <w:p w14:paraId="0F8D2B2F" w14:textId="0743A3D5" w:rsidR="00B55778" w:rsidRDefault="00A7467F" w:rsidP="00D14189">
      <w:pPr>
        <w:rPr>
          <w:rFonts w:cs="Arial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680256" behindDoc="1" locked="0" layoutInCell="1" allowOverlap="1" wp14:anchorId="380A9FB0" wp14:editId="48D7D42A">
            <wp:simplePos x="0" y="0"/>
            <wp:positionH relativeFrom="margin">
              <wp:align>right</wp:align>
            </wp:positionH>
            <wp:positionV relativeFrom="paragraph">
              <wp:posOffset>22835</wp:posOffset>
            </wp:positionV>
            <wp:extent cx="6648450" cy="2714625"/>
            <wp:effectExtent l="0" t="0" r="0" b="0"/>
            <wp:wrapNone/>
            <wp:docPr id="35" name="Wykres 3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7923C3" w14:textId="77777777" w:rsidR="00284CE4" w:rsidRPr="00EF2D6D" w:rsidRDefault="00284CE4" w:rsidP="002B5921">
      <w:pPr>
        <w:pageBreakBefore/>
        <w:spacing w:before="36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EF2D6D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WYNAGRODZENIA</w:t>
      </w:r>
    </w:p>
    <w:p w14:paraId="615DB526" w14:textId="7C0F6A0F" w:rsidR="00151DC3" w:rsidRPr="00040AEC" w:rsidRDefault="00151DC3" w:rsidP="00AD6900">
      <w:r w:rsidRPr="00A67E7A">
        <w:t>W</w:t>
      </w:r>
      <w:r w:rsidR="00151B1E">
        <w:t xml:space="preserve"> </w:t>
      </w:r>
      <w:r w:rsidR="00A21724">
        <w:t>marcu</w:t>
      </w:r>
      <w:r w:rsidRPr="00A67E7A">
        <w:t xml:space="preserve"> br</w:t>
      </w:r>
      <w:r w:rsidRPr="00D135E2">
        <w:t xml:space="preserve">. </w:t>
      </w:r>
      <w:r w:rsidR="00A81ADE" w:rsidRPr="00040AEC">
        <w:rPr>
          <w:rFonts w:cs="Arial"/>
        </w:rPr>
        <w:t>odnotowano poprawę warunków płacowych w sektorze przedsiębiorst</w:t>
      </w:r>
      <w:r w:rsidR="00D135E2" w:rsidRPr="00040AEC">
        <w:rPr>
          <w:rFonts w:cs="Arial"/>
        </w:rPr>
        <w:t>w, przy czym s</w:t>
      </w:r>
      <w:r w:rsidR="00A81ADE" w:rsidRPr="00040AEC">
        <w:rPr>
          <w:rFonts w:cs="Arial"/>
        </w:rPr>
        <w:t xml:space="preserve">kala </w:t>
      </w:r>
      <w:r w:rsidR="00DF3D9F" w:rsidRPr="00040AEC">
        <w:t>wzrost</w:t>
      </w:r>
      <w:r w:rsidR="00A81ADE" w:rsidRPr="00040AEC">
        <w:t>u</w:t>
      </w:r>
      <w:r w:rsidR="00DF3D9F" w:rsidRPr="00040AEC">
        <w:t xml:space="preserve"> </w:t>
      </w:r>
      <w:r w:rsidRPr="00040AEC">
        <w:t>przeciętne</w:t>
      </w:r>
      <w:r w:rsidR="00DF3D9F" w:rsidRPr="00040AEC">
        <w:t>go</w:t>
      </w:r>
      <w:r w:rsidRPr="00040AEC">
        <w:t xml:space="preserve"> miesięczne</w:t>
      </w:r>
      <w:r w:rsidR="00DF3D9F" w:rsidRPr="00040AEC">
        <w:t>go</w:t>
      </w:r>
      <w:r w:rsidRPr="00040AEC">
        <w:t xml:space="preserve"> wynagrodzeni</w:t>
      </w:r>
      <w:r w:rsidR="00DF3D9F" w:rsidRPr="00040AEC">
        <w:t>a</w:t>
      </w:r>
      <w:r w:rsidRPr="00040AEC">
        <w:t xml:space="preserve"> brutto w</w:t>
      </w:r>
      <w:r w:rsidR="00DF3D9F" w:rsidRPr="00040AEC">
        <w:t> </w:t>
      </w:r>
      <w:r w:rsidR="00985CCB" w:rsidRPr="00040AEC">
        <w:t xml:space="preserve">sektorze </w:t>
      </w:r>
      <w:r w:rsidR="00985CCB" w:rsidRPr="00263C45">
        <w:t xml:space="preserve">przedsiębiorstw </w:t>
      </w:r>
      <w:r w:rsidR="00F14D23" w:rsidRPr="00263C45">
        <w:t>b</w:t>
      </w:r>
      <w:r w:rsidR="003E05A9" w:rsidRPr="00263C45">
        <w:rPr>
          <w:rFonts w:cs="Arial"/>
        </w:rPr>
        <w:t>ył</w:t>
      </w:r>
      <w:r w:rsidR="00A81ADE" w:rsidRPr="00263C45">
        <w:rPr>
          <w:rFonts w:cs="Arial"/>
        </w:rPr>
        <w:t>a</w:t>
      </w:r>
      <w:r w:rsidR="003E05A9" w:rsidRPr="00263C45">
        <w:rPr>
          <w:rFonts w:cs="Arial"/>
        </w:rPr>
        <w:t xml:space="preserve"> </w:t>
      </w:r>
      <w:r w:rsidR="00D135E2" w:rsidRPr="00263C45">
        <w:rPr>
          <w:rFonts w:cs="Arial"/>
        </w:rPr>
        <w:t xml:space="preserve">wyraźnie </w:t>
      </w:r>
      <w:r w:rsidR="00263C45" w:rsidRPr="00263C45">
        <w:rPr>
          <w:rFonts w:cs="Arial"/>
        </w:rPr>
        <w:t>wyższa</w:t>
      </w:r>
      <w:r w:rsidR="00843940" w:rsidRPr="00263C45">
        <w:rPr>
          <w:rFonts w:cs="Arial"/>
        </w:rPr>
        <w:t xml:space="preserve"> </w:t>
      </w:r>
      <w:r w:rsidRPr="00263C45">
        <w:rPr>
          <w:rFonts w:cs="Arial"/>
        </w:rPr>
        <w:t>niż</w:t>
      </w:r>
      <w:r w:rsidR="00126C22" w:rsidRPr="00263C45">
        <w:rPr>
          <w:rFonts w:cs="Arial"/>
        </w:rPr>
        <w:t xml:space="preserve"> w </w:t>
      </w:r>
      <w:r w:rsidR="00F14D23" w:rsidRPr="00263C45">
        <w:rPr>
          <w:rFonts w:cs="Arial"/>
        </w:rPr>
        <w:t>przed rokiem</w:t>
      </w:r>
      <w:r w:rsidR="00126C22" w:rsidRPr="00263C45">
        <w:rPr>
          <w:rFonts w:cs="Arial"/>
        </w:rPr>
        <w:t xml:space="preserve">. </w:t>
      </w:r>
      <w:r w:rsidR="00981400" w:rsidRPr="00263C45">
        <w:rPr>
          <w:rFonts w:cs="Arial"/>
        </w:rPr>
        <w:t>W</w:t>
      </w:r>
      <w:r w:rsidR="0053589D" w:rsidRPr="00263C45">
        <w:t> porównaniu z</w:t>
      </w:r>
      <w:r w:rsidR="00F73264" w:rsidRPr="00263C45">
        <w:t> </w:t>
      </w:r>
      <w:r w:rsidRPr="00263C45">
        <w:t>poprzedni</w:t>
      </w:r>
      <w:r w:rsidR="0053589D" w:rsidRPr="00263C45">
        <w:t>m</w:t>
      </w:r>
      <w:r w:rsidRPr="00263C45">
        <w:t xml:space="preserve"> miesiąc</w:t>
      </w:r>
      <w:r w:rsidR="0053589D" w:rsidRPr="00263C45">
        <w:t>em</w:t>
      </w:r>
      <w:r w:rsidRPr="00263C45">
        <w:t xml:space="preserve"> br</w:t>
      </w:r>
      <w:r w:rsidR="00126C22" w:rsidRPr="00263C45">
        <w:t>.</w:t>
      </w:r>
      <w:r w:rsidR="00126C22" w:rsidRPr="00263C45">
        <w:rPr>
          <w:rFonts w:cs="Arial"/>
        </w:rPr>
        <w:t xml:space="preserve"> przeciętne miesięczne wynagrodzenie</w:t>
      </w:r>
      <w:r w:rsidR="00F14D23" w:rsidRPr="00263C45">
        <w:t xml:space="preserve"> </w:t>
      </w:r>
      <w:r w:rsidR="0053589D" w:rsidRPr="00263C45">
        <w:t xml:space="preserve">było </w:t>
      </w:r>
      <w:r w:rsidR="00A7460C" w:rsidRPr="00263C45">
        <w:t xml:space="preserve">o </w:t>
      </w:r>
      <w:r w:rsidR="00263C45" w:rsidRPr="00263C45">
        <w:t>4,6</w:t>
      </w:r>
      <w:r w:rsidR="00351EB7" w:rsidRPr="00263C45">
        <w:t>%</w:t>
      </w:r>
      <w:r w:rsidR="00263C45" w:rsidRPr="00263C45">
        <w:t xml:space="preserve"> wy</w:t>
      </w:r>
      <w:r w:rsidR="0053589D" w:rsidRPr="00263C45">
        <w:t>ższe</w:t>
      </w:r>
      <w:r w:rsidRPr="00263C45">
        <w:t>.</w:t>
      </w:r>
    </w:p>
    <w:p w14:paraId="62FB4D51" w14:textId="36DE9592" w:rsidR="00DD1AFB" w:rsidRDefault="009A5476" w:rsidP="00DD1AFB">
      <w:pPr>
        <w:rPr>
          <w:rFonts w:cs="Arial"/>
          <w:i/>
          <w:szCs w:val="19"/>
        </w:rPr>
      </w:pPr>
      <w:r w:rsidRPr="00040AEC">
        <w:rPr>
          <w:rFonts w:cs="Arial"/>
          <w:b/>
          <w:szCs w:val="19"/>
        </w:rPr>
        <w:t>Przeciętne miesięczne wynagrodzenie brutto w sektorze przedsiębiorstw</w:t>
      </w:r>
      <w:r w:rsidRPr="00040AEC">
        <w:rPr>
          <w:rFonts w:cs="Arial"/>
          <w:szCs w:val="19"/>
        </w:rPr>
        <w:t xml:space="preserve"> w wojewó</w:t>
      </w:r>
      <w:r w:rsidR="00472647" w:rsidRPr="00040AEC">
        <w:rPr>
          <w:rFonts w:cs="Arial"/>
          <w:szCs w:val="19"/>
        </w:rPr>
        <w:t>dztwie świętokrzyskim w</w:t>
      </w:r>
      <w:r w:rsidR="00150459" w:rsidRPr="00040AEC">
        <w:rPr>
          <w:rFonts w:cs="Arial"/>
          <w:szCs w:val="19"/>
        </w:rPr>
        <w:t xml:space="preserve"> </w:t>
      </w:r>
      <w:r w:rsidR="004873C8">
        <w:rPr>
          <w:rFonts w:cs="Arial"/>
          <w:szCs w:val="19"/>
        </w:rPr>
        <w:t>marcu</w:t>
      </w:r>
      <w:r w:rsidRPr="00040AEC">
        <w:rPr>
          <w:rFonts w:cs="Arial"/>
          <w:szCs w:val="19"/>
        </w:rPr>
        <w:t xml:space="preserve"> wyniosło</w:t>
      </w:r>
      <w:r w:rsidR="004873C8">
        <w:rPr>
          <w:rFonts w:cs="Arial"/>
          <w:szCs w:val="19"/>
        </w:rPr>
        <w:t xml:space="preserve"> </w:t>
      </w:r>
      <w:r w:rsidR="004873C8" w:rsidRPr="004873C8">
        <w:rPr>
          <w:rFonts w:cs="Arial"/>
          <w:szCs w:val="19"/>
        </w:rPr>
        <w:t>4821,71</w:t>
      </w:r>
      <w:r w:rsidR="002321F2" w:rsidRPr="00040AEC">
        <w:rPr>
          <w:rFonts w:cs="Arial"/>
          <w:szCs w:val="19"/>
        </w:rPr>
        <w:t xml:space="preserve"> </w:t>
      </w:r>
      <w:r w:rsidRPr="00040AEC">
        <w:rPr>
          <w:rFonts w:cs="Arial"/>
          <w:szCs w:val="19"/>
        </w:rPr>
        <w:t>zł i było o</w:t>
      </w:r>
      <w:r w:rsidR="00A61BAD" w:rsidRPr="00040AEC">
        <w:rPr>
          <w:rFonts w:cs="Arial"/>
          <w:szCs w:val="19"/>
        </w:rPr>
        <w:t xml:space="preserve"> </w:t>
      </w:r>
      <w:r w:rsidR="004873C8">
        <w:rPr>
          <w:rFonts w:cs="Arial"/>
          <w:szCs w:val="19"/>
        </w:rPr>
        <w:t>8,3</w:t>
      </w:r>
      <w:r w:rsidRPr="00040AEC">
        <w:rPr>
          <w:rFonts w:cs="Arial"/>
          <w:szCs w:val="19"/>
        </w:rPr>
        <w:t xml:space="preserve">% wyższe w porównaniu z analogicznym okresem ub. roku, kiedy obserwowano wzrost </w:t>
      </w:r>
      <w:r w:rsidRPr="004873C8">
        <w:rPr>
          <w:rFonts w:cs="Arial"/>
          <w:szCs w:val="19"/>
        </w:rPr>
        <w:t>o</w:t>
      </w:r>
      <w:r w:rsidR="00D135E2" w:rsidRPr="004873C8">
        <w:rPr>
          <w:rFonts w:cs="Arial"/>
          <w:szCs w:val="19"/>
        </w:rPr>
        <w:t> </w:t>
      </w:r>
      <w:r w:rsidR="004873C8" w:rsidRPr="004873C8">
        <w:rPr>
          <w:rFonts w:cs="Arial"/>
          <w:szCs w:val="19"/>
        </w:rPr>
        <w:t>4</w:t>
      </w:r>
      <w:r w:rsidR="00D135E2" w:rsidRPr="004873C8">
        <w:rPr>
          <w:rFonts w:cs="Arial"/>
          <w:szCs w:val="19"/>
        </w:rPr>
        <w:t>,7</w:t>
      </w:r>
      <w:r w:rsidR="00843940" w:rsidRPr="004873C8">
        <w:rPr>
          <w:rFonts w:cs="Arial"/>
          <w:szCs w:val="19"/>
        </w:rPr>
        <w:t>%.</w:t>
      </w:r>
      <w:r w:rsidRPr="004873C8">
        <w:rPr>
          <w:rFonts w:cs="Arial"/>
          <w:szCs w:val="19"/>
        </w:rPr>
        <w:t xml:space="preserve"> </w:t>
      </w:r>
      <w:r w:rsidRPr="00040AEC">
        <w:rPr>
          <w:rFonts w:cs="Arial"/>
          <w:i/>
          <w:szCs w:val="19"/>
        </w:rPr>
        <w:t>W kraju przeciętne miesięczne wynagrodzenie brutto ukształtowało się na poziomie</w:t>
      </w:r>
      <w:r w:rsidR="004873C8">
        <w:rPr>
          <w:rFonts w:cs="Arial"/>
          <w:i/>
          <w:szCs w:val="19"/>
        </w:rPr>
        <w:t xml:space="preserve"> 5929,</w:t>
      </w:r>
      <w:r w:rsidR="004873C8" w:rsidRPr="004873C8">
        <w:rPr>
          <w:rFonts w:cs="Arial"/>
          <w:i/>
          <w:szCs w:val="19"/>
        </w:rPr>
        <w:t>05</w:t>
      </w:r>
      <w:r w:rsidR="00EB4F7A" w:rsidRPr="00040AEC">
        <w:rPr>
          <w:rFonts w:cs="Arial"/>
          <w:i/>
          <w:szCs w:val="19"/>
        </w:rPr>
        <w:t xml:space="preserve"> </w:t>
      </w:r>
      <w:r w:rsidRPr="00040AEC">
        <w:rPr>
          <w:rFonts w:cs="Arial"/>
          <w:i/>
          <w:szCs w:val="19"/>
        </w:rPr>
        <w:t>zł i było o</w:t>
      </w:r>
      <w:r w:rsidR="00A61BAD" w:rsidRPr="00040AEC">
        <w:rPr>
          <w:rFonts w:cs="Arial"/>
          <w:i/>
          <w:szCs w:val="19"/>
        </w:rPr>
        <w:t xml:space="preserve"> </w:t>
      </w:r>
      <w:r w:rsidR="004873C8">
        <w:rPr>
          <w:rFonts w:cs="Arial"/>
          <w:i/>
          <w:szCs w:val="19"/>
        </w:rPr>
        <w:t>8,0</w:t>
      </w:r>
      <w:r w:rsidR="00472647" w:rsidRPr="00040AEC">
        <w:rPr>
          <w:rFonts w:cs="Arial"/>
          <w:i/>
          <w:szCs w:val="19"/>
        </w:rPr>
        <w:t>%</w:t>
      </w:r>
      <w:r w:rsidRPr="00040AEC">
        <w:rPr>
          <w:rFonts w:cs="Arial"/>
          <w:i/>
          <w:szCs w:val="19"/>
        </w:rPr>
        <w:t xml:space="preserve"> wyższe niż przed rokiem (wobec </w:t>
      </w:r>
      <w:r w:rsidRPr="004873C8">
        <w:rPr>
          <w:rFonts w:cs="Arial"/>
          <w:i/>
          <w:szCs w:val="19"/>
        </w:rPr>
        <w:t>wzrostu o</w:t>
      </w:r>
      <w:r w:rsidR="00F26E6B" w:rsidRPr="004873C8">
        <w:rPr>
          <w:rFonts w:cs="Arial"/>
          <w:i/>
          <w:szCs w:val="19"/>
        </w:rPr>
        <w:t xml:space="preserve"> </w:t>
      </w:r>
      <w:r w:rsidR="004873C8" w:rsidRPr="004873C8">
        <w:rPr>
          <w:rFonts w:cs="Arial"/>
          <w:i/>
          <w:szCs w:val="19"/>
        </w:rPr>
        <w:t>6,3</w:t>
      </w:r>
      <w:r w:rsidRPr="004873C8">
        <w:rPr>
          <w:rFonts w:cs="Arial"/>
          <w:i/>
          <w:szCs w:val="19"/>
        </w:rPr>
        <w:t xml:space="preserve">% </w:t>
      </w:r>
      <w:r w:rsidRPr="00040AEC">
        <w:rPr>
          <w:rFonts w:cs="Arial"/>
          <w:i/>
          <w:szCs w:val="19"/>
        </w:rPr>
        <w:t>rok wcześniej).</w:t>
      </w:r>
      <w:r w:rsidR="00A67E7A" w:rsidRPr="00040AEC">
        <w:rPr>
          <w:rFonts w:cs="Arial"/>
          <w:i/>
          <w:szCs w:val="19"/>
        </w:rPr>
        <w:t xml:space="preserve"> </w:t>
      </w:r>
    </w:p>
    <w:p w14:paraId="5DD20673" w14:textId="77777777" w:rsidR="007D758B" w:rsidRDefault="007D758B" w:rsidP="00DD1AFB">
      <w:pPr>
        <w:rPr>
          <w:b/>
        </w:rPr>
      </w:pPr>
    </w:p>
    <w:p w14:paraId="5D4E4470" w14:textId="2665D23B" w:rsidR="002B78B5" w:rsidRDefault="00284CE4" w:rsidP="00DD1AFB">
      <w:pPr>
        <w:rPr>
          <w:b/>
        </w:rPr>
      </w:pPr>
      <w:r w:rsidRPr="00DD30B0">
        <w:rPr>
          <w:b/>
        </w:rPr>
        <w:t xml:space="preserve">Wykres </w:t>
      </w:r>
      <w:r w:rsidR="0014647D">
        <w:rPr>
          <w:b/>
        </w:rPr>
        <w:t>4</w:t>
      </w:r>
      <w:r w:rsidRPr="00DD30B0">
        <w:rPr>
          <w:b/>
        </w:rPr>
        <w:t xml:space="preserve">. Dynamika przeciętnego miesięcznego wynagrodzenia brutto w sektorze przedsiębiorstw </w:t>
      </w:r>
    </w:p>
    <w:p w14:paraId="1EA474A6" w14:textId="16343CE5" w:rsidR="004C40B6" w:rsidRDefault="004C40B6" w:rsidP="004C40B6">
      <w:pPr>
        <w:spacing w:before="0" w:after="0" w:line="240" w:lineRule="auto"/>
        <w:ind w:left="851"/>
        <w:rPr>
          <w:color w:val="0070C0"/>
        </w:rPr>
      </w:pPr>
      <w:r>
        <w:t xml:space="preserve"> </w:t>
      </w:r>
      <w:r w:rsidRPr="00335735">
        <w:t>(</w:t>
      </w:r>
      <w:r w:rsidRPr="00A67E7A">
        <w:t>przeciętna miesięczna 2015=100)</w:t>
      </w:r>
      <w:r w:rsidR="00677868">
        <w:t xml:space="preserve"> </w:t>
      </w:r>
    </w:p>
    <w:p w14:paraId="3C8B521D" w14:textId="1540AED3" w:rsidR="003D13BF" w:rsidRPr="00263C45" w:rsidRDefault="003D13BF" w:rsidP="003D13BF">
      <w:pPr>
        <w:spacing w:before="0" w:after="0" w:line="240" w:lineRule="auto"/>
        <w:rPr>
          <w:color w:val="0070C0"/>
        </w:rPr>
      </w:pPr>
      <w:r>
        <w:rPr>
          <w:noProof/>
          <w:lang w:eastAsia="pl-PL"/>
        </w:rPr>
        <w:drawing>
          <wp:inline distT="0" distB="0" distL="0" distR="0" wp14:anchorId="6D7F8D12" wp14:editId="76307761">
            <wp:extent cx="6645910" cy="2168525"/>
            <wp:effectExtent l="0" t="0" r="2540" b="3175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261BD6BA" w14:textId="5D4AB5FB" w:rsidR="007D758B" w:rsidRDefault="007D758B" w:rsidP="007D758B">
      <w:pPr>
        <w:spacing w:before="0" w:after="0" w:line="240" w:lineRule="auto"/>
      </w:pPr>
    </w:p>
    <w:p w14:paraId="15096FEB" w14:textId="10DB14AC" w:rsidR="001A6B4B" w:rsidRDefault="00EE3027" w:rsidP="00A84E80">
      <w:pPr>
        <w:rPr>
          <w:rFonts w:cs="Arial"/>
          <w:szCs w:val="19"/>
        </w:rPr>
      </w:pPr>
      <w:r w:rsidRPr="001A6B4B">
        <w:rPr>
          <w:rFonts w:cs="Arial"/>
        </w:rPr>
        <w:t>W porównaniu do</w:t>
      </w:r>
      <w:r w:rsidR="00040AEC" w:rsidRPr="001A6B4B">
        <w:rPr>
          <w:rFonts w:cs="Arial"/>
        </w:rPr>
        <w:t xml:space="preserve"> </w:t>
      </w:r>
      <w:r w:rsidR="000E1237">
        <w:rPr>
          <w:rFonts w:cs="Arial"/>
        </w:rPr>
        <w:t>marca</w:t>
      </w:r>
      <w:r w:rsidR="00295BC6" w:rsidRPr="001A6B4B">
        <w:rPr>
          <w:rFonts w:cs="Arial"/>
        </w:rPr>
        <w:t xml:space="preserve"> </w:t>
      </w:r>
      <w:r w:rsidRPr="001A6B4B">
        <w:rPr>
          <w:rFonts w:cs="Arial"/>
        </w:rPr>
        <w:t xml:space="preserve">ub. roku </w:t>
      </w:r>
      <w:r w:rsidR="00367781" w:rsidRPr="001A6B4B">
        <w:rPr>
          <w:rFonts w:cs="Arial"/>
        </w:rPr>
        <w:t>w</w:t>
      </w:r>
      <w:r w:rsidR="00041325" w:rsidRPr="001A6B4B">
        <w:rPr>
          <w:rFonts w:cs="Arial"/>
        </w:rPr>
        <w:t xml:space="preserve"> większości</w:t>
      </w:r>
      <w:r w:rsidR="00367781" w:rsidRPr="001A6B4B">
        <w:rPr>
          <w:rFonts w:cs="Arial"/>
        </w:rPr>
        <w:t xml:space="preserve"> </w:t>
      </w:r>
      <w:r w:rsidR="009A5476" w:rsidRPr="001A6B4B">
        <w:rPr>
          <w:rFonts w:cs="Arial"/>
        </w:rPr>
        <w:t>analizowanych sekcj</w:t>
      </w:r>
      <w:r w:rsidR="00041325" w:rsidRPr="001A6B4B">
        <w:rPr>
          <w:rFonts w:cs="Arial"/>
        </w:rPr>
        <w:t>i</w:t>
      </w:r>
      <w:r w:rsidR="009A5476" w:rsidRPr="001A6B4B">
        <w:rPr>
          <w:rFonts w:cs="Arial"/>
        </w:rPr>
        <w:t xml:space="preserve"> sektora przedsiębiorstw związanych zarówno ze sferą produkcyjną, jak i usługową przeciętne miesięczne wynagrodzenia były wyższe niż przed rokiem. </w:t>
      </w:r>
      <w:r w:rsidRPr="001A6B4B">
        <w:rPr>
          <w:rFonts w:cs="Arial"/>
        </w:rPr>
        <w:t>W największym stopniu</w:t>
      </w:r>
      <w:r w:rsidR="00EC5273" w:rsidRPr="001A6B4B">
        <w:rPr>
          <w:rFonts w:cs="Arial"/>
        </w:rPr>
        <w:t xml:space="preserve"> </w:t>
      </w:r>
      <w:r w:rsidRPr="001A6B4B">
        <w:rPr>
          <w:rFonts w:cs="Arial"/>
        </w:rPr>
        <w:t>wzrosły wynagrodzenia w</w:t>
      </w:r>
      <w:r w:rsidR="00D107F7" w:rsidRPr="001A6B4B">
        <w:rPr>
          <w:rFonts w:cs="Arial"/>
        </w:rPr>
        <w:t xml:space="preserve"> </w:t>
      </w:r>
      <w:r w:rsidR="00843DAF" w:rsidRPr="001A6B4B">
        <w:rPr>
          <w:rFonts w:cs="Arial"/>
          <w:szCs w:val="19"/>
        </w:rPr>
        <w:t>działalności profesjonalnej, naukowej i technicznej</w:t>
      </w:r>
      <w:r w:rsidR="00843DAF">
        <w:rPr>
          <w:rFonts w:cs="Arial"/>
          <w:szCs w:val="19"/>
        </w:rPr>
        <w:t xml:space="preserve"> (o</w:t>
      </w:r>
      <w:r w:rsidR="000E1237">
        <w:rPr>
          <w:rFonts w:cs="Arial"/>
          <w:szCs w:val="19"/>
        </w:rPr>
        <w:t xml:space="preserve"> </w:t>
      </w:r>
      <w:r w:rsidR="000E1237" w:rsidRPr="000E1237">
        <w:rPr>
          <w:rFonts w:cs="Arial"/>
          <w:szCs w:val="19"/>
        </w:rPr>
        <w:t>24,4</w:t>
      </w:r>
      <w:r w:rsidR="00843DAF">
        <w:rPr>
          <w:rFonts w:cs="Arial"/>
          <w:szCs w:val="19"/>
        </w:rPr>
        <w:t>%).</w:t>
      </w:r>
      <w:r w:rsidR="00843DAF" w:rsidRPr="00843DAF">
        <w:rPr>
          <w:rFonts w:cs="Arial"/>
        </w:rPr>
        <w:t xml:space="preserve"> </w:t>
      </w:r>
      <w:r w:rsidR="00843DAF" w:rsidRPr="001A6B4B">
        <w:rPr>
          <w:rFonts w:cs="Arial"/>
        </w:rPr>
        <w:t xml:space="preserve">W </w:t>
      </w:r>
      <w:r w:rsidR="00843DAF" w:rsidRPr="001A6B4B">
        <w:rPr>
          <w:rFonts w:cs="Arial"/>
          <w:szCs w:val="19"/>
        </w:rPr>
        <w:t>pozostałych sekcjach, w</w:t>
      </w:r>
      <w:r w:rsidR="00D30E26">
        <w:rPr>
          <w:rFonts w:cs="Arial"/>
          <w:szCs w:val="19"/>
        </w:rPr>
        <w:t> </w:t>
      </w:r>
      <w:r w:rsidR="00843DAF" w:rsidRPr="001A6B4B">
        <w:rPr>
          <w:rFonts w:cs="Arial"/>
          <w:szCs w:val="19"/>
        </w:rPr>
        <w:t xml:space="preserve">których zanotowano wzrosty, kształtowały się one </w:t>
      </w:r>
      <w:r w:rsidR="007F5384">
        <w:rPr>
          <w:rFonts w:cs="Arial"/>
          <w:szCs w:val="19"/>
        </w:rPr>
        <w:t>w granicach</w:t>
      </w:r>
      <w:r w:rsidR="00843DAF" w:rsidRPr="001A6B4B">
        <w:rPr>
          <w:rFonts w:cs="Arial"/>
          <w:szCs w:val="19"/>
        </w:rPr>
        <w:t xml:space="preserve"> od</w:t>
      </w:r>
      <w:r w:rsidR="00A21724">
        <w:rPr>
          <w:rFonts w:cs="Arial"/>
          <w:szCs w:val="19"/>
        </w:rPr>
        <w:t xml:space="preserve"> </w:t>
      </w:r>
      <w:r w:rsidR="000E1237">
        <w:rPr>
          <w:rFonts w:cs="Arial"/>
          <w:szCs w:val="19"/>
        </w:rPr>
        <w:t>3,0</w:t>
      </w:r>
      <w:r w:rsidR="00843DAF">
        <w:rPr>
          <w:rFonts w:cs="Arial"/>
          <w:szCs w:val="19"/>
        </w:rPr>
        <w:t xml:space="preserve">% </w:t>
      </w:r>
      <w:r w:rsidR="00843DAF" w:rsidRPr="001A6B4B">
        <w:rPr>
          <w:rFonts w:cs="Arial"/>
          <w:szCs w:val="19"/>
        </w:rPr>
        <w:t xml:space="preserve">w </w:t>
      </w:r>
      <w:r w:rsidR="000E1237">
        <w:rPr>
          <w:rFonts w:cs="Arial"/>
          <w:szCs w:val="19"/>
        </w:rPr>
        <w:t>informacji i komunikacji</w:t>
      </w:r>
      <w:r w:rsidR="00843DAF">
        <w:rPr>
          <w:rFonts w:cs="Arial"/>
          <w:szCs w:val="19"/>
        </w:rPr>
        <w:t xml:space="preserve"> do </w:t>
      </w:r>
      <w:r w:rsidR="000E1237">
        <w:rPr>
          <w:rFonts w:cs="Arial"/>
          <w:szCs w:val="19"/>
        </w:rPr>
        <w:t>9,9</w:t>
      </w:r>
      <w:r w:rsidR="002838E7">
        <w:rPr>
          <w:rFonts w:cs="Arial"/>
          <w:szCs w:val="19"/>
        </w:rPr>
        <w:t>% w</w:t>
      </w:r>
      <w:r w:rsidR="00D30E26">
        <w:rPr>
          <w:rFonts w:cs="Arial"/>
          <w:szCs w:val="19"/>
        </w:rPr>
        <w:t> </w:t>
      </w:r>
      <w:r w:rsidR="000E1237">
        <w:rPr>
          <w:rFonts w:cs="Arial"/>
          <w:szCs w:val="19"/>
        </w:rPr>
        <w:t>zakwaterowaniu i gastronomii</w:t>
      </w:r>
      <w:r w:rsidR="002838E7">
        <w:rPr>
          <w:rFonts w:cs="Arial"/>
          <w:szCs w:val="19"/>
        </w:rPr>
        <w:t>.</w:t>
      </w:r>
      <w:r w:rsidR="002838E7" w:rsidRPr="002838E7">
        <w:rPr>
          <w:rFonts w:cs="Arial"/>
          <w:szCs w:val="19"/>
        </w:rPr>
        <w:t xml:space="preserve"> </w:t>
      </w:r>
      <w:r w:rsidR="000E1237">
        <w:rPr>
          <w:rFonts w:cs="Arial"/>
          <w:szCs w:val="19"/>
        </w:rPr>
        <w:t>S</w:t>
      </w:r>
      <w:r w:rsidR="002838E7" w:rsidRPr="001A6B4B">
        <w:rPr>
          <w:rFonts w:cs="Arial"/>
          <w:szCs w:val="19"/>
        </w:rPr>
        <w:t>padek wynagrodzeń zanotowano w</w:t>
      </w:r>
      <w:r w:rsidR="002838E7">
        <w:rPr>
          <w:rFonts w:cs="Arial"/>
          <w:szCs w:val="19"/>
        </w:rPr>
        <w:t xml:space="preserve"> </w:t>
      </w:r>
      <w:r w:rsidR="00A21724">
        <w:rPr>
          <w:rFonts w:cs="Arial"/>
          <w:szCs w:val="19"/>
        </w:rPr>
        <w:t>obsłudze rynku nieruchomości</w:t>
      </w:r>
      <w:r w:rsidR="002838E7">
        <w:rPr>
          <w:rFonts w:cs="Arial"/>
          <w:szCs w:val="19"/>
        </w:rPr>
        <w:t xml:space="preserve"> (o</w:t>
      </w:r>
      <w:r w:rsidR="00A21724">
        <w:rPr>
          <w:rFonts w:cs="Arial"/>
          <w:szCs w:val="19"/>
        </w:rPr>
        <w:t xml:space="preserve"> </w:t>
      </w:r>
      <w:r w:rsidR="00A21724" w:rsidRPr="00A21724">
        <w:rPr>
          <w:rFonts w:cs="Arial"/>
          <w:szCs w:val="19"/>
        </w:rPr>
        <w:t>3,9</w:t>
      </w:r>
      <w:r w:rsidR="002838E7">
        <w:rPr>
          <w:rFonts w:cs="Arial"/>
          <w:szCs w:val="19"/>
        </w:rPr>
        <w:t>%).</w:t>
      </w:r>
    </w:p>
    <w:p w14:paraId="261755C0" w14:textId="77777777" w:rsidR="006F4257" w:rsidRPr="006F4257" w:rsidRDefault="00454F01" w:rsidP="003A470F">
      <w:pPr>
        <w:pStyle w:val="tytuwykresu"/>
        <w:spacing w:before="240"/>
        <w:rPr>
          <w:b w:val="0"/>
          <w:sz w:val="18"/>
          <w:szCs w:val="18"/>
          <w:shd w:val="clear" w:color="auto" w:fill="FFFFFF"/>
        </w:rPr>
      </w:pPr>
      <w:r w:rsidRPr="00DD30B0">
        <w:rPr>
          <w:szCs w:val="19"/>
          <w:shd w:val="clear" w:color="auto" w:fill="FFFFFF"/>
        </w:rPr>
        <w:t>Tablica 4. Przeciętne miesięczne wynagrodzenia brutto w sektorze przedsiębiorstw</w:t>
      </w:r>
    </w:p>
    <w:tbl>
      <w:tblPr>
        <w:tblpPr w:leftFromText="141" w:rightFromText="141" w:vertAnchor="text" w:horzAnchor="margin" w:tblpXSpec="center" w:tblpY="179"/>
        <w:tblW w:w="10467" w:type="dxa"/>
        <w:tblBorders>
          <w:top w:val="single" w:sz="12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5523"/>
        <w:gridCol w:w="1235"/>
        <w:gridCol w:w="1299"/>
        <w:gridCol w:w="1263"/>
        <w:gridCol w:w="1147"/>
      </w:tblGrid>
      <w:tr w:rsidR="0041629D" w:rsidRPr="00DD30B0" w14:paraId="553C7A91" w14:textId="77777777" w:rsidTr="00D30E26">
        <w:trPr>
          <w:trHeight w:val="54"/>
        </w:trPr>
        <w:tc>
          <w:tcPr>
            <w:tcW w:w="5460" w:type="dxa"/>
            <w:vMerge w:val="restart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41763F" w14:textId="77777777" w:rsidR="0041629D" w:rsidRPr="00DD30B0" w:rsidRDefault="0041629D" w:rsidP="00747909">
            <w:pPr>
              <w:pStyle w:val="Nagwek1"/>
              <w:tabs>
                <w:tab w:val="right" w:leader="dot" w:pos="4139"/>
              </w:tabs>
              <w:spacing w:before="0" w:after="0" w:line="190" w:lineRule="exact"/>
              <w:jc w:val="center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>
              <w:rPr>
                <w:rFonts w:ascii="Fira Sans" w:hAnsi="Fira Sans" w:cs="Arial"/>
                <w:color w:val="auto"/>
                <w:sz w:val="16"/>
                <w:szCs w:val="16"/>
              </w:rPr>
              <w:t>WYSZCZEGÓ</w:t>
            </w:r>
            <w:r w:rsidRPr="00DD30B0">
              <w:rPr>
                <w:rFonts w:ascii="Fira Sans" w:hAnsi="Fira Sans" w:cs="Arial"/>
                <w:color w:val="auto"/>
                <w:sz w:val="16"/>
                <w:szCs w:val="16"/>
              </w:rPr>
              <w:t>LNIENIE</w:t>
            </w:r>
          </w:p>
        </w:tc>
        <w:tc>
          <w:tcPr>
            <w:tcW w:w="2505" w:type="dxa"/>
            <w:gridSpan w:val="2"/>
            <w:tcBorders>
              <w:top w:val="single" w:sz="4" w:space="0" w:color="522398"/>
            </w:tcBorders>
          </w:tcPr>
          <w:p w14:paraId="32624460" w14:textId="6BAD891F" w:rsidR="0041629D" w:rsidRDefault="0041629D" w:rsidP="00747909">
            <w:pPr>
              <w:spacing w:before="0" w:after="0" w:line="190" w:lineRule="exact"/>
              <w:ind w:left="646" w:right="131" w:hanging="646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DD0929">
              <w:rPr>
                <w:rFonts w:cs="Arial"/>
                <w:sz w:val="16"/>
                <w:szCs w:val="16"/>
              </w:rPr>
              <w:t>I</w:t>
            </w:r>
            <w:r>
              <w:rPr>
                <w:rFonts w:cs="Arial"/>
                <w:sz w:val="16"/>
                <w:szCs w:val="16"/>
              </w:rPr>
              <w:t>I 2021</w:t>
            </w:r>
          </w:p>
        </w:tc>
        <w:tc>
          <w:tcPr>
            <w:tcW w:w="2383" w:type="dxa"/>
            <w:gridSpan w:val="2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EE5E984" w14:textId="7B724AD7" w:rsidR="0041629D" w:rsidRPr="00DD30B0" w:rsidRDefault="0041629D" w:rsidP="00747909">
            <w:pPr>
              <w:spacing w:before="0" w:after="0" w:line="190" w:lineRule="exact"/>
              <w:ind w:left="646" w:right="131" w:hanging="646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I-I</w:t>
            </w:r>
            <w:r w:rsidR="00DD0929">
              <w:rPr>
                <w:rFonts w:cs="Arial"/>
                <w:sz w:val="16"/>
                <w:szCs w:val="16"/>
              </w:rPr>
              <w:t>I</w:t>
            </w:r>
            <w:r>
              <w:rPr>
                <w:rFonts w:cs="Arial"/>
                <w:sz w:val="16"/>
                <w:szCs w:val="16"/>
              </w:rPr>
              <w:t>I 2021</w:t>
            </w:r>
          </w:p>
        </w:tc>
      </w:tr>
      <w:tr w:rsidR="0041629D" w:rsidRPr="00DD30B0" w14:paraId="4D81129D" w14:textId="77777777" w:rsidTr="00D30E26">
        <w:trPr>
          <w:trHeight w:val="54"/>
        </w:trPr>
        <w:tc>
          <w:tcPr>
            <w:tcW w:w="5460" w:type="dxa"/>
            <w:vMerge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36F235" w14:textId="77777777" w:rsidR="0041629D" w:rsidRPr="00DD30B0" w:rsidRDefault="0041629D" w:rsidP="00747909">
            <w:pPr>
              <w:pStyle w:val="Nagwek1"/>
              <w:tabs>
                <w:tab w:val="right" w:leader="dot" w:pos="4139"/>
              </w:tabs>
              <w:spacing w:before="0" w:after="0" w:line="190" w:lineRule="exact"/>
              <w:jc w:val="center"/>
              <w:rPr>
                <w:rFonts w:ascii="Fira Sans" w:hAnsi="Fira Sans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221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F69374" w14:textId="77777777" w:rsidR="0041629D" w:rsidRPr="00DD30B0" w:rsidRDefault="0041629D" w:rsidP="00747909">
            <w:pPr>
              <w:spacing w:before="0" w:after="0" w:line="190" w:lineRule="exact"/>
              <w:jc w:val="center"/>
              <w:rPr>
                <w:rFonts w:cs="Arial"/>
                <w:sz w:val="16"/>
                <w:szCs w:val="16"/>
              </w:rPr>
            </w:pPr>
            <w:r w:rsidRPr="00DD30B0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284" w:type="dxa"/>
            <w:tcBorders>
              <w:bottom w:val="single" w:sz="4" w:space="0" w:color="522398"/>
            </w:tcBorders>
          </w:tcPr>
          <w:p w14:paraId="38838575" w14:textId="1DBB435F" w:rsidR="0041629D" w:rsidRDefault="0041629D" w:rsidP="00747909">
            <w:pPr>
              <w:spacing w:before="0" w:after="0" w:line="19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DD0929">
              <w:rPr>
                <w:rFonts w:cs="Arial"/>
                <w:sz w:val="16"/>
                <w:szCs w:val="16"/>
              </w:rPr>
              <w:t>I</w:t>
            </w:r>
            <w:r>
              <w:rPr>
                <w:rFonts w:cs="Arial"/>
                <w:sz w:val="16"/>
                <w:szCs w:val="16"/>
              </w:rPr>
              <w:t>I 2020</w:t>
            </w:r>
            <w:r w:rsidRPr="0041629D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49" w:type="dxa"/>
            <w:tcBorders>
              <w:bottom w:val="single" w:sz="4" w:space="0" w:color="522398"/>
            </w:tcBorders>
          </w:tcPr>
          <w:p w14:paraId="28A3BBD0" w14:textId="77777777" w:rsidR="0041629D" w:rsidRDefault="0041629D" w:rsidP="00747909">
            <w:pPr>
              <w:spacing w:before="0" w:after="0" w:line="190" w:lineRule="exact"/>
              <w:jc w:val="center"/>
              <w:rPr>
                <w:rFonts w:cs="Arial"/>
                <w:sz w:val="16"/>
                <w:szCs w:val="16"/>
              </w:rPr>
            </w:pPr>
            <w:r w:rsidRPr="00DD30B0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13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C68DA07" w14:textId="119E5934" w:rsidR="0041629D" w:rsidRPr="00DD0929" w:rsidRDefault="0041629D" w:rsidP="00DD0929">
            <w:pPr>
              <w:spacing w:before="0" w:after="0" w:line="190" w:lineRule="exact"/>
              <w:ind w:left="-108"/>
              <w:jc w:val="center"/>
              <w:rPr>
                <w:rFonts w:cs="Arial"/>
                <w:spacing w:val="-4"/>
                <w:sz w:val="16"/>
                <w:szCs w:val="16"/>
              </w:rPr>
            </w:pPr>
            <w:r w:rsidRPr="00DD0929">
              <w:rPr>
                <w:rFonts w:cs="Arial"/>
                <w:spacing w:val="-4"/>
                <w:sz w:val="16"/>
                <w:szCs w:val="16"/>
              </w:rPr>
              <w:t>I-I</w:t>
            </w:r>
            <w:r w:rsidR="00DD0929" w:rsidRPr="00DD0929">
              <w:rPr>
                <w:rFonts w:cs="Arial"/>
                <w:spacing w:val="-4"/>
                <w:sz w:val="16"/>
                <w:szCs w:val="16"/>
              </w:rPr>
              <w:t>I</w:t>
            </w:r>
            <w:r w:rsidRPr="00DD0929">
              <w:rPr>
                <w:rFonts w:cs="Arial"/>
                <w:spacing w:val="-4"/>
                <w:sz w:val="16"/>
                <w:szCs w:val="16"/>
              </w:rPr>
              <w:t>I 2020 = 100</w:t>
            </w:r>
          </w:p>
        </w:tc>
      </w:tr>
      <w:tr w:rsidR="0041629D" w:rsidRPr="00DD30B0" w14:paraId="4D30A7D0" w14:textId="77777777" w:rsidTr="00D30E26">
        <w:trPr>
          <w:trHeight w:val="54"/>
        </w:trPr>
        <w:tc>
          <w:tcPr>
            <w:tcW w:w="54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B3E33B" w14:textId="77777777" w:rsidR="0041629D" w:rsidRPr="00DD30B0" w:rsidRDefault="0041629D" w:rsidP="00747909">
            <w:pPr>
              <w:pStyle w:val="Nagwek5"/>
              <w:tabs>
                <w:tab w:val="right" w:leader="dot" w:pos="4156"/>
              </w:tabs>
              <w:spacing w:before="0" w:line="190" w:lineRule="exact"/>
              <w:contextualSpacing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DD30B0">
              <w:rPr>
                <w:rFonts w:ascii="Fira Sans" w:hAnsi="Fira Sans"/>
                <w:b/>
                <w:color w:val="auto"/>
                <w:sz w:val="16"/>
                <w:szCs w:val="16"/>
              </w:rPr>
              <w:t>OGÓŁEM</w:t>
            </w:r>
          </w:p>
        </w:tc>
        <w:tc>
          <w:tcPr>
            <w:tcW w:w="122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21323C" w14:textId="28EE1D1D" w:rsidR="0041629D" w:rsidRPr="00DD30B0" w:rsidRDefault="000E1237" w:rsidP="00747909">
            <w:pPr>
              <w:spacing w:before="0" w:after="0" w:line="190" w:lineRule="exact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4821,</w:t>
            </w:r>
            <w:r w:rsidR="00DD0929" w:rsidRPr="00DD0929">
              <w:rPr>
                <w:b/>
                <w:sz w:val="16"/>
                <w:szCs w:val="16"/>
              </w:rPr>
              <w:t>71</w:t>
            </w:r>
          </w:p>
        </w:tc>
        <w:tc>
          <w:tcPr>
            <w:tcW w:w="1284" w:type="dxa"/>
            <w:tcBorders>
              <w:top w:val="single" w:sz="4" w:space="0" w:color="522398"/>
              <w:bottom w:val="single" w:sz="4" w:space="0" w:color="522398"/>
            </w:tcBorders>
          </w:tcPr>
          <w:p w14:paraId="679125E6" w14:textId="6C57EE42" w:rsidR="0041629D" w:rsidRPr="00D107F7" w:rsidRDefault="00DD0929" w:rsidP="00DD0929">
            <w:pPr>
              <w:spacing w:before="0" w:after="0" w:line="190" w:lineRule="exact"/>
              <w:jc w:val="right"/>
              <w:rPr>
                <w:b/>
                <w:sz w:val="16"/>
                <w:szCs w:val="16"/>
              </w:rPr>
            </w:pPr>
            <w:r w:rsidRPr="00DD0929">
              <w:rPr>
                <w:b/>
                <w:sz w:val="16"/>
                <w:szCs w:val="16"/>
              </w:rPr>
              <w:t>108</w:t>
            </w:r>
            <w:r>
              <w:rPr>
                <w:b/>
                <w:sz w:val="16"/>
                <w:szCs w:val="16"/>
              </w:rPr>
              <w:t>,</w:t>
            </w:r>
            <w:r w:rsidRPr="00DD0929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249" w:type="dxa"/>
            <w:tcBorders>
              <w:top w:val="single" w:sz="4" w:space="0" w:color="522398"/>
              <w:bottom w:val="single" w:sz="4" w:space="0" w:color="522398"/>
            </w:tcBorders>
          </w:tcPr>
          <w:p w14:paraId="4667DD5E" w14:textId="0812B0E2" w:rsidR="0041629D" w:rsidRPr="00D107F7" w:rsidRDefault="000E1237" w:rsidP="00747909">
            <w:pPr>
              <w:spacing w:before="0" w:after="0" w:line="190" w:lineRule="exact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4683,</w:t>
            </w:r>
            <w:r w:rsidR="00DD0929" w:rsidRPr="00DD0929">
              <w:rPr>
                <w:b/>
                <w:sz w:val="16"/>
                <w:szCs w:val="16"/>
              </w:rPr>
              <w:t>26</w:t>
            </w:r>
          </w:p>
        </w:tc>
        <w:tc>
          <w:tcPr>
            <w:tcW w:w="1134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9A43FCF" w14:textId="034B520B" w:rsidR="0041629D" w:rsidRPr="00DD30B0" w:rsidRDefault="00DD0929" w:rsidP="00747909">
            <w:pPr>
              <w:spacing w:before="0" w:after="0" w:line="190" w:lineRule="exact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105,</w:t>
            </w:r>
            <w:r w:rsidRPr="00DD0929">
              <w:rPr>
                <w:b/>
                <w:sz w:val="16"/>
                <w:szCs w:val="16"/>
              </w:rPr>
              <w:t>3</w:t>
            </w:r>
          </w:p>
        </w:tc>
      </w:tr>
      <w:tr w:rsidR="0041629D" w:rsidRPr="00DD30B0" w14:paraId="54116529" w14:textId="77777777" w:rsidTr="00D30E26">
        <w:trPr>
          <w:trHeight w:val="54"/>
        </w:trPr>
        <w:tc>
          <w:tcPr>
            <w:tcW w:w="54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A2B891" w14:textId="77777777" w:rsidR="0041629D" w:rsidRPr="00DD30B0" w:rsidRDefault="0041629D" w:rsidP="00747909">
            <w:pPr>
              <w:tabs>
                <w:tab w:val="right" w:leader="dot" w:pos="4037"/>
              </w:tabs>
              <w:spacing w:before="0" w:after="0" w:line="19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DD30B0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22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38F82FF" w14:textId="77777777" w:rsidR="0041629D" w:rsidRPr="00DD30B0" w:rsidRDefault="0041629D" w:rsidP="00747909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84" w:type="dxa"/>
            <w:tcBorders>
              <w:top w:val="single" w:sz="4" w:space="0" w:color="522398"/>
              <w:bottom w:val="single" w:sz="4" w:space="0" w:color="522398"/>
            </w:tcBorders>
          </w:tcPr>
          <w:p w14:paraId="53A12ED4" w14:textId="77777777" w:rsidR="0041629D" w:rsidRPr="00DD30B0" w:rsidRDefault="0041629D" w:rsidP="00747909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single" w:sz="4" w:space="0" w:color="522398"/>
              <w:bottom w:val="single" w:sz="4" w:space="0" w:color="522398"/>
            </w:tcBorders>
          </w:tcPr>
          <w:p w14:paraId="698E4BB6" w14:textId="77777777" w:rsidR="0041629D" w:rsidRPr="00DD30B0" w:rsidRDefault="0041629D" w:rsidP="00747909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12FB7703" w14:textId="77777777" w:rsidR="0041629D" w:rsidRPr="00DD30B0" w:rsidRDefault="0041629D" w:rsidP="00747909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1629D" w:rsidRPr="00DD30B0" w14:paraId="510466D2" w14:textId="77777777" w:rsidTr="00D30E26">
        <w:trPr>
          <w:trHeight w:val="54"/>
        </w:trPr>
        <w:tc>
          <w:tcPr>
            <w:tcW w:w="54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62C324" w14:textId="77777777" w:rsidR="0041629D" w:rsidRPr="00DD30B0" w:rsidRDefault="0041629D" w:rsidP="00747909">
            <w:pPr>
              <w:tabs>
                <w:tab w:val="right" w:leader="dot" w:pos="4037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DD30B0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22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E50F78" w14:textId="0BBA4ADE" w:rsidR="0041629D" w:rsidRPr="00BD5B24" w:rsidRDefault="000E1237" w:rsidP="000E1237">
            <w:pPr>
              <w:spacing w:before="0" w:after="0" w:line="190" w:lineRule="exact"/>
              <w:jc w:val="right"/>
              <w:rPr>
                <w:sz w:val="16"/>
                <w:szCs w:val="16"/>
              </w:rPr>
            </w:pPr>
            <w:r w:rsidRPr="000E1237">
              <w:rPr>
                <w:sz w:val="16"/>
                <w:szCs w:val="16"/>
              </w:rPr>
              <w:t>5275</w:t>
            </w:r>
            <w:r>
              <w:rPr>
                <w:sz w:val="16"/>
                <w:szCs w:val="16"/>
              </w:rPr>
              <w:t>,</w:t>
            </w:r>
            <w:r w:rsidRPr="000E1237">
              <w:rPr>
                <w:sz w:val="16"/>
                <w:szCs w:val="16"/>
              </w:rPr>
              <w:t>00</w:t>
            </w:r>
          </w:p>
        </w:tc>
        <w:tc>
          <w:tcPr>
            <w:tcW w:w="1284" w:type="dxa"/>
            <w:tcBorders>
              <w:top w:val="single" w:sz="4" w:space="0" w:color="522398"/>
              <w:bottom w:val="single" w:sz="4" w:space="0" w:color="522398"/>
            </w:tcBorders>
          </w:tcPr>
          <w:p w14:paraId="638F752A" w14:textId="65053394" w:rsidR="0041629D" w:rsidRPr="00D107F7" w:rsidRDefault="00DD0929" w:rsidP="00747909">
            <w:pPr>
              <w:spacing w:before="0" w:after="0" w:line="19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109,</w:t>
            </w:r>
            <w:r w:rsidRPr="00DD0929">
              <w:rPr>
                <w:sz w:val="16"/>
                <w:szCs w:val="16"/>
              </w:rPr>
              <w:t>6</w:t>
            </w:r>
          </w:p>
        </w:tc>
        <w:tc>
          <w:tcPr>
            <w:tcW w:w="1249" w:type="dxa"/>
            <w:tcBorders>
              <w:top w:val="single" w:sz="4" w:space="0" w:color="522398"/>
              <w:bottom w:val="single" w:sz="4" w:space="0" w:color="522398"/>
            </w:tcBorders>
          </w:tcPr>
          <w:p w14:paraId="118EAECB" w14:textId="57F073C6" w:rsidR="0041629D" w:rsidRPr="00D107F7" w:rsidRDefault="000E1237" w:rsidP="00747909">
            <w:pPr>
              <w:spacing w:before="0" w:after="0" w:line="19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5045,</w:t>
            </w:r>
            <w:r w:rsidRPr="000E1237">
              <w:rPr>
                <w:sz w:val="16"/>
                <w:szCs w:val="16"/>
              </w:rPr>
              <w:t>90</w:t>
            </w:r>
          </w:p>
        </w:tc>
        <w:tc>
          <w:tcPr>
            <w:tcW w:w="1134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9D44FC1" w14:textId="6DDA25EB" w:rsidR="0041629D" w:rsidRPr="00BD5B24" w:rsidRDefault="00DD0929" w:rsidP="00747909">
            <w:pPr>
              <w:spacing w:before="0" w:after="0" w:line="19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105,</w:t>
            </w:r>
            <w:r w:rsidRPr="00DD0929">
              <w:rPr>
                <w:sz w:val="16"/>
                <w:szCs w:val="16"/>
              </w:rPr>
              <w:t>5</w:t>
            </w:r>
          </w:p>
        </w:tc>
      </w:tr>
      <w:tr w:rsidR="0041629D" w:rsidRPr="00DD30B0" w14:paraId="2821EAFE" w14:textId="77777777" w:rsidTr="00D30E26">
        <w:trPr>
          <w:trHeight w:val="54"/>
        </w:trPr>
        <w:tc>
          <w:tcPr>
            <w:tcW w:w="54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E9599C" w14:textId="77777777" w:rsidR="0041629D" w:rsidRPr="00DD30B0" w:rsidRDefault="0041629D" w:rsidP="00747909">
            <w:pPr>
              <w:tabs>
                <w:tab w:val="right" w:leader="dot" w:pos="4037"/>
              </w:tabs>
              <w:spacing w:before="0" w:after="0" w:line="190" w:lineRule="exact"/>
              <w:ind w:left="340" w:hanging="113"/>
              <w:rPr>
                <w:rFonts w:cs="Arial"/>
                <w:sz w:val="16"/>
                <w:szCs w:val="16"/>
              </w:rPr>
            </w:pPr>
            <w:r w:rsidRPr="00DD30B0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22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1F8EEA" w14:textId="77777777" w:rsidR="0041629D" w:rsidRPr="00BD5B24" w:rsidRDefault="0041629D" w:rsidP="00747909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84" w:type="dxa"/>
            <w:tcBorders>
              <w:top w:val="single" w:sz="4" w:space="0" w:color="522398"/>
              <w:bottom w:val="single" w:sz="4" w:space="0" w:color="522398"/>
            </w:tcBorders>
          </w:tcPr>
          <w:p w14:paraId="6CBA674B" w14:textId="77777777" w:rsidR="0041629D" w:rsidRPr="00BD5B24" w:rsidRDefault="0041629D" w:rsidP="00747909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single" w:sz="4" w:space="0" w:color="522398"/>
              <w:bottom w:val="single" w:sz="4" w:space="0" w:color="522398"/>
            </w:tcBorders>
          </w:tcPr>
          <w:p w14:paraId="4619A29B" w14:textId="77777777" w:rsidR="0041629D" w:rsidRPr="00BD5B24" w:rsidRDefault="0041629D" w:rsidP="00747909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07FF68A" w14:textId="77777777" w:rsidR="0041629D" w:rsidRPr="00BD5B24" w:rsidRDefault="0041629D" w:rsidP="00747909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1629D" w:rsidRPr="00DD30B0" w14:paraId="3EC817E9" w14:textId="77777777" w:rsidTr="00D30E26">
        <w:trPr>
          <w:trHeight w:val="54"/>
        </w:trPr>
        <w:tc>
          <w:tcPr>
            <w:tcW w:w="54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40EA77" w14:textId="77777777" w:rsidR="0041629D" w:rsidRPr="001F49DC" w:rsidRDefault="0041629D" w:rsidP="00747909">
            <w:pPr>
              <w:tabs>
                <w:tab w:val="right" w:leader="dot" w:pos="4037"/>
              </w:tabs>
              <w:spacing w:before="0" w:after="0" w:line="19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22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6FA90E" w14:textId="3F6FA6D6" w:rsidR="0041629D" w:rsidRPr="00BD5B24" w:rsidRDefault="000E1237" w:rsidP="00747909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5226,</w:t>
            </w:r>
            <w:r w:rsidRPr="000E1237">
              <w:rPr>
                <w:sz w:val="16"/>
                <w:szCs w:val="16"/>
              </w:rPr>
              <w:t>61</w:t>
            </w:r>
          </w:p>
        </w:tc>
        <w:tc>
          <w:tcPr>
            <w:tcW w:w="1284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FB53F0D" w14:textId="60FC66F3" w:rsidR="0041629D" w:rsidRPr="00D107F7" w:rsidRDefault="00DD0929" w:rsidP="00747909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109,</w:t>
            </w:r>
            <w:r w:rsidRPr="00DD0929">
              <w:rPr>
                <w:sz w:val="16"/>
                <w:szCs w:val="16"/>
              </w:rPr>
              <w:t>8</w:t>
            </w:r>
          </w:p>
        </w:tc>
        <w:tc>
          <w:tcPr>
            <w:tcW w:w="1249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7409BB4" w14:textId="25D86114" w:rsidR="0041629D" w:rsidRPr="00D107F7" w:rsidRDefault="000E1237" w:rsidP="00747909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4999,</w:t>
            </w:r>
            <w:r w:rsidRPr="000E1237">
              <w:rPr>
                <w:sz w:val="16"/>
                <w:szCs w:val="16"/>
              </w:rPr>
              <w:t>74</w:t>
            </w:r>
          </w:p>
        </w:tc>
        <w:tc>
          <w:tcPr>
            <w:tcW w:w="1134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4A23B41" w14:textId="081ED28E" w:rsidR="0041629D" w:rsidRPr="00BD5B24" w:rsidRDefault="00DD0929" w:rsidP="00747909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105,</w:t>
            </w:r>
            <w:r w:rsidRPr="00DD0929">
              <w:rPr>
                <w:sz w:val="16"/>
                <w:szCs w:val="16"/>
              </w:rPr>
              <w:t>3</w:t>
            </w:r>
          </w:p>
        </w:tc>
      </w:tr>
      <w:tr w:rsidR="0041629D" w:rsidRPr="00DD30B0" w14:paraId="22C0CD90" w14:textId="77777777" w:rsidTr="00D30E26">
        <w:trPr>
          <w:trHeight w:val="54"/>
        </w:trPr>
        <w:tc>
          <w:tcPr>
            <w:tcW w:w="54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4A23AF" w14:textId="77777777" w:rsidR="0041629D" w:rsidRPr="001F49DC" w:rsidRDefault="0041629D" w:rsidP="00747909">
            <w:pPr>
              <w:tabs>
                <w:tab w:val="right" w:leader="dot" w:pos="4037"/>
              </w:tabs>
              <w:spacing w:before="0" w:after="0" w:line="19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 xml:space="preserve">dostawa wody; gospodarowanie ściekami i odpadami; rekultywacja </w:t>
            </w:r>
            <w:r w:rsidRPr="001F49DC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2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047A27A" w14:textId="38E77953" w:rsidR="0041629D" w:rsidRPr="00BD5B24" w:rsidRDefault="000E1237" w:rsidP="00747909">
            <w:pPr>
              <w:pStyle w:val="tytuwykresu"/>
              <w:spacing w:before="0" w:line="190" w:lineRule="exact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5158,</w:t>
            </w:r>
            <w:r w:rsidRPr="000E1237">
              <w:rPr>
                <w:b w:val="0"/>
                <w:sz w:val="16"/>
                <w:szCs w:val="16"/>
                <w:shd w:val="clear" w:color="auto" w:fill="FFFFFF"/>
              </w:rPr>
              <w:t>84</w:t>
            </w:r>
          </w:p>
        </w:tc>
        <w:tc>
          <w:tcPr>
            <w:tcW w:w="1284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730FB1D" w14:textId="669F9701" w:rsidR="0041629D" w:rsidRDefault="00DD0929" w:rsidP="00747909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108,</w:t>
            </w:r>
            <w:r w:rsidRPr="00DD0929">
              <w:rPr>
                <w:sz w:val="16"/>
                <w:szCs w:val="16"/>
              </w:rPr>
              <w:t>7</w:t>
            </w:r>
          </w:p>
        </w:tc>
        <w:tc>
          <w:tcPr>
            <w:tcW w:w="1249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D1E4460" w14:textId="1C901DC1" w:rsidR="0041629D" w:rsidRDefault="000E1237" w:rsidP="00747909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4931,</w:t>
            </w:r>
            <w:r w:rsidRPr="000E1237">
              <w:rPr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D320399" w14:textId="52141AE8" w:rsidR="0041629D" w:rsidRPr="00BD5B24" w:rsidRDefault="00DD0929" w:rsidP="00747909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</w:t>
            </w:r>
            <w:r w:rsidRPr="00DD0929">
              <w:rPr>
                <w:sz w:val="16"/>
                <w:szCs w:val="16"/>
              </w:rPr>
              <w:t>7</w:t>
            </w:r>
          </w:p>
        </w:tc>
      </w:tr>
      <w:tr w:rsidR="0041629D" w:rsidRPr="00DD30B0" w14:paraId="363F9E0A" w14:textId="77777777" w:rsidTr="00D30E26">
        <w:trPr>
          <w:trHeight w:val="54"/>
        </w:trPr>
        <w:tc>
          <w:tcPr>
            <w:tcW w:w="54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9AE401" w14:textId="77777777" w:rsidR="0041629D" w:rsidRPr="001F49DC" w:rsidRDefault="0041629D" w:rsidP="00747909">
            <w:pPr>
              <w:tabs>
                <w:tab w:val="right" w:leader="dot" w:pos="4037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22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29DA46" w14:textId="097FD3A9" w:rsidR="0041629D" w:rsidRPr="00BD5B24" w:rsidRDefault="000E1237" w:rsidP="00747909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4504,</w:t>
            </w:r>
            <w:r w:rsidRPr="000E1237">
              <w:rPr>
                <w:sz w:val="16"/>
                <w:szCs w:val="16"/>
              </w:rPr>
              <w:t>17</w:t>
            </w:r>
          </w:p>
        </w:tc>
        <w:tc>
          <w:tcPr>
            <w:tcW w:w="1284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EA77617" w14:textId="6E286DF2" w:rsidR="0041629D" w:rsidRDefault="00DD0929" w:rsidP="00747909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105,</w:t>
            </w:r>
            <w:r w:rsidRPr="00DD0929">
              <w:rPr>
                <w:sz w:val="16"/>
                <w:szCs w:val="16"/>
              </w:rPr>
              <w:t>1</w:t>
            </w:r>
          </w:p>
        </w:tc>
        <w:tc>
          <w:tcPr>
            <w:tcW w:w="1249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96A0ED8" w14:textId="1F0C9C44" w:rsidR="0041629D" w:rsidRDefault="000E1237" w:rsidP="00747909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4320,</w:t>
            </w:r>
            <w:r w:rsidRPr="000E1237">
              <w:rPr>
                <w:sz w:val="16"/>
                <w:szCs w:val="16"/>
              </w:rPr>
              <w:t>55</w:t>
            </w:r>
          </w:p>
        </w:tc>
        <w:tc>
          <w:tcPr>
            <w:tcW w:w="1134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4C8610B" w14:textId="3A1FFA34" w:rsidR="0041629D" w:rsidRPr="00BD5B24" w:rsidRDefault="00DD0929" w:rsidP="00747909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</w:t>
            </w:r>
            <w:r w:rsidRPr="00DD0929">
              <w:rPr>
                <w:sz w:val="16"/>
                <w:szCs w:val="16"/>
              </w:rPr>
              <w:t>4</w:t>
            </w:r>
          </w:p>
        </w:tc>
      </w:tr>
      <w:tr w:rsidR="0041629D" w:rsidRPr="00DD30B0" w14:paraId="4DCA51F6" w14:textId="77777777" w:rsidTr="00D30E26">
        <w:trPr>
          <w:trHeight w:val="54"/>
        </w:trPr>
        <w:tc>
          <w:tcPr>
            <w:tcW w:w="54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19EC491" w14:textId="77777777" w:rsidR="0041629D" w:rsidRPr="001F49DC" w:rsidRDefault="0041629D" w:rsidP="00747909">
            <w:pPr>
              <w:tabs>
                <w:tab w:val="right" w:leader="dot" w:pos="4037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 xml:space="preserve">Handel; naprawa pojazdów samochodowych </w:t>
            </w:r>
            <w:r w:rsidRPr="001F49DC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2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2E7CDD7" w14:textId="5FBB0206" w:rsidR="0041629D" w:rsidRPr="00BD5B24" w:rsidRDefault="000E1237" w:rsidP="00747909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4236,</w:t>
            </w:r>
            <w:r w:rsidRPr="000E1237">
              <w:rPr>
                <w:sz w:val="16"/>
                <w:szCs w:val="16"/>
              </w:rPr>
              <w:t>28</w:t>
            </w:r>
          </w:p>
        </w:tc>
        <w:tc>
          <w:tcPr>
            <w:tcW w:w="1284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1D05872" w14:textId="71C1E232" w:rsidR="0041629D" w:rsidRDefault="00DD0929" w:rsidP="00DD0929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DD0929">
              <w:rPr>
                <w:sz w:val="16"/>
                <w:szCs w:val="16"/>
              </w:rPr>
              <w:t>106</w:t>
            </w:r>
            <w:r>
              <w:rPr>
                <w:sz w:val="16"/>
                <w:szCs w:val="16"/>
              </w:rPr>
              <w:t>,</w:t>
            </w:r>
            <w:r w:rsidRPr="00DD0929">
              <w:rPr>
                <w:sz w:val="16"/>
                <w:szCs w:val="16"/>
              </w:rPr>
              <w:t>3</w:t>
            </w:r>
          </w:p>
        </w:tc>
        <w:tc>
          <w:tcPr>
            <w:tcW w:w="1249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0DDCEC2" w14:textId="71344DFE" w:rsidR="0041629D" w:rsidRDefault="000E1237" w:rsidP="00747909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4259,</w:t>
            </w:r>
            <w:r w:rsidRPr="000E1237">
              <w:rPr>
                <w:sz w:val="16"/>
                <w:szCs w:val="16"/>
              </w:rPr>
              <w:t>55</w:t>
            </w:r>
          </w:p>
        </w:tc>
        <w:tc>
          <w:tcPr>
            <w:tcW w:w="1134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8519B94" w14:textId="46A515FE" w:rsidR="0041629D" w:rsidRPr="00BD5B24" w:rsidRDefault="00DD0929" w:rsidP="00DD0929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DD0929">
              <w:rPr>
                <w:sz w:val="16"/>
                <w:szCs w:val="16"/>
              </w:rPr>
              <w:t>105</w:t>
            </w:r>
            <w:r>
              <w:rPr>
                <w:sz w:val="16"/>
                <w:szCs w:val="16"/>
              </w:rPr>
              <w:t>,</w:t>
            </w:r>
            <w:r w:rsidRPr="00DD0929">
              <w:rPr>
                <w:sz w:val="16"/>
                <w:szCs w:val="16"/>
              </w:rPr>
              <w:t>9</w:t>
            </w:r>
          </w:p>
        </w:tc>
      </w:tr>
      <w:tr w:rsidR="0041629D" w:rsidRPr="00DD30B0" w14:paraId="2391E07E" w14:textId="77777777" w:rsidTr="00D30E26">
        <w:trPr>
          <w:trHeight w:val="54"/>
        </w:trPr>
        <w:tc>
          <w:tcPr>
            <w:tcW w:w="54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B71D76" w14:textId="77777777" w:rsidR="0041629D" w:rsidRPr="001F49DC" w:rsidRDefault="0041629D" w:rsidP="00747909">
            <w:pPr>
              <w:tabs>
                <w:tab w:val="right" w:leader="dot" w:pos="4037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22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CF22291" w14:textId="35A677C7" w:rsidR="0041629D" w:rsidRPr="00BD5B24" w:rsidRDefault="000E1237" w:rsidP="00747909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3797,</w:t>
            </w:r>
            <w:r w:rsidRPr="000E1237">
              <w:rPr>
                <w:sz w:val="16"/>
                <w:szCs w:val="16"/>
              </w:rPr>
              <w:t>50</w:t>
            </w:r>
          </w:p>
        </w:tc>
        <w:tc>
          <w:tcPr>
            <w:tcW w:w="1284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024E154" w14:textId="0F2FC1A8" w:rsidR="0041629D" w:rsidRPr="00D107F7" w:rsidRDefault="00DD0929" w:rsidP="00747909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104,</w:t>
            </w:r>
            <w:r w:rsidRPr="00DD0929">
              <w:rPr>
                <w:sz w:val="16"/>
                <w:szCs w:val="16"/>
              </w:rPr>
              <w:t>1</w:t>
            </w:r>
          </w:p>
        </w:tc>
        <w:tc>
          <w:tcPr>
            <w:tcW w:w="1249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1E52664" w14:textId="03D594FC" w:rsidR="0041629D" w:rsidRPr="00D107F7" w:rsidRDefault="000E1237" w:rsidP="00747909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3808,</w:t>
            </w:r>
            <w:r w:rsidRPr="000E1237">
              <w:rPr>
                <w:sz w:val="16"/>
                <w:szCs w:val="16"/>
              </w:rPr>
              <w:t>30</w:t>
            </w:r>
          </w:p>
        </w:tc>
        <w:tc>
          <w:tcPr>
            <w:tcW w:w="1134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EFE79C3" w14:textId="10369485" w:rsidR="0041629D" w:rsidRPr="00BD5B24" w:rsidRDefault="00DD0929" w:rsidP="00747909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104,</w:t>
            </w:r>
            <w:r w:rsidRPr="00DD0929">
              <w:rPr>
                <w:sz w:val="16"/>
                <w:szCs w:val="16"/>
              </w:rPr>
              <w:t>4</w:t>
            </w:r>
          </w:p>
        </w:tc>
      </w:tr>
      <w:tr w:rsidR="0041629D" w:rsidRPr="00DD30B0" w14:paraId="7D549787" w14:textId="77777777" w:rsidTr="00D30E26">
        <w:trPr>
          <w:trHeight w:val="54"/>
        </w:trPr>
        <w:tc>
          <w:tcPr>
            <w:tcW w:w="54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5E1386" w14:textId="77777777" w:rsidR="0041629D" w:rsidRPr="001F49DC" w:rsidRDefault="0041629D" w:rsidP="00747909">
            <w:pPr>
              <w:tabs>
                <w:tab w:val="right" w:leader="dot" w:pos="4037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 xml:space="preserve">Zakwaterowanie i gastronomia </w:t>
            </w:r>
            <w:r w:rsidRPr="001F49DC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2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1FB5AC" w14:textId="1BD16A3C" w:rsidR="0041629D" w:rsidRPr="00BD5B24" w:rsidRDefault="000E1237" w:rsidP="00747909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3477,</w:t>
            </w:r>
            <w:r w:rsidRPr="000E1237">
              <w:rPr>
                <w:sz w:val="16"/>
                <w:szCs w:val="16"/>
              </w:rPr>
              <w:t>02</w:t>
            </w:r>
          </w:p>
        </w:tc>
        <w:tc>
          <w:tcPr>
            <w:tcW w:w="1284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D8977F3" w14:textId="42AB6695" w:rsidR="0041629D" w:rsidRPr="00D107F7" w:rsidRDefault="00DD0929" w:rsidP="00747909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109,</w:t>
            </w:r>
            <w:r w:rsidRPr="00DD0929">
              <w:rPr>
                <w:sz w:val="16"/>
                <w:szCs w:val="16"/>
              </w:rPr>
              <w:t>9</w:t>
            </w:r>
          </w:p>
        </w:tc>
        <w:tc>
          <w:tcPr>
            <w:tcW w:w="1249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DCB97C4" w14:textId="15D17490" w:rsidR="0041629D" w:rsidRPr="00D107F7" w:rsidRDefault="000E1237" w:rsidP="00747909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3472,</w:t>
            </w:r>
            <w:r w:rsidRPr="000E1237">
              <w:rPr>
                <w:sz w:val="16"/>
                <w:szCs w:val="16"/>
              </w:rPr>
              <w:t>79</w:t>
            </w:r>
          </w:p>
        </w:tc>
        <w:tc>
          <w:tcPr>
            <w:tcW w:w="1134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68A2907" w14:textId="3EE4BB9C" w:rsidR="0041629D" w:rsidRPr="00BD5B24" w:rsidRDefault="00DD0929" w:rsidP="00DD0929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DD0929">
              <w:rPr>
                <w:sz w:val="16"/>
                <w:szCs w:val="16"/>
              </w:rPr>
              <w:t>106</w:t>
            </w:r>
            <w:r>
              <w:rPr>
                <w:sz w:val="16"/>
                <w:szCs w:val="16"/>
              </w:rPr>
              <w:t>,</w:t>
            </w:r>
            <w:r w:rsidRPr="00DD0929">
              <w:rPr>
                <w:sz w:val="16"/>
                <w:szCs w:val="16"/>
              </w:rPr>
              <w:t>2</w:t>
            </w:r>
          </w:p>
        </w:tc>
      </w:tr>
      <w:tr w:rsidR="0041629D" w:rsidRPr="00DD30B0" w14:paraId="696EC8AB" w14:textId="77777777" w:rsidTr="00D30E26">
        <w:trPr>
          <w:trHeight w:val="54"/>
        </w:trPr>
        <w:tc>
          <w:tcPr>
            <w:tcW w:w="54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4619C5" w14:textId="77777777" w:rsidR="0041629D" w:rsidRPr="001F49DC" w:rsidRDefault="0041629D" w:rsidP="00747909">
            <w:pPr>
              <w:tabs>
                <w:tab w:val="right" w:leader="dot" w:pos="4037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22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575AA1" w14:textId="3667EE03" w:rsidR="0041629D" w:rsidRPr="00BD5B24" w:rsidRDefault="000E1237" w:rsidP="000E1237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0E1237">
              <w:rPr>
                <w:rFonts w:cs="Arial"/>
                <w:sz w:val="16"/>
                <w:szCs w:val="16"/>
              </w:rPr>
              <w:t>5161</w:t>
            </w:r>
            <w:r>
              <w:rPr>
                <w:rFonts w:cs="Arial"/>
                <w:sz w:val="16"/>
                <w:szCs w:val="16"/>
              </w:rPr>
              <w:t>,</w:t>
            </w:r>
            <w:r w:rsidRPr="000E1237">
              <w:rPr>
                <w:rFonts w:cs="Arial"/>
                <w:sz w:val="16"/>
                <w:szCs w:val="16"/>
              </w:rPr>
              <w:t>62</w:t>
            </w:r>
          </w:p>
        </w:tc>
        <w:tc>
          <w:tcPr>
            <w:tcW w:w="1284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73CB7F1" w14:textId="2BA554FC" w:rsidR="0041629D" w:rsidRPr="00D107F7" w:rsidRDefault="00DD0929" w:rsidP="00747909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</w:t>
            </w:r>
            <w:r w:rsidRPr="00DD0929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49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F697024" w14:textId="5F68DD39" w:rsidR="0041629D" w:rsidRPr="00D107F7" w:rsidRDefault="000E1237" w:rsidP="00747909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4800,</w:t>
            </w:r>
            <w:r w:rsidRPr="000E1237">
              <w:rPr>
                <w:rFonts w:cs="Arial"/>
                <w:sz w:val="16"/>
                <w:szCs w:val="16"/>
              </w:rPr>
              <w:t>58</w:t>
            </w:r>
          </w:p>
        </w:tc>
        <w:tc>
          <w:tcPr>
            <w:tcW w:w="1134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AFFFBE2" w14:textId="1C3ADBE3" w:rsidR="0041629D" w:rsidRPr="00BD5B24" w:rsidRDefault="00DD0929" w:rsidP="00747909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</w:t>
            </w:r>
            <w:r w:rsidRPr="00DD0929">
              <w:rPr>
                <w:rFonts w:cs="Arial"/>
                <w:sz w:val="16"/>
                <w:szCs w:val="16"/>
              </w:rPr>
              <w:t>2</w:t>
            </w:r>
          </w:p>
        </w:tc>
      </w:tr>
      <w:tr w:rsidR="0041629D" w:rsidRPr="00DD30B0" w14:paraId="5DC40740" w14:textId="77777777" w:rsidTr="00D30E26">
        <w:trPr>
          <w:trHeight w:val="180"/>
        </w:trPr>
        <w:tc>
          <w:tcPr>
            <w:tcW w:w="54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153178" w14:textId="77777777" w:rsidR="0041629D" w:rsidRPr="001F49DC" w:rsidRDefault="0041629D" w:rsidP="00747909">
            <w:pPr>
              <w:tabs>
                <w:tab w:val="right" w:leader="dot" w:pos="4037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 xml:space="preserve">Obsługa rynku nieruchomości </w:t>
            </w:r>
            <w:r w:rsidRPr="001F49DC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2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17B144" w14:textId="6AD10AD3" w:rsidR="0041629D" w:rsidRPr="00BD5B24" w:rsidRDefault="000E1237" w:rsidP="000E1237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0E1237">
              <w:rPr>
                <w:rFonts w:cs="Arial"/>
                <w:sz w:val="16"/>
                <w:szCs w:val="16"/>
              </w:rPr>
              <w:t>5614</w:t>
            </w:r>
            <w:r>
              <w:rPr>
                <w:rFonts w:cs="Arial"/>
                <w:sz w:val="16"/>
                <w:szCs w:val="16"/>
              </w:rPr>
              <w:t>,</w:t>
            </w:r>
            <w:r w:rsidRPr="000E1237">
              <w:rPr>
                <w:rFonts w:cs="Arial"/>
                <w:sz w:val="16"/>
                <w:szCs w:val="16"/>
              </w:rPr>
              <w:t>57</w:t>
            </w:r>
          </w:p>
        </w:tc>
        <w:tc>
          <w:tcPr>
            <w:tcW w:w="1284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9F87463" w14:textId="7C9A676C" w:rsidR="0041629D" w:rsidRDefault="00DD0929" w:rsidP="00747909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</w:t>
            </w:r>
            <w:r w:rsidRPr="00DD0929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249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B95EF61" w14:textId="58544D7A" w:rsidR="0041629D" w:rsidRDefault="000E1237" w:rsidP="00747909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5853,</w:t>
            </w:r>
            <w:r w:rsidRPr="000E1237">
              <w:rPr>
                <w:rFonts w:cs="Arial"/>
                <w:sz w:val="16"/>
                <w:szCs w:val="16"/>
              </w:rPr>
              <w:t>26</w:t>
            </w:r>
          </w:p>
        </w:tc>
        <w:tc>
          <w:tcPr>
            <w:tcW w:w="1134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20D27FD" w14:textId="6D329D7B" w:rsidR="0041629D" w:rsidRPr="00BD5B24" w:rsidRDefault="00DD0929" w:rsidP="00747909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</w:t>
            </w:r>
            <w:r w:rsidRPr="00DD0929">
              <w:rPr>
                <w:rFonts w:cs="Arial"/>
                <w:sz w:val="16"/>
                <w:szCs w:val="16"/>
              </w:rPr>
              <w:t>6</w:t>
            </w:r>
          </w:p>
        </w:tc>
      </w:tr>
      <w:tr w:rsidR="0041629D" w:rsidRPr="00DD30B0" w14:paraId="4732CB81" w14:textId="77777777" w:rsidTr="00D30E26">
        <w:trPr>
          <w:trHeight w:val="54"/>
        </w:trPr>
        <w:tc>
          <w:tcPr>
            <w:tcW w:w="54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570322" w14:textId="77777777" w:rsidR="0041629D" w:rsidRPr="001F49DC" w:rsidRDefault="0041629D" w:rsidP="00747909">
            <w:pPr>
              <w:tabs>
                <w:tab w:val="right" w:leader="dot" w:pos="4037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Działalność profesjonalna, naukowa i techniczna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971282">
              <w:rPr>
                <w:rFonts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22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2003DF" w14:textId="3D9CD9E2" w:rsidR="0041629D" w:rsidRPr="00BD5B24" w:rsidRDefault="000E1237" w:rsidP="00747909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4726,</w:t>
            </w:r>
            <w:r w:rsidRPr="000E1237">
              <w:rPr>
                <w:rFonts w:cs="Arial"/>
                <w:sz w:val="16"/>
                <w:szCs w:val="16"/>
              </w:rPr>
              <w:t>99</w:t>
            </w:r>
          </w:p>
        </w:tc>
        <w:tc>
          <w:tcPr>
            <w:tcW w:w="1284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C4157A8" w14:textId="754DFF87" w:rsidR="0041629D" w:rsidRDefault="00DD0929" w:rsidP="00747909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</w:t>
            </w:r>
            <w:r w:rsidRPr="00DD0929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249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1CC931C" w14:textId="1E83450D" w:rsidR="0041629D" w:rsidRDefault="000E1237" w:rsidP="000E1237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0E1237">
              <w:rPr>
                <w:rFonts w:cs="Arial"/>
                <w:sz w:val="16"/>
                <w:szCs w:val="16"/>
              </w:rPr>
              <w:t>4651</w:t>
            </w:r>
            <w:r>
              <w:rPr>
                <w:rFonts w:cs="Arial"/>
                <w:sz w:val="16"/>
                <w:szCs w:val="16"/>
              </w:rPr>
              <w:t>,</w:t>
            </w:r>
            <w:r w:rsidRPr="000E1237">
              <w:rPr>
                <w:rFonts w:cs="Arial"/>
                <w:sz w:val="16"/>
                <w:szCs w:val="16"/>
              </w:rPr>
              <w:t>53</w:t>
            </w:r>
          </w:p>
        </w:tc>
        <w:tc>
          <w:tcPr>
            <w:tcW w:w="1134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034732A" w14:textId="58FF45FA" w:rsidR="0041629D" w:rsidRPr="00BD5B24" w:rsidRDefault="00DD0929" w:rsidP="00747909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</w:t>
            </w:r>
            <w:r w:rsidRPr="00DD0929">
              <w:rPr>
                <w:rFonts w:cs="Arial"/>
                <w:sz w:val="16"/>
                <w:szCs w:val="16"/>
              </w:rPr>
              <w:t>1</w:t>
            </w:r>
          </w:p>
        </w:tc>
      </w:tr>
      <w:tr w:rsidR="0041629D" w:rsidRPr="00DD30B0" w14:paraId="2ECBDFEF" w14:textId="77777777" w:rsidTr="00D30E26">
        <w:trPr>
          <w:trHeight w:val="28"/>
        </w:trPr>
        <w:tc>
          <w:tcPr>
            <w:tcW w:w="54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2B5E504" w14:textId="77777777" w:rsidR="0041629D" w:rsidRPr="001F49DC" w:rsidRDefault="0041629D" w:rsidP="00747909">
            <w:pPr>
              <w:tabs>
                <w:tab w:val="right" w:leader="dot" w:pos="4037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 xml:space="preserve">Administrowanie i działalność wspierająca </w:t>
            </w:r>
            <w:r w:rsidRPr="001F49DC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2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1F7311" w14:textId="7AD4AC11" w:rsidR="0041629D" w:rsidRPr="00BD5B24" w:rsidRDefault="000E1237" w:rsidP="00747909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3416,</w:t>
            </w:r>
            <w:r w:rsidRPr="000E1237">
              <w:rPr>
                <w:rFonts w:cs="Arial"/>
                <w:sz w:val="16"/>
                <w:szCs w:val="16"/>
              </w:rPr>
              <w:t>86</w:t>
            </w:r>
          </w:p>
        </w:tc>
        <w:tc>
          <w:tcPr>
            <w:tcW w:w="1284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C8E17E4" w14:textId="5162F6FC" w:rsidR="0041629D" w:rsidRDefault="00DD0929" w:rsidP="00747909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</w:t>
            </w:r>
            <w:r w:rsidRPr="00DD0929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49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2373F99" w14:textId="03E4F470" w:rsidR="0041629D" w:rsidRDefault="000E1237" w:rsidP="00747909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3425,</w:t>
            </w:r>
            <w:r w:rsidRPr="000E1237">
              <w:rPr>
                <w:rFonts w:cs="Arial"/>
                <w:sz w:val="16"/>
                <w:szCs w:val="16"/>
              </w:rPr>
              <w:t>42</w:t>
            </w:r>
          </w:p>
        </w:tc>
        <w:tc>
          <w:tcPr>
            <w:tcW w:w="1134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C8FAC24" w14:textId="45A88232" w:rsidR="0041629D" w:rsidRPr="00BD5B24" w:rsidRDefault="00DD0929" w:rsidP="00DD0929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DD0929">
              <w:rPr>
                <w:rFonts w:cs="Arial"/>
                <w:sz w:val="16"/>
                <w:szCs w:val="16"/>
              </w:rPr>
              <w:t>107</w:t>
            </w:r>
            <w:r>
              <w:rPr>
                <w:rFonts w:cs="Arial"/>
                <w:sz w:val="16"/>
                <w:szCs w:val="16"/>
              </w:rPr>
              <w:t>,</w:t>
            </w:r>
            <w:r w:rsidRPr="00DD0929">
              <w:rPr>
                <w:rFonts w:cs="Arial"/>
                <w:sz w:val="16"/>
                <w:szCs w:val="16"/>
              </w:rPr>
              <w:t>1</w:t>
            </w:r>
          </w:p>
        </w:tc>
      </w:tr>
    </w:tbl>
    <w:p w14:paraId="5E5A9B3B" w14:textId="77777777" w:rsidR="00A27A04" w:rsidRPr="00DD30B0" w:rsidRDefault="00284CE4" w:rsidP="0060349A">
      <w:pPr>
        <w:spacing w:before="0"/>
        <w:ind w:firstLine="227"/>
        <w:rPr>
          <w:rFonts w:cs="Arial"/>
        </w:rPr>
      </w:pPr>
      <w:r w:rsidRPr="00971282">
        <w:rPr>
          <w:rFonts w:eastAsia="Calibri" w:cs="Arial"/>
          <w:sz w:val="16"/>
          <w:szCs w:val="16"/>
          <w:vertAlign w:val="superscript"/>
        </w:rPr>
        <w:t>a</w:t>
      </w:r>
      <w:r w:rsidRPr="00DD30B0">
        <w:rPr>
          <w:rFonts w:eastAsia="Calibri" w:cs="Arial"/>
          <w:i/>
          <w:sz w:val="16"/>
          <w:szCs w:val="16"/>
        </w:rPr>
        <w:t xml:space="preserve"> </w:t>
      </w:r>
      <w:r w:rsidRPr="00DD30B0">
        <w:rPr>
          <w:rFonts w:eastAsia="Calibri" w:cs="Arial"/>
          <w:sz w:val="16"/>
          <w:szCs w:val="16"/>
        </w:rPr>
        <w:t>Nie obejmuje działów: Badania naukowe i prace rozwojowe oraz Działalność weterynaryjna.</w:t>
      </w:r>
    </w:p>
    <w:p w14:paraId="5502043E" w14:textId="293671B3" w:rsidR="00F06507" w:rsidRDefault="00F06507" w:rsidP="007F5384">
      <w:pPr>
        <w:pageBreakBefore/>
        <w:spacing w:after="240"/>
      </w:pPr>
      <w:r w:rsidRPr="00F455FC">
        <w:lastRenderedPageBreak/>
        <w:t xml:space="preserve">W </w:t>
      </w:r>
      <w:r w:rsidR="001D0CCD" w:rsidRPr="003C40E6">
        <w:t xml:space="preserve">okresie styczeń – marzec </w:t>
      </w:r>
      <w:r w:rsidR="007F5384">
        <w:t>br.</w:t>
      </w:r>
      <w:r w:rsidRPr="00F455FC">
        <w:t xml:space="preserve"> przeciętne miesięczne </w:t>
      </w:r>
      <w:r w:rsidRPr="004873C8">
        <w:t>wynagrodzeni</w:t>
      </w:r>
      <w:r w:rsidR="007F5384">
        <w:t>a</w:t>
      </w:r>
      <w:r w:rsidRPr="004873C8">
        <w:t xml:space="preserve"> brutto, znacznie przekraczające średnie</w:t>
      </w:r>
      <w:r w:rsidR="007F5384">
        <w:t xml:space="preserve"> wynagrodzenie w sektorze przedsiębiorstw</w:t>
      </w:r>
      <w:r w:rsidRPr="004873C8">
        <w:t xml:space="preserve"> w województwie wypłacono pracującym </w:t>
      </w:r>
      <w:r w:rsidRPr="00263C45">
        <w:t>w</w:t>
      </w:r>
      <w:r w:rsidR="0085415C" w:rsidRPr="00263C45">
        <w:t xml:space="preserve"> </w:t>
      </w:r>
      <w:r w:rsidR="00263C45" w:rsidRPr="00263C45">
        <w:t>obsłudze rynku nieruchomości (o 25,0%).</w:t>
      </w:r>
      <w:r w:rsidR="0085415C" w:rsidRPr="00263C45">
        <w:t xml:space="preserve"> Z</w:t>
      </w:r>
      <w:r w:rsidR="007F5384">
        <w:t> </w:t>
      </w:r>
      <w:r w:rsidR="0085415C" w:rsidRPr="00263C45">
        <w:t xml:space="preserve">kolei najniższe wynagrodzenie, znacznie poniżej średniego otrzymali pracujący w </w:t>
      </w:r>
      <w:r w:rsidR="00C87D25" w:rsidRPr="00263C45">
        <w:t>administrowaniu i działalności wspierającej (o</w:t>
      </w:r>
      <w:r w:rsidR="00C87D25">
        <w:t xml:space="preserve"> 26,9%) oraz </w:t>
      </w:r>
      <w:r w:rsidR="00263C45" w:rsidRPr="00263C45">
        <w:t>zakw</w:t>
      </w:r>
      <w:r w:rsidR="007F5384">
        <w:t>aterowaniu i gastronomii (o 25,8</w:t>
      </w:r>
      <w:r w:rsidR="00263C45" w:rsidRPr="00263C45">
        <w:t>%)</w:t>
      </w:r>
      <w:r w:rsidR="00C87D25">
        <w:t>.</w:t>
      </w:r>
    </w:p>
    <w:p w14:paraId="416318C3" w14:textId="7AEE11EB" w:rsidR="007F5384" w:rsidRDefault="007F5384" w:rsidP="007F5384">
      <w:pPr>
        <w:spacing w:before="0" w:after="0"/>
        <w:ind w:left="709" w:hanging="709"/>
        <w:rPr>
          <w:b/>
          <w:color w:val="0070C0"/>
        </w:rPr>
      </w:pPr>
      <w:r>
        <w:rPr>
          <w:b/>
          <w:noProof/>
          <w:lang w:eastAsia="pl-PL"/>
        </w:rPr>
        <w:drawing>
          <wp:anchor distT="0" distB="0" distL="114300" distR="114300" simplePos="0" relativeHeight="251692544" behindDoc="0" locked="0" layoutInCell="1" allowOverlap="1" wp14:anchorId="11B9D7DF" wp14:editId="56584180">
            <wp:simplePos x="0" y="0"/>
            <wp:positionH relativeFrom="margin">
              <wp:align>right</wp:align>
            </wp:positionH>
            <wp:positionV relativeFrom="margin">
              <wp:posOffset>1186815</wp:posOffset>
            </wp:positionV>
            <wp:extent cx="6645910" cy="2076450"/>
            <wp:effectExtent l="0" t="0" r="2540" b="0"/>
            <wp:wrapSquare wrapText="bothSides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II 2020 Wynagrodzenia CHOINKA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12D43">
        <w:rPr>
          <w:b/>
        </w:rPr>
        <w:t xml:space="preserve">Wykres </w:t>
      </w:r>
      <w:r>
        <w:rPr>
          <w:b/>
        </w:rPr>
        <w:t>5</w:t>
      </w:r>
      <w:r w:rsidRPr="00D12D43">
        <w:rPr>
          <w:b/>
        </w:rPr>
        <w:t xml:space="preserve">. Odchylenia względne przeciętnych miesięcznych wynagrodzeń brutto w sekcjach od przeciętnego </w:t>
      </w:r>
      <w:r w:rsidRPr="00D12D43">
        <w:rPr>
          <w:b/>
        </w:rPr>
        <w:br/>
      </w:r>
      <w:r w:rsidRPr="006F20E9">
        <w:rPr>
          <w:b/>
        </w:rPr>
        <w:t xml:space="preserve">    wynagrodzenia w sektorze przedsiębiorstw w</w:t>
      </w:r>
      <w:r>
        <w:rPr>
          <w:b/>
        </w:rPr>
        <w:t xml:space="preserve"> okresie styczeń-marzec</w:t>
      </w:r>
      <w:r w:rsidRPr="006F20E9">
        <w:rPr>
          <w:b/>
        </w:rPr>
        <w:t xml:space="preserve"> 202</w:t>
      </w:r>
      <w:r>
        <w:rPr>
          <w:b/>
        </w:rPr>
        <w:t>1</w:t>
      </w:r>
      <w:r w:rsidRPr="006F20E9">
        <w:rPr>
          <w:b/>
        </w:rPr>
        <w:t xml:space="preserve"> r. </w:t>
      </w:r>
    </w:p>
    <w:p w14:paraId="01836C41" w14:textId="44DFA18C" w:rsidR="00C87D25" w:rsidRDefault="007F5384" w:rsidP="00DD1AFB">
      <w:pPr>
        <w:rPr>
          <w:rFonts w:eastAsia="Times New Roman"/>
          <w:bCs/>
          <w:szCs w:val="19"/>
          <w:lang w:eastAsia="pl-PL"/>
        </w:rPr>
      </w:pPr>
      <w:r w:rsidRPr="007F5384">
        <w:rPr>
          <w:rFonts w:eastAsia="Times New Roman"/>
          <w:bCs/>
          <w:szCs w:val="19"/>
          <w:lang w:eastAsia="pl-PL"/>
        </w:rPr>
        <w:t xml:space="preserve">Przeciętne miesięczne wynagrodzenie brutto w sektorze przedsiębiorstw w I kwartale br. </w:t>
      </w:r>
      <w:r w:rsidR="00DD1AFB" w:rsidRPr="007F5384">
        <w:rPr>
          <w:rFonts w:eastAsia="Times New Roman"/>
          <w:bCs/>
          <w:szCs w:val="19"/>
          <w:lang w:eastAsia="pl-PL"/>
        </w:rPr>
        <w:t>ukształtowało się na poziomie</w:t>
      </w:r>
      <w:r w:rsidR="004873C8" w:rsidRPr="007F5384">
        <w:rPr>
          <w:rFonts w:eastAsia="Times New Roman"/>
          <w:bCs/>
          <w:szCs w:val="19"/>
          <w:lang w:eastAsia="pl-PL"/>
        </w:rPr>
        <w:t xml:space="preserve"> 4683,26</w:t>
      </w:r>
      <w:r w:rsidR="00DD1AFB" w:rsidRPr="007F5384">
        <w:rPr>
          <w:rFonts w:eastAsia="Times New Roman"/>
          <w:bCs/>
          <w:szCs w:val="19"/>
          <w:lang w:eastAsia="pl-PL"/>
        </w:rPr>
        <w:t xml:space="preserve"> zł</w:t>
      </w:r>
      <w:r w:rsidRPr="007F5384">
        <w:rPr>
          <w:rFonts w:eastAsia="Times New Roman"/>
          <w:bCs/>
          <w:szCs w:val="19"/>
          <w:lang w:eastAsia="pl-PL"/>
        </w:rPr>
        <w:t xml:space="preserve"> i było</w:t>
      </w:r>
      <w:r w:rsidR="00DD1AFB" w:rsidRPr="007F5384">
        <w:rPr>
          <w:rFonts w:eastAsia="Times New Roman"/>
          <w:bCs/>
          <w:szCs w:val="19"/>
          <w:lang w:eastAsia="pl-PL"/>
        </w:rPr>
        <w:t xml:space="preserve"> o </w:t>
      </w:r>
      <w:r w:rsidR="004873C8" w:rsidRPr="007F5384">
        <w:rPr>
          <w:rFonts w:eastAsia="Times New Roman"/>
          <w:bCs/>
          <w:szCs w:val="19"/>
          <w:lang w:eastAsia="pl-PL"/>
        </w:rPr>
        <w:t>5,3</w:t>
      </w:r>
      <w:r w:rsidRPr="007F5384">
        <w:rPr>
          <w:rFonts w:eastAsia="Times New Roman"/>
          <w:bCs/>
          <w:szCs w:val="19"/>
          <w:lang w:eastAsia="pl-PL"/>
        </w:rPr>
        <w:t>% wyższe</w:t>
      </w:r>
      <w:r w:rsidR="00DD1AFB" w:rsidRPr="007F5384">
        <w:rPr>
          <w:rFonts w:eastAsia="Times New Roman"/>
          <w:bCs/>
          <w:szCs w:val="19"/>
          <w:lang w:eastAsia="pl-PL"/>
        </w:rPr>
        <w:t xml:space="preserve"> niż w analogicznym okresie </w:t>
      </w:r>
      <w:r w:rsidRPr="007F5384">
        <w:rPr>
          <w:rFonts w:eastAsia="Times New Roman"/>
          <w:bCs/>
          <w:szCs w:val="19"/>
          <w:lang w:eastAsia="pl-PL"/>
        </w:rPr>
        <w:t>ub. roku</w:t>
      </w:r>
      <w:r w:rsidR="00DD1AFB" w:rsidRPr="007F5384">
        <w:rPr>
          <w:rFonts w:eastAsia="Times New Roman"/>
          <w:bCs/>
          <w:szCs w:val="19"/>
          <w:lang w:eastAsia="pl-PL"/>
        </w:rPr>
        <w:t xml:space="preserve"> (</w:t>
      </w:r>
      <w:r w:rsidRPr="007F5384">
        <w:rPr>
          <w:rFonts w:eastAsia="Times New Roman"/>
          <w:bCs/>
          <w:szCs w:val="19"/>
          <w:lang w:eastAsia="pl-PL"/>
        </w:rPr>
        <w:t xml:space="preserve">kiedy obserwowano </w:t>
      </w:r>
      <w:r w:rsidR="00DD1AFB" w:rsidRPr="007F5384">
        <w:rPr>
          <w:rFonts w:eastAsia="Times New Roman"/>
          <w:bCs/>
          <w:szCs w:val="19"/>
          <w:lang w:eastAsia="pl-PL"/>
        </w:rPr>
        <w:t>wzrost o</w:t>
      </w:r>
      <w:r w:rsidR="00B232EE" w:rsidRPr="007F5384">
        <w:rPr>
          <w:rFonts w:eastAsia="Times New Roman"/>
          <w:bCs/>
          <w:szCs w:val="19"/>
          <w:lang w:eastAsia="pl-PL"/>
        </w:rPr>
        <w:t xml:space="preserve"> </w:t>
      </w:r>
      <w:r w:rsidR="00267DF3" w:rsidRPr="007F5384">
        <w:rPr>
          <w:rFonts w:eastAsia="Times New Roman"/>
          <w:bCs/>
          <w:szCs w:val="19"/>
          <w:lang w:eastAsia="pl-PL"/>
        </w:rPr>
        <w:t>7,1</w:t>
      </w:r>
      <w:r w:rsidR="00DD1AFB" w:rsidRPr="007F5384">
        <w:rPr>
          <w:rFonts w:eastAsia="Times New Roman"/>
          <w:bCs/>
          <w:szCs w:val="19"/>
          <w:lang w:eastAsia="pl-PL"/>
        </w:rPr>
        <w:t xml:space="preserve">%). </w:t>
      </w:r>
      <w:r w:rsidR="00DD1AFB" w:rsidRPr="007F5384">
        <w:rPr>
          <w:rFonts w:eastAsia="Times New Roman"/>
          <w:bCs/>
          <w:i/>
          <w:szCs w:val="19"/>
          <w:lang w:eastAsia="pl-PL"/>
        </w:rPr>
        <w:t>W</w:t>
      </w:r>
      <w:r w:rsidR="004873C8" w:rsidRPr="007F5384">
        <w:rPr>
          <w:rFonts w:eastAsia="Times New Roman"/>
          <w:bCs/>
          <w:i/>
          <w:szCs w:val="19"/>
          <w:lang w:eastAsia="pl-PL"/>
        </w:rPr>
        <w:t> </w:t>
      </w:r>
      <w:r w:rsidR="00DD1AFB" w:rsidRPr="007F5384">
        <w:rPr>
          <w:rFonts w:eastAsia="Times New Roman"/>
          <w:bCs/>
          <w:i/>
          <w:szCs w:val="19"/>
          <w:lang w:eastAsia="pl-PL"/>
        </w:rPr>
        <w:t>kraju przeciętne miesięczne wynagrodzenie brutto</w:t>
      </w:r>
      <w:r w:rsidR="00C87D25" w:rsidRPr="007F5384">
        <w:rPr>
          <w:rFonts w:eastAsia="Times New Roman"/>
          <w:bCs/>
          <w:i/>
          <w:szCs w:val="19"/>
          <w:lang w:eastAsia="pl-PL"/>
        </w:rPr>
        <w:t xml:space="preserve"> w pierwszych trze</w:t>
      </w:r>
      <w:r w:rsidR="00DD1AFB" w:rsidRPr="007F5384">
        <w:rPr>
          <w:rFonts w:eastAsia="Times New Roman"/>
          <w:bCs/>
          <w:i/>
          <w:szCs w:val="19"/>
          <w:lang w:eastAsia="pl-PL"/>
        </w:rPr>
        <w:t>ch miesiącach br. wyniosło</w:t>
      </w:r>
      <w:r w:rsidR="004873C8" w:rsidRPr="007F5384">
        <w:rPr>
          <w:rFonts w:eastAsia="Times New Roman"/>
          <w:bCs/>
          <w:i/>
          <w:szCs w:val="19"/>
          <w:lang w:eastAsia="pl-PL"/>
        </w:rPr>
        <w:t xml:space="preserve"> 5675,54</w:t>
      </w:r>
      <w:r w:rsidR="00DD1AFB" w:rsidRPr="007F5384">
        <w:rPr>
          <w:rFonts w:eastAsia="Times New Roman"/>
          <w:bCs/>
          <w:i/>
          <w:szCs w:val="19"/>
          <w:lang w:eastAsia="pl-PL"/>
        </w:rPr>
        <w:t xml:space="preserve"> zł i przekroczyło poziom ubiegłoroczny o </w:t>
      </w:r>
      <w:r w:rsidR="004873C8" w:rsidRPr="007F5384">
        <w:rPr>
          <w:rFonts w:eastAsia="Times New Roman"/>
          <w:bCs/>
          <w:i/>
          <w:szCs w:val="19"/>
          <w:lang w:eastAsia="pl-PL"/>
        </w:rPr>
        <w:t>5</w:t>
      </w:r>
      <w:r w:rsidR="00B232EE" w:rsidRPr="007F5384">
        <w:rPr>
          <w:rFonts w:eastAsia="Times New Roman"/>
          <w:bCs/>
          <w:i/>
          <w:szCs w:val="19"/>
          <w:lang w:eastAsia="pl-PL"/>
        </w:rPr>
        <w:t>,7</w:t>
      </w:r>
      <w:r w:rsidR="00DD1AFB" w:rsidRPr="007F5384">
        <w:rPr>
          <w:rFonts w:eastAsia="Times New Roman"/>
          <w:bCs/>
          <w:i/>
          <w:szCs w:val="19"/>
          <w:lang w:eastAsia="pl-PL"/>
        </w:rPr>
        <w:t>% (w analogicznym okresie ub. roku wzrost osiągnął 7,</w:t>
      </w:r>
      <w:r w:rsidR="00267DF3" w:rsidRPr="007F5384">
        <w:rPr>
          <w:rFonts w:eastAsia="Times New Roman"/>
          <w:bCs/>
          <w:i/>
          <w:szCs w:val="19"/>
          <w:lang w:eastAsia="pl-PL"/>
        </w:rPr>
        <w:t>0</w:t>
      </w:r>
      <w:r w:rsidR="00DD1AFB" w:rsidRPr="007F5384">
        <w:rPr>
          <w:rFonts w:eastAsia="Times New Roman"/>
          <w:bCs/>
          <w:i/>
          <w:szCs w:val="19"/>
          <w:lang w:eastAsia="pl-PL"/>
        </w:rPr>
        <w:t>%).</w:t>
      </w:r>
      <w:r w:rsidR="00DD1AFB" w:rsidRPr="007F5384">
        <w:rPr>
          <w:rFonts w:eastAsia="Times New Roman"/>
          <w:bCs/>
          <w:szCs w:val="19"/>
          <w:lang w:eastAsia="pl-PL"/>
        </w:rPr>
        <w:t xml:space="preserve"> W bieżącym okresie narastającym wzrost wynagrodzeń zanotowano w większości analizowanych sekcji, przy czym w relacji do </w:t>
      </w:r>
      <w:r w:rsidRPr="007F5384">
        <w:rPr>
          <w:rFonts w:eastAsia="Times New Roman"/>
          <w:bCs/>
          <w:szCs w:val="19"/>
          <w:lang w:eastAsia="pl-PL"/>
        </w:rPr>
        <w:t>I kwartału</w:t>
      </w:r>
      <w:r w:rsidR="00DD1AFB" w:rsidRPr="007F5384">
        <w:rPr>
          <w:rFonts w:eastAsia="Times New Roman"/>
          <w:bCs/>
          <w:szCs w:val="19"/>
          <w:lang w:eastAsia="pl-PL"/>
        </w:rPr>
        <w:t xml:space="preserve"> ub. roku najwięcej zyskali</w:t>
      </w:r>
      <w:r w:rsidR="00A0554E" w:rsidRPr="007F5384">
        <w:rPr>
          <w:rFonts w:eastAsia="Times New Roman"/>
          <w:bCs/>
          <w:szCs w:val="19"/>
          <w:lang w:eastAsia="pl-PL"/>
        </w:rPr>
        <w:t xml:space="preserve"> pracujący w działalności profesjonalnej, naukowej i technicznej (o</w:t>
      </w:r>
      <w:r w:rsidR="004873C8" w:rsidRPr="007F5384">
        <w:rPr>
          <w:rFonts w:eastAsia="Times New Roman"/>
          <w:bCs/>
          <w:szCs w:val="19"/>
          <w:lang w:eastAsia="pl-PL"/>
        </w:rPr>
        <w:t xml:space="preserve"> 20,1</w:t>
      </w:r>
      <w:r w:rsidR="00A0554E" w:rsidRPr="007F5384">
        <w:rPr>
          <w:rFonts w:eastAsia="Times New Roman"/>
          <w:bCs/>
          <w:szCs w:val="19"/>
          <w:lang w:eastAsia="pl-PL"/>
        </w:rPr>
        <w:t xml:space="preserve">%). </w:t>
      </w:r>
      <w:r w:rsidR="00A0554E" w:rsidRPr="00EC1683">
        <w:rPr>
          <w:rFonts w:eastAsia="Times New Roman"/>
          <w:bCs/>
          <w:szCs w:val="19"/>
          <w:lang w:eastAsia="pl-PL"/>
        </w:rPr>
        <w:t>Wynagrodzenia niższe niż przed rokiem otrzymali</w:t>
      </w:r>
      <w:r w:rsidR="00A0554E">
        <w:rPr>
          <w:rFonts w:eastAsia="Times New Roman"/>
          <w:bCs/>
          <w:szCs w:val="19"/>
          <w:lang w:eastAsia="pl-PL"/>
        </w:rPr>
        <w:t xml:space="preserve"> zatrudnieni w informacji i komunikacji (o</w:t>
      </w:r>
      <w:r w:rsidR="004873C8">
        <w:rPr>
          <w:rFonts w:eastAsia="Times New Roman"/>
          <w:bCs/>
          <w:szCs w:val="19"/>
          <w:lang w:eastAsia="pl-PL"/>
        </w:rPr>
        <w:t xml:space="preserve"> </w:t>
      </w:r>
      <w:r w:rsidR="004873C8" w:rsidRPr="004873C8">
        <w:rPr>
          <w:rFonts w:eastAsia="Times New Roman"/>
          <w:bCs/>
          <w:szCs w:val="19"/>
          <w:lang w:eastAsia="pl-PL"/>
        </w:rPr>
        <w:t>0,8</w:t>
      </w:r>
      <w:r w:rsidR="00A0554E">
        <w:rPr>
          <w:rFonts w:eastAsia="Times New Roman"/>
          <w:bCs/>
          <w:szCs w:val="19"/>
          <w:lang w:eastAsia="pl-PL"/>
        </w:rPr>
        <w:t>%).</w:t>
      </w:r>
    </w:p>
    <w:p w14:paraId="7B2C57B8" w14:textId="410BB4A1" w:rsidR="007300BA" w:rsidRDefault="007300BA" w:rsidP="005B7498">
      <w:pPr>
        <w:spacing w:before="36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CENY DETALICZNE</w:t>
      </w:r>
    </w:p>
    <w:p w14:paraId="6F2E2128" w14:textId="3146978D" w:rsidR="007300BA" w:rsidRPr="00426D55" w:rsidRDefault="007300BA" w:rsidP="007300BA">
      <w:pPr>
        <w:rPr>
          <w:rFonts w:eastAsia="Times New Roman" w:cs="Arial"/>
          <w:bCs/>
          <w:i/>
          <w:szCs w:val="19"/>
          <w:lang w:eastAsia="pl-PL"/>
        </w:rPr>
      </w:pPr>
      <w:r w:rsidRPr="00426D55">
        <w:rPr>
          <w:rFonts w:eastAsia="Times New Roman" w:cs="Arial"/>
          <w:bCs/>
          <w:szCs w:val="19"/>
          <w:lang w:eastAsia="pl-PL"/>
        </w:rPr>
        <w:t>W IV kwartale 20</w:t>
      </w:r>
      <w:r>
        <w:rPr>
          <w:rFonts w:eastAsia="Times New Roman" w:cs="Arial"/>
          <w:bCs/>
          <w:szCs w:val="19"/>
          <w:lang w:eastAsia="pl-PL"/>
        </w:rPr>
        <w:t>20</w:t>
      </w:r>
      <w:r w:rsidRPr="00426D55">
        <w:rPr>
          <w:rFonts w:eastAsia="Times New Roman" w:cs="Arial"/>
          <w:bCs/>
          <w:szCs w:val="19"/>
          <w:lang w:eastAsia="pl-PL"/>
        </w:rPr>
        <w:t xml:space="preserve"> r. ceny towarów i usług konsumpcyjnych w województwie świętokrzyskim wzrosły w skali roku o </w:t>
      </w:r>
      <w:r>
        <w:rPr>
          <w:rFonts w:eastAsia="Times New Roman" w:cs="Arial"/>
          <w:bCs/>
          <w:szCs w:val="19"/>
          <w:lang w:eastAsia="pl-PL"/>
        </w:rPr>
        <w:t>2,6</w:t>
      </w:r>
      <w:r w:rsidRPr="00426D55">
        <w:rPr>
          <w:rFonts w:eastAsia="Times New Roman" w:cs="Arial"/>
          <w:bCs/>
          <w:szCs w:val="19"/>
          <w:lang w:eastAsia="pl-PL"/>
        </w:rPr>
        <w:t xml:space="preserve">%, wobec </w:t>
      </w:r>
      <w:r>
        <w:rPr>
          <w:rFonts w:eastAsia="Times New Roman" w:cs="Arial"/>
          <w:bCs/>
          <w:szCs w:val="19"/>
          <w:lang w:eastAsia="pl-PL"/>
        </w:rPr>
        <w:t>3,1</w:t>
      </w:r>
      <w:r w:rsidRPr="00426D55">
        <w:rPr>
          <w:rFonts w:eastAsia="Times New Roman" w:cs="Arial"/>
          <w:bCs/>
          <w:szCs w:val="19"/>
          <w:lang w:eastAsia="pl-PL"/>
        </w:rPr>
        <w:t xml:space="preserve">% w analogicznym okresie </w:t>
      </w:r>
      <w:r>
        <w:rPr>
          <w:rFonts w:eastAsia="Times New Roman" w:cs="Arial"/>
          <w:bCs/>
          <w:szCs w:val="19"/>
          <w:lang w:eastAsia="pl-PL"/>
        </w:rPr>
        <w:t>2019 r.</w:t>
      </w:r>
      <w:r w:rsidRPr="00426D55">
        <w:rPr>
          <w:rFonts w:eastAsia="Times New Roman" w:cs="Arial"/>
          <w:bCs/>
          <w:szCs w:val="19"/>
          <w:lang w:eastAsia="pl-PL"/>
        </w:rPr>
        <w:t xml:space="preserve"> </w:t>
      </w:r>
      <w:r w:rsidRPr="00426D55">
        <w:rPr>
          <w:rFonts w:eastAsia="Times New Roman" w:cs="Arial"/>
          <w:bCs/>
          <w:i/>
          <w:szCs w:val="19"/>
          <w:lang w:eastAsia="pl-PL"/>
        </w:rPr>
        <w:t xml:space="preserve">Skala wzrostu cen w województwie była </w:t>
      </w:r>
      <w:r>
        <w:rPr>
          <w:rFonts w:eastAsia="Times New Roman" w:cs="Arial"/>
          <w:bCs/>
          <w:i/>
          <w:szCs w:val="19"/>
          <w:lang w:eastAsia="pl-PL"/>
        </w:rPr>
        <w:t>niższa</w:t>
      </w:r>
      <w:r w:rsidRPr="00426D55">
        <w:rPr>
          <w:rFonts w:eastAsia="Times New Roman" w:cs="Arial"/>
          <w:bCs/>
          <w:i/>
          <w:szCs w:val="19"/>
          <w:lang w:eastAsia="pl-PL"/>
        </w:rPr>
        <w:t xml:space="preserve"> niż w kraju, w którym wyniosła 2,8% (przed rokiem – </w:t>
      </w:r>
      <w:r>
        <w:rPr>
          <w:rFonts w:eastAsia="Times New Roman" w:cs="Arial"/>
          <w:bCs/>
          <w:i/>
          <w:szCs w:val="19"/>
          <w:lang w:eastAsia="pl-PL"/>
        </w:rPr>
        <w:t xml:space="preserve">również </w:t>
      </w:r>
      <w:r w:rsidRPr="00426D55">
        <w:rPr>
          <w:rFonts w:eastAsia="Times New Roman" w:cs="Arial"/>
          <w:bCs/>
          <w:i/>
          <w:szCs w:val="19"/>
          <w:lang w:eastAsia="pl-PL"/>
        </w:rPr>
        <w:t xml:space="preserve">wzrost o </w:t>
      </w:r>
      <w:r>
        <w:rPr>
          <w:rFonts w:eastAsia="Times New Roman" w:cs="Arial"/>
          <w:bCs/>
          <w:i/>
          <w:szCs w:val="19"/>
          <w:lang w:eastAsia="pl-PL"/>
        </w:rPr>
        <w:t>2,8</w:t>
      </w:r>
      <w:r w:rsidRPr="00426D55">
        <w:rPr>
          <w:rFonts w:eastAsia="Times New Roman" w:cs="Arial"/>
          <w:bCs/>
          <w:i/>
          <w:szCs w:val="19"/>
          <w:lang w:eastAsia="pl-PL"/>
        </w:rPr>
        <w:t>%).</w:t>
      </w:r>
    </w:p>
    <w:p w14:paraId="57BAEA59" w14:textId="77777777" w:rsidR="007300BA" w:rsidRPr="00573BD0" w:rsidRDefault="007300BA" w:rsidP="007300BA">
      <w:pPr>
        <w:spacing w:before="240" w:after="80" w:line="264" w:lineRule="auto"/>
        <w:jc w:val="both"/>
        <w:rPr>
          <w:rFonts w:eastAsia="Times New Roman" w:cs="Arial"/>
          <w:b/>
          <w:bCs/>
          <w:szCs w:val="19"/>
          <w:lang w:eastAsia="pl-PL"/>
        </w:rPr>
      </w:pPr>
      <w:r w:rsidRPr="00573BD0">
        <w:rPr>
          <w:rFonts w:eastAsia="Times New Roman" w:cs="Arial"/>
          <w:b/>
          <w:bCs/>
          <w:szCs w:val="19"/>
          <w:lang w:eastAsia="pl-PL"/>
        </w:rPr>
        <w:t>Tablica 5. Wskaźnik cen towarów i usług konsumpcyjnych w województwie świętokrzyskim</w:t>
      </w:r>
    </w:p>
    <w:tbl>
      <w:tblPr>
        <w:tblW w:w="10485" w:type="dxa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681"/>
        <w:gridCol w:w="1701"/>
        <w:gridCol w:w="1701"/>
        <w:gridCol w:w="1701"/>
        <w:gridCol w:w="1701"/>
      </w:tblGrid>
      <w:tr w:rsidR="007300BA" w:rsidRPr="00573BD0" w14:paraId="724D99C6" w14:textId="77777777" w:rsidTr="0053589D">
        <w:trPr>
          <w:jc w:val="center"/>
        </w:trPr>
        <w:tc>
          <w:tcPr>
            <w:tcW w:w="3681" w:type="dxa"/>
            <w:vMerge w:val="restart"/>
            <w:vAlign w:val="center"/>
          </w:tcPr>
          <w:p w14:paraId="38BD4B0C" w14:textId="77777777" w:rsidR="007300BA" w:rsidRPr="00573BD0" w:rsidRDefault="007300BA" w:rsidP="0053589D">
            <w:pPr>
              <w:spacing w:before="60" w:after="6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73BD0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402" w:type="dxa"/>
            <w:gridSpan w:val="2"/>
            <w:vAlign w:val="center"/>
          </w:tcPr>
          <w:p w14:paraId="50F4E8B8" w14:textId="77777777" w:rsidR="007300BA" w:rsidRPr="00573BD0" w:rsidRDefault="007300BA" w:rsidP="0053589D">
            <w:pPr>
              <w:spacing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73BD0">
              <w:rPr>
                <w:rFonts w:eastAsia="Times New Roman" w:cs="Arial"/>
                <w:sz w:val="16"/>
                <w:szCs w:val="16"/>
                <w:lang w:eastAsia="pl-PL"/>
              </w:rPr>
              <w:t>201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3402" w:type="dxa"/>
            <w:gridSpan w:val="2"/>
            <w:vAlign w:val="center"/>
          </w:tcPr>
          <w:p w14:paraId="5E90C11F" w14:textId="77777777" w:rsidR="007300BA" w:rsidRPr="00573BD0" w:rsidRDefault="007300BA" w:rsidP="0053589D">
            <w:pPr>
              <w:spacing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73BD0">
              <w:rPr>
                <w:rFonts w:eastAsia="Times New Roman" w:cs="Arial"/>
                <w:sz w:val="16"/>
                <w:szCs w:val="16"/>
                <w:lang w:eastAsia="pl-PL"/>
              </w:rPr>
              <w:t>20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20</w:t>
            </w:r>
          </w:p>
        </w:tc>
      </w:tr>
      <w:tr w:rsidR="007300BA" w:rsidRPr="00573BD0" w14:paraId="3168CD26" w14:textId="77777777" w:rsidTr="0053589D">
        <w:trPr>
          <w:jc w:val="center"/>
        </w:trPr>
        <w:tc>
          <w:tcPr>
            <w:tcW w:w="3681" w:type="dxa"/>
            <w:vMerge/>
            <w:vAlign w:val="center"/>
          </w:tcPr>
          <w:p w14:paraId="26114721" w14:textId="77777777" w:rsidR="007300BA" w:rsidRPr="00573BD0" w:rsidRDefault="007300BA" w:rsidP="0053589D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vAlign w:val="center"/>
          </w:tcPr>
          <w:p w14:paraId="7FE27CC0" w14:textId="77777777" w:rsidR="007300BA" w:rsidRPr="00573BD0" w:rsidRDefault="007300BA" w:rsidP="0053589D">
            <w:pPr>
              <w:spacing w:before="60" w:after="6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73BD0">
              <w:rPr>
                <w:rFonts w:eastAsia="Times New Roman" w:cs="Arial"/>
                <w:sz w:val="16"/>
                <w:szCs w:val="16"/>
                <w:lang w:eastAsia="pl-PL"/>
              </w:rPr>
              <w:t>I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II</w:t>
            </w:r>
            <w:r w:rsidRPr="00573BD0">
              <w:rPr>
                <w:rFonts w:eastAsia="Times New Roman" w:cs="Arial"/>
                <w:sz w:val="16"/>
                <w:szCs w:val="16"/>
                <w:lang w:eastAsia="pl-PL"/>
              </w:rPr>
              <w:t xml:space="preserve"> kw.</w:t>
            </w:r>
          </w:p>
        </w:tc>
        <w:tc>
          <w:tcPr>
            <w:tcW w:w="1701" w:type="dxa"/>
            <w:vAlign w:val="center"/>
          </w:tcPr>
          <w:p w14:paraId="2ED8C1B2" w14:textId="77777777" w:rsidR="007300BA" w:rsidRPr="00573BD0" w:rsidRDefault="007300BA" w:rsidP="0053589D">
            <w:pPr>
              <w:spacing w:before="60" w:after="6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73BD0">
              <w:rPr>
                <w:rFonts w:eastAsia="Times New Roman" w:cs="Arial"/>
                <w:sz w:val="16"/>
                <w:szCs w:val="16"/>
                <w:lang w:eastAsia="pl-PL"/>
              </w:rPr>
              <w:t>I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V</w:t>
            </w:r>
            <w:r w:rsidRPr="00573BD0">
              <w:rPr>
                <w:rFonts w:eastAsia="Times New Roman" w:cs="Arial"/>
                <w:sz w:val="16"/>
                <w:szCs w:val="16"/>
                <w:lang w:eastAsia="pl-PL"/>
              </w:rPr>
              <w:t xml:space="preserve"> kw.</w:t>
            </w:r>
          </w:p>
        </w:tc>
        <w:tc>
          <w:tcPr>
            <w:tcW w:w="1701" w:type="dxa"/>
            <w:vAlign w:val="center"/>
          </w:tcPr>
          <w:p w14:paraId="4C8B8B87" w14:textId="77777777" w:rsidR="007300BA" w:rsidRPr="00573BD0" w:rsidRDefault="007300BA" w:rsidP="0053589D">
            <w:pPr>
              <w:spacing w:before="60" w:after="6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I</w:t>
            </w:r>
            <w:r w:rsidRPr="00573BD0">
              <w:rPr>
                <w:rFonts w:eastAsia="Times New Roman" w:cs="Arial"/>
                <w:sz w:val="16"/>
                <w:szCs w:val="16"/>
                <w:lang w:eastAsia="pl-PL"/>
              </w:rPr>
              <w:t>I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I</w:t>
            </w:r>
            <w:r w:rsidRPr="00573BD0">
              <w:rPr>
                <w:rFonts w:eastAsia="Times New Roman" w:cs="Arial"/>
                <w:sz w:val="16"/>
                <w:szCs w:val="16"/>
                <w:lang w:eastAsia="pl-PL"/>
              </w:rPr>
              <w:t xml:space="preserve"> kw.</w:t>
            </w:r>
          </w:p>
        </w:tc>
        <w:tc>
          <w:tcPr>
            <w:tcW w:w="1701" w:type="dxa"/>
            <w:vAlign w:val="center"/>
          </w:tcPr>
          <w:p w14:paraId="207486EC" w14:textId="77777777" w:rsidR="007300BA" w:rsidRPr="00573BD0" w:rsidRDefault="007300BA" w:rsidP="0053589D">
            <w:pPr>
              <w:spacing w:before="60" w:after="6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IV</w:t>
            </w:r>
            <w:r w:rsidRPr="00573BD0">
              <w:rPr>
                <w:rFonts w:eastAsia="Times New Roman" w:cs="Arial"/>
                <w:sz w:val="16"/>
                <w:szCs w:val="16"/>
                <w:lang w:eastAsia="pl-PL"/>
              </w:rPr>
              <w:t xml:space="preserve"> kw.</w:t>
            </w:r>
          </w:p>
        </w:tc>
      </w:tr>
      <w:tr w:rsidR="007300BA" w:rsidRPr="00573BD0" w14:paraId="298F6D5F" w14:textId="77777777" w:rsidTr="0053589D">
        <w:trPr>
          <w:jc w:val="center"/>
        </w:trPr>
        <w:tc>
          <w:tcPr>
            <w:tcW w:w="3681" w:type="dxa"/>
            <w:vMerge/>
            <w:vAlign w:val="center"/>
          </w:tcPr>
          <w:p w14:paraId="1C92F43D" w14:textId="77777777" w:rsidR="007300BA" w:rsidRPr="00573BD0" w:rsidRDefault="007300BA" w:rsidP="0053589D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6804" w:type="dxa"/>
            <w:gridSpan w:val="4"/>
            <w:vAlign w:val="center"/>
          </w:tcPr>
          <w:p w14:paraId="4CB07BEF" w14:textId="77777777" w:rsidR="007300BA" w:rsidRPr="00573BD0" w:rsidRDefault="007300BA" w:rsidP="0053589D">
            <w:pPr>
              <w:spacing w:before="80" w:after="8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73BD0">
              <w:rPr>
                <w:rFonts w:eastAsia="Times New Roman" w:cs="Arial"/>
                <w:sz w:val="16"/>
                <w:szCs w:val="16"/>
                <w:lang w:eastAsia="pl-PL"/>
              </w:rPr>
              <w:t>analogiczny okres roku poprzedniego = 100</w:t>
            </w:r>
          </w:p>
        </w:tc>
      </w:tr>
      <w:tr w:rsidR="007300BA" w:rsidRPr="00573BD0" w14:paraId="33505278" w14:textId="77777777" w:rsidTr="0053589D">
        <w:trPr>
          <w:jc w:val="center"/>
        </w:trPr>
        <w:tc>
          <w:tcPr>
            <w:tcW w:w="3681" w:type="dxa"/>
            <w:tcBorders>
              <w:bottom w:val="nil"/>
            </w:tcBorders>
            <w:vAlign w:val="bottom"/>
          </w:tcPr>
          <w:p w14:paraId="7E639E6A" w14:textId="77777777" w:rsidR="007300BA" w:rsidRPr="00573BD0" w:rsidRDefault="007300BA" w:rsidP="0053589D">
            <w:pPr>
              <w:tabs>
                <w:tab w:val="right" w:leader="dot" w:pos="3181"/>
              </w:tabs>
              <w:spacing w:after="10" w:line="240" w:lineRule="auto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573BD0">
              <w:rPr>
                <w:rFonts w:eastAsia="Times New Roman" w:cs="Arial"/>
                <w:b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1701" w:type="dxa"/>
            <w:tcBorders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C13E98" w14:textId="77777777" w:rsidR="007300BA" w:rsidRPr="00573BD0" w:rsidRDefault="007300BA" w:rsidP="0053589D">
            <w:pPr>
              <w:spacing w:after="10" w:line="240" w:lineRule="auto"/>
              <w:ind w:right="170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426D55">
              <w:rPr>
                <w:rFonts w:eastAsia="Times New Roman" w:cs="Arial"/>
                <w:b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170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8B313F" w14:textId="77777777" w:rsidR="007300BA" w:rsidRPr="00573BD0" w:rsidRDefault="007300BA" w:rsidP="0053589D">
            <w:pPr>
              <w:spacing w:after="10" w:line="240" w:lineRule="auto"/>
              <w:ind w:right="170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426D55">
              <w:rPr>
                <w:rFonts w:eastAsia="Times New Roman" w:cs="Arial"/>
                <w:b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1701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4ED2A89" w14:textId="77777777" w:rsidR="007300BA" w:rsidRPr="00573BD0" w:rsidRDefault="007300BA" w:rsidP="0053589D">
            <w:pPr>
              <w:spacing w:after="10" w:line="240" w:lineRule="auto"/>
              <w:ind w:right="170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C658F4">
              <w:rPr>
                <w:rFonts w:eastAsia="Times New Roman" w:cs="Arial"/>
                <w:b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  <w:vAlign w:val="bottom"/>
          </w:tcPr>
          <w:p w14:paraId="19858BC9" w14:textId="77777777" w:rsidR="007300BA" w:rsidRPr="00573BD0" w:rsidRDefault="007300BA" w:rsidP="0053589D">
            <w:pPr>
              <w:spacing w:after="10" w:line="240" w:lineRule="auto"/>
              <w:ind w:right="170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C658F4">
              <w:rPr>
                <w:rFonts w:eastAsia="Times New Roman" w:cs="Arial"/>
                <w:b/>
                <w:sz w:val="16"/>
                <w:szCs w:val="16"/>
                <w:lang w:eastAsia="pl-PL"/>
              </w:rPr>
              <w:t>102,6</w:t>
            </w:r>
          </w:p>
        </w:tc>
      </w:tr>
      <w:tr w:rsidR="007300BA" w:rsidRPr="00573BD0" w14:paraId="3BEAEFA9" w14:textId="77777777" w:rsidTr="0053589D">
        <w:trPr>
          <w:jc w:val="center"/>
        </w:trPr>
        <w:tc>
          <w:tcPr>
            <w:tcW w:w="3681" w:type="dxa"/>
            <w:tcBorders>
              <w:top w:val="nil"/>
              <w:bottom w:val="nil"/>
            </w:tcBorders>
            <w:vAlign w:val="bottom"/>
          </w:tcPr>
          <w:p w14:paraId="2B78A521" w14:textId="77777777" w:rsidR="007300BA" w:rsidRPr="00573BD0" w:rsidRDefault="007300BA" w:rsidP="0053589D">
            <w:pPr>
              <w:tabs>
                <w:tab w:val="right" w:leader="dot" w:pos="3181"/>
              </w:tabs>
              <w:spacing w:before="50" w:after="50" w:line="240" w:lineRule="auto"/>
              <w:ind w:left="180" w:hanging="18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73BD0">
              <w:rPr>
                <w:rFonts w:eastAsia="Times New Roman" w:cs="Arial"/>
                <w:sz w:val="16"/>
                <w:szCs w:val="16"/>
                <w:lang w:eastAsia="pl-PL"/>
              </w:rPr>
              <w:t>Żywność i napoje bezalkoholowe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63AD2B" w14:textId="77777777" w:rsidR="007300BA" w:rsidRPr="00573BD0" w:rsidRDefault="007300BA" w:rsidP="0053589D">
            <w:pPr>
              <w:spacing w:before="50" w:after="10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26D55">
              <w:rPr>
                <w:rFonts w:eastAsia="Times New Roman" w:cs="Arial"/>
                <w:sz w:val="16"/>
                <w:szCs w:val="16"/>
                <w:lang w:eastAsia="pl-PL"/>
              </w:rPr>
              <w:t>107,6</w:t>
            </w:r>
          </w:p>
        </w:tc>
        <w:tc>
          <w:tcPr>
            <w:tcW w:w="170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F71DB7" w14:textId="77777777" w:rsidR="007300BA" w:rsidRPr="00573BD0" w:rsidRDefault="007300BA" w:rsidP="0053589D">
            <w:pPr>
              <w:spacing w:before="50" w:after="10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26D55">
              <w:rPr>
                <w:rFonts w:eastAsia="Times New Roman" w:cs="Arial"/>
                <w:sz w:val="16"/>
                <w:szCs w:val="16"/>
                <w:lang w:eastAsia="pl-PL"/>
              </w:rPr>
              <w:t>107,3</w:t>
            </w:r>
          </w:p>
        </w:tc>
        <w:tc>
          <w:tcPr>
            <w:tcW w:w="1701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33BE02F" w14:textId="77777777" w:rsidR="007300BA" w:rsidRPr="00573BD0" w:rsidRDefault="007300BA" w:rsidP="0053589D">
            <w:pPr>
              <w:spacing w:before="50" w:after="10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658F4">
              <w:rPr>
                <w:rFonts w:eastAsia="Times New Roman" w:cs="Arial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B14115D" w14:textId="77777777" w:rsidR="007300BA" w:rsidRPr="00573BD0" w:rsidRDefault="007300BA" w:rsidP="0053589D">
            <w:pPr>
              <w:spacing w:before="50" w:after="10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658F4">
              <w:rPr>
                <w:rFonts w:eastAsia="Times New Roman" w:cs="Arial"/>
                <w:sz w:val="16"/>
                <w:szCs w:val="16"/>
                <w:lang w:eastAsia="pl-PL"/>
              </w:rPr>
              <w:t>101,1</w:t>
            </w:r>
          </w:p>
        </w:tc>
      </w:tr>
      <w:tr w:rsidR="007300BA" w:rsidRPr="00573BD0" w14:paraId="07EC5F92" w14:textId="77777777" w:rsidTr="0053589D">
        <w:trPr>
          <w:jc w:val="center"/>
        </w:trPr>
        <w:tc>
          <w:tcPr>
            <w:tcW w:w="3681" w:type="dxa"/>
            <w:tcBorders>
              <w:top w:val="nil"/>
              <w:bottom w:val="nil"/>
            </w:tcBorders>
            <w:vAlign w:val="bottom"/>
          </w:tcPr>
          <w:p w14:paraId="3EF8ECD4" w14:textId="77777777" w:rsidR="007300BA" w:rsidRPr="00573BD0" w:rsidRDefault="007300BA" w:rsidP="0053589D">
            <w:pPr>
              <w:tabs>
                <w:tab w:val="right" w:leader="dot" w:pos="3181"/>
              </w:tabs>
              <w:spacing w:before="50" w:after="50" w:line="240" w:lineRule="auto"/>
              <w:ind w:left="180" w:hanging="18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73BD0">
              <w:rPr>
                <w:rFonts w:eastAsia="Times New Roman" w:cs="Arial"/>
                <w:sz w:val="16"/>
                <w:szCs w:val="16"/>
                <w:lang w:eastAsia="pl-PL"/>
              </w:rPr>
              <w:t>Napoje alkoholowe i wyroby tytoniowe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A250F6" w14:textId="77777777" w:rsidR="007300BA" w:rsidRPr="00573BD0" w:rsidRDefault="007300BA" w:rsidP="0053589D">
            <w:pPr>
              <w:spacing w:before="50" w:after="10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26D55">
              <w:rPr>
                <w:rFonts w:eastAsia="Times New Roman" w:cs="Arial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170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08E64D" w14:textId="77777777" w:rsidR="007300BA" w:rsidRPr="00573BD0" w:rsidRDefault="007300BA" w:rsidP="0053589D">
            <w:pPr>
              <w:spacing w:before="50" w:after="10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26D55">
              <w:rPr>
                <w:rFonts w:eastAsia="Times New Roman" w:cs="Arial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1701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477F868" w14:textId="77777777" w:rsidR="007300BA" w:rsidRPr="00573BD0" w:rsidRDefault="007300BA" w:rsidP="0053589D">
            <w:pPr>
              <w:spacing w:before="50" w:after="10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658F4">
              <w:rPr>
                <w:rFonts w:eastAsia="Times New Roman" w:cs="Arial"/>
                <w:sz w:val="16"/>
                <w:szCs w:val="16"/>
                <w:lang w:eastAsia="pl-PL"/>
              </w:rPr>
              <w:t>106,4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9817EDA" w14:textId="77777777" w:rsidR="007300BA" w:rsidRPr="00573BD0" w:rsidRDefault="007300BA" w:rsidP="0053589D">
            <w:pPr>
              <w:spacing w:before="50" w:after="10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658F4">
              <w:rPr>
                <w:rFonts w:eastAsia="Times New Roman" w:cs="Arial"/>
                <w:sz w:val="16"/>
                <w:szCs w:val="16"/>
                <w:lang w:eastAsia="pl-PL"/>
              </w:rPr>
              <w:t>105,1</w:t>
            </w:r>
          </w:p>
        </w:tc>
      </w:tr>
      <w:tr w:rsidR="007300BA" w:rsidRPr="00573BD0" w14:paraId="52C05672" w14:textId="77777777" w:rsidTr="0053589D">
        <w:trPr>
          <w:jc w:val="center"/>
        </w:trPr>
        <w:tc>
          <w:tcPr>
            <w:tcW w:w="3681" w:type="dxa"/>
            <w:tcBorders>
              <w:top w:val="nil"/>
              <w:bottom w:val="nil"/>
            </w:tcBorders>
            <w:vAlign w:val="bottom"/>
          </w:tcPr>
          <w:p w14:paraId="121B0682" w14:textId="77777777" w:rsidR="007300BA" w:rsidRPr="00573BD0" w:rsidRDefault="007300BA" w:rsidP="0053589D">
            <w:pPr>
              <w:tabs>
                <w:tab w:val="right" w:leader="dot" w:pos="3181"/>
              </w:tabs>
              <w:spacing w:before="50" w:after="5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73BD0">
              <w:rPr>
                <w:rFonts w:eastAsia="Times New Roman" w:cs="Arial"/>
                <w:sz w:val="16"/>
                <w:szCs w:val="16"/>
                <w:lang w:eastAsia="pl-PL"/>
              </w:rPr>
              <w:t>Odzież i obuwie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D571FC" w14:textId="77777777" w:rsidR="007300BA" w:rsidRPr="00573BD0" w:rsidRDefault="007300BA" w:rsidP="0053589D">
            <w:pPr>
              <w:spacing w:before="50" w:after="10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26D55">
              <w:rPr>
                <w:rFonts w:eastAsia="Times New Roman" w:cs="Arial"/>
                <w:sz w:val="16"/>
                <w:szCs w:val="16"/>
                <w:lang w:eastAsia="pl-PL"/>
              </w:rPr>
              <w:t>98,1</w:t>
            </w:r>
          </w:p>
        </w:tc>
        <w:tc>
          <w:tcPr>
            <w:tcW w:w="170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829255" w14:textId="77777777" w:rsidR="007300BA" w:rsidRPr="00573BD0" w:rsidRDefault="007300BA" w:rsidP="0053589D">
            <w:pPr>
              <w:spacing w:before="50" w:after="10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26D55">
              <w:rPr>
                <w:rFonts w:eastAsia="Times New Roman" w:cs="Arial"/>
                <w:sz w:val="16"/>
                <w:szCs w:val="16"/>
                <w:lang w:eastAsia="pl-PL"/>
              </w:rPr>
              <w:t>98,0</w:t>
            </w:r>
          </w:p>
        </w:tc>
        <w:tc>
          <w:tcPr>
            <w:tcW w:w="1701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034B328" w14:textId="77777777" w:rsidR="007300BA" w:rsidRPr="00573BD0" w:rsidRDefault="007300BA" w:rsidP="0053589D">
            <w:pPr>
              <w:spacing w:before="50" w:after="10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658F4">
              <w:rPr>
                <w:rFonts w:eastAsia="Times New Roman" w:cs="Arial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0C9A4B5" w14:textId="77777777" w:rsidR="007300BA" w:rsidRPr="00573BD0" w:rsidRDefault="007300BA" w:rsidP="0053589D">
            <w:pPr>
              <w:spacing w:before="50" w:after="10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658F4">
              <w:rPr>
                <w:rFonts w:eastAsia="Times New Roman" w:cs="Arial"/>
                <w:sz w:val="16"/>
                <w:szCs w:val="16"/>
                <w:lang w:eastAsia="pl-PL"/>
              </w:rPr>
              <w:t>97,4</w:t>
            </w:r>
          </w:p>
        </w:tc>
      </w:tr>
      <w:tr w:rsidR="007300BA" w:rsidRPr="00573BD0" w14:paraId="20220195" w14:textId="77777777" w:rsidTr="0053589D">
        <w:trPr>
          <w:jc w:val="center"/>
        </w:trPr>
        <w:tc>
          <w:tcPr>
            <w:tcW w:w="3681" w:type="dxa"/>
            <w:tcBorders>
              <w:top w:val="nil"/>
              <w:bottom w:val="nil"/>
            </w:tcBorders>
            <w:vAlign w:val="bottom"/>
          </w:tcPr>
          <w:p w14:paraId="37C13F73" w14:textId="77777777" w:rsidR="007300BA" w:rsidRPr="00573BD0" w:rsidRDefault="007300BA" w:rsidP="0053589D">
            <w:pPr>
              <w:tabs>
                <w:tab w:val="right" w:leader="dot" w:pos="3181"/>
              </w:tabs>
              <w:spacing w:before="50" w:after="5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73BD0">
              <w:rPr>
                <w:rFonts w:eastAsia="Times New Roman" w:cs="Arial"/>
                <w:sz w:val="16"/>
                <w:szCs w:val="16"/>
                <w:shd w:val="clear" w:color="auto" w:fill="FFFFFF"/>
                <w:lang w:eastAsia="pl-PL"/>
              </w:rPr>
              <w:t>Mieszkanie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ABEA62" w14:textId="77777777" w:rsidR="007300BA" w:rsidRPr="00573BD0" w:rsidRDefault="007300BA" w:rsidP="0053589D">
            <w:pPr>
              <w:spacing w:before="50" w:after="10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26D55">
              <w:rPr>
                <w:rFonts w:eastAsia="Times New Roman" w:cs="Arial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70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4B6FA4" w14:textId="77777777" w:rsidR="007300BA" w:rsidRPr="002A57B1" w:rsidRDefault="007300BA" w:rsidP="0053589D">
            <w:pPr>
              <w:spacing w:before="50" w:after="10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A57B1">
              <w:rPr>
                <w:rFonts w:eastAsia="Times New Roman" w:cs="Arial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1701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206CFB4" w14:textId="77777777" w:rsidR="007300BA" w:rsidRPr="00573BD0" w:rsidRDefault="007300BA" w:rsidP="0053589D">
            <w:pPr>
              <w:spacing w:before="50" w:after="10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658F4">
              <w:rPr>
                <w:rFonts w:eastAsia="Times New Roman" w:cs="Arial"/>
                <w:sz w:val="16"/>
                <w:szCs w:val="16"/>
                <w:lang w:eastAsia="pl-PL"/>
              </w:rPr>
              <w:t>106,0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A5B0029" w14:textId="77777777" w:rsidR="007300BA" w:rsidRPr="00A12156" w:rsidRDefault="007300BA" w:rsidP="0053589D">
            <w:pPr>
              <w:spacing w:before="50" w:after="10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12156">
              <w:rPr>
                <w:rFonts w:eastAsia="Times New Roman" w:cs="Arial"/>
                <w:sz w:val="16"/>
                <w:szCs w:val="16"/>
                <w:lang w:eastAsia="pl-PL"/>
              </w:rPr>
              <w:t>105,8</w:t>
            </w:r>
          </w:p>
        </w:tc>
      </w:tr>
      <w:tr w:rsidR="007300BA" w:rsidRPr="00AC4D78" w14:paraId="5ADE2E79" w14:textId="77777777" w:rsidTr="0053589D">
        <w:trPr>
          <w:jc w:val="center"/>
        </w:trPr>
        <w:tc>
          <w:tcPr>
            <w:tcW w:w="3681" w:type="dxa"/>
            <w:tcBorders>
              <w:top w:val="nil"/>
              <w:bottom w:val="nil"/>
            </w:tcBorders>
            <w:vAlign w:val="bottom"/>
          </w:tcPr>
          <w:p w14:paraId="53A37F0E" w14:textId="77777777" w:rsidR="007300BA" w:rsidRPr="00AC4D78" w:rsidRDefault="007300BA" w:rsidP="0053589D">
            <w:pPr>
              <w:tabs>
                <w:tab w:val="right" w:leader="dot" w:pos="3181"/>
              </w:tabs>
              <w:spacing w:before="50" w:after="5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C4D78">
              <w:rPr>
                <w:rFonts w:eastAsia="Times New Roman" w:cs="Arial"/>
                <w:sz w:val="16"/>
                <w:szCs w:val="16"/>
                <w:lang w:eastAsia="pl-PL"/>
              </w:rPr>
              <w:t>Zdrowie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4E1254" w14:textId="77777777" w:rsidR="007300BA" w:rsidRPr="00AC4D78" w:rsidRDefault="007300BA" w:rsidP="0053589D">
            <w:pPr>
              <w:spacing w:before="50" w:after="10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26D55">
              <w:rPr>
                <w:rFonts w:eastAsia="Times New Roman" w:cs="Arial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170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21FCFA" w14:textId="77777777" w:rsidR="007300BA" w:rsidRPr="002A57B1" w:rsidRDefault="007300BA" w:rsidP="0053589D">
            <w:pPr>
              <w:spacing w:before="50" w:after="10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A57B1">
              <w:rPr>
                <w:rFonts w:eastAsia="Times New Roman" w:cs="Arial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1701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AF2E234" w14:textId="77777777" w:rsidR="007300BA" w:rsidRPr="00AC4D78" w:rsidRDefault="007300BA" w:rsidP="0053589D">
            <w:pPr>
              <w:spacing w:before="50" w:after="10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658F4">
              <w:rPr>
                <w:rFonts w:eastAsia="Times New Roman" w:cs="Arial"/>
                <w:sz w:val="16"/>
                <w:szCs w:val="16"/>
                <w:lang w:eastAsia="pl-PL"/>
              </w:rPr>
              <w:t>104,2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2DCC77F" w14:textId="77777777" w:rsidR="007300BA" w:rsidRPr="00A12156" w:rsidRDefault="007300BA" w:rsidP="0053589D">
            <w:pPr>
              <w:spacing w:before="50" w:after="10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12156">
              <w:rPr>
                <w:rFonts w:eastAsia="Times New Roman" w:cs="Arial"/>
                <w:sz w:val="16"/>
                <w:szCs w:val="16"/>
                <w:lang w:eastAsia="pl-PL"/>
              </w:rPr>
              <w:t>104,2</w:t>
            </w:r>
          </w:p>
        </w:tc>
      </w:tr>
      <w:tr w:rsidR="007300BA" w:rsidRPr="00AC4D78" w14:paraId="43918FC0" w14:textId="77777777" w:rsidTr="0053589D">
        <w:trPr>
          <w:jc w:val="center"/>
        </w:trPr>
        <w:tc>
          <w:tcPr>
            <w:tcW w:w="3681" w:type="dxa"/>
            <w:tcBorders>
              <w:top w:val="nil"/>
              <w:bottom w:val="nil"/>
            </w:tcBorders>
            <w:vAlign w:val="bottom"/>
          </w:tcPr>
          <w:p w14:paraId="18A9C1E9" w14:textId="77777777" w:rsidR="007300BA" w:rsidRPr="00AC4D78" w:rsidRDefault="007300BA" w:rsidP="0053589D">
            <w:pPr>
              <w:tabs>
                <w:tab w:val="right" w:leader="dot" w:pos="3181"/>
              </w:tabs>
              <w:spacing w:before="50" w:after="5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C4D78">
              <w:rPr>
                <w:rFonts w:eastAsia="Times New Roman" w:cs="Arial"/>
                <w:sz w:val="16"/>
                <w:szCs w:val="16"/>
                <w:lang w:eastAsia="pl-PL"/>
              </w:rPr>
              <w:t>Transport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80B4FA" w14:textId="77777777" w:rsidR="007300BA" w:rsidRPr="00AC4D78" w:rsidRDefault="007300BA" w:rsidP="0053589D">
            <w:pPr>
              <w:spacing w:before="50" w:after="10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26D55">
              <w:rPr>
                <w:rFonts w:eastAsia="Times New Roman" w:cs="Arial"/>
                <w:sz w:val="16"/>
                <w:szCs w:val="16"/>
                <w:lang w:eastAsia="pl-PL"/>
              </w:rPr>
              <w:t>98,9</w:t>
            </w:r>
          </w:p>
        </w:tc>
        <w:tc>
          <w:tcPr>
            <w:tcW w:w="170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ABB08A" w14:textId="77777777" w:rsidR="007300BA" w:rsidRPr="002A57B1" w:rsidRDefault="007300BA" w:rsidP="0053589D">
            <w:pPr>
              <w:spacing w:before="50" w:after="10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A57B1">
              <w:rPr>
                <w:rFonts w:eastAsia="Times New Roman" w:cs="Arial"/>
                <w:sz w:val="16"/>
                <w:szCs w:val="16"/>
                <w:lang w:eastAsia="pl-PL"/>
              </w:rPr>
              <w:t>98,0</w:t>
            </w:r>
          </w:p>
        </w:tc>
        <w:tc>
          <w:tcPr>
            <w:tcW w:w="1701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4A0702E" w14:textId="77777777" w:rsidR="007300BA" w:rsidRPr="00AC4D78" w:rsidRDefault="007300BA" w:rsidP="0053589D">
            <w:pPr>
              <w:spacing w:before="50" w:after="10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658F4">
              <w:rPr>
                <w:rFonts w:eastAsia="Times New Roman" w:cs="Arial"/>
                <w:sz w:val="16"/>
                <w:szCs w:val="16"/>
                <w:lang w:eastAsia="pl-PL"/>
              </w:rPr>
              <w:t>93,6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9FC6A94" w14:textId="77777777" w:rsidR="007300BA" w:rsidRPr="00A12156" w:rsidRDefault="007300BA" w:rsidP="0053589D">
            <w:pPr>
              <w:spacing w:before="50" w:after="10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12156">
              <w:rPr>
                <w:rFonts w:eastAsia="Times New Roman" w:cs="Arial"/>
                <w:sz w:val="16"/>
                <w:szCs w:val="16"/>
                <w:lang w:eastAsia="pl-PL"/>
              </w:rPr>
              <w:t>94,8</w:t>
            </w:r>
          </w:p>
        </w:tc>
      </w:tr>
      <w:tr w:rsidR="007300BA" w:rsidRPr="00AC4D78" w14:paraId="7303F50C" w14:textId="77777777" w:rsidTr="0053589D">
        <w:trPr>
          <w:jc w:val="center"/>
        </w:trPr>
        <w:tc>
          <w:tcPr>
            <w:tcW w:w="3681" w:type="dxa"/>
            <w:tcBorders>
              <w:top w:val="nil"/>
              <w:bottom w:val="nil"/>
            </w:tcBorders>
            <w:vAlign w:val="bottom"/>
          </w:tcPr>
          <w:p w14:paraId="42448660" w14:textId="77777777" w:rsidR="007300BA" w:rsidRPr="00AC4D78" w:rsidRDefault="007300BA" w:rsidP="0053589D">
            <w:pPr>
              <w:tabs>
                <w:tab w:val="right" w:leader="dot" w:pos="3181"/>
              </w:tabs>
              <w:spacing w:before="50" w:after="5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C4D78">
              <w:rPr>
                <w:rFonts w:eastAsia="Times New Roman" w:cs="Arial"/>
                <w:sz w:val="16"/>
                <w:szCs w:val="16"/>
                <w:lang w:eastAsia="pl-PL"/>
              </w:rPr>
              <w:t>Rekreacja i kultura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E3F19B" w14:textId="77777777" w:rsidR="007300BA" w:rsidRPr="00AC4D78" w:rsidRDefault="007300BA" w:rsidP="0053589D">
            <w:pPr>
              <w:spacing w:before="50" w:after="10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26D55">
              <w:rPr>
                <w:rFonts w:eastAsia="Times New Roman" w:cs="Arial"/>
                <w:sz w:val="16"/>
                <w:szCs w:val="16"/>
                <w:lang w:eastAsia="pl-PL"/>
              </w:rPr>
              <w:t>103,7</w:t>
            </w:r>
          </w:p>
        </w:tc>
        <w:tc>
          <w:tcPr>
            <w:tcW w:w="170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B8B442" w14:textId="77777777" w:rsidR="007300BA" w:rsidRPr="002A57B1" w:rsidRDefault="007300BA" w:rsidP="0053589D">
            <w:pPr>
              <w:spacing w:before="50" w:after="10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A57B1">
              <w:rPr>
                <w:rFonts w:eastAsia="Times New Roman" w:cs="Arial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1701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0E7FF81" w14:textId="77777777" w:rsidR="007300BA" w:rsidRPr="00AC4D78" w:rsidRDefault="007300BA" w:rsidP="0053589D">
            <w:pPr>
              <w:spacing w:before="50" w:after="10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658F4">
              <w:rPr>
                <w:rFonts w:eastAsia="Times New Roman" w:cs="Arial"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F419BD4" w14:textId="77777777" w:rsidR="007300BA" w:rsidRPr="00A12156" w:rsidRDefault="007300BA" w:rsidP="0053589D">
            <w:pPr>
              <w:spacing w:before="50" w:after="10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12156">
              <w:rPr>
                <w:rFonts w:eastAsia="Times New Roman" w:cs="Arial"/>
                <w:sz w:val="16"/>
                <w:szCs w:val="16"/>
                <w:lang w:eastAsia="pl-PL"/>
              </w:rPr>
              <w:t>104,3</w:t>
            </w:r>
          </w:p>
        </w:tc>
      </w:tr>
      <w:tr w:rsidR="007300BA" w:rsidRPr="00AC4D78" w14:paraId="261165B8" w14:textId="77777777" w:rsidTr="0053589D">
        <w:trPr>
          <w:jc w:val="center"/>
        </w:trPr>
        <w:tc>
          <w:tcPr>
            <w:tcW w:w="3681" w:type="dxa"/>
            <w:tcBorders>
              <w:top w:val="nil"/>
              <w:bottom w:val="single" w:sz="4" w:space="0" w:color="522398"/>
            </w:tcBorders>
            <w:vAlign w:val="bottom"/>
          </w:tcPr>
          <w:p w14:paraId="79DCBB47" w14:textId="77777777" w:rsidR="007300BA" w:rsidRPr="00AC4D78" w:rsidRDefault="007300BA" w:rsidP="0053589D">
            <w:pPr>
              <w:tabs>
                <w:tab w:val="right" w:leader="dot" w:pos="3181"/>
              </w:tabs>
              <w:spacing w:before="50" w:after="5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C4D78">
              <w:rPr>
                <w:rFonts w:eastAsia="Times New Roman" w:cs="Arial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1701" w:type="dxa"/>
            <w:tcBorders>
              <w:top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097E9E" w14:textId="77777777" w:rsidR="007300BA" w:rsidRPr="00AC4D78" w:rsidRDefault="007300BA" w:rsidP="0053589D">
            <w:pPr>
              <w:spacing w:before="50" w:after="10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26D55">
              <w:rPr>
                <w:rFonts w:eastAsia="Times New Roman" w:cs="Arial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1701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4B3590" w14:textId="77777777" w:rsidR="007300BA" w:rsidRPr="002A57B1" w:rsidRDefault="007300BA" w:rsidP="0053589D">
            <w:pPr>
              <w:spacing w:before="50" w:after="10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A57B1">
              <w:rPr>
                <w:rFonts w:eastAsia="Times New Roman" w:cs="Arial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1701" w:type="dxa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F5297B3" w14:textId="77777777" w:rsidR="007300BA" w:rsidRPr="00AC4D78" w:rsidRDefault="007300BA" w:rsidP="0053589D">
            <w:pPr>
              <w:spacing w:before="50" w:after="10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658F4">
              <w:rPr>
                <w:rFonts w:eastAsia="Times New Roman" w:cs="Arial"/>
                <w:sz w:val="16"/>
                <w:szCs w:val="16"/>
                <w:lang w:eastAsia="pl-PL"/>
              </w:rPr>
              <w:t>104,9</w:t>
            </w:r>
          </w:p>
        </w:tc>
        <w:tc>
          <w:tcPr>
            <w:tcW w:w="1701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0E928552" w14:textId="77777777" w:rsidR="007300BA" w:rsidRPr="00A12156" w:rsidRDefault="007300BA" w:rsidP="0053589D">
            <w:pPr>
              <w:spacing w:before="50" w:after="10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12156">
              <w:rPr>
                <w:rFonts w:eastAsia="Times New Roman" w:cs="Arial"/>
                <w:sz w:val="16"/>
                <w:szCs w:val="16"/>
                <w:lang w:eastAsia="pl-PL"/>
              </w:rPr>
              <w:t>105,3</w:t>
            </w:r>
          </w:p>
        </w:tc>
      </w:tr>
    </w:tbl>
    <w:p w14:paraId="0D06AC0C" w14:textId="77777777" w:rsidR="007300BA" w:rsidRPr="002A57B1" w:rsidRDefault="007300BA" w:rsidP="007300BA">
      <w:pPr>
        <w:rPr>
          <w:rFonts w:eastAsia="Times New Roman" w:cs="Arial"/>
          <w:bCs/>
          <w:szCs w:val="19"/>
          <w:lang w:eastAsia="pl-PL"/>
        </w:rPr>
      </w:pPr>
      <w:r>
        <w:rPr>
          <w:rFonts w:eastAsia="Times New Roman" w:cs="Arial"/>
          <w:bCs/>
          <w:szCs w:val="19"/>
          <w:lang w:eastAsia="pl-PL"/>
        </w:rPr>
        <w:t>W porównaniu z IV kwartałem 2019 r. wyraźnie mniejszy wpływ</w:t>
      </w:r>
      <w:r w:rsidRPr="002A57B1">
        <w:rPr>
          <w:rFonts w:eastAsia="Times New Roman" w:cs="Arial"/>
          <w:bCs/>
          <w:szCs w:val="19"/>
          <w:lang w:eastAsia="pl-PL"/>
        </w:rPr>
        <w:t xml:space="preserve"> na przyrost wskaźnika cen towarów i usług konsumpcyjnych miały podwyżki cen żywności i napojów bezalkoholowych (o </w:t>
      </w:r>
      <w:r>
        <w:rPr>
          <w:rFonts w:eastAsia="Times New Roman" w:cs="Arial"/>
          <w:bCs/>
          <w:szCs w:val="19"/>
          <w:lang w:eastAsia="pl-PL"/>
        </w:rPr>
        <w:t>1,1</w:t>
      </w:r>
      <w:r w:rsidRPr="002A57B1">
        <w:rPr>
          <w:rFonts w:eastAsia="Times New Roman" w:cs="Arial"/>
          <w:bCs/>
          <w:szCs w:val="19"/>
          <w:lang w:eastAsia="pl-PL"/>
        </w:rPr>
        <w:t xml:space="preserve">%). </w:t>
      </w:r>
      <w:r>
        <w:rPr>
          <w:rFonts w:eastAsia="Times New Roman" w:cs="Arial"/>
          <w:bCs/>
          <w:szCs w:val="19"/>
          <w:lang w:eastAsia="pl-PL"/>
        </w:rPr>
        <w:t>W większym</w:t>
      </w:r>
      <w:r w:rsidRPr="002A57B1">
        <w:rPr>
          <w:rFonts w:eastAsia="Times New Roman" w:cs="Arial"/>
          <w:szCs w:val="19"/>
          <w:lang w:eastAsia="pl-PL"/>
        </w:rPr>
        <w:t xml:space="preserve"> stopniu </w:t>
      </w:r>
      <w:r>
        <w:rPr>
          <w:rFonts w:eastAsia="Times New Roman" w:cs="Arial"/>
          <w:szCs w:val="19"/>
          <w:lang w:eastAsia="pl-PL"/>
        </w:rPr>
        <w:t>wzrosły</w:t>
      </w:r>
      <w:r w:rsidRPr="002A57B1">
        <w:rPr>
          <w:rFonts w:eastAsia="Times New Roman" w:cs="Arial"/>
          <w:szCs w:val="19"/>
          <w:lang w:eastAsia="pl-PL"/>
        </w:rPr>
        <w:t xml:space="preserve"> </w:t>
      </w:r>
      <w:r w:rsidRPr="002A57B1">
        <w:rPr>
          <w:rFonts w:eastAsia="Times New Roman" w:cs="Arial"/>
          <w:bCs/>
          <w:szCs w:val="19"/>
          <w:lang w:eastAsia="pl-PL"/>
        </w:rPr>
        <w:t xml:space="preserve">opłaty wynikające </w:t>
      </w:r>
      <w:r>
        <w:rPr>
          <w:rFonts w:eastAsia="Times New Roman" w:cs="Arial"/>
          <w:bCs/>
          <w:szCs w:val="19"/>
          <w:lang w:eastAsia="pl-PL"/>
        </w:rPr>
        <w:br/>
      </w:r>
      <w:r w:rsidRPr="002A57B1">
        <w:rPr>
          <w:rFonts w:eastAsia="Times New Roman" w:cs="Arial"/>
          <w:bCs/>
          <w:szCs w:val="19"/>
          <w:lang w:eastAsia="pl-PL"/>
        </w:rPr>
        <w:t>z u</w:t>
      </w:r>
      <w:r w:rsidRPr="002A57B1">
        <w:rPr>
          <w:rFonts w:eastAsia="Times New Roman" w:cs="Arial"/>
          <w:szCs w:val="19"/>
          <w:lang w:eastAsia="pl-PL"/>
        </w:rPr>
        <w:t xml:space="preserve">żytkowania mieszkania (o </w:t>
      </w:r>
      <w:r>
        <w:rPr>
          <w:rFonts w:eastAsia="Times New Roman" w:cs="Arial"/>
          <w:szCs w:val="19"/>
          <w:lang w:eastAsia="pl-PL"/>
        </w:rPr>
        <w:t>5,8</w:t>
      </w:r>
      <w:r w:rsidRPr="002A57B1">
        <w:rPr>
          <w:rFonts w:eastAsia="Times New Roman" w:cs="Arial"/>
          <w:szCs w:val="19"/>
          <w:lang w:eastAsia="pl-PL"/>
        </w:rPr>
        <w:t>%)</w:t>
      </w:r>
      <w:r>
        <w:rPr>
          <w:rFonts w:eastAsia="Times New Roman" w:cs="Arial"/>
          <w:szCs w:val="19"/>
          <w:lang w:eastAsia="pl-PL"/>
        </w:rPr>
        <w:t xml:space="preserve"> oraz </w:t>
      </w:r>
      <w:r w:rsidRPr="002A57B1">
        <w:rPr>
          <w:rFonts w:eastAsia="Times New Roman" w:cs="Arial"/>
          <w:bCs/>
          <w:szCs w:val="19"/>
          <w:lang w:eastAsia="pl-PL"/>
        </w:rPr>
        <w:t>wydatki na</w:t>
      </w:r>
      <w:r>
        <w:rPr>
          <w:rFonts w:eastAsia="Times New Roman" w:cs="Arial"/>
          <w:bCs/>
          <w:szCs w:val="19"/>
          <w:lang w:eastAsia="pl-PL"/>
        </w:rPr>
        <w:t xml:space="preserve">: </w:t>
      </w:r>
      <w:r w:rsidRPr="002A57B1">
        <w:rPr>
          <w:rFonts w:eastAsia="Times New Roman" w:cs="Arial"/>
          <w:bCs/>
          <w:szCs w:val="19"/>
          <w:lang w:eastAsia="pl-PL"/>
        </w:rPr>
        <w:t xml:space="preserve"> edukację (o </w:t>
      </w:r>
      <w:r>
        <w:rPr>
          <w:rFonts w:eastAsia="Times New Roman" w:cs="Arial"/>
          <w:bCs/>
          <w:szCs w:val="19"/>
          <w:lang w:eastAsia="pl-PL"/>
        </w:rPr>
        <w:t>5,3</w:t>
      </w:r>
      <w:r w:rsidRPr="002A57B1">
        <w:rPr>
          <w:rFonts w:eastAsia="Times New Roman" w:cs="Arial"/>
          <w:bCs/>
          <w:szCs w:val="19"/>
          <w:lang w:eastAsia="pl-PL"/>
        </w:rPr>
        <w:t>%),</w:t>
      </w:r>
      <w:r>
        <w:rPr>
          <w:rFonts w:eastAsia="Times New Roman" w:cs="Arial"/>
          <w:bCs/>
          <w:szCs w:val="19"/>
          <w:lang w:eastAsia="pl-PL"/>
        </w:rPr>
        <w:t xml:space="preserve"> </w:t>
      </w:r>
      <w:r w:rsidRPr="002A57B1">
        <w:rPr>
          <w:rFonts w:eastAsia="Times New Roman" w:cs="Arial"/>
          <w:bCs/>
          <w:szCs w:val="19"/>
          <w:lang w:eastAsia="pl-PL"/>
        </w:rPr>
        <w:t>rekreację i kulturę</w:t>
      </w:r>
      <w:r w:rsidRPr="002A57B1">
        <w:rPr>
          <w:rFonts w:eastAsia="Times New Roman" w:cs="Arial"/>
          <w:szCs w:val="19"/>
          <w:lang w:eastAsia="pl-PL"/>
        </w:rPr>
        <w:t xml:space="preserve"> (o 4,</w:t>
      </w:r>
      <w:r>
        <w:rPr>
          <w:rFonts w:eastAsia="Times New Roman" w:cs="Arial"/>
          <w:szCs w:val="19"/>
          <w:lang w:eastAsia="pl-PL"/>
        </w:rPr>
        <w:t>3</w:t>
      </w:r>
      <w:r w:rsidRPr="002A57B1">
        <w:rPr>
          <w:rFonts w:eastAsia="Times New Roman" w:cs="Arial"/>
          <w:szCs w:val="19"/>
          <w:lang w:eastAsia="pl-PL"/>
        </w:rPr>
        <w:t>%)</w:t>
      </w:r>
      <w:r>
        <w:rPr>
          <w:rFonts w:eastAsia="Times New Roman" w:cs="Arial"/>
          <w:szCs w:val="19"/>
          <w:lang w:eastAsia="pl-PL"/>
        </w:rPr>
        <w:t xml:space="preserve"> oraz</w:t>
      </w:r>
      <w:r w:rsidRPr="002A57B1">
        <w:rPr>
          <w:rFonts w:eastAsia="Times New Roman" w:cs="Arial"/>
          <w:szCs w:val="19"/>
          <w:lang w:eastAsia="pl-PL"/>
        </w:rPr>
        <w:t xml:space="preserve"> </w:t>
      </w:r>
      <w:r w:rsidRPr="002A57B1">
        <w:rPr>
          <w:rFonts w:eastAsia="Times New Roman" w:cs="Arial"/>
          <w:bCs/>
          <w:szCs w:val="19"/>
          <w:lang w:eastAsia="pl-PL"/>
        </w:rPr>
        <w:t xml:space="preserve">zdrowie (o </w:t>
      </w:r>
      <w:r>
        <w:rPr>
          <w:rFonts w:eastAsia="Times New Roman" w:cs="Arial"/>
          <w:bCs/>
          <w:szCs w:val="19"/>
          <w:lang w:eastAsia="pl-PL"/>
        </w:rPr>
        <w:t>4,2</w:t>
      </w:r>
      <w:r w:rsidRPr="002A57B1">
        <w:rPr>
          <w:rFonts w:eastAsia="Times New Roman" w:cs="Arial"/>
          <w:bCs/>
          <w:szCs w:val="19"/>
          <w:lang w:eastAsia="pl-PL"/>
        </w:rPr>
        <w:t>%)</w:t>
      </w:r>
      <w:r>
        <w:rPr>
          <w:rFonts w:eastAsia="Times New Roman" w:cs="Arial"/>
          <w:bCs/>
          <w:szCs w:val="19"/>
          <w:lang w:eastAsia="pl-PL"/>
        </w:rPr>
        <w:t xml:space="preserve">. </w:t>
      </w:r>
      <w:r w:rsidRPr="002A57B1">
        <w:rPr>
          <w:rFonts w:eastAsia="Times New Roman" w:cs="Arial"/>
          <w:szCs w:val="19"/>
          <w:lang w:eastAsia="pl-PL"/>
        </w:rPr>
        <w:t xml:space="preserve">W ostatnim kwartale </w:t>
      </w:r>
      <w:r>
        <w:rPr>
          <w:rFonts w:eastAsia="Times New Roman" w:cs="Arial"/>
          <w:szCs w:val="19"/>
          <w:lang w:eastAsia="pl-PL"/>
        </w:rPr>
        <w:t xml:space="preserve">roku </w:t>
      </w:r>
      <w:r w:rsidRPr="002A57B1">
        <w:rPr>
          <w:rFonts w:eastAsia="Times New Roman" w:cs="Arial"/>
          <w:szCs w:val="19"/>
          <w:lang w:eastAsia="pl-PL"/>
        </w:rPr>
        <w:t xml:space="preserve">mocniej zaznaczył się natomiast spadek cen </w:t>
      </w:r>
      <w:r w:rsidRPr="002A57B1">
        <w:rPr>
          <w:rFonts w:eastAsia="Times New Roman" w:cs="Arial"/>
          <w:bCs/>
          <w:szCs w:val="19"/>
          <w:lang w:eastAsia="pl-PL"/>
        </w:rPr>
        <w:t xml:space="preserve">w zakresie transportu </w:t>
      </w:r>
      <w:r>
        <w:rPr>
          <w:rFonts w:eastAsia="Times New Roman" w:cs="Arial"/>
          <w:bCs/>
          <w:szCs w:val="19"/>
          <w:lang w:eastAsia="pl-PL"/>
        </w:rPr>
        <w:t xml:space="preserve">(o 5,2%) </w:t>
      </w:r>
      <w:r w:rsidRPr="002A57B1">
        <w:rPr>
          <w:rFonts w:eastAsia="Times New Roman" w:cs="Arial"/>
          <w:bCs/>
          <w:szCs w:val="19"/>
          <w:lang w:eastAsia="pl-PL"/>
        </w:rPr>
        <w:t>oraz odzieży i obuwia (o 2,</w:t>
      </w:r>
      <w:r>
        <w:rPr>
          <w:rFonts w:eastAsia="Times New Roman" w:cs="Arial"/>
          <w:bCs/>
          <w:szCs w:val="19"/>
          <w:lang w:eastAsia="pl-PL"/>
        </w:rPr>
        <w:t>6</w:t>
      </w:r>
      <w:r w:rsidRPr="002A57B1">
        <w:rPr>
          <w:rFonts w:eastAsia="Times New Roman" w:cs="Arial"/>
          <w:bCs/>
          <w:szCs w:val="19"/>
          <w:lang w:eastAsia="pl-PL"/>
        </w:rPr>
        <w:t>%).</w:t>
      </w:r>
    </w:p>
    <w:p w14:paraId="5402F265" w14:textId="77777777" w:rsidR="00284CE4" w:rsidRPr="00006F36" w:rsidRDefault="00284CE4" w:rsidP="007F5384">
      <w:pPr>
        <w:spacing w:before="36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006F36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ROLNICTWO</w:t>
      </w:r>
      <w:r w:rsidR="00015DA3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 xml:space="preserve"> </w:t>
      </w:r>
    </w:p>
    <w:p w14:paraId="2CD484BE" w14:textId="77777777" w:rsidR="00A023AD" w:rsidRPr="00537F3F" w:rsidRDefault="00A023AD" w:rsidP="00A023AD">
      <w:pPr>
        <w:pStyle w:val="Tekstkomunikat"/>
      </w:pPr>
      <w:r w:rsidRPr="00FE705E">
        <w:t xml:space="preserve">Na rynku rolnym w </w:t>
      </w:r>
      <w:r>
        <w:t>marcu b</w:t>
      </w:r>
      <w:r w:rsidRPr="00FE705E">
        <w:t>r. przeciętn</w:t>
      </w:r>
      <w:r>
        <w:t xml:space="preserve">e ceny skupu większości produktów roślinnych i zwierzęcych (z wyjątkiem ziemniaków) były wyższe niż przed </w:t>
      </w:r>
      <w:r w:rsidRPr="00537F3F">
        <w:t>miesiącem. W ujęciu rocznym więcej płacono za zboża, żywiec wołowy i drobiowy oraz mleko.</w:t>
      </w:r>
    </w:p>
    <w:p w14:paraId="6FF5480F" w14:textId="77777777" w:rsidR="00A023AD" w:rsidRPr="00F25E92" w:rsidRDefault="00A023AD" w:rsidP="00A023AD">
      <w:pPr>
        <w:pStyle w:val="Tekstkomunikat"/>
        <w:rPr>
          <w:b/>
          <w:szCs w:val="19"/>
        </w:rPr>
      </w:pPr>
      <w:r w:rsidRPr="00DB7DDE">
        <w:t>Średnia temperatura powietrza na obszarze województwa świętokrzyskiego w marcu 2021 r. wynosiła 2,7</w:t>
      </w:r>
      <w:r w:rsidRPr="00DB7DDE">
        <w:rPr>
          <w:rFonts w:cs="Arial"/>
        </w:rPr>
        <w:t>°</w:t>
      </w:r>
      <w:r w:rsidRPr="00DB7DDE">
        <w:t>C i była o 0,2</w:t>
      </w:r>
      <w:r w:rsidRPr="00DB7DDE">
        <w:rPr>
          <w:rFonts w:cs="Arial"/>
        </w:rPr>
        <w:t>°</w:t>
      </w:r>
      <w:r w:rsidRPr="00DB7DDE">
        <w:t xml:space="preserve">C niższa od przeciętnej z lat 1991–2020, </w:t>
      </w:r>
      <w:r w:rsidRPr="00BE1556">
        <w:t xml:space="preserve">przy czym maksymalna temperatura osiągnęła </w:t>
      </w:r>
      <w:r>
        <w:t>21,2</w:t>
      </w:r>
      <w:r w:rsidRPr="00BE1556">
        <w:rPr>
          <w:rFonts w:cs="Arial"/>
        </w:rPr>
        <w:t>°</w:t>
      </w:r>
      <w:r w:rsidRPr="00BE1556">
        <w:t>C, a minimalna wyniosła -</w:t>
      </w:r>
      <w:r>
        <w:t>9,8</w:t>
      </w:r>
      <w:r w:rsidRPr="00BE1556">
        <w:rPr>
          <w:rFonts w:cs="Arial"/>
        </w:rPr>
        <w:t>°</w:t>
      </w:r>
      <w:r w:rsidRPr="00BE1556">
        <w:t xml:space="preserve">C (obie wartości </w:t>
      </w:r>
      <w:r w:rsidRPr="00F25E92">
        <w:t xml:space="preserve">zarejestrowano w stacji meteorologicznej w Kielcach). </w:t>
      </w:r>
      <w:r w:rsidRPr="00F25E92">
        <w:rPr>
          <w:shd w:val="clear" w:color="auto" w:fill="FFFFFF"/>
        </w:rPr>
        <w:t xml:space="preserve">Średnia suma opadów atmosferycznych (10,7 mm) stanowiła 29% normy z wielolecia </w:t>
      </w:r>
      <w:r w:rsidRPr="00F25E92">
        <w:t>(od 22% w Sandomierzu do 36% w Kielcach)</w:t>
      </w:r>
      <w:r w:rsidRPr="00F25E92">
        <w:rPr>
          <w:rStyle w:val="Odwoanieprzypisudolnego"/>
          <w:rFonts w:ascii="Arial" w:eastAsiaTheme="majorEastAsia" w:hAnsi="Arial"/>
        </w:rPr>
        <w:t xml:space="preserve"> </w:t>
      </w:r>
      <w:r w:rsidRPr="00F25E92">
        <w:rPr>
          <w:rStyle w:val="Odwoanieprzypisudolnego"/>
          <w:i/>
        </w:rPr>
        <w:footnoteReference w:id="1"/>
      </w:r>
      <w:r w:rsidRPr="00F25E92">
        <w:rPr>
          <w:rFonts w:cs="Arial"/>
        </w:rPr>
        <w:t xml:space="preserve">. </w:t>
      </w:r>
      <w:r w:rsidRPr="00F25E92">
        <w:t>Liczba dni z opadami, w zależności od regionu, wynosiła od 10 do 13.</w:t>
      </w:r>
    </w:p>
    <w:p w14:paraId="2FDA5BE4" w14:textId="77777777" w:rsidR="00A023AD" w:rsidRPr="00F25E92" w:rsidRDefault="00A023AD" w:rsidP="00A023AD">
      <w:pPr>
        <w:pStyle w:val="tytuwykresu"/>
        <w:spacing w:before="120"/>
        <w:jc w:val="both"/>
        <w:rPr>
          <w:shd w:val="clear" w:color="auto" w:fill="FFFFFF"/>
        </w:rPr>
      </w:pPr>
    </w:p>
    <w:p w14:paraId="6703F7CB" w14:textId="77777777" w:rsidR="00A023AD" w:rsidRPr="00F25E92" w:rsidRDefault="00A023AD" w:rsidP="00A023AD">
      <w:pPr>
        <w:pStyle w:val="tytuwykresu"/>
        <w:spacing w:before="120"/>
        <w:jc w:val="both"/>
        <w:rPr>
          <w:b w:val="0"/>
          <w:sz w:val="18"/>
          <w:shd w:val="clear" w:color="auto" w:fill="FFFFFF"/>
        </w:rPr>
      </w:pPr>
      <w:r w:rsidRPr="00F25E92">
        <w:rPr>
          <w:shd w:val="clear" w:color="auto" w:fill="FFFFFF"/>
        </w:rPr>
        <w:t xml:space="preserve">Tablica 6. Skup zbóż </w:t>
      </w:r>
      <w:r w:rsidRPr="00F25E92">
        <w:rPr>
          <w:shd w:val="clear" w:color="auto" w:fill="FFFFFF"/>
          <w:vertAlign w:val="superscript"/>
        </w:rPr>
        <w:t>a</w:t>
      </w:r>
      <w:r w:rsidRPr="00F25E92">
        <w:rPr>
          <w:shd w:val="clear" w:color="auto" w:fill="FFFFFF"/>
        </w:rPr>
        <w:t xml:space="preserve"> </w:t>
      </w:r>
    </w:p>
    <w:tbl>
      <w:tblPr>
        <w:tblStyle w:val="Siatkatabelijasna11"/>
        <w:tblpPr w:leftFromText="141" w:rightFromText="141" w:vertAnchor="text" w:horzAnchor="margin" w:tblpXSpec="center" w:tblpY="10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154"/>
        <w:gridCol w:w="1459"/>
        <w:gridCol w:w="1473"/>
        <w:gridCol w:w="1458"/>
        <w:gridCol w:w="1461"/>
        <w:gridCol w:w="1462"/>
      </w:tblGrid>
      <w:tr w:rsidR="00A023AD" w:rsidRPr="00435CBE" w14:paraId="0FB9350A" w14:textId="77777777" w:rsidTr="00263662">
        <w:trPr>
          <w:trHeight w:val="57"/>
        </w:trPr>
        <w:tc>
          <w:tcPr>
            <w:tcW w:w="3231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E4608E8" w14:textId="77777777" w:rsidR="00A023AD" w:rsidRPr="00435CBE" w:rsidRDefault="00A023AD" w:rsidP="00263662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435CBE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9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FD05DCE" w14:textId="77777777" w:rsidR="00A023AD" w:rsidRPr="00435CBE" w:rsidRDefault="00A023AD" w:rsidP="00263662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435CBE">
              <w:rPr>
                <w:rFonts w:ascii="Fira Sans" w:hAnsi="Fira Sans"/>
                <w:color w:val="auto"/>
                <w:sz w:val="16"/>
                <w:szCs w:val="16"/>
              </w:rPr>
              <w:t>VII 2020-III 2021</w:t>
            </w:r>
          </w:p>
        </w:tc>
        <w:tc>
          <w:tcPr>
            <w:tcW w:w="447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7ABAA82" w14:textId="77777777" w:rsidR="00A023AD" w:rsidRPr="00435CBE" w:rsidRDefault="00A023AD" w:rsidP="00263662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435CBE">
              <w:rPr>
                <w:rFonts w:ascii="Fira Sans" w:hAnsi="Fira Sans"/>
                <w:color w:val="auto"/>
                <w:sz w:val="16"/>
                <w:szCs w:val="16"/>
              </w:rPr>
              <w:t>III 2021</w:t>
            </w:r>
          </w:p>
        </w:tc>
      </w:tr>
      <w:tr w:rsidR="00A023AD" w:rsidRPr="00435CBE" w14:paraId="47504259" w14:textId="77777777" w:rsidTr="00263662">
        <w:trPr>
          <w:trHeight w:val="57"/>
        </w:trPr>
        <w:tc>
          <w:tcPr>
            <w:tcW w:w="3231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4F348531" w14:textId="77777777" w:rsidR="00A023AD" w:rsidRPr="00435CBE" w:rsidRDefault="00A023AD" w:rsidP="00263662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outlineLvl w:val="0"/>
              <w:rPr>
                <w:rFonts w:ascii="Fira Sans" w:hAnsi="Fira Sans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CE68A5C" w14:textId="77777777" w:rsidR="00A023AD" w:rsidRPr="00435CBE" w:rsidRDefault="00A023AD" w:rsidP="00263662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435CBE">
              <w:rPr>
                <w:sz w:val="16"/>
                <w:szCs w:val="16"/>
              </w:rPr>
              <w:t>w tys. t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356B1EE" w14:textId="77777777" w:rsidR="00A023AD" w:rsidRPr="00435CBE" w:rsidRDefault="00A023AD" w:rsidP="00263662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435CBE">
              <w:rPr>
                <w:sz w:val="16"/>
                <w:szCs w:val="16"/>
              </w:rPr>
              <w:t>analogiczny</w:t>
            </w:r>
            <w:r w:rsidRPr="00435CBE">
              <w:rPr>
                <w:sz w:val="16"/>
                <w:szCs w:val="16"/>
              </w:rPr>
              <w:br/>
              <w:t>okres roku</w:t>
            </w:r>
            <w:r w:rsidRPr="00435CBE">
              <w:rPr>
                <w:sz w:val="16"/>
                <w:szCs w:val="16"/>
              </w:rPr>
              <w:br/>
              <w:t>poprzedniego=100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FF4CE61" w14:textId="77777777" w:rsidR="00A023AD" w:rsidRPr="00435CBE" w:rsidRDefault="00A023AD" w:rsidP="00263662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435CBE">
              <w:rPr>
                <w:sz w:val="16"/>
                <w:szCs w:val="16"/>
              </w:rPr>
              <w:t>w tys. t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D9E2DAF" w14:textId="77777777" w:rsidR="00A023AD" w:rsidRPr="00435CBE" w:rsidRDefault="00A023AD" w:rsidP="00263662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435CBE">
              <w:rPr>
                <w:sz w:val="16"/>
                <w:szCs w:val="16"/>
              </w:rPr>
              <w:t>III 2020 = 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84B9999" w14:textId="77777777" w:rsidR="00A023AD" w:rsidRPr="00435CBE" w:rsidRDefault="00A023AD" w:rsidP="00263662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435CBE">
              <w:rPr>
                <w:sz w:val="16"/>
                <w:szCs w:val="16"/>
              </w:rPr>
              <w:t>II 2021 = 100</w:t>
            </w:r>
          </w:p>
        </w:tc>
      </w:tr>
      <w:tr w:rsidR="00A023AD" w:rsidRPr="00C713A9" w14:paraId="7F5EDC64" w14:textId="77777777" w:rsidTr="00263662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D0E19E9" w14:textId="77777777" w:rsidR="00A023AD" w:rsidRPr="00C713A9" w:rsidRDefault="00A023AD" w:rsidP="00263662">
            <w:pPr>
              <w:pStyle w:val="Tekstpodstawowy"/>
              <w:tabs>
                <w:tab w:val="right" w:leader="dot" w:pos="1911"/>
              </w:tabs>
              <w:spacing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C713A9">
              <w:rPr>
                <w:rFonts w:ascii="Fira Sans" w:hAnsi="Fira Sans"/>
                <w:sz w:val="16"/>
                <w:szCs w:val="16"/>
              </w:rPr>
              <w:t xml:space="preserve">Ziarno zbóż podstawowych </w:t>
            </w:r>
            <w:r w:rsidRPr="00C713A9">
              <w:rPr>
                <w:rFonts w:ascii="Fira Sans" w:hAnsi="Fira Sans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104E7B8" w14:textId="77777777" w:rsidR="00A023AD" w:rsidRPr="00C713A9" w:rsidRDefault="00A023AD" w:rsidP="0026366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69,6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43A6339" w14:textId="77777777" w:rsidR="00A023AD" w:rsidRPr="00C713A9" w:rsidRDefault="00A023AD" w:rsidP="0026366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120,5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EFD5255" w14:textId="77777777" w:rsidR="00A023AD" w:rsidRPr="00C713A9" w:rsidRDefault="00A023AD" w:rsidP="0026366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C713A9">
              <w:rPr>
                <w:rFonts w:cs="Arial"/>
                <w:sz w:val="16"/>
                <w:szCs w:val="16"/>
              </w:rPr>
              <w:t>8,8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74C4B71" w14:textId="77777777" w:rsidR="00A023AD" w:rsidRPr="00C713A9" w:rsidRDefault="00A023AD" w:rsidP="0026366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C713A9">
              <w:rPr>
                <w:rFonts w:cs="Arial"/>
                <w:sz w:val="16"/>
                <w:szCs w:val="16"/>
              </w:rPr>
              <w:t>136,4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4F6E93F" w14:textId="77777777" w:rsidR="00A023AD" w:rsidRPr="00C713A9" w:rsidRDefault="00A023AD" w:rsidP="0026366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C713A9">
              <w:rPr>
                <w:rFonts w:cs="Arial"/>
                <w:sz w:val="16"/>
                <w:szCs w:val="16"/>
              </w:rPr>
              <w:t>106,3</w:t>
            </w:r>
          </w:p>
        </w:tc>
      </w:tr>
      <w:tr w:rsidR="00A023AD" w:rsidRPr="00C713A9" w14:paraId="7D15A2A6" w14:textId="77777777" w:rsidTr="00263662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539E59B" w14:textId="77777777" w:rsidR="00A023AD" w:rsidRPr="00C713A9" w:rsidRDefault="00A023AD" w:rsidP="00263662">
            <w:pPr>
              <w:pStyle w:val="Tekstpodstawowy"/>
              <w:tabs>
                <w:tab w:val="right" w:leader="dot" w:pos="1911"/>
              </w:tabs>
              <w:spacing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C713A9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92A601F" w14:textId="77777777" w:rsidR="00A023AD" w:rsidRPr="00C713A9" w:rsidRDefault="00A023AD" w:rsidP="0026366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9B665FE" w14:textId="77777777" w:rsidR="00A023AD" w:rsidRPr="00C713A9" w:rsidRDefault="00A023AD" w:rsidP="0026366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573AE38" w14:textId="77777777" w:rsidR="00A023AD" w:rsidRPr="00C713A9" w:rsidRDefault="00A023AD" w:rsidP="0026366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1EF7862" w14:textId="77777777" w:rsidR="00A023AD" w:rsidRPr="00C713A9" w:rsidRDefault="00A023AD" w:rsidP="0026366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AE9F980" w14:textId="77777777" w:rsidR="00A023AD" w:rsidRPr="00C713A9" w:rsidRDefault="00A023AD" w:rsidP="0026366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023AD" w:rsidRPr="005B6E1F" w14:paraId="20DAB550" w14:textId="77777777" w:rsidTr="00263662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20DC3F3" w14:textId="77777777" w:rsidR="00A023AD" w:rsidRPr="005B6E1F" w:rsidRDefault="00A023AD" w:rsidP="00263662">
            <w:pPr>
              <w:pStyle w:val="Tekstpodstawowy"/>
              <w:tabs>
                <w:tab w:val="right" w:leader="dot" w:pos="1911"/>
              </w:tabs>
              <w:spacing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5B6E1F">
              <w:rPr>
                <w:rFonts w:ascii="Fira Sans" w:hAnsi="Fira Sans"/>
                <w:sz w:val="16"/>
                <w:szCs w:val="16"/>
              </w:rPr>
              <w:t>pszenica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5230EAE" w14:textId="77777777" w:rsidR="00A023AD" w:rsidRPr="005B6E1F" w:rsidRDefault="00A023AD" w:rsidP="0026366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51,2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CF6F50A" w14:textId="77777777" w:rsidR="00A023AD" w:rsidRPr="005B6E1F" w:rsidRDefault="00A023AD" w:rsidP="0026366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126,3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9235394" w14:textId="77777777" w:rsidR="00A023AD" w:rsidRPr="005B6E1F" w:rsidRDefault="00A023AD" w:rsidP="0026366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B6E1F"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B4A3188" w14:textId="77777777" w:rsidR="00A023AD" w:rsidRPr="005B6E1F" w:rsidRDefault="00A023AD" w:rsidP="0026366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B6E1F">
              <w:rPr>
                <w:rFonts w:cs="Arial"/>
                <w:sz w:val="16"/>
                <w:szCs w:val="16"/>
              </w:rPr>
              <w:t>125,4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85ADCF1" w14:textId="77777777" w:rsidR="00A023AD" w:rsidRPr="005B6E1F" w:rsidRDefault="00A023AD" w:rsidP="0026366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B6E1F">
              <w:rPr>
                <w:rFonts w:cs="Arial"/>
                <w:sz w:val="16"/>
                <w:szCs w:val="16"/>
              </w:rPr>
              <w:t>111,4</w:t>
            </w:r>
          </w:p>
        </w:tc>
      </w:tr>
      <w:tr w:rsidR="00A023AD" w:rsidRPr="005B6E1F" w14:paraId="7A9CD453" w14:textId="77777777" w:rsidTr="00263662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16A748A" w14:textId="77777777" w:rsidR="00A023AD" w:rsidRPr="005B6E1F" w:rsidRDefault="00A023AD" w:rsidP="00263662">
            <w:pPr>
              <w:pStyle w:val="Tekstpodstawowy"/>
              <w:tabs>
                <w:tab w:val="right" w:leader="dot" w:pos="1911"/>
              </w:tabs>
              <w:spacing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5B6E1F">
              <w:rPr>
                <w:rFonts w:ascii="Fira Sans" w:hAnsi="Fira Sans"/>
                <w:sz w:val="16"/>
                <w:szCs w:val="16"/>
              </w:rPr>
              <w:t>żyto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C0587A1" w14:textId="77777777" w:rsidR="00A023AD" w:rsidRPr="005B6E1F" w:rsidRDefault="00A023AD" w:rsidP="0026366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1,8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B311FDB" w14:textId="77777777" w:rsidR="00A023AD" w:rsidRPr="005B6E1F" w:rsidRDefault="00A023AD" w:rsidP="0026366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115,8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69FD706" w14:textId="77777777" w:rsidR="00A023AD" w:rsidRPr="005B6E1F" w:rsidRDefault="00A023AD" w:rsidP="0026366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B6E1F">
              <w:rPr>
                <w:rFonts w:cs="Arial"/>
                <w:sz w:val="16"/>
                <w:szCs w:val="16"/>
              </w:rPr>
              <w:t>0,2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D08B914" w14:textId="77777777" w:rsidR="00A023AD" w:rsidRPr="005B6E1F" w:rsidRDefault="00A023AD" w:rsidP="0026366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B6E1F">
              <w:rPr>
                <w:rFonts w:cs="Arial"/>
                <w:sz w:val="16"/>
                <w:szCs w:val="16"/>
              </w:rPr>
              <w:t>5,9-krotnie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2B0FB13" w14:textId="77777777" w:rsidR="00A023AD" w:rsidRPr="005B6E1F" w:rsidRDefault="00A023AD" w:rsidP="0026366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B6E1F">
              <w:rPr>
                <w:rFonts w:cs="Arial"/>
                <w:sz w:val="16"/>
                <w:szCs w:val="16"/>
              </w:rPr>
              <w:t>180,1</w:t>
            </w:r>
          </w:p>
        </w:tc>
      </w:tr>
    </w:tbl>
    <w:p w14:paraId="6D8A7ED8" w14:textId="77777777" w:rsidR="00A023AD" w:rsidRPr="001D19B4" w:rsidRDefault="00A023AD" w:rsidP="00A023AD">
      <w:pPr>
        <w:spacing w:line="240" w:lineRule="auto"/>
        <w:ind w:left="227"/>
        <w:rPr>
          <w:rFonts w:cs="Arial"/>
          <w:sz w:val="16"/>
          <w:szCs w:val="16"/>
        </w:rPr>
      </w:pPr>
      <w:r w:rsidRPr="009664B9">
        <w:rPr>
          <w:rFonts w:cs="Arial"/>
          <w:sz w:val="16"/>
          <w:szCs w:val="16"/>
          <w:vertAlign w:val="superscript"/>
        </w:rPr>
        <w:t>a</w:t>
      </w:r>
      <w:r w:rsidRPr="009664B9">
        <w:rPr>
          <w:rFonts w:cs="Arial"/>
          <w:sz w:val="16"/>
          <w:szCs w:val="16"/>
        </w:rPr>
        <w:t xml:space="preserve"> W okresie styczeń–marzec 2021 r. bez skupu realizowanego przez osoby fizyczne. </w:t>
      </w:r>
      <w:r w:rsidRPr="009664B9">
        <w:rPr>
          <w:rFonts w:cs="Arial"/>
          <w:sz w:val="16"/>
          <w:szCs w:val="16"/>
          <w:vertAlign w:val="superscript"/>
        </w:rPr>
        <w:t>b</w:t>
      </w:r>
      <w:r w:rsidRPr="009664B9">
        <w:rPr>
          <w:rFonts w:cs="Arial"/>
          <w:sz w:val="16"/>
          <w:szCs w:val="16"/>
        </w:rPr>
        <w:t xml:space="preserve"> Obejmuje: pszenicę, żyto, jęczmień, owies, pszenżyto; </w:t>
      </w:r>
      <w:r w:rsidRPr="001D19B4">
        <w:rPr>
          <w:rFonts w:cs="Arial"/>
          <w:sz w:val="16"/>
          <w:szCs w:val="16"/>
        </w:rPr>
        <w:t>łącznie z mieszankami zbożowymi, bez ziarna siewnego.</w:t>
      </w:r>
    </w:p>
    <w:p w14:paraId="753106B2" w14:textId="77777777" w:rsidR="00A023AD" w:rsidRPr="001D19B4" w:rsidRDefault="00A023AD" w:rsidP="00A023AD">
      <w:pPr>
        <w:pStyle w:val="Tekstkomunikat"/>
      </w:pPr>
      <w:r w:rsidRPr="001D19B4">
        <w:t xml:space="preserve">Dostawy </w:t>
      </w:r>
      <w:r w:rsidRPr="001D19B4">
        <w:rPr>
          <w:b/>
        </w:rPr>
        <w:t>zbóż podstawowych</w:t>
      </w:r>
      <w:r w:rsidRPr="001D19B4">
        <w:t xml:space="preserve"> (z mieszankami zbożowymi, bez ziarna siewnego) do skupu z ubiegłorocznych zbiorów w okresie lipiec 2020 r.–marzec 2021 r. były o </w:t>
      </w:r>
      <w:r>
        <w:t>20,5</w:t>
      </w:r>
      <w:r w:rsidRPr="001D19B4">
        <w:t>% większe niż w analogicznym okresie ub. roku. W marcu br. skup zbóż był większy o 6,3% niż przed miesiącem i o 36,4 niż przed rokiem.</w:t>
      </w:r>
    </w:p>
    <w:p w14:paraId="74DADFF5" w14:textId="77777777" w:rsidR="00A023AD" w:rsidRPr="001D19B4" w:rsidRDefault="00A023AD" w:rsidP="00A023AD">
      <w:pPr>
        <w:pStyle w:val="Tekstkomunikat"/>
        <w:rPr>
          <w:b/>
        </w:rPr>
      </w:pPr>
    </w:p>
    <w:p w14:paraId="0BCEBF9B" w14:textId="77777777" w:rsidR="00A023AD" w:rsidRPr="001D19B4" w:rsidRDefault="00A023AD" w:rsidP="00A023AD">
      <w:pPr>
        <w:pStyle w:val="Tekstkomunikat"/>
        <w:rPr>
          <w:b/>
          <w:shd w:val="clear" w:color="auto" w:fill="FFFFFF"/>
        </w:rPr>
      </w:pPr>
      <w:r w:rsidRPr="001D19B4">
        <w:rPr>
          <w:b/>
          <w:shd w:val="clear" w:color="auto" w:fill="FFFFFF"/>
        </w:rPr>
        <w:t xml:space="preserve">Tablica 7. Skup podstawowych produktów zwierzęcych </w:t>
      </w:r>
      <w:r w:rsidRPr="001D19B4">
        <w:rPr>
          <w:b/>
          <w:shd w:val="clear" w:color="auto" w:fill="FFFFFF"/>
          <w:vertAlign w:val="superscript"/>
        </w:rPr>
        <w:t>a</w:t>
      </w:r>
      <w:r w:rsidRPr="001D19B4">
        <w:rPr>
          <w:b/>
          <w:shd w:val="clear" w:color="auto" w:fill="FFFFFF"/>
        </w:rPr>
        <w:t xml:space="preserve"> </w:t>
      </w:r>
    </w:p>
    <w:tbl>
      <w:tblPr>
        <w:tblStyle w:val="Siatkatabelijasna1"/>
        <w:tblpPr w:leftFromText="141" w:rightFromText="141" w:vertAnchor="text" w:horzAnchor="margin" w:tblpXSpec="center" w:tblpY="10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025"/>
        <w:gridCol w:w="1488"/>
        <w:gridCol w:w="1488"/>
        <w:gridCol w:w="1489"/>
        <w:gridCol w:w="1488"/>
        <w:gridCol w:w="1489"/>
      </w:tblGrid>
      <w:tr w:rsidR="00A023AD" w:rsidRPr="001D19B4" w14:paraId="2AAE89BD" w14:textId="77777777" w:rsidTr="00263662">
        <w:trPr>
          <w:trHeight w:val="57"/>
        </w:trPr>
        <w:tc>
          <w:tcPr>
            <w:tcW w:w="3033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5994BB1" w14:textId="77777777" w:rsidR="00A023AD" w:rsidRPr="001D19B4" w:rsidRDefault="00A023AD" w:rsidP="00263662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1D19B4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9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4F9897D" w14:textId="77777777" w:rsidR="00A023AD" w:rsidRPr="001D19B4" w:rsidRDefault="00A023AD" w:rsidP="00263662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1D19B4">
              <w:rPr>
                <w:rFonts w:ascii="Fira Sans" w:hAnsi="Fira Sans"/>
                <w:color w:val="auto"/>
                <w:sz w:val="16"/>
                <w:szCs w:val="16"/>
              </w:rPr>
              <w:t>I-III 2021</w:t>
            </w:r>
          </w:p>
        </w:tc>
        <w:tc>
          <w:tcPr>
            <w:tcW w:w="447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41C3F20" w14:textId="77777777" w:rsidR="00A023AD" w:rsidRPr="001D19B4" w:rsidRDefault="00A023AD" w:rsidP="00263662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1D19B4">
              <w:rPr>
                <w:rFonts w:ascii="Fira Sans" w:hAnsi="Fira Sans"/>
                <w:color w:val="auto"/>
                <w:sz w:val="16"/>
                <w:szCs w:val="16"/>
              </w:rPr>
              <w:t>III 2021</w:t>
            </w:r>
          </w:p>
        </w:tc>
      </w:tr>
      <w:tr w:rsidR="00A023AD" w:rsidRPr="001D19B4" w14:paraId="7CE893DB" w14:textId="77777777" w:rsidTr="00263662">
        <w:trPr>
          <w:trHeight w:val="57"/>
        </w:trPr>
        <w:tc>
          <w:tcPr>
            <w:tcW w:w="3033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04E6ECB5" w14:textId="77777777" w:rsidR="00A023AD" w:rsidRPr="001D19B4" w:rsidRDefault="00A023AD" w:rsidP="00263662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A139573" w14:textId="77777777" w:rsidR="00A023AD" w:rsidRPr="001D19B4" w:rsidRDefault="00A023AD" w:rsidP="00263662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1D19B4">
              <w:rPr>
                <w:sz w:val="16"/>
                <w:szCs w:val="16"/>
              </w:rPr>
              <w:t>w tys. t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C59315F" w14:textId="77777777" w:rsidR="00A023AD" w:rsidRPr="001D19B4" w:rsidRDefault="00A023AD" w:rsidP="00263662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1D19B4">
              <w:rPr>
                <w:sz w:val="16"/>
                <w:szCs w:val="16"/>
              </w:rPr>
              <w:t>I-III 2020 = 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4C7E620" w14:textId="77777777" w:rsidR="00A023AD" w:rsidRPr="001D19B4" w:rsidRDefault="00A023AD" w:rsidP="00263662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1D19B4">
              <w:rPr>
                <w:sz w:val="16"/>
                <w:szCs w:val="16"/>
              </w:rPr>
              <w:t>w tys. t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3D42095" w14:textId="77777777" w:rsidR="00A023AD" w:rsidRPr="001D19B4" w:rsidRDefault="00A023AD" w:rsidP="00263662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1D19B4">
              <w:rPr>
                <w:sz w:val="16"/>
                <w:szCs w:val="16"/>
              </w:rPr>
              <w:t>III 2020 = 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BF2CE7F" w14:textId="77777777" w:rsidR="00A023AD" w:rsidRPr="001D19B4" w:rsidRDefault="00A023AD" w:rsidP="00263662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1D19B4">
              <w:rPr>
                <w:sz w:val="16"/>
                <w:szCs w:val="16"/>
              </w:rPr>
              <w:t>II 2021 = 100</w:t>
            </w:r>
          </w:p>
        </w:tc>
      </w:tr>
      <w:tr w:rsidR="00A023AD" w:rsidRPr="00CA447D" w14:paraId="15E5C501" w14:textId="77777777" w:rsidTr="00263662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7D41D5" w14:textId="77777777" w:rsidR="00A023AD" w:rsidRPr="00CA447D" w:rsidRDefault="00A023AD" w:rsidP="00263662">
            <w:pPr>
              <w:pStyle w:val="Tekstpodstawowy"/>
              <w:tabs>
                <w:tab w:val="right" w:leader="dot" w:pos="1911"/>
              </w:tabs>
              <w:spacing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CA447D">
              <w:rPr>
                <w:rFonts w:ascii="Fira Sans" w:hAnsi="Fira Sans"/>
                <w:sz w:val="16"/>
                <w:szCs w:val="16"/>
              </w:rPr>
              <w:t>Żywiec rzeźny</w:t>
            </w:r>
            <w:r w:rsidRPr="00CA447D">
              <w:rPr>
                <w:rFonts w:ascii="Fira Sans" w:hAnsi="Fira Sans"/>
                <w:sz w:val="16"/>
                <w:szCs w:val="16"/>
                <w:vertAlign w:val="superscript"/>
              </w:rPr>
              <w:t xml:space="preserve"> </w:t>
            </w:r>
            <w:r w:rsidRPr="00CA447D">
              <w:rPr>
                <w:rFonts w:ascii="Fira Sans" w:hAnsi="Fira Sans"/>
                <w:i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5332DD" w14:textId="77777777" w:rsidR="00A023AD" w:rsidRPr="00CA447D" w:rsidRDefault="00A023AD" w:rsidP="0026366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CA447D">
              <w:rPr>
                <w:rFonts w:cs="Arial"/>
                <w:sz w:val="16"/>
                <w:szCs w:val="16"/>
              </w:rPr>
              <w:t>17,9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D321C0" w14:textId="77777777" w:rsidR="00A023AD" w:rsidRPr="00CA447D" w:rsidRDefault="00A023AD" w:rsidP="0026366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CA447D"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C2A369" w14:textId="77777777" w:rsidR="00A023AD" w:rsidRPr="00CA447D" w:rsidRDefault="00A023AD" w:rsidP="0026366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CA447D"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03B2C3" w14:textId="77777777" w:rsidR="00A023AD" w:rsidRPr="00CA447D" w:rsidRDefault="00A023AD" w:rsidP="0026366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CA447D">
              <w:rPr>
                <w:rFonts w:cs="Arial"/>
                <w:sz w:val="16"/>
                <w:szCs w:val="16"/>
              </w:rPr>
              <w:t>102,1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ED9E7B" w14:textId="77777777" w:rsidR="00A023AD" w:rsidRPr="00CA447D" w:rsidRDefault="00A023AD" w:rsidP="0026366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CA447D">
              <w:rPr>
                <w:rFonts w:cs="Arial"/>
                <w:sz w:val="16"/>
                <w:szCs w:val="16"/>
              </w:rPr>
              <w:t>125,2</w:t>
            </w:r>
          </w:p>
        </w:tc>
      </w:tr>
      <w:tr w:rsidR="00A023AD" w:rsidRPr="00CA447D" w14:paraId="31163D7C" w14:textId="77777777" w:rsidTr="00263662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C375A1" w14:textId="77777777" w:rsidR="00A023AD" w:rsidRPr="00CA447D" w:rsidRDefault="00A023AD" w:rsidP="00263662">
            <w:pPr>
              <w:pStyle w:val="Tekstpodstawowy"/>
              <w:tabs>
                <w:tab w:val="right" w:leader="dot" w:pos="1911"/>
              </w:tabs>
              <w:spacing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CA447D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847928" w14:textId="77777777" w:rsidR="00A023AD" w:rsidRPr="00CA447D" w:rsidRDefault="00A023AD" w:rsidP="0026366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28BAF1" w14:textId="77777777" w:rsidR="00A023AD" w:rsidRPr="00CA447D" w:rsidRDefault="00A023AD" w:rsidP="0026366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9866FF" w14:textId="77777777" w:rsidR="00A023AD" w:rsidRPr="00CA447D" w:rsidRDefault="00A023AD" w:rsidP="0026366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B42E5C" w14:textId="77777777" w:rsidR="00A023AD" w:rsidRPr="00CA447D" w:rsidRDefault="00A023AD" w:rsidP="0026366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636493" w14:textId="77777777" w:rsidR="00A023AD" w:rsidRPr="00CA447D" w:rsidRDefault="00A023AD" w:rsidP="0026366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023AD" w:rsidRPr="00CA447D" w14:paraId="08ECFB09" w14:textId="77777777" w:rsidTr="00263662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418EF8" w14:textId="77777777" w:rsidR="00A023AD" w:rsidRPr="00CA447D" w:rsidRDefault="00A023AD" w:rsidP="00263662">
            <w:pPr>
              <w:pStyle w:val="Tekstpodstawowy"/>
              <w:tabs>
                <w:tab w:val="right" w:leader="dot" w:pos="1911"/>
              </w:tabs>
              <w:spacing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CA447D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16A087" w14:textId="77777777" w:rsidR="00A023AD" w:rsidRPr="00CA447D" w:rsidRDefault="00A023AD" w:rsidP="0026366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CA447D">
              <w:rPr>
                <w:rFonts w:cs="Arial"/>
                <w:sz w:val="16"/>
                <w:szCs w:val="16"/>
              </w:rPr>
              <w:t>2,0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192C1D" w14:textId="77777777" w:rsidR="00A023AD" w:rsidRPr="00CA447D" w:rsidRDefault="00A023AD" w:rsidP="0026366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CA447D">
              <w:rPr>
                <w:rFonts w:cs="Arial"/>
                <w:sz w:val="16"/>
                <w:szCs w:val="16"/>
              </w:rPr>
              <w:t>125,1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BE42E8" w14:textId="77777777" w:rsidR="00A023AD" w:rsidRPr="00CA447D" w:rsidRDefault="00A023AD" w:rsidP="0026366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CA447D">
              <w:rPr>
                <w:rFonts w:cs="Arial"/>
                <w:sz w:val="16"/>
                <w:szCs w:val="16"/>
              </w:rPr>
              <w:t>0,7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19871D" w14:textId="77777777" w:rsidR="00A023AD" w:rsidRPr="00CA447D" w:rsidRDefault="00A023AD" w:rsidP="0026366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CA447D">
              <w:rPr>
                <w:rFonts w:cs="Arial"/>
                <w:sz w:val="16"/>
                <w:szCs w:val="16"/>
              </w:rPr>
              <w:t>113,1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612C4A" w14:textId="77777777" w:rsidR="00A023AD" w:rsidRPr="00CA447D" w:rsidRDefault="00A023AD" w:rsidP="0026366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CA447D">
              <w:rPr>
                <w:rFonts w:cs="Arial"/>
                <w:sz w:val="16"/>
                <w:szCs w:val="16"/>
              </w:rPr>
              <w:t>112,1</w:t>
            </w:r>
          </w:p>
        </w:tc>
      </w:tr>
      <w:tr w:rsidR="00A023AD" w:rsidRPr="00CA447D" w14:paraId="26C83FB5" w14:textId="77777777" w:rsidTr="00263662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674E55" w14:textId="77777777" w:rsidR="00A023AD" w:rsidRPr="00CA447D" w:rsidRDefault="00A023AD" w:rsidP="00263662">
            <w:pPr>
              <w:pStyle w:val="Tekstpodstawowy"/>
              <w:tabs>
                <w:tab w:val="right" w:leader="dot" w:pos="1911"/>
              </w:tabs>
              <w:spacing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CA447D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34BFFC" w14:textId="77777777" w:rsidR="00A023AD" w:rsidRPr="00CA447D" w:rsidRDefault="00A023AD" w:rsidP="0026366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CA447D">
              <w:rPr>
                <w:rFonts w:cs="Arial"/>
                <w:sz w:val="16"/>
                <w:szCs w:val="16"/>
              </w:rPr>
              <w:t>8,5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B60DB9" w14:textId="77777777" w:rsidR="00A023AD" w:rsidRPr="00CA447D" w:rsidRDefault="00A023AD" w:rsidP="0026366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CA447D">
              <w:rPr>
                <w:rFonts w:cs="Arial"/>
                <w:sz w:val="16"/>
                <w:szCs w:val="16"/>
              </w:rPr>
              <w:t>97,5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39509F" w14:textId="77777777" w:rsidR="00A023AD" w:rsidRPr="00CA447D" w:rsidRDefault="00A023AD" w:rsidP="0026366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CA447D">
              <w:rPr>
                <w:rFonts w:cs="Arial"/>
                <w:sz w:val="16"/>
                <w:szCs w:val="16"/>
              </w:rPr>
              <w:t>3,5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D69225" w14:textId="77777777" w:rsidR="00A023AD" w:rsidRPr="00CA447D" w:rsidRDefault="00A023AD" w:rsidP="0026366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CA447D">
              <w:rPr>
                <w:rFonts w:cs="Arial"/>
                <w:sz w:val="16"/>
                <w:szCs w:val="16"/>
              </w:rPr>
              <w:t>91,4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B159A0" w14:textId="77777777" w:rsidR="00A023AD" w:rsidRPr="00CA447D" w:rsidRDefault="00A023AD" w:rsidP="0026366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CA447D">
              <w:rPr>
                <w:rFonts w:cs="Arial"/>
                <w:sz w:val="16"/>
                <w:szCs w:val="16"/>
              </w:rPr>
              <w:t>150,9</w:t>
            </w:r>
          </w:p>
        </w:tc>
      </w:tr>
      <w:tr w:rsidR="00A023AD" w:rsidRPr="00CA447D" w14:paraId="58C07C46" w14:textId="77777777" w:rsidTr="00263662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40C630" w14:textId="77777777" w:rsidR="00A023AD" w:rsidRPr="00CA447D" w:rsidRDefault="00A023AD" w:rsidP="00263662">
            <w:pPr>
              <w:pStyle w:val="Tekstpodstawowy"/>
              <w:tabs>
                <w:tab w:val="right" w:leader="dot" w:pos="1911"/>
              </w:tabs>
              <w:spacing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CA447D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000B8F" w14:textId="77777777" w:rsidR="00A023AD" w:rsidRPr="00CA447D" w:rsidRDefault="00A023AD" w:rsidP="0026366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CA447D"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C84AFC" w14:textId="77777777" w:rsidR="00A023AD" w:rsidRPr="00CA447D" w:rsidRDefault="00A023AD" w:rsidP="0026366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CA447D">
              <w:rPr>
                <w:rFonts w:cs="Arial"/>
                <w:sz w:val="16"/>
                <w:szCs w:val="16"/>
              </w:rPr>
              <w:t>107,9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F17DD0" w14:textId="77777777" w:rsidR="00A023AD" w:rsidRPr="00CA447D" w:rsidRDefault="00A023AD" w:rsidP="0026366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CA447D"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746D5B" w14:textId="77777777" w:rsidR="00A023AD" w:rsidRPr="00CA447D" w:rsidRDefault="00A023AD" w:rsidP="0026366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CA447D">
              <w:rPr>
                <w:rFonts w:cs="Arial"/>
                <w:sz w:val="16"/>
                <w:szCs w:val="16"/>
              </w:rPr>
              <w:t>118,9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93F8E6" w14:textId="77777777" w:rsidR="00A023AD" w:rsidRPr="00CA447D" w:rsidRDefault="00A023AD" w:rsidP="0026366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CA447D">
              <w:rPr>
                <w:rFonts w:cs="Arial"/>
                <w:sz w:val="16"/>
                <w:szCs w:val="16"/>
              </w:rPr>
              <w:t>105,2</w:t>
            </w:r>
          </w:p>
        </w:tc>
      </w:tr>
      <w:tr w:rsidR="00A023AD" w:rsidRPr="00CA447D" w14:paraId="4BCE0DAE" w14:textId="77777777" w:rsidTr="00263662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6C78C5" w14:textId="77777777" w:rsidR="00A023AD" w:rsidRPr="00CA447D" w:rsidRDefault="00A023AD" w:rsidP="00263662">
            <w:pPr>
              <w:pStyle w:val="Tekstpodstawowy"/>
              <w:tabs>
                <w:tab w:val="right" w:leader="dot" w:pos="1911"/>
              </w:tabs>
              <w:spacing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CA447D">
              <w:rPr>
                <w:rFonts w:ascii="Fira Sans" w:hAnsi="Fira Sans"/>
                <w:sz w:val="16"/>
                <w:szCs w:val="16"/>
              </w:rPr>
              <w:t>Mleko</w:t>
            </w:r>
            <w:r w:rsidRPr="00CA447D">
              <w:rPr>
                <w:rFonts w:ascii="Fira Sans" w:hAnsi="Fira Sans"/>
                <w:sz w:val="16"/>
                <w:szCs w:val="16"/>
                <w:vertAlign w:val="superscript"/>
              </w:rPr>
              <w:t xml:space="preserve"> </w:t>
            </w:r>
            <w:r w:rsidRPr="00CA447D">
              <w:rPr>
                <w:rFonts w:ascii="Fira Sans" w:hAnsi="Fira Sans"/>
                <w:i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621A9F" w14:textId="77777777" w:rsidR="00A023AD" w:rsidRPr="00CA447D" w:rsidRDefault="00A023AD" w:rsidP="0026366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CA447D">
              <w:rPr>
                <w:rFonts w:cs="Arial"/>
                <w:sz w:val="16"/>
                <w:szCs w:val="16"/>
              </w:rPr>
              <w:t>43,5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A425BF" w14:textId="77777777" w:rsidR="00A023AD" w:rsidRPr="00CA447D" w:rsidRDefault="00A023AD" w:rsidP="0026366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CA447D">
              <w:rPr>
                <w:rFonts w:cs="Arial"/>
                <w:sz w:val="16"/>
                <w:szCs w:val="16"/>
              </w:rPr>
              <w:t>96,4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48DE03" w14:textId="77777777" w:rsidR="00A023AD" w:rsidRPr="00CA447D" w:rsidRDefault="00A023AD" w:rsidP="0026366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CA447D">
              <w:rPr>
                <w:rFonts w:cs="Arial"/>
                <w:sz w:val="16"/>
                <w:szCs w:val="16"/>
              </w:rPr>
              <w:t>15,2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79F9D2" w14:textId="77777777" w:rsidR="00A023AD" w:rsidRPr="00CA447D" w:rsidRDefault="00A023AD" w:rsidP="0026366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CA447D">
              <w:rPr>
                <w:rFonts w:cs="Arial"/>
                <w:sz w:val="16"/>
                <w:szCs w:val="16"/>
              </w:rPr>
              <w:t>97,6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71DA3D" w14:textId="77777777" w:rsidR="00A023AD" w:rsidRPr="00CA447D" w:rsidRDefault="00A023AD" w:rsidP="0026366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CA447D">
              <w:rPr>
                <w:rFonts w:cs="Arial"/>
                <w:sz w:val="16"/>
                <w:szCs w:val="16"/>
              </w:rPr>
              <w:t>112,3</w:t>
            </w:r>
          </w:p>
        </w:tc>
      </w:tr>
    </w:tbl>
    <w:p w14:paraId="3AEFBCE7" w14:textId="77777777" w:rsidR="00A023AD" w:rsidRPr="00670E4A" w:rsidRDefault="00A023AD" w:rsidP="00A023AD">
      <w:pPr>
        <w:spacing w:line="240" w:lineRule="auto"/>
        <w:ind w:left="227"/>
        <w:rPr>
          <w:rFonts w:cs="Arial"/>
          <w:sz w:val="16"/>
          <w:szCs w:val="16"/>
        </w:rPr>
      </w:pPr>
      <w:r w:rsidRPr="001D19B4">
        <w:rPr>
          <w:rFonts w:cs="Arial"/>
          <w:sz w:val="16"/>
          <w:szCs w:val="16"/>
          <w:vertAlign w:val="superscript"/>
        </w:rPr>
        <w:t xml:space="preserve">a  </w:t>
      </w:r>
      <w:r w:rsidRPr="001D19B4">
        <w:rPr>
          <w:rFonts w:cs="Arial"/>
          <w:sz w:val="16"/>
          <w:szCs w:val="16"/>
        </w:rPr>
        <w:t xml:space="preserve">Bez skupu realizowanego przez osoby fizyczne. </w:t>
      </w:r>
      <w:r w:rsidRPr="001D19B4">
        <w:rPr>
          <w:rFonts w:cs="Arial"/>
          <w:sz w:val="16"/>
          <w:szCs w:val="16"/>
          <w:vertAlign w:val="superscript"/>
        </w:rPr>
        <w:t>b</w:t>
      </w:r>
      <w:r w:rsidRPr="001D19B4">
        <w:rPr>
          <w:rFonts w:cs="Arial"/>
          <w:sz w:val="16"/>
          <w:szCs w:val="16"/>
        </w:rPr>
        <w:t xml:space="preserve"> Obejmuje bydło, cielęta, trzodę chlewną, owce, konie i drób; w wadze żywej. </w:t>
      </w:r>
      <w:r w:rsidRPr="001D19B4">
        <w:rPr>
          <w:rFonts w:cs="Arial"/>
          <w:sz w:val="16"/>
          <w:szCs w:val="16"/>
          <w:vertAlign w:val="superscript"/>
        </w:rPr>
        <w:t>c</w:t>
      </w:r>
      <w:r w:rsidRPr="001D19B4">
        <w:rPr>
          <w:rFonts w:cs="Arial"/>
          <w:sz w:val="16"/>
          <w:szCs w:val="16"/>
        </w:rPr>
        <w:t xml:space="preserve"> W milionach </w:t>
      </w:r>
      <w:r w:rsidRPr="00670E4A">
        <w:rPr>
          <w:rFonts w:cs="Arial"/>
          <w:sz w:val="16"/>
          <w:szCs w:val="16"/>
        </w:rPr>
        <w:t>litrów.</w:t>
      </w:r>
    </w:p>
    <w:p w14:paraId="1A2ECAF4" w14:textId="77777777" w:rsidR="00A023AD" w:rsidRPr="00EE56A0" w:rsidRDefault="00A023AD" w:rsidP="00A023AD">
      <w:pPr>
        <w:pStyle w:val="Tekstkomunikat"/>
      </w:pPr>
      <w:r w:rsidRPr="00670E4A">
        <w:t xml:space="preserve">Od początku br. producenci z województwa świętokrzyskiego dostarczyli do skupu 17,9 tys. t </w:t>
      </w:r>
      <w:r w:rsidRPr="00670E4A">
        <w:rPr>
          <w:b/>
        </w:rPr>
        <w:t xml:space="preserve">żywca rzeźnego </w:t>
      </w:r>
      <w:r w:rsidRPr="00670E4A">
        <w:t xml:space="preserve">(w wadze żywej), tj. o 3,6% więcej niż przed rokiem. </w:t>
      </w:r>
      <w:r w:rsidRPr="00EE56A0">
        <w:t>Wzrost skupu dotyczył żywca w</w:t>
      </w:r>
      <w:r>
        <w:t>ołowego</w:t>
      </w:r>
      <w:r w:rsidRPr="00EE56A0">
        <w:t xml:space="preserve"> i drobiowego</w:t>
      </w:r>
      <w:r>
        <w:t xml:space="preserve">, a spadek – wieprzowego. </w:t>
      </w:r>
      <w:r w:rsidRPr="00EE56A0">
        <w:t xml:space="preserve">W </w:t>
      </w:r>
      <w:r>
        <w:t>marcu</w:t>
      </w:r>
      <w:r w:rsidRPr="00EE56A0">
        <w:t xml:space="preserve"> br. podaż żywca rzeźnego ogółem (</w:t>
      </w:r>
      <w:r>
        <w:t>6,8 tys. t</w:t>
      </w:r>
      <w:r w:rsidRPr="00EE56A0">
        <w:t>) była wyższa w ujęciu rocznym i miesięcznym</w:t>
      </w:r>
      <w:r>
        <w:t>, przy czym niższy niż przed rokiem był skup</w:t>
      </w:r>
      <w:r w:rsidRPr="00EE56A0">
        <w:t xml:space="preserve"> żywca </w:t>
      </w:r>
      <w:r>
        <w:t>wieprzowego o 8,6%.</w:t>
      </w:r>
    </w:p>
    <w:p w14:paraId="102CAEBD" w14:textId="77777777" w:rsidR="00A023AD" w:rsidRPr="00DA0FAB" w:rsidRDefault="00A023AD" w:rsidP="00A023AD">
      <w:pPr>
        <w:pStyle w:val="Tekstkomunikat"/>
      </w:pPr>
      <w:r w:rsidRPr="00DA0FAB">
        <w:t xml:space="preserve">Dostawy </w:t>
      </w:r>
      <w:r w:rsidRPr="00DA0FAB">
        <w:rPr>
          <w:b/>
        </w:rPr>
        <w:t>mleka</w:t>
      </w:r>
      <w:r w:rsidRPr="00DA0FAB">
        <w:t xml:space="preserve"> do skupu w okresie styczeń–marzec br. (43,5 mln l) były o 3,6% mniejsze niż w tym samym okresie 2020 r. W marcu br. skup mleka wyniósł 15,2 mln l i był o 12,3% większy niż miesiąc temu i o 2,4% m mniejszy niż rok temu.</w:t>
      </w:r>
    </w:p>
    <w:p w14:paraId="1D382FB3" w14:textId="26870350" w:rsidR="00A023AD" w:rsidRPr="00B74166" w:rsidRDefault="00A023AD" w:rsidP="007F5384">
      <w:pPr>
        <w:pStyle w:val="tytuwykresu"/>
        <w:spacing w:before="120"/>
        <w:rPr>
          <w:shd w:val="clear" w:color="auto" w:fill="FFFFFF"/>
        </w:rPr>
      </w:pPr>
      <w:r w:rsidRPr="00B74166">
        <w:rPr>
          <w:shd w:val="clear" w:color="auto" w:fill="FFFFFF"/>
        </w:rPr>
        <w:lastRenderedPageBreak/>
        <w:t xml:space="preserve">Tablica 8. Przeciętne ceny podstawowych produktów rolnych </w:t>
      </w:r>
    </w:p>
    <w:tbl>
      <w:tblPr>
        <w:tblStyle w:val="Siatkatabelijasna1"/>
        <w:tblpPr w:leftFromText="141" w:rightFromText="141" w:vertAnchor="text" w:horzAnchor="margin" w:tblpXSpec="center" w:tblpY="149"/>
        <w:tblW w:w="10484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416"/>
        <w:gridCol w:w="1214"/>
        <w:gridCol w:w="1213"/>
        <w:gridCol w:w="1214"/>
        <w:gridCol w:w="1214"/>
        <w:gridCol w:w="1213"/>
      </w:tblGrid>
      <w:tr w:rsidR="00A023AD" w:rsidRPr="00B74166" w14:paraId="689EBE9F" w14:textId="77777777" w:rsidTr="00263662">
        <w:trPr>
          <w:trHeight w:val="57"/>
        </w:trPr>
        <w:tc>
          <w:tcPr>
            <w:tcW w:w="2793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0F8AB1DC" w14:textId="77777777" w:rsidR="00A023AD" w:rsidRPr="00B74166" w:rsidRDefault="00A023AD" w:rsidP="00263662">
            <w:pPr>
              <w:pStyle w:val="Nagwek1"/>
              <w:tabs>
                <w:tab w:val="right" w:leader="dot" w:pos="4139"/>
              </w:tabs>
              <w:spacing w:before="20" w:after="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B74166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3838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6D5F181" w14:textId="77777777" w:rsidR="00A023AD" w:rsidRPr="00B74166" w:rsidRDefault="00A023AD" w:rsidP="00263662">
            <w:pPr>
              <w:pStyle w:val="Nagwek3"/>
              <w:spacing w:before="2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B74166">
              <w:rPr>
                <w:rFonts w:ascii="Fira Sans" w:hAnsi="Fira Sans"/>
                <w:color w:val="auto"/>
                <w:sz w:val="16"/>
                <w:szCs w:val="16"/>
              </w:rPr>
              <w:t>Ceny w skupie</w:t>
            </w:r>
          </w:p>
        </w:tc>
      </w:tr>
      <w:tr w:rsidR="00A023AD" w:rsidRPr="00B74166" w14:paraId="1A71C80B" w14:textId="77777777" w:rsidTr="00263662">
        <w:trPr>
          <w:trHeight w:val="57"/>
        </w:trPr>
        <w:tc>
          <w:tcPr>
            <w:tcW w:w="2793" w:type="dxa"/>
            <w:vMerge/>
            <w:tcBorders>
              <w:right w:val="single" w:sz="4" w:space="0" w:color="522398"/>
            </w:tcBorders>
            <w:vAlign w:val="center"/>
          </w:tcPr>
          <w:p w14:paraId="2D03D505" w14:textId="77777777" w:rsidR="00A023AD" w:rsidRPr="00B74166" w:rsidRDefault="00A023AD" w:rsidP="00263662">
            <w:pPr>
              <w:pStyle w:val="Nagwek1"/>
              <w:tabs>
                <w:tab w:val="right" w:leader="dot" w:pos="4139"/>
              </w:tabs>
              <w:spacing w:before="20" w:after="0" w:line="24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2303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70FF2F1" w14:textId="77777777" w:rsidR="00A023AD" w:rsidRPr="00B74166" w:rsidRDefault="00A023AD" w:rsidP="00263662">
            <w:pPr>
              <w:spacing w:before="20" w:after="0"/>
              <w:jc w:val="center"/>
              <w:rPr>
                <w:sz w:val="16"/>
                <w:szCs w:val="16"/>
              </w:rPr>
            </w:pPr>
            <w:r w:rsidRPr="00B74166">
              <w:rPr>
                <w:sz w:val="16"/>
                <w:szCs w:val="16"/>
              </w:rPr>
              <w:t>III 2021</w:t>
            </w:r>
          </w:p>
        </w:tc>
        <w:tc>
          <w:tcPr>
            <w:tcW w:w="1535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9E7BE07" w14:textId="77777777" w:rsidR="00A023AD" w:rsidRPr="00B74166" w:rsidRDefault="00A023AD" w:rsidP="00263662">
            <w:pPr>
              <w:spacing w:before="20" w:after="0"/>
              <w:jc w:val="center"/>
              <w:rPr>
                <w:sz w:val="16"/>
                <w:szCs w:val="16"/>
              </w:rPr>
            </w:pPr>
            <w:r w:rsidRPr="00B74166">
              <w:rPr>
                <w:sz w:val="16"/>
                <w:szCs w:val="16"/>
              </w:rPr>
              <w:t>I-III 2021</w:t>
            </w:r>
          </w:p>
        </w:tc>
      </w:tr>
      <w:tr w:rsidR="00A023AD" w:rsidRPr="00B74166" w14:paraId="5B8B139C" w14:textId="77777777" w:rsidTr="00263662">
        <w:trPr>
          <w:trHeight w:val="336"/>
        </w:trPr>
        <w:tc>
          <w:tcPr>
            <w:tcW w:w="2793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14:paraId="1A141C00" w14:textId="77777777" w:rsidR="00A023AD" w:rsidRPr="00B74166" w:rsidRDefault="00A023AD" w:rsidP="00263662">
            <w:pPr>
              <w:pStyle w:val="Tekstpodstawowy"/>
              <w:tabs>
                <w:tab w:val="right" w:leader="dot" w:pos="1911"/>
              </w:tabs>
              <w:spacing w:before="2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082E2DA" w14:textId="77777777" w:rsidR="00A023AD" w:rsidRPr="00B74166" w:rsidRDefault="00A023AD" w:rsidP="00263662">
            <w:pPr>
              <w:spacing w:before="20" w:after="0"/>
              <w:jc w:val="center"/>
              <w:rPr>
                <w:rFonts w:cs="Arial"/>
                <w:sz w:val="16"/>
                <w:szCs w:val="16"/>
              </w:rPr>
            </w:pPr>
            <w:r w:rsidRPr="00B74166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845772D" w14:textId="77777777" w:rsidR="00A023AD" w:rsidRPr="00B74166" w:rsidRDefault="00A023AD" w:rsidP="00263662">
            <w:pPr>
              <w:spacing w:before="20" w:after="0"/>
              <w:jc w:val="center"/>
              <w:rPr>
                <w:rFonts w:cs="Arial"/>
                <w:sz w:val="16"/>
                <w:szCs w:val="16"/>
              </w:rPr>
            </w:pPr>
            <w:r w:rsidRPr="00B74166">
              <w:rPr>
                <w:rFonts w:cs="Arial"/>
                <w:sz w:val="16"/>
                <w:szCs w:val="16"/>
              </w:rPr>
              <w:t>III</w:t>
            </w:r>
            <w:r w:rsidRPr="00B74166">
              <w:rPr>
                <w:rFonts w:cs="Arial"/>
                <w:sz w:val="16"/>
                <w:szCs w:val="16"/>
              </w:rPr>
              <w:br/>
              <w:t>2020 =</w:t>
            </w:r>
            <w:r w:rsidRPr="00B74166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BF9B2BE" w14:textId="77777777" w:rsidR="00A023AD" w:rsidRPr="00B74166" w:rsidRDefault="00A023AD" w:rsidP="00263662">
            <w:pPr>
              <w:spacing w:before="20" w:after="0"/>
              <w:jc w:val="center"/>
              <w:rPr>
                <w:rFonts w:cs="Arial"/>
                <w:sz w:val="16"/>
                <w:szCs w:val="16"/>
              </w:rPr>
            </w:pPr>
            <w:r w:rsidRPr="00B74166">
              <w:rPr>
                <w:rFonts w:cs="Arial"/>
                <w:sz w:val="16"/>
                <w:szCs w:val="16"/>
              </w:rPr>
              <w:t>II</w:t>
            </w:r>
            <w:r w:rsidRPr="00B74166">
              <w:rPr>
                <w:rFonts w:cs="Arial"/>
                <w:sz w:val="16"/>
                <w:szCs w:val="16"/>
              </w:rPr>
              <w:br/>
              <w:t>2021 =</w:t>
            </w:r>
            <w:r w:rsidRPr="00B74166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54B021B" w14:textId="77777777" w:rsidR="00A023AD" w:rsidRPr="00B74166" w:rsidRDefault="00A023AD" w:rsidP="00263662">
            <w:pPr>
              <w:spacing w:before="20" w:after="0"/>
              <w:jc w:val="center"/>
              <w:rPr>
                <w:rFonts w:cs="Arial"/>
                <w:sz w:val="16"/>
                <w:szCs w:val="16"/>
              </w:rPr>
            </w:pPr>
            <w:r w:rsidRPr="00B74166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99CB2FC" w14:textId="77777777" w:rsidR="00A023AD" w:rsidRPr="00B74166" w:rsidRDefault="00A023AD" w:rsidP="00263662">
            <w:pPr>
              <w:spacing w:before="20" w:after="0"/>
              <w:jc w:val="center"/>
              <w:rPr>
                <w:rFonts w:cs="Arial"/>
                <w:sz w:val="16"/>
                <w:szCs w:val="16"/>
              </w:rPr>
            </w:pPr>
            <w:r w:rsidRPr="00B74166">
              <w:rPr>
                <w:rFonts w:cs="Arial"/>
                <w:sz w:val="16"/>
                <w:szCs w:val="16"/>
              </w:rPr>
              <w:t>I-III</w:t>
            </w:r>
            <w:r w:rsidRPr="00B74166">
              <w:rPr>
                <w:rFonts w:cs="Arial"/>
                <w:sz w:val="16"/>
                <w:szCs w:val="16"/>
              </w:rPr>
              <w:br/>
              <w:t>2020 =</w:t>
            </w:r>
            <w:r w:rsidRPr="00B74166">
              <w:rPr>
                <w:rFonts w:cs="Arial"/>
                <w:sz w:val="16"/>
                <w:szCs w:val="16"/>
              </w:rPr>
              <w:br/>
              <w:t>= 100</w:t>
            </w:r>
          </w:p>
        </w:tc>
      </w:tr>
      <w:tr w:rsidR="00A023AD" w:rsidRPr="007859A8" w14:paraId="0647F327" w14:textId="77777777" w:rsidTr="00263662">
        <w:trPr>
          <w:trHeight w:val="57"/>
        </w:trPr>
        <w:tc>
          <w:tcPr>
            <w:tcW w:w="279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7C2C01" w14:textId="77777777" w:rsidR="00A023AD" w:rsidRPr="007859A8" w:rsidRDefault="00A023AD" w:rsidP="00263662">
            <w:pPr>
              <w:pStyle w:val="Tekstpodstawowy"/>
              <w:tabs>
                <w:tab w:val="right" w:leader="dot" w:pos="1911"/>
              </w:tabs>
              <w:spacing w:before="2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7859A8">
              <w:rPr>
                <w:rFonts w:ascii="Fira Sans" w:hAnsi="Fira Sans" w:cs="Arial"/>
                <w:sz w:val="16"/>
                <w:szCs w:val="16"/>
              </w:rPr>
              <w:t xml:space="preserve">Ziarno zbóż </w:t>
            </w:r>
            <w:r w:rsidRPr="007859A8">
              <w:rPr>
                <w:rFonts w:ascii="Fira Sans" w:hAnsi="Fira Sans"/>
                <w:i/>
                <w:sz w:val="16"/>
                <w:szCs w:val="16"/>
                <w:vertAlign w:val="superscript"/>
              </w:rPr>
              <w:t>a</w:t>
            </w:r>
            <w:r w:rsidRPr="007859A8">
              <w:rPr>
                <w:rFonts w:ascii="Fira Sans" w:hAnsi="Fira Sans" w:cs="Arial"/>
                <w:sz w:val="16"/>
                <w:szCs w:val="16"/>
              </w:rPr>
              <w:t xml:space="preserve"> za 1 dt: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B0DE29" w14:textId="77777777" w:rsidR="00A023AD" w:rsidRPr="007859A8" w:rsidRDefault="00A023AD" w:rsidP="00263662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477C6D" w14:textId="77777777" w:rsidR="00A023AD" w:rsidRPr="007859A8" w:rsidRDefault="00A023AD" w:rsidP="00263662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7D230C" w14:textId="77777777" w:rsidR="00A023AD" w:rsidRPr="007859A8" w:rsidRDefault="00A023AD" w:rsidP="00263662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B66376" w14:textId="77777777" w:rsidR="00A023AD" w:rsidRPr="007859A8" w:rsidRDefault="00A023AD" w:rsidP="00263662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125B5E" w14:textId="77777777" w:rsidR="00A023AD" w:rsidRPr="007859A8" w:rsidRDefault="00A023AD" w:rsidP="00263662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023AD" w:rsidRPr="007859A8" w14:paraId="455B7162" w14:textId="77777777" w:rsidTr="00263662">
        <w:trPr>
          <w:trHeight w:val="57"/>
        </w:trPr>
        <w:tc>
          <w:tcPr>
            <w:tcW w:w="279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47D605" w14:textId="77777777" w:rsidR="00A023AD" w:rsidRPr="007859A8" w:rsidRDefault="00A023AD" w:rsidP="00263662">
            <w:pPr>
              <w:pStyle w:val="Tekstpodstawowy"/>
              <w:tabs>
                <w:tab w:val="right" w:leader="dot" w:pos="1911"/>
              </w:tabs>
              <w:spacing w:before="20" w:line="240" w:lineRule="exact"/>
              <w:ind w:left="226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7859A8">
              <w:rPr>
                <w:rFonts w:ascii="Fira Sans" w:hAnsi="Fira Sans" w:cs="Arial"/>
                <w:sz w:val="16"/>
                <w:szCs w:val="16"/>
              </w:rPr>
              <w:t>pszenica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EA2FCC" w14:textId="77777777" w:rsidR="00A023AD" w:rsidRPr="007859A8" w:rsidRDefault="00A023AD" w:rsidP="00263662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7859A8">
              <w:rPr>
                <w:rFonts w:cs="Arial"/>
                <w:sz w:val="16"/>
                <w:szCs w:val="16"/>
              </w:rPr>
              <w:t>91,78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385E81" w14:textId="77777777" w:rsidR="00A023AD" w:rsidRPr="007859A8" w:rsidRDefault="00A023AD" w:rsidP="00263662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7859A8">
              <w:rPr>
                <w:rFonts w:cs="Arial"/>
                <w:sz w:val="16"/>
                <w:szCs w:val="16"/>
              </w:rPr>
              <w:t>132,1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8E59F3" w14:textId="77777777" w:rsidR="00A023AD" w:rsidRPr="007859A8" w:rsidRDefault="00A023AD" w:rsidP="00263662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7859A8"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1D8602" w14:textId="77777777" w:rsidR="00A023AD" w:rsidRPr="007859A8" w:rsidRDefault="00A023AD" w:rsidP="00263662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7859A8">
              <w:rPr>
                <w:rFonts w:cs="Arial"/>
                <w:sz w:val="16"/>
                <w:szCs w:val="16"/>
              </w:rPr>
              <w:t>89,68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AAE68C" w14:textId="77777777" w:rsidR="00A023AD" w:rsidRPr="007859A8" w:rsidRDefault="00A023AD" w:rsidP="00263662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7859A8">
              <w:rPr>
                <w:rFonts w:cs="Arial"/>
                <w:sz w:val="16"/>
                <w:szCs w:val="16"/>
              </w:rPr>
              <w:t>131,1</w:t>
            </w:r>
          </w:p>
        </w:tc>
      </w:tr>
      <w:tr w:rsidR="00A023AD" w:rsidRPr="007859A8" w14:paraId="3A64E805" w14:textId="77777777" w:rsidTr="00263662">
        <w:trPr>
          <w:trHeight w:val="57"/>
        </w:trPr>
        <w:tc>
          <w:tcPr>
            <w:tcW w:w="279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19A55A" w14:textId="77777777" w:rsidR="00A023AD" w:rsidRPr="007859A8" w:rsidRDefault="00A023AD" w:rsidP="00263662">
            <w:pPr>
              <w:pStyle w:val="Tekstpodstawowy"/>
              <w:tabs>
                <w:tab w:val="right" w:leader="dot" w:pos="1911"/>
              </w:tabs>
              <w:spacing w:before="20" w:line="240" w:lineRule="exact"/>
              <w:ind w:left="226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7859A8">
              <w:rPr>
                <w:rFonts w:ascii="Fira Sans" w:hAnsi="Fira Sans" w:cs="Arial"/>
                <w:sz w:val="16"/>
                <w:szCs w:val="16"/>
              </w:rPr>
              <w:t>żyto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E944FC" w14:textId="77777777" w:rsidR="00A023AD" w:rsidRPr="007859A8" w:rsidRDefault="00A023AD" w:rsidP="00263662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7859A8">
              <w:rPr>
                <w:rFonts w:cs="Arial"/>
                <w:sz w:val="16"/>
                <w:szCs w:val="16"/>
              </w:rPr>
              <w:t>64,34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0868D6" w14:textId="77777777" w:rsidR="00A023AD" w:rsidRPr="007859A8" w:rsidRDefault="00A023AD" w:rsidP="00263662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7859A8">
              <w:rPr>
                <w:rFonts w:cs="Arial"/>
                <w:sz w:val="16"/>
                <w:szCs w:val="16"/>
              </w:rPr>
              <w:t>128,8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AACC29" w14:textId="77777777" w:rsidR="00A023AD" w:rsidRPr="007859A8" w:rsidRDefault="00A023AD" w:rsidP="00263662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7859A8"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670262" w14:textId="77777777" w:rsidR="00A023AD" w:rsidRPr="007859A8" w:rsidRDefault="00A023AD" w:rsidP="00263662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7859A8">
              <w:rPr>
                <w:rFonts w:cs="Arial"/>
                <w:sz w:val="16"/>
                <w:szCs w:val="16"/>
              </w:rPr>
              <w:t>62,46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D33A00" w14:textId="77777777" w:rsidR="00A023AD" w:rsidRPr="007859A8" w:rsidRDefault="00A023AD" w:rsidP="00263662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7859A8">
              <w:rPr>
                <w:rFonts w:cs="Arial"/>
                <w:sz w:val="16"/>
                <w:szCs w:val="16"/>
              </w:rPr>
              <w:t>124,0</w:t>
            </w:r>
          </w:p>
        </w:tc>
      </w:tr>
      <w:tr w:rsidR="00A023AD" w:rsidRPr="007859A8" w14:paraId="2F5F6BF7" w14:textId="77777777" w:rsidTr="00263662">
        <w:trPr>
          <w:trHeight w:val="57"/>
        </w:trPr>
        <w:tc>
          <w:tcPr>
            <w:tcW w:w="279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25CF5F" w14:textId="77777777" w:rsidR="00A023AD" w:rsidRPr="007859A8" w:rsidRDefault="00A023AD" w:rsidP="00263662">
            <w:pPr>
              <w:pStyle w:val="Tekstpodstawowy"/>
              <w:tabs>
                <w:tab w:val="right" w:leader="dot" w:pos="1911"/>
              </w:tabs>
              <w:spacing w:before="2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7859A8">
              <w:rPr>
                <w:rFonts w:ascii="Fira Sans" w:hAnsi="Fira Sans" w:cs="Arial"/>
                <w:sz w:val="16"/>
                <w:szCs w:val="16"/>
              </w:rPr>
              <w:t xml:space="preserve">Ziemniaki </w:t>
            </w:r>
            <w:r w:rsidRPr="007859A8">
              <w:rPr>
                <w:rFonts w:ascii="Fira Sans" w:hAnsi="Fira Sans" w:cs="Arial"/>
                <w:sz w:val="16"/>
                <w:szCs w:val="16"/>
                <w:vertAlign w:val="superscript"/>
              </w:rPr>
              <w:t xml:space="preserve"> </w:t>
            </w:r>
            <w:r w:rsidRPr="007859A8">
              <w:rPr>
                <w:rFonts w:ascii="Fira Sans" w:hAnsi="Fira Sans" w:cs="Arial"/>
                <w:sz w:val="16"/>
                <w:szCs w:val="16"/>
              </w:rPr>
              <w:t>za 1 dt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915B42" w14:textId="77777777" w:rsidR="00A023AD" w:rsidRPr="007859A8" w:rsidRDefault="00A023AD" w:rsidP="00263662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7859A8">
              <w:rPr>
                <w:rFonts w:cs="Arial"/>
                <w:sz w:val="16"/>
                <w:szCs w:val="16"/>
              </w:rPr>
              <w:t>44,20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66D476" w14:textId="77777777" w:rsidR="00A023AD" w:rsidRPr="007859A8" w:rsidRDefault="00A023AD" w:rsidP="00263662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7859A8">
              <w:rPr>
                <w:rFonts w:cs="Arial"/>
                <w:sz w:val="16"/>
                <w:szCs w:val="16"/>
              </w:rPr>
              <w:t>22,9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F17269" w14:textId="77777777" w:rsidR="00A023AD" w:rsidRPr="007859A8" w:rsidRDefault="00A023AD" w:rsidP="00263662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7859A8">
              <w:rPr>
                <w:rFonts w:cs="Arial"/>
                <w:sz w:val="16"/>
                <w:szCs w:val="16"/>
              </w:rPr>
              <w:t>91,1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BEDAD3" w14:textId="77777777" w:rsidR="00A023AD" w:rsidRPr="007859A8" w:rsidRDefault="00A023AD" w:rsidP="00263662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7859A8">
              <w:rPr>
                <w:rFonts w:cs="Arial"/>
                <w:sz w:val="16"/>
                <w:szCs w:val="16"/>
              </w:rPr>
              <w:t>51,23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DD785E" w14:textId="77777777" w:rsidR="00A023AD" w:rsidRPr="007859A8" w:rsidRDefault="00A023AD" w:rsidP="00263662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7859A8">
              <w:rPr>
                <w:rFonts w:cs="Arial"/>
                <w:sz w:val="16"/>
                <w:szCs w:val="16"/>
              </w:rPr>
              <w:t>52,9</w:t>
            </w:r>
          </w:p>
        </w:tc>
      </w:tr>
      <w:tr w:rsidR="00A023AD" w:rsidRPr="007859A8" w14:paraId="693C218D" w14:textId="77777777" w:rsidTr="00263662">
        <w:trPr>
          <w:trHeight w:val="57"/>
        </w:trPr>
        <w:tc>
          <w:tcPr>
            <w:tcW w:w="279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BDC273" w14:textId="77777777" w:rsidR="00A023AD" w:rsidRPr="007859A8" w:rsidRDefault="00A023AD" w:rsidP="00263662">
            <w:pPr>
              <w:pStyle w:val="Tekstpodstawowy"/>
              <w:tabs>
                <w:tab w:val="right" w:leader="dot" w:pos="1911"/>
              </w:tabs>
              <w:spacing w:before="20" w:line="240" w:lineRule="exact"/>
              <w:ind w:left="113" w:hanging="113"/>
              <w:jc w:val="left"/>
              <w:rPr>
                <w:rFonts w:ascii="Fira Sans" w:hAnsi="Fira Sans" w:cs="Arial"/>
                <w:sz w:val="16"/>
                <w:szCs w:val="16"/>
              </w:rPr>
            </w:pPr>
            <w:r w:rsidRPr="007859A8">
              <w:rPr>
                <w:rFonts w:ascii="Fira Sans" w:hAnsi="Fira Sans"/>
                <w:sz w:val="16"/>
                <w:szCs w:val="16"/>
              </w:rPr>
              <w:t>Żywiec rzeźny za 1 kg wagi żywej: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D9A48F" w14:textId="77777777" w:rsidR="00A023AD" w:rsidRPr="007859A8" w:rsidRDefault="00A023AD" w:rsidP="00263662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8ADE0A" w14:textId="52FEE96D" w:rsidR="00A023AD" w:rsidRPr="007859A8" w:rsidRDefault="00A023AD" w:rsidP="00263662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74E22C" w14:textId="77777777" w:rsidR="00A023AD" w:rsidRPr="007859A8" w:rsidRDefault="00A023AD" w:rsidP="00263662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15A931" w14:textId="77777777" w:rsidR="00A023AD" w:rsidRPr="007859A8" w:rsidRDefault="00A023AD" w:rsidP="00263662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08BCB5" w14:textId="77777777" w:rsidR="00A023AD" w:rsidRPr="007859A8" w:rsidRDefault="00A023AD" w:rsidP="00263662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023AD" w:rsidRPr="007859A8" w14:paraId="30E7E2DD" w14:textId="77777777" w:rsidTr="00263662">
        <w:trPr>
          <w:trHeight w:val="57"/>
        </w:trPr>
        <w:tc>
          <w:tcPr>
            <w:tcW w:w="279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E00819" w14:textId="77777777" w:rsidR="00A023AD" w:rsidRPr="007859A8" w:rsidRDefault="00A023AD" w:rsidP="00263662">
            <w:pPr>
              <w:pStyle w:val="Tekstpodstawowy"/>
              <w:tabs>
                <w:tab w:val="right" w:leader="dot" w:pos="1911"/>
              </w:tabs>
              <w:spacing w:before="20"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7859A8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A373CF" w14:textId="77777777" w:rsidR="00A023AD" w:rsidRPr="007859A8" w:rsidRDefault="00A023AD" w:rsidP="00263662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9EA60A" w14:textId="56BB7FF4" w:rsidR="00A023AD" w:rsidRPr="007859A8" w:rsidRDefault="00A023AD" w:rsidP="00263662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549F4F" w14:textId="77777777" w:rsidR="00A023AD" w:rsidRPr="007859A8" w:rsidRDefault="00A023AD" w:rsidP="00263662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704CB9" w14:textId="77777777" w:rsidR="00A023AD" w:rsidRPr="007859A8" w:rsidRDefault="00A023AD" w:rsidP="00263662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3C49CB" w14:textId="77777777" w:rsidR="00A023AD" w:rsidRPr="007859A8" w:rsidRDefault="00A023AD" w:rsidP="00263662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023AD" w:rsidRPr="00AD4FA5" w14:paraId="06BF641E" w14:textId="77777777" w:rsidTr="00263662">
        <w:trPr>
          <w:trHeight w:val="57"/>
        </w:trPr>
        <w:tc>
          <w:tcPr>
            <w:tcW w:w="279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F70456" w14:textId="77777777" w:rsidR="00A023AD" w:rsidRPr="00AD4FA5" w:rsidRDefault="00A023AD" w:rsidP="00263662">
            <w:pPr>
              <w:pStyle w:val="Tekstpodstawowy"/>
              <w:tabs>
                <w:tab w:val="right" w:leader="dot" w:pos="1911"/>
              </w:tabs>
              <w:spacing w:before="2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AD4FA5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6E3F19" w14:textId="77777777" w:rsidR="00A023AD" w:rsidRPr="00AD4FA5" w:rsidRDefault="00A023AD" w:rsidP="00263662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AD4FA5">
              <w:rPr>
                <w:rFonts w:cs="Arial"/>
                <w:sz w:val="16"/>
                <w:szCs w:val="16"/>
              </w:rPr>
              <w:t>6,79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774C1D" w14:textId="77777777" w:rsidR="00A023AD" w:rsidRPr="00AD4FA5" w:rsidRDefault="00A023AD" w:rsidP="00263662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AD4FA5">
              <w:rPr>
                <w:rFonts w:cs="Arial"/>
                <w:sz w:val="16"/>
                <w:szCs w:val="16"/>
              </w:rPr>
              <w:t>103,8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AFF0EA" w14:textId="77777777" w:rsidR="00A023AD" w:rsidRPr="00AD4FA5" w:rsidRDefault="00A023AD" w:rsidP="00263662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AD4FA5"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BA3A77" w14:textId="77777777" w:rsidR="00A023AD" w:rsidRPr="00AD4FA5" w:rsidRDefault="00A023AD" w:rsidP="00263662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AD4FA5">
              <w:rPr>
                <w:rFonts w:cs="Arial"/>
                <w:sz w:val="16"/>
                <w:szCs w:val="16"/>
              </w:rPr>
              <w:t>6,74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61D1EE" w14:textId="77777777" w:rsidR="00A023AD" w:rsidRPr="00AD4FA5" w:rsidRDefault="00A023AD" w:rsidP="00263662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AD4FA5">
              <w:rPr>
                <w:rFonts w:cs="Arial"/>
                <w:sz w:val="16"/>
                <w:szCs w:val="16"/>
              </w:rPr>
              <w:t>102,9</w:t>
            </w:r>
          </w:p>
        </w:tc>
      </w:tr>
      <w:tr w:rsidR="00A023AD" w:rsidRPr="005A1F5D" w14:paraId="62F530C6" w14:textId="77777777" w:rsidTr="00263662">
        <w:trPr>
          <w:trHeight w:val="57"/>
        </w:trPr>
        <w:tc>
          <w:tcPr>
            <w:tcW w:w="279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707F67" w14:textId="77777777" w:rsidR="00A023AD" w:rsidRPr="005A1F5D" w:rsidRDefault="00A023AD" w:rsidP="00263662">
            <w:pPr>
              <w:pStyle w:val="Tekstpodstawowy"/>
              <w:tabs>
                <w:tab w:val="right" w:leader="dot" w:pos="1911"/>
              </w:tabs>
              <w:spacing w:before="2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5A1F5D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D48E93" w14:textId="77777777" w:rsidR="00A023AD" w:rsidRPr="005A1F5D" w:rsidRDefault="00A023AD" w:rsidP="00263662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5A1F5D">
              <w:rPr>
                <w:rFonts w:cs="Arial"/>
                <w:sz w:val="16"/>
                <w:szCs w:val="16"/>
              </w:rPr>
              <w:t>5,33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6E767E" w14:textId="77777777" w:rsidR="00A023AD" w:rsidRPr="005A1F5D" w:rsidRDefault="00A023AD" w:rsidP="00263662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5A1F5D">
              <w:rPr>
                <w:rFonts w:cs="Arial"/>
                <w:sz w:val="16"/>
                <w:szCs w:val="16"/>
              </w:rPr>
              <w:t>84,0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C4987E" w14:textId="77777777" w:rsidR="00A023AD" w:rsidRPr="005A1F5D" w:rsidRDefault="00A023AD" w:rsidP="00263662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5A1F5D">
              <w:rPr>
                <w:rFonts w:cs="Arial"/>
                <w:sz w:val="16"/>
                <w:szCs w:val="16"/>
              </w:rPr>
              <w:t>124,9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1ACFA5" w14:textId="77777777" w:rsidR="00A023AD" w:rsidRPr="005A1F5D" w:rsidRDefault="00A023AD" w:rsidP="00263662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5A1F5D">
              <w:rPr>
                <w:rFonts w:cs="Arial"/>
                <w:sz w:val="16"/>
                <w:szCs w:val="16"/>
              </w:rPr>
              <w:t>4,60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9CDDC8" w14:textId="77777777" w:rsidR="00A023AD" w:rsidRPr="005A1F5D" w:rsidRDefault="00A023AD" w:rsidP="00263662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5A1F5D">
              <w:rPr>
                <w:rFonts w:cs="Arial"/>
                <w:sz w:val="16"/>
                <w:szCs w:val="16"/>
              </w:rPr>
              <w:t>74,0</w:t>
            </w:r>
          </w:p>
        </w:tc>
      </w:tr>
      <w:tr w:rsidR="00A023AD" w:rsidRPr="005A1F5D" w14:paraId="5C519887" w14:textId="77777777" w:rsidTr="00263662">
        <w:trPr>
          <w:trHeight w:val="57"/>
        </w:trPr>
        <w:tc>
          <w:tcPr>
            <w:tcW w:w="279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5D0427" w14:textId="77777777" w:rsidR="00A023AD" w:rsidRPr="005A1F5D" w:rsidRDefault="00A023AD" w:rsidP="00263662">
            <w:pPr>
              <w:pStyle w:val="Tekstpodstawowy"/>
              <w:tabs>
                <w:tab w:val="right" w:leader="dot" w:pos="1911"/>
              </w:tabs>
              <w:spacing w:before="2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5A1F5D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753F68" w14:textId="77777777" w:rsidR="00A023AD" w:rsidRPr="005A1F5D" w:rsidRDefault="00A023AD" w:rsidP="00263662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5A1F5D">
              <w:rPr>
                <w:rFonts w:cs="Arial"/>
                <w:sz w:val="16"/>
                <w:szCs w:val="16"/>
              </w:rPr>
              <w:t>3,97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0E60B4" w14:textId="4526C8ED" w:rsidR="00A023AD" w:rsidRPr="005A1F5D" w:rsidRDefault="00A023AD" w:rsidP="00263662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5A1F5D">
              <w:rPr>
                <w:rFonts w:cs="Arial"/>
                <w:sz w:val="16"/>
                <w:szCs w:val="16"/>
              </w:rPr>
              <w:t>112,3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A0D71E" w14:textId="77777777" w:rsidR="00A023AD" w:rsidRPr="005A1F5D" w:rsidRDefault="00A023AD" w:rsidP="00263662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5A1F5D">
              <w:rPr>
                <w:rFonts w:cs="Arial"/>
                <w:sz w:val="16"/>
                <w:szCs w:val="16"/>
              </w:rPr>
              <w:t>106,4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699250" w14:textId="77777777" w:rsidR="00A023AD" w:rsidRPr="005A1F5D" w:rsidRDefault="00A023AD" w:rsidP="00263662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5A1F5D">
              <w:rPr>
                <w:rFonts w:cs="Arial"/>
                <w:sz w:val="16"/>
                <w:szCs w:val="16"/>
              </w:rPr>
              <w:t>3,75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1EB6A4" w14:textId="77777777" w:rsidR="00A023AD" w:rsidRPr="005A1F5D" w:rsidRDefault="00A023AD" w:rsidP="00263662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5A1F5D">
              <w:rPr>
                <w:rFonts w:cs="Arial"/>
                <w:sz w:val="16"/>
                <w:szCs w:val="16"/>
              </w:rPr>
              <w:t>105,1</w:t>
            </w:r>
          </w:p>
        </w:tc>
      </w:tr>
      <w:tr w:rsidR="00A023AD" w:rsidRPr="005A1F5D" w14:paraId="3EDDE33A" w14:textId="77777777" w:rsidTr="00263662">
        <w:trPr>
          <w:trHeight w:val="57"/>
        </w:trPr>
        <w:tc>
          <w:tcPr>
            <w:tcW w:w="279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5562E9" w14:textId="77777777" w:rsidR="00A023AD" w:rsidRPr="005A1F5D" w:rsidRDefault="00A023AD" w:rsidP="00263662">
            <w:pPr>
              <w:pStyle w:val="Tekstpodstawowy"/>
              <w:tabs>
                <w:tab w:val="right" w:leader="dot" w:pos="1911"/>
              </w:tabs>
              <w:spacing w:before="2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5A1F5D">
              <w:rPr>
                <w:rFonts w:ascii="Fira Sans" w:hAnsi="Fira Sans"/>
                <w:sz w:val="16"/>
                <w:szCs w:val="16"/>
              </w:rPr>
              <w:t>Mleko za 1 hl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C065C1" w14:textId="77777777" w:rsidR="00A023AD" w:rsidRPr="005A1F5D" w:rsidRDefault="00A023AD" w:rsidP="00263662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5A1F5D">
              <w:rPr>
                <w:rFonts w:cs="Arial"/>
                <w:sz w:val="16"/>
                <w:szCs w:val="16"/>
              </w:rPr>
              <w:t>143,46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0C602E" w14:textId="77777777" w:rsidR="00A023AD" w:rsidRPr="005A1F5D" w:rsidRDefault="00A023AD" w:rsidP="00263662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5A1F5D">
              <w:rPr>
                <w:rFonts w:cs="Arial"/>
                <w:sz w:val="16"/>
                <w:szCs w:val="16"/>
              </w:rPr>
              <w:t>109,1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D267A2" w14:textId="77777777" w:rsidR="00A023AD" w:rsidRPr="005A1F5D" w:rsidRDefault="00A023AD" w:rsidP="00263662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5A1F5D">
              <w:rPr>
                <w:rFonts w:cs="Arial"/>
                <w:sz w:val="16"/>
                <w:szCs w:val="16"/>
              </w:rPr>
              <w:t>100,7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DE57B1" w14:textId="77777777" w:rsidR="00A023AD" w:rsidRPr="005A1F5D" w:rsidRDefault="00A023AD" w:rsidP="00263662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5A1F5D">
              <w:rPr>
                <w:rFonts w:cs="Arial"/>
                <w:sz w:val="16"/>
                <w:szCs w:val="16"/>
              </w:rPr>
              <w:t>142,38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D6F0BA" w14:textId="77777777" w:rsidR="00A023AD" w:rsidRPr="005A1F5D" w:rsidRDefault="00A023AD" w:rsidP="00263662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5A1F5D">
              <w:rPr>
                <w:rFonts w:cs="Arial"/>
                <w:sz w:val="16"/>
                <w:szCs w:val="16"/>
              </w:rPr>
              <w:t>107,8</w:t>
            </w:r>
          </w:p>
        </w:tc>
      </w:tr>
    </w:tbl>
    <w:p w14:paraId="61630D86" w14:textId="274BB932" w:rsidR="00A023AD" w:rsidRPr="005A1F5D" w:rsidRDefault="00A023AD" w:rsidP="00A023AD">
      <w:pPr>
        <w:spacing w:line="240" w:lineRule="auto"/>
        <w:ind w:left="227"/>
      </w:pPr>
      <w:r w:rsidRPr="005A1F5D">
        <w:rPr>
          <w:rFonts w:cs="Arial"/>
          <w:sz w:val="16"/>
          <w:szCs w:val="16"/>
          <w:vertAlign w:val="superscript"/>
        </w:rPr>
        <w:t xml:space="preserve">a </w:t>
      </w:r>
      <w:r w:rsidRPr="005A1F5D">
        <w:rPr>
          <w:rFonts w:cs="Arial"/>
          <w:sz w:val="16"/>
          <w:szCs w:val="16"/>
        </w:rPr>
        <w:t xml:space="preserve"> Bez ziarna siewnego. </w:t>
      </w:r>
    </w:p>
    <w:p w14:paraId="300AA546" w14:textId="77777777" w:rsidR="00A023AD" w:rsidRPr="005A1F5D" w:rsidRDefault="00A023AD" w:rsidP="00A023AD">
      <w:pPr>
        <w:pStyle w:val="Tekstkomunikat"/>
      </w:pPr>
    </w:p>
    <w:p w14:paraId="23732EDF" w14:textId="021765DB" w:rsidR="00A023AD" w:rsidRPr="00D05285" w:rsidRDefault="00A023AD" w:rsidP="00A023AD">
      <w:pPr>
        <w:pStyle w:val="Tekstkomunikat"/>
      </w:pPr>
      <w:r w:rsidRPr="00D05285">
        <w:t>Przeciętne ceny</w:t>
      </w:r>
      <w:r>
        <w:t xml:space="preserve"> skupu </w:t>
      </w:r>
      <w:r w:rsidRPr="0074697E">
        <w:rPr>
          <w:b/>
        </w:rPr>
        <w:t xml:space="preserve">pszenicy </w:t>
      </w:r>
      <w:r w:rsidRPr="00D05285">
        <w:t xml:space="preserve">i </w:t>
      </w:r>
      <w:r w:rsidRPr="0074697E">
        <w:rPr>
          <w:b/>
        </w:rPr>
        <w:t>żyta</w:t>
      </w:r>
      <w:r>
        <w:t xml:space="preserve"> w okresie styczeń–marzec br. były znacznie wyższe niż w analogicznym okresie ub. </w:t>
      </w:r>
      <w:r w:rsidRPr="00D05285">
        <w:t xml:space="preserve">roku. W marcu 2021 r. za 1 dt </w:t>
      </w:r>
      <w:r w:rsidRPr="00D05285">
        <w:rPr>
          <w:b/>
        </w:rPr>
        <w:t>pszenicy</w:t>
      </w:r>
      <w:r w:rsidRPr="00D05285">
        <w:t xml:space="preserve"> w skupie płacono 91,78 zł, tj. więcej o 2,5% niż przed miesiącem i o 32,1% niż przed rokiem. Za 1 dt żyta w skupie płacono 64,34 zł, tj. więcej o 3,6% niż miesiąc temu i o 28,8% niż w marcu 2020 r.</w:t>
      </w:r>
    </w:p>
    <w:p w14:paraId="14D9DC95" w14:textId="1E0BADE2" w:rsidR="00A023AD" w:rsidRPr="00D05285" w:rsidRDefault="00475FEC" w:rsidP="00A023AD">
      <w:pPr>
        <w:spacing w:before="360" w:after="0"/>
        <w:rPr>
          <w:i/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87424" behindDoc="0" locked="0" layoutInCell="1" allowOverlap="1" wp14:anchorId="2DE10B39" wp14:editId="62D30549">
            <wp:simplePos x="0" y="0"/>
            <wp:positionH relativeFrom="margin">
              <wp:align>right</wp:align>
            </wp:positionH>
            <wp:positionV relativeFrom="margin">
              <wp:posOffset>5135245</wp:posOffset>
            </wp:positionV>
            <wp:extent cx="6645910" cy="2637155"/>
            <wp:effectExtent l="0" t="0" r="2540" b="0"/>
            <wp:wrapSquare wrapText="bothSides"/>
            <wp:docPr id="29" name="Wykres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0D6A" w:rsidRPr="00D05285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88448" behindDoc="0" locked="0" layoutInCell="1" allowOverlap="1" wp14:anchorId="2C83F30C" wp14:editId="4E04550F">
                <wp:simplePos x="0" y="0"/>
                <wp:positionH relativeFrom="column">
                  <wp:posOffset>4387850</wp:posOffset>
                </wp:positionH>
                <wp:positionV relativeFrom="paragraph">
                  <wp:posOffset>2631440</wp:posOffset>
                </wp:positionV>
                <wp:extent cx="41910" cy="213995"/>
                <wp:effectExtent l="0" t="1270" r="0" b="3810"/>
                <wp:wrapSquare wrapText="bothSides"/>
                <wp:docPr id="22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" cy="213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884DE9" w14:textId="77777777" w:rsidR="00475FEC" w:rsidRPr="0007099E" w:rsidRDefault="00475FEC" w:rsidP="00A023AD">
                            <w:pPr>
                              <w:rPr>
                                <w:sz w:val="11"/>
                                <w:szCs w:val="11"/>
                              </w:rPr>
                            </w:pPr>
                            <w:r w:rsidRPr="0007099E">
                              <w:rPr>
                                <w:sz w:val="11"/>
                                <w:szCs w:val="11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83F30C" id="Text Box 19" o:spid="_x0000_s1027" type="#_x0000_t202" style="position:absolute;margin-left:345.5pt;margin-top:207.2pt;width:3.3pt;height:16.85pt;z-index:251688448;visibility:visible;mso-wrap-style:non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" filled="f" stroked="f">
                <v:textbox inset="0,0,0,0">
                  <w:txbxContent>
                    <w:p w14:paraId="20884DE9" w14:textId="77777777" w:rsidR="00475FEC" w:rsidRPr="0007099E" w:rsidRDefault="00475FEC" w:rsidP="00A023AD">
                      <w:pPr>
                        <w:rPr>
                          <w:sz w:val="11"/>
                          <w:szCs w:val="11"/>
                        </w:rPr>
                      </w:pPr>
                      <w:r w:rsidRPr="0007099E">
                        <w:rPr>
                          <w:sz w:val="11"/>
                          <w:szCs w:val="11"/>
                        </w:rPr>
                        <w:t>b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023AD" w:rsidRPr="00D05285">
        <w:rPr>
          <w:b/>
        </w:rPr>
        <w:t xml:space="preserve">Wykres </w:t>
      </w:r>
      <w:r w:rsidR="0014647D">
        <w:rPr>
          <w:b/>
        </w:rPr>
        <w:t>6</w:t>
      </w:r>
      <w:r w:rsidR="00A023AD" w:rsidRPr="00D05285">
        <w:rPr>
          <w:b/>
        </w:rPr>
        <w:t>.</w:t>
      </w:r>
      <w:r w:rsidR="00A023AD" w:rsidRPr="00D05285">
        <w:rPr>
          <w:b/>
          <w:shd w:val="clear" w:color="auto" w:fill="FFFFFF"/>
        </w:rPr>
        <w:t xml:space="preserve"> Przeciętne ceny skupu zbóż </w:t>
      </w:r>
      <w:r w:rsidR="00A023AD" w:rsidRPr="00D05285">
        <w:rPr>
          <w:b/>
          <w:shd w:val="clear" w:color="auto" w:fill="FFFFFF"/>
          <w:vertAlign w:val="superscript"/>
        </w:rPr>
        <w:t>a</w:t>
      </w:r>
      <w:r w:rsidR="00A023AD" w:rsidRPr="00D05285">
        <w:rPr>
          <w:b/>
          <w:shd w:val="clear" w:color="auto" w:fill="FFFFFF"/>
        </w:rPr>
        <w:t xml:space="preserve"> i targowiskowe ceny ziemniaków</w:t>
      </w:r>
      <w:r w:rsidR="00A023AD" w:rsidRPr="00D05285">
        <w:rPr>
          <w:i/>
          <w:noProof/>
          <w:lang w:eastAsia="pl-PL"/>
        </w:rPr>
        <w:t xml:space="preserve"> </w:t>
      </w:r>
    </w:p>
    <w:p w14:paraId="04F0031E" w14:textId="5EEF5138" w:rsidR="00A023AD" w:rsidRPr="00D05285" w:rsidRDefault="00A023AD" w:rsidP="00A023AD">
      <w:pPr>
        <w:spacing w:line="240" w:lineRule="auto"/>
        <w:ind w:left="227"/>
      </w:pPr>
      <w:r w:rsidRPr="00D05285">
        <w:rPr>
          <w:rFonts w:cs="Arial"/>
          <w:sz w:val="16"/>
          <w:szCs w:val="16"/>
          <w:vertAlign w:val="superscript"/>
        </w:rPr>
        <w:t>a</w:t>
      </w:r>
      <w:r w:rsidRPr="00D05285">
        <w:rPr>
          <w:rFonts w:cs="Arial"/>
          <w:sz w:val="16"/>
          <w:szCs w:val="16"/>
        </w:rPr>
        <w:t xml:space="preserve"> W okresie styczeń-maj 2019 r. cena żyta bez konsumpcyjnego. </w:t>
      </w:r>
      <w:r w:rsidRPr="00D05285">
        <w:rPr>
          <w:rFonts w:cs="Arial"/>
          <w:sz w:val="16"/>
          <w:szCs w:val="16"/>
          <w:vertAlign w:val="superscript"/>
        </w:rPr>
        <w:t>b</w:t>
      </w:r>
      <w:r w:rsidRPr="00D05285">
        <w:rPr>
          <w:rFonts w:cs="Arial"/>
          <w:sz w:val="16"/>
          <w:szCs w:val="16"/>
        </w:rPr>
        <w:t xml:space="preserve"> Brak danych dla okresów kwiecień-czerwiec 2020 r. i listopad 2020 r.-marzec 2021 r. z uwagi na obowiązującą decyzję o zamknięciu targowisk spowodowaną stanem zagrożenia COVID-19.</w:t>
      </w:r>
    </w:p>
    <w:p w14:paraId="06B45837" w14:textId="4771CE89" w:rsidR="00A023AD" w:rsidRPr="00D05285" w:rsidRDefault="00A023AD" w:rsidP="00A023AD">
      <w:pPr>
        <w:pStyle w:val="Tekstkomunikat"/>
      </w:pPr>
    </w:p>
    <w:p w14:paraId="4FA8DFF1" w14:textId="4D3153B2" w:rsidR="00A023AD" w:rsidRDefault="00A023AD" w:rsidP="00A023AD">
      <w:pPr>
        <w:pStyle w:val="Tekstkomunikat"/>
      </w:pPr>
      <w:r>
        <w:t xml:space="preserve">Przeciętne </w:t>
      </w:r>
      <w:r w:rsidRPr="00D05285">
        <w:t>ceny</w:t>
      </w:r>
      <w:r>
        <w:t xml:space="preserve"> </w:t>
      </w:r>
      <w:r w:rsidRPr="007806F8">
        <w:rPr>
          <w:b/>
        </w:rPr>
        <w:t>ziemniaków</w:t>
      </w:r>
      <w:r>
        <w:t xml:space="preserve"> w skupie w I kwartale br. były znacznie niższe niż przed rokiem. W marcu br. </w:t>
      </w:r>
      <w:r w:rsidRPr="00FA2927">
        <w:t>cen</w:t>
      </w:r>
      <w:r>
        <w:t>a</w:t>
      </w:r>
      <w:r w:rsidRPr="00FA2927">
        <w:t xml:space="preserve"> ziemniaków </w:t>
      </w:r>
      <w:r>
        <w:t>w skupie obniżyła się</w:t>
      </w:r>
      <w:r w:rsidRPr="00FA2927">
        <w:t xml:space="preserve"> w ujęciu miesięcznym o</w:t>
      </w:r>
      <w:r>
        <w:t xml:space="preserve"> 8,9%</w:t>
      </w:r>
      <w:r w:rsidRPr="00FA2927">
        <w:t xml:space="preserve"> </w:t>
      </w:r>
      <w:r>
        <w:t>oraz</w:t>
      </w:r>
      <w:r w:rsidRPr="00FA2927">
        <w:t xml:space="preserve"> był</w:t>
      </w:r>
      <w:r>
        <w:t>a</w:t>
      </w:r>
      <w:r w:rsidRPr="00FA2927">
        <w:t xml:space="preserve"> znacznie </w:t>
      </w:r>
      <w:r>
        <w:t>niższa</w:t>
      </w:r>
      <w:r w:rsidRPr="00FA2927">
        <w:t xml:space="preserve"> w ujęciu rocznym </w:t>
      </w:r>
      <w:r>
        <w:t>(</w:t>
      </w:r>
      <w:r w:rsidRPr="00FA2927">
        <w:t xml:space="preserve">o </w:t>
      </w:r>
      <w:r>
        <w:t>77,1</w:t>
      </w:r>
      <w:r w:rsidRPr="00FA2927">
        <w:t>%</w:t>
      </w:r>
      <w:r>
        <w:t>)</w:t>
      </w:r>
      <w:r w:rsidRPr="00FA2927">
        <w:t>.</w:t>
      </w:r>
      <w:r>
        <w:t xml:space="preserve"> </w:t>
      </w:r>
    </w:p>
    <w:p w14:paraId="1CA3EF9A" w14:textId="57B67224" w:rsidR="00A023AD" w:rsidRPr="00D05285" w:rsidRDefault="00A023AD" w:rsidP="00A023AD">
      <w:pPr>
        <w:pStyle w:val="Tekstkomunikat"/>
      </w:pPr>
    </w:p>
    <w:p w14:paraId="582BB29F" w14:textId="5FF3CEA0" w:rsidR="00A023AD" w:rsidRPr="00D05285" w:rsidRDefault="00A023AD" w:rsidP="00475FEC">
      <w:pPr>
        <w:pageBreakBefore/>
        <w:spacing w:after="0"/>
        <w:jc w:val="both"/>
        <w:rPr>
          <w:noProof/>
          <w:lang w:eastAsia="pl-PL"/>
        </w:rPr>
      </w:pPr>
      <w:r w:rsidRPr="00D05285">
        <w:rPr>
          <w:b/>
        </w:rPr>
        <w:lastRenderedPageBreak/>
        <w:t xml:space="preserve">Wykres </w:t>
      </w:r>
      <w:r w:rsidR="0014647D">
        <w:rPr>
          <w:b/>
        </w:rPr>
        <w:t>7</w:t>
      </w:r>
      <w:r w:rsidRPr="00D05285">
        <w:rPr>
          <w:b/>
        </w:rPr>
        <w:t>.</w:t>
      </w:r>
      <w:r w:rsidRPr="00D05285">
        <w:rPr>
          <w:b/>
          <w:shd w:val="clear" w:color="auto" w:fill="FFFFFF"/>
        </w:rPr>
        <w:t xml:space="preserve"> Przeciętne ceny skupu żywca i mleka</w:t>
      </w:r>
      <w:r w:rsidRPr="00D05285">
        <w:rPr>
          <w:noProof/>
          <w:lang w:eastAsia="pl-PL"/>
        </w:rPr>
        <w:t xml:space="preserve"> </w:t>
      </w:r>
    </w:p>
    <w:p w14:paraId="1F706923" w14:textId="4C6FA8AC" w:rsidR="00A023AD" w:rsidRPr="00D05285" w:rsidRDefault="00475FEC" w:rsidP="00A023AD">
      <w:pPr>
        <w:spacing w:after="0"/>
        <w:jc w:val="both"/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89472" behindDoc="0" locked="0" layoutInCell="1" allowOverlap="1" wp14:anchorId="2B2E4837" wp14:editId="19629B5A">
            <wp:simplePos x="0" y="0"/>
            <wp:positionH relativeFrom="margin">
              <wp:align>right</wp:align>
            </wp:positionH>
            <wp:positionV relativeFrom="margin">
              <wp:posOffset>310515</wp:posOffset>
            </wp:positionV>
            <wp:extent cx="6645910" cy="3267075"/>
            <wp:effectExtent l="0" t="0" r="2540" b="0"/>
            <wp:wrapSquare wrapText="bothSides"/>
            <wp:docPr id="30" name="Wykres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V relativeFrom="margin">
              <wp14:pctHeight>0</wp14:pctHeight>
            </wp14:sizeRelV>
          </wp:anchor>
        </w:drawing>
      </w:r>
    </w:p>
    <w:p w14:paraId="367E225B" w14:textId="1C4CE165" w:rsidR="00A023AD" w:rsidRPr="00D05285" w:rsidRDefault="00A023AD" w:rsidP="00A023AD">
      <w:pPr>
        <w:pStyle w:val="Tekstkomunikat"/>
      </w:pPr>
      <w:r>
        <w:t xml:space="preserve">W I kwartale br. </w:t>
      </w:r>
      <w:r w:rsidRPr="00D05285">
        <w:t>przeciętna cena</w:t>
      </w:r>
      <w:r w:rsidRPr="00C7584C">
        <w:t xml:space="preserve"> skupu </w:t>
      </w:r>
      <w:r w:rsidRPr="002E3F7B">
        <w:rPr>
          <w:b/>
        </w:rPr>
        <w:t>żywca wieprzowego</w:t>
      </w:r>
      <w:r>
        <w:rPr>
          <w:b/>
        </w:rPr>
        <w:t xml:space="preserve"> </w:t>
      </w:r>
      <w:r>
        <w:t xml:space="preserve">była o 26,0% niższa niż w tym samym okresie 2020 r. W marcu br. </w:t>
      </w:r>
      <w:r w:rsidRPr="00026221">
        <w:t xml:space="preserve">cena </w:t>
      </w:r>
      <w:r>
        <w:t>tego surowca wzrosła w skali miesiąca o 24,9% (do 5,33 zł/kg), jednak nadal była wyraźnie niższa niż rok wcześniej (o 16</w:t>
      </w:r>
      <w:r w:rsidRPr="00D05285">
        <w:t xml:space="preserve">,0%). </w:t>
      </w:r>
    </w:p>
    <w:p w14:paraId="1FF8D135" w14:textId="47D8FA29" w:rsidR="00A023AD" w:rsidRPr="00EC1B4E" w:rsidRDefault="00A023AD" w:rsidP="00A023AD">
      <w:pPr>
        <w:pStyle w:val="Tekstkomunikat"/>
      </w:pPr>
      <w:r w:rsidRPr="00D239AB">
        <w:t>Przeciętna cena</w:t>
      </w:r>
      <w:r w:rsidRPr="000C5169">
        <w:t xml:space="preserve"> skupu </w:t>
      </w:r>
      <w:r w:rsidRPr="000C5169">
        <w:rPr>
          <w:b/>
        </w:rPr>
        <w:t>żywca drobiowego</w:t>
      </w:r>
      <w:r w:rsidRPr="000C5169">
        <w:t xml:space="preserve"> w okresie styczeń–marzec br. </w:t>
      </w:r>
      <w:r>
        <w:t>wzrosła</w:t>
      </w:r>
      <w:r w:rsidRPr="000C5169">
        <w:t xml:space="preserve"> w skali roku o </w:t>
      </w:r>
      <w:r>
        <w:t>5,1</w:t>
      </w:r>
      <w:r w:rsidRPr="000C5169">
        <w:t xml:space="preserve">%. </w:t>
      </w:r>
      <w:r>
        <w:t>W marcu br. utrzymany</w:t>
      </w:r>
      <w:r w:rsidRPr="000C5169">
        <w:t xml:space="preserve"> został, </w:t>
      </w:r>
      <w:r w:rsidRPr="000C5169">
        <w:rPr>
          <w:rFonts w:cs="Arial"/>
        </w:rPr>
        <w:t xml:space="preserve">obserwowany </w:t>
      </w:r>
      <w:r>
        <w:t>o</w:t>
      </w:r>
      <w:r w:rsidRPr="00EC1B4E">
        <w:rPr>
          <w:rFonts w:cs="Arial"/>
        </w:rPr>
        <w:t xml:space="preserve">d grudnia ub. roku wzrost cen </w:t>
      </w:r>
      <w:r w:rsidRPr="00EC1B4E">
        <w:t>skupu żywca drobiowego. Za 1 kg drobiu rzeźnego płacono dostawcom średnio o 6,4% więcej niż lutym br. i o 12,3% więcej niż w marcu ub. roku.</w:t>
      </w:r>
    </w:p>
    <w:p w14:paraId="277E910F" w14:textId="24CB0CB3" w:rsidR="00A023AD" w:rsidRPr="00D239AB" w:rsidRDefault="00A023AD" w:rsidP="00A023AD">
      <w:pPr>
        <w:pStyle w:val="Tekstkomunikat"/>
      </w:pPr>
      <w:r>
        <w:t xml:space="preserve">W I kwartale br. przeciętna </w:t>
      </w:r>
      <w:r w:rsidRPr="00D239AB">
        <w:t xml:space="preserve">cena </w:t>
      </w:r>
      <w:r w:rsidRPr="000C5169">
        <w:rPr>
          <w:b/>
        </w:rPr>
        <w:t>żywca wołowego</w:t>
      </w:r>
      <w:r>
        <w:t xml:space="preserve"> w skupie była o 2,9% wyższa niż w analogicznym okresie ub. roku.</w:t>
      </w:r>
      <w:r>
        <w:br/>
        <w:t xml:space="preserve">W </w:t>
      </w:r>
      <w:r w:rsidRPr="00D239AB">
        <w:t xml:space="preserve">marcu br., przy zwiększonych dostawach, za żywiec wołowy płacono więcej niż przed miesiącem (o 0,5%) i przed rokiem (o 3,8%). </w:t>
      </w:r>
    </w:p>
    <w:p w14:paraId="3D8FA5C5" w14:textId="53670BB3" w:rsidR="00A023AD" w:rsidRPr="006C2018" w:rsidRDefault="00A023AD" w:rsidP="00A023AD">
      <w:pPr>
        <w:pStyle w:val="Tekstkomunikat"/>
        <w:rPr>
          <w:b/>
          <w:shd w:val="clear" w:color="auto" w:fill="FFFFFF"/>
        </w:rPr>
      </w:pPr>
      <w:r w:rsidRPr="00B418EC">
        <w:t>Ceny skupu</w:t>
      </w:r>
      <w:r>
        <w:t xml:space="preserve"> </w:t>
      </w:r>
      <w:r w:rsidRPr="00EB7FF8">
        <w:rPr>
          <w:b/>
        </w:rPr>
        <w:t>mleka</w:t>
      </w:r>
      <w:r>
        <w:t xml:space="preserve"> w I kwartale br., przy zmniejszonej podaży, były wyższe niż przed rokiem (średnio o 7,8%). </w:t>
      </w:r>
      <w:r w:rsidRPr="003C2267">
        <w:t xml:space="preserve">W </w:t>
      </w:r>
      <w:r>
        <w:t>marcu</w:t>
      </w:r>
      <w:r w:rsidRPr="003C2267">
        <w:t xml:space="preserve"> br.</w:t>
      </w:r>
      <w:r>
        <w:t xml:space="preserve"> </w:t>
      </w:r>
      <w:r w:rsidRPr="00EB7FF8">
        <w:t>cena mleka, po</w:t>
      </w:r>
      <w:r>
        <w:t>nownie wzrosła.</w:t>
      </w:r>
      <w:r w:rsidRPr="003C2267">
        <w:rPr>
          <w:rFonts w:cs="Arial"/>
        </w:rPr>
        <w:t xml:space="preserve"> </w:t>
      </w:r>
      <w:r>
        <w:rPr>
          <w:rFonts w:cs="Arial"/>
        </w:rPr>
        <w:t>Z</w:t>
      </w:r>
      <w:r w:rsidRPr="003C2267">
        <w:rPr>
          <w:rFonts w:cs="Arial"/>
        </w:rPr>
        <w:t xml:space="preserve">a 100 litrów tego surowca płacono </w:t>
      </w:r>
      <w:r>
        <w:rPr>
          <w:rFonts w:cs="Arial"/>
        </w:rPr>
        <w:t>134,46</w:t>
      </w:r>
      <w:r w:rsidRPr="003C2267">
        <w:rPr>
          <w:rFonts w:cs="Arial"/>
        </w:rPr>
        <w:t xml:space="preserve"> zł, czyli </w:t>
      </w:r>
      <w:r>
        <w:rPr>
          <w:rFonts w:cs="Arial"/>
        </w:rPr>
        <w:t xml:space="preserve">więcej </w:t>
      </w:r>
      <w:r w:rsidRPr="003C2267">
        <w:rPr>
          <w:rFonts w:cs="Arial"/>
        </w:rPr>
        <w:t xml:space="preserve">o </w:t>
      </w:r>
      <w:r>
        <w:rPr>
          <w:rFonts w:cs="Arial"/>
        </w:rPr>
        <w:t>0,7</w:t>
      </w:r>
      <w:r w:rsidRPr="003C2267">
        <w:rPr>
          <w:rFonts w:cs="Arial"/>
        </w:rPr>
        <w:t>% w ujęciu miesięcznym</w:t>
      </w:r>
      <w:r w:rsidR="00756751">
        <w:rPr>
          <w:rFonts w:cs="Arial"/>
        </w:rPr>
        <w:t xml:space="preserve"> </w:t>
      </w:r>
      <w:r>
        <w:rPr>
          <w:rFonts w:cs="Arial"/>
        </w:rPr>
        <w:t>i</w:t>
      </w:r>
      <w:r w:rsidR="00756751">
        <w:rPr>
          <w:rFonts w:cs="Arial"/>
        </w:rPr>
        <w:t> </w:t>
      </w:r>
      <w:r>
        <w:rPr>
          <w:rFonts w:cs="Arial"/>
        </w:rPr>
        <w:t>o</w:t>
      </w:r>
      <w:r w:rsidR="00756751">
        <w:rPr>
          <w:rFonts w:cs="Arial"/>
        </w:rPr>
        <w:t> </w:t>
      </w:r>
      <w:r>
        <w:rPr>
          <w:rFonts w:cs="Arial"/>
        </w:rPr>
        <w:t>9,1% w ujęciu r</w:t>
      </w:r>
      <w:r w:rsidRPr="003C2267">
        <w:rPr>
          <w:rFonts w:cs="Arial"/>
        </w:rPr>
        <w:t>ocznym</w:t>
      </w:r>
      <w:r w:rsidRPr="003C2267">
        <w:t>.</w:t>
      </w:r>
    </w:p>
    <w:p w14:paraId="67DAF4C6" w14:textId="7FEFFE2A" w:rsidR="00451931" w:rsidRPr="006C2018" w:rsidRDefault="00451931" w:rsidP="00614518">
      <w:pPr>
        <w:rPr>
          <w:b/>
          <w:shd w:val="clear" w:color="auto" w:fill="FFFFFF"/>
        </w:rPr>
      </w:pPr>
    </w:p>
    <w:p w14:paraId="55ED31DC" w14:textId="793335E4" w:rsidR="00284CE4" w:rsidRDefault="00284CE4" w:rsidP="0060349A">
      <w:pPr>
        <w:spacing w:before="36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9863B2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PRZEMYSŁ I BUDOWNICTWO</w:t>
      </w:r>
    </w:p>
    <w:p w14:paraId="079EAE46" w14:textId="77777777" w:rsidR="00DE4391" w:rsidRPr="00DE4391" w:rsidRDefault="00064DED" w:rsidP="00DE4391">
      <w:pPr>
        <w:rPr>
          <w:shd w:val="clear" w:color="auto" w:fill="FFFFFF"/>
        </w:rPr>
      </w:pPr>
      <w:r>
        <w:rPr>
          <w:shd w:val="clear" w:color="auto" w:fill="FFFFFF"/>
        </w:rPr>
        <w:t xml:space="preserve">Produkcja sprzedana przemysłu </w:t>
      </w:r>
      <w:r w:rsidR="00FE32F9">
        <w:rPr>
          <w:shd w:val="clear" w:color="auto" w:fill="FFFFFF"/>
        </w:rPr>
        <w:t xml:space="preserve">w </w:t>
      </w:r>
      <w:r w:rsidR="005D6B66">
        <w:rPr>
          <w:shd w:val="clear" w:color="auto" w:fill="FFFFFF"/>
        </w:rPr>
        <w:t>marcu</w:t>
      </w:r>
      <w:r w:rsidR="004A6188">
        <w:rPr>
          <w:shd w:val="clear" w:color="auto" w:fill="FFFFFF"/>
        </w:rPr>
        <w:t xml:space="preserve"> </w:t>
      </w:r>
      <w:r w:rsidR="00DE4391" w:rsidRPr="00DE4391">
        <w:rPr>
          <w:shd w:val="clear" w:color="auto" w:fill="FFFFFF"/>
        </w:rPr>
        <w:t>202</w:t>
      </w:r>
      <w:r w:rsidR="0072251A">
        <w:rPr>
          <w:shd w:val="clear" w:color="auto" w:fill="FFFFFF"/>
        </w:rPr>
        <w:t>1</w:t>
      </w:r>
      <w:r w:rsidR="00DE4391" w:rsidRPr="00DE4391">
        <w:rPr>
          <w:shd w:val="clear" w:color="auto" w:fill="FFFFFF"/>
        </w:rPr>
        <w:t xml:space="preserve"> r. osiągnęła wartość (w cenach bieżących) </w:t>
      </w:r>
      <w:r w:rsidR="00F25300">
        <w:rPr>
          <w:shd w:val="clear" w:color="auto" w:fill="FFFFFF"/>
        </w:rPr>
        <w:t>3208,2</w:t>
      </w:r>
      <w:r w:rsidR="00DE4391" w:rsidRPr="00DE4391">
        <w:rPr>
          <w:shd w:val="clear" w:color="auto" w:fill="FFFFFF"/>
        </w:rPr>
        <w:t xml:space="preserve"> mln zł i była (w</w:t>
      </w:r>
      <w:r w:rsidR="009079A3">
        <w:rPr>
          <w:shd w:val="clear" w:color="auto" w:fill="FFFFFF"/>
        </w:rPr>
        <w:t> </w:t>
      </w:r>
      <w:r w:rsidR="00DE4391" w:rsidRPr="00DE4391">
        <w:rPr>
          <w:shd w:val="clear" w:color="auto" w:fill="FFFFFF"/>
        </w:rPr>
        <w:t xml:space="preserve">cenach stałych) </w:t>
      </w:r>
      <w:r w:rsidR="004A6188">
        <w:rPr>
          <w:shd w:val="clear" w:color="auto" w:fill="FFFFFF"/>
        </w:rPr>
        <w:t>większa</w:t>
      </w:r>
      <w:r w:rsidR="00517B1D">
        <w:rPr>
          <w:shd w:val="clear" w:color="auto" w:fill="FFFFFF"/>
        </w:rPr>
        <w:t xml:space="preserve"> </w:t>
      </w:r>
      <w:r w:rsidR="00DE4391" w:rsidRPr="00DE4391">
        <w:rPr>
          <w:shd w:val="clear" w:color="auto" w:fill="FFFFFF"/>
        </w:rPr>
        <w:t xml:space="preserve">o </w:t>
      </w:r>
      <w:r w:rsidR="00F25300">
        <w:rPr>
          <w:shd w:val="clear" w:color="auto" w:fill="FFFFFF"/>
        </w:rPr>
        <w:t>11,7</w:t>
      </w:r>
      <w:r w:rsidR="00DE4391" w:rsidRPr="00DE4391">
        <w:rPr>
          <w:shd w:val="clear" w:color="auto" w:fill="FFFFFF"/>
        </w:rPr>
        <w:t xml:space="preserve">% niż przed rokiem oraz o </w:t>
      </w:r>
      <w:r w:rsidR="00F25300">
        <w:rPr>
          <w:shd w:val="clear" w:color="auto" w:fill="FFFFFF"/>
        </w:rPr>
        <w:t>25</w:t>
      </w:r>
      <w:r w:rsidR="004A6188">
        <w:rPr>
          <w:shd w:val="clear" w:color="auto" w:fill="FFFFFF"/>
        </w:rPr>
        <w:t>,9</w:t>
      </w:r>
      <w:r w:rsidR="00DE4391" w:rsidRPr="00DE4391">
        <w:rPr>
          <w:shd w:val="clear" w:color="auto" w:fill="FFFFFF"/>
        </w:rPr>
        <w:t xml:space="preserve">% niż przed miesiącem. </w:t>
      </w:r>
    </w:p>
    <w:p w14:paraId="6D9075BD" w14:textId="77777777" w:rsidR="00DE4391" w:rsidRPr="00DE4391" w:rsidRDefault="00DE4391" w:rsidP="00DE4391">
      <w:pPr>
        <w:rPr>
          <w:shd w:val="clear" w:color="auto" w:fill="FFFFFF"/>
        </w:rPr>
      </w:pPr>
      <w:r w:rsidRPr="00DE4391">
        <w:rPr>
          <w:shd w:val="clear" w:color="auto" w:fill="FFFFFF"/>
        </w:rPr>
        <w:t xml:space="preserve">Produkcja sprzedana w przetwórstwie przemysłowym, stanowiąca </w:t>
      </w:r>
      <w:r w:rsidR="00F25300">
        <w:rPr>
          <w:shd w:val="clear" w:color="auto" w:fill="FFFFFF"/>
        </w:rPr>
        <w:t>86,4</w:t>
      </w:r>
      <w:r w:rsidRPr="00DE4391">
        <w:rPr>
          <w:shd w:val="clear" w:color="auto" w:fill="FFFFFF"/>
        </w:rPr>
        <w:t xml:space="preserve">% produkcji przemysłowej, w porównaniu </w:t>
      </w:r>
      <w:r w:rsidR="00F25300">
        <w:rPr>
          <w:shd w:val="clear" w:color="auto" w:fill="FFFFFF"/>
        </w:rPr>
        <w:t>z marcem</w:t>
      </w:r>
      <w:r w:rsidRPr="00DE4391">
        <w:rPr>
          <w:shd w:val="clear" w:color="auto" w:fill="FFFFFF"/>
        </w:rPr>
        <w:t xml:space="preserve"> 20</w:t>
      </w:r>
      <w:r w:rsidR="00B02421">
        <w:rPr>
          <w:shd w:val="clear" w:color="auto" w:fill="FFFFFF"/>
        </w:rPr>
        <w:t xml:space="preserve">20 </w:t>
      </w:r>
      <w:r w:rsidRPr="00DE4391">
        <w:rPr>
          <w:shd w:val="clear" w:color="auto" w:fill="FFFFFF"/>
        </w:rPr>
        <w:t xml:space="preserve">r. </w:t>
      </w:r>
      <w:r w:rsidR="00B047CB">
        <w:rPr>
          <w:shd w:val="clear" w:color="auto" w:fill="FFFFFF"/>
        </w:rPr>
        <w:t>zwiększyła</w:t>
      </w:r>
      <w:r w:rsidRPr="00DE4391">
        <w:rPr>
          <w:shd w:val="clear" w:color="auto" w:fill="FFFFFF"/>
        </w:rPr>
        <w:t xml:space="preserve"> się o </w:t>
      </w:r>
      <w:r w:rsidR="00F25300">
        <w:rPr>
          <w:shd w:val="clear" w:color="auto" w:fill="FFFFFF"/>
        </w:rPr>
        <w:t>11,3</w:t>
      </w:r>
      <w:r w:rsidRPr="00DE4391">
        <w:rPr>
          <w:shd w:val="clear" w:color="auto" w:fill="FFFFFF"/>
        </w:rPr>
        <w:t xml:space="preserve">%. </w:t>
      </w:r>
      <w:r w:rsidR="002664E9">
        <w:rPr>
          <w:shd w:val="clear" w:color="auto" w:fill="FFFFFF"/>
        </w:rPr>
        <w:t xml:space="preserve">Znaczny </w:t>
      </w:r>
      <w:r w:rsidR="00B25883">
        <w:rPr>
          <w:shd w:val="clear" w:color="auto" w:fill="FFFFFF"/>
        </w:rPr>
        <w:t>wzrost</w:t>
      </w:r>
      <w:r w:rsidR="00B02421">
        <w:rPr>
          <w:shd w:val="clear" w:color="auto" w:fill="FFFFFF"/>
        </w:rPr>
        <w:t xml:space="preserve"> wystąpił</w:t>
      </w:r>
      <w:r w:rsidR="002664E9">
        <w:rPr>
          <w:shd w:val="clear" w:color="auto" w:fill="FFFFFF"/>
        </w:rPr>
        <w:t xml:space="preserve"> </w:t>
      </w:r>
      <w:r w:rsidR="00F25300">
        <w:rPr>
          <w:shd w:val="clear" w:color="auto" w:fill="FFFFFF"/>
        </w:rPr>
        <w:t xml:space="preserve">również </w:t>
      </w:r>
      <w:r w:rsidRPr="00DE4391">
        <w:rPr>
          <w:shd w:val="clear" w:color="auto" w:fill="FFFFFF"/>
        </w:rPr>
        <w:t>w dostawie wody;</w:t>
      </w:r>
      <w:r>
        <w:rPr>
          <w:shd w:val="clear" w:color="auto" w:fill="FFFFFF"/>
        </w:rPr>
        <w:t xml:space="preserve"> gospodarowaniu ściekami i odpa</w:t>
      </w:r>
      <w:r w:rsidRPr="00DE4391">
        <w:rPr>
          <w:shd w:val="clear" w:color="auto" w:fill="FFFFFF"/>
        </w:rPr>
        <w:t xml:space="preserve">dami; rekultywacji (o </w:t>
      </w:r>
      <w:r w:rsidR="00F25300">
        <w:rPr>
          <w:shd w:val="clear" w:color="auto" w:fill="FFFFFF"/>
        </w:rPr>
        <w:t>22,3</w:t>
      </w:r>
      <w:r w:rsidRPr="00DE4391">
        <w:rPr>
          <w:shd w:val="clear" w:color="auto" w:fill="FFFFFF"/>
        </w:rPr>
        <w:t>%).</w:t>
      </w:r>
    </w:p>
    <w:p w14:paraId="5A01CA58" w14:textId="3DCDD384" w:rsidR="00D626B6" w:rsidRDefault="00F144B6" w:rsidP="001D30E7">
      <w:pPr>
        <w:rPr>
          <w:shd w:val="clear" w:color="auto" w:fill="FFFFFF"/>
        </w:rPr>
      </w:pPr>
      <w:r w:rsidRPr="00F144B6">
        <w:rPr>
          <w:shd w:val="clear" w:color="auto" w:fill="FFFFFF"/>
        </w:rPr>
        <w:t>Wyższy niż w analogicznym miesiącu 20</w:t>
      </w:r>
      <w:r w:rsidR="00CE519A">
        <w:rPr>
          <w:shd w:val="clear" w:color="auto" w:fill="FFFFFF"/>
        </w:rPr>
        <w:t>20</w:t>
      </w:r>
      <w:r w:rsidRPr="00F144B6">
        <w:rPr>
          <w:shd w:val="clear" w:color="auto" w:fill="FFFFFF"/>
        </w:rPr>
        <w:t xml:space="preserve"> r. poziom p</w:t>
      </w:r>
      <w:r w:rsidR="003D49A2">
        <w:rPr>
          <w:shd w:val="clear" w:color="auto" w:fill="FFFFFF"/>
        </w:rPr>
        <w:t>rodukcji sprzedanej wystąpił w 2</w:t>
      </w:r>
      <w:r w:rsidR="0024524D">
        <w:rPr>
          <w:shd w:val="clear" w:color="auto" w:fill="FFFFFF"/>
        </w:rPr>
        <w:t>1</w:t>
      </w:r>
      <w:r w:rsidRPr="00F144B6">
        <w:rPr>
          <w:shd w:val="clear" w:color="auto" w:fill="FFFFFF"/>
        </w:rPr>
        <w:t xml:space="preserve"> działach przemysłu (spośród 28 występujących w województwie), niższy – w </w:t>
      </w:r>
      <w:r w:rsidR="0024524D">
        <w:rPr>
          <w:shd w:val="clear" w:color="auto" w:fill="FFFFFF"/>
        </w:rPr>
        <w:t>7</w:t>
      </w:r>
      <w:r w:rsidRPr="00F144B6">
        <w:rPr>
          <w:shd w:val="clear" w:color="auto" w:fill="FFFFFF"/>
        </w:rPr>
        <w:t>. Wśród działów przemysłu o znacząc</w:t>
      </w:r>
      <w:r>
        <w:rPr>
          <w:shd w:val="clear" w:color="auto" w:fill="FFFFFF"/>
        </w:rPr>
        <w:t>ym udziale w sprzedaży</w:t>
      </w:r>
      <w:r w:rsidR="001D30E7">
        <w:rPr>
          <w:shd w:val="clear" w:color="auto" w:fill="FFFFFF"/>
        </w:rPr>
        <w:t xml:space="preserve"> </w:t>
      </w:r>
      <w:r>
        <w:rPr>
          <w:shd w:val="clear" w:color="auto" w:fill="FFFFFF"/>
        </w:rPr>
        <w:t>najwięk</w:t>
      </w:r>
      <w:r w:rsidRPr="00F144B6">
        <w:rPr>
          <w:shd w:val="clear" w:color="auto" w:fill="FFFFFF"/>
        </w:rPr>
        <w:t xml:space="preserve">szy wzrost notowano </w:t>
      </w:r>
      <w:r w:rsidR="003D49A2">
        <w:rPr>
          <w:shd w:val="clear" w:color="auto" w:fill="FFFFFF"/>
        </w:rPr>
        <w:t xml:space="preserve">w produkcji metali </w:t>
      </w:r>
      <w:r w:rsidR="00001E01">
        <w:rPr>
          <w:shd w:val="clear" w:color="auto" w:fill="FFFFFF"/>
        </w:rPr>
        <w:t xml:space="preserve">(o </w:t>
      </w:r>
      <w:r w:rsidR="003D49A2">
        <w:rPr>
          <w:shd w:val="clear" w:color="auto" w:fill="FFFFFF"/>
        </w:rPr>
        <w:t>30,5</w:t>
      </w:r>
      <w:r w:rsidR="00001E01">
        <w:rPr>
          <w:shd w:val="clear" w:color="auto" w:fill="FFFFFF"/>
        </w:rPr>
        <w:t>%).</w:t>
      </w:r>
      <w:r w:rsidR="001A2457" w:rsidRPr="001A2457">
        <w:rPr>
          <w:shd w:val="clear" w:color="auto" w:fill="FFFFFF"/>
        </w:rPr>
        <w:t xml:space="preserve"> </w:t>
      </w:r>
      <w:r w:rsidR="001A2457">
        <w:rPr>
          <w:shd w:val="clear" w:color="auto" w:fill="FFFFFF"/>
        </w:rPr>
        <w:t>W dalszym ciągu</w:t>
      </w:r>
      <w:r w:rsidR="001A2457" w:rsidRPr="00F144B6">
        <w:rPr>
          <w:shd w:val="clear" w:color="auto" w:fill="FFFFFF"/>
        </w:rPr>
        <w:t xml:space="preserve"> szybko zwiększała się </w:t>
      </w:r>
      <w:r w:rsidR="003D49A2">
        <w:rPr>
          <w:shd w:val="clear" w:color="auto" w:fill="FFFFFF"/>
        </w:rPr>
        <w:t>także</w:t>
      </w:r>
      <w:r w:rsidR="001A2457">
        <w:rPr>
          <w:shd w:val="clear" w:color="auto" w:fill="FFFFFF"/>
        </w:rPr>
        <w:t xml:space="preserve"> </w:t>
      </w:r>
      <w:r w:rsidR="001A2457" w:rsidRPr="00F144B6">
        <w:rPr>
          <w:shd w:val="clear" w:color="auto" w:fill="FFFFFF"/>
        </w:rPr>
        <w:t>produkcja wyrobów z</w:t>
      </w:r>
      <w:r w:rsidR="00756751">
        <w:rPr>
          <w:shd w:val="clear" w:color="auto" w:fill="FFFFFF"/>
        </w:rPr>
        <w:t> </w:t>
      </w:r>
      <w:r w:rsidR="001A2457" w:rsidRPr="00F144B6">
        <w:rPr>
          <w:shd w:val="clear" w:color="auto" w:fill="FFFFFF"/>
        </w:rPr>
        <w:t>drewna, korka, sło</w:t>
      </w:r>
      <w:r w:rsidR="001A2457">
        <w:rPr>
          <w:shd w:val="clear" w:color="auto" w:fill="FFFFFF"/>
        </w:rPr>
        <w:t xml:space="preserve">my i wikliny (o </w:t>
      </w:r>
      <w:r w:rsidR="003D49A2">
        <w:rPr>
          <w:shd w:val="clear" w:color="auto" w:fill="FFFFFF"/>
        </w:rPr>
        <w:t>28,5%) i produkcja</w:t>
      </w:r>
      <w:r w:rsidR="001A2457" w:rsidRPr="00F144B6">
        <w:rPr>
          <w:shd w:val="clear" w:color="auto" w:fill="FFFFFF"/>
        </w:rPr>
        <w:t xml:space="preserve"> wyrobów z</w:t>
      </w:r>
      <w:r w:rsidR="001A2457">
        <w:rPr>
          <w:shd w:val="clear" w:color="auto" w:fill="FFFFFF"/>
        </w:rPr>
        <w:t> </w:t>
      </w:r>
      <w:r w:rsidR="001A2457" w:rsidRPr="00F144B6">
        <w:rPr>
          <w:shd w:val="clear" w:color="auto" w:fill="FFFFFF"/>
        </w:rPr>
        <w:t>gumy i tworzyw sztucznych</w:t>
      </w:r>
      <w:r w:rsidR="001A2457">
        <w:rPr>
          <w:shd w:val="clear" w:color="auto" w:fill="FFFFFF"/>
        </w:rPr>
        <w:t xml:space="preserve"> (o </w:t>
      </w:r>
      <w:r w:rsidR="003D49A2">
        <w:rPr>
          <w:shd w:val="clear" w:color="auto" w:fill="FFFFFF"/>
        </w:rPr>
        <w:t>26,0</w:t>
      </w:r>
      <w:r w:rsidR="001A2457">
        <w:rPr>
          <w:shd w:val="clear" w:color="auto" w:fill="FFFFFF"/>
        </w:rPr>
        <w:t>%)</w:t>
      </w:r>
      <w:r w:rsidR="00672717">
        <w:rPr>
          <w:shd w:val="clear" w:color="auto" w:fill="FFFFFF"/>
        </w:rPr>
        <w:t xml:space="preserve">. </w:t>
      </w:r>
      <w:r w:rsidR="003D49A2">
        <w:rPr>
          <w:shd w:val="clear" w:color="auto" w:fill="FFFFFF"/>
        </w:rPr>
        <w:t>Zdynamizowaniu</w:t>
      </w:r>
      <w:r w:rsidR="001A2457">
        <w:rPr>
          <w:shd w:val="clear" w:color="auto" w:fill="FFFFFF"/>
        </w:rPr>
        <w:t xml:space="preserve"> uległ wzrost w</w:t>
      </w:r>
      <w:r w:rsidR="001A2457" w:rsidRPr="00F144B6">
        <w:rPr>
          <w:shd w:val="clear" w:color="auto" w:fill="FFFFFF"/>
        </w:rPr>
        <w:t xml:space="preserve"> </w:t>
      </w:r>
      <w:r w:rsidRPr="00F144B6">
        <w:rPr>
          <w:shd w:val="clear" w:color="auto" w:fill="FFFFFF"/>
        </w:rPr>
        <w:t>produkcji maszyn i</w:t>
      </w:r>
      <w:r w:rsidR="002577A4">
        <w:rPr>
          <w:shd w:val="clear" w:color="auto" w:fill="FFFFFF"/>
        </w:rPr>
        <w:t> </w:t>
      </w:r>
      <w:r w:rsidRPr="00F144B6">
        <w:rPr>
          <w:shd w:val="clear" w:color="auto" w:fill="FFFFFF"/>
        </w:rPr>
        <w:t>urządzeń (</w:t>
      </w:r>
      <w:r w:rsidR="001A2457">
        <w:rPr>
          <w:shd w:val="clear" w:color="auto" w:fill="FFFFFF"/>
        </w:rPr>
        <w:t>d</w:t>
      </w:r>
      <w:r w:rsidRPr="00F144B6">
        <w:rPr>
          <w:shd w:val="clear" w:color="auto" w:fill="FFFFFF"/>
        </w:rPr>
        <w:t xml:space="preserve">o </w:t>
      </w:r>
      <w:r w:rsidR="003D49A2">
        <w:rPr>
          <w:shd w:val="clear" w:color="auto" w:fill="FFFFFF"/>
        </w:rPr>
        <w:t xml:space="preserve">17,3%). Szybciej niż przed miesiącem rosła także </w:t>
      </w:r>
      <w:r w:rsidR="00672717" w:rsidRPr="00F144B6">
        <w:rPr>
          <w:shd w:val="clear" w:color="auto" w:fill="FFFFFF"/>
        </w:rPr>
        <w:t>produkcj</w:t>
      </w:r>
      <w:r w:rsidR="003D49A2">
        <w:rPr>
          <w:shd w:val="clear" w:color="auto" w:fill="FFFFFF"/>
        </w:rPr>
        <w:t>a</w:t>
      </w:r>
      <w:r w:rsidR="00672717" w:rsidRPr="00F144B6">
        <w:rPr>
          <w:shd w:val="clear" w:color="auto" w:fill="FFFFFF"/>
        </w:rPr>
        <w:t xml:space="preserve"> artykułów spożywczych</w:t>
      </w:r>
      <w:r w:rsidR="00672717">
        <w:rPr>
          <w:shd w:val="clear" w:color="auto" w:fill="FFFFFF"/>
        </w:rPr>
        <w:t xml:space="preserve">. </w:t>
      </w:r>
      <w:r w:rsidR="003D49A2">
        <w:rPr>
          <w:shd w:val="clear" w:color="auto" w:fill="FFFFFF"/>
        </w:rPr>
        <w:t>Sprzedaż w tym dziale zwiększyła się o 4,6%</w:t>
      </w:r>
      <w:r w:rsidR="003D49A2" w:rsidRPr="00F144B6">
        <w:rPr>
          <w:shd w:val="clear" w:color="auto" w:fill="FFFFFF"/>
        </w:rPr>
        <w:t>.</w:t>
      </w:r>
      <w:r w:rsidR="003D49A2">
        <w:rPr>
          <w:shd w:val="clear" w:color="auto" w:fill="FFFFFF"/>
        </w:rPr>
        <w:t xml:space="preserve"> Znacznemu </w:t>
      </w:r>
      <w:r w:rsidR="00D93BDE">
        <w:rPr>
          <w:shd w:val="clear" w:color="auto" w:fill="FFFFFF"/>
        </w:rPr>
        <w:t>s</w:t>
      </w:r>
      <w:r w:rsidR="003D49A2">
        <w:rPr>
          <w:shd w:val="clear" w:color="auto" w:fill="FFFFFF"/>
        </w:rPr>
        <w:t xml:space="preserve">powolnieniu uległ natomiast wzrost w produkcji wyrobów z metali (do 2,9%). </w:t>
      </w:r>
      <w:r w:rsidR="00672717">
        <w:rPr>
          <w:shd w:val="clear" w:color="auto" w:fill="FFFFFF"/>
        </w:rPr>
        <w:t xml:space="preserve">Po </w:t>
      </w:r>
      <w:r w:rsidR="003D49A2">
        <w:rPr>
          <w:shd w:val="clear" w:color="auto" w:fill="FFFFFF"/>
        </w:rPr>
        <w:t xml:space="preserve">spadku </w:t>
      </w:r>
      <w:r w:rsidR="00672717">
        <w:rPr>
          <w:shd w:val="clear" w:color="auto" w:fill="FFFFFF"/>
        </w:rPr>
        <w:t xml:space="preserve">przed miesiącem </w:t>
      </w:r>
      <w:r w:rsidR="003D49A2">
        <w:rPr>
          <w:shd w:val="clear" w:color="auto" w:fill="FFFFFF"/>
        </w:rPr>
        <w:t>ponownie zwiększyła się</w:t>
      </w:r>
      <w:r w:rsidR="00672717">
        <w:rPr>
          <w:shd w:val="clear" w:color="auto" w:fill="FFFFFF"/>
        </w:rPr>
        <w:t xml:space="preserve"> p</w:t>
      </w:r>
      <w:r w:rsidR="001D30E7" w:rsidRPr="00F144B6">
        <w:rPr>
          <w:shd w:val="clear" w:color="auto" w:fill="FFFFFF"/>
        </w:rPr>
        <w:t>rodukcja wyro</w:t>
      </w:r>
      <w:r w:rsidR="001D30E7">
        <w:rPr>
          <w:shd w:val="clear" w:color="auto" w:fill="FFFFFF"/>
        </w:rPr>
        <w:t>bów z </w:t>
      </w:r>
      <w:r w:rsidR="001D30E7" w:rsidRPr="00F144B6">
        <w:rPr>
          <w:shd w:val="clear" w:color="auto" w:fill="FFFFFF"/>
        </w:rPr>
        <w:t xml:space="preserve">pozostałych mineralnych surowców niemetalicznych (o </w:t>
      </w:r>
      <w:r w:rsidR="003D49A2">
        <w:rPr>
          <w:shd w:val="clear" w:color="auto" w:fill="FFFFFF"/>
        </w:rPr>
        <w:t>8,3</w:t>
      </w:r>
      <w:r w:rsidR="001D30E7" w:rsidRPr="00F144B6">
        <w:rPr>
          <w:shd w:val="clear" w:color="auto" w:fill="FFFFFF"/>
        </w:rPr>
        <w:t>%)</w:t>
      </w:r>
      <w:r w:rsidR="00F71E54">
        <w:rPr>
          <w:shd w:val="clear" w:color="auto" w:fill="FFFFFF"/>
        </w:rPr>
        <w:t xml:space="preserve">, jak również </w:t>
      </w:r>
      <w:r w:rsidR="00F018B7">
        <w:rPr>
          <w:shd w:val="clear" w:color="auto" w:fill="FFFFFF"/>
        </w:rPr>
        <w:t>produkcj</w:t>
      </w:r>
      <w:r w:rsidR="00F71E54">
        <w:rPr>
          <w:shd w:val="clear" w:color="auto" w:fill="FFFFFF"/>
        </w:rPr>
        <w:t>a</w:t>
      </w:r>
      <w:r w:rsidR="00F018B7" w:rsidRPr="00F144B6">
        <w:rPr>
          <w:shd w:val="clear" w:color="auto" w:fill="FFFFFF"/>
        </w:rPr>
        <w:t xml:space="preserve"> pojazdów samochodowych, przyczep i naczep (o</w:t>
      </w:r>
      <w:r w:rsidR="00756751">
        <w:rPr>
          <w:shd w:val="clear" w:color="auto" w:fill="FFFFFF"/>
        </w:rPr>
        <w:t> </w:t>
      </w:r>
      <w:r w:rsidR="00F71E54">
        <w:rPr>
          <w:shd w:val="clear" w:color="auto" w:fill="FFFFFF"/>
        </w:rPr>
        <w:t>7,6</w:t>
      </w:r>
      <w:r w:rsidR="00F018B7" w:rsidRPr="00F144B6">
        <w:rPr>
          <w:shd w:val="clear" w:color="auto" w:fill="FFFFFF"/>
        </w:rPr>
        <w:t>%)</w:t>
      </w:r>
      <w:r w:rsidR="001D30E7">
        <w:rPr>
          <w:shd w:val="clear" w:color="auto" w:fill="FFFFFF"/>
        </w:rPr>
        <w:t>.</w:t>
      </w:r>
      <w:r w:rsidR="00F018B7">
        <w:rPr>
          <w:shd w:val="clear" w:color="auto" w:fill="FFFFFF"/>
        </w:rPr>
        <w:t xml:space="preserve"> </w:t>
      </w:r>
    </w:p>
    <w:p w14:paraId="18A125F6" w14:textId="77777777" w:rsidR="007F5384" w:rsidRPr="00F24BD2" w:rsidRDefault="007F5384" w:rsidP="001D30E7">
      <w:pPr>
        <w:rPr>
          <w:shd w:val="clear" w:color="auto" w:fill="FFFFFF"/>
        </w:rPr>
      </w:pPr>
    </w:p>
    <w:p w14:paraId="11BC8762" w14:textId="6C90E1B7" w:rsidR="00D97A24" w:rsidRDefault="00D626B6" w:rsidP="007F5384">
      <w:pPr>
        <w:pStyle w:val="tytuwykresu"/>
        <w:spacing w:before="120"/>
        <w:rPr>
          <w:shd w:val="clear" w:color="auto" w:fill="FFFFFF"/>
        </w:rPr>
      </w:pPr>
      <w:r w:rsidRPr="00B17EE7">
        <w:rPr>
          <w:shd w:val="clear" w:color="auto" w:fill="FFFFFF"/>
        </w:rPr>
        <w:t xml:space="preserve">Tablica </w:t>
      </w:r>
      <w:r w:rsidR="00AA4C94">
        <w:rPr>
          <w:shd w:val="clear" w:color="auto" w:fill="FFFFFF"/>
        </w:rPr>
        <w:t>9</w:t>
      </w:r>
      <w:r w:rsidRPr="00B17EE7">
        <w:rPr>
          <w:shd w:val="clear" w:color="auto" w:fill="FFFFFF"/>
        </w:rPr>
        <w:t>. Dynamika (w cenach stałych) i struktura (w cenach bieżących) produkcji sprzedanej przemysłu</w:t>
      </w:r>
    </w:p>
    <w:tbl>
      <w:tblPr>
        <w:tblStyle w:val="Siatkatabelijasna1"/>
        <w:tblpPr w:leftFromText="141" w:rightFromText="141" w:vertAnchor="text" w:horzAnchor="margin" w:tblpXSpec="center" w:tblpY="60"/>
        <w:tblW w:w="1045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19"/>
        <w:gridCol w:w="2079"/>
        <w:gridCol w:w="2079"/>
        <w:gridCol w:w="2079"/>
      </w:tblGrid>
      <w:tr w:rsidR="00B047CB" w:rsidRPr="00B047CB" w14:paraId="3B1E337C" w14:textId="77777777" w:rsidTr="000B6D58">
        <w:trPr>
          <w:trHeight w:val="57"/>
        </w:trPr>
        <w:tc>
          <w:tcPr>
            <w:tcW w:w="4219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08A28648" w14:textId="77777777" w:rsidR="00B047CB" w:rsidRPr="00B047CB" w:rsidRDefault="00B047CB" w:rsidP="00E83D05">
            <w:pPr>
              <w:keepNext/>
              <w:tabs>
                <w:tab w:val="right" w:leader="dot" w:pos="4139"/>
              </w:tabs>
              <w:spacing w:before="20" w:after="20"/>
              <w:jc w:val="center"/>
              <w:outlineLvl w:val="0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B047CB">
              <w:rPr>
                <w:rFonts w:eastAsia="Times New Roman" w:cs="Arial"/>
                <w:bCs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079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E063D2A" w14:textId="77777777" w:rsidR="00B047CB" w:rsidRPr="00B047CB" w:rsidRDefault="00B047CB" w:rsidP="00E83D05">
            <w:pPr>
              <w:keepNext/>
              <w:keepLines/>
              <w:spacing w:before="20" w:after="2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 w:rsidRPr="00B047CB">
              <w:rPr>
                <w:rFonts w:eastAsiaTheme="majorEastAsia" w:cstheme="majorBidi"/>
                <w:sz w:val="16"/>
                <w:szCs w:val="16"/>
              </w:rPr>
              <w:t>I</w:t>
            </w:r>
            <w:r w:rsidR="00F25300">
              <w:rPr>
                <w:rFonts w:eastAsiaTheme="majorEastAsia" w:cstheme="majorBidi"/>
                <w:sz w:val="16"/>
                <w:szCs w:val="16"/>
              </w:rPr>
              <w:t>I</w:t>
            </w:r>
            <w:r w:rsidRPr="00B047CB">
              <w:rPr>
                <w:rFonts w:eastAsiaTheme="majorEastAsia" w:cstheme="majorBidi"/>
                <w:sz w:val="16"/>
                <w:szCs w:val="16"/>
              </w:rPr>
              <w:t>I 202</w:t>
            </w:r>
            <w:r>
              <w:rPr>
                <w:rFonts w:eastAsiaTheme="majorEastAsia" w:cstheme="majorBidi"/>
                <w:sz w:val="16"/>
                <w:szCs w:val="16"/>
              </w:rPr>
              <w:t>1</w:t>
            </w:r>
          </w:p>
        </w:tc>
        <w:tc>
          <w:tcPr>
            <w:tcW w:w="4158" w:type="dxa"/>
            <w:gridSpan w:val="2"/>
            <w:tcBorders>
              <w:top w:val="single" w:sz="4" w:space="0" w:color="522398"/>
            </w:tcBorders>
            <w:vAlign w:val="center"/>
          </w:tcPr>
          <w:p w14:paraId="30655943" w14:textId="77777777" w:rsidR="00B047CB" w:rsidRPr="00B047CB" w:rsidRDefault="00B047CB" w:rsidP="00E83D05">
            <w:pPr>
              <w:keepNext/>
              <w:keepLines/>
              <w:spacing w:before="20" w:after="2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 w:rsidRPr="00B047CB">
              <w:rPr>
                <w:rFonts w:eastAsiaTheme="majorEastAsia" w:cstheme="majorBidi"/>
                <w:sz w:val="16"/>
                <w:szCs w:val="16"/>
              </w:rPr>
              <w:t>I-I</w:t>
            </w:r>
            <w:r w:rsidR="00F25300">
              <w:rPr>
                <w:rFonts w:eastAsiaTheme="majorEastAsia" w:cstheme="majorBidi"/>
                <w:sz w:val="16"/>
                <w:szCs w:val="16"/>
              </w:rPr>
              <w:t>I</w:t>
            </w:r>
            <w:r w:rsidRPr="00B047CB">
              <w:rPr>
                <w:rFonts w:eastAsiaTheme="majorEastAsia" w:cstheme="majorBidi"/>
                <w:sz w:val="16"/>
                <w:szCs w:val="16"/>
              </w:rPr>
              <w:t>I 202</w:t>
            </w:r>
            <w:r>
              <w:rPr>
                <w:rFonts w:eastAsiaTheme="majorEastAsia" w:cstheme="majorBidi"/>
                <w:sz w:val="16"/>
                <w:szCs w:val="16"/>
              </w:rPr>
              <w:t>1</w:t>
            </w:r>
          </w:p>
        </w:tc>
      </w:tr>
      <w:tr w:rsidR="00B047CB" w:rsidRPr="00B047CB" w14:paraId="22028F36" w14:textId="77777777" w:rsidTr="000B6D58">
        <w:trPr>
          <w:trHeight w:val="57"/>
        </w:trPr>
        <w:tc>
          <w:tcPr>
            <w:tcW w:w="4219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10A9F537" w14:textId="77777777" w:rsidR="00B047CB" w:rsidRPr="00B047CB" w:rsidRDefault="00B047CB" w:rsidP="00E83D05">
            <w:pPr>
              <w:keepNext/>
              <w:tabs>
                <w:tab w:val="right" w:leader="dot" w:pos="4139"/>
              </w:tabs>
              <w:spacing w:before="20" w:after="20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15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330F84C" w14:textId="77777777" w:rsidR="00B047CB" w:rsidRPr="00B047CB" w:rsidRDefault="00B047CB" w:rsidP="00E83D05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B047CB">
              <w:rPr>
                <w:sz w:val="16"/>
                <w:szCs w:val="16"/>
              </w:rPr>
              <w:t>analogiczny okres roku</w:t>
            </w:r>
            <w:r w:rsidRPr="00B047CB">
              <w:rPr>
                <w:sz w:val="16"/>
                <w:szCs w:val="16"/>
              </w:rPr>
              <w:br/>
              <w:t>poprzedniego = 100</w:t>
            </w:r>
          </w:p>
        </w:tc>
        <w:tc>
          <w:tcPr>
            <w:tcW w:w="2079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14:paraId="68B27A16" w14:textId="77777777" w:rsidR="00B047CB" w:rsidRPr="00B047CB" w:rsidRDefault="00B047CB" w:rsidP="00E83D05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B047CB">
              <w:rPr>
                <w:sz w:val="16"/>
                <w:szCs w:val="16"/>
              </w:rPr>
              <w:t>w odsetkach</w:t>
            </w:r>
          </w:p>
        </w:tc>
      </w:tr>
      <w:tr w:rsidR="00B047CB" w:rsidRPr="00B047CB" w14:paraId="6E0CDC01" w14:textId="77777777" w:rsidTr="000B6D58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73CCFB3" w14:textId="77777777" w:rsidR="00B047CB" w:rsidRPr="00B047CB" w:rsidRDefault="00B047CB" w:rsidP="00E83D05">
            <w:pPr>
              <w:keepNext/>
              <w:keepLines/>
              <w:tabs>
                <w:tab w:val="right" w:leader="dot" w:pos="4156"/>
              </w:tabs>
              <w:spacing w:before="20" w:after="20"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 w:rsidRPr="00B047CB"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F8F200" w14:textId="77777777" w:rsidR="00B047CB" w:rsidRPr="00B047CB" w:rsidRDefault="00F25300" w:rsidP="00E83D05">
            <w:pPr>
              <w:spacing w:before="20" w:after="2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111,7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68BA06" w14:textId="77777777" w:rsidR="00B047CB" w:rsidRPr="00B047CB" w:rsidRDefault="00F25300" w:rsidP="00E83D05">
            <w:pPr>
              <w:spacing w:before="20" w:after="2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103,8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B551B8" w14:textId="77777777" w:rsidR="00B047CB" w:rsidRPr="00B047CB" w:rsidRDefault="00B047CB" w:rsidP="00E83D05">
            <w:pPr>
              <w:spacing w:before="20" w:after="2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 w:rsidRPr="00B047CB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B047CB" w:rsidRPr="00B047CB" w14:paraId="4904D436" w14:textId="77777777" w:rsidTr="000B6D58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60FC3C" w14:textId="77777777" w:rsidR="00B047CB" w:rsidRPr="00B047CB" w:rsidRDefault="00B047CB" w:rsidP="00E83D05">
            <w:pPr>
              <w:tabs>
                <w:tab w:val="left" w:leader="dot" w:pos="4366"/>
              </w:tabs>
              <w:spacing w:before="20" w:after="20"/>
              <w:ind w:left="226" w:hanging="113"/>
              <w:rPr>
                <w:rFonts w:cs="Arial"/>
                <w:sz w:val="16"/>
                <w:szCs w:val="16"/>
              </w:rPr>
            </w:pPr>
            <w:r w:rsidRPr="00B047CB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B97CF6" w14:textId="77777777" w:rsidR="00B047CB" w:rsidRPr="00B047CB" w:rsidRDefault="00B047CB" w:rsidP="00E83D05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FBCA41" w14:textId="77777777" w:rsidR="00B047CB" w:rsidRPr="00B047CB" w:rsidRDefault="00B047CB" w:rsidP="00E83D05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8ACDC5" w14:textId="77777777" w:rsidR="00B047CB" w:rsidRPr="00B047CB" w:rsidRDefault="00B047CB" w:rsidP="00E83D05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047CB" w:rsidRPr="00B047CB" w14:paraId="2E160A87" w14:textId="77777777" w:rsidTr="000B6D58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4DE6B2" w14:textId="77777777" w:rsidR="00B047CB" w:rsidRPr="00B047CB" w:rsidRDefault="00B047CB" w:rsidP="00E83D05">
            <w:pPr>
              <w:tabs>
                <w:tab w:val="left" w:leader="dot" w:pos="4366"/>
              </w:tabs>
              <w:spacing w:before="20" w:after="20"/>
              <w:rPr>
                <w:rFonts w:cs="Arial"/>
                <w:sz w:val="16"/>
                <w:szCs w:val="16"/>
              </w:rPr>
            </w:pPr>
            <w:r w:rsidRPr="00B047CB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9814A8" w14:textId="77777777" w:rsidR="00B047CB" w:rsidRPr="00B047CB" w:rsidRDefault="00F25300" w:rsidP="00E83D05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111,3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5D2A48" w14:textId="77777777" w:rsidR="00B047CB" w:rsidRPr="00B047CB" w:rsidRDefault="00F25300" w:rsidP="00E83D05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103,8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E2BB6F1" w14:textId="77777777" w:rsidR="00B047CB" w:rsidRPr="00B047CB" w:rsidRDefault="00F25300" w:rsidP="00E83D05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85,9</w:t>
            </w:r>
          </w:p>
        </w:tc>
      </w:tr>
      <w:tr w:rsidR="00B047CB" w:rsidRPr="00B047CB" w14:paraId="2B8F4D4D" w14:textId="77777777" w:rsidTr="000B6D58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9EA1C1" w14:textId="77777777" w:rsidR="00B047CB" w:rsidRPr="00B047CB" w:rsidRDefault="00B047CB" w:rsidP="00E83D05">
            <w:pPr>
              <w:tabs>
                <w:tab w:val="left" w:leader="dot" w:pos="4366"/>
              </w:tabs>
              <w:spacing w:before="20" w:after="20"/>
              <w:ind w:left="397" w:hanging="113"/>
              <w:rPr>
                <w:rFonts w:cs="Arial"/>
                <w:sz w:val="16"/>
                <w:szCs w:val="16"/>
              </w:rPr>
            </w:pPr>
            <w:r w:rsidRPr="00B047CB"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B0323E" w14:textId="77777777" w:rsidR="00B047CB" w:rsidRPr="00B047CB" w:rsidRDefault="00B047CB" w:rsidP="00E83D05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845926" w14:textId="77777777" w:rsidR="00B047CB" w:rsidRPr="00B047CB" w:rsidRDefault="00B047CB" w:rsidP="00E83D05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079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05D04D6" w14:textId="77777777" w:rsidR="00B047CB" w:rsidRPr="00B047CB" w:rsidRDefault="00B047CB" w:rsidP="00E83D05">
            <w:pPr>
              <w:spacing w:before="20" w:after="20"/>
              <w:ind w:right="25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84E06" w:rsidRPr="00B047CB" w14:paraId="4617243D" w14:textId="77777777" w:rsidTr="000B6D58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95485B" w14:textId="77777777" w:rsidR="00184E06" w:rsidRPr="00B047CB" w:rsidRDefault="00184E06" w:rsidP="00E83D05">
            <w:pPr>
              <w:tabs>
                <w:tab w:val="left" w:leader="dot" w:pos="4366"/>
              </w:tabs>
              <w:spacing w:before="20" w:after="20"/>
              <w:ind w:left="226" w:hanging="113"/>
              <w:rPr>
                <w:rFonts w:cs="Arial"/>
                <w:sz w:val="16"/>
                <w:szCs w:val="16"/>
              </w:rPr>
            </w:pPr>
            <w:r w:rsidRPr="00B047CB">
              <w:rPr>
                <w:rFonts w:cs="Arial"/>
                <w:sz w:val="16"/>
                <w:szCs w:val="16"/>
              </w:rPr>
              <w:t>artykułów spożywczych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05AC8B" w14:textId="77777777" w:rsidR="00184E06" w:rsidRPr="00B047CB" w:rsidRDefault="00F25300" w:rsidP="00E83D05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104,6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B91009" w14:textId="77777777" w:rsidR="00184E06" w:rsidRPr="00B047CB" w:rsidRDefault="00F25300" w:rsidP="00E83D05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98,5</w:t>
            </w:r>
          </w:p>
        </w:tc>
        <w:tc>
          <w:tcPr>
            <w:tcW w:w="2079" w:type="dxa"/>
            <w:tcBorders>
              <w:top w:val="single" w:sz="4" w:space="0" w:color="522398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43A9044F" w14:textId="77777777" w:rsidR="00184E06" w:rsidRPr="00B047CB" w:rsidRDefault="00F25300" w:rsidP="00E83D05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11,5</w:t>
            </w:r>
          </w:p>
        </w:tc>
      </w:tr>
      <w:tr w:rsidR="00184E06" w:rsidRPr="00B047CB" w14:paraId="7F8A5152" w14:textId="77777777" w:rsidTr="000B6D58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D61453" w14:textId="77777777" w:rsidR="00184E06" w:rsidRPr="00B047CB" w:rsidRDefault="00184E06" w:rsidP="00E83D05">
            <w:pPr>
              <w:tabs>
                <w:tab w:val="left" w:leader="dot" w:pos="4366"/>
              </w:tabs>
              <w:spacing w:before="20" w:after="20"/>
              <w:ind w:left="226" w:hanging="113"/>
              <w:rPr>
                <w:rFonts w:cs="Arial"/>
                <w:sz w:val="16"/>
                <w:szCs w:val="16"/>
              </w:rPr>
            </w:pPr>
            <w:r w:rsidRPr="00B047CB">
              <w:rPr>
                <w:rFonts w:cs="Arial"/>
                <w:sz w:val="16"/>
                <w:szCs w:val="16"/>
              </w:rPr>
              <w:t xml:space="preserve">wyrobów z drewna, korka, słomy i wikliny </w:t>
            </w:r>
            <w:r w:rsidRPr="00B047CB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D677AA" w14:textId="77777777" w:rsidR="00184E06" w:rsidRPr="00B047CB" w:rsidRDefault="00F25300" w:rsidP="00E83D05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128,5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B9817C" w14:textId="77777777" w:rsidR="00184E06" w:rsidRPr="00B047CB" w:rsidRDefault="00F25300" w:rsidP="00E83D05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122,4</w:t>
            </w:r>
          </w:p>
        </w:tc>
        <w:tc>
          <w:tcPr>
            <w:tcW w:w="2079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54A95763" w14:textId="77777777" w:rsidR="00184E06" w:rsidRPr="00B047CB" w:rsidRDefault="00F25300" w:rsidP="00E83D05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</w:tr>
      <w:tr w:rsidR="00184E06" w:rsidRPr="00B047CB" w14:paraId="31A9F4AC" w14:textId="77777777" w:rsidTr="000B6D58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5EA741" w14:textId="77777777" w:rsidR="00184E06" w:rsidRPr="00B047CB" w:rsidRDefault="00184E06" w:rsidP="00E83D05">
            <w:pPr>
              <w:tabs>
                <w:tab w:val="left" w:leader="dot" w:pos="4366"/>
              </w:tabs>
              <w:spacing w:before="20" w:after="20"/>
              <w:ind w:left="226" w:hanging="113"/>
              <w:rPr>
                <w:rFonts w:cs="Arial"/>
                <w:sz w:val="16"/>
                <w:szCs w:val="16"/>
              </w:rPr>
            </w:pPr>
            <w:r w:rsidRPr="00B047CB">
              <w:rPr>
                <w:rFonts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435B2D" w14:textId="77777777" w:rsidR="00184E06" w:rsidRPr="00B047CB" w:rsidRDefault="00F25300" w:rsidP="00E83D05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126,0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0DC336" w14:textId="77777777" w:rsidR="00184E06" w:rsidRPr="00B047CB" w:rsidRDefault="00F25300" w:rsidP="00E83D05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117,8</w:t>
            </w:r>
          </w:p>
        </w:tc>
        <w:tc>
          <w:tcPr>
            <w:tcW w:w="2079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2406BDBE" w14:textId="77777777" w:rsidR="00184E06" w:rsidRPr="00B047CB" w:rsidRDefault="00F25300" w:rsidP="00E83D05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3,6</w:t>
            </w:r>
          </w:p>
        </w:tc>
      </w:tr>
      <w:tr w:rsidR="00184E06" w:rsidRPr="00B047CB" w14:paraId="538D5595" w14:textId="77777777" w:rsidTr="000B6D58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1C2B5F" w14:textId="77777777" w:rsidR="00184E06" w:rsidRPr="00B047CB" w:rsidRDefault="00184E06" w:rsidP="00E83D05">
            <w:pPr>
              <w:tabs>
                <w:tab w:val="left" w:leader="dot" w:pos="4366"/>
              </w:tabs>
              <w:spacing w:before="20" w:after="20"/>
              <w:ind w:left="226" w:hanging="113"/>
              <w:rPr>
                <w:rFonts w:cs="Arial"/>
                <w:sz w:val="16"/>
                <w:szCs w:val="16"/>
              </w:rPr>
            </w:pPr>
            <w:r w:rsidRPr="00B047CB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B8C0E4" w14:textId="77777777" w:rsidR="00184E06" w:rsidRPr="00B047CB" w:rsidRDefault="00F25300" w:rsidP="00E83D05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108,3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CCBB73" w14:textId="77777777" w:rsidR="00184E06" w:rsidRPr="00B047CB" w:rsidRDefault="00F25300" w:rsidP="00E83D05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94,4</w:t>
            </w:r>
          </w:p>
        </w:tc>
        <w:tc>
          <w:tcPr>
            <w:tcW w:w="2079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364015B3" w14:textId="77777777" w:rsidR="00184E06" w:rsidRPr="00B047CB" w:rsidRDefault="00F25300" w:rsidP="00E83D05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22,2</w:t>
            </w:r>
          </w:p>
        </w:tc>
      </w:tr>
      <w:tr w:rsidR="00184E06" w:rsidRPr="00B047CB" w14:paraId="6864FEE4" w14:textId="77777777" w:rsidTr="000B6D58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1921FF" w14:textId="77777777" w:rsidR="00184E06" w:rsidRPr="00B047CB" w:rsidRDefault="00184E06" w:rsidP="00E83D05">
            <w:pPr>
              <w:tabs>
                <w:tab w:val="left" w:leader="dot" w:pos="4366"/>
              </w:tabs>
              <w:spacing w:before="20" w:after="20"/>
              <w:ind w:left="226" w:hanging="113"/>
              <w:rPr>
                <w:rFonts w:cs="Arial"/>
                <w:sz w:val="16"/>
                <w:szCs w:val="16"/>
              </w:rPr>
            </w:pPr>
            <w:r w:rsidRPr="00B047CB">
              <w:rPr>
                <w:rFonts w:cs="Arial"/>
                <w:sz w:val="16"/>
                <w:szCs w:val="16"/>
              </w:rPr>
              <w:t>metali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3A30EC" w14:textId="77777777" w:rsidR="00184E06" w:rsidRPr="00B047CB" w:rsidRDefault="00F25300" w:rsidP="00E83D05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130,5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7375D2" w14:textId="77777777" w:rsidR="00184E06" w:rsidRPr="00B047CB" w:rsidRDefault="00F25300" w:rsidP="00E83D05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109,6</w:t>
            </w:r>
          </w:p>
        </w:tc>
        <w:tc>
          <w:tcPr>
            <w:tcW w:w="2079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567BD9F2" w14:textId="77777777" w:rsidR="00184E06" w:rsidRPr="00B047CB" w:rsidRDefault="00F25300" w:rsidP="00E83D05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13,6</w:t>
            </w:r>
          </w:p>
        </w:tc>
      </w:tr>
      <w:tr w:rsidR="00184E06" w:rsidRPr="00B047CB" w14:paraId="76008456" w14:textId="77777777" w:rsidTr="000B6D58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9352D7" w14:textId="77777777" w:rsidR="00184E06" w:rsidRPr="00B047CB" w:rsidRDefault="00184E06" w:rsidP="00E83D05">
            <w:pPr>
              <w:tabs>
                <w:tab w:val="left" w:leader="dot" w:pos="4366"/>
              </w:tabs>
              <w:spacing w:before="20" w:after="20"/>
              <w:ind w:left="226" w:hanging="113"/>
              <w:rPr>
                <w:rFonts w:cs="Arial"/>
                <w:sz w:val="16"/>
                <w:szCs w:val="16"/>
              </w:rPr>
            </w:pPr>
            <w:r w:rsidRPr="00B047CB">
              <w:rPr>
                <w:rFonts w:cs="Arial"/>
                <w:sz w:val="16"/>
                <w:szCs w:val="16"/>
              </w:rPr>
              <w:t xml:space="preserve">wyrobów z metali </w:t>
            </w:r>
            <w:r w:rsidRPr="00B047CB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DDA5B1" w14:textId="150E0567" w:rsidR="00184E06" w:rsidRPr="00B047CB" w:rsidRDefault="00F25300" w:rsidP="00E83D05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102,9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2A8237" w14:textId="77777777" w:rsidR="00184E06" w:rsidRPr="00B047CB" w:rsidRDefault="00F25300" w:rsidP="00E83D05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136,7</w:t>
            </w:r>
          </w:p>
        </w:tc>
        <w:tc>
          <w:tcPr>
            <w:tcW w:w="2079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7AD26F30" w14:textId="77777777" w:rsidR="00184E06" w:rsidRPr="00B047CB" w:rsidRDefault="00F25300" w:rsidP="00E83D05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9,3</w:t>
            </w:r>
          </w:p>
        </w:tc>
      </w:tr>
      <w:tr w:rsidR="00184E06" w:rsidRPr="00B047CB" w14:paraId="310B4CDB" w14:textId="77777777" w:rsidTr="000B6D58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E1D9D8" w14:textId="77777777" w:rsidR="00184E06" w:rsidRPr="00B047CB" w:rsidRDefault="00184E06" w:rsidP="00E83D05">
            <w:pPr>
              <w:tabs>
                <w:tab w:val="left" w:leader="dot" w:pos="4366"/>
              </w:tabs>
              <w:spacing w:before="20" w:after="20"/>
              <w:ind w:left="226" w:hanging="113"/>
              <w:rPr>
                <w:rFonts w:cs="Arial"/>
                <w:sz w:val="16"/>
                <w:szCs w:val="16"/>
              </w:rPr>
            </w:pPr>
            <w:r w:rsidRPr="00B047CB">
              <w:rPr>
                <w:rFonts w:cs="Arial"/>
                <w:sz w:val="16"/>
                <w:szCs w:val="16"/>
              </w:rPr>
              <w:t xml:space="preserve">maszyn i urządzeń </w:t>
            </w:r>
            <w:r w:rsidRPr="00B047CB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6EFE06" w14:textId="4C7E1FFE" w:rsidR="00184E06" w:rsidRPr="00B047CB" w:rsidRDefault="00F25300" w:rsidP="00E83D05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117,3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13FBC0" w14:textId="77777777" w:rsidR="00184E06" w:rsidRPr="00B047CB" w:rsidRDefault="00F25300" w:rsidP="00E83D05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112,4</w:t>
            </w:r>
          </w:p>
        </w:tc>
        <w:tc>
          <w:tcPr>
            <w:tcW w:w="2079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49ADF135" w14:textId="77777777" w:rsidR="00184E06" w:rsidRPr="00B047CB" w:rsidRDefault="00F25300" w:rsidP="00E83D05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</w:t>
            </w:r>
          </w:p>
        </w:tc>
      </w:tr>
      <w:tr w:rsidR="00184E06" w:rsidRPr="00B047CB" w14:paraId="25F2EF56" w14:textId="77777777" w:rsidTr="000B6D58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9035CB" w14:textId="77777777" w:rsidR="00184E06" w:rsidRPr="00B047CB" w:rsidRDefault="00184E06" w:rsidP="00E83D05">
            <w:pPr>
              <w:tabs>
                <w:tab w:val="left" w:leader="dot" w:pos="4366"/>
              </w:tabs>
              <w:spacing w:before="20" w:after="20"/>
              <w:ind w:left="226" w:hanging="113"/>
              <w:rPr>
                <w:rFonts w:cs="Arial"/>
                <w:sz w:val="16"/>
                <w:szCs w:val="16"/>
              </w:rPr>
            </w:pPr>
            <w:r w:rsidRPr="00B047CB">
              <w:rPr>
                <w:rFonts w:cs="Arial"/>
                <w:sz w:val="16"/>
                <w:szCs w:val="16"/>
              </w:rPr>
              <w:t>pojazdów samochodowych, przyczep i naczep</w:t>
            </w:r>
            <w:r w:rsidRPr="00B047CB">
              <w:rPr>
                <w:rFonts w:cs="Arial"/>
                <w:sz w:val="16"/>
                <w:szCs w:val="16"/>
                <w:vertAlign w:val="superscript"/>
              </w:rPr>
              <w:t xml:space="preserve"> Δ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6C641E" w14:textId="77777777" w:rsidR="00184E06" w:rsidRPr="00B047CB" w:rsidRDefault="00F25300" w:rsidP="00E83D05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107,6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49B5A7" w14:textId="77777777" w:rsidR="00184E06" w:rsidRPr="00B047CB" w:rsidRDefault="00F25300" w:rsidP="00E83D05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96,0</w:t>
            </w:r>
          </w:p>
        </w:tc>
        <w:tc>
          <w:tcPr>
            <w:tcW w:w="2079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27CAB0F2" w14:textId="77777777" w:rsidR="00184E06" w:rsidRPr="00B047CB" w:rsidRDefault="00B713BF" w:rsidP="00E83D05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10,2</w:t>
            </w:r>
          </w:p>
        </w:tc>
      </w:tr>
      <w:tr w:rsidR="00184E06" w:rsidRPr="00B047CB" w14:paraId="73BFBA8E" w14:textId="77777777" w:rsidTr="000B6D58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D46B4A" w14:textId="77777777" w:rsidR="00184E06" w:rsidRPr="00B047CB" w:rsidRDefault="00184E06" w:rsidP="00E83D05">
            <w:pPr>
              <w:tabs>
                <w:tab w:val="left" w:leader="dot" w:pos="4366"/>
              </w:tabs>
              <w:spacing w:before="20" w:after="20"/>
              <w:rPr>
                <w:rFonts w:cs="Arial"/>
                <w:sz w:val="16"/>
                <w:szCs w:val="16"/>
              </w:rPr>
            </w:pPr>
            <w:r w:rsidRPr="00B047CB">
              <w:rPr>
                <w:rFonts w:cs="Arial"/>
                <w:sz w:val="16"/>
                <w:szCs w:val="16"/>
              </w:rPr>
              <w:t xml:space="preserve">Dostawa wody; gospodarowanie ściekami i odpadami; rekultywacja </w:t>
            </w:r>
            <w:r w:rsidRPr="00B047CB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24E6CD" w14:textId="53587CC6" w:rsidR="00184E06" w:rsidRPr="00B047CB" w:rsidRDefault="00F25300" w:rsidP="00E83D05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122,3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B71620" w14:textId="77777777" w:rsidR="00184E06" w:rsidRPr="00B047CB" w:rsidRDefault="00F25300" w:rsidP="00E83D05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113,0</w:t>
            </w:r>
          </w:p>
        </w:tc>
        <w:tc>
          <w:tcPr>
            <w:tcW w:w="2079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13D88053" w14:textId="77777777" w:rsidR="00184E06" w:rsidRPr="00B047CB" w:rsidRDefault="00B713BF" w:rsidP="00E83D05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</w:tr>
    </w:tbl>
    <w:p w14:paraId="1D64C197" w14:textId="548E6BFB" w:rsidR="002F4590" w:rsidRPr="008671DA" w:rsidRDefault="00DE4391" w:rsidP="00DE4391">
      <w:pPr>
        <w:rPr>
          <w:shd w:val="clear" w:color="auto" w:fill="FFFFFF"/>
        </w:rPr>
      </w:pPr>
      <w:r w:rsidRPr="008671DA">
        <w:rPr>
          <w:shd w:val="clear" w:color="auto" w:fill="FFFFFF"/>
        </w:rPr>
        <w:t xml:space="preserve">W porównaniu </w:t>
      </w:r>
      <w:r w:rsidR="002F4590">
        <w:rPr>
          <w:shd w:val="clear" w:color="auto" w:fill="FFFFFF"/>
        </w:rPr>
        <w:t>z lutym</w:t>
      </w:r>
      <w:r w:rsidR="00C96E60">
        <w:rPr>
          <w:shd w:val="clear" w:color="auto" w:fill="FFFFFF"/>
        </w:rPr>
        <w:t xml:space="preserve"> </w:t>
      </w:r>
      <w:r w:rsidRPr="008671DA">
        <w:rPr>
          <w:shd w:val="clear" w:color="auto" w:fill="FFFFFF"/>
        </w:rPr>
        <w:t>202</w:t>
      </w:r>
      <w:r w:rsidR="00D84AC5">
        <w:rPr>
          <w:shd w:val="clear" w:color="auto" w:fill="FFFFFF"/>
        </w:rPr>
        <w:t>1</w:t>
      </w:r>
      <w:r w:rsidRPr="008671DA">
        <w:rPr>
          <w:shd w:val="clear" w:color="auto" w:fill="FFFFFF"/>
        </w:rPr>
        <w:t xml:space="preserve"> r. produkcja sprzeda</w:t>
      </w:r>
      <w:r>
        <w:rPr>
          <w:shd w:val="clear" w:color="auto" w:fill="FFFFFF"/>
        </w:rPr>
        <w:t xml:space="preserve">na w przetwórstwie przemysłowym </w:t>
      </w:r>
      <w:r w:rsidR="00F232C8">
        <w:rPr>
          <w:shd w:val="clear" w:color="auto" w:fill="FFFFFF"/>
        </w:rPr>
        <w:t>wzrosła</w:t>
      </w:r>
      <w:r>
        <w:rPr>
          <w:shd w:val="clear" w:color="auto" w:fill="FFFFFF"/>
        </w:rPr>
        <w:t xml:space="preserve"> o </w:t>
      </w:r>
      <w:r w:rsidR="002F4590">
        <w:rPr>
          <w:shd w:val="clear" w:color="auto" w:fill="FFFFFF"/>
        </w:rPr>
        <w:t>26,3</w:t>
      </w:r>
      <w:r w:rsidRPr="008671DA">
        <w:rPr>
          <w:shd w:val="clear" w:color="auto" w:fill="FFFFFF"/>
        </w:rPr>
        <w:t>%, a w dostawie wody; gospodarowaniu ściekami i odpadami; rekultywacji</w:t>
      </w:r>
      <w:r w:rsidR="00C96E60">
        <w:rPr>
          <w:shd w:val="clear" w:color="auto" w:fill="FFFFFF"/>
        </w:rPr>
        <w:t xml:space="preserve"> </w:t>
      </w:r>
      <w:r w:rsidR="002F4590">
        <w:rPr>
          <w:shd w:val="clear" w:color="auto" w:fill="FFFFFF"/>
        </w:rPr>
        <w:t xml:space="preserve">– </w:t>
      </w:r>
      <w:r w:rsidR="007F478D">
        <w:rPr>
          <w:shd w:val="clear" w:color="auto" w:fill="FFFFFF"/>
        </w:rPr>
        <w:t xml:space="preserve">o </w:t>
      </w:r>
      <w:r w:rsidR="002F4590">
        <w:rPr>
          <w:shd w:val="clear" w:color="auto" w:fill="FFFFFF"/>
        </w:rPr>
        <w:t>18,3</w:t>
      </w:r>
      <w:r w:rsidRPr="008671DA">
        <w:rPr>
          <w:shd w:val="clear" w:color="auto" w:fill="FFFFFF"/>
        </w:rPr>
        <w:t>%.</w:t>
      </w:r>
    </w:p>
    <w:p w14:paraId="3D6375D4" w14:textId="3FF37A3F" w:rsidR="00DE4391" w:rsidRDefault="00DE4391" w:rsidP="00DE4391">
      <w:pPr>
        <w:rPr>
          <w:shd w:val="clear" w:color="auto" w:fill="FFFFFF"/>
        </w:rPr>
      </w:pPr>
      <w:r w:rsidRPr="00AF72FA">
        <w:rPr>
          <w:shd w:val="clear" w:color="auto" w:fill="FFFFFF"/>
        </w:rPr>
        <w:t xml:space="preserve">Wydajność pracy w przemyśle, mierzona produkcją </w:t>
      </w:r>
      <w:r w:rsidR="007A15ED">
        <w:rPr>
          <w:shd w:val="clear" w:color="auto" w:fill="FFFFFF"/>
        </w:rPr>
        <w:t xml:space="preserve">sprzedaną na 1 zatrudnionego, </w:t>
      </w:r>
      <w:r w:rsidR="004230FB">
        <w:rPr>
          <w:shd w:val="clear" w:color="auto" w:fill="FFFFFF"/>
        </w:rPr>
        <w:t xml:space="preserve">w </w:t>
      </w:r>
      <w:r w:rsidR="002F4590">
        <w:rPr>
          <w:shd w:val="clear" w:color="auto" w:fill="FFFFFF"/>
        </w:rPr>
        <w:t xml:space="preserve">marcu </w:t>
      </w:r>
      <w:r w:rsidRPr="00AF72FA">
        <w:rPr>
          <w:shd w:val="clear" w:color="auto" w:fill="FFFFFF"/>
        </w:rPr>
        <w:t>202</w:t>
      </w:r>
      <w:r w:rsidR="00270317">
        <w:rPr>
          <w:shd w:val="clear" w:color="auto" w:fill="FFFFFF"/>
        </w:rPr>
        <w:t>1</w:t>
      </w:r>
      <w:r w:rsidRPr="00AF72FA">
        <w:rPr>
          <w:shd w:val="clear" w:color="auto" w:fill="FFFFFF"/>
        </w:rPr>
        <w:t xml:space="preserve"> r. wyniosła (w</w:t>
      </w:r>
      <w:r w:rsidR="009079A3">
        <w:rPr>
          <w:shd w:val="clear" w:color="auto" w:fill="FFFFFF"/>
        </w:rPr>
        <w:t> </w:t>
      </w:r>
      <w:r w:rsidRPr="00AF72FA">
        <w:rPr>
          <w:shd w:val="clear" w:color="auto" w:fill="FFFFFF"/>
        </w:rPr>
        <w:t xml:space="preserve">cenach bieżących) </w:t>
      </w:r>
      <w:r w:rsidR="002F4590">
        <w:rPr>
          <w:shd w:val="clear" w:color="auto" w:fill="FFFFFF"/>
        </w:rPr>
        <w:t>46,8</w:t>
      </w:r>
      <w:r w:rsidR="00C96E60">
        <w:rPr>
          <w:shd w:val="clear" w:color="auto" w:fill="FFFFFF"/>
        </w:rPr>
        <w:t xml:space="preserve"> </w:t>
      </w:r>
      <w:r w:rsidRPr="00AF72FA">
        <w:rPr>
          <w:shd w:val="clear" w:color="auto" w:fill="FFFFFF"/>
        </w:rPr>
        <w:t xml:space="preserve">tys. zł i była (w cenach stałych) o </w:t>
      </w:r>
      <w:r w:rsidR="002F4590">
        <w:rPr>
          <w:shd w:val="clear" w:color="auto" w:fill="FFFFFF"/>
        </w:rPr>
        <w:t>13,5</w:t>
      </w:r>
      <w:r w:rsidR="003D3132">
        <w:rPr>
          <w:shd w:val="clear" w:color="auto" w:fill="FFFFFF"/>
        </w:rPr>
        <w:t xml:space="preserve">% </w:t>
      </w:r>
      <w:r w:rsidR="00F232C8">
        <w:rPr>
          <w:shd w:val="clear" w:color="auto" w:fill="FFFFFF"/>
        </w:rPr>
        <w:t>wy</w:t>
      </w:r>
      <w:r w:rsidR="00F018B7">
        <w:rPr>
          <w:shd w:val="clear" w:color="auto" w:fill="FFFFFF"/>
        </w:rPr>
        <w:t>ższa</w:t>
      </w:r>
      <w:r w:rsidRPr="00AF72FA">
        <w:rPr>
          <w:shd w:val="clear" w:color="auto" w:fill="FFFFFF"/>
        </w:rPr>
        <w:t xml:space="preserve"> niż p</w:t>
      </w:r>
      <w:r>
        <w:rPr>
          <w:shd w:val="clear" w:color="auto" w:fill="FFFFFF"/>
        </w:rPr>
        <w:t xml:space="preserve">rzed rokiem, przy </w:t>
      </w:r>
      <w:r w:rsidR="00F232C8">
        <w:rPr>
          <w:shd w:val="clear" w:color="auto" w:fill="FFFFFF"/>
        </w:rPr>
        <w:t>mniejszym</w:t>
      </w:r>
      <w:r>
        <w:rPr>
          <w:shd w:val="clear" w:color="auto" w:fill="FFFFFF"/>
        </w:rPr>
        <w:t xml:space="preserve"> o </w:t>
      </w:r>
      <w:r w:rsidR="00F018B7">
        <w:rPr>
          <w:shd w:val="clear" w:color="auto" w:fill="FFFFFF"/>
        </w:rPr>
        <w:t>1,</w:t>
      </w:r>
      <w:r w:rsidR="002F4590">
        <w:rPr>
          <w:shd w:val="clear" w:color="auto" w:fill="FFFFFF"/>
        </w:rPr>
        <w:t>6</w:t>
      </w:r>
      <w:r w:rsidRPr="00AF72FA">
        <w:rPr>
          <w:shd w:val="clear" w:color="auto" w:fill="FFFFFF"/>
        </w:rPr>
        <w:t>% przeciętnym zatrud</w:t>
      </w:r>
      <w:r w:rsidR="00F018B7">
        <w:rPr>
          <w:shd w:val="clear" w:color="auto" w:fill="FFFFFF"/>
        </w:rPr>
        <w:t>n</w:t>
      </w:r>
      <w:r w:rsidRPr="00AF72FA">
        <w:rPr>
          <w:shd w:val="clear" w:color="auto" w:fill="FFFFFF"/>
        </w:rPr>
        <w:t xml:space="preserve">ieniu i </w:t>
      </w:r>
      <w:r>
        <w:rPr>
          <w:shd w:val="clear" w:color="auto" w:fill="FFFFFF"/>
        </w:rPr>
        <w:t>wzroście</w:t>
      </w:r>
      <w:r w:rsidRPr="00AF72FA">
        <w:rPr>
          <w:shd w:val="clear" w:color="auto" w:fill="FFFFFF"/>
        </w:rPr>
        <w:t xml:space="preserve"> przeciętnych miesięcznych wynagrodzeń brutto o </w:t>
      </w:r>
      <w:r w:rsidR="002F4590">
        <w:rPr>
          <w:shd w:val="clear" w:color="auto" w:fill="FFFFFF"/>
        </w:rPr>
        <w:t>9,6</w:t>
      </w:r>
      <w:r w:rsidRPr="00AF72FA">
        <w:rPr>
          <w:shd w:val="clear" w:color="auto" w:fill="FFFFFF"/>
        </w:rPr>
        <w:t>%.</w:t>
      </w:r>
    </w:p>
    <w:p w14:paraId="2BAC13CB" w14:textId="2DF63FB5" w:rsidR="00D626B6" w:rsidRDefault="000C1328" w:rsidP="00E82956">
      <w:pPr>
        <w:spacing w:before="360" w:after="0"/>
        <w:jc w:val="both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681280" behindDoc="0" locked="0" layoutInCell="1" allowOverlap="1" wp14:anchorId="3592035D" wp14:editId="33F37635">
            <wp:simplePos x="0" y="0"/>
            <wp:positionH relativeFrom="margin">
              <wp:align>right</wp:align>
            </wp:positionH>
            <wp:positionV relativeFrom="paragraph">
              <wp:posOffset>431800</wp:posOffset>
            </wp:positionV>
            <wp:extent cx="6645910" cy="2952750"/>
            <wp:effectExtent l="0" t="0" r="254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26B6" w:rsidRPr="00583E9C">
        <w:rPr>
          <w:b/>
        </w:rPr>
        <w:t xml:space="preserve">Wykres </w:t>
      </w:r>
      <w:r w:rsidR="0014647D">
        <w:rPr>
          <w:b/>
        </w:rPr>
        <w:t>8</w:t>
      </w:r>
      <w:r w:rsidR="00D626B6" w:rsidRPr="00583E9C">
        <w:rPr>
          <w:b/>
        </w:rPr>
        <w:t>.</w:t>
      </w:r>
      <w:r w:rsidR="00D626B6" w:rsidRPr="00583E9C">
        <w:rPr>
          <w:b/>
          <w:shd w:val="clear" w:color="auto" w:fill="FFFFFF"/>
        </w:rPr>
        <w:t xml:space="preserve"> Dynamika produkcji sprzedanej przemysłu </w:t>
      </w:r>
      <w:r w:rsidR="00D626B6" w:rsidRPr="00583E9C">
        <w:rPr>
          <w:shd w:val="clear" w:color="auto" w:fill="FFFFFF"/>
        </w:rPr>
        <w:t>(przeciętna miesięczna 2015=100)</w:t>
      </w:r>
    </w:p>
    <w:p w14:paraId="03801B0E" w14:textId="421C748B" w:rsidR="00A868D6" w:rsidRDefault="00A868D6" w:rsidP="00F6752E">
      <w:pPr>
        <w:spacing w:before="0" w:after="0"/>
        <w:rPr>
          <w:shd w:val="clear" w:color="auto" w:fill="FFFFFF"/>
        </w:rPr>
      </w:pPr>
    </w:p>
    <w:p w14:paraId="649AA66D" w14:textId="5AB82E34" w:rsidR="002F4590" w:rsidRDefault="002F4590" w:rsidP="009F7310">
      <w:pPr>
        <w:pageBreakBefore/>
        <w:rPr>
          <w:shd w:val="clear" w:color="auto" w:fill="FFFFFF"/>
        </w:rPr>
      </w:pPr>
      <w:r w:rsidRPr="002F4590">
        <w:rPr>
          <w:shd w:val="clear" w:color="auto" w:fill="FFFFFF"/>
        </w:rPr>
        <w:lastRenderedPageBreak/>
        <w:t>W okresie styczeń-</w:t>
      </w:r>
      <w:r>
        <w:rPr>
          <w:shd w:val="clear" w:color="auto" w:fill="FFFFFF"/>
        </w:rPr>
        <w:t>marzec</w:t>
      </w:r>
      <w:r w:rsidRPr="002F4590">
        <w:rPr>
          <w:shd w:val="clear" w:color="auto" w:fill="FFFFFF"/>
        </w:rPr>
        <w:t xml:space="preserve"> 202</w:t>
      </w:r>
      <w:r>
        <w:rPr>
          <w:shd w:val="clear" w:color="auto" w:fill="FFFFFF"/>
        </w:rPr>
        <w:t>1</w:t>
      </w:r>
      <w:r w:rsidRPr="002F4590">
        <w:rPr>
          <w:shd w:val="clear" w:color="auto" w:fill="FFFFFF"/>
        </w:rPr>
        <w:t xml:space="preserve"> r. produkcja sprzedana przemysłu wyniosła (w cenach bieżących) </w:t>
      </w:r>
      <w:r>
        <w:rPr>
          <w:shd w:val="clear" w:color="auto" w:fill="FFFFFF"/>
        </w:rPr>
        <w:t>8137,2</w:t>
      </w:r>
      <w:r w:rsidRPr="002F4590">
        <w:rPr>
          <w:shd w:val="clear" w:color="auto" w:fill="FFFFFF"/>
        </w:rPr>
        <w:t xml:space="preserve"> mln zł i była (w</w:t>
      </w:r>
      <w:r w:rsidR="00756751">
        <w:rPr>
          <w:shd w:val="clear" w:color="auto" w:fill="FFFFFF"/>
        </w:rPr>
        <w:t> </w:t>
      </w:r>
      <w:r w:rsidRPr="002F4590">
        <w:rPr>
          <w:shd w:val="clear" w:color="auto" w:fill="FFFFFF"/>
        </w:rPr>
        <w:t xml:space="preserve">cenach stałych) o </w:t>
      </w:r>
      <w:r>
        <w:rPr>
          <w:shd w:val="clear" w:color="auto" w:fill="FFFFFF"/>
        </w:rPr>
        <w:t>3,8</w:t>
      </w:r>
      <w:r w:rsidRPr="002F4590">
        <w:rPr>
          <w:shd w:val="clear" w:color="auto" w:fill="FFFFFF"/>
        </w:rPr>
        <w:t xml:space="preserve">% </w:t>
      </w:r>
      <w:r>
        <w:rPr>
          <w:shd w:val="clear" w:color="auto" w:fill="FFFFFF"/>
        </w:rPr>
        <w:t>większ</w:t>
      </w:r>
      <w:r w:rsidRPr="002F4590">
        <w:rPr>
          <w:shd w:val="clear" w:color="auto" w:fill="FFFFFF"/>
        </w:rPr>
        <w:t xml:space="preserve">a niż przed rokiem. Spośród działów o znaczącym udziale w sprzedaży największy </w:t>
      </w:r>
      <w:r>
        <w:rPr>
          <w:shd w:val="clear" w:color="auto" w:fill="FFFFFF"/>
        </w:rPr>
        <w:t>wzrost</w:t>
      </w:r>
      <w:r w:rsidR="00D6164B">
        <w:rPr>
          <w:shd w:val="clear" w:color="auto" w:fill="FFFFFF"/>
        </w:rPr>
        <w:t>, pomimo stosunkowo niskiej dynamiki w marcu,</w:t>
      </w:r>
      <w:r w:rsidRPr="002F4590">
        <w:rPr>
          <w:shd w:val="clear" w:color="auto" w:fill="FFFFFF"/>
        </w:rPr>
        <w:t xml:space="preserve"> odnotowano </w:t>
      </w:r>
      <w:r w:rsidR="00D6164B">
        <w:rPr>
          <w:shd w:val="clear" w:color="auto" w:fill="FFFFFF"/>
        </w:rPr>
        <w:t xml:space="preserve">w </w:t>
      </w:r>
      <w:r w:rsidR="00D6164B" w:rsidRPr="002F4590">
        <w:rPr>
          <w:shd w:val="clear" w:color="auto" w:fill="FFFFFF"/>
        </w:rPr>
        <w:t>produkcj</w:t>
      </w:r>
      <w:r w:rsidR="00D6164B">
        <w:rPr>
          <w:shd w:val="clear" w:color="auto" w:fill="FFFFFF"/>
        </w:rPr>
        <w:t>i</w:t>
      </w:r>
      <w:r w:rsidR="00D6164B" w:rsidRPr="002F4590">
        <w:rPr>
          <w:shd w:val="clear" w:color="auto" w:fill="FFFFFF"/>
        </w:rPr>
        <w:t xml:space="preserve"> wyrobów z metali (o 3</w:t>
      </w:r>
      <w:r w:rsidR="00D6164B">
        <w:rPr>
          <w:shd w:val="clear" w:color="auto" w:fill="FFFFFF"/>
        </w:rPr>
        <w:t>6</w:t>
      </w:r>
      <w:r w:rsidR="00D6164B" w:rsidRPr="002F4590">
        <w:rPr>
          <w:shd w:val="clear" w:color="auto" w:fill="FFFFFF"/>
        </w:rPr>
        <w:t>,7%)</w:t>
      </w:r>
      <w:r w:rsidR="00D6164B">
        <w:rPr>
          <w:shd w:val="clear" w:color="auto" w:fill="FFFFFF"/>
        </w:rPr>
        <w:t>.</w:t>
      </w:r>
      <w:r w:rsidR="00D6164B" w:rsidRPr="00D6164B">
        <w:rPr>
          <w:shd w:val="clear" w:color="auto" w:fill="FFFFFF"/>
        </w:rPr>
        <w:t xml:space="preserve"> </w:t>
      </w:r>
      <w:r w:rsidR="00D6164B">
        <w:rPr>
          <w:shd w:val="clear" w:color="auto" w:fill="FFFFFF"/>
        </w:rPr>
        <w:t xml:space="preserve">W kolejnych miesiącach notowano wysoki wzrost </w:t>
      </w:r>
      <w:r w:rsidR="00D6164B" w:rsidRPr="002F4590">
        <w:rPr>
          <w:shd w:val="clear" w:color="auto" w:fill="FFFFFF"/>
        </w:rPr>
        <w:t>w produkcji wyrobów z drewna, korka, słomy i wikliny</w:t>
      </w:r>
      <w:r w:rsidR="006D6533">
        <w:rPr>
          <w:shd w:val="clear" w:color="auto" w:fill="FFFFFF"/>
        </w:rPr>
        <w:t xml:space="preserve"> oraz</w:t>
      </w:r>
      <w:r w:rsidR="006D6533" w:rsidRPr="006D6533">
        <w:rPr>
          <w:shd w:val="clear" w:color="auto" w:fill="FFFFFF"/>
        </w:rPr>
        <w:t xml:space="preserve"> </w:t>
      </w:r>
      <w:r w:rsidR="006D6533" w:rsidRPr="002F4590">
        <w:rPr>
          <w:shd w:val="clear" w:color="auto" w:fill="FFFFFF"/>
        </w:rPr>
        <w:t>produkcj</w:t>
      </w:r>
      <w:r w:rsidR="006D6533">
        <w:rPr>
          <w:shd w:val="clear" w:color="auto" w:fill="FFFFFF"/>
        </w:rPr>
        <w:t>i</w:t>
      </w:r>
      <w:r w:rsidR="006D6533" w:rsidRPr="002F4590">
        <w:rPr>
          <w:shd w:val="clear" w:color="auto" w:fill="FFFFFF"/>
        </w:rPr>
        <w:t xml:space="preserve"> wyrobów z gumy i</w:t>
      </w:r>
      <w:r w:rsidR="00756751">
        <w:rPr>
          <w:shd w:val="clear" w:color="auto" w:fill="FFFFFF"/>
        </w:rPr>
        <w:t> </w:t>
      </w:r>
      <w:r w:rsidR="006D6533" w:rsidRPr="002F4590">
        <w:rPr>
          <w:shd w:val="clear" w:color="auto" w:fill="FFFFFF"/>
        </w:rPr>
        <w:t>tworzyw sztucznych</w:t>
      </w:r>
      <w:r w:rsidR="00D6164B">
        <w:rPr>
          <w:shd w:val="clear" w:color="auto" w:fill="FFFFFF"/>
        </w:rPr>
        <w:t xml:space="preserve">. </w:t>
      </w:r>
      <w:r w:rsidR="00D93BDE">
        <w:rPr>
          <w:shd w:val="clear" w:color="auto" w:fill="FFFFFF"/>
        </w:rPr>
        <w:t>W konsekwencji na</w:t>
      </w:r>
      <w:r w:rsidR="00D6164B">
        <w:rPr>
          <w:shd w:val="clear" w:color="auto" w:fill="FFFFFF"/>
        </w:rPr>
        <w:t xml:space="preserve"> </w:t>
      </w:r>
      <w:r w:rsidR="006D6533">
        <w:rPr>
          <w:shd w:val="clear" w:color="auto" w:fill="FFFFFF"/>
        </w:rPr>
        <w:t>przestrzeni</w:t>
      </w:r>
      <w:r w:rsidR="00D6164B">
        <w:rPr>
          <w:shd w:val="clear" w:color="auto" w:fill="FFFFFF"/>
        </w:rPr>
        <w:t xml:space="preserve"> I kwartału 2021 wyniósł on </w:t>
      </w:r>
      <w:r w:rsidR="006D6533">
        <w:rPr>
          <w:shd w:val="clear" w:color="auto" w:fill="FFFFFF"/>
        </w:rPr>
        <w:t xml:space="preserve">odpowiednio </w:t>
      </w:r>
      <w:r w:rsidR="00D6164B">
        <w:rPr>
          <w:shd w:val="clear" w:color="auto" w:fill="FFFFFF"/>
        </w:rPr>
        <w:t>22,4</w:t>
      </w:r>
      <w:r w:rsidR="00D6164B" w:rsidRPr="002F4590">
        <w:rPr>
          <w:shd w:val="clear" w:color="auto" w:fill="FFFFFF"/>
        </w:rPr>
        <w:t>%</w:t>
      </w:r>
      <w:r w:rsidR="006D6533">
        <w:rPr>
          <w:shd w:val="clear" w:color="auto" w:fill="FFFFFF"/>
        </w:rPr>
        <w:t xml:space="preserve"> i 17,8%</w:t>
      </w:r>
      <w:r w:rsidR="00D6164B" w:rsidRPr="002F4590">
        <w:rPr>
          <w:shd w:val="clear" w:color="auto" w:fill="FFFFFF"/>
        </w:rPr>
        <w:t>.</w:t>
      </w:r>
      <w:r w:rsidR="006D6533">
        <w:rPr>
          <w:shd w:val="clear" w:color="auto" w:fill="FFFFFF"/>
        </w:rPr>
        <w:t xml:space="preserve"> Systematyczny wzrost notowany był również w produkcji</w:t>
      </w:r>
      <w:r w:rsidR="006D6533" w:rsidRPr="002F4590">
        <w:rPr>
          <w:shd w:val="clear" w:color="auto" w:fill="FFFFFF"/>
        </w:rPr>
        <w:t xml:space="preserve"> maszyn i urządzeń</w:t>
      </w:r>
      <w:r w:rsidR="006D6533">
        <w:rPr>
          <w:shd w:val="clear" w:color="auto" w:fill="FFFFFF"/>
        </w:rPr>
        <w:t>. W okresie styczeń –marzec</w:t>
      </w:r>
      <w:r w:rsidR="006D6533" w:rsidRPr="002F4590">
        <w:rPr>
          <w:shd w:val="clear" w:color="auto" w:fill="FFFFFF"/>
        </w:rPr>
        <w:t xml:space="preserve"> </w:t>
      </w:r>
      <w:r w:rsidR="00EE4589">
        <w:rPr>
          <w:shd w:val="clear" w:color="auto" w:fill="FFFFFF"/>
        </w:rPr>
        <w:t>ukształtował się na poziomie</w:t>
      </w:r>
      <w:r w:rsidR="006D6533" w:rsidRPr="002F4590">
        <w:rPr>
          <w:shd w:val="clear" w:color="auto" w:fill="FFFFFF"/>
        </w:rPr>
        <w:t xml:space="preserve"> </w:t>
      </w:r>
      <w:r w:rsidR="006D6533">
        <w:rPr>
          <w:shd w:val="clear" w:color="auto" w:fill="FFFFFF"/>
        </w:rPr>
        <w:t>12,4</w:t>
      </w:r>
      <w:r w:rsidR="006D6533" w:rsidRPr="002F4590">
        <w:rPr>
          <w:shd w:val="clear" w:color="auto" w:fill="FFFFFF"/>
        </w:rPr>
        <w:t>%</w:t>
      </w:r>
      <w:r w:rsidR="006D6533">
        <w:rPr>
          <w:shd w:val="clear" w:color="auto" w:fill="FFFFFF"/>
        </w:rPr>
        <w:t>.</w:t>
      </w:r>
      <w:r w:rsidR="00EE4589">
        <w:rPr>
          <w:shd w:val="clear" w:color="auto" w:fill="FFFFFF"/>
        </w:rPr>
        <w:t xml:space="preserve"> </w:t>
      </w:r>
      <w:r w:rsidR="006D6533">
        <w:rPr>
          <w:shd w:val="clear" w:color="auto" w:fill="FFFFFF"/>
        </w:rPr>
        <w:t xml:space="preserve">Pomimo spadku w styczniu, </w:t>
      </w:r>
      <w:r w:rsidR="00D93BDE">
        <w:rPr>
          <w:shd w:val="clear" w:color="auto" w:fill="FFFFFF"/>
        </w:rPr>
        <w:t xml:space="preserve">w I kwartale 2020 </w:t>
      </w:r>
      <w:r w:rsidR="006D6533">
        <w:rPr>
          <w:shd w:val="clear" w:color="auto" w:fill="FFFFFF"/>
        </w:rPr>
        <w:t xml:space="preserve">wzrosła produkcja metali – o 9,6%. </w:t>
      </w:r>
      <w:r w:rsidR="00DB36D6">
        <w:rPr>
          <w:shd w:val="clear" w:color="auto" w:fill="FFFFFF"/>
        </w:rPr>
        <w:t xml:space="preserve">Wyraźnie </w:t>
      </w:r>
      <w:r w:rsidR="00DA68BF">
        <w:rPr>
          <w:shd w:val="clear" w:color="auto" w:fill="FFFFFF"/>
        </w:rPr>
        <w:t>mniejsza niż przed rokiem była</w:t>
      </w:r>
      <w:r w:rsidR="00DB36D6">
        <w:rPr>
          <w:shd w:val="clear" w:color="auto" w:fill="FFFFFF"/>
        </w:rPr>
        <w:t xml:space="preserve"> </w:t>
      </w:r>
      <w:r w:rsidR="00EE4589">
        <w:rPr>
          <w:shd w:val="clear" w:color="auto" w:fill="FFFFFF"/>
        </w:rPr>
        <w:t>produkcj</w:t>
      </w:r>
      <w:r w:rsidR="00E45554">
        <w:rPr>
          <w:shd w:val="clear" w:color="auto" w:fill="FFFFFF"/>
        </w:rPr>
        <w:t>a</w:t>
      </w:r>
      <w:r w:rsidR="00E45554" w:rsidRPr="00E45554">
        <w:rPr>
          <w:shd w:val="clear" w:color="auto" w:fill="FFFFFF"/>
        </w:rPr>
        <w:t xml:space="preserve"> </w:t>
      </w:r>
      <w:r w:rsidR="00E45554" w:rsidRPr="002F4590">
        <w:rPr>
          <w:shd w:val="clear" w:color="auto" w:fill="FFFFFF"/>
        </w:rPr>
        <w:t xml:space="preserve">wyrobów z pozostałych mineralnych surowców niemetalicznych (o </w:t>
      </w:r>
      <w:r w:rsidR="00E45554">
        <w:rPr>
          <w:shd w:val="clear" w:color="auto" w:fill="FFFFFF"/>
        </w:rPr>
        <w:t>5,6</w:t>
      </w:r>
      <w:r w:rsidR="00E45554" w:rsidRPr="002F4590">
        <w:rPr>
          <w:shd w:val="clear" w:color="auto" w:fill="FFFFFF"/>
        </w:rPr>
        <w:t>%).</w:t>
      </w:r>
      <w:r w:rsidR="00E45554">
        <w:rPr>
          <w:shd w:val="clear" w:color="auto" w:fill="FFFFFF"/>
        </w:rPr>
        <w:t xml:space="preserve"> Poziomu z roku poprzedniego nie osiągnięto również </w:t>
      </w:r>
      <w:r w:rsidR="00D41EC0">
        <w:rPr>
          <w:shd w:val="clear" w:color="auto" w:fill="FFFFFF"/>
        </w:rPr>
        <w:t xml:space="preserve">m.in. </w:t>
      </w:r>
      <w:r w:rsidR="00E45554">
        <w:rPr>
          <w:shd w:val="clear" w:color="auto" w:fill="FFFFFF"/>
        </w:rPr>
        <w:t xml:space="preserve">w </w:t>
      </w:r>
      <w:r w:rsidR="00E45554" w:rsidRPr="002F4590">
        <w:rPr>
          <w:shd w:val="clear" w:color="auto" w:fill="FFFFFF"/>
        </w:rPr>
        <w:t>produkcji pojazdów samochodowych, przyczep i naczep</w:t>
      </w:r>
      <w:r w:rsidR="00E45554">
        <w:rPr>
          <w:shd w:val="clear" w:color="auto" w:fill="FFFFFF"/>
        </w:rPr>
        <w:t xml:space="preserve"> oraz </w:t>
      </w:r>
      <w:r w:rsidR="00E45554" w:rsidRPr="002F4590">
        <w:rPr>
          <w:shd w:val="clear" w:color="auto" w:fill="FFFFFF"/>
        </w:rPr>
        <w:t>produkcji artkułów spożywczych</w:t>
      </w:r>
      <w:r w:rsidR="00E45554">
        <w:rPr>
          <w:shd w:val="clear" w:color="auto" w:fill="FFFFFF"/>
        </w:rPr>
        <w:t xml:space="preserve"> – spadek odpowiednio o 4,0% i 1,5%.</w:t>
      </w:r>
      <w:r w:rsidRPr="002F4590">
        <w:rPr>
          <w:shd w:val="clear" w:color="auto" w:fill="FFFFFF"/>
        </w:rPr>
        <w:t xml:space="preserve"> </w:t>
      </w:r>
    </w:p>
    <w:p w14:paraId="1BEF823C" w14:textId="0191CF3F" w:rsidR="007A15ED" w:rsidRPr="00FC23D7" w:rsidRDefault="00F144B6" w:rsidP="009F7310">
      <w:pPr>
        <w:rPr>
          <w:shd w:val="clear" w:color="auto" w:fill="FFFFFF"/>
        </w:rPr>
      </w:pPr>
      <w:r w:rsidRPr="00F144B6">
        <w:rPr>
          <w:shd w:val="clear" w:color="auto" w:fill="FFFFFF"/>
        </w:rPr>
        <w:t xml:space="preserve">Produkcja sprzedana budownictwa (w cenach bieżących) w </w:t>
      </w:r>
      <w:r w:rsidR="00864147">
        <w:rPr>
          <w:shd w:val="clear" w:color="auto" w:fill="FFFFFF"/>
        </w:rPr>
        <w:t>marcu</w:t>
      </w:r>
      <w:r w:rsidRPr="00F144B6">
        <w:rPr>
          <w:shd w:val="clear" w:color="auto" w:fill="FFFFFF"/>
        </w:rPr>
        <w:t xml:space="preserve"> 202</w:t>
      </w:r>
      <w:r w:rsidR="00F83005">
        <w:rPr>
          <w:shd w:val="clear" w:color="auto" w:fill="FFFFFF"/>
        </w:rPr>
        <w:t>1</w:t>
      </w:r>
      <w:r w:rsidRPr="00F144B6">
        <w:rPr>
          <w:shd w:val="clear" w:color="auto" w:fill="FFFFFF"/>
        </w:rPr>
        <w:t xml:space="preserve"> r. wyniosła </w:t>
      </w:r>
      <w:r w:rsidR="00864147">
        <w:rPr>
          <w:shd w:val="clear" w:color="auto" w:fill="FFFFFF"/>
        </w:rPr>
        <w:t>277,1</w:t>
      </w:r>
      <w:r w:rsidRPr="00F144B6">
        <w:rPr>
          <w:shd w:val="clear" w:color="auto" w:fill="FFFFFF"/>
        </w:rPr>
        <w:t xml:space="preserve"> mln zł i była o </w:t>
      </w:r>
      <w:r w:rsidR="00864147">
        <w:rPr>
          <w:shd w:val="clear" w:color="auto" w:fill="FFFFFF"/>
        </w:rPr>
        <w:t>38,3</w:t>
      </w:r>
      <w:r w:rsidRPr="00F144B6">
        <w:rPr>
          <w:shd w:val="clear" w:color="auto" w:fill="FFFFFF"/>
        </w:rPr>
        <w:t>% mniejsza niż przed rokiem.</w:t>
      </w:r>
      <w:r w:rsidR="007A5886">
        <w:rPr>
          <w:shd w:val="clear" w:color="auto" w:fill="FFFFFF"/>
        </w:rPr>
        <w:t xml:space="preserve"> </w:t>
      </w:r>
      <w:r w:rsidRPr="00F144B6">
        <w:rPr>
          <w:shd w:val="clear" w:color="auto" w:fill="FFFFFF"/>
        </w:rPr>
        <w:t>Wydajność pracy w budownictwie, mierzona produkcją sprzedaną na 1 zatrudnionego, wyniosła</w:t>
      </w:r>
      <w:r w:rsidR="00D626B6" w:rsidRPr="00743B7B">
        <w:rPr>
          <w:shd w:val="clear" w:color="auto" w:fill="FFFFFF"/>
        </w:rPr>
        <w:t xml:space="preserve"> (w</w:t>
      </w:r>
      <w:r w:rsidR="00582C20">
        <w:rPr>
          <w:shd w:val="clear" w:color="auto" w:fill="FFFFFF"/>
        </w:rPr>
        <w:t> </w:t>
      </w:r>
      <w:r w:rsidR="00D626B6" w:rsidRPr="00743B7B">
        <w:rPr>
          <w:shd w:val="clear" w:color="auto" w:fill="FFFFFF"/>
        </w:rPr>
        <w:t xml:space="preserve">cenach bieżących) </w:t>
      </w:r>
      <w:r w:rsidR="00864147">
        <w:rPr>
          <w:shd w:val="clear" w:color="auto" w:fill="FFFFFF"/>
        </w:rPr>
        <w:t>30,0</w:t>
      </w:r>
      <w:r w:rsidR="000B6D58">
        <w:rPr>
          <w:shd w:val="clear" w:color="auto" w:fill="FFFFFF"/>
        </w:rPr>
        <w:t xml:space="preserve"> </w:t>
      </w:r>
      <w:r w:rsidR="00D626B6" w:rsidRPr="00743B7B">
        <w:rPr>
          <w:shd w:val="clear" w:color="auto" w:fill="FFFFFF"/>
        </w:rPr>
        <w:t xml:space="preserve">tys. zł i była </w:t>
      </w:r>
      <w:r w:rsidR="0072560B">
        <w:rPr>
          <w:shd w:val="clear" w:color="auto" w:fill="FFFFFF"/>
        </w:rPr>
        <w:t>mniejsza</w:t>
      </w:r>
      <w:r w:rsidR="00D626B6" w:rsidRPr="00743B7B">
        <w:rPr>
          <w:shd w:val="clear" w:color="auto" w:fill="FFFFFF"/>
        </w:rPr>
        <w:t xml:space="preserve"> niż przed rokiem o </w:t>
      </w:r>
      <w:r w:rsidR="00864147">
        <w:rPr>
          <w:shd w:val="clear" w:color="auto" w:fill="FFFFFF"/>
        </w:rPr>
        <w:t>33,2</w:t>
      </w:r>
      <w:r w:rsidR="00D626B6" w:rsidRPr="00743B7B">
        <w:rPr>
          <w:shd w:val="clear" w:color="auto" w:fill="FFFFFF"/>
        </w:rPr>
        <w:t>%.</w:t>
      </w:r>
      <w:r w:rsidR="00923AFD">
        <w:rPr>
          <w:shd w:val="clear" w:color="auto" w:fill="FFFFFF"/>
        </w:rPr>
        <w:t xml:space="preserve"> </w:t>
      </w:r>
      <w:r w:rsidR="00D626B6" w:rsidRPr="00FC23D7">
        <w:rPr>
          <w:shd w:val="clear" w:color="auto" w:fill="FFFFFF"/>
        </w:rPr>
        <w:t xml:space="preserve">Przeciętne zatrudnienie w budownictwie było </w:t>
      </w:r>
      <w:r w:rsidR="009169C0">
        <w:rPr>
          <w:shd w:val="clear" w:color="auto" w:fill="FFFFFF"/>
        </w:rPr>
        <w:t>w</w:t>
      </w:r>
      <w:r w:rsidR="000B6D58">
        <w:rPr>
          <w:shd w:val="clear" w:color="auto" w:fill="FFFFFF"/>
        </w:rPr>
        <w:t xml:space="preserve"> </w:t>
      </w:r>
      <w:r w:rsidR="00864147">
        <w:rPr>
          <w:shd w:val="clear" w:color="auto" w:fill="FFFFFF"/>
        </w:rPr>
        <w:t>marcu</w:t>
      </w:r>
      <w:r w:rsidR="00C15BBF">
        <w:rPr>
          <w:shd w:val="clear" w:color="auto" w:fill="FFFFFF"/>
        </w:rPr>
        <w:t xml:space="preserve"> 202</w:t>
      </w:r>
      <w:r w:rsidR="00F83005">
        <w:rPr>
          <w:shd w:val="clear" w:color="auto" w:fill="FFFFFF"/>
        </w:rPr>
        <w:t>1</w:t>
      </w:r>
      <w:r w:rsidR="00C15BBF">
        <w:rPr>
          <w:shd w:val="clear" w:color="auto" w:fill="FFFFFF"/>
        </w:rPr>
        <w:t xml:space="preserve"> r. </w:t>
      </w:r>
      <w:r w:rsidR="000B0627">
        <w:rPr>
          <w:shd w:val="clear" w:color="auto" w:fill="FFFFFF"/>
        </w:rPr>
        <w:t xml:space="preserve">o </w:t>
      </w:r>
      <w:r w:rsidR="00864147">
        <w:rPr>
          <w:shd w:val="clear" w:color="auto" w:fill="FFFFFF"/>
        </w:rPr>
        <w:t>7,6</w:t>
      </w:r>
      <w:r w:rsidR="00D626B6" w:rsidRPr="00FC23D7">
        <w:rPr>
          <w:shd w:val="clear" w:color="auto" w:fill="FFFFFF"/>
        </w:rPr>
        <w:t xml:space="preserve">% mniejsze niż przed rokiem, przy </w:t>
      </w:r>
      <w:r w:rsidR="00864147">
        <w:rPr>
          <w:shd w:val="clear" w:color="auto" w:fill="FFFFFF"/>
        </w:rPr>
        <w:t>wzroście</w:t>
      </w:r>
      <w:r w:rsidR="00D626B6" w:rsidRPr="00FC23D7">
        <w:rPr>
          <w:shd w:val="clear" w:color="auto" w:fill="FFFFFF"/>
        </w:rPr>
        <w:t xml:space="preserve"> przeciętnego miesi</w:t>
      </w:r>
      <w:r w:rsidR="0028695E">
        <w:rPr>
          <w:shd w:val="clear" w:color="auto" w:fill="FFFFFF"/>
        </w:rPr>
        <w:t xml:space="preserve">ęcznego wynagrodzenia brutto </w:t>
      </w:r>
      <w:r w:rsidR="00517852">
        <w:rPr>
          <w:shd w:val="clear" w:color="auto" w:fill="FFFFFF"/>
        </w:rPr>
        <w:t>o</w:t>
      </w:r>
      <w:r w:rsidR="00582C20">
        <w:rPr>
          <w:shd w:val="clear" w:color="auto" w:fill="FFFFFF"/>
        </w:rPr>
        <w:t> </w:t>
      </w:r>
      <w:r w:rsidR="00864147">
        <w:rPr>
          <w:shd w:val="clear" w:color="auto" w:fill="FFFFFF"/>
        </w:rPr>
        <w:t>5,1</w:t>
      </w:r>
      <w:r w:rsidR="00D626B6" w:rsidRPr="00FC23D7">
        <w:rPr>
          <w:shd w:val="clear" w:color="auto" w:fill="FFFFFF"/>
        </w:rPr>
        <w:t>%.</w:t>
      </w:r>
    </w:p>
    <w:p w14:paraId="4E63FB15" w14:textId="77777777" w:rsidR="00A43638" w:rsidRDefault="00D626B6" w:rsidP="00756751">
      <w:pPr>
        <w:pStyle w:val="tytuwykresu"/>
        <w:spacing w:before="240"/>
        <w:rPr>
          <w:shd w:val="clear" w:color="auto" w:fill="FFFFFF"/>
        </w:rPr>
      </w:pPr>
      <w:r w:rsidRPr="00825455">
        <w:rPr>
          <w:shd w:val="clear" w:color="auto" w:fill="FFFFFF"/>
        </w:rPr>
        <w:t xml:space="preserve">Tablica </w:t>
      </w:r>
      <w:r w:rsidR="00BC71F3">
        <w:rPr>
          <w:shd w:val="clear" w:color="auto" w:fill="FFFFFF"/>
        </w:rPr>
        <w:t>1</w:t>
      </w:r>
      <w:r w:rsidR="00AA4C94">
        <w:rPr>
          <w:shd w:val="clear" w:color="auto" w:fill="FFFFFF"/>
        </w:rPr>
        <w:t>0</w:t>
      </w:r>
      <w:r w:rsidRPr="00825455">
        <w:rPr>
          <w:shd w:val="clear" w:color="auto" w:fill="FFFFFF"/>
        </w:rPr>
        <w:t>. Dynamika i struktura produkcji budowlano-montażowej (w cenach bieżących)</w:t>
      </w:r>
    </w:p>
    <w:tbl>
      <w:tblPr>
        <w:tblStyle w:val="Siatkatabelijasna1"/>
        <w:tblpPr w:leftFromText="141" w:rightFromText="141" w:vertAnchor="text" w:horzAnchor="margin" w:tblpXSpec="center" w:tblpY="77"/>
        <w:tblW w:w="1045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238"/>
        <w:gridCol w:w="2406"/>
        <w:gridCol w:w="2406"/>
        <w:gridCol w:w="2406"/>
      </w:tblGrid>
      <w:tr w:rsidR="00B047CB" w:rsidRPr="003B7364" w14:paraId="65E20FC7" w14:textId="77777777" w:rsidTr="000B6D58">
        <w:trPr>
          <w:trHeight w:val="57"/>
        </w:trPr>
        <w:tc>
          <w:tcPr>
            <w:tcW w:w="3238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6CA432D0" w14:textId="77777777" w:rsidR="00B047CB" w:rsidRPr="003B7364" w:rsidRDefault="00B047CB" w:rsidP="00E83D05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3B7364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23E3BC3" w14:textId="51C86573" w:rsidR="00B047CB" w:rsidRPr="003B7364" w:rsidRDefault="00B047CB" w:rsidP="00E83D05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>II</w:t>
            </w:r>
            <w:r w:rsidR="00864147">
              <w:rPr>
                <w:rFonts w:ascii="Fira Sans" w:hAnsi="Fira Sans"/>
                <w:color w:val="auto"/>
                <w:sz w:val="16"/>
                <w:szCs w:val="16"/>
              </w:rPr>
              <w:t>I</w:t>
            </w:r>
            <w:r w:rsidRPr="003B7364">
              <w:rPr>
                <w:rFonts w:ascii="Fira Sans" w:hAnsi="Fira Sans"/>
                <w:color w:val="auto"/>
                <w:sz w:val="16"/>
                <w:szCs w:val="16"/>
              </w:rPr>
              <w:t xml:space="preserve"> 202</w:t>
            </w:r>
            <w:r>
              <w:rPr>
                <w:rFonts w:ascii="Fira Sans" w:hAnsi="Fira Sans"/>
                <w:color w:val="auto"/>
                <w:sz w:val="16"/>
                <w:szCs w:val="16"/>
              </w:rPr>
              <w:t>1</w:t>
            </w:r>
          </w:p>
        </w:tc>
        <w:tc>
          <w:tcPr>
            <w:tcW w:w="481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8879EC0" w14:textId="0FE8C426" w:rsidR="00B047CB" w:rsidRPr="003B7364" w:rsidRDefault="00B047CB" w:rsidP="00E83D05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>I-II</w:t>
            </w:r>
            <w:r w:rsidR="00864147">
              <w:rPr>
                <w:rFonts w:ascii="Fira Sans" w:hAnsi="Fira Sans"/>
                <w:color w:val="auto"/>
                <w:sz w:val="16"/>
                <w:szCs w:val="16"/>
              </w:rPr>
              <w:t>I</w:t>
            </w:r>
            <w:r w:rsidRPr="003B7364">
              <w:rPr>
                <w:rFonts w:ascii="Fira Sans" w:hAnsi="Fira Sans"/>
                <w:color w:val="auto"/>
                <w:sz w:val="16"/>
                <w:szCs w:val="16"/>
              </w:rPr>
              <w:t xml:space="preserve"> 202</w:t>
            </w:r>
            <w:r>
              <w:rPr>
                <w:rFonts w:ascii="Fira Sans" w:hAnsi="Fira Sans"/>
                <w:color w:val="auto"/>
                <w:sz w:val="16"/>
                <w:szCs w:val="16"/>
              </w:rPr>
              <w:t>1</w:t>
            </w:r>
          </w:p>
        </w:tc>
      </w:tr>
      <w:tr w:rsidR="00B047CB" w:rsidRPr="003B7364" w14:paraId="69ED0A28" w14:textId="77777777" w:rsidTr="000B6D58">
        <w:tc>
          <w:tcPr>
            <w:tcW w:w="3238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C8431F1" w14:textId="77777777" w:rsidR="00B047CB" w:rsidRPr="003B7364" w:rsidRDefault="00B047CB" w:rsidP="00E83D05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481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67CAC90" w14:textId="77777777" w:rsidR="00B047CB" w:rsidRPr="003B7364" w:rsidRDefault="00B047CB" w:rsidP="00E83D05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3B7364">
              <w:rPr>
                <w:sz w:val="16"/>
                <w:szCs w:val="16"/>
              </w:rPr>
              <w:t>analogiczny okres roku</w:t>
            </w:r>
            <w:r w:rsidRPr="003B7364">
              <w:rPr>
                <w:sz w:val="16"/>
                <w:szCs w:val="16"/>
              </w:rPr>
              <w:br/>
              <w:t>poprzedniego = 100</w:t>
            </w:r>
          </w:p>
        </w:tc>
        <w:tc>
          <w:tcPr>
            <w:tcW w:w="2406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14:paraId="57F4EB20" w14:textId="77777777" w:rsidR="00B047CB" w:rsidRPr="003B7364" w:rsidRDefault="00B047CB" w:rsidP="00E83D05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3B7364">
              <w:rPr>
                <w:sz w:val="16"/>
                <w:szCs w:val="16"/>
              </w:rPr>
              <w:t>w odsetkach</w:t>
            </w:r>
          </w:p>
        </w:tc>
      </w:tr>
      <w:tr w:rsidR="00B047CB" w:rsidRPr="003B7364" w14:paraId="3B4E5810" w14:textId="77777777" w:rsidTr="000B6D58">
        <w:trPr>
          <w:trHeight w:val="57"/>
        </w:trPr>
        <w:tc>
          <w:tcPr>
            <w:tcW w:w="323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5AB9113" w14:textId="77777777" w:rsidR="00B047CB" w:rsidRPr="003B7364" w:rsidRDefault="00B047CB" w:rsidP="00E83D05">
            <w:pPr>
              <w:pStyle w:val="Nagwek5"/>
              <w:tabs>
                <w:tab w:val="right" w:leader="dot" w:pos="4156"/>
              </w:tabs>
              <w:spacing w:before="60" w:after="60"/>
              <w:contextualSpacing/>
              <w:outlineLvl w:val="4"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3B7364">
              <w:rPr>
                <w:rFonts w:ascii="Fira Sans" w:hAnsi="Fira Sans"/>
                <w:b/>
                <w:color w:val="auto"/>
                <w:sz w:val="16"/>
                <w:szCs w:val="16"/>
              </w:rPr>
              <w:t>OGÓŁEM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1E958FF" w14:textId="46B34D25" w:rsidR="00B047CB" w:rsidRPr="003B7364" w:rsidRDefault="00864147" w:rsidP="00E83D05">
            <w:pPr>
              <w:spacing w:before="60" w:after="6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46,3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0081955" w14:textId="008A4BA9" w:rsidR="00B047CB" w:rsidRPr="003B7364" w:rsidRDefault="00864147" w:rsidP="00E83D05">
            <w:pPr>
              <w:spacing w:before="60" w:after="6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47,3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1C0C4E4" w14:textId="77777777" w:rsidR="00B047CB" w:rsidRPr="003B7364" w:rsidRDefault="00B047CB" w:rsidP="00E83D05">
            <w:pPr>
              <w:spacing w:before="60" w:after="6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 w:rsidRPr="003B7364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B047CB" w:rsidRPr="003B7364" w14:paraId="24FD811D" w14:textId="77777777" w:rsidTr="000B6D58">
        <w:trPr>
          <w:trHeight w:val="57"/>
        </w:trPr>
        <w:tc>
          <w:tcPr>
            <w:tcW w:w="323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95339B" w14:textId="77777777" w:rsidR="00B047CB" w:rsidRPr="003B7364" w:rsidRDefault="00B047CB" w:rsidP="00E83D05">
            <w:pPr>
              <w:spacing w:before="60" w:after="6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3B7364">
              <w:rPr>
                <w:rFonts w:cs="Arial"/>
                <w:sz w:val="16"/>
                <w:szCs w:val="16"/>
              </w:rPr>
              <w:t xml:space="preserve">Budowa budynków </w:t>
            </w:r>
            <w:r w:rsidRPr="003B7364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E99A53" w14:textId="54854BB7" w:rsidR="00B047CB" w:rsidRPr="003B7364" w:rsidRDefault="00864147" w:rsidP="00E83D05">
            <w:pPr>
              <w:spacing w:before="60" w:after="6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78,3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D233E6" w14:textId="18B6839A" w:rsidR="00B047CB" w:rsidRPr="003B7364" w:rsidRDefault="00864147" w:rsidP="00E83D05">
            <w:pPr>
              <w:spacing w:before="60" w:after="6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92,6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01DDEE9" w14:textId="2CEA4E87" w:rsidR="00B047CB" w:rsidRPr="003B7364" w:rsidRDefault="00864147" w:rsidP="00E83D05">
            <w:pPr>
              <w:spacing w:before="60" w:after="6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48,9</w:t>
            </w:r>
          </w:p>
        </w:tc>
      </w:tr>
      <w:tr w:rsidR="00B047CB" w:rsidRPr="003B7364" w14:paraId="7B1B4749" w14:textId="77777777" w:rsidTr="000B6D58">
        <w:trPr>
          <w:trHeight w:val="57"/>
        </w:trPr>
        <w:tc>
          <w:tcPr>
            <w:tcW w:w="323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4F01AA" w14:textId="77777777" w:rsidR="00B047CB" w:rsidRPr="003B7364" w:rsidRDefault="00B047CB" w:rsidP="00E83D05">
            <w:pPr>
              <w:spacing w:before="60" w:after="6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3B7364">
              <w:rPr>
                <w:rFonts w:cs="Arial"/>
                <w:sz w:val="16"/>
                <w:szCs w:val="16"/>
              </w:rPr>
              <w:t xml:space="preserve">Budowa obiektów inżynierii lądowej </w:t>
            </w:r>
            <w:r w:rsidRPr="003B7364">
              <w:rPr>
                <w:rFonts w:cs="Arial"/>
                <w:sz w:val="16"/>
                <w:szCs w:val="16"/>
              </w:rPr>
              <w:br/>
              <w:t xml:space="preserve">i wodnej </w:t>
            </w:r>
            <w:r w:rsidRPr="003B7364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FF9F36" w14:textId="2CE35AE7" w:rsidR="00B047CB" w:rsidRPr="003B7364" w:rsidRDefault="00864147" w:rsidP="00E83D05">
            <w:pPr>
              <w:spacing w:before="60" w:after="6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30,2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8BCD43" w14:textId="29230CFC" w:rsidR="00B047CB" w:rsidRPr="003B7364" w:rsidRDefault="00864147" w:rsidP="00E83D05">
            <w:pPr>
              <w:spacing w:before="60" w:after="6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27,3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4E3385" w14:textId="2A3831EC" w:rsidR="00B047CB" w:rsidRPr="003B7364" w:rsidRDefault="00864147" w:rsidP="00E83D05">
            <w:pPr>
              <w:spacing w:before="60" w:after="6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19,1</w:t>
            </w:r>
          </w:p>
        </w:tc>
      </w:tr>
      <w:tr w:rsidR="00B047CB" w:rsidRPr="003B7364" w14:paraId="19E67225" w14:textId="77777777" w:rsidTr="000B6D58">
        <w:trPr>
          <w:trHeight w:val="57"/>
        </w:trPr>
        <w:tc>
          <w:tcPr>
            <w:tcW w:w="323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8AC7C9" w14:textId="77777777" w:rsidR="00B047CB" w:rsidRPr="003B7364" w:rsidRDefault="00B047CB" w:rsidP="00E83D05">
            <w:pPr>
              <w:spacing w:before="60" w:after="6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3B7364">
              <w:rPr>
                <w:rFonts w:cs="Arial"/>
                <w:sz w:val="16"/>
                <w:szCs w:val="16"/>
              </w:rPr>
              <w:t>Roboty budowlane specjalistyczne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71F450F" w14:textId="40B5FACF" w:rsidR="00B047CB" w:rsidRPr="003B7364" w:rsidRDefault="00864147" w:rsidP="00E83D05">
            <w:pPr>
              <w:spacing w:before="60" w:after="6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41,7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5A91E87" w14:textId="2063BA2F" w:rsidR="00B047CB" w:rsidRPr="003B7364" w:rsidRDefault="00864147" w:rsidP="00E83D05">
            <w:pPr>
              <w:spacing w:before="60" w:after="6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35,9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404DEDD" w14:textId="48DFEEFE" w:rsidR="00B047CB" w:rsidRPr="003B7364" w:rsidRDefault="00864147" w:rsidP="00E83D05">
            <w:pPr>
              <w:spacing w:before="60" w:after="6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32,0</w:t>
            </w:r>
          </w:p>
        </w:tc>
      </w:tr>
    </w:tbl>
    <w:p w14:paraId="38B5AF36" w14:textId="77777777" w:rsidR="00B047CB" w:rsidRDefault="00B047CB" w:rsidP="007A5886">
      <w:pPr>
        <w:rPr>
          <w:shd w:val="clear" w:color="auto" w:fill="FFFFFF"/>
        </w:rPr>
      </w:pPr>
    </w:p>
    <w:p w14:paraId="2D0F862E" w14:textId="50638665" w:rsidR="007A5886" w:rsidRDefault="007A5886" w:rsidP="007A5886">
      <w:pPr>
        <w:rPr>
          <w:shd w:val="clear" w:color="auto" w:fill="FFFFFF"/>
        </w:rPr>
      </w:pPr>
      <w:r w:rsidRPr="00A73BEA">
        <w:rPr>
          <w:shd w:val="clear" w:color="auto" w:fill="FFFFFF"/>
        </w:rPr>
        <w:t>Produkcja budowlano-montażowa (w cenach bieżą</w:t>
      </w:r>
      <w:r>
        <w:rPr>
          <w:shd w:val="clear" w:color="auto" w:fill="FFFFFF"/>
        </w:rPr>
        <w:t xml:space="preserve">cych) w </w:t>
      </w:r>
      <w:r w:rsidR="00864147">
        <w:rPr>
          <w:shd w:val="clear" w:color="auto" w:fill="FFFFFF"/>
        </w:rPr>
        <w:t>marcu</w:t>
      </w:r>
      <w:r>
        <w:rPr>
          <w:shd w:val="clear" w:color="auto" w:fill="FFFFFF"/>
        </w:rPr>
        <w:t xml:space="preserve"> </w:t>
      </w:r>
      <w:r w:rsidRPr="00A73BEA">
        <w:rPr>
          <w:shd w:val="clear" w:color="auto" w:fill="FFFFFF"/>
        </w:rPr>
        <w:t>202</w:t>
      </w:r>
      <w:r w:rsidR="00F83005">
        <w:rPr>
          <w:shd w:val="clear" w:color="auto" w:fill="FFFFFF"/>
        </w:rPr>
        <w:t>1</w:t>
      </w:r>
      <w:r w:rsidRPr="00A73BEA">
        <w:rPr>
          <w:shd w:val="clear" w:color="auto" w:fill="FFFFFF"/>
        </w:rPr>
        <w:t xml:space="preserve"> r. ukształtowała się na poziomie </w:t>
      </w:r>
      <w:r w:rsidR="00864147">
        <w:rPr>
          <w:shd w:val="clear" w:color="auto" w:fill="FFFFFF"/>
        </w:rPr>
        <w:t>113,9</w:t>
      </w:r>
      <w:r w:rsidRPr="00A73BEA">
        <w:rPr>
          <w:shd w:val="clear" w:color="auto" w:fill="FFFFFF"/>
        </w:rPr>
        <w:t xml:space="preserve"> mln zł i</w:t>
      </w:r>
      <w:r>
        <w:rPr>
          <w:shd w:val="clear" w:color="auto" w:fill="FFFFFF"/>
        </w:rPr>
        <w:t> </w:t>
      </w:r>
      <w:r w:rsidRPr="00A73BEA">
        <w:rPr>
          <w:shd w:val="clear" w:color="auto" w:fill="FFFFFF"/>
        </w:rPr>
        <w:t>stanowiła</w:t>
      </w:r>
      <w:r w:rsidR="000B6D58">
        <w:rPr>
          <w:shd w:val="clear" w:color="auto" w:fill="FFFFFF"/>
        </w:rPr>
        <w:t xml:space="preserve"> </w:t>
      </w:r>
      <w:r w:rsidR="00864147">
        <w:rPr>
          <w:shd w:val="clear" w:color="auto" w:fill="FFFFFF"/>
        </w:rPr>
        <w:t>41,1</w:t>
      </w:r>
      <w:r w:rsidRPr="00A73BEA">
        <w:rPr>
          <w:shd w:val="clear" w:color="auto" w:fill="FFFFFF"/>
        </w:rPr>
        <w:t>% ogółu produkcji sprzedanej budownictwa. W stosunku do</w:t>
      </w:r>
      <w:r>
        <w:rPr>
          <w:shd w:val="clear" w:color="auto" w:fill="FFFFFF"/>
        </w:rPr>
        <w:t xml:space="preserve"> </w:t>
      </w:r>
      <w:r w:rsidR="00864147">
        <w:rPr>
          <w:shd w:val="clear" w:color="auto" w:fill="FFFFFF"/>
        </w:rPr>
        <w:t>lutego</w:t>
      </w:r>
      <w:r w:rsidR="000B6D58">
        <w:rPr>
          <w:shd w:val="clear" w:color="auto" w:fill="FFFFFF"/>
        </w:rPr>
        <w:t xml:space="preserve"> </w:t>
      </w:r>
      <w:r w:rsidRPr="00A73BEA">
        <w:rPr>
          <w:shd w:val="clear" w:color="auto" w:fill="FFFFFF"/>
        </w:rPr>
        <w:t>202</w:t>
      </w:r>
      <w:r w:rsidR="000B6D58">
        <w:rPr>
          <w:shd w:val="clear" w:color="auto" w:fill="FFFFFF"/>
        </w:rPr>
        <w:t>1</w:t>
      </w:r>
      <w:r w:rsidRPr="00A73BEA">
        <w:rPr>
          <w:shd w:val="clear" w:color="auto" w:fill="FFFFFF"/>
        </w:rPr>
        <w:t xml:space="preserve"> r. produkcja </w:t>
      </w:r>
      <w:r>
        <w:rPr>
          <w:shd w:val="clear" w:color="auto" w:fill="FFFFFF"/>
        </w:rPr>
        <w:t xml:space="preserve">budowlano-montażowa </w:t>
      </w:r>
      <w:r w:rsidR="00864147">
        <w:rPr>
          <w:shd w:val="clear" w:color="auto" w:fill="FFFFFF"/>
        </w:rPr>
        <w:t>zwiększ</w:t>
      </w:r>
      <w:r>
        <w:rPr>
          <w:shd w:val="clear" w:color="auto" w:fill="FFFFFF"/>
        </w:rPr>
        <w:t xml:space="preserve">yła się o </w:t>
      </w:r>
      <w:r w:rsidR="00864147">
        <w:rPr>
          <w:shd w:val="clear" w:color="auto" w:fill="FFFFFF"/>
        </w:rPr>
        <w:t>105,1</w:t>
      </w:r>
      <w:r w:rsidRPr="00A73BEA">
        <w:rPr>
          <w:shd w:val="clear" w:color="auto" w:fill="FFFFFF"/>
        </w:rPr>
        <w:t>%, a w odniesieniu do</w:t>
      </w:r>
      <w:r>
        <w:rPr>
          <w:shd w:val="clear" w:color="auto" w:fill="FFFFFF"/>
        </w:rPr>
        <w:t xml:space="preserve"> </w:t>
      </w:r>
      <w:r w:rsidR="00864147">
        <w:rPr>
          <w:shd w:val="clear" w:color="auto" w:fill="FFFFFF"/>
        </w:rPr>
        <w:t>marca</w:t>
      </w:r>
      <w:r w:rsidRPr="00A73BEA">
        <w:rPr>
          <w:shd w:val="clear" w:color="auto" w:fill="FFFFFF"/>
        </w:rPr>
        <w:t xml:space="preserve"> 20</w:t>
      </w:r>
      <w:r w:rsidR="00683DF1">
        <w:rPr>
          <w:shd w:val="clear" w:color="auto" w:fill="FFFFFF"/>
        </w:rPr>
        <w:t>20</w:t>
      </w:r>
      <w:r w:rsidRPr="00A73BEA">
        <w:rPr>
          <w:shd w:val="clear" w:color="auto" w:fill="FFFFFF"/>
        </w:rPr>
        <w:t xml:space="preserve"> r. –</w:t>
      </w:r>
      <w:r>
        <w:rPr>
          <w:shd w:val="clear" w:color="auto" w:fill="FFFFFF"/>
        </w:rPr>
        <w:t xml:space="preserve"> </w:t>
      </w:r>
      <w:r w:rsidR="00864147">
        <w:rPr>
          <w:shd w:val="clear" w:color="auto" w:fill="FFFFFF"/>
        </w:rPr>
        <w:t xml:space="preserve">zmalała </w:t>
      </w:r>
      <w:r>
        <w:rPr>
          <w:shd w:val="clear" w:color="auto" w:fill="FFFFFF"/>
        </w:rPr>
        <w:t xml:space="preserve">o </w:t>
      </w:r>
      <w:r w:rsidR="00864147">
        <w:rPr>
          <w:shd w:val="clear" w:color="auto" w:fill="FFFFFF"/>
        </w:rPr>
        <w:t>53,7</w:t>
      </w:r>
      <w:r w:rsidRPr="00A73BEA">
        <w:rPr>
          <w:shd w:val="clear" w:color="auto" w:fill="FFFFFF"/>
        </w:rPr>
        <w:t xml:space="preserve">%. </w:t>
      </w:r>
      <w:r w:rsidR="00EB601E">
        <w:rPr>
          <w:shd w:val="clear" w:color="auto" w:fill="FFFFFF"/>
        </w:rPr>
        <w:t>Spadek</w:t>
      </w:r>
      <w:r>
        <w:rPr>
          <w:shd w:val="clear" w:color="auto" w:fill="FFFFFF"/>
        </w:rPr>
        <w:t xml:space="preserve"> </w:t>
      </w:r>
      <w:r w:rsidRPr="00825455">
        <w:rPr>
          <w:shd w:val="clear" w:color="auto" w:fill="FFFFFF"/>
        </w:rPr>
        <w:t>produkcji budowlano-montażowej w</w:t>
      </w:r>
      <w:r>
        <w:rPr>
          <w:shd w:val="clear" w:color="auto" w:fill="FFFFFF"/>
        </w:rPr>
        <w:t> </w:t>
      </w:r>
      <w:r w:rsidRPr="00825455">
        <w:rPr>
          <w:shd w:val="clear" w:color="auto" w:fill="FFFFFF"/>
        </w:rPr>
        <w:t xml:space="preserve">skali roku wystąpił </w:t>
      </w:r>
      <w:r w:rsidR="00D96FDE">
        <w:rPr>
          <w:shd w:val="clear" w:color="auto" w:fill="FFFFFF"/>
        </w:rPr>
        <w:t>we wszyst</w:t>
      </w:r>
      <w:r w:rsidR="000173A5">
        <w:rPr>
          <w:shd w:val="clear" w:color="auto" w:fill="FFFFFF"/>
        </w:rPr>
        <w:t>kich działach budownictwa. Największy</w:t>
      </w:r>
      <w:r w:rsidR="00D96FDE">
        <w:rPr>
          <w:shd w:val="clear" w:color="auto" w:fill="FFFFFF"/>
        </w:rPr>
        <w:t xml:space="preserve"> był </w:t>
      </w:r>
      <w:r w:rsidR="00683DF1">
        <w:rPr>
          <w:shd w:val="clear" w:color="auto" w:fill="FFFFFF"/>
        </w:rPr>
        <w:t>w</w:t>
      </w:r>
      <w:r w:rsidR="00EB601E">
        <w:rPr>
          <w:shd w:val="clear" w:color="auto" w:fill="FFFFFF"/>
        </w:rPr>
        <w:t xml:space="preserve"> </w:t>
      </w:r>
      <w:r w:rsidR="00683DF1">
        <w:rPr>
          <w:shd w:val="clear" w:color="auto" w:fill="FFFFFF"/>
        </w:rPr>
        <w:t xml:space="preserve">podmiotach </w:t>
      </w:r>
      <w:r w:rsidR="00D96FDE">
        <w:rPr>
          <w:shd w:val="clear" w:color="auto" w:fill="FFFFFF"/>
        </w:rPr>
        <w:t xml:space="preserve">zajmujących się głównie budową </w:t>
      </w:r>
      <w:r w:rsidR="00D96FDE" w:rsidRPr="00825455">
        <w:rPr>
          <w:shd w:val="clear" w:color="auto" w:fill="FFFFFF"/>
        </w:rPr>
        <w:t>obiektów inżynierii lądowej i</w:t>
      </w:r>
      <w:r w:rsidR="00D96FDE">
        <w:rPr>
          <w:shd w:val="clear" w:color="auto" w:fill="FFFFFF"/>
        </w:rPr>
        <w:t> </w:t>
      </w:r>
      <w:r w:rsidR="00D96FDE" w:rsidRPr="00825455">
        <w:rPr>
          <w:shd w:val="clear" w:color="auto" w:fill="FFFFFF"/>
        </w:rPr>
        <w:t>wodnej</w:t>
      </w:r>
      <w:r w:rsidR="001458B2">
        <w:rPr>
          <w:shd w:val="clear" w:color="auto" w:fill="FFFFFF"/>
        </w:rPr>
        <w:t xml:space="preserve"> </w:t>
      </w:r>
      <w:r w:rsidR="00150069" w:rsidRPr="00150069">
        <w:rPr>
          <w:shd w:val="clear" w:color="auto" w:fill="FFFFFF"/>
        </w:rPr>
        <w:t>–</w:t>
      </w:r>
      <w:r w:rsidR="00150069">
        <w:rPr>
          <w:shd w:val="clear" w:color="auto" w:fill="FFFFFF"/>
        </w:rPr>
        <w:t xml:space="preserve"> </w:t>
      </w:r>
      <w:r>
        <w:rPr>
          <w:shd w:val="clear" w:color="auto" w:fill="FFFFFF"/>
        </w:rPr>
        <w:t>o </w:t>
      </w:r>
      <w:r w:rsidR="00864147">
        <w:rPr>
          <w:shd w:val="clear" w:color="auto" w:fill="FFFFFF"/>
        </w:rPr>
        <w:t>69,8</w:t>
      </w:r>
      <w:r w:rsidR="001458B2">
        <w:rPr>
          <w:shd w:val="clear" w:color="auto" w:fill="FFFFFF"/>
        </w:rPr>
        <w:t>%</w:t>
      </w:r>
      <w:r w:rsidR="00D96FDE">
        <w:rPr>
          <w:shd w:val="clear" w:color="auto" w:fill="FFFFFF"/>
        </w:rPr>
        <w:t>. W jednostkach</w:t>
      </w:r>
      <w:r w:rsidR="00D96FDE" w:rsidRPr="00D96FDE">
        <w:rPr>
          <w:shd w:val="clear" w:color="auto" w:fill="FFFFFF"/>
        </w:rPr>
        <w:t xml:space="preserve"> </w:t>
      </w:r>
      <w:r w:rsidR="00D96FDE">
        <w:rPr>
          <w:shd w:val="clear" w:color="auto" w:fill="FFFFFF"/>
        </w:rPr>
        <w:t xml:space="preserve">prowadzących działalność </w:t>
      </w:r>
      <w:r w:rsidR="00D96FDE" w:rsidRPr="000162C2">
        <w:rPr>
          <w:shd w:val="clear" w:color="auto" w:fill="FFFFFF"/>
        </w:rPr>
        <w:t>przede wszystkim</w:t>
      </w:r>
      <w:r w:rsidR="00D96FDE">
        <w:rPr>
          <w:shd w:val="clear" w:color="auto" w:fill="FFFFFF"/>
        </w:rPr>
        <w:t xml:space="preserve"> w zakresie </w:t>
      </w:r>
      <w:r w:rsidR="00D96FDE" w:rsidRPr="00825455">
        <w:rPr>
          <w:shd w:val="clear" w:color="auto" w:fill="FFFFFF"/>
        </w:rPr>
        <w:t>rob</w:t>
      </w:r>
      <w:r w:rsidR="00D96FDE">
        <w:rPr>
          <w:shd w:val="clear" w:color="auto" w:fill="FFFFFF"/>
        </w:rPr>
        <w:t xml:space="preserve">ót budowlanych specjalistycznych zmniejszyła się o </w:t>
      </w:r>
      <w:r w:rsidR="00864147">
        <w:rPr>
          <w:shd w:val="clear" w:color="auto" w:fill="FFFFFF"/>
        </w:rPr>
        <w:t>58,3</w:t>
      </w:r>
      <w:r w:rsidR="00D96FDE">
        <w:rPr>
          <w:shd w:val="clear" w:color="auto" w:fill="FFFFFF"/>
        </w:rPr>
        <w:t>%, a w</w:t>
      </w:r>
      <w:r w:rsidR="00683DF1">
        <w:rPr>
          <w:shd w:val="clear" w:color="auto" w:fill="FFFFFF"/>
        </w:rPr>
        <w:t xml:space="preserve"> podmiotach </w:t>
      </w:r>
      <w:r w:rsidR="00683DF1" w:rsidRPr="00825455">
        <w:rPr>
          <w:shd w:val="clear" w:color="auto" w:fill="FFFFFF"/>
        </w:rPr>
        <w:t>specjali</w:t>
      </w:r>
      <w:r w:rsidR="00D96FDE">
        <w:rPr>
          <w:shd w:val="clear" w:color="auto" w:fill="FFFFFF"/>
        </w:rPr>
        <w:t>zujących się w</w:t>
      </w:r>
      <w:r w:rsidR="00E83D05">
        <w:rPr>
          <w:shd w:val="clear" w:color="auto" w:fill="FFFFFF"/>
        </w:rPr>
        <w:t> </w:t>
      </w:r>
      <w:r w:rsidR="00D96FDE">
        <w:rPr>
          <w:shd w:val="clear" w:color="auto" w:fill="FFFFFF"/>
        </w:rPr>
        <w:t xml:space="preserve">budowie budynków – </w:t>
      </w:r>
      <w:r w:rsidR="00683DF1">
        <w:rPr>
          <w:shd w:val="clear" w:color="auto" w:fill="FFFFFF"/>
        </w:rPr>
        <w:t>o </w:t>
      </w:r>
      <w:r w:rsidR="00864147">
        <w:rPr>
          <w:shd w:val="clear" w:color="auto" w:fill="FFFFFF"/>
        </w:rPr>
        <w:t>21,7</w:t>
      </w:r>
      <w:r w:rsidR="00683DF1">
        <w:rPr>
          <w:shd w:val="clear" w:color="auto" w:fill="FFFFFF"/>
        </w:rPr>
        <w:t>%.</w:t>
      </w:r>
    </w:p>
    <w:p w14:paraId="479B6B33" w14:textId="77A3B49A" w:rsidR="007A5886" w:rsidRDefault="007A5886" w:rsidP="007A5886">
      <w:pPr>
        <w:rPr>
          <w:rFonts w:eastAsia="Times New Roman" w:cs="Times New Roman"/>
          <w:bCs/>
          <w:szCs w:val="19"/>
          <w:lang w:eastAsia="pl-PL"/>
        </w:rPr>
      </w:pPr>
      <w:r>
        <w:rPr>
          <w:shd w:val="clear" w:color="auto" w:fill="FFFFFF"/>
        </w:rPr>
        <w:t>W</w:t>
      </w:r>
      <w:r w:rsidRPr="00756D14">
        <w:rPr>
          <w:shd w:val="clear" w:color="auto" w:fill="FFFFFF"/>
        </w:rPr>
        <w:t xml:space="preserve"> porównaniu </w:t>
      </w:r>
      <w:r w:rsidR="00864147">
        <w:rPr>
          <w:shd w:val="clear" w:color="auto" w:fill="FFFFFF"/>
        </w:rPr>
        <w:t>z lutym</w:t>
      </w:r>
      <w:r w:rsidRPr="00756D14">
        <w:rPr>
          <w:shd w:val="clear" w:color="auto" w:fill="FFFFFF"/>
        </w:rPr>
        <w:t xml:space="preserve"> </w:t>
      </w:r>
      <w:r w:rsidRPr="00AB440E">
        <w:rPr>
          <w:shd w:val="clear" w:color="auto" w:fill="FFFFFF"/>
        </w:rPr>
        <w:t>202</w:t>
      </w:r>
      <w:r w:rsidR="00D96FDE">
        <w:rPr>
          <w:shd w:val="clear" w:color="auto" w:fill="FFFFFF"/>
        </w:rPr>
        <w:t>1</w:t>
      </w:r>
      <w:r w:rsidRPr="00AB440E">
        <w:rPr>
          <w:shd w:val="clear" w:color="auto" w:fill="FFFFFF"/>
        </w:rPr>
        <w:t xml:space="preserve"> r.</w:t>
      </w:r>
      <w:r w:rsidR="000173A5">
        <w:rPr>
          <w:shd w:val="clear" w:color="auto" w:fill="FFFFFF"/>
        </w:rPr>
        <w:t xml:space="preserve"> zdecydowanie</w:t>
      </w:r>
      <w:r w:rsidRPr="00AB440E">
        <w:rPr>
          <w:shd w:val="clear" w:color="auto" w:fill="FFFFFF"/>
        </w:rPr>
        <w:t xml:space="preserve"> </w:t>
      </w:r>
      <w:r w:rsidR="000173A5">
        <w:rPr>
          <w:shd w:val="clear" w:color="auto" w:fill="FFFFFF"/>
        </w:rPr>
        <w:t xml:space="preserve">najwyższy </w:t>
      </w:r>
      <w:r w:rsidR="00864147">
        <w:rPr>
          <w:shd w:val="clear" w:color="auto" w:fill="FFFFFF"/>
        </w:rPr>
        <w:t>wzrost</w:t>
      </w:r>
      <w:r w:rsidRPr="00756D14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produkcji budowlano-montażowej wystąpił </w:t>
      </w:r>
      <w:r w:rsidR="00D96FDE">
        <w:rPr>
          <w:rFonts w:eastAsia="Times New Roman" w:cs="Times New Roman"/>
          <w:bCs/>
          <w:szCs w:val="19"/>
          <w:lang w:eastAsia="pl-PL"/>
        </w:rPr>
        <w:t>w</w:t>
      </w:r>
      <w:r>
        <w:rPr>
          <w:rFonts w:eastAsia="Times New Roman" w:cs="Times New Roman"/>
          <w:bCs/>
          <w:szCs w:val="19"/>
          <w:lang w:eastAsia="pl-PL"/>
        </w:rPr>
        <w:t xml:space="preserve"> </w:t>
      </w:r>
      <w:r>
        <w:rPr>
          <w:shd w:val="clear" w:color="auto" w:fill="FFFFFF"/>
        </w:rPr>
        <w:t xml:space="preserve">firmach </w:t>
      </w:r>
      <w:r w:rsidRPr="00AB440E">
        <w:rPr>
          <w:shd w:val="clear" w:color="auto" w:fill="FFFFFF"/>
        </w:rPr>
        <w:t xml:space="preserve">zajmujących się </w:t>
      </w:r>
      <w:r>
        <w:rPr>
          <w:shd w:val="clear" w:color="auto" w:fill="FFFFFF"/>
        </w:rPr>
        <w:t xml:space="preserve">głównie </w:t>
      </w:r>
      <w:r w:rsidRPr="00AB440E">
        <w:rPr>
          <w:shd w:val="clear" w:color="auto" w:fill="FFFFFF"/>
        </w:rPr>
        <w:t>budową obiektów inżynierii lądowej i</w:t>
      </w:r>
      <w:r>
        <w:rPr>
          <w:shd w:val="clear" w:color="auto" w:fill="FFFFFF"/>
        </w:rPr>
        <w:t> </w:t>
      </w:r>
      <w:r w:rsidRPr="00AB440E">
        <w:rPr>
          <w:shd w:val="clear" w:color="auto" w:fill="FFFFFF"/>
        </w:rPr>
        <w:t>wodne</w:t>
      </w:r>
      <w:r w:rsidR="000173A5">
        <w:rPr>
          <w:shd w:val="clear" w:color="auto" w:fill="FFFFFF"/>
        </w:rPr>
        <w:t xml:space="preserve">, w których była ponad sześciokrotnie większa niż przed miesiącem. W </w:t>
      </w:r>
      <w:r w:rsidR="000173A5" w:rsidRPr="00AB440E">
        <w:rPr>
          <w:shd w:val="clear" w:color="auto" w:fill="FFFFFF"/>
        </w:rPr>
        <w:t>podmiotach, których podstawo</w:t>
      </w:r>
      <w:r w:rsidR="000173A5">
        <w:rPr>
          <w:shd w:val="clear" w:color="auto" w:fill="FFFFFF"/>
        </w:rPr>
        <w:t>wy rodzaj działalności stanowiły</w:t>
      </w:r>
      <w:r w:rsidR="000173A5" w:rsidRPr="00AB440E">
        <w:rPr>
          <w:shd w:val="clear" w:color="auto" w:fill="FFFFFF"/>
        </w:rPr>
        <w:t xml:space="preserve"> rob</w:t>
      </w:r>
      <w:r w:rsidR="000173A5">
        <w:rPr>
          <w:shd w:val="clear" w:color="auto" w:fill="FFFFFF"/>
        </w:rPr>
        <w:t>oty budowlane specjalistyczne zwiększyła się o 107,7%, a w</w:t>
      </w:r>
      <w:r w:rsidR="00D96FDE">
        <w:rPr>
          <w:shd w:val="clear" w:color="auto" w:fill="FFFFFF"/>
        </w:rPr>
        <w:t xml:space="preserve"> przedsiębiorstwach specjalizujących się w budowie </w:t>
      </w:r>
      <w:r w:rsidR="00D96FDE" w:rsidRPr="00AB440E">
        <w:rPr>
          <w:shd w:val="clear" w:color="auto" w:fill="FFFFFF"/>
        </w:rPr>
        <w:t>budynków</w:t>
      </w:r>
      <w:r w:rsidR="000173A5">
        <w:rPr>
          <w:shd w:val="clear" w:color="auto" w:fill="FFFFFF"/>
        </w:rPr>
        <w:t xml:space="preserve"> – o</w:t>
      </w:r>
      <w:r w:rsidR="00D96FDE">
        <w:rPr>
          <w:shd w:val="clear" w:color="auto" w:fill="FFFFFF"/>
        </w:rPr>
        <w:t xml:space="preserve"> </w:t>
      </w:r>
      <w:r w:rsidR="000173A5">
        <w:rPr>
          <w:shd w:val="clear" w:color="auto" w:fill="FFFFFF"/>
        </w:rPr>
        <w:t>46,8</w:t>
      </w:r>
      <w:r w:rsidR="00D96FDE">
        <w:rPr>
          <w:shd w:val="clear" w:color="auto" w:fill="FFFFFF"/>
        </w:rPr>
        <w:t xml:space="preserve">%. </w:t>
      </w:r>
    </w:p>
    <w:p w14:paraId="306C7139" w14:textId="64AEA050" w:rsidR="002F4590" w:rsidRDefault="002F4590" w:rsidP="007A5886">
      <w:pPr>
        <w:rPr>
          <w:rFonts w:eastAsia="Times New Roman" w:cs="Times New Roman"/>
          <w:bCs/>
          <w:szCs w:val="19"/>
          <w:lang w:eastAsia="pl-PL"/>
        </w:rPr>
      </w:pPr>
      <w:r w:rsidRPr="002F4590">
        <w:rPr>
          <w:rFonts w:eastAsia="Times New Roman" w:cs="Times New Roman"/>
          <w:bCs/>
          <w:szCs w:val="19"/>
          <w:lang w:eastAsia="pl-PL"/>
        </w:rPr>
        <w:t>W okresie styczeń-</w:t>
      </w:r>
      <w:r w:rsidR="000173A5">
        <w:rPr>
          <w:rFonts w:eastAsia="Times New Roman" w:cs="Times New Roman"/>
          <w:bCs/>
          <w:szCs w:val="19"/>
          <w:lang w:eastAsia="pl-PL"/>
        </w:rPr>
        <w:t>marzec 2021</w:t>
      </w:r>
      <w:r w:rsidRPr="002F4590">
        <w:rPr>
          <w:rFonts w:eastAsia="Times New Roman" w:cs="Times New Roman"/>
          <w:bCs/>
          <w:szCs w:val="19"/>
          <w:lang w:eastAsia="pl-PL"/>
        </w:rPr>
        <w:t xml:space="preserve"> r. odnotowano spadek produkcji budowlano-montażowej. Produkcja ukształtowała się na poziomie </w:t>
      </w:r>
      <w:r w:rsidR="000173A5">
        <w:rPr>
          <w:rFonts w:eastAsia="Times New Roman" w:cs="Times New Roman"/>
          <w:bCs/>
          <w:szCs w:val="19"/>
          <w:lang w:eastAsia="pl-PL"/>
        </w:rPr>
        <w:t>235,5</w:t>
      </w:r>
      <w:r w:rsidRPr="002F4590">
        <w:rPr>
          <w:rFonts w:eastAsia="Times New Roman" w:cs="Times New Roman"/>
          <w:bCs/>
          <w:szCs w:val="19"/>
          <w:lang w:eastAsia="pl-PL"/>
        </w:rPr>
        <w:t xml:space="preserve"> mln zł, tj. </w:t>
      </w:r>
      <w:r w:rsidR="000173A5">
        <w:rPr>
          <w:rFonts w:eastAsia="Times New Roman" w:cs="Times New Roman"/>
          <w:bCs/>
          <w:szCs w:val="19"/>
          <w:lang w:eastAsia="pl-PL"/>
        </w:rPr>
        <w:t>52,7</w:t>
      </w:r>
      <w:r w:rsidRPr="002F4590">
        <w:rPr>
          <w:rFonts w:eastAsia="Times New Roman" w:cs="Times New Roman"/>
          <w:bCs/>
          <w:szCs w:val="19"/>
          <w:lang w:eastAsia="pl-PL"/>
        </w:rPr>
        <w:t>% niższym od notowanego przed rokiem. Do</w:t>
      </w:r>
      <w:r w:rsidR="000173A5">
        <w:rPr>
          <w:rFonts w:eastAsia="Times New Roman" w:cs="Times New Roman"/>
          <w:bCs/>
          <w:szCs w:val="19"/>
          <w:lang w:eastAsia="pl-PL"/>
        </w:rPr>
        <w:t xml:space="preserve"> tak znacznego</w:t>
      </w:r>
      <w:r w:rsidRPr="002F4590">
        <w:rPr>
          <w:rFonts w:eastAsia="Times New Roman" w:cs="Times New Roman"/>
          <w:bCs/>
          <w:szCs w:val="19"/>
          <w:lang w:eastAsia="pl-PL"/>
        </w:rPr>
        <w:t xml:space="preserve"> spadku przyczyniły się </w:t>
      </w:r>
      <w:r w:rsidR="000173A5">
        <w:rPr>
          <w:rFonts w:eastAsia="Times New Roman" w:cs="Times New Roman"/>
          <w:bCs/>
          <w:szCs w:val="19"/>
          <w:lang w:eastAsia="pl-PL"/>
        </w:rPr>
        <w:t>przede wszystkim</w:t>
      </w:r>
      <w:r w:rsidR="000173A5" w:rsidRPr="002F4590">
        <w:rPr>
          <w:rFonts w:eastAsia="Times New Roman" w:cs="Times New Roman"/>
          <w:bCs/>
          <w:szCs w:val="19"/>
          <w:lang w:eastAsia="pl-PL"/>
        </w:rPr>
        <w:t xml:space="preserve"> podmiot</w:t>
      </w:r>
      <w:r w:rsidR="000173A5">
        <w:rPr>
          <w:rFonts w:eastAsia="Times New Roman" w:cs="Times New Roman"/>
          <w:bCs/>
          <w:szCs w:val="19"/>
          <w:lang w:eastAsia="pl-PL"/>
        </w:rPr>
        <w:t>y</w:t>
      </w:r>
      <w:r w:rsidR="000173A5" w:rsidRPr="002F4590">
        <w:rPr>
          <w:rFonts w:eastAsia="Times New Roman" w:cs="Times New Roman"/>
          <w:bCs/>
          <w:szCs w:val="19"/>
          <w:lang w:eastAsia="pl-PL"/>
        </w:rPr>
        <w:t xml:space="preserve"> specjalizują</w:t>
      </w:r>
      <w:r w:rsidR="000173A5">
        <w:rPr>
          <w:rFonts w:eastAsia="Times New Roman" w:cs="Times New Roman"/>
          <w:bCs/>
          <w:szCs w:val="19"/>
          <w:lang w:eastAsia="pl-PL"/>
        </w:rPr>
        <w:t>ce</w:t>
      </w:r>
      <w:r w:rsidR="000173A5" w:rsidRPr="002F4590">
        <w:rPr>
          <w:rFonts w:eastAsia="Times New Roman" w:cs="Times New Roman"/>
          <w:bCs/>
          <w:szCs w:val="19"/>
          <w:lang w:eastAsia="pl-PL"/>
        </w:rPr>
        <w:t xml:space="preserve"> się w budowie obiektów inżynierii lądowej i wodnej</w:t>
      </w:r>
      <w:r w:rsidR="000173A5">
        <w:rPr>
          <w:rFonts w:eastAsia="Times New Roman" w:cs="Times New Roman"/>
          <w:bCs/>
          <w:szCs w:val="19"/>
          <w:lang w:eastAsia="pl-PL"/>
        </w:rPr>
        <w:t>,</w:t>
      </w:r>
      <w:r w:rsidR="000173A5" w:rsidRPr="002F4590">
        <w:rPr>
          <w:rFonts w:eastAsia="Times New Roman" w:cs="Times New Roman"/>
          <w:bCs/>
          <w:szCs w:val="19"/>
          <w:lang w:eastAsia="pl-PL"/>
        </w:rPr>
        <w:t xml:space="preserve"> w których produkcja budowlano-montażowa zmniejszyła się o </w:t>
      </w:r>
      <w:r w:rsidR="000173A5">
        <w:rPr>
          <w:rFonts w:eastAsia="Times New Roman" w:cs="Times New Roman"/>
          <w:bCs/>
          <w:szCs w:val="19"/>
          <w:lang w:eastAsia="pl-PL"/>
        </w:rPr>
        <w:t>72,7</w:t>
      </w:r>
      <w:r w:rsidR="000173A5" w:rsidRPr="002F4590">
        <w:rPr>
          <w:rFonts w:eastAsia="Times New Roman" w:cs="Times New Roman"/>
          <w:bCs/>
          <w:szCs w:val="19"/>
          <w:lang w:eastAsia="pl-PL"/>
        </w:rPr>
        <w:t>% oraz firm</w:t>
      </w:r>
      <w:r w:rsidR="000173A5">
        <w:rPr>
          <w:rFonts w:eastAsia="Times New Roman" w:cs="Times New Roman"/>
          <w:bCs/>
          <w:szCs w:val="19"/>
          <w:lang w:eastAsia="pl-PL"/>
        </w:rPr>
        <w:t>y</w:t>
      </w:r>
      <w:r w:rsidR="000173A5" w:rsidRPr="002F4590">
        <w:rPr>
          <w:rFonts w:eastAsia="Times New Roman" w:cs="Times New Roman"/>
          <w:bCs/>
          <w:szCs w:val="19"/>
          <w:lang w:eastAsia="pl-PL"/>
        </w:rPr>
        <w:t xml:space="preserve"> wykonują</w:t>
      </w:r>
      <w:r w:rsidR="000173A5">
        <w:rPr>
          <w:rFonts w:eastAsia="Times New Roman" w:cs="Times New Roman"/>
          <w:bCs/>
          <w:szCs w:val="19"/>
          <w:lang w:eastAsia="pl-PL"/>
        </w:rPr>
        <w:t>ce</w:t>
      </w:r>
      <w:r w:rsidR="000173A5" w:rsidRPr="002F4590">
        <w:rPr>
          <w:rFonts w:eastAsia="Times New Roman" w:cs="Times New Roman"/>
          <w:bCs/>
          <w:szCs w:val="19"/>
          <w:lang w:eastAsia="pl-PL"/>
        </w:rPr>
        <w:t xml:space="preserve"> przede wszystkim roboty budowlane specjalistyczne </w:t>
      </w:r>
      <w:r w:rsidR="000173A5">
        <w:rPr>
          <w:rFonts w:eastAsia="Times New Roman" w:cs="Times New Roman"/>
          <w:bCs/>
          <w:szCs w:val="19"/>
          <w:lang w:eastAsia="pl-PL"/>
        </w:rPr>
        <w:t>(o 64,1%).</w:t>
      </w:r>
      <w:r w:rsidR="000173A5" w:rsidRPr="002F4590">
        <w:rPr>
          <w:rFonts w:eastAsia="Times New Roman" w:cs="Times New Roman"/>
          <w:bCs/>
          <w:szCs w:val="19"/>
          <w:lang w:eastAsia="pl-PL"/>
        </w:rPr>
        <w:t xml:space="preserve"> </w:t>
      </w:r>
      <w:r w:rsidR="000173A5">
        <w:rPr>
          <w:rFonts w:eastAsia="Times New Roman" w:cs="Times New Roman"/>
          <w:bCs/>
          <w:szCs w:val="19"/>
          <w:lang w:eastAsia="pl-PL"/>
        </w:rPr>
        <w:t xml:space="preserve">W </w:t>
      </w:r>
      <w:r w:rsidR="000173A5" w:rsidRPr="002F4590">
        <w:rPr>
          <w:rFonts w:eastAsia="Times New Roman" w:cs="Times New Roman"/>
          <w:bCs/>
          <w:szCs w:val="19"/>
          <w:lang w:eastAsia="pl-PL"/>
        </w:rPr>
        <w:t>przedsiębiorstwa</w:t>
      </w:r>
      <w:r w:rsidR="000173A5">
        <w:rPr>
          <w:rFonts w:eastAsia="Times New Roman" w:cs="Times New Roman"/>
          <w:bCs/>
          <w:szCs w:val="19"/>
          <w:lang w:eastAsia="pl-PL"/>
        </w:rPr>
        <w:t>ch</w:t>
      </w:r>
      <w:r w:rsidRPr="002F4590">
        <w:rPr>
          <w:rFonts w:eastAsia="Times New Roman" w:cs="Times New Roman"/>
          <w:bCs/>
          <w:szCs w:val="19"/>
          <w:lang w:eastAsia="pl-PL"/>
        </w:rPr>
        <w:t xml:space="preserve"> zajmując</w:t>
      </w:r>
      <w:r w:rsidR="000173A5">
        <w:rPr>
          <w:rFonts w:eastAsia="Times New Roman" w:cs="Times New Roman"/>
          <w:bCs/>
          <w:szCs w:val="19"/>
          <w:lang w:eastAsia="pl-PL"/>
        </w:rPr>
        <w:t>ych się głównie budową budynków produkcja budowlano-montażowa zmniejszyła się natomiast o 7,4%.</w:t>
      </w:r>
      <w:r w:rsidRPr="002F4590">
        <w:rPr>
          <w:rFonts w:eastAsia="Times New Roman" w:cs="Times New Roman"/>
          <w:bCs/>
          <w:szCs w:val="19"/>
          <w:lang w:eastAsia="pl-PL"/>
        </w:rPr>
        <w:t xml:space="preserve"> </w:t>
      </w:r>
    </w:p>
    <w:p w14:paraId="4B406E8C" w14:textId="77777777" w:rsidR="00E037DD" w:rsidRDefault="00E037DD" w:rsidP="007A5886">
      <w:pPr>
        <w:rPr>
          <w:shd w:val="clear" w:color="auto" w:fill="FFFFFF"/>
        </w:rPr>
      </w:pPr>
    </w:p>
    <w:p w14:paraId="01DDDEB5" w14:textId="77777777" w:rsidR="00454C60" w:rsidRDefault="00454C60" w:rsidP="009F7310">
      <w:pPr>
        <w:pageBreakBefore/>
        <w:spacing w:before="36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BUDOWNICTWO MIESZKANIOWE</w:t>
      </w:r>
    </w:p>
    <w:p w14:paraId="37B5842C" w14:textId="77777777" w:rsidR="005B33FD" w:rsidRDefault="005B33FD" w:rsidP="005B33FD">
      <w:pPr>
        <w:rPr>
          <w:rFonts w:cs="Arial"/>
          <w:szCs w:val="19"/>
        </w:rPr>
      </w:pPr>
      <w:r>
        <w:rPr>
          <w:rFonts w:cs="Arial"/>
          <w:szCs w:val="19"/>
        </w:rPr>
        <w:t>W marcu 2021 r. przekazano do użytkowania o 310,1% więcej mieszkań niż w analogicznym miesiącu poprzedniego roku. Zwiększyła się również liczba mieszkań, na realizację których wydano pozwolenia lub dokonano zgłoszenia z projektem budowlanym (o 64,9%) oraz liczba mieszkań, których budowę rozpoczęto (o 28,8%).</w:t>
      </w:r>
    </w:p>
    <w:p w14:paraId="499C4B3A" w14:textId="77777777" w:rsidR="005B33FD" w:rsidRDefault="005B33FD" w:rsidP="005B33FD">
      <w:pPr>
        <w:rPr>
          <w:rFonts w:cs="Arial"/>
          <w:szCs w:val="19"/>
        </w:rPr>
      </w:pPr>
      <w:r>
        <w:rPr>
          <w:rFonts w:cs="Arial"/>
          <w:szCs w:val="19"/>
        </w:rPr>
        <w:t>Według wstępnych danych</w:t>
      </w:r>
      <w:r>
        <w:rPr>
          <w:rFonts w:cs="Arial"/>
          <w:szCs w:val="19"/>
          <w:vertAlign w:val="superscript"/>
        </w:rPr>
        <w:footnoteReference w:id="2"/>
      </w:r>
      <w:r>
        <w:rPr>
          <w:rFonts w:cs="Arial"/>
          <w:szCs w:val="19"/>
        </w:rPr>
        <w:t xml:space="preserve">, w marcu 2021 r. przekazano do użytkowania 689 mieszkań, tj. o 521 więcej niż przed rokiem. W badanym miesiącu oddano do użytkowania 403 mieszkania przeznaczone na sprzedaż lub wynajem (58,5% ogólnej liczby oddanych mieszkań, w marcu 2020 r. – 13,1%) Ponadto inwestorzy indywidualni przekazali 286 mieszkań (41,5% ogólnej liczby oddanych mieszkań, w marcu 2020 r. – 86,9%). Efekty budownictwa mieszkaniowego uzyskane w województwie świętokrzyskim w marcu 2021 r. stanowiły 3,5% efektów krajowych. </w:t>
      </w:r>
    </w:p>
    <w:p w14:paraId="0BFEC63E" w14:textId="77777777" w:rsidR="005B33FD" w:rsidRDefault="005B33FD" w:rsidP="005B33FD">
      <w:pPr>
        <w:pStyle w:val="tytuwykresu"/>
        <w:spacing w:before="120" w:after="120"/>
        <w:rPr>
          <w:shd w:val="clear" w:color="auto" w:fill="FFFFFF"/>
        </w:rPr>
      </w:pPr>
      <w:r>
        <w:rPr>
          <w:shd w:val="clear" w:color="auto" w:fill="FFFFFF"/>
        </w:rPr>
        <w:t>Tablica 11. Liczba mieszkań oddanych do użytkowania w okresie I kwartału 2021 r.</w:t>
      </w:r>
    </w:p>
    <w:tbl>
      <w:tblPr>
        <w:tblStyle w:val="Siatkatabelijasna11"/>
        <w:tblpPr w:leftFromText="141" w:rightFromText="141" w:vertAnchor="text" w:horzAnchor="margin" w:tblpXSpec="center" w:tblpY="117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077"/>
        <w:gridCol w:w="1597"/>
        <w:gridCol w:w="1598"/>
        <w:gridCol w:w="1597"/>
        <w:gridCol w:w="1598"/>
      </w:tblGrid>
      <w:tr w:rsidR="005B33FD" w14:paraId="336AABEA" w14:textId="77777777" w:rsidTr="005D6B66">
        <w:trPr>
          <w:trHeight w:val="57"/>
        </w:trPr>
        <w:tc>
          <w:tcPr>
            <w:tcW w:w="4077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807E7A7" w14:textId="77777777" w:rsidR="005B33FD" w:rsidRDefault="005B33FD" w:rsidP="005D6B66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  <w:lang w:eastAsia="en-US"/>
              </w:rPr>
              <w:t>WYSZCZEGÓLNIENIE</w:t>
            </w:r>
          </w:p>
        </w:tc>
        <w:tc>
          <w:tcPr>
            <w:tcW w:w="4792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24ED52C" w14:textId="77777777" w:rsidR="005B33FD" w:rsidRDefault="005B33FD" w:rsidP="005D6B66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Mieszkania oddane do użytkowania</w:t>
            </w:r>
          </w:p>
        </w:tc>
        <w:tc>
          <w:tcPr>
            <w:tcW w:w="1598" w:type="dxa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5554DB37" w14:textId="77777777" w:rsidR="005B33FD" w:rsidRDefault="005B33FD" w:rsidP="005D6B66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Przeciętna </w:t>
            </w:r>
            <w:r>
              <w:rPr>
                <w:color w:val="000000" w:themeColor="text1"/>
                <w:sz w:val="16"/>
                <w:szCs w:val="16"/>
              </w:rPr>
              <w:br/>
              <w:t xml:space="preserve">powierzchnia użytkowa </w:t>
            </w:r>
            <w:r>
              <w:rPr>
                <w:color w:val="000000" w:themeColor="text1"/>
                <w:sz w:val="16"/>
                <w:szCs w:val="16"/>
              </w:rPr>
              <w:br/>
              <w:t>1 mieszkania w m</w:t>
            </w:r>
            <w:r>
              <w:rPr>
                <w:color w:val="000000" w:themeColor="text1"/>
                <w:sz w:val="16"/>
                <w:szCs w:val="16"/>
                <w:vertAlign w:val="superscript"/>
              </w:rPr>
              <w:t>2</w:t>
            </w:r>
          </w:p>
        </w:tc>
      </w:tr>
      <w:tr w:rsidR="005B33FD" w14:paraId="0D64FD43" w14:textId="77777777" w:rsidTr="005D6B66">
        <w:trPr>
          <w:trHeight w:val="57"/>
        </w:trPr>
        <w:tc>
          <w:tcPr>
            <w:tcW w:w="4077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E520F2B" w14:textId="77777777" w:rsidR="005B33FD" w:rsidRDefault="005B33FD" w:rsidP="005D6B66">
            <w:pPr>
              <w:spacing w:before="60" w:after="60"/>
              <w:rPr>
                <w:rFonts w:eastAsia="Times New Roman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D1CB252" w14:textId="77777777" w:rsidR="005B33FD" w:rsidRDefault="005B33FD" w:rsidP="005D6B66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w liczbach </w:t>
            </w:r>
            <w:r>
              <w:rPr>
                <w:color w:val="000000" w:themeColor="text1"/>
                <w:sz w:val="16"/>
                <w:szCs w:val="16"/>
              </w:rPr>
              <w:br/>
              <w:t xml:space="preserve">bezwzględnych 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60F1DB7D" w14:textId="77777777" w:rsidR="005B33FD" w:rsidRDefault="005B33FD" w:rsidP="005D6B66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5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  <w:hideMark/>
          </w:tcPr>
          <w:p w14:paraId="397E333C" w14:textId="77777777" w:rsidR="005B33FD" w:rsidRDefault="005B33FD" w:rsidP="005D6B66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I-III 2020=100</w:t>
            </w:r>
          </w:p>
        </w:tc>
        <w:tc>
          <w:tcPr>
            <w:tcW w:w="1598" w:type="dxa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3980630F" w14:textId="77777777" w:rsidR="005B33FD" w:rsidRDefault="005B33FD" w:rsidP="005D6B66">
            <w:pPr>
              <w:spacing w:before="60" w:after="60"/>
              <w:rPr>
                <w:color w:val="000000" w:themeColor="text1"/>
                <w:sz w:val="16"/>
                <w:szCs w:val="16"/>
              </w:rPr>
            </w:pPr>
          </w:p>
        </w:tc>
      </w:tr>
      <w:tr w:rsidR="005B33FD" w14:paraId="6B156871" w14:textId="77777777" w:rsidTr="005D6B66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6549967" w14:textId="77777777" w:rsidR="005B33FD" w:rsidRDefault="005B33FD" w:rsidP="005D6B66">
            <w:pPr>
              <w:pStyle w:val="Nagwek5"/>
              <w:tabs>
                <w:tab w:val="right" w:leader="dot" w:pos="4156"/>
              </w:tabs>
              <w:spacing w:before="60" w:after="60"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68DE8C0" w14:textId="77777777" w:rsidR="005B33FD" w:rsidRDefault="005B33FD" w:rsidP="005D6B66">
            <w:pPr>
              <w:spacing w:before="60" w:after="6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1268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2D26C99F" w14:textId="77777777" w:rsidR="005B33FD" w:rsidRDefault="005B33FD" w:rsidP="005D6B66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4119142" w14:textId="77777777" w:rsidR="005B33FD" w:rsidRDefault="005B33FD" w:rsidP="005D6B66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157,7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70FE692A" w14:textId="77777777" w:rsidR="005B33FD" w:rsidRDefault="005B33FD" w:rsidP="005D6B66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101,7</w:t>
            </w:r>
          </w:p>
        </w:tc>
      </w:tr>
      <w:tr w:rsidR="005B33FD" w14:paraId="168D6A9D" w14:textId="77777777" w:rsidTr="005D6B66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F549E61" w14:textId="77777777" w:rsidR="005B33FD" w:rsidRDefault="005B33FD" w:rsidP="005D6B66">
            <w:pPr>
              <w:tabs>
                <w:tab w:val="right" w:leader="dot" w:pos="2444"/>
              </w:tabs>
              <w:spacing w:before="60" w:after="60"/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C4CB54B" w14:textId="77777777" w:rsidR="005B33FD" w:rsidRDefault="005B33FD" w:rsidP="005D6B66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713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05D3F815" w14:textId="77777777" w:rsidR="005B33FD" w:rsidRDefault="005B33FD" w:rsidP="005D6B6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56,2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FE0FE71" w14:textId="77777777" w:rsidR="005B33FD" w:rsidRDefault="005B33FD" w:rsidP="005D6B6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123,6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58E1375" w14:textId="77777777" w:rsidR="005B33FD" w:rsidRDefault="005B33FD" w:rsidP="005D6B6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138,8</w:t>
            </w:r>
          </w:p>
        </w:tc>
      </w:tr>
      <w:tr w:rsidR="005B33FD" w14:paraId="5DEED65D" w14:textId="77777777" w:rsidTr="005D6B66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A3FCD38" w14:textId="77777777" w:rsidR="005B33FD" w:rsidRDefault="005B33FD" w:rsidP="005D6B66">
            <w:pPr>
              <w:tabs>
                <w:tab w:val="right" w:leader="dot" w:pos="2444"/>
              </w:tabs>
              <w:spacing w:before="60" w:after="6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CB0C26D" w14:textId="77777777" w:rsidR="005B33FD" w:rsidRDefault="005B33FD" w:rsidP="005D6B66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555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741F8458" w14:textId="77777777" w:rsidR="005B33FD" w:rsidRDefault="005B33FD" w:rsidP="005D6B6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43,8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8251F5F" w14:textId="77777777" w:rsidR="005B33FD" w:rsidRDefault="005B33FD" w:rsidP="005D6B6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244,5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43318602" w14:textId="77777777" w:rsidR="005B33FD" w:rsidRDefault="005B33FD" w:rsidP="005D6B6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54,0</w:t>
            </w:r>
          </w:p>
        </w:tc>
      </w:tr>
    </w:tbl>
    <w:p w14:paraId="2EA28D3F" w14:textId="77777777" w:rsidR="005B33FD" w:rsidRDefault="005B33FD" w:rsidP="00756751">
      <w:pPr>
        <w:rPr>
          <w:rFonts w:cs="Arial"/>
          <w:szCs w:val="19"/>
        </w:rPr>
      </w:pPr>
      <w:r>
        <w:rPr>
          <w:rFonts w:cs="Arial"/>
          <w:szCs w:val="19"/>
        </w:rPr>
        <w:t>W okresie styczeń-marzec oddano do użytkowania 1268 mieszkań tj. o 57,7</w:t>
      </w:r>
      <w:r w:rsidRPr="00B64DE9">
        <w:rPr>
          <w:rFonts w:cs="Arial"/>
          <w:szCs w:val="19"/>
        </w:rPr>
        <w:t xml:space="preserve">% </w:t>
      </w:r>
      <w:r>
        <w:rPr>
          <w:rFonts w:cs="Arial"/>
          <w:szCs w:val="19"/>
        </w:rPr>
        <w:t>więce</w:t>
      </w:r>
      <w:r w:rsidRPr="00B64DE9">
        <w:rPr>
          <w:rFonts w:cs="Arial"/>
          <w:szCs w:val="19"/>
        </w:rPr>
        <w:t>j niż w analogicznym okresie ub. roku.</w:t>
      </w:r>
      <w:r>
        <w:rPr>
          <w:rFonts w:cs="Arial"/>
          <w:szCs w:val="19"/>
        </w:rPr>
        <w:t xml:space="preserve"> </w:t>
      </w:r>
      <w:r w:rsidRPr="00B64DE9">
        <w:rPr>
          <w:rFonts w:cs="Arial"/>
          <w:szCs w:val="19"/>
        </w:rPr>
        <w:t>W</w:t>
      </w:r>
      <w:r>
        <w:rPr>
          <w:rFonts w:cs="Arial"/>
          <w:szCs w:val="19"/>
        </w:rPr>
        <w:t> </w:t>
      </w:r>
      <w:r w:rsidRPr="00B64DE9">
        <w:rPr>
          <w:rFonts w:cs="Arial"/>
          <w:szCs w:val="19"/>
        </w:rPr>
        <w:t>budownictwie indywidualnym, podobnie jak w budownictwie przeznaczonym na sprzed</w:t>
      </w:r>
      <w:r>
        <w:rPr>
          <w:rFonts w:cs="Arial"/>
          <w:szCs w:val="19"/>
        </w:rPr>
        <w:t xml:space="preserve">aż lub wynajem liczba oddanych </w:t>
      </w:r>
      <w:r w:rsidRPr="00B64DE9">
        <w:rPr>
          <w:rFonts w:cs="Arial"/>
          <w:szCs w:val="19"/>
        </w:rPr>
        <w:t xml:space="preserve">mieszkań była </w:t>
      </w:r>
      <w:r>
        <w:rPr>
          <w:rFonts w:cs="Arial"/>
          <w:szCs w:val="19"/>
        </w:rPr>
        <w:t>większa</w:t>
      </w:r>
      <w:r w:rsidRPr="00B64DE9">
        <w:rPr>
          <w:rFonts w:cs="Arial"/>
          <w:szCs w:val="19"/>
        </w:rPr>
        <w:t xml:space="preserve"> niż przed rokiem. W badanym okresie nie przekazano żadnego mie</w:t>
      </w:r>
      <w:r>
        <w:rPr>
          <w:rFonts w:cs="Arial"/>
          <w:szCs w:val="19"/>
        </w:rPr>
        <w:t>szkania spółdzielczego, komunalnego, społecznego czynszowego ani</w:t>
      </w:r>
      <w:r w:rsidRPr="00B64DE9">
        <w:rPr>
          <w:rFonts w:cs="Arial"/>
          <w:szCs w:val="19"/>
        </w:rPr>
        <w:t xml:space="preserve"> zakładowego</w:t>
      </w:r>
      <w:r>
        <w:rPr>
          <w:rFonts w:cs="Arial"/>
          <w:szCs w:val="19"/>
        </w:rPr>
        <w:t>.</w:t>
      </w:r>
    </w:p>
    <w:p w14:paraId="2D116D19" w14:textId="49E15741" w:rsidR="005B33FD" w:rsidRPr="00B64DE9" w:rsidRDefault="005B33FD" w:rsidP="005B33FD">
      <w:pPr>
        <w:rPr>
          <w:rFonts w:cs="Arial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675136" behindDoc="0" locked="0" layoutInCell="1" allowOverlap="1" wp14:anchorId="5326E149" wp14:editId="460029A2">
            <wp:simplePos x="0" y="0"/>
            <wp:positionH relativeFrom="margin">
              <wp:align>right</wp:align>
            </wp:positionH>
            <wp:positionV relativeFrom="paragraph">
              <wp:posOffset>244503</wp:posOffset>
            </wp:positionV>
            <wp:extent cx="6648450" cy="3286125"/>
            <wp:effectExtent l="0" t="0" r="0" b="0"/>
            <wp:wrapTopAndBottom/>
            <wp:docPr id="40" name="Wykres 4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 xml:space="preserve">Wykres </w:t>
      </w:r>
      <w:r w:rsidR="0014647D">
        <w:rPr>
          <w:b/>
        </w:rPr>
        <w:t>9</w:t>
      </w:r>
      <w:r>
        <w:rPr>
          <w:b/>
        </w:rPr>
        <w:t>.</w:t>
      </w:r>
      <w:r>
        <w:rPr>
          <w:b/>
          <w:shd w:val="clear" w:color="auto" w:fill="FFFFFF"/>
        </w:rPr>
        <w:t xml:space="preserve"> Dynamika mieszkań oddanych do użytkowania </w:t>
      </w:r>
      <w:r>
        <w:rPr>
          <w:shd w:val="clear" w:color="auto" w:fill="FFFFFF"/>
        </w:rPr>
        <w:t>(analogiczny okres 2015=100)</w:t>
      </w:r>
    </w:p>
    <w:p w14:paraId="10932F4D" w14:textId="77777777" w:rsidR="005B33FD" w:rsidRDefault="005B33FD" w:rsidP="005B33FD">
      <w:pPr>
        <w:rPr>
          <w:rFonts w:cs="Arial"/>
          <w:szCs w:val="19"/>
        </w:rPr>
      </w:pPr>
    </w:p>
    <w:p w14:paraId="798A60EE" w14:textId="0C954F77" w:rsidR="005B33FD" w:rsidRDefault="005B33FD" w:rsidP="005B33FD">
      <w:pPr>
        <w:rPr>
          <w:spacing w:val="-3"/>
          <w:szCs w:val="19"/>
        </w:rPr>
      </w:pPr>
      <w:r>
        <w:rPr>
          <w:rFonts w:cs="Arial"/>
          <w:szCs w:val="19"/>
        </w:rPr>
        <w:t>Przeciętna</w:t>
      </w:r>
      <w:r>
        <w:rPr>
          <w:rFonts w:cs="Arial"/>
          <w:b/>
          <w:szCs w:val="19"/>
        </w:rPr>
        <w:t xml:space="preserve"> </w:t>
      </w:r>
      <w:r>
        <w:rPr>
          <w:rFonts w:cs="Arial"/>
          <w:szCs w:val="19"/>
        </w:rPr>
        <w:t>powierzchnia mieszkania oddanego do użytkowania w okresie trzech miesięcy br. wyniosła 101,7 m</w:t>
      </w:r>
      <w:r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 xml:space="preserve"> i była o 9,9 m</w:t>
      </w:r>
      <w:r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 xml:space="preserve"> mniejsza niż mieszkania oddanego w analogicznym okresie ub. roku. Spadek odnotowano w </w:t>
      </w:r>
      <w:r>
        <w:rPr>
          <w:spacing w:val="-3"/>
          <w:szCs w:val="19"/>
        </w:rPr>
        <w:t>budownictwie przeznaczonym na sprzedaż lub wynajem – o 4,9 m</w:t>
      </w:r>
      <w:r>
        <w:rPr>
          <w:rFonts w:cs="Arial"/>
          <w:szCs w:val="19"/>
          <w:vertAlign w:val="superscript"/>
        </w:rPr>
        <w:t>2</w:t>
      </w:r>
      <w:r>
        <w:rPr>
          <w:spacing w:val="-3"/>
          <w:szCs w:val="19"/>
        </w:rPr>
        <w:t>. Natomiast</w:t>
      </w:r>
      <w:r>
        <w:rPr>
          <w:rFonts w:cs="Arial"/>
          <w:szCs w:val="19"/>
        </w:rPr>
        <w:t xml:space="preserve"> </w:t>
      </w:r>
      <w:r>
        <w:rPr>
          <w:spacing w:val="-3"/>
          <w:szCs w:val="19"/>
        </w:rPr>
        <w:t>w budownictwie i</w:t>
      </w:r>
      <w:r w:rsidR="007F5384">
        <w:rPr>
          <w:spacing w:val="-3"/>
          <w:szCs w:val="19"/>
        </w:rPr>
        <w:t xml:space="preserve">ndywidualnym odnotowano wzrost </w:t>
      </w:r>
      <w:r>
        <w:rPr>
          <w:spacing w:val="-3"/>
          <w:szCs w:val="19"/>
        </w:rPr>
        <w:t>– o 6,5 m</w:t>
      </w:r>
      <w:r>
        <w:rPr>
          <w:rFonts w:cs="Arial"/>
          <w:szCs w:val="19"/>
          <w:vertAlign w:val="superscript"/>
        </w:rPr>
        <w:t>2</w:t>
      </w:r>
      <w:r>
        <w:rPr>
          <w:spacing w:val="-3"/>
          <w:szCs w:val="19"/>
        </w:rPr>
        <w:t xml:space="preserve">. </w:t>
      </w:r>
    </w:p>
    <w:p w14:paraId="4CB580FF" w14:textId="77777777" w:rsidR="005B33FD" w:rsidRDefault="005B33FD" w:rsidP="009F7310">
      <w:pPr>
        <w:pageBreakBefore/>
        <w:rPr>
          <w:rFonts w:cs="Arial"/>
          <w:szCs w:val="19"/>
        </w:rPr>
      </w:pPr>
      <w:r>
        <w:rPr>
          <w:noProof/>
          <w:lang w:eastAsia="pl-PL"/>
        </w:rPr>
        <w:lastRenderedPageBreak/>
        <w:drawing>
          <wp:anchor distT="0" distB="0" distL="114300" distR="252095" simplePos="0" relativeHeight="251676160" behindDoc="0" locked="0" layoutInCell="1" allowOverlap="1" wp14:anchorId="56BDAD56" wp14:editId="7F57BC06">
            <wp:simplePos x="0" y="0"/>
            <wp:positionH relativeFrom="margin">
              <wp:align>left</wp:align>
            </wp:positionH>
            <wp:positionV relativeFrom="paragraph">
              <wp:posOffset>382905</wp:posOffset>
            </wp:positionV>
            <wp:extent cx="3697200" cy="3596400"/>
            <wp:effectExtent l="0" t="0" r="0" b="4445"/>
            <wp:wrapSquare wrapText="bothSides"/>
            <wp:docPr id="41" name="Wykres 4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3088" behindDoc="1" locked="0" layoutInCell="1" allowOverlap="1" wp14:anchorId="7C23350A" wp14:editId="6DB6B824">
                <wp:simplePos x="0" y="0"/>
                <wp:positionH relativeFrom="column">
                  <wp:posOffset>-95250</wp:posOffset>
                </wp:positionH>
                <wp:positionV relativeFrom="paragraph">
                  <wp:posOffset>22225</wp:posOffset>
                </wp:positionV>
                <wp:extent cx="3941445" cy="394970"/>
                <wp:effectExtent l="0" t="0" r="1905" b="5080"/>
                <wp:wrapTight wrapText="bothSides">
                  <wp:wrapPolygon edited="0">
                    <wp:start x="0" y="0"/>
                    <wp:lineTo x="0" y="20836"/>
                    <wp:lineTo x="21506" y="20836"/>
                    <wp:lineTo x="21506" y="0"/>
                    <wp:lineTo x="0" y="0"/>
                  </wp:wrapPolygon>
                </wp:wrapTight>
                <wp:docPr id="13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1445" cy="394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7E0C30" w14:textId="1649CDC7" w:rsidR="00475FEC" w:rsidRDefault="00475FEC" w:rsidP="005B33FD">
                            <w:pPr>
                              <w:spacing w:before="0" w:after="80"/>
                              <w:ind w:left="992" w:hanging="992"/>
                              <w:rPr>
                                <w:rFonts w:cs="Arial"/>
                                <w:b/>
                                <w:szCs w:val="19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Cs w:val="19"/>
                              </w:rPr>
                              <w:t>Wykres 10. Mieszkania oddane do użytkowania według powiatów</w:t>
                            </w:r>
                            <w:r>
                              <w:rPr>
                                <w:rFonts w:cs="Arial"/>
                                <w:b/>
                                <w:szCs w:val="19"/>
                              </w:rPr>
                              <w:br/>
                              <w:t>w okresie I kwartału 2021 r.</w:t>
                            </w:r>
                          </w:p>
                          <w:p w14:paraId="48A65C09" w14:textId="77777777" w:rsidR="00475FEC" w:rsidRDefault="00475FEC" w:rsidP="005B33FD">
                            <w:pPr>
                              <w:spacing w:before="0" w:after="80"/>
                              <w:ind w:left="709" w:hanging="709"/>
                              <w:rPr>
                                <w:rFonts w:cs="Arial"/>
                                <w:b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23350A" id="Pole tekstowe 5" o:spid="_x0000_s1028" type="#_x0000_t202" style="position:absolute;margin-left:-7.5pt;margin-top:1.75pt;width:310.35pt;height:31.1pt;z-index:-251643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" stroked="f">
                <v:textbox>
                  <w:txbxContent>
                    <w:p w14:paraId="527E0C30" w14:textId="1649CDC7" w:rsidR="00475FEC" w:rsidRDefault="00475FEC" w:rsidP="005B33FD">
                      <w:pPr>
                        <w:spacing w:before="0" w:after="80"/>
                        <w:ind w:left="992" w:hanging="992"/>
                        <w:rPr>
                          <w:rFonts w:cs="Arial"/>
                          <w:b/>
                          <w:szCs w:val="19"/>
                        </w:rPr>
                      </w:pPr>
                      <w:r>
                        <w:rPr>
                          <w:rFonts w:cs="Arial"/>
                          <w:b/>
                          <w:szCs w:val="19"/>
                        </w:rPr>
                        <w:t>Wykres 10. Mieszkania oddane do użytkowania według powiatów</w:t>
                      </w:r>
                      <w:r>
                        <w:rPr>
                          <w:rFonts w:cs="Arial"/>
                          <w:b/>
                          <w:szCs w:val="19"/>
                        </w:rPr>
                        <w:br/>
                        <w:t>w okresie I kwartału 2021 r.</w:t>
                      </w:r>
                    </w:p>
                    <w:p w14:paraId="48A65C09" w14:textId="77777777" w:rsidR="00475FEC" w:rsidRDefault="00475FEC" w:rsidP="005B33FD">
                      <w:pPr>
                        <w:spacing w:before="0" w:after="80"/>
                        <w:ind w:left="709" w:hanging="709"/>
                        <w:rPr>
                          <w:rFonts w:cs="Arial"/>
                          <w:b/>
                          <w:szCs w:val="19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cs="Arial"/>
          <w:szCs w:val="19"/>
        </w:rPr>
        <w:t>Najwięcej mieszkań przekazano do użytkowania w m. Kielce (456) oraz powiecie kieleckim (238). Najmniej mieszkań wybudowano w powiatach: kazimierskim (16) oraz pińczowskim (20).</w:t>
      </w:r>
    </w:p>
    <w:p w14:paraId="6A229E43" w14:textId="77777777" w:rsidR="005B33FD" w:rsidRDefault="005B33FD" w:rsidP="005B33FD">
      <w:pPr>
        <w:rPr>
          <w:rFonts w:cs="Arial"/>
          <w:szCs w:val="19"/>
        </w:rPr>
      </w:pPr>
      <w:r>
        <w:rPr>
          <w:rFonts w:cs="Arial"/>
          <w:szCs w:val="19"/>
        </w:rPr>
        <w:t>Mieszkania o największej powierzchni użytkowej powstały w powiecie sandomierskim (174,1 m</w:t>
      </w:r>
      <w:r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), a najmniejszej w m. Kielce (59,7 m</w:t>
      </w:r>
      <w:r w:rsidRPr="00845A81"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).</w:t>
      </w:r>
    </w:p>
    <w:p w14:paraId="4D1E5232" w14:textId="77777777" w:rsidR="005B33FD" w:rsidRDefault="005B33FD" w:rsidP="005B33FD">
      <w:pPr>
        <w:rPr>
          <w:rFonts w:cs="Arial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15C3327E" wp14:editId="7C74D786">
                <wp:simplePos x="0" y="0"/>
                <wp:positionH relativeFrom="column">
                  <wp:posOffset>-2059305</wp:posOffset>
                </wp:positionH>
                <wp:positionV relativeFrom="paragraph">
                  <wp:posOffset>1097280</wp:posOffset>
                </wp:positionV>
                <wp:extent cx="1246505" cy="381000"/>
                <wp:effectExtent l="0" t="0" r="0" b="0"/>
                <wp:wrapNone/>
                <wp:docPr id="1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4650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720306" w14:textId="77777777" w:rsidR="00475FEC" w:rsidRDefault="00475FEC" w:rsidP="005B33FD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 w:rsidRPr="00062D26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Polska = 33854</w:t>
                            </w:r>
                          </w:p>
                          <w:p w14:paraId="46EAB992" w14:textId="77777777" w:rsidR="00475FEC" w:rsidRDefault="00475FEC" w:rsidP="005B33FD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 w:rsidRPr="00062D26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Świętokrzyskie = 579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C3327E" id="pole tekstowe 4" o:spid="_x0000_s1029" type="#_x0000_t202" style="position:absolute;margin-left:-162.15pt;margin-top:86.4pt;width:98.15pt;height:30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" fillcolor="white [3201]" stroked="f">
                <v:path arrowok="t"/>
                <v:textbox>
                  <w:txbxContent>
                    <w:p w14:paraId="0E720306" w14:textId="77777777" w:rsidR="00475FEC" w:rsidRDefault="00475FEC" w:rsidP="005B33FD">
                      <w:pPr>
                        <w:pStyle w:val="NormalnyWeb"/>
                        <w:spacing w:before="0" w:beforeAutospacing="0" w:after="0" w:afterAutospacing="0"/>
                      </w:pPr>
                      <w:r w:rsidRPr="00062D26">
                        <w:rPr>
                          <w:rFonts w:ascii="Fira Sans" w:eastAsia="Fira Sans" w:hAnsi="Fira Sans" w:cstheme="minorBidi"/>
                          <w:color w:val="000000" w:themeColor="dark1"/>
                          <w:sz w:val="16"/>
                          <w:szCs w:val="16"/>
                        </w:rPr>
                        <w:t>Polska = 33854</w:t>
                      </w:r>
                    </w:p>
                    <w:p w14:paraId="46EAB992" w14:textId="77777777" w:rsidR="00475FEC" w:rsidRDefault="00475FEC" w:rsidP="005B33FD">
                      <w:pPr>
                        <w:pStyle w:val="NormalnyWeb"/>
                        <w:spacing w:before="0" w:beforeAutospacing="0" w:after="0" w:afterAutospacing="0"/>
                      </w:pPr>
                      <w:r w:rsidRPr="00062D26">
                        <w:rPr>
                          <w:rFonts w:ascii="Fira Sans" w:eastAsia="Fira Sans" w:hAnsi="Fira Sans" w:cstheme="minorBidi"/>
                          <w:color w:val="000000" w:themeColor="dark1"/>
                          <w:sz w:val="16"/>
                          <w:szCs w:val="16"/>
                        </w:rPr>
                        <w:t>Świętokrzyskie = 579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szCs w:val="19"/>
        </w:rPr>
        <w:t>W marcu br. wydano pozwolenia lub dokonano zgłoszenia z projektem budowlanym na realizację 503 mieszkań – o 64,9% więcej niż w analogicznym miesiącu ub. roku. Z ogólnej liczby mieszkań, na realizację których wydano pozwolenia lub dokonano zgłoszenia z projektem budowlanym 69,0% stanowiły inwestycje indywidualne, a 31,0% mieszkania przeznaczone na sprzedaż lub wynajem.</w:t>
      </w:r>
      <w:r w:rsidRPr="00062D26">
        <w:rPr>
          <w:noProof/>
          <w:lang w:eastAsia="pl-PL"/>
        </w:rPr>
        <w:t xml:space="preserve"> </w:t>
      </w:r>
    </w:p>
    <w:p w14:paraId="1F442A8C" w14:textId="42C3D972" w:rsidR="005B33FD" w:rsidRDefault="005B33FD" w:rsidP="005B33FD">
      <w:pPr>
        <w:rPr>
          <w:rFonts w:cs="Arial"/>
          <w:szCs w:val="19"/>
        </w:rPr>
      </w:pPr>
      <w:r w:rsidRPr="00395DD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297D2206" wp14:editId="408EFAD9">
                <wp:simplePos x="0" y="0"/>
                <wp:positionH relativeFrom="column">
                  <wp:posOffset>1888435</wp:posOffset>
                </wp:positionH>
                <wp:positionV relativeFrom="paragraph">
                  <wp:posOffset>4555</wp:posOffset>
                </wp:positionV>
                <wp:extent cx="1246564" cy="381000"/>
                <wp:effectExtent l="0" t="0" r="0" b="0"/>
                <wp:wrapNone/>
                <wp:docPr id="42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6564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9881C5" w14:textId="77777777" w:rsidR="00475FEC" w:rsidRDefault="00475FEC" w:rsidP="005B33FD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Polska = 53302</w:t>
                            </w:r>
                          </w:p>
                          <w:p w14:paraId="15B73703" w14:textId="77777777" w:rsidR="00475FEC" w:rsidRDefault="00475FEC" w:rsidP="005B33FD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Świętokrzyskie = 1268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</wp:anchor>
            </w:drawing>
          </mc:Choice>
          <mc:Fallback>
            <w:pict>
              <v:shape w14:anchorId="297D2206" id="_x0000_s1030" type="#_x0000_t202" style="position:absolute;margin-left:148.7pt;margin-top:.35pt;width:98.15pt;height:30pt;z-index:25167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" fillcolor="white [3201]" stroked="f">
                <v:textbox>
                  <w:txbxContent>
                    <w:p w14:paraId="209881C5" w14:textId="77777777" w:rsidR="00475FEC" w:rsidRDefault="00475FEC" w:rsidP="005B33FD">
                      <w:pPr>
                        <w:pStyle w:val="NormalnyWeb"/>
                        <w:spacing w:before="0" w:beforeAutospacing="0" w:after="0" w:afterAutospacing="0"/>
                      </w:pPr>
                      <w:r>
                        <w:rPr>
                          <w:rFonts w:ascii="Fira Sans" w:eastAsia="Fira Sans" w:hAnsi="Fira Sans" w:cstheme="minorBidi"/>
                          <w:color w:val="000000" w:themeColor="dark1"/>
                          <w:sz w:val="16"/>
                          <w:szCs w:val="16"/>
                        </w:rPr>
                        <w:t>Polska = 53302</w:t>
                      </w:r>
                    </w:p>
                    <w:p w14:paraId="15B73703" w14:textId="77777777" w:rsidR="00475FEC" w:rsidRDefault="00475FEC" w:rsidP="005B33FD">
                      <w:pPr>
                        <w:pStyle w:val="NormalnyWeb"/>
                        <w:spacing w:before="0" w:beforeAutospacing="0" w:after="0" w:afterAutospacing="0"/>
                      </w:pPr>
                      <w:r>
                        <w:rPr>
                          <w:rFonts w:ascii="Fira Sans" w:eastAsia="Fira Sans" w:hAnsi="Fira Sans" w:cstheme="minorBidi"/>
                          <w:color w:val="000000" w:themeColor="dark1"/>
                          <w:sz w:val="16"/>
                          <w:szCs w:val="16"/>
                        </w:rPr>
                        <w:t>Świętokrzyskie = 1268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szCs w:val="19"/>
        </w:rPr>
        <w:t>W analizowanym miesiącu rozpoczęto budowę 420 mieszkań – o 28,8% więcej niż przed rokiem.</w:t>
      </w:r>
      <w:r>
        <w:rPr>
          <w:rFonts w:cs="Arial"/>
          <w:szCs w:val="19"/>
        </w:rPr>
        <w:br/>
        <w:t>Z ogólnej liczby rozpoczętych budów mieszkań 89,5% stanowiły inwestycje indywidualne, a</w:t>
      </w:r>
      <w:r w:rsidR="009F7310">
        <w:rPr>
          <w:rFonts w:cs="Arial"/>
          <w:szCs w:val="19"/>
        </w:rPr>
        <w:t> </w:t>
      </w:r>
      <w:r>
        <w:rPr>
          <w:rFonts w:cs="Arial"/>
          <w:szCs w:val="19"/>
        </w:rPr>
        <w:t>mieszkania przeznaczone na sprzedaż lub wynajem 10,5%.</w:t>
      </w:r>
    </w:p>
    <w:p w14:paraId="1521034B" w14:textId="77777777" w:rsidR="005B33FD" w:rsidRDefault="005B33FD" w:rsidP="005B33FD">
      <w:pPr>
        <w:rPr>
          <w:rFonts w:cs="Arial"/>
          <w:szCs w:val="19"/>
        </w:rPr>
      </w:pPr>
    </w:p>
    <w:p w14:paraId="0238BF2D" w14:textId="77777777" w:rsidR="009F7310" w:rsidRDefault="009F7310" w:rsidP="005B33FD">
      <w:pPr>
        <w:rPr>
          <w:rFonts w:cs="Arial"/>
          <w:szCs w:val="19"/>
        </w:rPr>
      </w:pPr>
    </w:p>
    <w:p w14:paraId="2E882432" w14:textId="77777777" w:rsidR="005B33FD" w:rsidRDefault="005B33FD" w:rsidP="009F7310">
      <w:pPr>
        <w:pStyle w:val="tytuwykresu"/>
        <w:spacing w:before="120"/>
        <w:ind w:left="907" w:hanging="907"/>
        <w:rPr>
          <w:shd w:val="clear" w:color="auto" w:fill="FFFFFF"/>
        </w:rPr>
      </w:pPr>
      <w:r>
        <w:rPr>
          <w:shd w:val="clear" w:color="auto" w:fill="FFFFFF"/>
        </w:rPr>
        <w:t>Tablica 12. Liczba mieszkań, na budowę których wydano pozwolenia lub dokonano zgłoszenia z projektem budowlanym oraz mieszkań, których budowę rozpoczęto w okresie I kwartału 2021 r.</w:t>
      </w:r>
    </w:p>
    <w:tbl>
      <w:tblPr>
        <w:tblW w:w="10467" w:type="dxa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1224"/>
        <w:gridCol w:w="1225"/>
        <w:gridCol w:w="1225"/>
        <w:gridCol w:w="1224"/>
        <w:gridCol w:w="1225"/>
        <w:gridCol w:w="1225"/>
      </w:tblGrid>
      <w:tr w:rsidR="005B33FD" w14:paraId="5ADDBBF3" w14:textId="77777777" w:rsidTr="005D6B66">
        <w:trPr>
          <w:jc w:val="center"/>
        </w:trPr>
        <w:tc>
          <w:tcPr>
            <w:tcW w:w="3119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7E164BC" w14:textId="77777777" w:rsidR="005B33FD" w:rsidRDefault="005B33FD" w:rsidP="005D6B66">
            <w:pPr>
              <w:spacing w:beforeLines="40" w:before="96" w:afterLines="40" w:after="96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67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CE26094" w14:textId="77777777" w:rsidR="005B33FD" w:rsidRDefault="005B33FD" w:rsidP="005D6B66">
            <w:pPr>
              <w:spacing w:beforeLines="40" w:before="96" w:afterLines="40" w:after="96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Mieszkania, na budowę których wydano </w:t>
            </w:r>
            <w:r>
              <w:rPr>
                <w:rFonts w:cs="Arial"/>
                <w:sz w:val="16"/>
                <w:szCs w:val="16"/>
              </w:rPr>
              <w:br/>
              <w:t xml:space="preserve">pozwolenia lub dokonano zgłoszenia </w:t>
            </w:r>
            <w:r>
              <w:rPr>
                <w:rFonts w:cs="Arial"/>
                <w:sz w:val="16"/>
                <w:szCs w:val="16"/>
              </w:rPr>
              <w:br/>
              <w:t>z projektem budowlanym</w:t>
            </w:r>
          </w:p>
        </w:tc>
        <w:tc>
          <w:tcPr>
            <w:tcW w:w="367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739FF743" w14:textId="77777777" w:rsidR="005B33FD" w:rsidRDefault="005B33FD" w:rsidP="005D6B66">
            <w:pPr>
              <w:spacing w:beforeLines="40" w:before="96" w:afterLines="40" w:after="96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5B33FD" w14:paraId="51210FA4" w14:textId="77777777" w:rsidTr="005D6B66">
        <w:trPr>
          <w:jc w:val="center"/>
        </w:trPr>
        <w:tc>
          <w:tcPr>
            <w:tcW w:w="3119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78047CD" w14:textId="77777777" w:rsidR="005B33FD" w:rsidRDefault="005B33FD" w:rsidP="005D6B66">
            <w:pPr>
              <w:spacing w:before="0"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F4F33E0" w14:textId="77777777" w:rsidR="005B33FD" w:rsidRDefault="005B33FD" w:rsidP="005D6B66">
            <w:pPr>
              <w:spacing w:beforeLines="40" w:before="96" w:afterLines="40" w:after="96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C85FF40" w14:textId="77777777" w:rsidR="005B33FD" w:rsidRDefault="005B33FD" w:rsidP="005D6B66">
            <w:pPr>
              <w:spacing w:beforeLines="40" w:before="96" w:afterLines="40" w:after="96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B9E2326" w14:textId="77777777" w:rsidR="005B33FD" w:rsidRDefault="005B33FD" w:rsidP="005D6B66">
            <w:pPr>
              <w:spacing w:beforeLines="40" w:before="96" w:afterLines="40" w:after="96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I-III 2020</w:t>
            </w:r>
            <w:r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CB74E09" w14:textId="77777777" w:rsidR="005B33FD" w:rsidRDefault="005B33FD" w:rsidP="005D6B66">
            <w:pPr>
              <w:spacing w:beforeLines="40" w:before="96" w:afterLines="40" w:after="96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w liczbach </w:t>
            </w:r>
            <w:r>
              <w:rPr>
                <w:rFonts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F3971F4" w14:textId="77777777" w:rsidR="005B33FD" w:rsidRDefault="005B33FD" w:rsidP="005D6B66">
            <w:pPr>
              <w:spacing w:beforeLines="40" w:before="96" w:afterLines="40" w:after="96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39D590CE" w14:textId="77777777" w:rsidR="005B33FD" w:rsidRDefault="005B33FD" w:rsidP="005D6B66">
            <w:pPr>
              <w:spacing w:beforeLines="40" w:before="96" w:afterLines="40" w:after="96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I-III 2020</w:t>
            </w:r>
            <w:r>
              <w:rPr>
                <w:rFonts w:cs="Arial"/>
                <w:sz w:val="16"/>
                <w:szCs w:val="16"/>
              </w:rPr>
              <w:br/>
              <w:t>= 100</w:t>
            </w:r>
          </w:p>
        </w:tc>
      </w:tr>
      <w:tr w:rsidR="005B33FD" w14:paraId="34D4323D" w14:textId="77777777" w:rsidTr="005D6B66">
        <w:trPr>
          <w:jc w:val="center"/>
        </w:trPr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C61FA7D" w14:textId="77777777" w:rsidR="005B33FD" w:rsidRDefault="005B33FD" w:rsidP="005D6B66">
            <w:pPr>
              <w:tabs>
                <w:tab w:val="left" w:leader="dot" w:pos="2052"/>
              </w:tabs>
              <w:spacing w:before="80" w:after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D38D89" w14:textId="77777777" w:rsidR="005B33FD" w:rsidRDefault="005B33FD" w:rsidP="005D6B66">
            <w:pPr>
              <w:spacing w:before="80" w:after="40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1206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E9B1FD" w14:textId="77777777" w:rsidR="005B33FD" w:rsidRDefault="005B33FD" w:rsidP="005D6B66">
            <w:pPr>
              <w:spacing w:before="80" w:after="40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5DFBFF" w14:textId="77777777" w:rsidR="005B33FD" w:rsidRDefault="005B33FD" w:rsidP="005D6B66">
            <w:pPr>
              <w:spacing w:before="80" w:after="40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113,1</w:t>
            </w: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992B3F" w14:textId="77777777" w:rsidR="005B33FD" w:rsidRDefault="005B33FD" w:rsidP="005D6B66">
            <w:pPr>
              <w:spacing w:before="80" w:after="40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1256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1CDFEA" w14:textId="77777777" w:rsidR="005B33FD" w:rsidRDefault="005B33FD" w:rsidP="005D6B66">
            <w:pPr>
              <w:spacing w:before="80" w:after="40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0C6C730" w14:textId="77777777" w:rsidR="005B33FD" w:rsidRDefault="005B33FD" w:rsidP="005D6B66">
            <w:pPr>
              <w:spacing w:before="80" w:after="4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141,3</w:t>
            </w:r>
          </w:p>
        </w:tc>
      </w:tr>
      <w:tr w:rsidR="005B33FD" w14:paraId="281CCACE" w14:textId="77777777" w:rsidTr="005D6B66">
        <w:trPr>
          <w:jc w:val="center"/>
        </w:trPr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B9811AC" w14:textId="77777777" w:rsidR="005B33FD" w:rsidRDefault="005B33FD" w:rsidP="005D6B66">
            <w:pPr>
              <w:tabs>
                <w:tab w:val="left" w:leader="dot" w:pos="2052"/>
                <w:tab w:val="right" w:leader="dot" w:pos="2552"/>
              </w:tabs>
              <w:spacing w:before="80" w:after="40"/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EAC037" w14:textId="77777777" w:rsidR="005B33FD" w:rsidRDefault="005B33FD" w:rsidP="005D6B66">
            <w:pPr>
              <w:spacing w:before="80" w:after="40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883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DCB174" w14:textId="77777777" w:rsidR="005B33FD" w:rsidRDefault="005B33FD" w:rsidP="005D6B66">
            <w:pPr>
              <w:spacing w:before="80" w:after="40"/>
              <w:ind w:right="176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73,2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90A72D" w14:textId="77777777" w:rsidR="005B33FD" w:rsidRDefault="005B33FD" w:rsidP="005D6B66">
            <w:pPr>
              <w:spacing w:before="80" w:after="40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136,7</w:t>
            </w: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6A42E3" w14:textId="77777777" w:rsidR="005B33FD" w:rsidRDefault="005B33FD" w:rsidP="005D6B66">
            <w:pPr>
              <w:spacing w:before="80" w:after="40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703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94DAA0" w14:textId="77777777" w:rsidR="005B33FD" w:rsidRDefault="005B33FD" w:rsidP="005D6B66">
            <w:pPr>
              <w:spacing w:before="80" w:after="40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56,0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C941601" w14:textId="77777777" w:rsidR="005B33FD" w:rsidRDefault="005B33FD" w:rsidP="005D6B66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119,2</w:t>
            </w:r>
          </w:p>
        </w:tc>
      </w:tr>
      <w:tr w:rsidR="005B33FD" w14:paraId="4A4CFCB9" w14:textId="77777777" w:rsidTr="005D6B66">
        <w:trPr>
          <w:jc w:val="center"/>
        </w:trPr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39CFB47" w14:textId="77777777" w:rsidR="005B33FD" w:rsidRDefault="005B33FD" w:rsidP="005D6B66">
            <w:pPr>
              <w:tabs>
                <w:tab w:val="left" w:leader="dot" w:pos="2052"/>
                <w:tab w:val="right" w:leader="dot" w:pos="2552"/>
              </w:tabs>
              <w:spacing w:before="80" w:after="4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60C6B4" w14:textId="77777777" w:rsidR="005B33FD" w:rsidRDefault="005B33FD" w:rsidP="005D6B66">
            <w:pPr>
              <w:spacing w:before="80" w:after="40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323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B3E797" w14:textId="77777777" w:rsidR="005B33FD" w:rsidRDefault="005B33FD" w:rsidP="005D6B66">
            <w:pPr>
              <w:spacing w:before="80" w:after="40"/>
              <w:ind w:right="176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26,8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C883E5" w14:textId="77777777" w:rsidR="005B33FD" w:rsidRDefault="005B33FD" w:rsidP="005D6B66">
            <w:pPr>
              <w:spacing w:before="80" w:after="40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80,0</w:t>
            </w: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789B38" w14:textId="77777777" w:rsidR="005B33FD" w:rsidRDefault="005B33FD" w:rsidP="005D6B66">
            <w:pPr>
              <w:spacing w:before="80" w:after="40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553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E78191" w14:textId="77777777" w:rsidR="005B33FD" w:rsidRDefault="005B33FD" w:rsidP="005D6B66">
            <w:pPr>
              <w:spacing w:before="80" w:after="40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44,0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76289CA" w14:textId="77777777" w:rsidR="005B33FD" w:rsidRDefault="005B33FD" w:rsidP="005D6B66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184,9</w:t>
            </w:r>
          </w:p>
        </w:tc>
      </w:tr>
    </w:tbl>
    <w:p w14:paraId="06882618" w14:textId="77777777" w:rsidR="004332C0" w:rsidRDefault="005B33FD">
      <w:r>
        <w:t>W okresie styczeń-marzec wśród mieszkań, na realizację których wydano pozwolenia lub dokonano zgłoszenia z projektem budowlanym 73,2% stanowiły mieszkania budowane przez inwestorów indywidualnych. W przypadku mieszkań, których budowę rozpoczęto, inwestycje indywidualne stanowiły 56,0%.</w:t>
      </w:r>
    </w:p>
    <w:p w14:paraId="302A14E0" w14:textId="77777777" w:rsidR="00C82791" w:rsidRDefault="00C82791"/>
    <w:p w14:paraId="596FAB04" w14:textId="77777777" w:rsidR="000967D8" w:rsidRPr="00881EAF" w:rsidRDefault="000967D8" w:rsidP="00B11AE7">
      <w:pPr>
        <w:spacing w:before="360" w:after="360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881EAF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RYNEK WEWNĘTRZNY</w:t>
      </w:r>
    </w:p>
    <w:p w14:paraId="73612701" w14:textId="77777777" w:rsidR="00A62876" w:rsidRPr="00A3288E" w:rsidRDefault="00A62876" w:rsidP="00A62876">
      <w:pPr>
        <w:rPr>
          <w:rFonts w:cs="Arial"/>
          <w:bCs/>
          <w:szCs w:val="19"/>
        </w:rPr>
      </w:pPr>
      <w:r w:rsidRPr="00A3288E">
        <w:rPr>
          <w:rFonts w:cs="Arial"/>
          <w:bCs/>
          <w:szCs w:val="19"/>
        </w:rPr>
        <w:t>W marcu br., w ujęciu rocznym, zanotowano wzrost (w cenach bieżących) zarówno sprzedaży detalicznej (o 2,1%), jak i sprzedaży hurtowej (o 37,3%).</w:t>
      </w:r>
    </w:p>
    <w:p w14:paraId="71223949" w14:textId="29B59C5D" w:rsidR="00A62876" w:rsidRPr="00D11F90" w:rsidRDefault="00A62876" w:rsidP="00A62876">
      <w:pPr>
        <w:rPr>
          <w:rFonts w:cs="Arial"/>
          <w:bCs/>
          <w:szCs w:val="19"/>
        </w:rPr>
      </w:pPr>
      <w:r w:rsidRPr="00D11F90">
        <w:rPr>
          <w:rFonts w:cs="Arial"/>
          <w:bCs/>
          <w:szCs w:val="19"/>
        </w:rPr>
        <w:t xml:space="preserve">Wśród grup podmiotów handlowych i niehandlowych o znaczącym udziale w </w:t>
      </w:r>
      <w:r w:rsidRPr="00D11F90">
        <w:rPr>
          <w:rFonts w:cs="Arial"/>
          <w:b/>
          <w:bCs/>
          <w:szCs w:val="19"/>
        </w:rPr>
        <w:t>sprzedaży detalicznej</w:t>
      </w:r>
      <w:r w:rsidRPr="00D11F90">
        <w:rPr>
          <w:rFonts w:cs="Arial"/>
          <w:bCs/>
          <w:szCs w:val="19"/>
        </w:rPr>
        <w:t xml:space="preserve"> ogółem, największy wzrost sprzedaży, w odniesieniu do marca ub. r., odnotowały podmioty handlujące meblami oraz sprzętem rtv i agd (o 15,1%). Większą niż przed rokiem sprzedaż zanotowały również jednostki zaklasyfikowane do grup: pozostałe (o 12,5%), prasa, książki pozostała sprzedaż w wyspecjalizowanych sklepach (o 10,2%) oraz żywność, napoje i wyroby tytoniowe (o</w:t>
      </w:r>
      <w:r>
        <w:rPr>
          <w:rFonts w:cs="Arial"/>
          <w:bCs/>
          <w:szCs w:val="19"/>
        </w:rPr>
        <w:t> </w:t>
      </w:r>
      <w:r w:rsidRPr="00D11F90">
        <w:rPr>
          <w:rFonts w:cs="Arial"/>
          <w:bCs/>
          <w:szCs w:val="19"/>
        </w:rPr>
        <w:t xml:space="preserve">9,8%). Spośród grup o niższym udziale w sprzedaży detalicznej ogółem, największy wzrost odnotowały podmioty handlujące tekstyliami, odzieżą i obuwiem (o 71,9%). Spadek sprzedaży detalicznej wykazały natomiast podmioty prowadzące sprzedaż: pojazdów samochodowych, motocykli, części (o 56,0%), paliw (o 31,0%) oraz farmaceutyków, kosmetyków </w:t>
      </w:r>
      <w:r>
        <w:rPr>
          <w:rFonts w:cs="Arial"/>
          <w:bCs/>
          <w:szCs w:val="19"/>
        </w:rPr>
        <w:t>i </w:t>
      </w:r>
      <w:r w:rsidRPr="00D11F90">
        <w:rPr>
          <w:rFonts w:cs="Arial"/>
          <w:bCs/>
          <w:szCs w:val="19"/>
        </w:rPr>
        <w:t xml:space="preserve">sprzętu ortopedycznego (o 5,5%). </w:t>
      </w:r>
    </w:p>
    <w:p w14:paraId="1BE21452" w14:textId="77777777" w:rsidR="00640387" w:rsidRDefault="000F291A" w:rsidP="00475FEC">
      <w:pPr>
        <w:pageBreakBefore/>
        <w:spacing w:before="480" w:after="0"/>
        <w:jc w:val="both"/>
        <w:rPr>
          <w:rFonts w:cs="Arial"/>
          <w:b/>
          <w:spacing w:val="-2"/>
          <w:szCs w:val="19"/>
        </w:rPr>
      </w:pPr>
      <w:r w:rsidRPr="0083095D">
        <w:rPr>
          <w:rFonts w:cs="Arial"/>
          <w:b/>
          <w:spacing w:val="-2"/>
          <w:szCs w:val="19"/>
        </w:rPr>
        <w:lastRenderedPageBreak/>
        <w:t>Tablica 1</w:t>
      </w:r>
      <w:r w:rsidR="00AA4C94">
        <w:rPr>
          <w:rFonts w:cs="Arial"/>
          <w:b/>
          <w:spacing w:val="-2"/>
          <w:szCs w:val="19"/>
        </w:rPr>
        <w:t>3</w:t>
      </w:r>
      <w:r w:rsidRPr="0083095D">
        <w:rPr>
          <w:rFonts w:cs="Arial"/>
          <w:b/>
          <w:spacing w:val="-2"/>
          <w:szCs w:val="19"/>
        </w:rPr>
        <w:t xml:space="preserve">. Dynamika i struktura (w cenach bieżących) sprzedaży detalicznej 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</w:tblPr>
      <w:tblGrid>
        <w:gridCol w:w="5103"/>
        <w:gridCol w:w="1788"/>
        <w:gridCol w:w="1788"/>
        <w:gridCol w:w="1788"/>
      </w:tblGrid>
      <w:tr w:rsidR="00216C22" w:rsidRPr="0083095D" w14:paraId="263DB23A" w14:textId="77777777" w:rsidTr="001B646E">
        <w:trPr>
          <w:trHeight w:val="266"/>
          <w:jc w:val="center"/>
        </w:trPr>
        <w:tc>
          <w:tcPr>
            <w:tcW w:w="5103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B325EF0" w14:textId="77777777" w:rsidR="00216C22" w:rsidRPr="0083095D" w:rsidRDefault="00216C22" w:rsidP="00C82791">
            <w:pPr>
              <w:spacing w:before="80" w:after="40"/>
              <w:jc w:val="center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670EC29" w14:textId="373C522F" w:rsidR="00216C22" w:rsidRPr="0083095D" w:rsidRDefault="00216C22" w:rsidP="00C82791">
            <w:pPr>
              <w:spacing w:before="8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II</w:t>
            </w:r>
            <w:r w:rsidR="00A62876">
              <w:rPr>
                <w:rFonts w:cs="Arial"/>
                <w:sz w:val="16"/>
                <w:szCs w:val="16"/>
              </w:rPr>
              <w:t>I</w:t>
            </w:r>
            <w:r>
              <w:rPr>
                <w:rFonts w:cs="Arial"/>
                <w:sz w:val="16"/>
                <w:szCs w:val="16"/>
              </w:rPr>
              <w:t xml:space="preserve"> 2021</w:t>
            </w:r>
          </w:p>
        </w:tc>
        <w:tc>
          <w:tcPr>
            <w:tcW w:w="3576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520CBF8" w14:textId="2029A9F8" w:rsidR="00216C22" w:rsidRPr="0083095D" w:rsidRDefault="00216C22" w:rsidP="00C82791">
            <w:pPr>
              <w:spacing w:before="8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I-II</w:t>
            </w:r>
            <w:r w:rsidR="00A62876">
              <w:rPr>
                <w:rFonts w:cs="Arial"/>
                <w:sz w:val="16"/>
                <w:szCs w:val="16"/>
              </w:rPr>
              <w:t>I</w:t>
            </w:r>
            <w:r>
              <w:rPr>
                <w:rFonts w:cs="Arial"/>
                <w:sz w:val="16"/>
                <w:szCs w:val="16"/>
              </w:rPr>
              <w:t xml:space="preserve"> 2021</w:t>
            </w:r>
          </w:p>
        </w:tc>
      </w:tr>
      <w:tr w:rsidR="00216C22" w:rsidRPr="0083095D" w14:paraId="29730189" w14:textId="77777777" w:rsidTr="001B646E">
        <w:trPr>
          <w:trHeight w:val="147"/>
          <w:jc w:val="center"/>
        </w:trPr>
        <w:tc>
          <w:tcPr>
            <w:tcW w:w="5103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7EB1956" w14:textId="77777777" w:rsidR="00216C22" w:rsidRPr="0083095D" w:rsidRDefault="00216C22" w:rsidP="00C82791">
            <w:pPr>
              <w:spacing w:before="8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576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137CFEA" w14:textId="77777777" w:rsidR="00216C22" w:rsidRPr="0083095D" w:rsidRDefault="00216C22" w:rsidP="00C82791">
            <w:pPr>
              <w:spacing w:before="80" w:after="40"/>
              <w:jc w:val="center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analogiczny okres roku poprzedniego = 100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52FE50D" w14:textId="77777777" w:rsidR="00216C22" w:rsidRPr="0083095D" w:rsidRDefault="00216C22" w:rsidP="00C82791">
            <w:pPr>
              <w:spacing w:before="80" w:after="40"/>
              <w:jc w:val="center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A62876" w:rsidRPr="0083095D" w14:paraId="0A3304D2" w14:textId="77777777" w:rsidTr="001B646E">
        <w:trPr>
          <w:trHeight w:val="330"/>
          <w:jc w:val="center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C0EB398" w14:textId="77777777" w:rsidR="00A62876" w:rsidRPr="0083095D" w:rsidRDefault="00A62876" w:rsidP="00A62876">
            <w:pPr>
              <w:tabs>
                <w:tab w:val="left" w:leader="dot" w:pos="4143"/>
              </w:tabs>
              <w:spacing w:before="80" w:after="40"/>
              <w:rPr>
                <w:rFonts w:cs="Arial"/>
                <w:b/>
                <w:sz w:val="16"/>
                <w:szCs w:val="16"/>
              </w:rPr>
            </w:pPr>
            <w:r w:rsidRPr="0083095D">
              <w:rPr>
                <w:rFonts w:cs="Arial"/>
                <w:b/>
                <w:sz w:val="16"/>
                <w:szCs w:val="16"/>
              </w:rPr>
              <w:t>OGÓŁEM</w:t>
            </w:r>
            <w:r w:rsidRPr="0083095D">
              <w:rPr>
                <w:rFonts w:cs="Arial"/>
                <w:i/>
                <w:sz w:val="16"/>
                <w:szCs w:val="16"/>
                <w:vertAlign w:val="superscript"/>
              </w:rPr>
              <w:t xml:space="preserve"> a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B0CAB5B" w14:textId="2315A451" w:rsidR="00A62876" w:rsidRPr="00CD48D6" w:rsidRDefault="00A62876" w:rsidP="00A62876">
            <w:pPr>
              <w:spacing w:before="80" w:after="4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102,1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016936E" w14:textId="07583715" w:rsidR="00A62876" w:rsidRPr="00CD48D6" w:rsidRDefault="00A62876" w:rsidP="00A62876">
            <w:pPr>
              <w:spacing w:before="80" w:after="4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92,9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D22C6D8" w14:textId="37B603AE" w:rsidR="00A62876" w:rsidRPr="0083095D" w:rsidRDefault="00A62876" w:rsidP="00A62876">
            <w:pPr>
              <w:spacing w:before="80" w:after="4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 w:rsidRPr="0083095D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A62876" w:rsidRPr="0083095D" w14:paraId="0CFB9CF7" w14:textId="77777777" w:rsidTr="001B646E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624C902E" w14:textId="77777777" w:rsidR="00A62876" w:rsidRPr="0083095D" w:rsidRDefault="00A62876" w:rsidP="00A62876">
            <w:pPr>
              <w:tabs>
                <w:tab w:val="left" w:leader="dot" w:pos="4143"/>
              </w:tabs>
              <w:spacing w:before="80" w:after="40"/>
              <w:ind w:left="176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</w:tcPr>
          <w:p w14:paraId="2E440EC7" w14:textId="77777777" w:rsidR="00A62876" w:rsidRPr="00CD48D6" w:rsidRDefault="00A62876" w:rsidP="00A62876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03F7A883" w14:textId="77777777" w:rsidR="00A62876" w:rsidRPr="00CD48D6" w:rsidRDefault="00A62876" w:rsidP="00A62876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4F085041" w14:textId="77777777" w:rsidR="00A62876" w:rsidRPr="0083095D" w:rsidRDefault="00A62876" w:rsidP="00A62876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62876" w:rsidRPr="004C091F" w14:paraId="5E3A947E" w14:textId="77777777" w:rsidTr="001B646E">
        <w:trPr>
          <w:trHeight w:val="227"/>
          <w:jc w:val="center"/>
        </w:trPr>
        <w:tc>
          <w:tcPr>
            <w:tcW w:w="5103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BC170EB" w14:textId="77777777" w:rsidR="00A62876" w:rsidRPr="0083095D" w:rsidRDefault="00A62876" w:rsidP="00A62876">
            <w:pPr>
              <w:tabs>
                <w:tab w:val="left" w:leader="dot" w:pos="4143"/>
              </w:tabs>
              <w:spacing w:before="80" w:after="40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1788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715C243" w14:textId="196F24AF" w:rsidR="00A62876" w:rsidRPr="00B019BC" w:rsidRDefault="00A62876" w:rsidP="00A62876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44,0</w:t>
            </w:r>
          </w:p>
        </w:tc>
        <w:tc>
          <w:tcPr>
            <w:tcW w:w="1788" w:type="dxa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58CA447A" w14:textId="2254B498" w:rsidR="00A62876" w:rsidRPr="004846C4" w:rsidRDefault="00A62876" w:rsidP="00A62876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30,6</w:t>
            </w:r>
          </w:p>
        </w:tc>
        <w:tc>
          <w:tcPr>
            <w:tcW w:w="1788" w:type="dxa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62B1E8BD" w14:textId="06946CEF" w:rsidR="00A62876" w:rsidRPr="004846C4" w:rsidRDefault="00A62876" w:rsidP="00A62876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3,2</w:t>
            </w:r>
          </w:p>
        </w:tc>
      </w:tr>
      <w:tr w:rsidR="00A62876" w:rsidRPr="004C091F" w14:paraId="7899688D" w14:textId="77777777" w:rsidTr="001B646E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85F8CF4" w14:textId="77777777" w:rsidR="00A62876" w:rsidRPr="0083095D" w:rsidRDefault="00A62876" w:rsidP="00A62876">
            <w:pPr>
              <w:tabs>
                <w:tab w:val="left" w:leader="dot" w:pos="4143"/>
              </w:tabs>
              <w:spacing w:before="8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Paliwa stałe, ciekłe i gazowe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4AF24B0" w14:textId="7EF759C6" w:rsidR="00A62876" w:rsidRPr="00B019BC" w:rsidRDefault="00A62876" w:rsidP="00A62876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69,0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E1F48AE" w14:textId="031E25DD" w:rsidR="00A62876" w:rsidRPr="004846C4" w:rsidRDefault="00A62876" w:rsidP="00A62876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67,9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13425C2" w14:textId="16F382F7" w:rsidR="00A62876" w:rsidRPr="004846C4" w:rsidRDefault="00A62876" w:rsidP="00A62876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</w:tr>
      <w:tr w:rsidR="00A62876" w:rsidRPr="00612BBA" w14:paraId="17C53089" w14:textId="77777777" w:rsidTr="001B646E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04CEAC6" w14:textId="77777777" w:rsidR="00A62876" w:rsidRPr="0083095D" w:rsidRDefault="00A62876" w:rsidP="00A62876">
            <w:pPr>
              <w:tabs>
                <w:tab w:val="left" w:leader="dot" w:pos="4143"/>
              </w:tabs>
              <w:spacing w:before="80" w:after="40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Żywność, napoje i wyroby tytoniowe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1D78A05" w14:textId="29311C24" w:rsidR="00A62876" w:rsidRPr="00B019BC" w:rsidRDefault="00A62876" w:rsidP="00A62876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109,8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4D69E5D" w14:textId="20AD48A9" w:rsidR="00A62876" w:rsidRPr="004846C4" w:rsidRDefault="00A62876" w:rsidP="00A62876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108,0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8860046" w14:textId="6E792BC1" w:rsidR="00A62876" w:rsidRPr="004846C4" w:rsidRDefault="00A62876" w:rsidP="00A62876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33,7</w:t>
            </w:r>
          </w:p>
        </w:tc>
      </w:tr>
      <w:tr w:rsidR="00A62876" w:rsidRPr="0083095D" w14:paraId="6DF7C5A0" w14:textId="77777777" w:rsidTr="001B646E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2E3A69B" w14:textId="77777777" w:rsidR="00A62876" w:rsidRPr="0083095D" w:rsidRDefault="00A62876" w:rsidP="00A62876">
            <w:pPr>
              <w:tabs>
                <w:tab w:val="left" w:leader="dot" w:pos="4143"/>
              </w:tabs>
              <w:spacing w:before="8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27B2993" w14:textId="7740AB23" w:rsidR="00A62876" w:rsidRPr="00B019BC" w:rsidRDefault="00A62876" w:rsidP="00A62876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90,1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9F6DF1E" w14:textId="17639C3A" w:rsidR="00A62876" w:rsidRPr="004846C4" w:rsidRDefault="00A62876" w:rsidP="00A62876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89,9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EDA7644" w14:textId="6BA4AB12" w:rsidR="00A62876" w:rsidRPr="004846C4" w:rsidRDefault="00A62876" w:rsidP="00A62876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1,8</w:t>
            </w:r>
          </w:p>
        </w:tc>
      </w:tr>
      <w:tr w:rsidR="00A62876" w:rsidRPr="004C11F4" w14:paraId="49F88749" w14:textId="77777777" w:rsidTr="001B646E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5656A6F" w14:textId="77777777" w:rsidR="00A62876" w:rsidRPr="0083095D" w:rsidRDefault="00A62876" w:rsidP="00A62876">
            <w:pPr>
              <w:tabs>
                <w:tab w:val="left" w:leader="dot" w:pos="4143"/>
              </w:tabs>
              <w:spacing w:before="8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EB0FFF7" w14:textId="6CDE39B5" w:rsidR="00A62876" w:rsidRPr="00B019BC" w:rsidRDefault="00A62876" w:rsidP="00A62876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94,5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7585FD3" w14:textId="7A905F21" w:rsidR="00A62876" w:rsidRPr="004846C4" w:rsidRDefault="00A62876" w:rsidP="00A62876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93,9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4610B39" w14:textId="4DCEC171" w:rsidR="00A62876" w:rsidRPr="004846C4" w:rsidRDefault="00A62876" w:rsidP="00A62876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11,5</w:t>
            </w:r>
          </w:p>
        </w:tc>
      </w:tr>
      <w:tr w:rsidR="00A62876" w:rsidRPr="0083095D" w14:paraId="5D1D97FC" w14:textId="77777777" w:rsidTr="001B646E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E6AE5D7" w14:textId="77777777" w:rsidR="00A62876" w:rsidRPr="0083095D" w:rsidRDefault="00A62876" w:rsidP="00A62876">
            <w:pPr>
              <w:tabs>
                <w:tab w:val="left" w:leader="dot" w:pos="4143"/>
              </w:tabs>
              <w:spacing w:before="80" w:after="40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Tekstylia, odzież, obuwie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6005FA4" w14:textId="19EDDFBD" w:rsidR="00A62876" w:rsidRPr="00B019BC" w:rsidRDefault="00A62876" w:rsidP="00A62876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171,9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761FE0F" w14:textId="6B0AAC76" w:rsidR="00A62876" w:rsidRPr="004846C4" w:rsidRDefault="00A62876" w:rsidP="00A62876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110,7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55C3302" w14:textId="411C5F6D" w:rsidR="00A62876" w:rsidRPr="004846C4" w:rsidRDefault="00A62876" w:rsidP="00A62876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1,3</w:t>
            </w:r>
          </w:p>
        </w:tc>
      </w:tr>
      <w:tr w:rsidR="00A62876" w:rsidRPr="00612BBA" w14:paraId="33CEDB44" w14:textId="77777777" w:rsidTr="001B646E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35C8A98" w14:textId="7AE64CB4" w:rsidR="00A62876" w:rsidRPr="0083095D" w:rsidRDefault="00A62876" w:rsidP="00A62876">
            <w:pPr>
              <w:tabs>
                <w:tab w:val="left" w:leader="dot" w:pos="4143"/>
              </w:tabs>
              <w:spacing w:before="8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Meble, rtv, agd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03DC036" w14:textId="3A29FABC" w:rsidR="00A62876" w:rsidRPr="00B019BC" w:rsidRDefault="00A62876" w:rsidP="00A62876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115,1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C03AD08" w14:textId="3BF1E495" w:rsidR="00A62876" w:rsidRPr="004846C4" w:rsidRDefault="00A62876" w:rsidP="00A62876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102,1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4120ECF" w14:textId="6E7D8014" w:rsidR="00A62876" w:rsidRPr="004846C4" w:rsidRDefault="00A62876" w:rsidP="00A62876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11,8</w:t>
            </w:r>
          </w:p>
        </w:tc>
      </w:tr>
      <w:tr w:rsidR="00A62876" w:rsidRPr="0083095D" w14:paraId="1D4A3F73" w14:textId="77777777" w:rsidTr="001B646E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1BE7ECC" w14:textId="77777777" w:rsidR="00A62876" w:rsidRPr="0083095D" w:rsidRDefault="00A62876" w:rsidP="00A62876">
            <w:pPr>
              <w:tabs>
                <w:tab w:val="left" w:leader="dot" w:pos="4143"/>
              </w:tabs>
              <w:spacing w:before="80" w:after="40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4130957" w14:textId="35C6C7E1" w:rsidR="00A62876" w:rsidRPr="00B019BC" w:rsidRDefault="00A62876" w:rsidP="00A62876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110,2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95A0F0C" w14:textId="55F5DDEE" w:rsidR="00A62876" w:rsidRPr="004846C4" w:rsidRDefault="00A62876" w:rsidP="00A62876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EFFFAED" w14:textId="16865D7F" w:rsidR="00A62876" w:rsidRPr="004846C4" w:rsidRDefault="00A62876" w:rsidP="00A62876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4,6</w:t>
            </w:r>
          </w:p>
        </w:tc>
      </w:tr>
      <w:tr w:rsidR="00A62876" w:rsidRPr="0083095D" w14:paraId="060EAFD4" w14:textId="77777777" w:rsidTr="001B646E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470E117" w14:textId="77777777" w:rsidR="00A62876" w:rsidRPr="0083095D" w:rsidRDefault="00A62876" w:rsidP="00A62876">
            <w:pPr>
              <w:tabs>
                <w:tab w:val="left" w:leader="dot" w:pos="4143"/>
              </w:tabs>
              <w:spacing w:before="80" w:after="40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977FFAE" w14:textId="74F37A65" w:rsidR="00A62876" w:rsidRPr="00B019BC" w:rsidRDefault="00A62876" w:rsidP="00A62876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112,5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B988543" w14:textId="3CD859B1" w:rsidR="00A62876" w:rsidRPr="004846C4" w:rsidRDefault="00A62876" w:rsidP="00A62876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93,8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53D2705" w14:textId="38D984BD" w:rsidR="00A62876" w:rsidRPr="004846C4" w:rsidRDefault="00A62876" w:rsidP="00A62876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23,5</w:t>
            </w:r>
          </w:p>
        </w:tc>
      </w:tr>
    </w:tbl>
    <w:p w14:paraId="7C7C16A7" w14:textId="77777777" w:rsidR="000F291A" w:rsidRDefault="000F291A" w:rsidP="000F291A">
      <w:pPr>
        <w:spacing w:after="0" w:line="240" w:lineRule="auto"/>
        <w:ind w:left="227"/>
        <w:rPr>
          <w:rFonts w:cs="Arial"/>
          <w:sz w:val="16"/>
          <w:szCs w:val="16"/>
        </w:rPr>
      </w:pPr>
      <w:r w:rsidRPr="0083095D">
        <w:rPr>
          <w:rFonts w:cs="Arial"/>
          <w:i/>
          <w:sz w:val="16"/>
          <w:szCs w:val="16"/>
          <w:vertAlign w:val="superscript"/>
        </w:rPr>
        <w:t>a</w:t>
      </w:r>
      <w:r w:rsidRPr="0083095D">
        <w:rPr>
          <w:rFonts w:cs="Arial"/>
          <w:i/>
          <w:sz w:val="16"/>
          <w:szCs w:val="16"/>
        </w:rPr>
        <w:t xml:space="preserve"> </w:t>
      </w:r>
      <w:r w:rsidRPr="0083095D">
        <w:rPr>
          <w:rFonts w:cs="Arial"/>
          <w:sz w:val="16"/>
          <w:szCs w:val="16"/>
        </w:rPr>
        <w:t>Grupowania przedsiębiorstw dokonano na podstawie Polskiej Klasyfikacji Działalności – PKD 2007, zaliczając przedsiębiorstwo do określonej kategorii według przeważającego rodzaju działalności, zgodnie z aktualnym w omawianym okresie</w:t>
      </w:r>
      <w:r w:rsidR="004F0D8A">
        <w:rPr>
          <w:rFonts w:cs="Arial"/>
          <w:sz w:val="16"/>
          <w:szCs w:val="16"/>
        </w:rPr>
        <w:t>,</w:t>
      </w:r>
      <w:r w:rsidRPr="0083095D">
        <w:rPr>
          <w:rFonts w:cs="Arial"/>
          <w:sz w:val="16"/>
          <w:szCs w:val="16"/>
        </w:rPr>
        <w:t xml:space="preserve"> stanem organizacyjnym. Odnotowane zmiany (wzrost/spadek) </w:t>
      </w:r>
      <w:r>
        <w:rPr>
          <w:rFonts w:cs="Arial"/>
          <w:sz w:val="16"/>
          <w:szCs w:val="16"/>
        </w:rPr>
        <w:t xml:space="preserve">wartości </w:t>
      </w:r>
      <w:r w:rsidRPr="0083095D">
        <w:rPr>
          <w:rFonts w:cs="Arial"/>
          <w:sz w:val="16"/>
          <w:szCs w:val="16"/>
        </w:rPr>
        <w:t>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619D4F77" w14:textId="77777777" w:rsidR="00A62876" w:rsidRPr="00881988" w:rsidRDefault="00A62876" w:rsidP="00A62876">
      <w:pPr>
        <w:suppressAutoHyphens/>
        <w:rPr>
          <w:rFonts w:cs="Arial"/>
          <w:bCs/>
          <w:szCs w:val="19"/>
        </w:rPr>
      </w:pPr>
      <w:r w:rsidRPr="00881988">
        <w:rPr>
          <w:rFonts w:cs="Arial"/>
          <w:bCs/>
          <w:szCs w:val="19"/>
        </w:rPr>
        <w:t>Wartość sprzedaży detalicznej zrealizowanej w marcu br. przez jednostki handlowe i niehandlowe zwiększyła się w stosunku do lutego br. o 17,3%. Wśród grup o znaczącym udziale w sprzedaży detalicznej ogółem, największy wzrost zanotowały przedsiębiorstwa z grupy pozostałe (o 45,2%). Zwiększyła się również sprzedaż detaliczna wśród jednostek zgrupowanych w kategoriach: prasa, książki, pozostała sprzedaż w wyspecjalizowanych sklepach (o 26,5%), żywność, napoje i wyroby tytoniowe (o 17,7%), meble, rtv, agd (o 13,4%), farmaceutyki, kosmetyki, sprzęt ortopedyczny (o 12,0%) oraz paliwa (o 7,6%). Spadek sprzedaży detalicznej zanotowały natomiast podmioty handlujące pojazdami samochodowymi, motocyklami i częściami (o 33,6%).</w:t>
      </w:r>
    </w:p>
    <w:p w14:paraId="6AFE710E" w14:textId="77777777" w:rsidR="00A62876" w:rsidRPr="00E07AA5" w:rsidRDefault="00A62876" w:rsidP="00A62876">
      <w:pPr>
        <w:suppressAutoHyphens/>
        <w:rPr>
          <w:rFonts w:cs="Arial"/>
          <w:bCs/>
          <w:szCs w:val="19"/>
        </w:rPr>
      </w:pPr>
      <w:r w:rsidRPr="00E07AA5">
        <w:rPr>
          <w:rFonts w:cs="Arial"/>
          <w:bCs/>
          <w:szCs w:val="19"/>
        </w:rPr>
        <w:t>W I kwartale br. sprzedaż detaliczna ukształtowała się na poziomie niższym o 7,1% od zanotowanego w analogicznym okresie 2020 r.</w:t>
      </w:r>
    </w:p>
    <w:p w14:paraId="3E440459" w14:textId="77777777" w:rsidR="00A62876" w:rsidRDefault="00A62876" w:rsidP="00A62876">
      <w:pPr>
        <w:rPr>
          <w:rFonts w:cs="Arial"/>
          <w:bCs/>
          <w:szCs w:val="19"/>
        </w:rPr>
      </w:pPr>
      <w:r w:rsidRPr="0023635F">
        <w:rPr>
          <w:rFonts w:cs="Arial"/>
          <w:b/>
          <w:bCs/>
          <w:szCs w:val="19"/>
        </w:rPr>
        <w:t>Sprzedaż hurtowa</w:t>
      </w:r>
      <w:r w:rsidRPr="0023635F">
        <w:rPr>
          <w:rFonts w:cs="Arial"/>
          <w:bCs/>
          <w:szCs w:val="19"/>
        </w:rPr>
        <w:t xml:space="preserve"> (w cenach bieżących) w przedsiębiorstwach handlowych województwa świętokrzyskiego w marcu br. była większa o 45,5% od notowanej przed miesiącem i o 36,9% niż w marcu ub. r. </w:t>
      </w:r>
      <w:r w:rsidRPr="0013417F">
        <w:rPr>
          <w:rFonts w:cs="Arial"/>
          <w:bCs/>
          <w:szCs w:val="19"/>
        </w:rPr>
        <w:t>Sprzedaż realizowana przez przedsiębiorstwa hurtowe ukształtowała</w:t>
      </w:r>
      <w:r>
        <w:rPr>
          <w:rFonts w:cs="Arial"/>
          <w:bCs/>
          <w:szCs w:val="19"/>
        </w:rPr>
        <w:t xml:space="preserve"> się również na poziomie wyższym zarówno w </w:t>
      </w:r>
      <w:r w:rsidRPr="0013417F">
        <w:rPr>
          <w:rFonts w:cs="Arial"/>
          <w:bCs/>
          <w:szCs w:val="19"/>
        </w:rPr>
        <w:t>odniesieniu do miesiąca poprzedniego</w:t>
      </w:r>
      <w:r>
        <w:rPr>
          <w:rFonts w:cs="Arial"/>
          <w:bCs/>
          <w:szCs w:val="19"/>
        </w:rPr>
        <w:t xml:space="preserve"> (o 60,4%), jak i w stosunku do roku ubiegłego (o 24,2%).</w:t>
      </w:r>
    </w:p>
    <w:p w14:paraId="79DB7324" w14:textId="5267914A" w:rsidR="00C54110" w:rsidRPr="00C82791" w:rsidRDefault="00A62876" w:rsidP="00A62876">
      <w:pPr>
        <w:rPr>
          <w:rFonts w:cs="Arial"/>
          <w:szCs w:val="19"/>
        </w:rPr>
      </w:pPr>
      <w:r w:rsidRPr="0023635F">
        <w:rPr>
          <w:rFonts w:cs="Arial"/>
          <w:bCs/>
          <w:szCs w:val="19"/>
        </w:rPr>
        <w:t>W okresie styczeń-marzec br., w porównaniu z analogicznym okresem ub. r., sprzedaż hurtowa zarówno w przedsiębiorstwach handlowych, jak i hurtowych zwiększyła się odpowiednio o 18,7% i o 7,9%.</w:t>
      </w:r>
    </w:p>
    <w:p w14:paraId="3F61A66C" w14:textId="77777777" w:rsidR="00C54110" w:rsidRPr="00614518" w:rsidRDefault="00C54110" w:rsidP="009E64DD">
      <w:pPr>
        <w:spacing w:line="240" w:lineRule="auto"/>
        <w:ind w:left="227"/>
        <w:rPr>
          <w:rFonts w:cs="Arial"/>
          <w:szCs w:val="19"/>
        </w:rPr>
      </w:pPr>
    </w:p>
    <w:p w14:paraId="203A635D" w14:textId="77777777" w:rsidR="007A4C9B" w:rsidRPr="00881EAF" w:rsidRDefault="007A4C9B" w:rsidP="00DC2CB7">
      <w:pPr>
        <w:spacing w:before="360" w:after="360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WPŁYW PANDEMII COVID-19 NA DZIAŁALNOŚĆ SEKTORA PRZEDSIĘBIORSTW</w:t>
      </w:r>
    </w:p>
    <w:p w14:paraId="7B02B05D" w14:textId="2A1F7193" w:rsidR="0061095C" w:rsidRPr="00746768" w:rsidRDefault="000D0014" w:rsidP="004F58D3">
      <w:pPr>
        <w:rPr>
          <w:szCs w:val="19"/>
        </w:rPr>
      </w:pPr>
      <w:r>
        <w:rPr>
          <w:szCs w:val="19"/>
        </w:rPr>
        <w:t xml:space="preserve">W </w:t>
      </w:r>
      <w:r w:rsidR="00A83507">
        <w:rPr>
          <w:szCs w:val="19"/>
        </w:rPr>
        <w:t>marcu</w:t>
      </w:r>
      <w:r w:rsidR="00152C97" w:rsidRPr="00152C97">
        <w:rPr>
          <w:szCs w:val="19"/>
        </w:rPr>
        <w:t xml:space="preserve"> </w:t>
      </w:r>
      <w:r w:rsidR="009D13CB">
        <w:rPr>
          <w:szCs w:val="19"/>
        </w:rPr>
        <w:t>202</w:t>
      </w:r>
      <w:r w:rsidR="00693AF2">
        <w:rPr>
          <w:szCs w:val="19"/>
        </w:rPr>
        <w:t>1</w:t>
      </w:r>
      <w:r w:rsidR="009D13CB">
        <w:rPr>
          <w:szCs w:val="19"/>
        </w:rPr>
        <w:t xml:space="preserve"> </w:t>
      </w:r>
      <w:r w:rsidR="00152C97" w:rsidRPr="00152C97">
        <w:rPr>
          <w:szCs w:val="19"/>
        </w:rPr>
        <w:t xml:space="preserve">r. w województwie świętokrzyskim </w:t>
      </w:r>
      <w:r w:rsidR="00693AF2">
        <w:rPr>
          <w:szCs w:val="19"/>
        </w:rPr>
        <w:t>0,</w:t>
      </w:r>
      <w:r w:rsidR="00A83507">
        <w:rPr>
          <w:szCs w:val="19"/>
        </w:rPr>
        <w:t>8</w:t>
      </w:r>
      <w:r w:rsidR="00152C97" w:rsidRPr="00152C97">
        <w:rPr>
          <w:szCs w:val="19"/>
        </w:rPr>
        <w:t xml:space="preserve">% podmiotów gospodarczych, które złożyły meldunek DG1, wskazało pandemię COVID-19 jako czynnik wywołujący istotne zmiany w prowadzeniu działalności gospodarczej, a odsetek ten </w:t>
      </w:r>
      <w:r w:rsidR="00A83507">
        <w:rPr>
          <w:szCs w:val="19"/>
        </w:rPr>
        <w:t>zmniejszył</w:t>
      </w:r>
      <w:r w:rsidR="002E3C66">
        <w:rPr>
          <w:szCs w:val="19"/>
        </w:rPr>
        <w:t xml:space="preserve"> się w porównaniu z poprzednim miesiącem</w:t>
      </w:r>
      <w:r w:rsidR="00152C97" w:rsidRPr="00152C97">
        <w:rPr>
          <w:szCs w:val="19"/>
        </w:rPr>
        <w:t xml:space="preserve"> (</w:t>
      </w:r>
      <w:r w:rsidR="0051326A" w:rsidRPr="0051326A">
        <w:rPr>
          <w:szCs w:val="19"/>
        </w:rPr>
        <w:t xml:space="preserve">w </w:t>
      </w:r>
      <w:r w:rsidR="00A83507">
        <w:rPr>
          <w:szCs w:val="19"/>
        </w:rPr>
        <w:t>lutym</w:t>
      </w:r>
      <w:r w:rsidR="002E3C66">
        <w:rPr>
          <w:szCs w:val="19"/>
        </w:rPr>
        <w:t xml:space="preserve"> </w:t>
      </w:r>
      <w:r w:rsidR="0051326A" w:rsidRPr="0051326A">
        <w:rPr>
          <w:szCs w:val="19"/>
        </w:rPr>
        <w:t>202</w:t>
      </w:r>
      <w:r w:rsidR="00CC60A1">
        <w:rPr>
          <w:szCs w:val="19"/>
        </w:rPr>
        <w:t>1</w:t>
      </w:r>
      <w:r w:rsidR="0051326A" w:rsidRPr="0051326A">
        <w:rPr>
          <w:szCs w:val="19"/>
        </w:rPr>
        <w:t xml:space="preserve"> r. wyniósł </w:t>
      </w:r>
      <w:r w:rsidR="00CC60A1">
        <w:rPr>
          <w:szCs w:val="19"/>
        </w:rPr>
        <w:t>0,</w:t>
      </w:r>
      <w:r w:rsidR="00A83507">
        <w:rPr>
          <w:szCs w:val="19"/>
        </w:rPr>
        <w:t>9</w:t>
      </w:r>
      <w:r w:rsidR="0051326A" w:rsidRPr="0051326A">
        <w:rPr>
          <w:szCs w:val="19"/>
        </w:rPr>
        <w:t>%</w:t>
      </w:r>
      <w:r w:rsidR="00152C97" w:rsidRPr="00152C97">
        <w:rPr>
          <w:szCs w:val="19"/>
        </w:rPr>
        <w:t xml:space="preserve">). W kraju udział podmiotów doświadczających skutków COVID-19 </w:t>
      </w:r>
      <w:r w:rsidR="00A83507">
        <w:rPr>
          <w:szCs w:val="19"/>
        </w:rPr>
        <w:t>pozostał na poziomie z</w:t>
      </w:r>
      <w:r w:rsidR="00AB77AA">
        <w:rPr>
          <w:szCs w:val="19"/>
        </w:rPr>
        <w:t xml:space="preserve"> miesiąca poprzedniego</w:t>
      </w:r>
      <w:r w:rsidR="00152C97" w:rsidRPr="00152C97">
        <w:rPr>
          <w:szCs w:val="19"/>
        </w:rPr>
        <w:t xml:space="preserve"> i </w:t>
      </w:r>
      <w:r w:rsidR="0051326A">
        <w:rPr>
          <w:szCs w:val="19"/>
        </w:rPr>
        <w:t xml:space="preserve">wyniósł </w:t>
      </w:r>
      <w:r w:rsidR="00AB77AA">
        <w:rPr>
          <w:szCs w:val="19"/>
        </w:rPr>
        <w:t>w</w:t>
      </w:r>
      <w:r w:rsidR="00A83507">
        <w:rPr>
          <w:szCs w:val="19"/>
        </w:rPr>
        <w:t xml:space="preserve"> marcu</w:t>
      </w:r>
      <w:r w:rsidR="0051326A">
        <w:rPr>
          <w:szCs w:val="19"/>
        </w:rPr>
        <w:t xml:space="preserve"> </w:t>
      </w:r>
      <w:r w:rsidR="00CC60A1">
        <w:rPr>
          <w:szCs w:val="19"/>
        </w:rPr>
        <w:t>1,2</w:t>
      </w:r>
      <w:r w:rsidR="00A83507">
        <w:rPr>
          <w:szCs w:val="19"/>
        </w:rPr>
        <w:t>%</w:t>
      </w:r>
      <w:r w:rsidR="00720D85">
        <w:rPr>
          <w:szCs w:val="19"/>
        </w:rPr>
        <w:t xml:space="preserve">. </w:t>
      </w:r>
      <w:r w:rsidR="00693AF2" w:rsidRPr="00693AF2">
        <w:rPr>
          <w:szCs w:val="19"/>
        </w:rPr>
        <w:t>Najwyższy odsetek jednostek, które raportowały zmiany spowodowane pandemią odnotowano w województw</w:t>
      </w:r>
      <w:r w:rsidR="003F7D68">
        <w:rPr>
          <w:szCs w:val="19"/>
        </w:rPr>
        <w:t>ach</w:t>
      </w:r>
      <w:r w:rsidR="00693AF2" w:rsidRPr="00693AF2">
        <w:rPr>
          <w:szCs w:val="19"/>
        </w:rPr>
        <w:t xml:space="preserve"> </w:t>
      </w:r>
      <w:r w:rsidR="00A83507">
        <w:rPr>
          <w:szCs w:val="19"/>
        </w:rPr>
        <w:t>pomorskim</w:t>
      </w:r>
      <w:r w:rsidR="00693AF2">
        <w:rPr>
          <w:szCs w:val="19"/>
        </w:rPr>
        <w:t xml:space="preserve"> </w:t>
      </w:r>
      <w:r w:rsidR="00693AF2" w:rsidRPr="00693AF2">
        <w:rPr>
          <w:szCs w:val="19"/>
        </w:rPr>
        <w:t>(</w:t>
      </w:r>
      <w:r w:rsidR="005E69F0">
        <w:rPr>
          <w:szCs w:val="19"/>
        </w:rPr>
        <w:t>2,0</w:t>
      </w:r>
      <w:r w:rsidR="00693AF2" w:rsidRPr="00693AF2">
        <w:rPr>
          <w:szCs w:val="19"/>
        </w:rPr>
        <w:t>%)</w:t>
      </w:r>
      <w:r w:rsidR="003F7D68">
        <w:rPr>
          <w:szCs w:val="19"/>
        </w:rPr>
        <w:t xml:space="preserve"> </w:t>
      </w:r>
      <w:r w:rsidR="00A83507">
        <w:rPr>
          <w:szCs w:val="19"/>
        </w:rPr>
        <w:t>oraz podkarpackim i mazowieckim (po 1,5</w:t>
      </w:r>
      <w:r w:rsidR="003F7D68">
        <w:rPr>
          <w:szCs w:val="19"/>
        </w:rPr>
        <w:t>%)</w:t>
      </w:r>
      <w:r w:rsidR="00693AF2" w:rsidRPr="00693AF2">
        <w:rPr>
          <w:szCs w:val="19"/>
        </w:rPr>
        <w:t xml:space="preserve">, a najniższy w </w:t>
      </w:r>
      <w:r w:rsidR="003F7D68">
        <w:rPr>
          <w:szCs w:val="19"/>
        </w:rPr>
        <w:t>opolskim</w:t>
      </w:r>
      <w:r w:rsidR="00693AF2" w:rsidRPr="00693AF2">
        <w:rPr>
          <w:szCs w:val="19"/>
        </w:rPr>
        <w:t xml:space="preserve"> (</w:t>
      </w:r>
      <w:r w:rsidR="002B5117">
        <w:rPr>
          <w:szCs w:val="19"/>
        </w:rPr>
        <w:t>0,</w:t>
      </w:r>
      <w:r w:rsidR="003F7D68">
        <w:rPr>
          <w:szCs w:val="19"/>
        </w:rPr>
        <w:t>7</w:t>
      </w:r>
      <w:r w:rsidR="00693AF2" w:rsidRPr="00693AF2">
        <w:rPr>
          <w:szCs w:val="19"/>
        </w:rPr>
        <w:t>%)</w:t>
      </w:r>
      <w:r w:rsidR="00A83507">
        <w:rPr>
          <w:szCs w:val="19"/>
        </w:rPr>
        <w:t xml:space="preserve"> i świętokrzyskim (0,8%)</w:t>
      </w:r>
      <w:r w:rsidR="00693AF2" w:rsidRPr="00693AF2">
        <w:rPr>
          <w:szCs w:val="19"/>
        </w:rPr>
        <w:t>.</w:t>
      </w:r>
    </w:p>
    <w:p w14:paraId="3134C7DD" w14:textId="3C7CB102" w:rsidR="0061095C" w:rsidRPr="00832673" w:rsidRDefault="0061095C" w:rsidP="00614518">
      <w:pPr>
        <w:pageBreakBefore/>
        <w:spacing w:before="480"/>
        <w:rPr>
          <w:b/>
          <w:szCs w:val="19"/>
        </w:rPr>
      </w:pPr>
      <w:r>
        <w:rPr>
          <w:b/>
          <w:szCs w:val="19"/>
        </w:rPr>
        <w:lastRenderedPageBreak/>
        <w:t xml:space="preserve">Wykres </w:t>
      </w:r>
      <w:r w:rsidR="00662415">
        <w:rPr>
          <w:b/>
          <w:szCs w:val="19"/>
        </w:rPr>
        <w:t>1</w:t>
      </w:r>
      <w:r w:rsidR="0014647D">
        <w:rPr>
          <w:b/>
          <w:szCs w:val="19"/>
        </w:rPr>
        <w:t>1</w:t>
      </w:r>
      <w:r>
        <w:rPr>
          <w:b/>
          <w:szCs w:val="19"/>
        </w:rPr>
        <w:t xml:space="preserve">. </w:t>
      </w:r>
      <w:r w:rsidRPr="00832673">
        <w:rPr>
          <w:b/>
          <w:szCs w:val="19"/>
        </w:rPr>
        <w:t>Odsetek jednostek zgłaszających zmiany spowodowane COVID-19</w:t>
      </w:r>
    </w:p>
    <w:p w14:paraId="50E4284D" w14:textId="5562EE4D" w:rsidR="0061095C" w:rsidRPr="00832673" w:rsidRDefault="00D92D83" w:rsidP="0061095C">
      <w:pPr>
        <w:spacing w:line="360" w:lineRule="auto"/>
        <w:jc w:val="both"/>
        <w:rPr>
          <w:szCs w:val="19"/>
        </w:rPr>
      </w:pPr>
      <w:r>
        <w:rPr>
          <w:noProof/>
          <w:szCs w:val="19"/>
          <w:lang w:eastAsia="pl-PL"/>
        </w:rPr>
        <w:drawing>
          <wp:inline distT="0" distB="0" distL="0" distR="0" wp14:anchorId="37695159" wp14:editId="3C08051A">
            <wp:extent cx="6450247" cy="2347198"/>
            <wp:effectExtent l="0" t="0" r="0" b="0"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SektorPrzedsiębiorstw-w1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0247" cy="2347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EAE298" w14:textId="455D2BE2" w:rsidR="00F82404" w:rsidRPr="00F82404" w:rsidRDefault="004F58D3" w:rsidP="003F0F1E">
      <w:pPr>
        <w:rPr>
          <w:szCs w:val="19"/>
        </w:rPr>
      </w:pPr>
      <w:r>
        <w:rPr>
          <w:szCs w:val="19"/>
        </w:rPr>
        <w:t xml:space="preserve">W </w:t>
      </w:r>
      <w:r w:rsidR="00A83507">
        <w:rPr>
          <w:szCs w:val="19"/>
        </w:rPr>
        <w:t>marcu</w:t>
      </w:r>
      <w:r w:rsidR="002B5117">
        <w:rPr>
          <w:szCs w:val="19"/>
        </w:rPr>
        <w:t xml:space="preserve"> </w:t>
      </w:r>
      <w:r w:rsidR="009D13CB">
        <w:rPr>
          <w:szCs w:val="19"/>
        </w:rPr>
        <w:t>202</w:t>
      </w:r>
      <w:r w:rsidR="002B5117">
        <w:rPr>
          <w:szCs w:val="19"/>
        </w:rPr>
        <w:t>1</w:t>
      </w:r>
      <w:r w:rsidR="009D13CB">
        <w:rPr>
          <w:szCs w:val="19"/>
        </w:rPr>
        <w:t xml:space="preserve"> r. </w:t>
      </w:r>
      <w:r w:rsidR="00152C97" w:rsidRPr="00152C97">
        <w:rPr>
          <w:szCs w:val="19"/>
        </w:rPr>
        <w:t xml:space="preserve">w województwie </w:t>
      </w:r>
      <w:r w:rsidR="00547109">
        <w:rPr>
          <w:szCs w:val="19"/>
        </w:rPr>
        <w:t xml:space="preserve">świętokrzyskim </w:t>
      </w:r>
      <w:r w:rsidR="00152C97" w:rsidRPr="00152C97">
        <w:rPr>
          <w:szCs w:val="19"/>
        </w:rPr>
        <w:t xml:space="preserve">przedsiębiorstwa najczęściej sygnalizujące zmiany związane z pandemią COVID-19 to firmy zajmujące się </w:t>
      </w:r>
      <w:r w:rsidR="00FC0660" w:rsidRPr="00FC0660">
        <w:rPr>
          <w:szCs w:val="19"/>
        </w:rPr>
        <w:t xml:space="preserve">działalnością związaną z kulturą, rozrywką i rekreacją </w:t>
      </w:r>
      <w:r w:rsidR="002B5117" w:rsidRPr="002B5117">
        <w:rPr>
          <w:szCs w:val="19"/>
        </w:rPr>
        <w:t>(</w:t>
      </w:r>
      <w:r w:rsidR="00FC0660">
        <w:rPr>
          <w:szCs w:val="19"/>
        </w:rPr>
        <w:t>5,9</w:t>
      </w:r>
      <w:r w:rsidR="002B5117" w:rsidRPr="002B5117">
        <w:rPr>
          <w:szCs w:val="19"/>
        </w:rPr>
        <w:t>%)</w:t>
      </w:r>
      <w:r w:rsidR="002B5117">
        <w:rPr>
          <w:szCs w:val="19"/>
        </w:rPr>
        <w:t xml:space="preserve"> </w:t>
      </w:r>
      <w:r w:rsidR="001D52C8">
        <w:rPr>
          <w:szCs w:val="19"/>
        </w:rPr>
        <w:t>oraz</w:t>
      </w:r>
      <w:r w:rsidR="002B5117">
        <w:rPr>
          <w:szCs w:val="19"/>
        </w:rPr>
        <w:t xml:space="preserve"> </w:t>
      </w:r>
      <w:r w:rsidR="00FC0660">
        <w:rPr>
          <w:szCs w:val="19"/>
        </w:rPr>
        <w:t>zakwaterowaniu i gastronomii</w:t>
      </w:r>
      <w:r w:rsidR="001D52C8" w:rsidRPr="002B5117">
        <w:rPr>
          <w:szCs w:val="19"/>
        </w:rPr>
        <w:t xml:space="preserve"> </w:t>
      </w:r>
      <w:r w:rsidR="00EB2081" w:rsidRPr="00152C97">
        <w:rPr>
          <w:szCs w:val="19"/>
        </w:rPr>
        <w:t>(</w:t>
      </w:r>
      <w:r w:rsidR="001D52C8">
        <w:rPr>
          <w:szCs w:val="19"/>
        </w:rPr>
        <w:t>5,6</w:t>
      </w:r>
      <w:r w:rsidR="00EB2081" w:rsidRPr="00152C97">
        <w:rPr>
          <w:szCs w:val="19"/>
        </w:rPr>
        <w:t>%)</w:t>
      </w:r>
      <w:r w:rsidR="00152C97" w:rsidRPr="00152C97">
        <w:rPr>
          <w:szCs w:val="19"/>
        </w:rPr>
        <w:t xml:space="preserve">. W skali kraju pandemia była najczęstszą przyczyną zmian </w:t>
      </w:r>
      <w:r w:rsidR="00042B85">
        <w:rPr>
          <w:szCs w:val="19"/>
        </w:rPr>
        <w:t>w</w:t>
      </w:r>
      <w:r w:rsidR="00D17F3C">
        <w:rPr>
          <w:szCs w:val="19"/>
        </w:rPr>
        <w:t xml:space="preserve"> zakwaterowani</w:t>
      </w:r>
      <w:r w:rsidR="00042B85">
        <w:rPr>
          <w:szCs w:val="19"/>
        </w:rPr>
        <w:t>u i gastronomii</w:t>
      </w:r>
      <w:r w:rsidR="00D17F3C">
        <w:rPr>
          <w:szCs w:val="19"/>
        </w:rPr>
        <w:t xml:space="preserve"> </w:t>
      </w:r>
      <w:r w:rsidR="002B5117">
        <w:rPr>
          <w:szCs w:val="19"/>
        </w:rPr>
        <w:t>(</w:t>
      </w:r>
      <w:r w:rsidR="00FC0660">
        <w:rPr>
          <w:szCs w:val="19"/>
        </w:rPr>
        <w:t>5,1</w:t>
      </w:r>
      <w:r w:rsidR="00152C97" w:rsidRPr="00152C97">
        <w:rPr>
          <w:szCs w:val="19"/>
        </w:rPr>
        <w:t>%).</w:t>
      </w:r>
    </w:p>
    <w:p w14:paraId="5D03CC24" w14:textId="16BEA1AB" w:rsidR="0061095C" w:rsidRPr="00832673" w:rsidRDefault="00614518" w:rsidP="00614518">
      <w:pPr>
        <w:ind w:left="992" w:hanging="992"/>
        <w:rPr>
          <w:b/>
          <w:szCs w:val="19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644416" behindDoc="0" locked="0" layoutInCell="1" allowOverlap="1" wp14:anchorId="072BFE8F" wp14:editId="507EF5D2">
            <wp:simplePos x="0" y="0"/>
            <wp:positionH relativeFrom="margin">
              <wp:align>left</wp:align>
            </wp:positionH>
            <wp:positionV relativeFrom="margin">
              <wp:posOffset>3638550</wp:posOffset>
            </wp:positionV>
            <wp:extent cx="6489700" cy="2785110"/>
            <wp:effectExtent l="0" t="0" r="0" b="0"/>
            <wp:wrapSquare wrapText="bothSides"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SektorPrzedsiębiorstw-w2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9700" cy="2785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1095C" w:rsidRPr="00832673">
        <w:rPr>
          <w:b/>
          <w:szCs w:val="19"/>
        </w:rPr>
        <w:t xml:space="preserve">Wykres </w:t>
      </w:r>
      <w:r w:rsidR="00662415">
        <w:rPr>
          <w:b/>
          <w:szCs w:val="19"/>
        </w:rPr>
        <w:t>1</w:t>
      </w:r>
      <w:r w:rsidR="0014647D">
        <w:rPr>
          <w:b/>
          <w:szCs w:val="19"/>
        </w:rPr>
        <w:t>2</w:t>
      </w:r>
      <w:r w:rsidR="0087522E">
        <w:rPr>
          <w:b/>
          <w:szCs w:val="19"/>
        </w:rPr>
        <w:t>.</w:t>
      </w:r>
      <w:r w:rsidR="0061095C" w:rsidRPr="00832673">
        <w:rPr>
          <w:b/>
          <w:szCs w:val="19"/>
        </w:rPr>
        <w:t xml:space="preserve"> Jednostki zgłaszające zmiany spowodowane COVID-19 według wybranych sekcji </w:t>
      </w:r>
      <w:r w:rsidR="00883B03">
        <w:rPr>
          <w:b/>
          <w:szCs w:val="19"/>
        </w:rPr>
        <w:br/>
      </w:r>
      <w:r w:rsidR="0061095C" w:rsidRPr="00832673">
        <w:rPr>
          <w:b/>
          <w:szCs w:val="19"/>
        </w:rPr>
        <w:t xml:space="preserve">w województwie </w:t>
      </w:r>
      <w:r w:rsidR="00F82404">
        <w:rPr>
          <w:b/>
          <w:szCs w:val="19"/>
        </w:rPr>
        <w:t>świętokrzy</w:t>
      </w:r>
      <w:r w:rsidR="00F82404" w:rsidRPr="00832673">
        <w:rPr>
          <w:b/>
          <w:szCs w:val="19"/>
        </w:rPr>
        <w:t>skim</w:t>
      </w:r>
    </w:p>
    <w:p w14:paraId="75BB62A2" w14:textId="40D03D5D" w:rsidR="00DC2CB7" w:rsidRPr="00832673" w:rsidRDefault="00DC2CB7" w:rsidP="00DC2CB7">
      <w:pPr>
        <w:jc w:val="both"/>
        <w:rPr>
          <w:szCs w:val="19"/>
        </w:rPr>
      </w:pPr>
    </w:p>
    <w:p w14:paraId="49EB63B0" w14:textId="6A6CC24B" w:rsidR="00FC0660" w:rsidRDefault="00152C97" w:rsidP="00785BA4">
      <w:pPr>
        <w:rPr>
          <w:szCs w:val="19"/>
        </w:rPr>
      </w:pPr>
      <w:r w:rsidRPr="00152C97">
        <w:rPr>
          <w:szCs w:val="19"/>
        </w:rPr>
        <w:t xml:space="preserve">Najczęściej jako przyczynę zmian w działalności gospodarczej związaną z COVID-19 wskazywano zmianę liczby zamówień. </w:t>
      </w:r>
      <w:r w:rsidR="00D17F3C">
        <w:rPr>
          <w:szCs w:val="19"/>
        </w:rPr>
        <w:t xml:space="preserve">W </w:t>
      </w:r>
      <w:r w:rsidR="00FC0660">
        <w:rPr>
          <w:szCs w:val="19"/>
        </w:rPr>
        <w:t>marcu</w:t>
      </w:r>
      <w:r w:rsidRPr="00152C97">
        <w:rPr>
          <w:szCs w:val="19"/>
        </w:rPr>
        <w:t xml:space="preserve"> </w:t>
      </w:r>
      <w:r w:rsidR="009D13CB">
        <w:rPr>
          <w:szCs w:val="19"/>
        </w:rPr>
        <w:t>202</w:t>
      </w:r>
      <w:r w:rsidR="00720D85">
        <w:rPr>
          <w:szCs w:val="19"/>
        </w:rPr>
        <w:t>1</w:t>
      </w:r>
      <w:r w:rsidR="009D13CB">
        <w:rPr>
          <w:szCs w:val="19"/>
        </w:rPr>
        <w:t xml:space="preserve"> r. </w:t>
      </w:r>
      <w:r w:rsidRPr="00152C97">
        <w:rPr>
          <w:szCs w:val="19"/>
        </w:rPr>
        <w:t xml:space="preserve">w województwie spadek w tym zakresie wskazało </w:t>
      </w:r>
      <w:r w:rsidR="002B5117">
        <w:rPr>
          <w:szCs w:val="19"/>
        </w:rPr>
        <w:t>0,</w:t>
      </w:r>
      <w:r w:rsidR="00FC0660">
        <w:rPr>
          <w:szCs w:val="19"/>
        </w:rPr>
        <w:t>8</w:t>
      </w:r>
      <w:r w:rsidRPr="00152C97">
        <w:rPr>
          <w:szCs w:val="19"/>
        </w:rPr>
        <w:t>% podmiotów (</w:t>
      </w:r>
      <w:r w:rsidR="0051326A" w:rsidRPr="0051326A">
        <w:rPr>
          <w:szCs w:val="19"/>
        </w:rPr>
        <w:t xml:space="preserve">wobec </w:t>
      </w:r>
      <w:r w:rsidR="005C596C">
        <w:rPr>
          <w:szCs w:val="19"/>
        </w:rPr>
        <w:t>0,</w:t>
      </w:r>
      <w:r w:rsidR="00FC0660">
        <w:rPr>
          <w:szCs w:val="19"/>
        </w:rPr>
        <w:t>7</w:t>
      </w:r>
      <w:r w:rsidR="0051326A" w:rsidRPr="0051326A">
        <w:rPr>
          <w:szCs w:val="19"/>
        </w:rPr>
        <w:t xml:space="preserve">% w </w:t>
      </w:r>
      <w:r w:rsidR="00FC0660">
        <w:rPr>
          <w:szCs w:val="19"/>
        </w:rPr>
        <w:t>lutym</w:t>
      </w:r>
      <w:r w:rsidR="002B5117">
        <w:rPr>
          <w:szCs w:val="19"/>
        </w:rPr>
        <w:t xml:space="preserve"> 202</w:t>
      </w:r>
      <w:r w:rsidR="005C596C">
        <w:rPr>
          <w:szCs w:val="19"/>
        </w:rPr>
        <w:t>1</w:t>
      </w:r>
      <w:r w:rsidR="002B5117">
        <w:rPr>
          <w:szCs w:val="19"/>
        </w:rPr>
        <w:t xml:space="preserve"> r.</w:t>
      </w:r>
      <w:r w:rsidRPr="00152C97">
        <w:rPr>
          <w:szCs w:val="19"/>
        </w:rPr>
        <w:t>), a</w:t>
      </w:r>
      <w:r w:rsidR="004D7904">
        <w:rPr>
          <w:szCs w:val="19"/>
        </w:rPr>
        <w:t> </w:t>
      </w:r>
      <w:r w:rsidRPr="00152C97">
        <w:rPr>
          <w:szCs w:val="19"/>
        </w:rPr>
        <w:t>w</w:t>
      </w:r>
      <w:r w:rsidR="004D7904">
        <w:rPr>
          <w:szCs w:val="19"/>
        </w:rPr>
        <w:t> </w:t>
      </w:r>
      <w:r w:rsidRPr="00152C97">
        <w:rPr>
          <w:szCs w:val="19"/>
        </w:rPr>
        <w:t xml:space="preserve">kraju </w:t>
      </w:r>
      <w:r w:rsidR="00FC0660">
        <w:rPr>
          <w:szCs w:val="19"/>
        </w:rPr>
        <w:t>0,6</w:t>
      </w:r>
      <w:r w:rsidRPr="00152C97">
        <w:rPr>
          <w:szCs w:val="19"/>
        </w:rPr>
        <w:t xml:space="preserve">% (wobec </w:t>
      </w:r>
      <w:r w:rsidR="005C596C">
        <w:rPr>
          <w:szCs w:val="19"/>
        </w:rPr>
        <w:t>0,</w:t>
      </w:r>
      <w:r w:rsidR="00FC0660">
        <w:rPr>
          <w:szCs w:val="19"/>
        </w:rPr>
        <w:t>7</w:t>
      </w:r>
      <w:r w:rsidR="00A86720">
        <w:rPr>
          <w:szCs w:val="19"/>
        </w:rPr>
        <w:t xml:space="preserve">%). </w:t>
      </w:r>
      <w:r w:rsidRPr="00152C97">
        <w:rPr>
          <w:szCs w:val="19"/>
        </w:rPr>
        <w:t>Sekcją z największym udziałem spadku zamówień</w:t>
      </w:r>
      <w:r w:rsidR="005C596C">
        <w:rPr>
          <w:szCs w:val="19"/>
        </w:rPr>
        <w:t xml:space="preserve"> w</w:t>
      </w:r>
      <w:r w:rsidR="008F15AE" w:rsidRPr="00152C97">
        <w:rPr>
          <w:szCs w:val="19"/>
        </w:rPr>
        <w:t xml:space="preserve"> województwie</w:t>
      </w:r>
      <w:r w:rsidR="002B5117">
        <w:rPr>
          <w:szCs w:val="19"/>
        </w:rPr>
        <w:t xml:space="preserve"> </w:t>
      </w:r>
      <w:r w:rsidR="00FC0660">
        <w:rPr>
          <w:szCs w:val="19"/>
        </w:rPr>
        <w:t>była działalność</w:t>
      </w:r>
      <w:r w:rsidR="00FC0660" w:rsidRPr="00FC0660">
        <w:rPr>
          <w:szCs w:val="19"/>
        </w:rPr>
        <w:t xml:space="preserve"> związan</w:t>
      </w:r>
      <w:r w:rsidR="00FC0660">
        <w:rPr>
          <w:szCs w:val="19"/>
        </w:rPr>
        <w:t>a</w:t>
      </w:r>
      <w:r w:rsidR="00FC0660" w:rsidRPr="00FC0660">
        <w:rPr>
          <w:szCs w:val="19"/>
        </w:rPr>
        <w:t xml:space="preserve"> z kulturą, rozrywką i rekreacją</w:t>
      </w:r>
      <w:r w:rsidR="002B5117">
        <w:rPr>
          <w:szCs w:val="19"/>
        </w:rPr>
        <w:t xml:space="preserve">, natomiast </w:t>
      </w:r>
      <w:r w:rsidR="00EA0A3F">
        <w:rPr>
          <w:szCs w:val="19"/>
        </w:rPr>
        <w:t>w</w:t>
      </w:r>
      <w:r w:rsidR="008F15AE">
        <w:rPr>
          <w:szCs w:val="19"/>
        </w:rPr>
        <w:t xml:space="preserve"> kraju</w:t>
      </w:r>
      <w:r w:rsidR="008F15AE" w:rsidRPr="00D17F3C">
        <w:t xml:space="preserve"> </w:t>
      </w:r>
      <w:r w:rsidR="00EA0A3F">
        <w:rPr>
          <w:szCs w:val="19"/>
        </w:rPr>
        <w:t xml:space="preserve">– </w:t>
      </w:r>
      <w:r w:rsidRPr="00152C97">
        <w:rPr>
          <w:szCs w:val="19"/>
        </w:rPr>
        <w:t>zakwaterowanie i</w:t>
      </w:r>
      <w:r w:rsidR="00333CBB">
        <w:rPr>
          <w:szCs w:val="19"/>
        </w:rPr>
        <w:t> </w:t>
      </w:r>
      <w:r w:rsidRPr="00152C97">
        <w:rPr>
          <w:szCs w:val="19"/>
        </w:rPr>
        <w:t xml:space="preserve">gastronomia. </w:t>
      </w:r>
      <w:r w:rsidR="00FC0660">
        <w:rPr>
          <w:szCs w:val="19"/>
        </w:rPr>
        <w:t>W</w:t>
      </w:r>
      <w:r w:rsidR="00FC0660" w:rsidRPr="00FC0660">
        <w:rPr>
          <w:szCs w:val="19"/>
        </w:rPr>
        <w:t xml:space="preserve"> świętokrzyskim nie odnotowano </w:t>
      </w:r>
      <w:r w:rsidR="00FC0660">
        <w:rPr>
          <w:szCs w:val="19"/>
        </w:rPr>
        <w:t xml:space="preserve">natomiast </w:t>
      </w:r>
      <w:r w:rsidR="00FC0660" w:rsidRPr="00FC0660">
        <w:rPr>
          <w:szCs w:val="19"/>
        </w:rPr>
        <w:t>firm, w których przyczynę zmian stanowił wzrost liczby zamówień.</w:t>
      </w:r>
    </w:p>
    <w:p w14:paraId="62B80932" w14:textId="4FD8141A" w:rsidR="00F82404" w:rsidRPr="00F82404" w:rsidRDefault="00383457" w:rsidP="00785BA4">
      <w:pPr>
        <w:rPr>
          <w:szCs w:val="19"/>
        </w:rPr>
      </w:pPr>
      <w:r>
        <w:rPr>
          <w:szCs w:val="19"/>
        </w:rPr>
        <w:t>W</w:t>
      </w:r>
      <w:r w:rsidR="009D13CB" w:rsidRPr="009D13CB">
        <w:rPr>
          <w:szCs w:val="19"/>
        </w:rPr>
        <w:t xml:space="preserve">śród </w:t>
      </w:r>
      <w:r>
        <w:rPr>
          <w:szCs w:val="19"/>
        </w:rPr>
        <w:t xml:space="preserve">wskazywanych </w:t>
      </w:r>
      <w:r w:rsidR="009D13CB" w:rsidRPr="009D13CB">
        <w:rPr>
          <w:szCs w:val="19"/>
        </w:rPr>
        <w:t xml:space="preserve">czynników determinujących działalność </w:t>
      </w:r>
      <w:r w:rsidR="00785BA4">
        <w:rPr>
          <w:szCs w:val="19"/>
        </w:rPr>
        <w:t xml:space="preserve">i wyniki </w:t>
      </w:r>
      <w:r w:rsidR="009D13CB" w:rsidRPr="009D13CB">
        <w:rPr>
          <w:szCs w:val="19"/>
        </w:rPr>
        <w:t>przedsiębiorstw</w:t>
      </w:r>
      <w:r>
        <w:rPr>
          <w:szCs w:val="19"/>
        </w:rPr>
        <w:t>,</w:t>
      </w:r>
      <w:r w:rsidR="009D13CB" w:rsidRPr="009D13CB">
        <w:rPr>
          <w:szCs w:val="19"/>
        </w:rPr>
        <w:t xml:space="preserve"> </w:t>
      </w:r>
      <w:r w:rsidR="00E731E9">
        <w:rPr>
          <w:szCs w:val="19"/>
        </w:rPr>
        <w:t>n</w:t>
      </w:r>
      <w:r w:rsidRPr="009D13CB">
        <w:rPr>
          <w:szCs w:val="19"/>
        </w:rPr>
        <w:t xml:space="preserve">a </w:t>
      </w:r>
      <w:r w:rsidR="00E731E9">
        <w:rPr>
          <w:szCs w:val="19"/>
        </w:rPr>
        <w:t>kolejnym</w:t>
      </w:r>
      <w:r w:rsidRPr="009D13CB">
        <w:rPr>
          <w:szCs w:val="19"/>
        </w:rPr>
        <w:t xml:space="preserve"> miejs</w:t>
      </w:r>
      <w:r w:rsidR="00E731E9">
        <w:rPr>
          <w:szCs w:val="19"/>
        </w:rPr>
        <w:t>cu</w:t>
      </w:r>
      <w:r w:rsidRPr="009D13CB">
        <w:rPr>
          <w:szCs w:val="19"/>
        </w:rPr>
        <w:t xml:space="preserve"> </w:t>
      </w:r>
      <w:r w:rsidR="000B66E1" w:rsidRPr="001A6A50">
        <w:rPr>
          <w:szCs w:val="19"/>
        </w:rPr>
        <w:t xml:space="preserve">w województwie </w:t>
      </w:r>
      <w:r w:rsidR="009D13CB" w:rsidRPr="009D13CB">
        <w:rPr>
          <w:szCs w:val="19"/>
        </w:rPr>
        <w:t>znalazły</w:t>
      </w:r>
      <w:r w:rsidR="009D13CB">
        <w:rPr>
          <w:szCs w:val="19"/>
        </w:rPr>
        <w:t xml:space="preserve"> </w:t>
      </w:r>
      <w:r w:rsidR="009D13CB" w:rsidRPr="009D13CB">
        <w:rPr>
          <w:szCs w:val="19"/>
        </w:rPr>
        <w:t xml:space="preserve">się </w:t>
      </w:r>
      <w:r w:rsidR="007D5564">
        <w:rPr>
          <w:szCs w:val="19"/>
        </w:rPr>
        <w:t>zwolnienia pracowników</w:t>
      </w:r>
      <w:r w:rsidR="000B66E1">
        <w:rPr>
          <w:szCs w:val="19"/>
        </w:rPr>
        <w:t>.</w:t>
      </w:r>
      <w:r w:rsidR="00E731E9" w:rsidRPr="00E731E9">
        <w:rPr>
          <w:szCs w:val="19"/>
        </w:rPr>
        <w:t xml:space="preserve"> </w:t>
      </w:r>
      <w:r w:rsidR="001A6A50" w:rsidRPr="001A6A50">
        <w:rPr>
          <w:szCs w:val="19"/>
        </w:rPr>
        <w:t>W</w:t>
      </w:r>
      <w:r w:rsidR="00327A7B">
        <w:rPr>
          <w:szCs w:val="19"/>
        </w:rPr>
        <w:t> </w:t>
      </w:r>
      <w:r w:rsidR="00FC0660">
        <w:rPr>
          <w:szCs w:val="19"/>
        </w:rPr>
        <w:t>marcu</w:t>
      </w:r>
      <w:r w:rsidR="001A6A50" w:rsidRPr="001A6A50">
        <w:rPr>
          <w:szCs w:val="19"/>
        </w:rPr>
        <w:t xml:space="preserve"> 202</w:t>
      </w:r>
      <w:r w:rsidR="00970071">
        <w:rPr>
          <w:szCs w:val="19"/>
        </w:rPr>
        <w:t>1</w:t>
      </w:r>
      <w:r w:rsidR="001A6A50" w:rsidRPr="001A6A50">
        <w:rPr>
          <w:szCs w:val="19"/>
        </w:rPr>
        <w:t xml:space="preserve"> r.</w:t>
      </w:r>
      <w:r w:rsidR="00FC0660">
        <w:rPr>
          <w:szCs w:val="19"/>
        </w:rPr>
        <w:t>, podobnie jak przed miesiącem</w:t>
      </w:r>
      <w:r w:rsidR="001A6A50" w:rsidRPr="001A6A50">
        <w:rPr>
          <w:szCs w:val="19"/>
        </w:rPr>
        <w:t xml:space="preserve"> wskazało na nie 0,</w:t>
      </w:r>
      <w:r w:rsidR="00970071">
        <w:rPr>
          <w:szCs w:val="19"/>
        </w:rPr>
        <w:t>1</w:t>
      </w:r>
      <w:r w:rsidR="001A6A50" w:rsidRPr="001A6A50">
        <w:rPr>
          <w:szCs w:val="19"/>
        </w:rPr>
        <w:t xml:space="preserve">% </w:t>
      </w:r>
      <w:r w:rsidR="00FC0660">
        <w:rPr>
          <w:szCs w:val="19"/>
        </w:rPr>
        <w:t>jednostek</w:t>
      </w:r>
      <w:r w:rsidR="001A6A50" w:rsidRPr="001A6A50">
        <w:rPr>
          <w:szCs w:val="19"/>
        </w:rPr>
        <w:t>.</w:t>
      </w:r>
      <w:r w:rsidR="001A6A50">
        <w:rPr>
          <w:szCs w:val="19"/>
        </w:rPr>
        <w:t xml:space="preserve"> </w:t>
      </w:r>
    </w:p>
    <w:p w14:paraId="4945BEF2" w14:textId="5FD73028" w:rsidR="0061095C" w:rsidRPr="00832673" w:rsidRDefault="0061095C" w:rsidP="00614518">
      <w:pPr>
        <w:pageBreakBefore/>
        <w:spacing w:before="360"/>
        <w:rPr>
          <w:b/>
          <w:szCs w:val="19"/>
        </w:rPr>
      </w:pPr>
      <w:r w:rsidRPr="00832673">
        <w:rPr>
          <w:b/>
          <w:szCs w:val="19"/>
        </w:rPr>
        <w:lastRenderedPageBreak/>
        <w:t xml:space="preserve">Wykres </w:t>
      </w:r>
      <w:r w:rsidR="00D1705F">
        <w:rPr>
          <w:b/>
          <w:szCs w:val="19"/>
        </w:rPr>
        <w:t>1</w:t>
      </w:r>
      <w:r w:rsidR="0014647D">
        <w:rPr>
          <w:b/>
          <w:szCs w:val="19"/>
        </w:rPr>
        <w:t>3</w:t>
      </w:r>
      <w:r w:rsidR="008565CC">
        <w:rPr>
          <w:b/>
          <w:szCs w:val="19"/>
        </w:rPr>
        <w:t>.</w:t>
      </w:r>
      <w:r w:rsidRPr="00832673">
        <w:rPr>
          <w:b/>
          <w:szCs w:val="19"/>
        </w:rPr>
        <w:t xml:space="preserve"> Przyczyny* zmian w działalności gospodarczej spowodowanych COVID-19</w:t>
      </w:r>
    </w:p>
    <w:p w14:paraId="13BB2674" w14:textId="77777777" w:rsidR="0061095C" w:rsidRPr="00832673" w:rsidRDefault="009979E1" w:rsidP="0061095C">
      <w:pPr>
        <w:spacing w:line="360" w:lineRule="auto"/>
        <w:jc w:val="both"/>
        <w:rPr>
          <w:szCs w:val="19"/>
        </w:rPr>
      </w:pPr>
      <w:r>
        <w:rPr>
          <w:noProof/>
          <w:szCs w:val="19"/>
          <w:lang w:eastAsia="pl-PL"/>
        </w:rPr>
        <w:drawing>
          <wp:inline distT="0" distB="0" distL="0" distR="0" wp14:anchorId="24BBDACF" wp14:editId="6DE8DF84">
            <wp:extent cx="6483109" cy="2371349"/>
            <wp:effectExtent l="0" t="0" r="0" b="0"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SektorPrzedsiębiorstw-w3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3109" cy="237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BEF022" w14:textId="77777777" w:rsidR="0061095C" w:rsidRPr="00832673" w:rsidRDefault="0061095C" w:rsidP="0061095C">
      <w:pPr>
        <w:spacing w:line="360" w:lineRule="auto"/>
        <w:jc w:val="both"/>
        <w:rPr>
          <w:szCs w:val="19"/>
        </w:rPr>
      </w:pPr>
      <w:r w:rsidRPr="00832673">
        <w:rPr>
          <w:szCs w:val="19"/>
        </w:rPr>
        <w:t>* Respondenci mogli wskazać wiele przyczyn jednocześnie.</w:t>
      </w:r>
    </w:p>
    <w:p w14:paraId="710F0078" w14:textId="29CBB01A" w:rsidR="00F82404" w:rsidRDefault="0026232F" w:rsidP="00614518">
      <w:pPr>
        <w:rPr>
          <w:szCs w:val="19"/>
        </w:rPr>
      </w:pPr>
      <w:r>
        <w:rPr>
          <w:szCs w:val="19"/>
        </w:rPr>
        <w:t xml:space="preserve">W </w:t>
      </w:r>
      <w:r w:rsidR="00FC0660">
        <w:rPr>
          <w:szCs w:val="19"/>
        </w:rPr>
        <w:t>marcu</w:t>
      </w:r>
      <w:r w:rsidR="00785BA4">
        <w:rPr>
          <w:szCs w:val="19"/>
        </w:rPr>
        <w:t xml:space="preserve"> 202</w:t>
      </w:r>
      <w:r w:rsidR="00720D85">
        <w:rPr>
          <w:szCs w:val="19"/>
        </w:rPr>
        <w:t>1</w:t>
      </w:r>
      <w:r w:rsidR="00785BA4">
        <w:rPr>
          <w:szCs w:val="19"/>
        </w:rPr>
        <w:t xml:space="preserve"> r.</w:t>
      </w:r>
      <w:r w:rsidR="00152C97" w:rsidRPr="00152C97">
        <w:rPr>
          <w:szCs w:val="19"/>
        </w:rPr>
        <w:t xml:space="preserve"> w województwie nie wskazano </w:t>
      </w:r>
      <w:r w:rsidR="008774EB" w:rsidRPr="00152C97">
        <w:rPr>
          <w:szCs w:val="19"/>
        </w:rPr>
        <w:t>pandemii COVID-19</w:t>
      </w:r>
      <w:r w:rsidR="008774EB">
        <w:rPr>
          <w:szCs w:val="19"/>
        </w:rPr>
        <w:t xml:space="preserve"> </w:t>
      </w:r>
      <w:r w:rsidR="00152C97" w:rsidRPr="00152C97">
        <w:rPr>
          <w:szCs w:val="19"/>
        </w:rPr>
        <w:t>jako przyczyny</w:t>
      </w:r>
      <w:r w:rsidR="00AE45DB" w:rsidRPr="00AE45DB">
        <w:rPr>
          <w:szCs w:val="19"/>
        </w:rPr>
        <w:t xml:space="preserve"> </w:t>
      </w:r>
      <w:r w:rsidR="00AE45DB">
        <w:rPr>
          <w:szCs w:val="19"/>
        </w:rPr>
        <w:t>problemów</w:t>
      </w:r>
      <w:r w:rsidR="00AE45DB" w:rsidRPr="001A6A50">
        <w:rPr>
          <w:szCs w:val="19"/>
        </w:rPr>
        <w:t xml:space="preserve"> z zaopatrzeniem od dostawców</w:t>
      </w:r>
      <w:r w:rsidR="00720D85">
        <w:rPr>
          <w:szCs w:val="19"/>
        </w:rPr>
        <w:t>, a także</w:t>
      </w:r>
      <w:r w:rsidR="00AE45DB">
        <w:rPr>
          <w:szCs w:val="19"/>
        </w:rPr>
        <w:t xml:space="preserve"> </w:t>
      </w:r>
      <w:r w:rsidR="007D5564">
        <w:rPr>
          <w:szCs w:val="19"/>
        </w:rPr>
        <w:t>zatorów płatniczych</w:t>
      </w:r>
      <w:r w:rsidR="00152C97" w:rsidRPr="00152C97">
        <w:rPr>
          <w:szCs w:val="19"/>
        </w:rPr>
        <w:t xml:space="preserve">. Nie wystąpiły przypadki przejęcia </w:t>
      </w:r>
      <w:r w:rsidR="000B66E1">
        <w:rPr>
          <w:szCs w:val="19"/>
        </w:rPr>
        <w:t>ani</w:t>
      </w:r>
      <w:r w:rsidR="00152C97" w:rsidRPr="00152C97">
        <w:rPr>
          <w:szCs w:val="19"/>
        </w:rPr>
        <w:t xml:space="preserve"> wydzielenia przedsiębiorstwa (lub jego części)</w:t>
      </w:r>
      <w:r w:rsidR="00970071">
        <w:rPr>
          <w:szCs w:val="19"/>
        </w:rPr>
        <w:t>, p</w:t>
      </w:r>
      <w:r w:rsidR="00970071" w:rsidRPr="00970071">
        <w:rPr>
          <w:szCs w:val="19"/>
        </w:rPr>
        <w:t>rzebywani</w:t>
      </w:r>
      <w:r w:rsidR="00970071">
        <w:rPr>
          <w:szCs w:val="19"/>
        </w:rPr>
        <w:t>a</w:t>
      </w:r>
      <w:r w:rsidR="00970071" w:rsidRPr="00970071">
        <w:rPr>
          <w:szCs w:val="19"/>
        </w:rPr>
        <w:t xml:space="preserve"> pracowników przedsiębiorstw na tzw. postoju </w:t>
      </w:r>
      <w:r w:rsidR="00970071">
        <w:rPr>
          <w:szCs w:val="19"/>
        </w:rPr>
        <w:t>oraz wstrzymania produkcji</w:t>
      </w:r>
      <w:r w:rsidR="00152C97" w:rsidRPr="00152C97">
        <w:rPr>
          <w:szCs w:val="19"/>
        </w:rPr>
        <w:t xml:space="preserve">. </w:t>
      </w:r>
      <w:r w:rsidR="004B4B40" w:rsidRPr="004B4B40">
        <w:rPr>
          <w:szCs w:val="19"/>
        </w:rPr>
        <w:t>Wiele podmiotów wskazało jednak ogólnie na pandemię, jako przyczynę wywołującą zmiany w prowadzeniu działalności gospodarczej, bez zaznaczania szczegółowego powodu.</w:t>
      </w:r>
      <w:r w:rsidR="00970071">
        <w:rPr>
          <w:szCs w:val="19"/>
        </w:rPr>
        <w:t xml:space="preserve"> </w:t>
      </w:r>
    </w:p>
    <w:p w14:paraId="7BD0A399" w14:textId="77777777" w:rsidR="00614518" w:rsidRDefault="00614518" w:rsidP="00614518">
      <w:pPr>
        <w:rPr>
          <w:szCs w:val="19"/>
        </w:rPr>
      </w:pPr>
    </w:p>
    <w:p w14:paraId="6791FDAB" w14:textId="77777777" w:rsidR="000858BF" w:rsidRPr="00881EAF" w:rsidRDefault="000858BF" w:rsidP="00614518">
      <w:pPr>
        <w:spacing w:before="360" w:after="360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PODMIOTY GOSPODARKI NARODOWEJ</w:t>
      </w:r>
    </w:p>
    <w:p w14:paraId="508A4E66" w14:textId="77777777" w:rsidR="00A62876" w:rsidRPr="006E1D21" w:rsidRDefault="00A62876" w:rsidP="00A62876">
      <w:pPr>
        <w:autoSpaceDE w:val="0"/>
        <w:autoSpaceDN w:val="0"/>
        <w:adjustRightInd w:val="0"/>
        <w:rPr>
          <w:rFonts w:cs="FiraSans-Regular"/>
          <w:szCs w:val="19"/>
        </w:rPr>
      </w:pPr>
      <w:r w:rsidRPr="006E1D21">
        <w:rPr>
          <w:rFonts w:cs="FiraSans-Regular"/>
          <w:szCs w:val="19"/>
        </w:rPr>
        <w:t xml:space="preserve">Według stanu na koniec </w:t>
      </w:r>
      <w:r>
        <w:rPr>
          <w:rFonts w:cs="FiraSans-Regular"/>
          <w:szCs w:val="19"/>
        </w:rPr>
        <w:t>marca</w:t>
      </w:r>
      <w:r w:rsidRPr="006E1D21">
        <w:rPr>
          <w:rFonts w:cs="FiraSans-Regular"/>
          <w:szCs w:val="19"/>
        </w:rPr>
        <w:t xml:space="preserve"> br. w rejestrze REGON wpisanych było 120</w:t>
      </w:r>
      <w:r>
        <w:rPr>
          <w:rFonts w:cs="FiraSans-Regular"/>
          <w:szCs w:val="19"/>
        </w:rPr>
        <w:t>783</w:t>
      </w:r>
      <w:r w:rsidRPr="006E1D21">
        <w:rPr>
          <w:rFonts w:cs="FiraSans-Regular"/>
          <w:szCs w:val="19"/>
        </w:rPr>
        <w:t xml:space="preserve"> </w:t>
      </w:r>
      <w:r w:rsidRPr="006E1D21">
        <w:rPr>
          <w:rFonts w:cs="FiraSans-Regular"/>
          <w:b/>
          <w:szCs w:val="19"/>
        </w:rPr>
        <w:t>podmioty gospodarki narodowej</w:t>
      </w:r>
      <w:r w:rsidRPr="006E1D21">
        <w:rPr>
          <w:rStyle w:val="Odwoanieprzypisudolnego"/>
          <w:rFonts w:cs="FiraSans-Regular"/>
          <w:szCs w:val="19"/>
        </w:rPr>
        <w:footnoteReference w:id="3"/>
      </w:r>
      <w:r w:rsidRPr="006E1D21">
        <w:rPr>
          <w:rFonts w:cs="FiraSans-Regular"/>
          <w:szCs w:val="19"/>
        </w:rPr>
        <w:t xml:space="preserve">, </w:t>
      </w:r>
      <w:r w:rsidRPr="006E1D21">
        <w:rPr>
          <w:rFonts w:cs="FiraSans-Regular"/>
          <w:szCs w:val="19"/>
        </w:rPr>
        <w:br/>
        <w:t>tj. więcej o 3,</w:t>
      </w:r>
      <w:r>
        <w:rPr>
          <w:rFonts w:cs="FiraSans-Regular"/>
          <w:szCs w:val="19"/>
        </w:rPr>
        <w:t>5</w:t>
      </w:r>
      <w:r w:rsidRPr="006E1D21">
        <w:rPr>
          <w:rFonts w:cs="FiraSans-Regular"/>
          <w:szCs w:val="19"/>
        </w:rPr>
        <w:t>% niż w analogicznym okresie ub. r. i o 0,</w:t>
      </w:r>
      <w:r>
        <w:rPr>
          <w:rFonts w:cs="FiraSans-Regular"/>
          <w:szCs w:val="19"/>
        </w:rPr>
        <w:t>3</w:t>
      </w:r>
      <w:r w:rsidRPr="006E1D21">
        <w:rPr>
          <w:rFonts w:cs="FiraSans-Regular"/>
          <w:szCs w:val="19"/>
        </w:rPr>
        <w:t xml:space="preserve">% niż w końcu </w:t>
      </w:r>
      <w:r>
        <w:rPr>
          <w:rFonts w:cs="FiraSans-Regular"/>
          <w:szCs w:val="19"/>
        </w:rPr>
        <w:t>lutego</w:t>
      </w:r>
      <w:r w:rsidRPr="006E1D21">
        <w:rPr>
          <w:rFonts w:cs="FiraSans-Regular"/>
          <w:szCs w:val="19"/>
        </w:rPr>
        <w:t xml:space="preserve"> br.</w:t>
      </w:r>
    </w:p>
    <w:p w14:paraId="64EE8003" w14:textId="77777777" w:rsidR="00A62876" w:rsidRPr="002C32C0" w:rsidRDefault="00A62876" w:rsidP="00A62876">
      <w:pPr>
        <w:autoSpaceDE w:val="0"/>
        <w:autoSpaceDN w:val="0"/>
        <w:adjustRightInd w:val="0"/>
        <w:rPr>
          <w:rFonts w:cs="FiraSans-Regular"/>
          <w:szCs w:val="19"/>
        </w:rPr>
      </w:pPr>
      <w:r w:rsidRPr="002C32C0">
        <w:rPr>
          <w:rFonts w:cs="FiraSans-Regular"/>
          <w:szCs w:val="19"/>
        </w:rPr>
        <w:t xml:space="preserve">Liczba zarejestrowanych </w:t>
      </w:r>
      <w:r w:rsidRPr="002C32C0">
        <w:rPr>
          <w:rFonts w:cs="FiraSans-Regular"/>
          <w:b/>
          <w:szCs w:val="19"/>
        </w:rPr>
        <w:t>osób fizycznych</w:t>
      </w:r>
      <w:r w:rsidRPr="002C32C0">
        <w:rPr>
          <w:rFonts w:cs="FiraSans-Regular"/>
          <w:szCs w:val="19"/>
        </w:rPr>
        <w:t xml:space="preserve"> prowadzących działalność gospodarczą wyniosła 92</w:t>
      </w:r>
      <w:r>
        <w:rPr>
          <w:rFonts w:cs="FiraSans-Regular"/>
          <w:szCs w:val="19"/>
        </w:rPr>
        <w:t>674</w:t>
      </w:r>
      <w:r w:rsidRPr="002C32C0">
        <w:rPr>
          <w:rFonts w:cs="FiraSans-Regular"/>
          <w:szCs w:val="19"/>
        </w:rPr>
        <w:t xml:space="preserve"> i w porównaniu z analogicznym okresem ub. r. wzrosła o </w:t>
      </w:r>
      <w:r>
        <w:rPr>
          <w:rFonts w:cs="FiraSans-Regular"/>
          <w:szCs w:val="19"/>
        </w:rPr>
        <w:t>4,0</w:t>
      </w:r>
      <w:r w:rsidRPr="002C32C0">
        <w:rPr>
          <w:rFonts w:cs="FiraSans-Regular"/>
          <w:szCs w:val="19"/>
        </w:rPr>
        <w:t>%. Do rejestru REGON wpisanych było 15</w:t>
      </w:r>
      <w:r>
        <w:rPr>
          <w:rFonts w:cs="FiraSans-Regular"/>
          <w:szCs w:val="19"/>
        </w:rPr>
        <w:t>284</w:t>
      </w:r>
      <w:r w:rsidRPr="002C32C0">
        <w:rPr>
          <w:rFonts w:cs="FiraSans-Regular"/>
          <w:szCs w:val="19"/>
        </w:rPr>
        <w:t xml:space="preserve"> </w:t>
      </w:r>
      <w:r w:rsidRPr="002C32C0">
        <w:rPr>
          <w:rFonts w:cs="FiraSans-Regular"/>
          <w:b/>
          <w:szCs w:val="19"/>
        </w:rPr>
        <w:t>spółk</w:t>
      </w:r>
      <w:r>
        <w:rPr>
          <w:rFonts w:cs="FiraSans-Regular"/>
          <w:b/>
          <w:szCs w:val="19"/>
        </w:rPr>
        <w:t>i</w:t>
      </w:r>
      <w:r w:rsidRPr="002C32C0">
        <w:rPr>
          <w:rFonts w:cs="FiraSans-Regular"/>
          <w:szCs w:val="19"/>
        </w:rPr>
        <w:t>, w tym 7</w:t>
      </w:r>
      <w:r>
        <w:rPr>
          <w:rFonts w:cs="FiraSans-Regular"/>
          <w:szCs w:val="19"/>
        </w:rPr>
        <w:t>484</w:t>
      </w:r>
      <w:r w:rsidRPr="002C32C0">
        <w:rPr>
          <w:rFonts w:cs="FiraSans-Regular"/>
          <w:szCs w:val="19"/>
        </w:rPr>
        <w:t xml:space="preserve"> spółki handlowe oraz 77</w:t>
      </w:r>
      <w:r>
        <w:rPr>
          <w:rFonts w:cs="FiraSans-Regular"/>
          <w:szCs w:val="19"/>
        </w:rPr>
        <w:t>31</w:t>
      </w:r>
      <w:r w:rsidRPr="002C32C0">
        <w:rPr>
          <w:rFonts w:cs="FiraSans-Regular"/>
          <w:szCs w:val="19"/>
        </w:rPr>
        <w:t xml:space="preserve"> spółek cywilnych. Liczba tych podmiotów wzrosła w skali roku odpowiednio o 2,</w:t>
      </w:r>
      <w:r>
        <w:rPr>
          <w:rFonts w:cs="FiraSans-Regular"/>
          <w:szCs w:val="19"/>
        </w:rPr>
        <w:t>5</w:t>
      </w:r>
      <w:r w:rsidRPr="002C32C0">
        <w:rPr>
          <w:rFonts w:cs="FiraSans-Regular"/>
          <w:szCs w:val="19"/>
        </w:rPr>
        <w:t xml:space="preserve">%, </w:t>
      </w:r>
      <w:r>
        <w:rPr>
          <w:rFonts w:cs="FiraSans-Regular"/>
          <w:szCs w:val="19"/>
        </w:rPr>
        <w:t>4,6</w:t>
      </w:r>
      <w:r w:rsidRPr="002C32C0">
        <w:rPr>
          <w:rFonts w:cs="FiraSans-Regular"/>
          <w:szCs w:val="19"/>
        </w:rPr>
        <w:t>% i 0,5%.</w:t>
      </w:r>
    </w:p>
    <w:p w14:paraId="2CB1CE94" w14:textId="77777777" w:rsidR="00A62876" w:rsidRPr="00262D40" w:rsidRDefault="00A62876" w:rsidP="00A62876">
      <w:pPr>
        <w:autoSpaceDE w:val="0"/>
        <w:autoSpaceDN w:val="0"/>
        <w:adjustRightInd w:val="0"/>
        <w:rPr>
          <w:rFonts w:cs="FiraSans-Regular"/>
          <w:szCs w:val="19"/>
        </w:rPr>
      </w:pPr>
      <w:r w:rsidRPr="002C32C0">
        <w:rPr>
          <w:rFonts w:cs="FiraSans-Regular"/>
          <w:szCs w:val="19"/>
        </w:rPr>
        <w:t xml:space="preserve">Według </w:t>
      </w:r>
      <w:r w:rsidRPr="002C32C0">
        <w:rPr>
          <w:rFonts w:cs="FiraSans-Regular"/>
          <w:b/>
          <w:szCs w:val="19"/>
        </w:rPr>
        <w:t>przewidywanej liczby pracujących</w:t>
      </w:r>
      <w:r w:rsidRPr="002C32C0">
        <w:rPr>
          <w:rFonts w:cs="FiraSans-Regular"/>
          <w:szCs w:val="19"/>
        </w:rPr>
        <w:t xml:space="preserve">, przeważały podmioty o liczbie pracujących poniżej 10 osób (96,2% ogółu podmiotów zarejestrowanych w rejestrze REGON). Udział podmiotów z deklarowaną liczbą pracujących 10-49 osób wyniósł 3,1%, a podmioty powyżej 49 pracujących stanowiły niespełna 1%. W skali roku wzrost liczby podmiotów wystąpił </w:t>
      </w:r>
      <w:r w:rsidRPr="00262D40">
        <w:rPr>
          <w:rFonts w:cs="FiraSans-Regular"/>
          <w:szCs w:val="19"/>
        </w:rPr>
        <w:t>jedynie w przedziale liczby pracujących 0-9 (o 3,</w:t>
      </w:r>
      <w:r>
        <w:rPr>
          <w:rFonts w:cs="FiraSans-Regular"/>
          <w:szCs w:val="19"/>
        </w:rPr>
        <w:t>7</w:t>
      </w:r>
      <w:r w:rsidRPr="00262D40">
        <w:rPr>
          <w:rFonts w:cs="FiraSans-Regular"/>
          <w:szCs w:val="19"/>
        </w:rPr>
        <w:t>%).</w:t>
      </w:r>
    </w:p>
    <w:p w14:paraId="3C4ED54A" w14:textId="77777777" w:rsidR="00A62876" w:rsidRPr="00262D40" w:rsidRDefault="00A62876" w:rsidP="00A62876">
      <w:pPr>
        <w:autoSpaceDE w:val="0"/>
        <w:autoSpaceDN w:val="0"/>
        <w:adjustRightInd w:val="0"/>
        <w:rPr>
          <w:rFonts w:cs="FiraSans-Regular"/>
          <w:szCs w:val="19"/>
        </w:rPr>
      </w:pPr>
      <w:r w:rsidRPr="00262D40">
        <w:rPr>
          <w:rFonts w:cs="FiraSans-Regular"/>
          <w:szCs w:val="19"/>
        </w:rPr>
        <w:t xml:space="preserve">W analizowanym okresie największy wzrost liczby zarejestrowanych podmiotów, w relacji do </w:t>
      </w:r>
      <w:r>
        <w:rPr>
          <w:rFonts w:cs="FiraSans-Regular"/>
          <w:szCs w:val="19"/>
        </w:rPr>
        <w:t>marca</w:t>
      </w:r>
      <w:r w:rsidRPr="00262D40">
        <w:rPr>
          <w:rFonts w:cs="FiraSans-Regular"/>
          <w:szCs w:val="19"/>
        </w:rPr>
        <w:t xml:space="preserve"> ub. r., odnotowano w sekcjach: wytwarzanie i zaopatrywanie w energię elektryczną gaz, parę wodną i gorącą wodę (o </w:t>
      </w:r>
      <w:r>
        <w:rPr>
          <w:rFonts w:cs="FiraSans-Regular"/>
          <w:szCs w:val="19"/>
        </w:rPr>
        <w:t>24,6</w:t>
      </w:r>
      <w:r w:rsidRPr="00262D40">
        <w:rPr>
          <w:rFonts w:cs="FiraSans-Regular"/>
          <w:szCs w:val="19"/>
        </w:rPr>
        <w:t xml:space="preserve">%), zakwaterowanie i gastronomia (o </w:t>
      </w:r>
      <w:r>
        <w:rPr>
          <w:rFonts w:cs="FiraSans-Regular"/>
          <w:szCs w:val="19"/>
        </w:rPr>
        <w:t>9,3</w:t>
      </w:r>
      <w:r w:rsidRPr="00262D40">
        <w:rPr>
          <w:rFonts w:cs="FiraSans-Regular"/>
          <w:szCs w:val="19"/>
        </w:rPr>
        <w:t xml:space="preserve">%) oraz </w:t>
      </w:r>
      <w:r>
        <w:rPr>
          <w:rFonts w:cs="FiraSans-Regular"/>
          <w:szCs w:val="19"/>
        </w:rPr>
        <w:t>administrowanie i działalność wspierająca</w:t>
      </w:r>
      <w:r w:rsidRPr="00262D40">
        <w:rPr>
          <w:rFonts w:cs="FiraSans-Regular"/>
          <w:szCs w:val="19"/>
        </w:rPr>
        <w:t xml:space="preserve"> (o 8,</w:t>
      </w:r>
      <w:r>
        <w:rPr>
          <w:rFonts w:cs="FiraSans-Regular"/>
          <w:szCs w:val="19"/>
        </w:rPr>
        <w:t>5</w:t>
      </w:r>
      <w:r w:rsidRPr="00262D40">
        <w:rPr>
          <w:rFonts w:cs="FiraSans-Regular"/>
          <w:szCs w:val="19"/>
        </w:rPr>
        <w:t>%).</w:t>
      </w:r>
    </w:p>
    <w:p w14:paraId="37594356" w14:textId="66DADA24" w:rsidR="00A62876" w:rsidRPr="00427267" w:rsidRDefault="00A62876" w:rsidP="00A62876">
      <w:pPr>
        <w:autoSpaceDE w:val="0"/>
        <w:autoSpaceDN w:val="0"/>
        <w:adjustRightInd w:val="0"/>
        <w:rPr>
          <w:rFonts w:cs="FiraSans-Regular"/>
          <w:szCs w:val="19"/>
        </w:rPr>
      </w:pPr>
      <w:r w:rsidRPr="00427267">
        <w:rPr>
          <w:rFonts w:cs="FiraSans-Regular"/>
          <w:szCs w:val="19"/>
        </w:rPr>
        <w:t xml:space="preserve">W marcu br. do rejestru REGON wpisano 845 </w:t>
      </w:r>
      <w:r w:rsidRPr="00427267">
        <w:rPr>
          <w:rFonts w:cs="FiraSans-Regular"/>
          <w:b/>
          <w:szCs w:val="19"/>
        </w:rPr>
        <w:t>nowych podmiotów</w:t>
      </w:r>
      <w:r w:rsidRPr="00427267">
        <w:rPr>
          <w:rFonts w:cs="FiraSans-Regular"/>
          <w:szCs w:val="19"/>
        </w:rPr>
        <w:t>, tj. o 32,2% więcej niż w poprzednim miesiącu. Wśród nowo zarejestrowanych jednostek przeważały osoby fizyczne prowadzące działalność gospodarczą, których wpisano 680 (o</w:t>
      </w:r>
      <w:r w:rsidRPr="00427267">
        <w:rPr>
          <w:rFonts w:cs="Arial"/>
          <w:szCs w:val="19"/>
        </w:rPr>
        <w:t> </w:t>
      </w:r>
      <w:r w:rsidRPr="00427267">
        <w:rPr>
          <w:rFonts w:cs="FiraSans-Regular"/>
          <w:szCs w:val="19"/>
        </w:rPr>
        <w:t xml:space="preserve">23,0% więcej niż w lutym br.). Liczba nowo zarejestrowanych spółek handlowych (123 spółki w marcu br.) była ponad dwukrotnie większa od notowanej w lutym br., w tym spółek z ograniczoną odpowiedzialnością (113) – </w:t>
      </w:r>
      <w:r w:rsidR="006121BB">
        <w:rPr>
          <w:rFonts w:cs="FiraSans-Regular"/>
          <w:szCs w:val="19"/>
        </w:rPr>
        <w:t>ponad dwuipółkrotnie</w:t>
      </w:r>
      <w:r w:rsidRPr="00427267">
        <w:rPr>
          <w:rFonts w:cs="FiraSans-Regular"/>
          <w:szCs w:val="19"/>
        </w:rPr>
        <w:t>.</w:t>
      </w:r>
    </w:p>
    <w:p w14:paraId="767910B5" w14:textId="77777777" w:rsidR="00A62876" w:rsidRPr="00427267" w:rsidRDefault="00A62876" w:rsidP="00A62876">
      <w:pPr>
        <w:autoSpaceDE w:val="0"/>
        <w:autoSpaceDN w:val="0"/>
        <w:adjustRightInd w:val="0"/>
        <w:rPr>
          <w:rFonts w:cs="FiraSans-Regular"/>
          <w:szCs w:val="19"/>
        </w:rPr>
      </w:pPr>
      <w:r w:rsidRPr="00427267">
        <w:rPr>
          <w:rFonts w:cs="FiraSans-Regular"/>
          <w:szCs w:val="19"/>
        </w:rPr>
        <w:t xml:space="preserve">W marcu br. </w:t>
      </w:r>
      <w:r w:rsidRPr="00427267">
        <w:rPr>
          <w:rFonts w:cs="FiraSans-Regular"/>
          <w:b/>
          <w:szCs w:val="19"/>
        </w:rPr>
        <w:t>wykreślono</w:t>
      </w:r>
      <w:r w:rsidRPr="00427267">
        <w:rPr>
          <w:rFonts w:cs="FiraSans-Regular"/>
          <w:szCs w:val="19"/>
        </w:rPr>
        <w:t xml:space="preserve"> z rejestru REGON 448 podmiotów (o 14,3% więcej niż przed miesiącem), w tym 406 osób fizycznych prowadzące działalność gospodarczą (więcej o 16,0%).</w:t>
      </w:r>
    </w:p>
    <w:p w14:paraId="4C25AC5E" w14:textId="77777777" w:rsidR="00D95894" w:rsidRPr="00CC5A4D" w:rsidRDefault="00D95894" w:rsidP="003E7C47">
      <w:pPr>
        <w:autoSpaceDE w:val="0"/>
        <w:autoSpaceDN w:val="0"/>
        <w:adjustRightInd w:val="0"/>
        <w:spacing w:after="0" w:line="240" w:lineRule="auto"/>
        <w:rPr>
          <w:b/>
          <w:bCs/>
          <w:szCs w:val="19"/>
        </w:rPr>
      </w:pPr>
    </w:p>
    <w:p w14:paraId="5C527068" w14:textId="1A324707" w:rsidR="00640387" w:rsidRPr="00DB02C8" w:rsidRDefault="00640387" w:rsidP="00614518">
      <w:pPr>
        <w:pageBreakBefore/>
        <w:autoSpaceDE w:val="0"/>
        <w:autoSpaceDN w:val="0"/>
        <w:adjustRightInd w:val="0"/>
        <w:spacing w:after="0" w:line="240" w:lineRule="auto"/>
        <w:ind w:left="1021" w:hanging="1021"/>
        <w:rPr>
          <w:b/>
          <w:bCs/>
          <w:spacing w:val="-2"/>
          <w:szCs w:val="19"/>
        </w:rPr>
      </w:pPr>
      <w:r>
        <w:rPr>
          <w:b/>
          <w:bCs/>
          <w:szCs w:val="19"/>
        </w:rPr>
        <w:lastRenderedPageBreak/>
        <w:t>Wykres</w:t>
      </w:r>
      <w:r w:rsidRPr="00FD5BDA">
        <w:rPr>
          <w:b/>
          <w:bCs/>
          <w:szCs w:val="19"/>
        </w:rPr>
        <w:t xml:space="preserve"> </w:t>
      </w:r>
      <w:r w:rsidR="0014647D">
        <w:rPr>
          <w:b/>
          <w:bCs/>
          <w:szCs w:val="19"/>
        </w:rPr>
        <w:t>14</w:t>
      </w:r>
      <w:r>
        <w:rPr>
          <w:b/>
          <w:bCs/>
          <w:szCs w:val="19"/>
        </w:rPr>
        <w:t xml:space="preserve">. </w:t>
      </w:r>
      <w:r w:rsidRPr="00967EAE">
        <w:rPr>
          <w:b/>
          <w:bCs/>
          <w:spacing w:val="-4"/>
          <w:szCs w:val="19"/>
        </w:rPr>
        <w:t>Podmioty gospodarki narodowej nowo zarejestrowane i wyreje</w:t>
      </w:r>
      <w:r w:rsidR="00496651" w:rsidRPr="00967EAE">
        <w:rPr>
          <w:b/>
          <w:bCs/>
          <w:spacing w:val="-4"/>
          <w:szCs w:val="19"/>
        </w:rPr>
        <w:t>st</w:t>
      </w:r>
      <w:r w:rsidR="00E002FF" w:rsidRPr="00967EAE">
        <w:rPr>
          <w:b/>
          <w:bCs/>
          <w:spacing w:val="-4"/>
          <w:szCs w:val="19"/>
        </w:rPr>
        <w:t>r</w:t>
      </w:r>
      <w:r w:rsidR="00DB02C8" w:rsidRPr="00967EAE">
        <w:rPr>
          <w:b/>
          <w:bCs/>
          <w:spacing w:val="-4"/>
          <w:szCs w:val="19"/>
        </w:rPr>
        <w:t>o</w:t>
      </w:r>
      <w:r w:rsidR="007B0D1B" w:rsidRPr="00967EAE">
        <w:rPr>
          <w:b/>
          <w:bCs/>
          <w:spacing w:val="-4"/>
          <w:szCs w:val="19"/>
        </w:rPr>
        <w:t>wan</w:t>
      </w:r>
      <w:r w:rsidR="00043137">
        <w:rPr>
          <w:b/>
          <w:bCs/>
          <w:spacing w:val="-4"/>
          <w:szCs w:val="19"/>
        </w:rPr>
        <w:t xml:space="preserve">e według powiatów w </w:t>
      </w:r>
      <w:r w:rsidR="00D7274F">
        <w:rPr>
          <w:b/>
          <w:bCs/>
          <w:spacing w:val="-4"/>
          <w:szCs w:val="19"/>
        </w:rPr>
        <w:t>marcu</w:t>
      </w:r>
      <w:r w:rsidR="00E002FF" w:rsidRPr="00967EAE">
        <w:rPr>
          <w:b/>
          <w:bCs/>
          <w:spacing w:val="-4"/>
          <w:szCs w:val="19"/>
        </w:rPr>
        <w:t xml:space="preserve"> </w:t>
      </w:r>
      <w:r w:rsidRPr="00967EAE">
        <w:rPr>
          <w:b/>
          <w:bCs/>
          <w:spacing w:val="-4"/>
          <w:szCs w:val="19"/>
        </w:rPr>
        <w:t>202</w:t>
      </w:r>
      <w:r w:rsidR="001C60B8">
        <w:rPr>
          <w:b/>
          <w:bCs/>
          <w:spacing w:val="-4"/>
          <w:szCs w:val="19"/>
        </w:rPr>
        <w:t>1</w:t>
      </w:r>
      <w:r w:rsidRPr="00967EAE">
        <w:rPr>
          <w:b/>
          <w:bCs/>
          <w:spacing w:val="-4"/>
          <w:szCs w:val="19"/>
        </w:rPr>
        <w:t xml:space="preserve"> r.</w:t>
      </w:r>
    </w:p>
    <w:p w14:paraId="61AF32F3" w14:textId="77777777" w:rsidR="00640387" w:rsidRDefault="006A4F69" w:rsidP="00640387">
      <w:pPr>
        <w:autoSpaceDE w:val="0"/>
        <w:autoSpaceDN w:val="0"/>
        <w:adjustRightInd w:val="0"/>
        <w:spacing w:after="0" w:line="240" w:lineRule="auto"/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 wp14:anchorId="253BBB59" wp14:editId="7F8F1354">
            <wp:extent cx="6483109" cy="3444247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omioty_gospodarki_narodowej-wykres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3109" cy="3444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3D568A" w14:textId="77777777" w:rsidR="00A62876" w:rsidRPr="00EB45AA" w:rsidRDefault="00A62876" w:rsidP="00A62876">
      <w:pPr>
        <w:autoSpaceDE w:val="0"/>
        <w:autoSpaceDN w:val="0"/>
        <w:adjustRightInd w:val="0"/>
        <w:rPr>
          <w:rFonts w:cs="FiraSans-Regular"/>
          <w:szCs w:val="19"/>
        </w:rPr>
      </w:pPr>
      <w:r w:rsidRPr="00EB45AA">
        <w:rPr>
          <w:rFonts w:cs="FiraSans-Regular"/>
          <w:szCs w:val="19"/>
        </w:rPr>
        <w:t xml:space="preserve">Według stanu na koniec marca br. w rejestrze REGON 13245 podmiotów miało </w:t>
      </w:r>
      <w:r w:rsidRPr="00EB45AA">
        <w:rPr>
          <w:rFonts w:cs="FiraSans-Regular"/>
          <w:b/>
          <w:szCs w:val="19"/>
        </w:rPr>
        <w:t>zawieszoną działalność</w:t>
      </w:r>
      <w:r w:rsidRPr="00EB45AA">
        <w:rPr>
          <w:rFonts w:cs="FiraSans-Regular"/>
          <w:szCs w:val="19"/>
        </w:rPr>
        <w:t xml:space="preserve"> (o 0,4% mniej niż przed miesiącem). Zdecydowaną większość stanowiły osoby fizyczne (96,1% ogółu podmiotów z zawieszoną działalnością, analogicznie jak w lutym br.).</w:t>
      </w:r>
    </w:p>
    <w:p w14:paraId="28447B82" w14:textId="77777777" w:rsidR="00640387" w:rsidRPr="008374A8" w:rsidRDefault="00640387" w:rsidP="00640387">
      <w:pPr>
        <w:autoSpaceDE w:val="0"/>
        <w:autoSpaceDN w:val="0"/>
        <w:adjustRightInd w:val="0"/>
        <w:jc w:val="both"/>
        <w:rPr>
          <w:rFonts w:cs="FiraSans-Regular"/>
          <w:szCs w:val="19"/>
        </w:rPr>
      </w:pPr>
    </w:p>
    <w:p w14:paraId="6642E604" w14:textId="77777777" w:rsidR="00640387" w:rsidRPr="003C18E4" w:rsidRDefault="00640387" w:rsidP="00614518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szCs w:val="19"/>
        </w:rPr>
      </w:pPr>
      <w:r w:rsidRPr="003C18E4">
        <w:rPr>
          <w:b/>
          <w:bCs/>
          <w:szCs w:val="19"/>
        </w:rPr>
        <w:t>Mapa</w:t>
      </w:r>
      <w:r>
        <w:rPr>
          <w:b/>
          <w:bCs/>
          <w:szCs w:val="19"/>
        </w:rPr>
        <w:t xml:space="preserve"> 2. </w:t>
      </w:r>
      <w:r w:rsidRPr="003C18E4">
        <w:rPr>
          <w:b/>
          <w:bCs/>
          <w:szCs w:val="19"/>
        </w:rPr>
        <w:t xml:space="preserve">Podmioty gospodarki narodowej z zawieszoną działalnością </w:t>
      </w:r>
      <w:r w:rsidR="00967EAE">
        <w:rPr>
          <w:b/>
          <w:bCs/>
          <w:szCs w:val="19"/>
        </w:rPr>
        <w:t xml:space="preserve">według powiatów w </w:t>
      </w:r>
      <w:r w:rsidR="00D7274F">
        <w:rPr>
          <w:b/>
          <w:bCs/>
          <w:szCs w:val="19"/>
        </w:rPr>
        <w:t>marcu</w:t>
      </w:r>
      <w:r w:rsidR="00CB5EF2">
        <w:rPr>
          <w:b/>
          <w:bCs/>
          <w:szCs w:val="19"/>
        </w:rPr>
        <w:t xml:space="preserve"> </w:t>
      </w:r>
      <w:r>
        <w:rPr>
          <w:b/>
          <w:bCs/>
          <w:szCs w:val="19"/>
        </w:rPr>
        <w:t>202</w:t>
      </w:r>
      <w:r w:rsidR="001C60B8">
        <w:rPr>
          <w:b/>
          <w:bCs/>
          <w:szCs w:val="19"/>
        </w:rPr>
        <w:t>1</w:t>
      </w:r>
      <w:r>
        <w:rPr>
          <w:b/>
          <w:bCs/>
          <w:szCs w:val="19"/>
        </w:rPr>
        <w:t xml:space="preserve"> r.</w:t>
      </w:r>
    </w:p>
    <w:p w14:paraId="2F7F25B5" w14:textId="77777777" w:rsidR="00640387" w:rsidRPr="008F2F01" w:rsidRDefault="00640387" w:rsidP="008F2F01">
      <w:pPr>
        <w:autoSpaceDE w:val="0"/>
        <w:autoSpaceDN w:val="0"/>
        <w:adjustRightInd w:val="0"/>
        <w:spacing w:before="0" w:after="0"/>
        <w:ind w:firstLine="709"/>
        <w:jc w:val="both"/>
        <w:rPr>
          <w:rFonts w:cs="FiraSans-Bold"/>
          <w:bCs/>
          <w:szCs w:val="19"/>
        </w:rPr>
      </w:pPr>
      <w:r w:rsidRPr="008F2F01">
        <w:rPr>
          <w:rFonts w:cs="FiraSans-Bold"/>
          <w:bCs/>
          <w:szCs w:val="19"/>
        </w:rPr>
        <w:t>Stan w końcu miesiąca</w:t>
      </w:r>
    </w:p>
    <w:p w14:paraId="3BD66D11" w14:textId="77777777" w:rsidR="000858BF" w:rsidRPr="003B059D" w:rsidRDefault="000858BF" w:rsidP="000858BF">
      <w:pPr>
        <w:pStyle w:val="Legendawykresupolski"/>
        <w:ind w:left="708"/>
        <w:rPr>
          <w:rFonts w:ascii="Fira Sans" w:hAnsi="Fira Sans"/>
          <w:i/>
          <w:szCs w:val="16"/>
        </w:rPr>
      </w:pPr>
    </w:p>
    <w:p w14:paraId="2C22F6A0" w14:textId="77777777" w:rsidR="000858BF" w:rsidRDefault="005B1B9B" w:rsidP="008F2F01">
      <w:pPr>
        <w:autoSpaceDE w:val="0"/>
        <w:autoSpaceDN w:val="0"/>
        <w:adjustRightInd w:val="0"/>
        <w:spacing w:after="0" w:line="240" w:lineRule="auto"/>
        <w:rPr>
          <w:rFonts w:cs="FiraSans-Regular"/>
          <w:color w:val="000000" w:themeColor="text1"/>
          <w:szCs w:val="19"/>
        </w:rPr>
      </w:pPr>
      <w:r>
        <w:rPr>
          <w:rFonts w:cs="FiraSans-Regular"/>
          <w:noProof/>
          <w:color w:val="000000" w:themeColor="text1"/>
          <w:szCs w:val="19"/>
          <w:lang w:eastAsia="pl-PL"/>
        </w:rPr>
        <w:drawing>
          <wp:inline distT="0" distB="0" distL="0" distR="0" wp14:anchorId="2EE58117" wp14:editId="7193769D">
            <wp:extent cx="5803404" cy="3121158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omioty_gospodarki_narodowej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3404" cy="3121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5C1C9C" w14:textId="77777777" w:rsidR="00DC2CB7" w:rsidRDefault="00DC2CB7" w:rsidP="008F2F01">
      <w:pPr>
        <w:autoSpaceDE w:val="0"/>
        <w:autoSpaceDN w:val="0"/>
        <w:adjustRightInd w:val="0"/>
        <w:spacing w:after="0" w:line="240" w:lineRule="auto"/>
        <w:rPr>
          <w:rFonts w:cs="FiraSans-Regular"/>
          <w:color w:val="000000" w:themeColor="text1"/>
          <w:szCs w:val="19"/>
        </w:rPr>
      </w:pPr>
    </w:p>
    <w:p w14:paraId="6CC26742" w14:textId="77777777" w:rsidR="00DC2CB7" w:rsidRPr="007F1AFA" w:rsidRDefault="00DC2CB7" w:rsidP="008F2F01">
      <w:pPr>
        <w:autoSpaceDE w:val="0"/>
        <w:autoSpaceDN w:val="0"/>
        <w:adjustRightInd w:val="0"/>
        <w:spacing w:after="0" w:line="240" w:lineRule="auto"/>
        <w:rPr>
          <w:rFonts w:cs="FiraSans-Regular"/>
          <w:color w:val="000000" w:themeColor="text1"/>
          <w:szCs w:val="19"/>
        </w:rPr>
      </w:pPr>
    </w:p>
    <w:p w14:paraId="79003FF7" w14:textId="77777777" w:rsidR="000858BF" w:rsidRPr="00881EAF" w:rsidRDefault="000858BF" w:rsidP="00614518">
      <w:pPr>
        <w:pageBreakBefore/>
        <w:spacing w:before="0" w:after="360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KONIUNKTURA GOSPODARCZA</w:t>
      </w:r>
    </w:p>
    <w:p w14:paraId="19A2E3A3" w14:textId="6896712F" w:rsidR="00E47F3E" w:rsidRDefault="00212A91" w:rsidP="00E47F3E">
      <w:pPr>
        <w:pStyle w:val="tytuwykresu"/>
        <w:spacing w:before="120"/>
        <w:rPr>
          <w:rFonts w:eastAsia="Times New Roman" w:cs="Times New Roman"/>
          <w:b w:val="0"/>
          <w:szCs w:val="19"/>
          <w:lang w:eastAsia="pl-PL"/>
        </w:rPr>
      </w:pPr>
      <w:r w:rsidRPr="00212A91">
        <w:rPr>
          <w:rFonts w:eastAsia="Times New Roman" w:cs="Times New Roman"/>
          <w:b w:val="0"/>
          <w:szCs w:val="19"/>
          <w:lang w:eastAsia="pl-PL"/>
        </w:rPr>
        <w:t>We wszystkich badanych obszarach przedsiębiorcy w kwietniu br. oceniają koniunkturę lepiej lub podobnie jak w marcu br. Największy wzrost ocen w tym zakresie odnotowano w sekcji transport i gospodarka magazynowa.</w:t>
      </w:r>
    </w:p>
    <w:p w14:paraId="1903B644" w14:textId="22E5D926" w:rsidR="00E47F3E" w:rsidRDefault="009E64DD" w:rsidP="00E47F3E">
      <w:pPr>
        <w:pStyle w:val="tytuwykresu"/>
        <w:spacing w:before="120"/>
        <w:jc w:val="both"/>
        <w:rPr>
          <w:rFonts w:ascii="Fira Sans SemiBold" w:hAnsi="Fira Sans SemiBold"/>
          <w:b w:val="0"/>
        </w:rPr>
      </w:pPr>
      <w:r>
        <w:rPr>
          <w:noProof/>
          <w:lang w:eastAsia="pl-PL"/>
        </w:rPr>
        <w:drawing>
          <wp:anchor distT="0" distB="0" distL="114300" distR="114300" simplePos="0" relativeHeight="251655680" behindDoc="0" locked="0" layoutInCell="1" allowOverlap="1" wp14:anchorId="5C7DB76C" wp14:editId="2EABC31C">
            <wp:simplePos x="0" y="0"/>
            <wp:positionH relativeFrom="margin">
              <wp:align>left</wp:align>
            </wp:positionH>
            <wp:positionV relativeFrom="margin">
              <wp:posOffset>952500</wp:posOffset>
            </wp:positionV>
            <wp:extent cx="6228715" cy="3388995"/>
            <wp:effectExtent l="0" t="0" r="0" b="0"/>
            <wp:wrapTopAndBottom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w1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8715" cy="3388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47F3E" w:rsidRPr="003508DD">
        <w:rPr>
          <w:rFonts w:ascii="Fira Sans SemiBold" w:hAnsi="Fira Sans SemiBold"/>
          <w:b w:val="0"/>
        </w:rPr>
        <w:t xml:space="preserve">Wykres </w:t>
      </w:r>
      <w:r w:rsidR="0014647D">
        <w:rPr>
          <w:rFonts w:ascii="Fira Sans SemiBold" w:hAnsi="Fira Sans SemiBold"/>
          <w:b w:val="0"/>
        </w:rPr>
        <w:t>15</w:t>
      </w:r>
      <w:r w:rsidR="00E47F3E">
        <w:rPr>
          <w:rFonts w:ascii="Fira Sans SemiBold" w:hAnsi="Fira Sans SemiBold"/>
          <w:b w:val="0"/>
        </w:rPr>
        <w:t>.</w:t>
      </w:r>
      <w:r w:rsidR="00E47F3E" w:rsidRPr="003508DD">
        <w:rPr>
          <w:rFonts w:ascii="Fira Sans SemiBold" w:hAnsi="Fira Sans SemiBold"/>
          <w:b w:val="0"/>
        </w:rPr>
        <w:t xml:space="preserve"> Wskaźniki ogólnego klimatu koniunktury według rodzaju działalności (sekcje i działy PKD 2007)</w:t>
      </w:r>
    </w:p>
    <w:p w14:paraId="02EC173E" w14:textId="77CA31CF" w:rsidR="00E47F3E" w:rsidRPr="003508DD" w:rsidRDefault="00E47F3E" w:rsidP="009E64DD">
      <w:pPr>
        <w:pStyle w:val="tytuwykresu"/>
        <w:spacing w:before="120"/>
        <w:jc w:val="both"/>
        <w:rPr>
          <w:rFonts w:ascii="Fira Sans SemiBold" w:hAnsi="Fira Sans SemiBold"/>
          <w:color w:val="000000"/>
          <w:szCs w:val="19"/>
        </w:rPr>
      </w:pPr>
      <w:r w:rsidRPr="003508DD">
        <w:rPr>
          <w:rFonts w:ascii="Fira Sans SemiBold" w:hAnsi="Fira Sans SemiBold" w:cs="FiraSans-Bold"/>
          <w:bCs/>
          <w:szCs w:val="19"/>
        </w:rPr>
        <w:t>Wyniki badania dot</w:t>
      </w:r>
      <w:r>
        <w:rPr>
          <w:rFonts w:ascii="Fira Sans SemiBold" w:hAnsi="Fira Sans SemiBold" w:cs="FiraSans-Bold"/>
          <w:bCs/>
          <w:szCs w:val="19"/>
        </w:rPr>
        <w:t>yczące</w:t>
      </w:r>
      <w:r w:rsidRPr="003508DD">
        <w:rPr>
          <w:rFonts w:ascii="Fira Sans SemiBold" w:hAnsi="Fira Sans SemiBold" w:cs="FiraSans-Bold"/>
          <w:bCs/>
          <w:szCs w:val="19"/>
        </w:rPr>
        <w:t xml:space="preserve"> wpływu pandemii koronawirusa SARS-CoV-2 na koniunkturę gospodarczą</w:t>
      </w:r>
      <w:r w:rsidRPr="003508DD">
        <w:rPr>
          <w:rStyle w:val="Odwoanieprzypisudolnego"/>
          <w:rFonts w:ascii="Fira Sans SemiBold" w:hAnsi="Fira Sans SemiBold"/>
          <w:szCs w:val="19"/>
        </w:rPr>
        <w:footnoteReference w:id="4"/>
      </w:r>
      <w:r w:rsidRPr="003508DD">
        <w:rPr>
          <w:rFonts w:ascii="Fira Sans SemiBold" w:hAnsi="Fira Sans SemiBold"/>
          <w:color w:val="000000"/>
          <w:szCs w:val="19"/>
        </w:rPr>
        <w:t xml:space="preserve">  </w:t>
      </w:r>
    </w:p>
    <w:p w14:paraId="36444CC9" w14:textId="4681FB06" w:rsidR="00E47F3E" w:rsidRDefault="00E47F3E" w:rsidP="00E47F3E">
      <w:pPr>
        <w:pStyle w:val="Default"/>
        <w:rPr>
          <w:rFonts w:ascii="Fira Sans" w:hAnsi="Fira Sans"/>
          <w:color w:val="auto"/>
          <w:sz w:val="19"/>
          <w:szCs w:val="19"/>
        </w:rPr>
      </w:pPr>
      <w:r>
        <w:rPr>
          <w:rFonts w:ascii="Fira Sans" w:hAnsi="Fira Sans"/>
          <w:color w:val="auto"/>
          <w:sz w:val="19"/>
          <w:szCs w:val="19"/>
        </w:rPr>
        <w:t xml:space="preserve">W </w:t>
      </w:r>
      <w:r w:rsidR="00212A91">
        <w:rPr>
          <w:rFonts w:ascii="Fira Sans" w:hAnsi="Fira Sans"/>
          <w:color w:val="auto"/>
          <w:sz w:val="19"/>
          <w:szCs w:val="19"/>
        </w:rPr>
        <w:t>kwietniu</w:t>
      </w:r>
      <w:r>
        <w:rPr>
          <w:rFonts w:ascii="Fira Sans" w:hAnsi="Fira Sans"/>
          <w:color w:val="auto"/>
          <w:sz w:val="19"/>
          <w:szCs w:val="19"/>
        </w:rPr>
        <w:t xml:space="preserve"> </w:t>
      </w:r>
      <w:r w:rsidRPr="00E7203C">
        <w:rPr>
          <w:rFonts w:ascii="Fira Sans" w:hAnsi="Fira Sans"/>
          <w:color w:val="auto"/>
          <w:sz w:val="19"/>
          <w:szCs w:val="19"/>
        </w:rPr>
        <w:t>202</w:t>
      </w:r>
      <w:r w:rsidR="00340D62">
        <w:rPr>
          <w:rFonts w:ascii="Fira Sans" w:hAnsi="Fira Sans"/>
          <w:color w:val="auto"/>
          <w:sz w:val="19"/>
          <w:szCs w:val="19"/>
        </w:rPr>
        <w:t>1</w:t>
      </w:r>
      <w:r w:rsidRPr="00E7203C">
        <w:rPr>
          <w:rFonts w:ascii="Fira Sans" w:hAnsi="Fira Sans"/>
          <w:color w:val="auto"/>
          <w:sz w:val="19"/>
          <w:szCs w:val="19"/>
        </w:rPr>
        <w:t xml:space="preserve"> r.</w:t>
      </w:r>
      <w:r w:rsidRPr="00EF2769">
        <w:t xml:space="preserve"> </w:t>
      </w:r>
      <w:r>
        <w:rPr>
          <w:rFonts w:ascii="Fira Sans" w:hAnsi="Fira Sans"/>
          <w:color w:val="auto"/>
          <w:sz w:val="19"/>
          <w:szCs w:val="19"/>
        </w:rPr>
        <w:t>p</w:t>
      </w:r>
      <w:r w:rsidRPr="00EF2769">
        <w:rPr>
          <w:rFonts w:ascii="Fira Sans" w:hAnsi="Fira Sans"/>
          <w:color w:val="auto"/>
          <w:sz w:val="19"/>
          <w:szCs w:val="19"/>
        </w:rPr>
        <w:t xml:space="preserve">rzedsiębiorcy działający </w:t>
      </w:r>
      <w:r w:rsidR="006C4A66">
        <w:rPr>
          <w:rFonts w:ascii="Fira Sans" w:hAnsi="Fira Sans"/>
          <w:color w:val="auto"/>
          <w:sz w:val="19"/>
          <w:szCs w:val="19"/>
        </w:rPr>
        <w:t>w większości</w:t>
      </w:r>
      <w:r w:rsidRPr="00EF2769">
        <w:rPr>
          <w:rFonts w:ascii="Fira Sans" w:hAnsi="Fira Sans"/>
          <w:color w:val="auto"/>
          <w:sz w:val="19"/>
          <w:szCs w:val="19"/>
        </w:rPr>
        <w:t xml:space="preserve"> badanych rodzajach działalności najczęściej byli zdania, że pandemia koronawirusa</w:t>
      </w:r>
      <w:r>
        <w:rPr>
          <w:rFonts w:ascii="Fira Sans" w:hAnsi="Fira Sans"/>
          <w:color w:val="auto"/>
          <w:sz w:val="19"/>
          <w:szCs w:val="19"/>
        </w:rPr>
        <w:t xml:space="preserve"> </w:t>
      </w:r>
      <w:r w:rsidRPr="00EF2769">
        <w:rPr>
          <w:rFonts w:ascii="Fira Sans" w:hAnsi="Fira Sans"/>
          <w:color w:val="auto"/>
          <w:sz w:val="19"/>
          <w:szCs w:val="19"/>
        </w:rPr>
        <w:t xml:space="preserve">w </w:t>
      </w:r>
      <w:r>
        <w:rPr>
          <w:rFonts w:ascii="Fira Sans" w:hAnsi="Fira Sans"/>
          <w:color w:val="auto"/>
          <w:sz w:val="19"/>
          <w:szCs w:val="19"/>
        </w:rPr>
        <w:t>bieżącym miesiącu</w:t>
      </w:r>
      <w:r w:rsidRPr="00EF2769">
        <w:rPr>
          <w:rFonts w:ascii="Fira Sans" w:hAnsi="Fira Sans"/>
          <w:color w:val="auto"/>
          <w:sz w:val="19"/>
          <w:szCs w:val="19"/>
        </w:rPr>
        <w:t xml:space="preserve"> spowoduje nieznaczne negatywne konsekwencje dla prowadzonej przez ich firmę działalności.</w:t>
      </w:r>
      <w:r w:rsidRPr="00E7203C">
        <w:rPr>
          <w:rFonts w:ascii="Fira Sans" w:hAnsi="Fira Sans"/>
          <w:color w:val="auto"/>
          <w:sz w:val="19"/>
          <w:szCs w:val="19"/>
        </w:rPr>
        <w:t xml:space="preserve"> </w:t>
      </w:r>
      <w:r w:rsidR="006043F1">
        <w:rPr>
          <w:rFonts w:ascii="Fira Sans" w:hAnsi="Fira Sans"/>
          <w:color w:val="auto"/>
          <w:sz w:val="19"/>
          <w:szCs w:val="19"/>
        </w:rPr>
        <w:t xml:space="preserve">Na trudniejszą sytuację wskazywano jedynie w usługach i przemyśle. Spośród firm specjalizujących się w usługach 53,6% uznało skutki pandemii za zagrażające stabilności firmy a 11,1% - za poważne, podczas gdy w przetwórstwie przemysłowym poważny problem stanowiły one dla 48,3% przedsiębiorstw. Najmniejszy </w:t>
      </w:r>
      <w:r w:rsidR="006043F1" w:rsidRPr="00E7203C">
        <w:rPr>
          <w:rFonts w:ascii="Fira Sans" w:hAnsi="Fira Sans"/>
          <w:color w:val="auto"/>
          <w:sz w:val="19"/>
          <w:szCs w:val="19"/>
        </w:rPr>
        <w:t>wpływ</w:t>
      </w:r>
      <w:r w:rsidR="006043F1">
        <w:rPr>
          <w:rFonts w:ascii="Fira Sans" w:hAnsi="Fira Sans"/>
          <w:color w:val="auto"/>
          <w:sz w:val="19"/>
          <w:szCs w:val="19"/>
        </w:rPr>
        <w:t xml:space="preserve"> pandemia </w:t>
      </w:r>
      <w:r w:rsidR="006043F1" w:rsidRPr="00E7203C">
        <w:rPr>
          <w:rFonts w:ascii="Fira Sans" w:hAnsi="Fira Sans"/>
          <w:color w:val="auto"/>
          <w:sz w:val="19"/>
          <w:szCs w:val="19"/>
        </w:rPr>
        <w:t>miała</w:t>
      </w:r>
      <w:r w:rsidR="006043F1">
        <w:rPr>
          <w:rFonts w:ascii="Fira Sans" w:hAnsi="Fira Sans"/>
          <w:color w:val="auto"/>
          <w:sz w:val="19"/>
          <w:szCs w:val="19"/>
        </w:rPr>
        <w:t xml:space="preserve"> </w:t>
      </w:r>
      <w:r w:rsidR="006043F1" w:rsidRPr="00E7203C">
        <w:rPr>
          <w:rFonts w:ascii="Fira Sans" w:hAnsi="Fira Sans"/>
          <w:color w:val="auto"/>
          <w:sz w:val="19"/>
          <w:szCs w:val="19"/>
        </w:rPr>
        <w:t xml:space="preserve">na firmy zajmujące się </w:t>
      </w:r>
      <w:r w:rsidR="002B1BFA">
        <w:rPr>
          <w:rFonts w:ascii="Fira Sans" w:hAnsi="Fira Sans"/>
          <w:color w:val="auto"/>
          <w:sz w:val="19"/>
          <w:szCs w:val="19"/>
        </w:rPr>
        <w:t>handlem</w:t>
      </w:r>
      <w:r w:rsidR="006043F1">
        <w:rPr>
          <w:rFonts w:ascii="Fira Sans" w:hAnsi="Fira Sans"/>
          <w:color w:val="auto"/>
          <w:sz w:val="19"/>
          <w:szCs w:val="19"/>
        </w:rPr>
        <w:t xml:space="preserve"> detalicznym i handlem hurtowym. W handlu detalicznym 73,6</w:t>
      </w:r>
      <w:r w:rsidR="006043F1" w:rsidRPr="00E7203C">
        <w:rPr>
          <w:rFonts w:ascii="Fira Sans" w:hAnsi="Fira Sans"/>
          <w:color w:val="auto"/>
          <w:sz w:val="19"/>
          <w:szCs w:val="19"/>
        </w:rPr>
        <w:t xml:space="preserve">% </w:t>
      </w:r>
      <w:r w:rsidR="006043F1">
        <w:rPr>
          <w:rFonts w:ascii="Fira Sans" w:hAnsi="Fira Sans"/>
          <w:color w:val="auto"/>
          <w:sz w:val="19"/>
          <w:szCs w:val="19"/>
        </w:rPr>
        <w:t xml:space="preserve">przedsiębiorstw </w:t>
      </w:r>
      <w:r w:rsidR="006043F1" w:rsidRPr="00E7203C">
        <w:rPr>
          <w:rFonts w:ascii="Fira Sans" w:hAnsi="Fira Sans"/>
          <w:color w:val="auto"/>
          <w:sz w:val="19"/>
          <w:szCs w:val="19"/>
        </w:rPr>
        <w:t xml:space="preserve">określiło </w:t>
      </w:r>
      <w:r w:rsidR="006043F1">
        <w:rPr>
          <w:rFonts w:ascii="Fira Sans" w:hAnsi="Fira Sans"/>
          <w:color w:val="auto"/>
          <w:sz w:val="19"/>
          <w:szCs w:val="19"/>
        </w:rPr>
        <w:t xml:space="preserve">jej skutki jako nieznaczne, podczas gdy w handlu hurtowym na nieznaczne skutki pandemii wskazało 65,5% firm a kolejne 4,4% stwierdziło brak negatywnych skutków. </w:t>
      </w:r>
    </w:p>
    <w:p w14:paraId="75429BC0" w14:textId="7283C2A4" w:rsidR="00E47F3E" w:rsidRPr="00015300" w:rsidRDefault="00E47F3E" w:rsidP="009E64DD">
      <w:pPr>
        <w:pStyle w:val="Default"/>
        <w:spacing w:before="120" w:after="120" w:line="240" w:lineRule="exact"/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</w:pPr>
      <w:r w:rsidRPr="00015300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 xml:space="preserve">Pyt. 1. </w:t>
      </w:r>
      <w:r w:rsidRPr="00276B30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>Negatywne skutki pandemii koronawirusa i jej konsekwencje dla prowadzonej przez Państwa firmę działalności gospodarczej będą w bieżącym miesiącu:</w:t>
      </w:r>
    </w:p>
    <w:p w14:paraId="175E18B4" w14:textId="15F92F6C" w:rsidR="00E47F3E" w:rsidRDefault="00E47F3E" w:rsidP="00E47F3E">
      <w:pPr>
        <w:autoSpaceDE w:val="0"/>
        <w:autoSpaceDN w:val="0"/>
        <w:adjustRightInd w:val="0"/>
        <w:spacing w:after="0" w:line="240" w:lineRule="auto"/>
        <w:jc w:val="center"/>
        <w:rPr>
          <w:rFonts w:cs="FiraSans-Bold"/>
          <w:bCs/>
          <w:szCs w:val="19"/>
        </w:rPr>
      </w:pPr>
      <w:r>
        <w:rPr>
          <w:rFonts w:cs="FiraSans-Bold"/>
          <w:bCs/>
          <w:noProof/>
          <w:szCs w:val="19"/>
          <w:lang w:eastAsia="pl-PL"/>
        </w:rPr>
        <w:drawing>
          <wp:inline distT="0" distB="0" distL="0" distR="0" wp14:anchorId="3C8AD586" wp14:editId="497A2283">
            <wp:extent cx="6413446" cy="2044078"/>
            <wp:effectExtent l="0" t="0" r="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ytanie 1.pn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3446" cy="2044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E65FED" w14:textId="730F5FE2" w:rsidR="00E47F3E" w:rsidRDefault="00E47F3E" w:rsidP="009E64DD">
      <w:pPr>
        <w:pageBreakBefore/>
        <w:autoSpaceDE w:val="0"/>
        <w:autoSpaceDN w:val="0"/>
        <w:adjustRightInd w:val="0"/>
        <w:spacing w:line="240" w:lineRule="auto"/>
        <w:rPr>
          <w:rFonts w:cs="Fira Sans"/>
          <w:szCs w:val="19"/>
        </w:rPr>
      </w:pPr>
      <w:r w:rsidRPr="002E66DF">
        <w:rPr>
          <w:rFonts w:cs="Fira Sans"/>
          <w:szCs w:val="19"/>
        </w:rPr>
        <w:lastRenderedPageBreak/>
        <w:t>Wśród prezento</w:t>
      </w:r>
      <w:r>
        <w:rPr>
          <w:rFonts w:cs="Fira Sans"/>
          <w:szCs w:val="19"/>
        </w:rPr>
        <w:t xml:space="preserve">wanych rodzajów działalności, w </w:t>
      </w:r>
      <w:r w:rsidR="006043F1">
        <w:rPr>
          <w:rFonts w:cs="Fira Sans"/>
          <w:szCs w:val="19"/>
        </w:rPr>
        <w:t>kwietniu</w:t>
      </w:r>
      <w:r w:rsidRPr="002E66DF">
        <w:rPr>
          <w:rFonts w:cs="Fira Sans"/>
          <w:szCs w:val="19"/>
        </w:rPr>
        <w:t xml:space="preserve"> 202</w:t>
      </w:r>
      <w:r w:rsidR="00340D62">
        <w:rPr>
          <w:rFonts w:cs="Fira Sans"/>
          <w:szCs w:val="19"/>
        </w:rPr>
        <w:t>1</w:t>
      </w:r>
      <w:r w:rsidRPr="002E66DF">
        <w:rPr>
          <w:rFonts w:cs="Fira Sans"/>
          <w:szCs w:val="19"/>
        </w:rPr>
        <w:t xml:space="preserve"> r. </w:t>
      </w:r>
      <w:r w:rsidR="00AB7080">
        <w:rPr>
          <w:rFonts w:cs="Fira Sans"/>
          <w:szCs w:val="19"/>
        </w:rPr>
        <w:t xml:space="preserve">(podobnie jak przed miesiącem) </w:t>
      </w:r>
      <w:r w:rsidRPr="002E66DF">
        <w:rPr>
          <w:rFonts w:cs="Fira Sans"/>
          <w:szCs w:val="19"/>
        </w:rPr>
        <w:t xml:space="preserve">praca zdalna i zbliżone formy pracy w najwyższym stopniu obejmą zatrudnionych w </w:t>
      </w:r>
      <w:r w:rsidR="004D693A">
        <w:rPr>
          <w:rFonts w:cs="Fira Sans"/>
          <w:szCs w:val="19"/>
        </w:rPr>
        <w:t>przetwórstwie przemysłowym (</w:t>
      </w:r>
      <w:r w:rsidR="006043F1">
        <w:rPr>
          <w:rFonts w:cs="Fira Sans"/>
          <w:szCs w:val="19"/>
        </w:rPr>
        <w:t>10,5%)</w:t>
      </w:r>
      <w:r>
        <w:rPr>
          <w:rFonts w:cs="Fira Sans"/>
          <w:szCs w:val="19"/>
        </w:rPr>
        <w:t>.</w:t>
      </w:r>
      <w:r w:rsidRPr="002E66DF">
        <w:rPr>
          <w:rFonts w:cs="Fira Sans"/>
          <w:szCs w:val="19"/>
        </w:rPr>
        <w:t xml:space="preserve"> </w:t>
      </w:r>
      <w:r w:rsidR="00A64417">
        <w:rPr>
          <w:rFonts w:cs="Fira Sans"/>
          <w:szCs w:val="19"/>
        </w:rPr>
        <w:t>Z</w:t>
      </w:r>
      <w:r>
        <w:rPr>
          <w:rFonts w:cs="Fira Sans"/>
          <w:szCs w:val="19"/>
        </w:rPr>
        <w:t xml:space="preserve"> ni</w:t>
      </w:r>
      <w:r w:rsidRPr="002E66DF">
        <w:rPr>
          <w:rFonts w:cs="Fira Sans"/>
          <w:szCs w:val="19"/>
        </w:rPr>
        <w:t>eobecności</w:t>
      </w:r>
      <w:r>
        <w:rPr>
          <w:rFonts w:cs="Fira Sans"/>
          <w:szCs w:val="19"/>
        </w:rPr>
        <w:t>ami</w:t>
      </w:r>
      <w:r w:rsidRPr="002E66DF">
        <w:rPr>
          <w:rFonts w:cs="Fira Sans"/>
          <w:szCs w:val="19"/>
        </w:rPr>
        <w:t xml:space="preserve"> pracowników wynikając</w:t>
      </w:r>
      <w:r>
        <w:rPr>
          <w:rFonts w:cs="Fira Sans"/>
          <w:szCs w:val="19"/>
        </w:rPr>
        <w:t>ymi</w:t>
      </w:r>
      <w:r w:rsidRPr="002E66DF">
        <w:rPr>
          <w:rFonts w:cs="Fira Sans"/>
          <w:szCs w:val="19"/>
        </w:rPr>
        <w:t xml:space="preserve"> </w:t>
      </w:r>
      <w:r>
        <w:rPr>
          <w:rFonts w:cs="Fira Sans"/>
          <w:szCs w:val="19"/>
        </w:rPr>
        <w:t>z nieplanowanych urlopów, opieki</w:t>
      </w:r>
      <w:r w:rsidRPr="002E66DF">
        <w:rPr>
          <w:rFonts w:cs="Fira Sans"/>
          <w:szCs w:val="19"/>
        </w:rPr>
        <w:t xml:space="preserve"> nad </w:t>
      </w:r>
      <w:r>
        <w:rPr>
          <w:rFonts w:cs="Fira Sans"/>
          <w:szCs w:val="19"/>
        </w:rPr>
        <w:t xml:space="preserve">dziećmi, członkami rodziny </w:t>
      </w:r>
      <w:r w:rsidR="004D693A">
        <w:rPr>
          <w:rFonts w:cs="Fira Sans"/>
          <w:szCs w:val="19"/>
        </w:rPr>
        <w:t>itp.</w:t>
      </w:r>
      <w:r w:rsidR="00AB7080">
        <w:rPr>
          <w:rFonts w:cs="Fira Sans"/>
          <w:szCs w:val="19"/>
        </w:rPr>
        <w:t xml:space="preserve"> </w:t>
      </w:r>
      <w:r w:rsidR="000F12E6">
        <w:rPr>
          <w:rFonts w:cs="Fira Sans"/>
          <w:szCs w:val="19"/>
        </w:rPr>
        <w:t xml:space="preserve">zdecydowanie </w:t>
      </w:r>
      <w:r w:rsidR="00A64417">
        <w:rPr>
          <w:rFonts w:cs="Fira Sans"/>
          <w:szCs w:val="19"/>
        </w:rPr>
        <w:t xml:space="preserve">najczęściej zmagać się będą </w:t>
      </w:r>
      <w:r w:rsidRPr="002E66DF">
        <w:rPr>
          <w:rFonts w:cs="Fira Sans"/>
          <w:szCs w:val="19"/>
        </w:rPr>
        <w:t xml:space="preserve">przedstawiciele </w:t>
      </w:r>
      <w:r w:rsidR="00AB7080">
        <w:rPr>
          <w:rFonts w:cs="Fira Sans"/>
          <w:szCs w:val="19"/>
        </w:rPr>
        <w:t xml:space="preserve">firm </w:t>
      </w:r>
      <w:r w:rsidR="000F12E6">
        <w:rPr>
          <w:rFonts w:cs="Fira Sans"/>
          <w:szCs w:val="19"/>
        </w:rPr>
        <w:t>usługowych</w:t>
      </w:r>
      <w:r w:rsidR="00A64417">
        <w:rPr>
          <w:rFonts w:cs="Fira Sans"/>
          <w:szCs w:val="19"/>
        </w:rPr>
        <w:t xml:space="preserve"> </w:t>
      </w:r>
      <w:r w:rsidR="000F12E6">
        <w:rPr>
          <w:rFonts w:cs="Fira Sans"/>
          <w:szCs w:val="19"/>
        </w:rPr>
        <w:t>(19,4</w:t>
      </w:r>
      <w:r>
        <w:rPr>
          <w:rFonts w:cs="Fira Sans"/>
          <w:szCs w:val="19"/>
        </w:rPr>
        <w:t>% badanych prowadzących taką działalność</w:t>
      </w:r>
      <w:r w:rsidR="00A64417">
        <w:rPr>
          <w:rFonts w:cs="Fira Sans"/>
          <w:szCs w:val="19"/>
        </w:rPr>
        <w:t>)</w:t>
      </w:r>
      <w:r>
        <w:rPr>
          <w:rFonts w:cs="Fira Sans"/>
          <w:szCs w:val="19"/>
        </w:rPr>
        <w:t>.</w:t>
      </w:r>
      <w:r w:rsidR="004D693A">
        <w:rPr>
          <w:rFonts w:cs="Fira Sans"/>
          <w:szCs w:val="19"/>
        </w:rPr>
        <w:t xml:space="preserve"> </w:t>
      </w:r>
      <w:r w:rsidR="000F12E6">
        <w:rPr>
          <w:rFonts w:cs="Fira Sans"/>
          <w:szCs w:val="19"/>
        </w:rPr>
        <w:t>N</w:t>
      </w:r>
      <w:r w:rsidR="004D693A">
        <w:rPr>
          <w:rFonts w:cs="Fira Sans"/>
          <w:szCs w:val="19"/>
        </w:rPr>
        <w:t xml:space="preserve">ajwyższy odsetek </w:t>
      </w:r>
      <w:r w:rsidR="000F12E6">
        <w:rPr>
          <w:rFonts w:cs="Fira Sans"/>
          <w:szCs w:val="19"/>
        </w:rPr>
        <w:t xml:space="preserve">przedsiębiorstw </w:t>
      </w:r>
      <w:r w:rsidR="004D693A">
        <w:rPr>
          <w:rFonts w:cs="Fira Sans"/>
          <w:szCs w:val="19"/>
        </w:rPr>
        <w:t>spodziewających się braku</w:t>
      </w:r>
      <w:r w:rsidR="004D693A" w:rsidRPr="002E66DF">
        <w:rPr>
          <w:rFonts w:cs="Fira Sans"/>
          <w:szCs w:val="19"/>
        </w:rPr>
        <w:t xml:space="preserve"> pracowników </w:t>
      </w:r>
      <w:r w:rsidRPr="002E66DF">
        <w:rPr>
          <w:rFonts w:cs="Fira Sans"/>
          <w:szCs w:val="19"/>
        </w:rPr>
        <w:t>z uwagi na kwarantannę lub inne ograniczenia</w:t>
      </w:r>
      <w:r w:rsidR="004D693A" w:rsidRPr="004D693A">
        <w:rPr>
          <w:rFonts w:cs="Fira Sans"/>
          <w:szCs w:val="19"/>
        </w:rPr>
        <w:t xml:space="preserve"> </w:t>
      </w:r>
      <w:r w:rsidR="000F12E6">
        <w:rPr>
          <w:rFonts w:cs="Fira Sans"/>
          <w:szCs w:val="19"/>
        </w:rPr>
        <w:t>występował natomiast w handlu detalicznym (7,0%)</w:t>
      </w:r>
      <w:r w:rsidR="004D693A">
        <w:rPr>
          <w:rFonts w:cs="Fira Sans"/>
          <w:szCs w:val="19"/>
        </w:rPr>
        <w:t xml:space="preserve">. </w:t>
      </w:r>
    </w:p>
    <w:p w14:paraId="13FAB2DC" w14:textId="77777777" w:rsidR="00E47F3E" w:rsidRPr="00E7203C" w:rsidRDefault="00E47F3E" w:rsidP="00E47F3E">
      <w:pPr>
        <w:autoSpaceDE w:val="0"/>
        <w:autoSpaceDN w:val="0"/>
        <w:adjustRightInd w:val="0"/>
        <w:spacing w:line="240" w:lineRule="auto"/>
        <w:rPr>
          <w:rFonts w:cs="FiraSans-Bold"/>
          <w:bCs/>
          <w:szCs w:val="19"/>
        </w:rPr>
      </w:pPr>
    </w:p>
    <w:p w14:paraId="13AC5866" w14:textId="77777777" w:rsidR="00E47F3E" w:rsidRDefault="00E47F3E" w:rsidP="00E47F3E">
      <w:pPr>
        <w:pStyle w:val="Default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</w:rPr>
        <w:drawing>
          <wp:anchor distT="0" distB="0" distL="114300" distR="114300" simplePos="0" relativeHeight="251653632" behindDoc="0" locked="0" layoutInCell="1" allowOverlap="1" wp14:anchorId="499F962A" wp14:editId="03E27ADA">
            <wp:simplePos x="0" y="0"/>
            <wp:positionH relativeFrom="margin">
              <wp:posOffset>295910</wp:posOffset>
            </wp:positionH>
            <wp:positionV relativeFrom="paragraph">
              <wp:posOffset>523875</wp:posOffset>
            </wp:positionV>
            <wp:extent cx="6026150" cy="2179320"/>
            <wp:effectExtent l="0" t="0" r="0" b="0"/>
            <wp:wrapTopAndBottom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w3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6150" cy="2179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C0ABA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 xml:space="preserve">Pyt. 2. </w:t>
      </w:r>
      <w:r w:rsidRPr="00276B30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>Proszę podać szacunkowo, jaki procent pracowników Państwa firmy (niezależnie od rodzaju umowy: o pracę, cywilnoprawną, pracowników samozatrudnionych, stażystów, agentów itp.) obejmie w bieżącym miesiącu każda z poniższych sytuacji:</w:t>
      </w:r>
    </w:p>
    <w:p w14:paraId="55C7F68D" w14:textId="4155F514" w:rsidR="00E47F3E" w:rsidRDefault="00E47F3E" w:rsidP="00E47F3E">
      <w:pPr>
        <w:pStyle w:val="Default"/>
        <w:spacing w:before="120" w:after="120" w:line="240" w:lineRule="exact"/>
        <w:rPr>
          <w:rFonts w:ascii="Fira Sans" w:hAnsi="Fira Sans"/>
          <w:color w:val="auto"/>
          <w:sz w:val="19"/>
          <w:szCs w:val="19"/>
        </w:rPr>
      </w:pPr>
      <w:r w:rsidRPr="009A4E7F">
        <w:rPr>
          <w:rFonts w:ascii="Fira Sans" w:hAnsi="Fira Sans"/>
          <w:color w:val="auto"/>
          <w:sz w:val="19"/>
          <w:szCs w:val="19"/>
        </w:rPr>
        <w:t>W</w:t>
      </w:r>
      <w:r w:rsidR="0072763D">
        <w:rPr>
          <w:rFonts w:ascii="Fira Sans" w:hAnsi="Fira Sans"/>
          <w:color w:val="auto"/>
          <w:sz w:val="19"/>
          <w:szCs w:val="19"/>
        </w:rPr>
        <w:t xml:space="preserve"> </w:t>
      </w:r>
      <w:r w:rsidR="000F12E6">
        <w:rPr>
          <w:rFonts w:ascii="Fira Sans" w:hAnsi="Fira Sans"/>
          <w:color w:val="auto"/>
          <w:sz w:val="19"/>
          <w:szCs w:val="19"/>
        </w:rPr>
        <w:t xml:space="preserve">kwietniu </w:t>
      </w:r>
      <w:r>
        <w:rPr>
          <w:rFonts w:ascii="Fira Sans" w:hAnsi="Fira Sans"/>
          <w:color w:val="auto"/>
          <w:sz w:val="19"/>
          <w:szCs w:val="19"/>
        </w:rPr>
        <w:t>202</w:t>
      </w:r>
      <w:r w:rsidR="00A64417">
        <w:rPr>
          <w:rFonts w:ascii="Fira Sans" w:hAnsi="Fira Sans"/>
          <w:color w:val="auto"/>
          <w:sz w:val="19"/>
          <w:szCs w:val="19"/>
        </w:rPr>
        <w:t>1</w:t>
      </w:r>
      <w:r>
        <w:rPr>
          <w:rFonts w:ascii="Fira Sans" w:hAnsi="Fira Sans"/>
          <w:color w:val="auto"/>
          <w:sz w:val="19"/>
          <w:szCs w:val="19"/>
        </w:rPr>
        <w:t xml:space="preserve"> r. </w:t>
      </w:r>
      <w:r w:rsidRPr="009A4E7F">
        <w:rPr>
          <w:rFonts w:ascii="Fira Sans" w:hAnsi="Fira Sans"/>
          <w:color w:val="auto"/>
          <w:sz w:val="19"/>
          <w:szCs w:val="19"/>
        </w:rPr>
        <w:t xml:space="preserve">przedsiębiorcy </w:t>
      </w:r>
      <w:r w:rsidR="002B1BFA">
        <w:rPr>
          <w:rFonts w:ascii="Fira Sans" w:hAnsi="Fira Sans"/>
          <w:color w:val="auto"/>
          <w:sz w:val="19"/>
          <w:szCs w:val="19"/>
        </w:rPr>
        <w:t>w</w:t>
      </w:r>
      <w:r>
        <w:rPr>
          <w:rFonts w:ascii="Fira Sans" w:hAnsi="Fira Sans"/>
          <w:color w:val="auto"/>
          <w:sz w:val="19"/>
          <w:szCs w:val="19"/>
        </w:rPr>
        <w:t xml:space="preserve">e wszystkich </w:t>
      </w:r>
      <w:r w:rsidRPr="009A4E7F">
        <w:rPr>
          <w:rFonts w:ascii="Fira Sans" w:hAnsi="Fira Sans"/>
          <w:color w:val="auto"/>
          <w:sz w:val="19"/>
          <w:szCs w:val="19"/>
        </w:rPr>
        <w:t xml:space="preserve">prezentowanych obszarów działalności gospodarczej </w:t>
      </w:r>
      <w:r w:rsidR="00AB7080">
        <w:rPr>
          <w:rFonts w:ascii="Fira Sans" w:hAnsi="Fira Sans"/>
          <w:color w:val="auto"/>
          <w:sz w:val="19"/>
          <w:szCs w:val="19"/>
        </w:rPr>
        <w:t xml:space="preserve">nadal </w:t>
      </w:r>
      <w:r w:rsidRPr="009A4E7F">
        <w:rPr>
          <w:rFonts w:ascii="Fira Sans" w:hAnsi="Fira Sans"/>
          <w:color w:val="auto"/>
          <w:sz w:val="19"/>
          <w:szCs w:val="19"/>
        </w:rPr>
        <w:t xml:space="preserve">przewidywali spadek zamówień składanych przez klientów. </w:t>
      </w:r>
      <w:r w:rsidR="0072763D">
        <w:rPr>
          <w:rFonts w:ascii="Fira Sans" w:hAnsi="Fira Sans"/>
          <w:color w:val="auto"/>
          <w:sz w:val="19"/>
          <w:szCs w:val="19"/>
        </w:rPr>
        <w:t>N</w:t>
      </w:r>
      <w:r w:rsidRPr="009A4E7F">
        <w:rPr>
          <w:rFonts w:ascii="Fira Sans" w:hAnsi="Fira Sans"/>
          <w:color w:val="auto"/>
          <w:sz w:val="19"/>
          <w:szCs w:val="19"/>
        </w:rPr>
        <w:t>ajw</w:t>
      </w:r>
      <w:r>
        <w:rPr>
          <w:rFonts w:ascii="Fira Sans" w:hAnsi="Fira Sans"/>
          <w:color w:val="auto"/>
          <w:sz w:val="19"/>
          <w:szCs w:val="19"/>
        </w:rPr>
        <w:t xml:space="preserve">iększy </w:t>
      </w:r>
      <w:r w:rsidR="004121E5">
        <w:rPr>
          <w:rFonts w:ascii="Fira Sans" w:hAnsi="Fira Sans"/>
          <w:color w:val="auto"/>
          <w:sz w:val="19"/>
          <w:szCs w:val="19"/>
        </w:rPr>
        <w:t xml:space="preserve">oczekiwany jest </w:t>
      </w:r>
      <w:r>
        <w:rPr>
          <w:rFonts w:ascii="Fira Sans" w:hAnsi="Fira Sans"/>
          <w:color w:val="auto"/>
          <w:sz w:val="19"/>
          <w:szCs w:val="19"/>
        </w:rPr>
        <w:t>w</w:t>
      </w:r>
      <w:r w:rsidR="000F12E6">
        <w:rPr>
          <w:rFonts w:ascii="Fira Sans" w:hAnsi="Fira Sans"/>
          <w:color w:val="auto"/>
          <w:sz w:val="19"/>
          <w:szCs w:val="19"/>
        </w:rPr>
        <w:t xml:space="preserve"> budownictwie (</w:t>
      </w:r>
      <w:r w:rsidR="002B1BFA">
        <w:rPr>
          <w:rFonts w:ascii="Fira Sans" w:hAnsi="Fira Sans"/>
          <w:color w:val="auto"/>
          <w:sz w:val="19"/>
          <w:szCs w:val="19"/>
        </w:rPr>
        <w:t xml:space="preserve">o </w:t>
      </w:r>
      <w:r w:rsidR="000F12E6">
        <w:rPr>
          <w:rFonts w:ascii="Fira Sans" w:hAnsi="Fira Sans"/>
          <w:color w:val="auto"/>
          <w:sz w:val="19"/>
          <w:szCs w:val="19"/>
        </w:rPr>
        <w:t>14,6%) i</w:t>
      </w:r>
      <w:r>
        <w:rPr>
          <w:rFonts w:ascii="Fira Sans" w:hAnsi="Fira Sans"/>
          <w:color w:val="auto"/>
          <w:sz w:val="19"/>
          <w:szCs w:val="19"/>
        </w:rPr>
        <w:t xml:space="preserve"> </w:t>
      </w:r>
      <w:r w:rsidR="0072763D">
        <w:rPr>
          <w:rFonts w:ascii="Fira Sans" w:hAnsi="Fira Sans"/>
          <w:color w:val="auto"/>
          <w:sz w:val="19"/>
          <w:szCs w:val="19"/>
        </w:rPr>
        <w:t>usługach (</w:t>
      </w:r>
      <w:r w:rsidR="002B1BFA">
        <w:rPr>
          <w:rFonts w:ascii="Fira Sans" w:hAnsi="Fira Sans"/>
          <w:color w:val="auto"/>
          <w:sz w:val="19"/>
          <w:szCs w:val="19"/>
        </w:rPr>
        <w:t xml:space="preserve">o </w:t>
      </w:r>
      <w:r w:rsidR="000F12E6">
        <w:rPr>
          <w:rFonts w:ascii="Fira Sans" w:hAnsi="Fira Sans"/>
          <w:color w:val="auto"/>
          <w:sz w:val="19"/>
          <w:szCs w:val="19"/>
        </w:rPr>
        <w:t>14,5%)</w:t>
      </w:r>
      <w:r w:rsidR="00AB7080">
        <w:rPr>
          <w:rFonts w:ascii="Fira Sans" w:hAnsi="Fira Sans"/>
          <w:color w:val="auto"/>
          <w:sz w:val="19"/>
          <w:szCs w:val="19"/>
        </w:rPr>
        <w:t xml:space="preserve">, natomiast najmniejszy – w handlu </w:t>
      </w:r>
      <w:r w:rsidR="000F12E6">
        <w:rPr>
          <w:rFonts w:ascii="Fira Sans" w:hAnsi="Fira Sans"/>
          <w:color w:val="auto"/>
          <w:sz w:val="19"/>
          <w:szCs w:val="19"/>
        </w:rPr>
        <w:t>detalicznym</w:t>
      </w:r>
      <w:r w:rsidR="00AB7080">
        <w:rPr>
          <w:rFonts w:ascii="Fira Sans" w:hAnsi="Fira Sans"/>
          <w:color w:val="auto"/>
          <w:sz w:val="19"/>
          <w:szCs w:val="19"/>
        </w:rPr>
        <w:t xml:space="preserve"> (o </w:t>
      </w:r>
      <w:r w:rsidR="0072763D">
        <w:rPr>
          <w:rFonts w:ascii="Fira Sans" w:hAnsi="Fira Sans"/>
          <w:color w:val="auto"/>
          <w:sz w:val="19"/>
          <w:szCs w:val="19"/>
        </w:rPr>
        <w:t>3,</w:t>
      </w:r>
      <w:r w:rsidR="000F12E6">
        <w:rPr>
          <w:rFonts w:ascii="Fira Sans" w:hAnsi="Fira Sans"/>
          <w:color w:val="auto"/>
          <w:sz w:val="19"/>
          <w:szCs w:val="19"/>
        </w:rPr>
        <w:t>6</w:t>
      </w:r>
      <w:r w:rsidR="00AB7080">
        <w:rPr>
          <w:rFonts w:ascii="Fira Sans" w:hAnsi="Fira Sans"/>
          <w:color w:val="auto"/>
          <w:sz w:val="19"/>
          <w:szCs w:val="19"/>
        </w:rPr>
        <w:t>%)</w:t>
      </w:r>
      <w:r>
        <w:rPr>
          <w:rFonts w:ascii="Fira Sans" w:hAnsi="Fira Sans"/>
          <w:color w:val="auto"/>
          <w:sz w:val="19"/>
          <w:szCs w:val="19"/>
        </w:rPr>
        <w:t xml:space="preserve">. </w:t>
      </w:r>
    </w:p>
    <w:p w14:paraId="14DA53FA" w14:textId="77777777" w:rsidR="009E64DD" w:rsidRDefault="009E64DD" w:rsidP="00E47F3E">
      <w:pPr>
        <w:pStyle w:val="Default"/>
        <w:spacing w:before="120" w:after="120" w:line="240" w:lineRule="exact"/>
        <w:rPr>
          <w:rFonts w:ascii="Fira Sans" w:hAnsi="Fira Sans"/>
          <w:color w:val="auto"/>
          <w:sz w:val="19"/>
          <w:szCs w:val="19"/>
        </w:rPr>
      </w:pPr>
    </w:p>
    <w:p w14:paraId="734A7395" w14:textId="77777777" w:rsidR="00E47F3E" w:rsidRDefault="00E47F3E" w:rsidP="009E64DD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 w:rsidRPr="00147C94">
        <w:rPr>
          <w:rFonts w:cs="FiraSans-Bold"/>
          <w:bCs/>
          <w:i/>
          <w:szCs w:val="19"/>
        </w:rPr>
        <w:t xml:space="preserve">Pyt. 3. </w:t>
      </w:r>
      <w:r>
        <w:rPr>
          <w:rFonts w:cs="FiraSans-Bold"/>
          <w:bCs/>
          <w:i/>
          <w:szCs w:val="19"/>
        </w:rPr>
        <w:t>J</w:t>
      </w:r>
      <w:r w:rsidRPr="00D52977">
        <w:rPr>
          <w:rFonts w:cs="FiraSans-Bold"/>
          <w:bCs/>
          <w:i/>
          <w:szCs w:val="19"/>
        </w:rPr>
        <w:t>aka będzie w bieżącym miesiącu szacunkowa (w procentach) zmiana zamówień na półprodukty, surowce, towary lub usługi itp. składanych w Państwa firmie przez klientów?</w:t>
      </w:r>
      <w:r>
        <w:rPr>
          <w:rFonts w:cs="FiraSans-Bold"/>
          <w:bCs/>
          <w:i/>
          <w:szCs w:val="19"/>
        </w:rPr>
        <w:t xml:space="preserve"> </w:t>
      </w:r>
      <w:r w:rsidRPr="00D52977">
        <w:rPr>
          <w:rFonts w:cs="FiraSans-Bold"/>
          <w:bCs/>
          <w:i/>
          <w:szCs w:val="19"/>
        </w:rPr>
        <w:t>Niezależnie od przyczyny zmiany i w porównaniu do sytuacji gdyby nie było pandemii:</w:t>
      </w:r>
    </w:p>
    <w:p w14:paraId="0A411EB5" w14:textId="77777777" w:rsidR="00E47F3E" w:rsidRDefault="00E47F3E" w:rsidP="00E47F3E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650560" behindDoc="0" locked="0" layoutInCell="1" allowOverlap="1" wp14:anchorId="53BE7A0B" wp14:editId="7AEA25A4">
            <wp:simplePos x="0" y="0"/>
            <wp:positionH relativeFrom="column">
              <wp:posOffset>2</wp:posOffset>
            </wp:positionH>
            <wp:positionV relativeFrom="paragraph">
              <wp:posOffset>9525</wp:posOffset>
            </wp:positionV>
            <wp:extent cx="6495549" cy="1763997"/>
            <wp:effectExtent l="0" t="0" r="0" b="0"/>
            <wp:wrapNone/>
            <wp:docPr id="71" name="Obraz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ytanie 4-5.pn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5549" cy="1763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F43B7BA" w14:textId="77777777" w:rsidR="00E47F3E" w:rsidRDefault="00E47F3E" w:rsidP="00E47F3E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14:paraId="63EC60B1" w14:textId="77777777" w:rsidR="00E47F3E" w:rsidRDefault="00E47F3E" w:rsidP="00E47F3E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14:paraId="7E464588" w14:textId="77777777" w:rsidR="00E47F3E" w:rsidRDefault="00E47F3E" w:rsidP="00E47F3E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14:paraId="68E66D70" w14:textId="77777777" w:rsidR="00E47F3E" w:rsidRDefault="00E47F3E" w:rsidP="00E47F3E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14:paraId="6B01456A" w14:textId="77777777" w:rsidR="00E47F3E" w:rsidRDefault="00E47F3E" w:rsidP="00E47F3E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14:paraId="2AD0EAA5" w14:textId="77777777" w:rsidR="00E47F3E" w:rsidRDefault="00E47F3E" w:rsidP="00E47F3E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14:paraId="2BC68E97" w14:textId="77777777" w:rsidR="00E47F3E" w:rsidRDefault="00E47F3E" w:rsidP="00E47F3E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14:paraId="7B58F7BD" w14:textId="77777777" w:rsidR="00767550" w:rsidRDefault="00767550" w:rsidP="00E47F3E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14:paraId="1F251967" w14:textId="20A9A2E2" w:rsidR="00E47F3E" w:rsidRDefault="00E47F3E" w:rsidP="00E47F3E">
      <w:pPr>
        <w:pStyle w:val="Default"/>
        <w:spacing w:before="120" w:after="120" w:line="240" w:lineRule="exact"/>
        <w:rPr>
          <w:rFonts w:ascii="Fira Sans" w:hAnsi="Fira Sans"/>
          <w:color w:val="auto"/>
          <w:sz w:val="19"/>
          <w:szCs w:val="19"/>
        </w:rPr>
      </w:pPr>
      <w:r w:rsidRPr="009A4E7F">
        <w:rPr>
          <w:rFonts w:ascii="Fira Sans" w:hAnsi="Fira Sans"/>
          <w:color w:val="auto"/>
          <w:sz w:val="19"/>
          <w:szCs w:val="19"/>
        </w:rPr>
        <w:t>Spośród prezentowanych obszarów</w:t>
      </w:r>
      <w:r>
        <w:rPr>
          <w:rFonts w:ascii="Fira Sans" w:hAnsi="Fira Sans"/>
          <w:color w:val="auto"/>
          <w:sz w:val="19"/>
          <w:szCs w:val="19"/>
        </w:rPr>
        <w:t xml:space="preserve"> działalności</w:t>
      </w:r>
      <w:r w:rsidRPr="009A4E7F">
        <w:rPr>
          <w:rFonts w:ascii="Fira Sans" w:hAnsi="Fira Sans"/>
          <w:color w:val="auto"/>
          <w:sz w:val="19"/>
          <w:szCs w:val="19"/>
        </w:rPr>
        <w:t xml:space="preserve">, w przypadku utrzymania bieżących działań powziętych w celu zwalczania koronawirusa, najdłużej byłyby w stanie przetrwać przedsiębiorstwa </w:t>
      </w:r>
      <w:r w:rsidR="0072763D">
        <w:rPr>
          <w:rFonts w:ascii="Fira Sans" w:hAnsi="Fira Sans"/>
          <w:color w:val="auto"/>
          <w:sz w:val="19"/>
          <w:szCs w:val="19"/>
        </w:rPr>
        <w:t>handlu detalicznego</w:t>
      </w:r>
      <w:r w:rsidRPr="009A4E7F">
        <w:rPr>
          <w:rFonts w:ascii="Fira Sans" w:hAnsi="Fira Sans"/>
          <w:color w:val="auto"/>
          <w:sz w:val="19"/>
          <w:szCs w:val="19"/>
        </w:rPr>
        <w:t xml:space="preserve">. </w:t>
      </w:r>
      <w:r>
        <w:rPr>
          <w:rFonts w:ascii="Fira Sans" w:hAnsi="Fira Sans"/>
          <w:color w:val="auto"/>
          <w:sz w:val="19"/>
          <w:szCs w:val="19"/>
        </w:rPr>
        <w:t>S</w:t>
      </w:r>
      <w:r w:rsidRPr="009A4E7F">
        <w:rPr>
          <w:rFonts w:ascii="Fira Sans" w:hAnsi="Fira Sans"/>
          <w:color w:val="auto"/>
          <w:sz w:val="19"/>
          <w:szCs w:val="19"/>
        </w:rPr>
        <w:t xml:space="preserve">woją zdolność przetrwania </w:t>
      </w:r>
      <w:r>
        <w:rPr>
          <w:rFonts w:ascii="Fira Sans" w:hAnsi="Fira Sans"/>
          <w:color w:val="auto"/>
          <w:sz w:val="19"/>
          <w:szCs w:val="19"/>
        </w:rPr>
        <w:t>n</w:t>
      </w:r>
      <w:r w:rsidRPr="009A4E7F">
        <w:rPr>
          <w:rFonts w:ascii="Fira Sans" w:hAnsi="Fira Sans"/>
          <w:color w:val="auto"/>
          <w:sz w:val="19"/>
          <w:szCs w:val="19"/>
        </w:rPr>
        <w:t xml:space="preserve">a powyżej 6 miesięcy oceniało </w:t>
      </w:r>
      <w:r w:rsidR="000F12E6">
        <w:rPr>
          <w:rFonts w:ascii="Fira Sans" w:hAnsi="Fira Sans"/>
          <w:color w:val="auto"/>
          <w:sz w:val="19"/>
          <w:szCs w:val="19"/>
        </w:rPr>
        <w:t>70,4</w:t>
      </w:r>
      <w:r w:rsidRPr="009A4E7F">
        <w:rPr>
          <w:rFonts w:ascii="Fira Sans" w:hAnsi="Fira Sans"/>
          <w:color w:val="auto"/>
          <w:sz w:val="19"/>
          <w:szCs w:val="19"/>
        </w:rPr>
        <w:t>% badanych</w:t>
      </w:r>
      <w:r>
        <w:rPr>
          <w:rFonts w:ascii="Fira Sans" w:hAnsi="Fira Sans"/>
          <w:color w:val="auto"/>
          <w:sz w:val="19"/>
          <w:szCs w:val="19"/>
        </w:rPr>
        <w:t xml:space="preserve"> prowadzących taką działalność</w:t>
      </w:r>
      <w:r w:rsidRPr="009A4E7F">
        <w:rPr>
          <w:rFonts w:ascii="Fira Sans" w:hAnsi="Fira Sans"/>
          <w:color w:val="auto"/>
          <w:sz w:val="19"/>
          <w:szCs w:val="19"/>
        </w:rPr>
        <w:t>. Na największe trudności w</w:t>
      </w:r>
      <w:r>
        <w:rPr>
          <w:rFonts w:ascii="Fira Sans" w:hAnsi="Fira Sans"/>
          <w:color w:val="auto"/>
          <w:sz w:val="19"/>
          <w:szCs w:val="19"/>
        </w:rPr>
        <w:t> </w:t>
      </w:r>
      <w:r w:rsidRPr="009A4E7F">
        <w:rPr>
          <w:rFonts w:ascii="Fira Sans" w:hAnsi="Fira Sans"/>
          <w:color w:val="auto"/>
          <w:sz w:val="19"/>
          <w:szCs w:val="19"/>
        </w:rPr>
        <w:t xml:space="preserve">tym zakresie wskazywały przedsiębiorstwa </w:t>
      </w:r>
      <w:r w:rsidR="000F12E6">
        <w:rPr>
          <w:rFonts w:ascii="Fira Sans" w:hAnsi="Fira Sans"/>
          <w:color w:val="auto"/>
          <w:sz w:val="19"/>
          <w:szCs w:val="19"/>
        </w:rPr>
        <w:t>specjalizujące się w usługach</w:t>
      </w:r>
      <w:r w:rsidRPr="009A4E7F">
        <w:rPr>
          <w:rFonts w:ascii="Fira Sans" w:hAnsi="Fira Sans"/>
          <w:color w:val="auto"/>
          <w:sz w:val="19"/>
          <w:szCs w:val="19"/>
        </w:rPr>
        <w:t xml:space="preserve">, spośród których </w:t>
      </w:r>
      <w:r w:rsidR="000F12E6">
        <w:rPr>
          <w:rFonts w:ascii="Fira Sans" w:hAnsi="Fira Sans"/>
          <w:color w:val="auto"/>
          <w:sz w:val="19"/>
          <w:szCs w:val="19"/>
        </w:rPr>
        <w:t>53,6</w:t>
      </w:r>
      <w:r>
        <w:rPr>
          <w:rFonts w:ascii="Fira Sans" w:hAnsi="Fira Sans"/>
          <w:color w:val="auto"/>
          <w:sz w:val="19"/>
          <w:szCs w:val="19"/>
        </w:rPr>
        <w:t xml:space="preserve">% </w:t>
      </w:r>
      <w:r w:rsidRPr="009A4E7F">
        <w:rPr>
          <w:rFonts w:ascii="Fira Sans" w:hAnsi="Fira Sans"/>
          <w:color w:val="auto"/>
          <w:sz w:val="19"/>
          <w:szCs w:val="19"/>
        </w:rPr>
        <w:t>nie byłoby w</w:t>
      </w:r>
      <w:r>
        <w:rPr>
          <w:rFonts w:ascii="Fira Sans" w:hAnsi="Fira Sans"/>
          <w:color w:val="auto"/>
          <w:sz w:val="19"/>
          <w:szCs w:val="19"/>
        </w:rPr>
        <w:t> </w:t>
      </w:r>
      <w:r w:rsidRPr="009A4E7F">
        <w:rPr>
          <w:rFonts w:ascii="Fira Sans" w:hAnsi="Fira Sans"/>
          <w:color w:val="auto"/>
          <w:sz w:val="19"/>
          <w:szCs w:val="19"/>
        </w:rPr>
        <w:t>stanie przetrwać dłużej niż 3 miesiące.</w:t>
      </w:r>
    </w:p>
    <w:p w14:paraId="6D4C551D" w14:textId="77777777" w:rsidR="00767550" w:rsidRDefault="00767550" w:rsidP="00E47F3E">
      <w:pPr>
        <w:pStyle w:val="Default"/>
        <w:spacing w:before="120" w:after="120" w:line="240" w:lineRule="exact"/>
        <w:rPr>
          <w:rFonts w:ascii="Fira Sans" w:hAnsi="Fira Sans"/>
          <w:color w:val="auto"/>
          <w:sz w:val="19"/>
          <w:szCs w:val="19"/>
        </w:rPr>
      </w:pPr>
    </w:p>
    <w:p w14:paraId="246A2B6E" w14:textId="77777777" w:rsidR="00E47F3E" w:rsidRPr="00781319" w:rsidRDefault="00E47F3E" w:rsidP="009E64DD">
      <w:pPr>
        <w:pageBreakBefore/>
        <w:autoSpaceDE w:val="0"/>
        <w:autoSpaceDN w:val="0"/>
        <w:adjustRightInd w:val="0"/>
        <w:rPr>
          <w:rFonts w:cs="FiraSans-Bold"/>
          <w:bCs/>
          <w:i/>
          <w:szCs w:val="19"/>
        </w:rPr>
      </w:pPr>
      <w:r w:rsidRPr="00781319">
        <w:rPr>
          <w:rFonts w:cs="FiraSans-Bold"/>
          <w:bCs/>
          <w:i/>
          <w:szCs w:val="19"/>
        </w:rPr>
        <w:lastRenderedPageBreak/>
        <w:t xml:space="preserve">Pyt. 4. </w:t>
      </w:r>
      <w:r w:rsidRPr="00602A0A">
        <w:rPr>
          <w:rFonts w:cs="FiraSans-Bold"/>
          <w:bCs/>
          <w:i/>
          <w:szCs w:val="19"/>
        </w:rPr>
        <w:t>Jeżeli bieżące działania i ograniczenia powzięte w celu zwalczania koronawirusa przez władze państwowe w Polsce (ale także wynikające z działań innych krajów, np. w zakresie ruchu granicznego) funkcjonujące w momencie wypełniania ankiety utrzymywałyby się przez dłuższy czas, ile miesięcy Państwa przedsiębiorstwo byłoby w stanie przetrwać?</w:t>
      </w:r>
    </w:p>
    <w:p w14:paraId="1810D209" w14:textId="77777777" w:rsidR="00E47F3E" w:rsidRDefault="00E47F3E" w:rsidP="00E47F3E">
      <w:pPr>
        <w:pStyle w:val="Default"/>
        <w:jc w:val="both"/>
        <w:rPr>
          <w:sz w:val="19"/>
          <w:szCs w:val="19"/>
        </w:rPr>
      </w:pPr>
      <w:r>
        <w:rPr>
          <w:noProof/>
        </w:rPr>
        <w:drawing>
          <wp:inline distT="0" distB="0" distL="0" distR="0" wp14:anchorId="00602896" wp14:editId="02CEA0CF">
            <wp:extent cx="6429291" cy="1803597"/>
            <wp:effectExtent l="0" t="0" r="0" b="0"/>
            <wp:docPr id="72" name="Obraz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ytanie 6.pn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9291" cy="1803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566A27" w14:textId="77777777" w:rsidR="00B57519" w:rsidRDefault="00B57519" w:rsidP="00E47F3E">
      <w:pPr>
        <w:autoSpaceDE w:val="0"/>
        <w:autoSpaceDN w:val="0"/>
        <w:adjustRightInd w:val="0"/>
        <w:rPr>
          <w:rFonts w:cs="Fira Sans"/>
          <w:szCs w:val="19"/>
        </w:rPr>
      </w:pPr>
    </w:p>
    <w:p w14:paraId="06332D91" w14:textId="0DA0026B" w:rsidR="00E47F3E" w:rsidRDefault="00BC4805" w:rsidP="00E47F3E">
      <w:pPr>
        <w:autoSpaceDE w:val="0"/>
        <w:autoSpaceDN w:val="0"/>
        <w:adjustRightInd w:val="0"/>
        <w:rPr>
          <w:rFonts w:cs="Fira Sans"/>
          <w:szCs w:val="19"/>
        </w:rPr>
      </w:pPr>
      <w:r w:rsidRPr="00BC4805">
        <w:rPr>
          <w:rFonts w:cs="Fira Sans"/>
          <w:szCs w:val="19"/>
        </w:rPr>
        <w:t>Przedsiębiorcy działający w większości badanych rodzaj</w:t>
      </w:r>
      <w:r w:rsidR="002B1BFA">
        <w:rPr>
          <w:rFonts w:cs="Fira Sans"/>
          <w:szCs w:val="19"/>
        </w:rPr>
        <w:t>ów</w:t>
      </w:r>
      <w:r w:rsidRPr="00BC4805">
        <w:rPr>
          <w:rFonts w:cs="Fira Sans"/>
          <w:szCs w:val="19"/>
        </w:rPr>
        <w:t xml:space="preserve"> działalności przewidują w 202</w:t>
      </w:r>
      <w:r>
        <w:rPr>
          <w:rFonts w:cs="Fira Sans"/>
          <w:szCs w:val="19"/>
        </w:rPr>
        <w:t>1</w:t>
      </w:r>
      <w:r w:rsidRPr="00BC4805">
        <w:rPr>
          <w:rFonts w:cs="Fira Sans"/>
          <w:szCs w:val="19"/>
        </w:rPr>
        <w:t xml:space="preserve"> r. mniejsze inwestycje niż przed rokiem. Największy spadek spodziewany jest w </w:t>
      </w:r>
      <w:r>
        <w:rPr>
          <w:rFonts w:cs="Fira Sans"/>
          <w:szCs w:val="19"/>
        </w:rPr>
        <w:t>usługach</w:t>
      </w:r>
      <w:r w:rsidRPr="00BC4805">
        <w:rPr>
          <w:rFonts w:cs="Fira Sans"/>
          <w:szCs w:val="19"/>
        </w:rPr>
        <w:t xml:space="preserve"> (o </w:t>
      </w:r>
      <w:r>
        <w:rPr>
          <w:rFonts w:cs="Fira Sans"/>
          <w:szCs w:val="19"/>
        </w:rPr>
        <w:t>23,5</w:t>
      </w:r>
      <w:r w:rsidRPr="00BC4805">
        <w:rPr>
          <w:rFonts w:cs="Fira Sans"/>
          <w:szCs w:val="19"/>
        </w:rPr>
        <w:t xml:space="preserve">%) i w </w:t>
      </w:r>
      <w:r>
        <w:rPr>
          <w:rFonts w:cs="Fira Sans"/>
          <w:szCs w:val="19"/>
        </w:rPr>
        <w:t>budownictwie</w:t>
      </w:r>
      <w:r w:rsidRPr="00BC4805">
        <w:rPr>
          <w:rFonts w:cs="Fira Sans"/>
          <w:szCs w:val="19"/>
        </w:rPr>
        <w:t xml:space="preserve"> (o </w:t>
      </w:r>
      <w:r>
        <w:rPr>
          <w:rFonts w:cs="Fira Sans"/>
          <w:szCs w:val="19"/>
        </w:rPr>
        <w:t>14,0</w:t>
      </w:r>
      <w:r w:rsidRPr="00BC4805">
        <w:rPr>
          <w:rFonts w:cs="Fira Sans"/>
          <w:szCs w:val="19"/>
        </w:rPr>
        <w:t>%)</w:t>
      </w:r>
      <w:r>
        <w:rPr>
          <w:rFonts w:cs="Fira Sans"/>
          <w:szCs w:val="19"/>
        </w:rPr>
        <w:t xml:space="preserve">. Wyjątek stanowi przetwórstwo przemysłowe, w którym oczekiwany jest wzrost inwestycji o 25,0%. </w:t>
      </w:r>
    </w:p>
    <w:p w14:paraId="16D44CBA" w14:textId="77777777" w:rsidR="009E64DD" w:rsidRDefault="009E64DD" w:rsidP="00E47F3E">
      <w:pPr>
        <w:autoSpaceDE w:val="0"/>
        <w:autoSpaceDN w:val="0"/>
        <w:adjustRightInd w:val="0"/>
        <w:rPr>
          <w:rFonts w:cs="Fira Sans"/>
          <w:szCs w:val="19"/>
        </w:rPr>
      </w:pPr>
    </w:p>
    <w:p w14:paraId="7467CD84" w14:textId="4065F025" w:rsidR="00E47F3E" w:rsidRPr="00633BDE" w:rsidRDefault="00E47F3E" w:rsidP="009E64DD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 w:rsidRPr="00633BDE">
        <w:rPr>
          <w:rFonts w:cs="FiraSans-Bold"/>
          <w:bCs/>
          <w:i/>
          <w:szCs w:val="19"/>
        </w:rPr>
        <w:lastRenderedPageBreak/>
        <w:t xml:space="preserve">Pyt. </w:t>
      </w:r>
      <w:r>
        <w:rPr>
          <w:rFonts w:cs="FiraSans-Bold"/>
          <w:bCs/>
          <w:i/>
          <w:szCs w:val="19"/>
        </w:rPr>
        <w:t>5</w:t>
      </w:r>
      <w:r w:rsidRPr="00633BDE">
        <w:rPr>
          <w:rFonts w:cs="FiraSans-Bold"/>
          <w:bCs/>
          <w:i/>
          <w:szCs w:val="19"/>
        </w:rPr>
        <w:t xml:space="preserve">. </w:t>
      </w:r>
      <w:r w:rsidR="000F12E6" w:rsidRPr="000F12E6">
        <w:rPr>
          <w:rFonts w:cs="FiraSans-Bold"/>
          <w:bCs/>
          <w:i/>
          <w:szCs w:val="19"/>
        </w:rPr>
        <w:t>Jakie są Państwa aktualne przewidywania, co do poziomu inwestycji Państwa firmy w 2021 r. w odniesieniu do inwestycji zrealizowanych w 2020 r.</w:t>
      </w:r>
      <w:r w:rsidR="000F12E6">
        <w:rPr>
          <w:rFonts w:cs="FiraSans-Bold"/>
          <w:bCs/>
          <w:i/>
          <w:szCs w:val="19"/>
        </w:rPr>
        <w:t>?</w:t>
      </w:r>
    </w:p>
    <w:p w14:paraId="4D4449D9" w14:textId="77777777" w:rsidR="00E47F3E" w:rsidRDefault="00E47F3E" w:rsidP="00E47F3E">
      <w:pPr>
        <w:autoSpaceDE w:val="0"/>
        <w:autoSpaceDN w:val="0"/>
        <w:adjustRightInd w:val="0"/>
        <w:spacing w:after="0" w:line="240" w:lineRule="auto"/>
        <w:jc w:val="center"/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 wp14:anchorId="501F033C" wp14:editId="163BA777">
            <wp:extent cx="6473474" cy="1758002"/>
            <wp:effectExtent l="0" t="0" r="0" b="0"/>
            <wp:docPr id="17" name="Obraz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ytanie 5.png"/>
                    <pic:cNvPicPr preferRelativeResize="0"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3474" cy="1758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D1DE47" w14:textId="09603396" w:rsidR="003D5F08" w:rsidRDefault="00BC4805" w:rsidP="00E47F3E">
      <w:pPr>
        <w:autoSpaceDE w:val="0"/>
        <w:autoSpaceDN w:val="0"/>
        <w:adjustRightInd w:val="0"/>
        <w:rPr>
          <w:rFonts w:cs="FiraSans-Bold"/>
          <w:bCs/>
          <w:szCs w:val="19"/>
        </w:rPr>
      </w:pPr>
      <w:r>
        <w:rPr>
          <w:rFonts w:cs="FiraSans-Bold"/>
          <w:bCs/>
          <w:szCs w:val="19"/>
        </w:rPr>
        <w:t xml:space="preserve">Wśród badanych firm największy wzrost zatrudnienia oczekiwany jest w przetwórstwie przemysłowym (o 0,5%), natomiast </w:t>
      </w:r>
      <w:r w:rsidR="00E47F3E" w:rsidRPr="009E599D">
        <w:rPr>
          <w:rFonts w:cs="FiraSans-Bold"/>
          <w:bCs/>
          <w:szCs w:val="19"/>
        </w:rPr>
        <w:t xml:space="preserve">największy </w:t>
      </w:r>
      <w:r>
        <w:rPr>
          <w:rFonts w:cs="FiraSans-Bold"/>
          <w:bCs/>
          <w:szCs w:val="19"/>
        </w:rPr>
        <w:t xml:space="preserve">spadek (podobnie jak przed miesiącem) </w:t>
      </w:r>
      <w:r w:rsidR="002B1BFA">
        <w:rPr>
          <w:rFonts w:cs="FiraSans-Bold"/>
          <w:bCs/>
          <w:szCs w:val="19"/>
        </w:rPr>
        <w:t>-</w:t>
      </w:r>
      <w:r>
        <w:rPr>
          <w:rFonts w:cs="FiraSans-Bold"/>
          <w:bCs/>
          <w:szCs w:val="19"/>
        </w:rPr>
        <w:t xml:space="preserve"> </w:t>
      </w:r>
      <w:r w:rsidR="00E47F3E" w:rsidRPr="009E599D">
        <w:rPr>
          <w:rFonts w:cs="FiraSans-Bold"/>
          <w:bCs/>
          <w:szCs w:val="19"/>
        </w:rPr>
        <w:t xml:space="preserve">w </w:t>
      </w:r>
      <w:r w:rsidR="009D3E93">
        <w:rPr>
          <w:rFonts w:cs="FiraSans-Bold"/>
          <w:bCs/>
          <w:szCs w:val="19"/>
        </w:rPr>
        <w:t>budownictwie</w:t>
      </w:r>
      <w:r w:rsidR="00E47F3E" w:rsidRPr="009E599D">
        <w:rPr>
          <w:rFonts w:cs="FiraSans-Bold"/>
          <w:bCs/>
          <w:szCs w:val="19"/>
        </w:rPr>
        <w:t xml:space="preserve"> </w:t>
      </w:r>
      <w:r w:rsidR="00E47F3E">
        <w:rPr>
          <w:rFonts w:cs="FiraSans-Bold"/>
          <w:bCs/>
          <w:szCs w:val="19"/>
        </w:rPr>
        <w:t xml:space="preserve">(o </w:t>
      </w:r>
      <w:r>
        <w:rPr>
          <w:rFonts w:cs="FiraSans-Bold"/>
          <w:bCs/>
          <w:szCs w:val="19"/>
        </w:rPr>
        <w:t>0,3</w:t>
      </w:r>
      <w:r w:rsidR="00E47F3E">
        <w:rPr>
          <w:rFonts w:cs="FiraSans-Bold"/>
          <w:bCs/>
          <w:szCs w:val="19"/>
        </w:rPr>
        <w:t xml:space="preserve">%). </w:t>
      </w:r>
    </w:p>
    <w:p w14:paraId="41491878" w14:textId="77777777" w:rsidR="00767550" w:rsidRDefault="00767550" w:rsidP="00E47F3E">
      <w:pPr>
        <w:autoSpaceDE w:val="0"/>
        <w:autoSpaceDN w:val="0"/>
        <w:adjustRightInd w:val="0"/>
        <w:rPr>
          <w:rFonts w:cs="FiraSans-Bold"/>
          <w:bCs/>
          <w:szCs w:val="19"/>
        </w:rPr>
      </w:pPr>
    </w:p>
    <w:p w14:paraId="2C3C82CB" w14:textId="77777777" w:rsidR="00E47F3E" w:rsidRPr="00633BDE" w:rsidRDefault="00E47F3E" w:rsidP="00E47F3E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 w:rsidRPr="00633BDE">
        <w:rPr>
          <w:rFonts w:cs="FiraSans-Bold"/>
          <w:bCs/>
          <w:i/>
          <w:szCs w:val="19"/>
        </w:rPr>
        <w:t xml:space="preserve">Pyt. </w:t>
      </w:r>
      <w:r>
        <w:rPr>
          <w:rFonts w:cs="FiraSans-Bold"/>
          <w:bCs/>
          <w:i/>
          <w:szCs w:val="19"/>
        </w:rPr>
        <w:t>6</w:t>
      </w:r>
      <w:r w:rsidRPr="00633BDE">
        <w:rPr>
          <w:rFonts w:cs="FiraSans-Bold"/>
          <w:bCs/>
          <w:i/>
          <w:szCs w:val="19"/>
        </w:rPr>
        <w:t xml:space="preserve">. </w:t>
      </w:r>
      <w:r w:rsidRPr="00150534">
        <w:rPr>
          <w:rFonts w:cs="FiraSans-Bold"/>
          <w:bCs/>
          <w:i/>
          <w:szCs w:val="19"/>
        </w:rPr>
        <w:t>Jaka będzie w bieżącym miesiącu, w relacji do poprzedniego miesiąca, szacunkowa (w procentach) zmiana poziomu zatrudnienia w Państwa firmie?</w:t>
      </w:r>
    </w:p>
    <w:p w14:paraId="28727F5D" w14:textId="77777777" w:rsidR="00E47F3E" w:rsidRDefault="00E47F3E" w:rsidP="00E47F3E">
      <w:pPr>
        <w:autoSpaceDE w:val="0"/>
        <w:autoSpaceDN w:val="0"/>
        <w:adjustRightInd w:val="0"/>
        <w:spacing w:after="0" w:line="240" w:lineRule="auto"/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 wp14:anchorId="39073C88" wp14:editId="195C0CB7">
            <wp:extent cx="6464821" cy="1755652"/>
            <wp:effectExtent l="0" t="0" r="0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ytanie 6.pn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821" cy="1755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8CCF8D" w14:textId="77777777" w:rsidR="00E47F3E" w:rsidRDefault="00E47F3E" w:rsidP="00E47F3E">
      <w:pPr>
        <w:rPr>
          <w:color w:val="BFBFBF" w:themeColor="background1" w:themeShade="BF"/>
        </w:rPr>
      </w:pPr>
    </w:p>
    <w:p w14:paraId="740339F9" w14:textId="77777777" w:rsidR="00E47F3E" w:rsidRDefault="00E47F3E" w:rsidP="00E47F3E">
      <w:pPr>
        <w:rPr>
          <w:rFonts w:cs="Arial"/>
          <w:bCs/>
          <w:szCs w:val="19"/>
        </w:rPr>
      </w:pPr>
      <w:r>
        <w:rPr>
          <w:rFonts w:cs="Arial"/>
          <w:bCs/>
          <w:szCs w:val="19"/>
        </w:rPr>
        <w:t>Dane dotyczące</w:t>
      </w:r>
      <w:r w:rsidRPr="004E1C18">
        <w:rPr>
          <w:rFonts w:cs="Arial"/>
          <w:bCs/>
          <w:szCs w:val="19"/>
        </w:rPr>
        <w:t xml:space="preserve"> wyników badań koniunktury gospodarczej </w:t>
      </w:r>
      <w:r>
        <w:rPr>
          <w:rFonts w:cs="Arial"/>
          <w:bCs/>
          <w:szCs w:val="19"/>
        </w:rPr>
        <w:t xml:space="preserve">znajdują się na stronie </w:t>
      </w:r>
      <w:hyperlink r:id="rId38" w:history="1">
        <w:r w:rsidRPr="001C3428">
          <w:rPr>
            <w:rStyle w:val="Hipercze"/>
            <w:rFonts w:cs="Arial"/>
            <w:bCs/>
            <w:szCs w:val="19"/>
          </w:rPr>
          <w:t>https://zielonagora.stat.gov.pl/osrodki/osrodek-badan-koniunktury/obk-dane/</w:t>
        </w:r>
      </w:hyperlink>
      <w:r w:rsidRPr="004E1C18">
        <w:rPr>
          <w:rFonts w:cs="Arial"/>
          <w:bCs/>
          <w:szCs w:val="19"/>
        </w:rPr>
        <w:t>.</w:t>
      </w:r>
    </w:p>
    <w:p w14:paraId="3AD3F8EC" w14:textId="77777777" w:rsidR="000858BF" w:rsidRPr="00351B54" w:rsidRDefault="000858BF" w:rsidP="000858BF">
      <w:pPr>
        <w:rPr>
          <w:rFonts w:cs="Arial"/>
          <w:bCs/>
          <w:szCs w:val="19"/>
        </w:rPr>
      </w:pPr>
    </w:p>
    <w:p w14:paraId="71014C20" w14:textId="77777777" w:rsidR="000858BF" w:rsidRPr="00881EAF" w:rsidRDefault="000858BF" w:rsidP="000858BF">
      <w:pPr>
        <w:sectPr w:rsidR="000858BF" w:rsidRPr="00881EAF" w:rsidSect="00B63E54">
          <w:headerReference w:type="default" r:id="rId39"/>
          <w:footerReference w:type="default" r:id="rId40"/>
          <w:pgSz w:w="11906" w:h="16838" w:code="9"/>
          <w:pgMar w:top="720" w:right="720" w:bottom="851" w:left="720" w:header="170" w:footer="284" w:gutter="0"/>
          <w:paperSrc w:first="7"/>
          <w:cols w:space="708"/>
          <w:docGrid w:linePitch="360"/>
        </w:sectPr>
      </w:pPr>
    </w:p>
    <w:p w14:paraId="59D25206" w14:textId="77777777" w:rsidR="00284CE4" w:rsidRPr="00FD0BC6" w:rsidRDefault="00284CE4" w:rsidP="00284CE4">
      <w:pPr>
        <w:pStyle w:val="TytuTablicy"/>
        <w:rPr>
          <w:rFonts w:ascii="Fira Sans" w:hAnsi="Fira Sans"/>
          <w:sz w:val="19"/>
          <w:szCs w:val="19"/>
        </w:rPr>
      </w:pPr>
      <w:r w:rsidRPr="00FD0BC6">
        <w:rPr>
          <w:rFonts w:ascii="Fira Sans" w:hAnsi="Fira Sans"/>
          <w:sz w:val="19"/>
          <w:szCs w:val="19"/>
        </w:rPr>
        <w:lastRenderedPageBreak/>
        <w:t>WYBRANE DANE O WOJEWÓDZTWIE ŚWIĘTOKRZYSKIM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2"/>
        <w:gridCol w:w="319"/>
        <w:gridCol w:w="901"/>
        <w:gridCol w:w="902"/>
        <w:gridCol w:w="902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284CE4" w14:paraId="4C3624A2" w14:textId="77777777" w:rsidTr="00D7274F">
        <w:trPr>
          <w:trHeight w:val="758"/>
          <w:tblHeader/>
        </w:trPr>
        <w:tc>
          <w:tcPr>
            <w:tcW w:w="4586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4A18752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73D13824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A – 20</w:t>
            </w:r>
            <w:r w:rsidR="0030215C">
              <w:rPr>
                <w:rFonts w:ascii="Fira Sans" w:hAnsi="Fira Sans"/>
                <w:sz w:val="16"/>
                <w:szCs w:val="16"/>
              </w:rPr>
              <w:t>20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3C63B7E3" w14:textId="77777777" w:rsidR="00284CE4" w:rsidRPr="00FD0BC6" w:rsidRDefault="00284CE4" w:rsidP="0030215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B – 20</w:t>
            </w:r>
            <w:r w:rsidR="00E16F29">
              <w:rPr>
                <w:rFonts w:ascii="Fira Sans" w:hAnsi="Fira Sans"/>
                <w:sz w:val="16"/>
                <w:szCs w:val="16"/>
              </w:rPr>
              <w:t>2</w:t>
            </w:r>
            <w:r w:rsidR="0030215C">
              <w:rPr>
                <w:rFonts w:ascii="Fira Sans" w:hAnsi="Fira Sans"/>
                <w:sz w:val="16"/>
                <w:szCs w:val="16"/>
              </w:rPr>
              <w:t>1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8924E37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</w:t>
            </w:r>
          </w:p>
        </w:tc>
        <w:tc>
          <w:tcPr>
            <w:tcW w:w="910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FCF6A25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II</w:t>
            </w:r>
          </w:p>
        </w:tc>
        <w:tc>
          <w:tcPr>
            <w:tcW w:w="910" w:type="dxa"/>
            <w:tcBorders>
              <w:bottom w:val="single" w:sz="4" w:space="0" w:color="7030A0"/>
            </w:tcBorders>
            <w:shd w:val="clear" w:color="auto" w:fill="DFC9EF"/>
            <w:vAlign w:val="center"/>
          </w:tcPr>
          <w:p w14:paraId="5328094C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1F98C30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IV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D83F6A4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A99A5F3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3805A35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E11718F" w14:textId="77777777" w:rsidR="00284CE4" w:rsidRPr="0080108A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0108A">
              <w:rPr>
                <w:rFonts w:ascii="Fira Sans" w:hAnsi="Fira Sans"/>
                <w:sz w:val="16"/>
                <w:szCs w:val="16"/>
              </w:rPr>
              <w:t>VIII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E3E274E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IX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176C98E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51F2DD9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82E8878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XII</w:t>
            </w:r>
          </w:p>
        </w:tc>
      </w:tr>
      <w:tr w:rsidR="00284CE4" w14:paraId="626EEDE7" w14:textId="77777777" w:rsidTr="00D7274F">
        <w:trPr>
          <w:trHeight w:val="104"/>
        </w:trPr>
        <w:tc>
          <w:tcPr>
            <w:tcW w:w="4265" w:type="dxa"/>
            <w:tcBorders>
              <w:bottom w:val="nil"/>
              <w:right w:val="nil"/>
            </w:tcBorders>
            <w:shd w:val="clear" w:color="auto" w:fill="auto"/>
          </w:tcPr>
          <w:p w14:paraId="542827CD" w14:textId="77777777" w:rsidR="00284CE4" w:rsidRPr="00FD0BC6" w:rsidRDefault="00284CE4" w:rsidP="00F65F8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left w:val="nil"/>
              <w:bottom w:val="nil"/>
            </w:tcBorders>
            <w:shd w:val="clear" w:color="auto" w:fill="auto"/>
          </w:tcPr>
          <w:p w14:paraId="238BD238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460C73A7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10" w:type="dxa"/>
            <w:tcBorders>
              <w:bottom w:val="nil"/>
            </w:tcBorders>
            <w:shd w:val="clear" w:color="auto" w:fill="auto"/>
          </w:tcPr>
          <w:p w14:paraId="66BDA82E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10" w:type="dxa"/>
            <w:tcBorders>
              <w:bottom w:val="nil"/>
            </w:tcBorders>
            <w:shd w:val="clear" w:color="auto" w:fill="DFC9EF"/>
          </w:tcPr>
          <w:p w14:paraId="14E9D6BD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69DFC4F5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4893E2F7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6C76F026" w14:textId="77777777" w:rsidR="00284CE4" w:rsidRPr="00BE3E03" w:rsidRDefault="00284CE4" w:rsidP="00BE3E03">
            <w:pPr>
              <w:pStyle w:val="Gwka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29E7DA84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3EB6C568" w14:textId="77777777" w:rsidR="00284CE4" w:rsidRPr="0080108A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04BFFD41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54634B41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004ACFA3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510C5D95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</w:tr>
      <w:tr w:rsidR="0030215C" w:rsidRPr="006271C2" w14:paraId="7EF9A2E7" w14:textId="77777777" w:rsidTr="00D7274F">
        <w:tc>
          <w:tcPr>
            <w:tcW w:w="4265" w:type="dxa"/>
            <w:vMerge w:val="restart"/>
            <w:tcBorders>
              <w:top w:val="nil"/>
              <w:right w:val="nil"/>
            </w:tcBorders>
            <w:shd w:val="clear" w:color="auto" w:fill="auto"/>
          </w:tcPr>
          <w:p w14:paraId="54A997CD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FD0BC6">
              <w:rPr>
                <w:rFonts w:ascii="Fira Sans" w:hAnsi="Fira Sans"/>
                <w:color w:val="000000"/>
                <w:vertAlign w:val="superscript"/>
              </w:rPr>
              <w:t xml:space="preserve"> </w:t>
            </w:r>
            <w:r w:rsidRPr="00FD0BC6">
              <w:rPr>
                <w:rFonts w:ascii="Fira Sans" w:hAnsi="Fira Sans"/>
                <w:i/>
                <w:color w:val="000000"/>
                <w:vertAlign w:val="superscript"/>
              </w:rPr>
              <w:t>a</w:t>
            </w:r>
            <w:r w:rsidRPr="00FD0BC6">
              <w:rPr>
                <w:rFonts w:ascii="Fira Sans" w:hAnsi="Fira Sans"/>
                <w:color w:val="000000"/>
              </w:rPr>
              <w:t xml:space="preserve"> </w:t>
            </w:r>
            <w:r>
              <w:rPr>
                <w:rFonts w:ascii="Fira Sans" w:hAnsi="Fira Sans"/>
                <w:color w:val="000000"/>
              </w:rPr>
              <w:br/>
            </w:r>
            <w:r w:rsidRPr="00FD0BC6">
              <w:rPr>
                <w:rFonts w:ascii="Fira Sans" w:hAnsi="Fira Sans"/>
                <w:color w:val="000000"/>
              </w:rPr>
              <w:t>(w tys. osób)</w:t>
            </w:r>
          </w:p>
        </w:tc>
        <w:tc>
          <w:tcPr>
            <w:tcW w:w="32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093167FF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476F50EB" w14:textId="77777777" w:rsidR="0030215C" w:rsidRPr="00FD0BC6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123,9</w:t>
            </w:r>
          </w:p>
        </w:tc>
        <w:tc>
          <w:tcPr>
            <w:tcW w:w="910" w:type="dxa"/>
            <w:tcBorders>
              <w:top w:val="nil"/>
            </w:tcBorders>
            <w:shd w:val="clear" w:color="auto" w:fill="auto"/>
            <w:vAlign w:val="bottom"/>
          </w:tcPr>
          <w:p w14:paraId="14801274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126,3</w:t>
            </w:r>
          </w:p>
        </w:tc>
        <w:tc>
          <w:tcPr>
            <w:tcW w:w="910" w:type="dxa"/>
            <w:tcBorders>
              <w:top w:val="nil"/>
            </w:tcBorders>
            <w:shd w:val="clear" w:color="auto" w:fill="DFC9EF"/>
            <w:vAlign w:val="bottom"/>
          </w:tcPr>
          <w:p w14:paraId="10509FC5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71B60">
              <w:rPr>
                <w:rFonts w:ascii="Fira Sans" w:hAnsi="Fira Sans"/>
              </w:rPr>
              <w:t>125,4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000E01D1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AE2C14">
              <w:rPr>
                <w:rFonts w:ascii="Fira Sans" w:hAnsi="Fira Sans"/>
              </w:rPr>
              <w:t>122,8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346859B6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121,4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22466A18" w14:textId="77777777" w:rsidR="0030215C" w:rsidRPr="00BE3E03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121,9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0260ED12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122,8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5B73708D" w14:textId="77777777" w:rsidR="0030215C" w:rsidRPr="0080108A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123,0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76B1C716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123,4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1D2F7D1F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123,2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41DFD7EB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122,7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436B1B0D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122,9</w:t>
            </w:r>
          </w:p>
        </w:tc>
      </w:tr>
      <w:tr w:rsidR="0030215C" w14:paraId="5EC9FAB6" w14:textId="77777777" w:rsidTr="00D7274F">
        <w:tc>
          <w:tcPr>
            <w:tcW w:w="4265" w:type="dxa"/>
            <w:vMerge/>
            <w:tcBorders>
              <w:right w:val="nil"/>
            </w:tcBorders>
            <w:shd w:val="clear" w:color="auto" w:fill="auto"/>
            <w:vAlign w:val="bottom"/>
          </w:tcPr>
          <w:p w14:paraId="49EB684F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670D8A38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D7C794A" w14:textId="77777777" w:rsidR="0030215C" w:rsidRPr="00FD0BC6" w:rsidRDefault="005F2453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122,0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7B45B16B" w14:textId="77777777" w:rsidR="0030215C" w:rsidRPr="00FD0BC6" w:rsidRDefault="0074093B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122,7</w:t>
            </w:r>
          </w:p>
        </w:tc>
        <w:tc>
          <w:tcPr>
            <w:tcW w:w="910" w:type="dxa"/>
            <w:shd w:val="clear" w:color="auto" w:fill="DFC9EF"/>
            <w:vAlign w:val="bottom"/>
          </w:tcPr>
          <w:p w14:paraId="3BB45626" w14:textId="65BF6E47" w:rsidR="0030215C" w:rsidRPr="00FD0BC6" w:rsidRDefault="00E01D1F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059C873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F6B92AE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CE7122D" w14:textId="77777777" w:rsidR="0030215C" w:rsidRPr="00BE3E03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7B11095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ED5DB81" w14:textId="77777777" w:rsidR="0030215C" w:rsidRPr="0080108A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D52A041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5DAC6E3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50CD42B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834706F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0215C" w14:paraId="2E5211CB" w14:textId="77777777" w:rsidTr="00D7274F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14:paraId="05A3EE4A" w14:textId="77777777" w:rsidR="0030215C" w:rsidRPr="00FD0BC6" w:rsidRDefault="0030215C" w:rsidP="0030215C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7CF93C02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0802299" w14:textId="77777777" w:rsidR="0030215C" w:rsidRPr="00FD0BC6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100,1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4EBC0373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101,9</w:t>
            </w:r>
          </w:p>
        </w:tc>
        <w:tc>
          <w:tcPr>
            <w:tcW w:w="910" w:type="dxa"/>
            <w:shd w:val="clear" w:color="auto" w:fill="DFC9EF"/>
            <w:vAlign w:val="bottom"/>
          </w:tcPr>
          <w:p w14:paraId="1DDD31A4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9C61DDF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074BDD1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9A2D18B" w14:textId="77777777" w:rsidR="0030215C" w:rsidRPr="00BE3E03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64D9A6F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A2A8577" w14:textId="77777777" w:rsidR="0030215C" w:rsidRPr="0080108A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C4F0AB5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F5AB1D8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565A17B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6F0C8BF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100,2</w:t>
            </w:r>
          </w:p>
        </w:tc>
      </w:tr>
      <w:tr w:rsidR="0030215C" w14:paraId="30A082A5" w14:textId="77777777" w:rsidTr="00D7274F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14:paraId="1D815A63" w14:textId="77777777" w:rsidR="0030215C" w:rsidRPr="00FD0BC6" w:rsidRDefault="0030215C" w:rsidP="0030215C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06753FF1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B22A7F6" w14:textId="77777777" w:rsidR="0030215C" w:rsidRPr="00FD0BC6" w:rsidRDefault="005F2453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99,3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5B927709" w14:textId="77777777" w:rsidR="0030215C" w:rsidRPr="00FD0BC6" w:rsidRDefault="0074093B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100,6</w:t>
            </w:r>
          </w:p>
        </w:tc>
        <w:tc>
          <w:tcPr>
            <w:tcW w:w="910" w:type="dxa"/>
            <w:shd w:val="clear" w:color="auto" w:fill="DFC9EF"/>
            <w:vAlign w:val="bottom"/>
          </w:tcPr>
          <w:p w14:paraId="1CED78FA" w14:textId="7BF67979" w:rsidR="0030215C" w:rsidRPr="00FD0BC6" w:rsidRDefault="00E01D1F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D46C717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F50A700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423AF8C" w14:textId="77777777" w:rsidR="0030215C" w:rsidRPr="00BE3E03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8127422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6FE3A3A" w14:textId="77777777" w:rsidR="0030215C" w:rsidRPr="0080108A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20CC945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F921BD5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34283F5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9CD3614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0215C" w14:paraId="220BA4BD" w14:textId="77777777" w:rsidTr="00D7274F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14:paraId="18C0C491" w14:textId="77777777" w:rsidR="0030215C" w:rsidRPr="00FD0BC6" w:rsidRDefault="0030215C" w:rsidP="0030215C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3641B33C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185E65B" w14:textId="77777777" w:rsidR="0030215C" w:rsidRPr="00FD0BC6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97,9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58E2F791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99,7</w:t>
            </w:r>
          </w:p>
        </w:tc>
        <w:tc>
          <w:tcPr>
            <w:tcW w:w="910" w:type="dxa"/>
            <w:shd w:val="clear" w:color="auto" w:fill="DFC9EF"/>
            <w:vAlign w:val="bottom"/>
          </w:tcPr>
          <w:p w14:paraId="16404C98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71B60">
              <w:rPr>
                <w:rFonts w:ascii="Fira Sans" w:hAnsi="Fira Sans"/>
              </w:rPr>
              <w:t>99,0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BC731AB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AE2C14">
              <w:rPr>
                <w:rFonts w:ascii="Fira Sans" w:hAnsi="Fira Sans"/>
              </w:rPr>
              <w:t>97,2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3C94DC7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CB9B145" w14:textId="77777777" w:rsidR="0030215C" w:rsidRPr="00BE3E03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96,3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AD28613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96E50DB" w14:textId="77777777" w:rsidR="0030215C" w:rsidRPr="0080108A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820C61C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C5D173B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A512454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5EB6197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</w:tr>
      <w:tr w:rsidR="0030215C" w14:paraId="79EFE869" w14:textId="77777777" w:rsidTr="00D7274F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14:paraId="33BBBA0E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43DD8B4B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5359EC7" w14:textId="77777777" w:rsidR="0030215C" w:rsidRPr="00FD0BC6" w:rsidRDefault="005F2453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98,5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15190CAA" w14:textId="77777777" w:rsidR="0030215C" w:rsidRPr="00FD0BC6" w:rsidRDefault="0074093B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97,2</w:t>
            </w:r>
          </w:p>
        </w:tc>
        <w:tc>
          <w:tcPr>
            <w:tcW w:w="910" w:type="dxa"/>
            <w:shd w:val="clear" w:color="auto" w:fill="DFC9EF"/>
            <w:vAlign w:val="bottom"/>
          </w:tcPr>
          <w:p w14:paraId="7D079D76" w14:textId="399F1570" w:rsidR="0030215C" w:rsidRPr="00FD0BC6" w:rsidRDefault="00E01D1F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830B18D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F184776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17A6086" w14:textId="77777777" w:rsidR="0030215C" w:rsidRPr="00BE3E03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ED5A277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4C66209" w14:textId="77777777" w:rsidR="0030215C" w:rsidRPr="0080108A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9ABAC97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A08F4F8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4AABF50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57A2525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0215C" w14:paraId="010FE173" w14:textId="77777777" w:rsidTr="00D7274F">
        <w:trPr>
          <w:trHeight w:val="296"/>
        </w:trPr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14:paraId="03B3FA89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>Bezrobotni zarejestrowani</w:t>
            </w:r>
            <w:r w:rsidRPr="00FD0BC6">
              <w:rPr>
                <w:rFonts w:ascii="Fira Sans" w:hAnsi="Fira Sans"/>
                <w:i/>
                <w:color w:val="000000"/>
                <w:vertAlign w:val="superscript"/>
              </w:rPr>
              <w:t xml:space="preserve"> b</w:t>
            </w:r>
            <w:r w:rsidRPr="00FD0BC6">
              <w:rPr>
                <w:rFonts w:ascii="Fira Sans" w:hAnsi="Fira Sans"/>
              </w:rPr>
              <w:t xml:space="preserve"> (w tys. osób)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2A9F0CF2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2C07C14" w14:textId="77777777" w:rsidR="0030215C" w:rsidRPr="00FD0BC6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44,6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1D64CEC7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44,2</w:t>
            </w:r>
          </w:p>
        </w:tc>
        <w:tc>
          <w:tcPr>
            <w:tcW w:w="910" w:type="dxa"/>
            <w:shd w:val="clear" w:color="auto" w:fill="DFC9EF"/>
            <w:vAlign w:val="bottom"/>
          </w:tcPr>
          <w:p w14:paraId="3F5D7505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43,0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F5F1AA7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E8E70B3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45,5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98682EE" w14:textId="77777777" w:rsidR="0030215C" w:rsidRPr="00BE3E03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45,8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859C0B2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45,9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6425D82" w14:textId="77777777" w:rsidR="0030215C" w:rsidRPr="0080108A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45,6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B0A0CFB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BA0E156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5F16626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8E8ABB4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44,9</w:t>
            </w:r>
          </w:p>
        </w:tc>
      </w:tr>
      <w:tr w:rsidR="0030215C" w14:paraId="1ABDC975" w14:textId="77777777" w:rsidTr="00D7274F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14:paraId="5948B013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5497A4B1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895ECCC" w14:textId="77777777" w:rsidR="0030215C" w:rsidRPr="00FD0BC6" w:rsidRDefault="00A2200E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46,9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0AAA276D" w14:textId="77777777" w:rsidR="0030215C" w:rsidRPr="00FD0BC6" w:rsidRDefault="00B55778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46,9</w:t>
            </w:r>
          </w:p>
        </w:tc>
        <w:tc>
          <w:tcPr>
            <w:tcW w:w="910" w:type="dxa"/>
            <w:shd w:val="clear" w:color="auto" w:fill="DFC9EF"/>
            <w:vAlign w:val="bottom"/>
          </w:tcPr>
          <w:p w14:paraId="3CB747DB" w14:textId="61C9B45B" w:rsidR="0030215C" w:rsidRPr="00FD0BC6" w:rsidRDefault="00210D4E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45,6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E4C6C6E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4E8A9EE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CCBCD80" w14:textId="77777777" w:rsidR="0030215C" w:rsidRPr="00BE3E03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19790A1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E941DE4" w14:textId="77777777" w:rsidR="0030215C" w:rsidRPr="0080108A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34BB6E1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AB3A3BD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89D66DF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980515B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0215C" w14:paraId="641883D9" w14:textId="77777777" w:rsidTr="00D7274F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14:paraId="7DE64639" w14:textId="77777777" w:rsidR="0030215C" w:rsidRPr="000C3FAA" w:rsidRDefault="0030215C" w:rsidP="0030215C">
            <w:pPr>
              <w:pStyle w:val="Gwka"/>
              <w:jc w:val="left"/>
              <w:rPr>
                <w:rFonts w:ascii="Fira Sans" w:hAnsi="Fira Sans"/>
                <w:color w:val="000000"/>
                <w:sz w:val="16"/>
              </w:rPr>
            </w:pPr>
            <w:r w:rsidRPr="000C3FAA">
              <w:rPr>
                <w:rFonts w:ascii="Fira Sans" w:hAnsi="Fira Sans"/>
                <w:sz w:val="16"/>
              </w:rPr>
              <w:t>Stopa bezrobocia</w:t>
            </w:r>
            <w:r w:rsidRPr="000C3FAA">
              <w:rPr>
                <w:rFonts w:ascii="Fira Sans" w:hAnsi="Fira Sans"/>
                <w:i/>
                <w:color w:val="000000"/>
                <w:sz w:val="16"/>
                <w:vertAlign w:val="superscript"/>
              </w:rPr>
              <w:t xml:space="preserve"> bc</w:t>
            </w:r>
            <w:r w:rsidRPr="000C3FAA">
              <w:rPr>
                <w:rFonts w:ascii="Fira Sans" w:hAnsi="Fira Sans"/>
                <w:color w:val="000000"/>
                <w:sz w:val="16"/>
              </w:rPr>
              <w:t xml:space="preserve"> </w:t>
            </w:r>
            <w:r w:rsidRPr="000C3FAA">
              <w:rPr>
                <w:rFonts w:ascii="Fira Sans" w:hAnsi="Fira Sans"/>
                <w:sz w:val="16"/>
              </w:rPr>
              <w:t>(w %)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0620E5CE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71CD54C" w14:textId="77777777" w:rsidR="0030215C" w:rsidRPr="0009706C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9706C">
              <w:rPr>
                <w:rFonts w:ascii="Fira Sans" w:hAnsi="Fira Sans"/>
                <w:sz w:val="16"/>
                <w:szCs w:val="16"/>
              </w:rPr>
              <w:t>8,4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682F86B2" w14:textId="77777777" w:rsidR="0030215C" w:rsidRPr="0009706C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9706C">
              <w:rPr>
                <w:rFonts w:ascii="Fira Sans" w:hAnsi="Fira Sans"/>
                <w:sz w:val="16"/>
                <w:szCs w:val="16"/>
              </w:rPr>
              <w:t>8,3</w:t>
            </w:r>
          </w:p>
        </w:tc>
        <w:tc>
          <w:tcPr>
            <w:tcW w:w="910" w:type="dxa"/>
            <w:shd w:val="clear" w:color="auto" w:fill="DFC9EF"/>
            <w:vAlign w:val="bottom"/>
          </w:tcPr>
          <w:p w14:paraId="024F3C73" w14:textId="77777777" w:rsidR="0030215C" w:rsidRPr="0009706C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9706C">
              <w:rPr>
                <w:rFonts w:ascii="Fira Sans" w:hAnsi="Fira Sans"/>
                <w:sz w:val="16"/>
                <w:szCs w:val="16"/>
              </w:rPr>
              <w:t>8,1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4CEBCD4" w14:textId="77777777" w:rsidR="0030215C" w:rsidRPr="0009706C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9706C">
              <w:rPr>
                <w:rFonts w:ascii="Fira Sans" w:hAnsi="Fira Sans"/>
                <w:sz w:val="16"/>
                <w:szCs w:val="16"/>
              </w:rPr>
              <w:t>8,4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A2EDB92" w14:textId="77777777" w:rsidR="0030215C" w:rsidRPr="0009706C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9706C">
              <w:rPr>
                <w:rFonts w:ascii="Fira Sans" w:hAnsi="Fira Sans"/>
                <w:sz w:val="16"/>
                <w:szCs w:val="16"/>
              </w:rPr>
              <w:t>8,6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2AA569D" w14:textId="77777777" w:rsidR="0030215C" w:rsidRPr="0009706C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9706C">
              <w:rPr>
                <w:rFonts w:ascii="Fira Sans" w:hAnsi="Fira Sans"/>
                <w:sz w:val="16"/>
                <w:szCs w:val="16"/>
              </w:rPr>
              <w:t>8,6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BC9B881" w14:textId="77777777" w:rsidR="0030215C" w:rsidRPr="0009706C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9706C">
              <w:rPr>
                <w:rFonts w:ascii="Fira Sans" w:hAnsi="Fira Sans"/>
                <w:sz w:val="16"/>
                <w:szCs w:val="16"/>
              </w:rPr>
              <w:t>8,7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4B7DCE4" w14:textId="77777777" w:rsidR="0030215C" w:rsidRPr="0009706C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9706C">
              <w:rPr>
                <w:rFonts w:ascii="Fira Sans" w:hAnsi="Fira Sans"/>
                <w:sz w:val="16"/>
                <w:szCs w:val="16"/>
              </w:rPr>
              <w:t>8,6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CA2013A" w14:textId="77777777" w:rsidR="0030215C" w:rsidRPr="0009706C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9706C">
              <w:rPr>
                <w:rFonts w:ascii="Fira Sans" w:hAnsi="Fira Sans"/>
              </w:rPr>
              <w:t>8,5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E15E536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9072BFA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32EC3C0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8,5</w:t>
            </w:r>
          </w:p>
        </w:tc>
      </w:tr>
      <w:tr w:rsidR="0030215C" w14:paraId="3414DA18" w14:textId="77777777" w:rsidTr="00D7274F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14:paraId="1B8719A4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28EF5B15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185F871" w14:textId="77777777" w:rsidR="0030215C" w:rsidRPr="00FD0BC6" w:rsidRDefault="00A2200E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8,9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0B98C94A" w14:textId="77777777" w:rsidR="0030215C" w:rsidRPr="00FD0BC6" w:rsidRDefault="00B55778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8,8</w:t>
            </w:r>
          </w:p>
        </w:tc>
        <w:tc>
          <w:tcPr>
            <w:tcW w:w="910" w:type="dxa"/>
            <w:shd w:val="clear" w:color="auto" w:fill="DFC9EF"/>
            <w:vAlign w:val="bottom"/>
          </w:tcPr>
          <w:p w14:paraId="7F6EE53C" w14:textId="159DCCE2" w:rsidR="0030215C" w:rsidRPr="00FD0BC6" w:rsidRDefault="00210D4E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C5D33D5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E9A4C5D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07091C3" w14:textId="77777777" w:rsidR="0030215C" w:rsidRPr="00BE3E03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994909F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37D191A" w14:textId="77777777" w:rsidR="0030215C" w:rsidRPr="0080108A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138CAB3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AC4D6BE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C6F2D2F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0255AB1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0215C" w14:paraId="736887CA" w14:textId="77777777" w:rsidTr="00D7274F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14:paraId="1EFFA17D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>Oferty pracy (zgłoszone w ciągu miesiąca)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4FE3074F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39C45CD" w14:textId="77777777" w:rsidR="0030215C" w:rsidRPr="00FD0BC6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1998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2D2EBD17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3141</w:t>
            </w:r>
          </w:p>
        </w:tc>
        <w:tc>
          <w:tcPr>
            <w:tcW w:w="910" w:type="dxa"/>
            <w:shd w:val="clear" w:color="auto" w:fill="DFC9EF"/>
            <w:vAlign w:val="bottom"/>
          </w:tcPr>
          <w:p w14:paraId="7518D93E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1533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5532113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729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128B1FD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14119D1" w14:textId="77777777" w:rsidR="0030215C" w:rsidRPr="00BE3E03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1641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98837C5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2340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9D08064" w14:textId="77777777" w:rsidR="0030215C" w:rsidRPr="0080108A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1921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EDA7809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2260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E3BC6EA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1440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64ACA16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1154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E3787FB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960</w:t>
            </w:r>
          </w:p>
        </w:tc>
      </w:tr>
      <w:tr w:rsidR="0030215C" w14:paraId="65F1AA40" w14:textId="77777777" w:rsidTr="00D7274F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14:paraId="0C2E47E6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6688EB3D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DB57534" w14:textId="77777777" w:rsidR="0030215C" w:rsidRPr="00FD0BC6" w:rsidRDefault="00A2200E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1610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255E10E7" w14:textId="77777777" w:rsidR="0030215C" w:rsidRPr="00FD0BC6" w:rsidRDefault="00B55778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3077</w:t>
            </w:r>
          </w:p>
        </w:tc>
        <w:tc>
          <w:tcPr>
            <w:tcW w:w="910" w:type="dxa"/>
            <w:shd w:val="clear" w:color="auto" w:fill="DFC9EF"/>
            <w:vAlign w:val="bottom"/>
          </w:tcPr>
          <w:p w14:paraId="24BB2C8F" w14:textId="5396AE2B" w:rsidR="0030215C" w:rsidRPr="00FD0BC6" w:rsidRDefault="00730B40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2665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BA93E18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6BFF7E2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D9578C8" w14:textId="77777777" w:rsidR="0030215C" w:rsidRPr="00BE3E03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A478F23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64AFC91" w14:textId="77777777" w:rsidR="0030215C" w:rsidRPr="0080108A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5C8321F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C37BB3C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116BCD1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0569DD5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0215C" w14:paraId="4A5641D3" w14:textId="77777777" w:rsidTr="00D7274F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14:paraId="031D4A19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>Liczba bezrobotnych na 1 ofertę pracy</w:t>
            </w:r>
            <w:r w:rsidRPr="00FD0BC6">
              <w:rPr>
                <w:rFonts w:ascii="Fira Sans" w:hAnsi="Fira Sans"/>
                <w:i/>
                <w:vertAlign w:val="superscript"/>
              </w:rPr>
              <w:t xml:space="preserve"> b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15B04354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613A15F" w14:textId="77777777" w:rsidR="0030215C" w:rsidRPr="00FD0BC6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28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5A22784D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24</w:t>
            </w:r>
          </w:p>
        </w:tc>
        <w:tc>
          <w:tcPr>
            <w:tcW w:w="910" w:type="dxa"/>
            <w:shd w:val="clear" w:color="auto" w:fill="DFC9EF"/>
            <w:vAlign w:val="bottom"/>
          </w:tcPr>
          <w:p w14:paraId="776E040D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29E5E02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0895329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F481CF7" w14:textId="77777777" w:rsidR="0030215C" w:rsidRPr="00BE3E03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C8C1E1A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66B9447" w14:textId="77777777" w:rsidR="0030215C" w:rsidRPr="0080108A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824308D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F675303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9E86000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2B7A589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</w:t>
            </w:r>
          </w:p>
        </w:tc>
      </w:tr>
      <w:tr w:rsidR="0030215C" w14:paraId="482DE36B" w14:textId="77777777" w:rsidTr="00D7274F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14:paraId="6A28194F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1F5FEDDA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E348B3A" w14:textId="77777777" w:rsidR="0030215C" w:rsidRPr="00FD0BC6" w:rsidRDefault="00A2200E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39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00CE1168" w14:textId="77777777" w:rsidR="0030215C" w:rsidRPr="00FD0BC6" w:rsidRDefault="00B55778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25</w:t>
            </w:r>
          </w:p>
        </w:tc>
        <w:tc>
          <w:tcPr>
            <w:tcW w:w="910" w:type="dxa"/>
            <w:shd w:val="clear" w:color="auto" w:fill="DFC9EF"/>
            <w:vAlign w:val="bottom"/>
          </w:tcPr>
          <w:p w14:paraId="7C7E7461" w14:textId="1218FCBD" w:rsidR="0030215C" w:rsidRPr="00FD0BC6" w:rsidRDefault="00210D4E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A43B6E3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2CBD50B" w14:textId="77777777" w:rsidR="0030215C" w:rsidRPr="001A7285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0B8D1C6" w14:textId="77777777" w:rsidR="0030215C" w:rsidRPr="00BE3E03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D547D68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D5BEEE1" w14:textId="77777777" w:rsidR="0030215C" w:rsidRPr="0080108A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AE7D707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B30DE3E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CCABAEE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871FE18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0215C" w14:paraId="0AE0C948" w14:textId="77777777" w:rsidTr="00D7274F">
        <w:tc>
          <w:tcPr>
            <w:tcW w:w="4265" w:type="dxa"/>
            <w:vMerge w:val="restart"/>
            <w:tcBorders>
              <w:right w:val="nil"/>
            </w:tcBorders>
            <w:shd w:val="clear" w:color="auto" w:fill="auto"/>
          </w:tcPr>
          <w:p w14:paraId="237A4DB9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Przeciętne miesięczne wynagrodzenia brutto w sektorze</w:t>
            </w:r>
            <w:r w:rsidRPr="00FD0BC6">
              <w:rPr>
                <w:rFonts w:ascii="Fira Sans" w:hAnsi="Fira Sans"/>
                <w:i/>
                <w:color w:val="000000"/>
              </w:rPr>
              <w:t xml:space="preserve"> </w:t>
            </w:r>
            <w:r w:rsidRPr="00FD0BC6">
              <w:rPr>
                <w:rFonts w:ascii="Fira Sans" w:hAnsi="Fira Sans"/>
                <w:color w:val="000000"/>
              </w:rPr>
              <w:t>przedsiębiorstw</w:t>
            </w:r>
            <w:r w:rsidRPr="00FD0BC6">
              <w:rPr>
                <w:rFonts w:ascii="Fira Sans" w:hAnsi="Fira Sans"/>
                <w:color w:val="000000"/>
                <w:vertAlign w:val="superscript"/>
              </w:rPr>
              <w:t xml:space="preserve"> </w:t>
            </w:r>
            <w:r w:rsidRPr="00FD0BC6">
              <w:rPr>
                <w:rFonts w:ascii="Fira Sans" w:hAnsi="Fira Sans"/>
                <w:i/>
                <w:color w:val="000000"/>
                <w:vertAlign w:val="superscript"/>
              </w:rPr>
              <w:t>a</w:t>
            </w:r>
            <w:r w:rsidRPr="00FD0BC6">
              <w:rPr>
                <w:rFonts w:ascii="Fira Sans" w:hAnsi="Fira Sans"/>
                <w:i/>
                <w:color w:val="000000"/>
              </w:rPr>
              <w:t xml:space="preserve"> </w:t>
            </w:r>
            <w:r w:rsidRPr="00FD0BC6">
              <w:rPr>
                <w:rFonts w:ascii="Fira Sans" w:hAnsi="Fira Sans"/>
                <w:color w:val="000000"/>
              </w:rPr>
              <w:t>(w zł)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2604817C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5E82C45" w14:textId="77777777" w:rsidR="0030215C" w:rsidRPr="00FD0BC6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4465,</w:t>
            </w:r>
            <w:r w:rsidRPr="004D7B0F">
              <w:rPr>
                <w:rFonts w:ascii="Fira Sans" w:hAnsi="Fira Sans"/>
                <w:sz w:val="16"/>
                <w:szCs w:val="16"/>
              </w:rPr>
              <w:t>39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06F70BB7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4423,62</w:t>
            </w:r>
          </w:p>
        </w:tc>
        <w:tc>
          <w:tcPr>
            <w:tcW w:w="910" w:type="dxa"/>
            <w:shd w:val="clear" w:color="auto" w:fill="DFC9EF"/>
            <w:vAlign w:val="bottom"/>
          </w:tcPr>
          <w:p w14:paraId="4E892B3E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4453,</w:t>
            </w:r>
            <w:r w:rsidRPr="00ED0910">
              <w:rPr>
                <w:rFonts w:ascii="Fira Sans" w:hAnsi="Fira Sans"/>
              </w:rPr>
              <w:t>60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F4CD976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4284,</w:t>
            </w:r>
            <w:r w:rsidRPr="00FD7333">
              <w:rPr>
                <w:rFonts w:ascii="Fira Sans" w:hAnsi="Fira Sans"/>
              </w:rPr>
              <w:t>14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23F924E" w14:textId="77777777" w:rsidR="0030215C" w:rsidRPr="001A7285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1A7285">
              <w:rPr>
                <w:rFonts w:ascii="Fira Sans" w:hAnsi="Fira Sans"/>
              </w:rPr>
              <w:t>4321,32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BDC9FB7" w14:textId="77777777" w:rsidR="0030215C" w:rsidRPr="00BE3E03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4301,</w:t>
            </w:r>
            <w:r w:rsidRPr="00214F84">
              <w:rPr>
                <w:rFonts w:ascii="Fira Sans" w:hAnsi="Fira Sans"/>
                <w:sz w:val="16"/>
                <w:szCs w:val="16"/>
              </w:rPr>
              <w:t>37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9E8001A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4588,</w:t>
            </w:r>
            <w:r w:rsidRPr="001579E8">
              <w:rPr>
                <w:rFonts w:ascii="Fira Sans" w:hAnsi="Fira Sans"/>
              </w:rPr>
              <w:t>49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458D05E" w14:textId="77777777" w:rsidR="0030215C" w:rsidRPr="0080108A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4519,</w:t>
            </w:r>
            <w:r w:rsidRPr="00351EB7">
              <w:rPr>
                <w:rFonts w:ascii="Fira Sans" w:hAnsi="Fira Sans"/>
              </w:rPr>
              <w:t>81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E3E87C7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4596,</w:t>
            </w:r>
            <w:r w:rsidRPr="00E7097D">
              <w:rPr>
                <w:rFonts w:ascii="Fira Sans" w:hAnsi="Fira Sans"/>
              </w:rPr>
              <w:t>00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FEBD121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4619,</w:t>
            </w:r>
            <w:r w:rsidRPr="005613BA">
              <w:rPr>
                <w:rFonts w:ascii="Fira Sans" w:hAnsi="Fira Sans"/>
              </w:rPr>
              <w:t>58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4C2D84C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4705,</w:t>
            </w:r>
            <w:r w:rsidRPr="004D3450">
              <w:rPr>
                <w:rFonts w:ascii="Fira Sans" w:hAnsi="Fira Sans"/>
              </w:rPr>
              <w:t>61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1F0B873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4824,</w:t>
            </w:r>
            <w:r w:rsidRPr="00E6755E">
              <w:rPr>
                <w:rFonts w:ascii="Fira Sans" w:hAnsi="Fira Sans"/>
              </w:rPr>
              <w:t>87</w:t>
            </w:r>
          </w:p>
        </w:tc>
      </w:tr>
      <w:tr w:rsidR="0030215C" w14:paraId="10E30347" w14:textId="77777777" w:rsidTr="00D7274F">
        <w:tc>
          <w:tcPr>
            <w:tcW w:w="4265" w:type="dxa"/>
            <w:vMerge/>
            <w:tcBorders>
              <w:right w:val="nil"/>
            </w:tcBorders>
            <w:shd w:val="clear" w:color="auto" w:fill="auto"/>
            <w:vAlign w:val="bottom"/>
          </w:tcPr>
          <w:p w14:paraId="6C9676CB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63583DF3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B4D79B4" w14:textId="77777777" w:rsidR="0030215C" w:rsidRPr="00FD0BC6" w:rsidRDefault="0068698B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4642,</w:t>
            </w:r>
            <w:r w:rsidRPr="0068698B">
              <w:rPr>
                <w:rFonts w:ascii="Fira Sans" w:hAnsi="Fira Sans"/>
                <w:sz w:val="16"/>
                <w:szCs w:val="16"/>
              </w:rPr>
              <w:t>52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7642D3D7" w14:textId="77777777" w:rsidR="0030215C" w:rsidRPr="00FD0BC6" w:rsidRDefault="00F05063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4608,</w:t>
            </w:r>
            <w:r w:rsidRPr="00F05063">
              <w:rPr>
                <w:rFonts w:ascii="Fira Sans" w:hAnsi="Fira Sans"/>
              </w:rPr>
              <w:t>70</w:t>
            </w:r>
          </w:p>
        </w:tc>
        <w:tc>
          <w:tcPr>
            <w:tcW w:w="910" w:type="dxa"/>
            <w:shd w:val="clear" w:color="auto" w:fill="DFC9EF"/>
            <w:vAlign w:val="bottom"/>
          </w:tcPr>
          <w:p w14:paraId="7CC5DD0E" w14:textId="7EA7ED70" w:rsidR="0030215C" w:rsidRPr="00FD0BC6" w:rsidRDefault="006146C1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4821,</w:t>
            </w:r>
            <w:r w:rsidRPr="006146C1">
              <w:rPr>
                <w:rFonts w:ascii="Fira Sans" w:hAnsi="Fira Sans"/>
              </w:rPr>
              <w:t>71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DBE6F53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DC1AC21" w14:textId="77777777" w:rsidR="0030215C" w:rsidRPr="001A7285" w:rsidRDefault="0030215C" w:rsidP="0030215C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9F533D3" w14:textId="77777777" w:rsidR="0030215C" w:rsidRPr="00BE3E03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ED1E438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52D0586" w14:textId="77777777" w:rsidR="0030215C" w:rsidRPr="0080108A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B399C99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C399F40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99F5C3F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1A2E2C8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0215C" w14:paraId="1EB218A3" w14:textId="77777777" w:rsidTr="00D7274F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14:paraId="70016E91" w14:textId="77777777" w:rsidR="0030215C" w:rsidRPr="00FD0BC6" w:rsidRDefault="0030215C" w:rsidP="0030215C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01FB9E3A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CF1B9C3" w14:textId="77777777" w:rsidR="0030215C" w:rsidRPr="00FD0BC6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97,</w:t>
            </w:r>
            <w:r w:rsidRPr="004D7B0F">
              <w:rPr>
                <w:rFonts w:ascii="Fira Sans" w:hAnsi="Fira Sans"/>
                <w:sz w:val="16"/>
                <w:szCs w:val="16"/>
              </w:rPr>
              <w:t>9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50704B80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99,1</w:t>
            </w:r>
          </w:p>
        </w:tc>
        <w:tc>
          <w:tcPr>
            <w:tcW w:w="910" w:type="dxa"/>
            <w:shd w:val="clear" w:color="auto" w:fill="DFC9EF"/>
            <w:vAlign w:val="bottom"/>
          </w:tcPr>
          <w:p w14:paraId="7F0D6049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</w:t>
            </w:r>
            <w:r w:rsidRPr="00ED0910">
              <w:rPr>
                <w:rFonts w:ascii="Fira Sans" w:hAnsi="Fira Sans"/>
              </w:rPr>
              <w:t>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F33DB36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</w:t>
            </w:r>
            <w:r w:rsidRPr="00FD7333">
              <w:rPr>
                <w:rFonts w:ascii="Fira Sans" w:hAnsi="Fira Sans"/>
              </w:rPr>
              <w:t>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36D88D9" w14:textId="77777777" w:rsidR="0030215C" w:rsidRPr="001A7285" w:rsidRDefault="0030215C" w:rsidP="0030215C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1A7285">
              <w:rPr>
                <w:rFonts w:ascii="Fira Sans" w:hAnsi="Fira Sans"/>
                <w:sz w:val="16"/>
                <w:szCs w:val="16"/>
              </w:rPr>
              <w:t>100,9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C27CBB1" w14:textId="77777777" w:rsidR="0030215C" w:rsidRPr="00BE3E03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99,</w:t>
            </w:r>
            <w:r w:rsidRPr="00214F84">
              <w:rPr>
                <w:rFonts w:ascii="Fira Sans" w:hAnsi="Fira Sans"/>
                <w:sz w:val="16"/>
                <w:szCs w:val="16"/>
              </w:rPr>
              <w:t>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DBE1D7D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0395A">
              <w:rPr>
                <w:rFonts w:ascii="Fira Sans" w:hAnsi="Fira Sans"/>
              </w:rPr>
              <w:t>106,7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17E3C99" w14:textId="77777777" w:rsidR="0030215C" w:rsidRPr="0080108A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</w:t>
            </w:r>
            <w:r w:rsidRPr="00351EB7">
              <w:rPr>
                <w:rFonts w:ascii="Fira Sans" w:hAnsi="Fira Sans"/>
              </w:rPr>
              <w:t>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2E77A8B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</w:t>
            </w:r>
            <w:r w:rsidRPr="00E7097D">
              <w:rPr>
                <w:rFonts w:ascii="Fira Sans" w:hAnsi="Fira Sans"/>
              </w:rPr>
              <w:t>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55512D7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</w:t>
            </w:r>
            <w:r w:rsidRPr="005613BA">
              <w:rPr>
                <w:rFonts w:ascii="Fira Sans" w:hAnsi="Fira Sans"/>
              </w:rPr>
              <w:t>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BC0C070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4D3450">
              <w:rPr>
                <w:rFonts w:ascii="Fira Sans" w:hAnsi="Fira Sans"/>
              </w:rPr>
              <w:t>101</w:t>
            </w:r>
            <w:r>
              <w:rPr>
                <w:rFonts w:ascii="Fira Sans" w:hAnsi="Fira Sans"/>
              </w:rPr>
              <w:t>,</w:t>
            </w:r>
            <w:r w:rsidRPr="004D3450">
              <w:rPr>
                <w:rFonts w:ascii="Fira Sans" w:hAnsi="Fira Sans"/>
              </w:rPr>
              <w:t>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CA3459A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</w:t>
            </w:r>
            <w:r w:rsidRPr="00E6755E">
              <w:rPr>
                <w:rFonts w:ascii="Fira Sans" w:hAnsi="Fira Sans"/>
              </w:rPr>
              <w:t>5</w:t>
            </w:r>
          </w:p>
        </w:tc>
      </w:tr>
      <w:tr w:rsidR="00F05063" w14:paraId="4F634C15" w14:textId="77777777" w:rsidTr="00D7274F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14:paraId="3167EA13" w14:textId="77777777" w:rsidR="00F05063" w:rsidRPr="00FD0BC6" w:rsidRDefault="00F05063" w:rsidP="00F05063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7A8BB1F7" w14:textId="77777777" w:rsidR="00F05063" w:rsidRPr="00FD0BC6" w:rsidRDefault="00F05063" w:rsidP="00F05063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C37537B" w14:textId="77777777" w:rsidR="00F05063" w:rsidRPr="00FD0BC6" w:rsidRDefault="00F05063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96,</w:t>
            </w:r>
            <w:r w:rsidRPr="0053329C">
              <w:rPr>
                <w:rFonts w:ascii="Fira Sans" w:hAnsi="Fira Sans"/>
                <w:sz w:val="16"/>
                <w:szCs w:val="16"/>
              </w:rPr>
              <w:t>2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518A6E2C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  <w:tc>
          <w:tcPr>
            <w:tcW w:w="910" w:type="dxa"/>
            <w:shd w:val="clear" w:color="auto" w:fill="DFC9EF"/>
            <w:vAlign w:val="bottom"/>
          </w:tcPr>
          <w:p w14:paraId="46B17BAE" w14:textId="4AD79AFC" w:rsidR="00F05063" w:rsidRPr="00FD0BC6" w:rsidRDefault="006146C1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</w:t>
            </w:r>
            <w:r w:rsidRPr="006146C1">
              <w:rPr>
                <w:rFonts w:ascii="Fira Sans" w:hAnsi="Fira Sans"/>
              </w:rPr>
              <w:t>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1E2990E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D167592" w14:textId="77777777" w:rsidR="00F05063" w:rsidRPr="001A7285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1A92075" w14:textId="77777777" w:rsidR="00F05063" w:rsidRPr="00BE3E03" w:rsidRDefault="00F05063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04EE7BE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E1D498D" w14:textId="77777777" w:rsidR="00F05063" w:rsidRPr="0080108A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49B84C8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D41CF56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0BBF88C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63AF8AF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F05063" w14:paraId="7EA98FE6" w14:textId="77777777" w:rsidTr="00D7274F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14:paraId="2F6A9ADF" w14:textId="77777777" w:rsidR="00F05063" w:rsidRPr="00FD0BC6" w:rsidRDefault="00F05063" w:rsidP="00F05063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27C41D4D" w14:textId="77777777" w:rsidR="00F05063" w:rsidRPr="00FD0BC6" w:rsidRDefault="00F05063" w:rsidP="00F05063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9A4E6F8" w14:textId="77777777" w:rsidR="00F05063" w:rsidRPr="00FD0BC6" w:rsidRDefault="00F05063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4D7B0F">
              <w:rPr>
                <w:rFonts w:ascii="Fira Sans" w:hAnsi="Fira Sans"/>
                <w:sz w:val="16"/>
                <w:szCs w:val="16"/>
              </w:rPr>
              <w:t>107,2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363D8353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108,7</w:t>
            </w:r>
          </w:p>
        </w:tc>
        <w:tc>
          <w:tcPr>
            <w:tcW w:w="910" w:type="dxa"/>
            <w:shd w:val="clear" w:color="auto" w:fill="DFC9EF"/>
            <w:vAlign w:val="bottom"/>
          </w:tcPr>
          <w:p w14:paraId="70E3C8B6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</w:t>
            </w:r>
            <w:r w:rsidRPr="004F1ED7">
              <w:rPr>
                <w:rFonts w:ascii="Fira Sans" w:hAnsi="Fira Sans"/>
              </w:rPr>
              <w:t>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D97EBD8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D7333">
              <w:rPr>
                <w:rFonts w:ascii="Fira Sans" w:hAnsi="Fira Sans"/>
              </w:rPr>
              <w:t>99,1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83FB5E0" w14:textId="77777777" w:rsidR="00F05063" w:rsidRPr="001A7285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F314EAE" w14:textId="77777777" w:rsidR="00F05063" w:rsidRPr="00BE3E03" w:rsidRDefault="00F05063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101,</w:t>
            </w:r>
            <w:r w:rsidRPr="00214F84">
              <w:rPr>
                <w:rFonts w:ascii="Fira Sans" w:hAnsi="Fira Sans"/>
                <w:sz w:val="16"/>
                <w:szCs w:val="16"/>
              </w:rPr>
              <w:t>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1A4503C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0395A">
              <w:rPr>
                <w:rFonts w:ascii="Fira Sans" w:hAnsi="Fira Sans"/>
              </w:rPr>
              <w:t>103,7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7A704A1" w14:textId="77777777" w:rsidR="00F05063" w:rsidRPr="0080108A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</w:t>
            </w:r>
            <w:r w:rsidRPr="00351EB7">
              <w:rPr>
                <w:rFonts w:ascii="Fira Sans" w:hAnsi="Fira Sans"/>
              </w:rPr>
              <w:t>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D6997D6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6F2D69E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D203821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</w:t>
            </w:r>
            <w:r w:rsidRPr="003D059A">
              <w:rPr>
                <w:rFonts w:ascii="Fira Sans" w:hAnsi="Fira Sans"/>
              </w:rPr>
              <w:t>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815FD76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</w:t>
            </w:r>
            <w:r w:rsidRPr="00E6755E">
              <w:rPr>
                <w:rFonts w:ascii="Fira Sans" w:hAnsi="Fira Sans"/>
              </w:rPr>
              <w:t>8</w:t>
            </w:r>
          </w:p>
        </w:tc>
      </w:tr>
      <w:tr w:rsidR="00F05063" w14:paraId="500EFD4E" w14:textId="77777777" w:rsidTr="00D7274F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14:paraId="4A026A75" w14:textId="77777777" w:rsidR="00F05063" w:rsidRPr="00FD0BC6" w:rsidRDefault="00F05063" w:rsidP="00F05063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59BAE6BD" w14:textId="77777777" w:rsidR="00F05063" w:rsidRPr="00FD0BC6" w:rsidRDefault="00F05063" w:rsidP="00F05063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232D180" w14:textId="77777777" w:rsidR="00F05063" w:rsidRPr="00FD0BC6" w:rsidRDefault="00F05063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104,</w:t>
            </w:r>
            <w:r w:rsidRPr="00D107F7">
              <w:rPr>
                <w:rFonts w:ascii="Fira Sans" w:hAnsi="Fira Sans"/>
                <w:sz w:val="16"/>
                <w:szCs w:val="16"/>
              </w:rPr>
              <w:t>0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229C0A79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104,2</w:t>
            </w:r>
          </w:p>
        </w:tc>
        <w:tc>
          <w:tcPr>
            <w:tcW w:w="910" w:type="dxa"/>
            <w:shd w:val="clear" w:color="auto" w:fill="DFC9EF"/>
            <w:vAlign w:val="bottom"/>
          </w:tcPr>
          <w:p w14:paraId="574A77E2" w14:textId="4C619A66" w:rsidR="00F05063" w:rsidRPr="00FD0BC6" w:rsidRDefault="006146C1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EE5EE38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5F0C15F" w14:textId="77777777" w:rsidR="00F05063" w:rsidRPr="001A7285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03729FB" w14:textId="77777777" w:rsidR="00F05063" w:rsidRPr="00BE3E03" w:rsidRDefault="00F05063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F528589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BD99C47" w14:textId="77777777" w:rsidR="00F05063" w:rsidRPr="0080108A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64D42E3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D0BB1F1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4B63C39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E313019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F05063" w14:paraId="1A46272F" w14:textId="77777777" w:rsidTr="00D7274F">
        <w:tc>
          <w:tcPr>
            <w:tcW w:w="4265" w:type="dxa"/>
            <w:tcBorders>
              <w:right w:val="nil"/>
            </w:tcBorders>
            <w:shd w:val="clear" w:color="auto" w:fill="auto"/>
          </w:tcPr>
          <w:p w14:paraId="6A188B73" w14:textId="77777777" w:rsidR="00F05063" w:rsidRPr="00FD0BC6" w:rsidRDefault="00F05063" w:rsidP="00F05063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Wskaźnik cen: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</w:tcPr>
          <w:p w14:paraId="4AAAAD1E" w14:textId="77777777" w:rsidR="00F05063" w:rsidRPr="00FD0BC6" w:rsidRDefault="00F05063" w:rsidP="00F05063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0C038C9" w14:textId="77777777" w:rsidR="00F05063" w:rsidRPr="00FD0BC6" w:rsidRDefault="00F05063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10" w:type="dxa"/>
            <w:shd w:val="clear" w:color="auto" w:fill="auto"/>
            <w:vAlign w:val="bottom"/>
          </w:tcPr>
          <w:p w14:paraId="394F252D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10" w:type="dxa"/>
            <w:shd w:val="clear" w:color="auto" w:fill="DFC9EF"/>
            <w:vAlign w:val="bottom"/>
          </w:tcPr>
          <w:p w14:paraId="2C5204FE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1964F5A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E6F09AF" w14:textId="77777777" w:rsidR="00F05063" w:rsidRPr="001A7285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4D35E2E" w14:textId="77777777" w:rsidR="00F05063" w:rsidRPr="00BE3E03" w:rsidRDefault="00F05063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BD10239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C4F13AF" w14:textId="77777777" w:rsidR="00F05063" w:rsidRPr="0080108A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0B2E549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A12EAA7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2C0C6EF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89C967E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F05063" w14:paraId="31F5C522" w14:textId="77777777" w:rsidTr="00D7274F">
        <w:tc>
          <w:tcPr>
            <w:tcW w:w="4265" w:type="dxa"/>
            <w:tcBorders>
              <w:right w:val="nil"/>
            </w:tcBorders>
            <w:shd w:val="clear" w:color="auto" w:fill="auto"/>
          </w:tcPr>
          <w:p w14:paraId="1059ED86" w14:textId="77777777" w:rsidR="00F05063" w:rsidRPr="00FD0BC6" w:rsidRDefault="00F05063" w:rsidP="00F05063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towarów i usług konsumpcyjnych</w:t>
            </w:r>
            <w:r w:rsidRPr="00FD0BC6">
              <w:rPr>
                <w:rFonts w:ascii="Fira Sans" w:hAnsi="Fira Sans"/>
                <w:vertAlign w:val="superscript"/>
              </w:rPr>
              <w:t xml:space="preserve"> </w:t>
            </w:r>
            <w:r w:rsidRPr="00FD0BC6">
              <w:rPr>
                <w:rFonts w:ascii="Fira Sans" w:hAnsi="Fira Sans"/>
                <w:i/>
                <w:vertAlign w:val="superscript"/>
              </w:rPr>
              <w:t>d</w:t>
            </w:r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</w:tcPr>
          <w:p w14:paraId="64F9F10A" w14:textId="77777777" w:rsidR="00F05063" w:rsidRPr="00FD0BC6" w:rsidRDefault="00F05063" w:rsidP="00F05063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3A0F1C9" w14:textId="77777777" w:rsidR="00F05063" w:rsidRPr="00FD0BC6" w:rsidRDefault="00F05063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910" w:type="dxa"/>
            <w:shd w:val="clear" w:color="auto" w:fill="auto"/>
            <w:vAlign w:val="bottom"/>
          </w:tcPr>
          <w:p w14:paraId="30688E1A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10" w:type="dxa"/>
            <w:shd w:val="clear" w:color="auto" w:fill="DFC9EF"/>
            <w:vAlign w:val="bottom"/>
          </w:tcPr>
          <w:p w14:paraId="36204C5E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01E9296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FEA2F33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621A5E5" w14:textId="77777777" w:rsidR="00F05063" w:rsidRPr="00BE3E03" w:rsidRDefault="00F05063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3E63175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1044B98" w14:textId="77777777" w:rsidR="00F05063" w:rsidRPr="0080108A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CD4C3E2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96BA1C0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12904E9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DAE4765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F05063" w:rsidRPr="00D14F84" w14:paraId="689E56E4" w14:textId="77777777" w:rsidTr="00D7274F">
        <w:tc>
          <w:tcPr>
            <w:tcW w:w="4265" w:type="dxa"/>
            <w:tcBorders>
              <w:right w:val="nil"/>
            </w:tcBorders>
            <w:shd w:val="clear" w:color="auto" w:fill="auto"/>
          </w:tcPr>
          <w:p w14:paraId="3C988238" w14:textId="77777777" w:rsidR="00F05063" w:rsidRPr="00FD0BC6" w:rsidRDefault="00F05063" w:rsidP="00F05063">
            <w:pPr>
              <w:pStyle w:val="Boczek3"/>
              <w:tabs>
                <w:tab w:val="clear" w:pos="4395"/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</w:tcPr>
          <w:p w14:paraId="41C86227" w14:textId="77777777" w:rsidR="00F05063" w:rsidRPr="00FD0BC6" w:rsidRDefault="00F05063" w:rsidP="00F05063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F6A5AC5" w14:textId="77777777" w:rsidR="00F05063" w:rsidRPr="00FD0BC6" w:rsidRDefault="00F05063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320C2A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6E2900EB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320C2A">
              <w:rPr>
                <w:rFonts w:ascii="Fira Sans" w:hAnsi="Fira Sans"/>
                <w:b/>
              </w:rPr>
              <w:t>.</w:t>
            </w:r>
          </w:p>
        </w:tc>
        <w:tc>
          <w:tcPr>
            <w:tcW w:w="910" w:type="dxa"/>
            <w:shd w:val="clear" w:color="auto" w:fill="DFC9EF"/>
            <w:vAlign w:val="bottom"/>
          </w:tcPr>
          <w:p w14:paraId="361530E8" w14:textId="77777777" w:rsidR="00F05063" w:rsidRPr="00DE6771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601FFBB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DA547E"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5BCA5C3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1301B34" w14:textId="77777777" w:rsidR="00F05063" w:rsidRPr="00083401" w:rsidRDefault="00F05063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083401">
              <w:rPr>
                <w:rFonts w:ascii="Fira Sans" w:hAnsi="Fira Sans"/>
                <w:sz w:val="16"/>
                <w:szCs w:val="16"/>
              </w:rPr>
              <w:t>103,1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D90935A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474D3F"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E71A807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474D3F"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948078E" w14:textId="77777777" w:rsidR="00F05063" w:rsidRPr="00483B33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483B33">
              <w:rPr>
                <w:rFonts w:ascii="Fira Sans" w:hAnsi="Fira Sans"/>
              </w:rPr>
              <w:t>103,2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B56CBE6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9B1A4F"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BD8ECF5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C072188" w14:textId="77777777" w:rsidR="00F05063" w:rsidRPr="007300BA" w:rsidRDefault="007300BA" w:rsidP="007300BA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7300BA">
              <w:rPr>
                <w:rFonts w:ascii="Fira Sans" w:hAnsi="Fira Sans"/>
              </w:rPr>
              <w:t>102,6</w:t>
            </w:r>
          </w:p>
        </w:tc>
      </w:tr>
      <w:tr w:rsidR="00F05063" w14:paraId="29D1CA45" w14:textId="77777777" w:rsidTr="00D7274F">
        <w:tc>
          <w:tcPr>
            <w:tcW w:w="4265" w:type="dxa"/>
            <w:tcBorders>
              <w:right w:val="nil"/>
            </w:tcBorders>
            <w:shd w:val="clear" w:color="auto" w:fill="auto"/>
          </w:tcPr>
          <w:p w14:paraId="1D7845AB" w14:textId="77777777" w:rsidR="00F05063" w:rsidRPr="00FD0BC6" w:rsidRDefault="00F05063" w:rsidP="00F05063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21" w:type="dxa"/>
            <w:tcBorders>
              <w:left w:val="nil"/>
            </w:tcBorders>
            <w:shd w:val="clear" w:color="auto" w:fill="auto"/>
          </w:tcPr>
          <w:p w14:paraId="2A15669F" w14:textId="77777777" w:rsidR="00F05063" w:rsidRPr="00FD0BC6" w:rsidRDefault="00F05063" w:rsidP="00F05063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20EAFC4" w14:textId="77777777" w:rsidR="00F05063" w:rsidRPr="00FD0BC6" w:rsidRDefault="00F05063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5F2453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5879A90D" w14:textId="77777777" w:rsidR="00F05063" w:rsidRPr="00FD0BC6" w:rsidRDefault="007300BA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7300BA">
              <w:rPr>
                <w:rFonts w:ascii="Fira Sans" w:hAnsi="Fira Sans"/>
                <w:b/>
              </w:rPr>
              <w:t>.</w:t>
            </w:r>
          </w:p>
        </w:tc>
        <w:tc>
          <w:tcPr>
            <w:tcW w:w="910" w:type="dxa"/>
            <w:shd w:val="clear" w:color="auto" w:fill="DFC9EF"/>
            <w:vAlign w:val="bottom"/>
          </w:tcPr>
          <w:p w14:paraId="4E573010" w14:textId="2706348B" w:rsidR="00F05063" w:rsidRPr="00E01D1F" w:rsidRDefault="00E01D1F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E01D1F"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1DBB593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4D1811F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4536F5C" w14:textId="77777777" w:rsidR="00F05063" w:rsidRPr="00083401" w:rsidRDefault="00F05063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FE3F8E3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7CFD57D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B3DD8A7" w14:textId="77777777" w:rsidR="00F05063" w:rsidRPr="00483B33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EAD5A02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B62C24F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6C54AC3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</w:tr>
    </w:tbl>
    <w:p w14:paraId="70499214" w14:textId="77777777" w:rsidR="00284CE4" w:rsidRPr="00FD0BC6" w:rsidRDefault="00284CE4" w:rsidP="00284CE4">
      <w:pPr>
        <w:pStyle w:val="Notka"/>
        <w:spacing w:before="120"/>
        <w:rPr>
          <w:rFonts w:ascii="Fira Sans" w:hAnsi="Fira Sans"/>
        </w:rPr>
      </w:pPr>
      <w:r w:rsidRPr="00214A14">
        <w:rPr>
          <w:rFonts w:ascii="Fira Sans" w:hAnsi="Fira Sans"/>
          <w:i/>
          <w:vertAlign w:val="superscript"/>
        </w:rPr>
        <w:t>a</w:t>
      </w:r>
      <w:r w:rsidRPr="00FD0BC6">
        <w:rPr>
          <w:rFonts w:ascii="Fira Sans" w:hAnsi="Fira Sans"/>
        </w:rPr>
        <w:t xml:space="preserve"> W przedsiębiorstwach, w których liczba pracujących przekracza 9 osób. </w:t>
      </w:r>
      <w:r w:rsidRPr="00214A14">
        <w:rPr>
          <w:rFonts w:ascii="Fira Sans" w:hAnsi="Fira Sans"/>
          <w:i/>
          <w:vertAlign w:val="superscript"/>
        </w:rPr>
        <w:t>b</w:t>
      </w:r>
      <w:r w:rsidRPr="00FD0BC6">
        <w:rPr>
          <w:rFonts w:ascii="Fira Sans" w:hAnsi="Fira Sans"/>
        </w:rPr>
        <w:t xml:space="preserve"> Stan w końcu okresu. </w:t>
      </w:r>
      <w:r w:rsidRPr="00DD684A">
        <w:rPr>
          <w:rFonts w:ascii="Fira Sans" w:hAnsi="Fira Sans"/>
          <w:i/>
          <w:vertAlign w:val="superscript"/>
        </w:rPr>
        <w:t>c</w:t>
      </w:r>
      <w:r w:rsidRPr="00FD0BC6">
        <w:rPr>
          <w:rFonts w:ascii="Fira Sans" w:hAnsi="Fira Sans"/>
        </w:rPr>
        <w:t xml:space="preserve"> Udział zarejestrowanych bezrobotnych w cywilnej ludności aktywnej zawodowo, szacowanej na koniec każdego miesiąca. </w:t>
      </w:r>
      <w:r w:rsidRPr="00DD684A">
        <w:rPr>
          <w:rFonts w:ascii="Fira Sans" w:hAnsi="Fira Sans"/>
          <w:i/>
          <w:vertAlign w:val="superscript"/>
        </w:rPr>
        <w:t>d</w:t>
      </w:r>
      <w:r w:rsidRPr="00FD0BC6">
        <w:rPr>
          <w:rFonts w:ascii="Fira Sans" w:hAnsi="Fira Sans"/>
        </w:rPr>
        <w:t xml:space="preserve"> W kwartale.</w:t>
      </w:r>
    </w:p>
    <w:p w14:paraId="51760160" w14:textId="77777777" w:rsidR="00284CE4" w:rsidRPr="00FD0BC6" w:rsidRDefault="00284CE4" w:rsidP="00284CE4">
      <w:pPr>
        <w:pStyle w:val="TytuTablicy"/>
        <w:ind w:left="0" w:firstLine="0"/>
        <w:rPr>
          <w:rFonts w:ascii="Fira Sans" w:hAnsi="Fira Sans"/>
          <w:sz w:val="19"/>
          <w:szCs w:val="19"/>
        </w:rPr>
      </w:pPr>
      <w:r>
        <w:br w:type="page"/>
      </w:r>
      <w:r w:rsidRPr="00FD0BC6">
        <w:rPr>
          <w:rFonts w:ascii="Fira Sans" w:hAnsi="Fira Sans"/>
          <w:sz w:val="19"/>
          <w:szCs w:val="19"/>
        </w:rPr>
        <w:lastRenderedPageBreak/>
        <w:t>WYBRANE DANE O WOJEWÓDZTWIE ŚWIĘTOKRZYSKIM (</w:t>
      </w:r>
      <w:r w:rsidRPr="00FD0BC6">
        <w:rPr>
          <w:rFonts w:ascii="Fira Sans" w:hAnsi="Fira Sans"/>
          <w:caps w:val="0"/>
          <w:sz w:val="19"/>
          <w:szCs w:val="19"/>
        </w:rPr>
        <w:t>cd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3"/>
        <w:gridCol w:w="320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284CE4" w14:paraId="352B7327" w14:textId="77777777" w:rsidTr="00D7274F">
        <w:trPr>
          <w:trHeight w:val="924"/>
        </w:trPr>
        <w:tc>
          <w:tcPr>
            <w:tcW w:w="4588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71FA04F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355C7C5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A – 20</w:t>
            </w:r>
            <w:r w:rsidR="0030215C">
              <w:rPr>
                <w:rFonts w:ascii="Fira Sans" w:hAnsi="Fira Sans"/>
                <w:sz w:val="16"/>
                <w:szCs w:val="16"/>
              </w:rPr>
              <w:t>20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1CDDBEF0" w14:textId="77777777" w:rsidR="00284CE4" w:rsidRPr="00FD0BC6" w:rsidRDefault="005E29CF" w:rsidP="0030215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B – 202</w:t>
            </w:r>
            <w:r w:rsidR="0030215C">
              <w:rPr>
                <w:rFonts w:ascii="Fira Sans" w:hAnsi="Fira Sans"/>
                <w:sz w:val="16"/>
                <w:szCs w:val="16"/>
              </w:rPr>
              <w:t>1</w:t>
            </w:r>
            <w:r w:rsidR="00284CE4"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1F2C606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9A37692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DFC9EF"/>
            <w:vAlign w:val="center"/>
          </w:tcPr>
          <w:p w14:paraId="6F08A730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A02DFB6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IV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B4D2BF3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A9BD327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700831E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9B2EACA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FE63FDE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IX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F2D047D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D11E4E9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2878CA5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XII</w:t>
            </w:r>
          </w:p>
        </w:tc>
      </w:tr>
      <w:tr w:rsidR="00284CE4" w14:paraId="1C779269" w14:textId="77777777" w:rsidTr="00D7274F">
        <w:tc>
          <w:tcPr>
            <w:tcW w:w="4266" w:type="dxa"/>
            <w:tcBorders>
              <w:bottom w:val="nil"/>
              <w:right w:val="nil"/>
            </w:tcBorders>
            <w:shd w:val="clear" w:color="auto" w:fill="auto"/>
          </w:tcPr>
          <w:p w14:paraId="5EED7782" w14:textId="77777777" w:rsidR="00284CE4" w:rsidRPr="00FD0BC6" w:rsidRDefault="00284CE4" w:rsidP="00F65F8F">
            <w:pPr>
              <w:spacing w:before="20" w:after="2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left w:val="nil"/>
              <w:bottom w:val="nil"/>
            </w:tcBorders>
            <w:shd w:val="clear" w:color="auto" w:fill="auto"/>
          </w:tcPr>
          <w:p w14:paraId="570E95FC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659CC3A1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4A09E495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DFC9EF"/>
          </w:tcPr>
          <w:p w14:paraId="789313F3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3D7139BA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3BC07681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618EF5D9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447A6E82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27EE418D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7A558D45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3F19821C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50A13154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52EE5674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</w:tr>
      <w:tr w:rsidR="00284CE4" w14:paraId="6280F053" w14:textId="77777777" w:rsidTr="00D7274F">
        <w:tc>
          <w:tcPr>
            <w:tcW w:w="4266" w:type="dxa"/>
            <w:tcBorders>
              <w:top w:val="nil"/>
              <w:right w:val="nil"/>
            </w:tcBorders>
            <w:shd w:val="clear" w:color="auto" w:fill="auto"/>
          </w:tcPr>
          <w:p w14:paraId="323879B2" w14:textId="77777777" w:rsidR="00284CE4" w:rsidRPr="00FD0BC6" w:rsidRDefault="00284CE4" w:rsidP="00F65F8F">
            <w:pPr>
              <w:pStyle w:val="Boczek"/>
              <w:tabs>
                <w:tab w:val="right" w:leader="dot" w:pos="4253"/>
              </w:tabs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>Wskaźnik cen</w:t>
            </w:r>
            <w:r w:rsidRPr="00FD0BC6">
              <w:rPr>
                <w:rFonts w:ascii="Fira Sans" w:hAnsi="Fira Sans"/>
                <w:color w:val="000000"/>
              </w:rPr>
              <w:t xml:space="preserve"> (dok.)</w:t>
            </w:r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322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BA17A4E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3CDDD79B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25A523E9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DFC9EF"/>
            <w:vAlign w:val="bottom"/>
          </w:tcPr>
          <w:p w14:paraId="4B5F69E0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266D941D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54D7D8ED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77A9E55E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4BD14F38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37D8EBCA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17DA730F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327CD5A6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7A1D1AEA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499E8C80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</w:tr>
      <w:tr w:rsidR="00284CE4" w14:paraId="58213868" w14:textId="77777777" w:rsidTr="00D7274F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07909A97" w14:textId="77777777" w:rsidR="00284CE4" w:rsidRPr="00FD0BC6" w:rsidRDefault="00284CE4" w:rsidP="00F65F8F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ziarna zbóż: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51873EB0" w14:textId="77777777" w:rsidR="00284CE4" w:rsidRPr="00FD0BC6" w:rsidRDefault="00284CE4" w:rsidP="00F65F8F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C7CC9BE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A5455C3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DFC9EF"/>
            <w:vAlign w:val="bottom"/>
          </w:tcPr>
          <w:p w14:paraId="406B0E94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61B1D74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945D53D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71266CB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7FE4739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0FF2880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7C1ABB0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BE45C13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2AD1647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53C5F4F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14:paraId="178AF72D" w14:textId="77777777" w:rsidTr="00D7274F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0D7DDE67" w14:textId="77777777" w:rsidR="0030215C" w:rsidRPr="00FD0BC6" w:rsidRDefault="0030215C" w:rsidP="0030215C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30C9C91F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8356A7A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4429759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100,9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49B500AE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FE7FAC3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105,5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18BE5BA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EF8F713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02B59F6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A2705D7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617C9EC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9AA1AC8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DD23F66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5D7169B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100,8</w:t>
            </w:r>
          </w:p>
        </w:tc>
      </w:tr>
      <w:tr w:rsidR="0030215C" w14:paraId="1D8C487A" w14:textId="77777777" w:rsidTr="00D7274F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49393C09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33C0F212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C137D5A" w14:textId="77777777" w:rsidR="0030215C" w:rsidRPr="00FD0BC6" w:rsidRDefault="006B3BEE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103,9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2BC8CE2" w14:textId="77777777" w:rsidR="0030215C" w:rsidRPr="00FD0BC6" w:rsidRDefault="006B3BEE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102,8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767593DD" w14:textId="0C868899" w:rsidR="0030215C" w:rsidRPr="00FD0BC6" w:rsidRDefault="006B52A7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103,2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7B6765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DE7384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A66F6F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B1D9FF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A8EF46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94361F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913452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351015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5AD89C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30215C" w14:paraId="3C36448B" w14:textId="77777777" w:rsidTr="00D7274F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29C5436B" w14:textId="77777777" w:rsidR="0030215C" w:rsidRPr="00FD0BC6" w:rsidRDefault="0030215C" w:rsidP="0030215C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0FB82435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651D1E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81,7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BEE842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81,6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7850A1F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85,3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862336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92,5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A5A085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104,0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AFF1EB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97,4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849368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103,6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BBEBFB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101,6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FCE09C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100,2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E58FA0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111,2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67C618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124,4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CB6CF2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121,1</w:t>
            </w:r>
          </w:p>
        </w:tc>
      </w:tr>
      <w:tr w:rsidR="0030215C" w14:paraId="4C2A7212" w14:textId="77777777" w:rsidTr="00D7274F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08F04AA9" w14:textId="77777777" w:rsidR="0030215C" w:rsidRPr="00FD0BC6" w:rsidRDefault="0030215C" w:rsidP="0030215C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056CF7C9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06A8AF3" w14:textId="77777777" w:rsidR="0030215C" w:rsidRPr="00FD0BC6" w:rsidRDefault="006B3BEE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124,6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2615734" w14:textId="77777777" w:rsidR="0030215C" w:rsidRPr="00FD0BC6" w:rsidRDefault="006B3BEE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127,0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7B5B584E" w14:textId="20330889" w:rsidR="0030215C" w:rsidRPr="00FD0BC6" w:rsidRDefault="006B52A7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129,6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A57902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C4351F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DAD149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3FB380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7A20CB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ECF631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51A08B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2CCD1E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69E90E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30215C" w14:paraId="0244AD90" w14:textId="77777777" w:rsidTr="00D7274F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1366E932" w14:textId="77777777" w:rsidR="0030215C" w:rsidRPr="00FD0BC6" w:rsidRDefault="0030215C" w:rsidP="0030215C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6E0CCFAB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C87CF4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127AFE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DFC9EF"/>
            <w:vAlign w:val="bottom"/>
          </w:tcPr>
          <w:p w14:paraId="6A9349E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F86930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8C3921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1C863A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FA4F68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693987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74C5F1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7E839F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303848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9000EC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30215C" w14:paraId="5881C832" w14:textId="77777777" w:rsidTr="00D7274F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1FC30DAF" w14:textId="77777777" w:rsidR="0030215C" w:rsidRPr="00FD0BC6" w:rsidRDefault="0030215C" w:rsidP="0030215C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18F0B80A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5D10A5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F87442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102,3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234DCEF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B09311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95,6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AAE3AD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91530E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D033C4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02D635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849B74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F083BF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9F1362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5B7D56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102,2</w:t>
            </w:r>
          </w:p>
        </w:tc>
      </w:tr>
      <w:tr w:rsidR="0030215C" w14:paraId="2CD79411" w14:textId="77777777" w:rsidTr="00D7274F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05EA1DD4" w14:textId="77777777" w:rsidR="0030215C" w:rsidRPr="00FD0BC6" w:rsidRDefault="0030215C" w:rsidP="0030215C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01870491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3C6EB25" w14:textId="77777777" w:rsidR="0030215C" w:rsidRPr="00FD0BC6" w:rsidRDefault="006B3BEE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137B452" w14:textId="77777777" w:rsidR="0030215C" w:rsidRPr="00FD0BC6" w:rsidRDefault="006B3BEE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100,9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010D96E1" w14:textId="60DB3706" w:rsidR="0030215C" w:rsidRPr="00FD0BC6" w:rsidRDefault="006B52A7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161F2F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5B263D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7AD155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618A12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9EC398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667C56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60C3C8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E7B17E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34FF0D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14:paraId="51ECB05F" w14:textId="77777777" w:rsidTr="00D7274F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655824D8" w14:textId="77777777" w:rsidR="0030215C" w:rsidRPr="00FD0BC6" w:rsidRDefault="0030215C" w:rsidP="0030215C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018A6D0E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6866BD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81,2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DE48C1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97,2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23E0653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297D4A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89,3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5C61D8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C679E7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E37B7B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A90AC7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B3462A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3B8DD2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6092E8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94BF46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101,1</w:t>
            </w:r>
          </w:p>
        </w:tc>
      </w:tr>
      <w:tr w:rsidR="0030215C" w14:paraId="5679A07D" w14:textId="77777777" w:rsidTr="00D7274F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0036FDE3" w14:textId="77777777" w:rsidR="0030215C" w:rsidRPr="00FD0BC6" w:rsidRDefault="0030215C" w:rsidP="0030215C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58B6AAFB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2CA3DE4" w14:textId="77777777" w:rsidR="0030215C" w:rsidRPr="00FD0BC6" w:rsidRDefault="006B3BEE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3B552D5" w14:textId="77777777" w:rsidR="0030215C" w:rsidRPr="00FD0BC6" w:rsidRDefault="006B3BEE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6E378AB8" w14:textId="54DAD76A" w:rsidR="0030215C" w:rsidRPr="00FD0BC6" w:rsidRDefault="006B52A7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3D1B0C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E77868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A71BB4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82A1D3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2AF5D9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CA6FDF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D69D3D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FF069D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518762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14:paraId="764BFD4C" w14:textId="77777777" w:rsidTr="00D7274F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130ED1F3" w14:textId="77777777" w:rsidR="0030215C" w:rsidRPr="00FD0BC6" w:rsidRDefault="0030215C" w:rsidP="0030215C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3A991864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E49884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5FCC38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DFC9EF"/>
            <w:vAlign w:val="bottom"/>
          </w:tcPr>
          <w:p w14:paraId="4CE53E4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192DA6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9D236A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087813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9748E3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781BF0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7898B7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2B72E1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870F3F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04D088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14:paraId="64091762" w14:textId="77777777" w:rsidTr="00D7274F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5C4154E7" w14:textId="77777777" w:rsidR="0030215C" w:rsidRPr="00FD0BC6" w:rsidRDefault="0030215C" w:rsidP="0030215C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51630B57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FB6F83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95E7B7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103,9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08B2E09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15DE2D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93,6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9D3DC2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FB15E5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27C325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1A37F6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85A954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61E1BC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C1BE68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568797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97,7</w:t>
            </w:r>
          </w:p>
        </w:tc>
      </w:tr>
      <w:tr w:rsidR="0030215C" w14:paraId="3BB70CD7" w14:textId="77777777" w:rsidTr="00D7274F">
        <w:trPr>
          <w:trHeight w:val="156"/>
        </w:trPr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4BD2F12E" w14:textId="77777777" w:rsidR="0030215C" w:rsidRPr="00FD0BC6" w:rsidRDefault="0030215C" w:rsidP="0030215C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767B3EBC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122A802" w14:textId="77777777" w:rsidR="0030215C" w:rsidRPr="00FD0BC6" w:rsidRDefault="00C334B0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9943C5A" w14:textId="77777777" w:rsidR="0030215C" w:rsidRPr="00FD0BC6" w:rsidRDefault="006B3BEE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108,0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26DC2AA1" w14:textId="6A86EF79" w:rsidR="0030215C" w:rsidRPr="00FD0BC6" w:rsidRDefault="006B52A7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75C257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5167BA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A91C62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56C7B6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DC6C3B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D4FC84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8C43D5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B7206B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079CCE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14:paraId="192DE52C" w14:textId="77777777" w:rsidTr="00D7274F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78747A28" w14:textId="77777777" w:rsidR="0030215C" w:rsidRPr="00FD0BC6" w:rsidRDefault="0030215C" w:rsidP="0030215C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277F3982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6CDF62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146,7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668624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148,6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5D8DFA4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141,6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AC85FF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102,5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417956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7CC3DA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1652AD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128925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C828AD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77,1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7152A4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72,8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203CD4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65,5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6E6A3F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60,8</w:t>
            </w:r>
          </w:p>
        </w:tc>
      </w:tr>
      <w:tr w:rsidR="0030215C" w14:paraId="044CD6E9" w14:textId="77777777" w:rsidTr="00D7274F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10BD8EAC" w14:textId="77777777" w:rsidR="0030215C" w:rsidRPr="00FD0BC6" w:rsidRDefault="0030215C" w:rsidP="0030215C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53170D1D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65EE6F4" w14:textId="77777777" w:rsidR="0030215C" w:rsidRPr="00FD0BC6" w:rsidRDefault="00C334B0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65,8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1CEFB2D" w14:textId="77777777" w:rsidR="0030215C" w:rsidRPr="00FD0BC6" w:rsidRDefault="006B3BEE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68,4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2C86D3B4" w14:textId="559DD95C" w:rsidR="0030215C" w:rsidRPr="00FD0BC6" w:rsidRDefault="006B52A7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B7458A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97A350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051C52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C065BE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B00F08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E195B8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DD9A2F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14D8B7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6EB19E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14:paraId="6A93993F" w14:textId="77777777" w:rsidTr="00D7274F">
        <w:tc>
          <w:tcPr>
            <w:tcW w:w="4266" w:type="dxa"/>
            <w:vMerge w:val="restart"/>
            <w:tcBorders>
              <w:right w:val="nil"/>
            </w:tcBorders>
            <w:shd w:val="clear" w:color="auto" w:fill="auto"/>
          </w:tcPr>
          <w:p w14:paraId="12DD5A06" w14:textId="77777777" w:rsidR="0030215C" w:rsidRPr="00FD0BC6" w:rsidRDefault="0030215C" w:rsidP="0030215C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 xml:space="preserve">Relacje cen skupu </w:t>
            </w:r>
            <w:r w:rsidRPr="00FD0BC6">
              <w:rPr>
                <w:rFonts w:ascii="Fira Sans" w:hAnsi="Fira Sans"/>
                <w:i/>
                <w:color w:val="000000"/>
                <w:vertAlign w:val="superscript"/>
              </w:rPr>
              <w:t>a</w:t>
            </w:r>
            <w:r w:rsidRPr="00FD0BC6">
              <w:rPr>
                <w:rFonts w:ascii="Fira Sans" w:hAnsi="Fira Sans"/>
                <w:color w:val="000000"/>
              </w:rPr>
              <w:t xml:space="preserve"> żywca wieprzowego do cen </w:t>
            </w:r>
            <w:r w:rsidRPr="00FD0BC6">
              <w:rPr>
                <w:rFonts w:ascii="Fira Sans" w:hAnsi="Fira Sans"/>
                <w:color w:val="000000"/>
              </w:rPr>
              <w:br/>
              <w:t xml:space="preserve">targowiskowych żyta 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50D3668E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9122F4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9AC7A8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9,6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58E56EA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4D3B052" w14:textId="77777777" w:rsidR="0030215C" w:rsidRPr="00846387" w:rsidRDefault="0030215C" w:rsidP="0030215C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82032F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64F632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E9C998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8BAA44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B3C7E7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ACCC38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C759DC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733D58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</w:tr>
      <w:tr w:rsidR="0030215C" w14:paraId="6FFBF424" w14:textId="77777777" w:rsidTr="00D7274F">
        <w:tc>
          <w:tcPr>
            <w:tcW w:w="4266" w:type="dxa"/>
            <w:vMerge/>
            <w:tcBorders>
              <w:right w:val="nil"/>
            </w:tcBorders>
            <w:shd w:val="clear" w:color="auto" w:fill="auto"/>
          </w:tcPr>
          <w:p w14:paraId="3B6AF3BB" w14:textId="77777777" w:rsidR="0030215C" w:rsidRPr="00FD0BC6" w:rsidRDefault="0030215C" w:rsidP="0030215C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111531B7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520F8B8" w14:textId="77777777" w:rsidR="0030215C" w:rsidRPr="00FD0BC6" w:rsidRDefault="00C334B0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CF29060" w14:textId="77777777" w:rsidR="0030215C" w:rsidRPr="00FD0BC6" w:rsidRDefault="006B3BEE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50996B25" w14:textId="1364D9A2" w:rsidR="0030215C" w:rsidRPr="00FD0BC6" w:rsidRDefault="006B52A7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8B05418" w14:textId="77777777" w:rsidR="0030215C" w:rsidRPr="00846387" w:rsidRDefault="0030215C" w:rsidP="0030215C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F96D48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864985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634EBC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746885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7E930E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80693D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F63861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81BDD0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14:paraId="1F1E5FE7" w14:textId="77777777" w:rsidTr="00D7274F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2FD200AA" w14:textId="77777777" w:rsidR="0030215C" w:rsidRPr="00FD0BC6" w:rsidRDefault="0030215C" w:rsidP="0030215C">
            <w:pPr>
              <w:pStyle w:val="Wartoci"/>
              <w:spacing w:before="100"/>
              <w:jc w:val="left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Produkcja sprzedana przemysłu</w:t>
            </w:r>
            <w:r w:rsidRPr="00FD0BC6">
              <w:rPr>
                <w:rFonts w:ascii="Fira Sans" w:hAnsi="Fira Sans"/>
                <w:vertAlign w:val="superscript"/>
              </w:rPr>
              <w:t xml:space="preserve"> </w:t>
            </w:r>
            <w:r w:rsidRPr="00FD0BC6">
              <w:rPr>
                <w:rFonts w:ascii="Fira Sans" w:hAnsi="Fira Sans"/>
                <w:i/>
                <w:vertAlign w:val="superscript"/>
              </w:rPr>
              <w:t>b</w:t>
            </w:r>
            <w:r w:rsidRPr="00FD0BC6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26704FB4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DAE6CF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797A2B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DFC9EF"/>
            <w:vAlign w:val="bottom"/>
          </w:tcPr>
          <w:p w14:paraId="3F491B0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29F5E6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6F61E8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AFD7A4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949DFB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21795F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DE0161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8BB6A0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8DEB4C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2CA1F4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14:paraId="5CBF51A1" w14:textId="77777777" w:rsidTr="00D7274F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6B51DF7C" w14:textId="77777777" w:rsidR="0030215C" w:rsidRPr="00FD0BC6" w:rsidRDefault="0030215C" w:rsidP="0030215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3EF77C3A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765915E" w14:textId="77777777" w:rsidR="0030215C" w:rsidRPr="00FD0BC6" w:rsidRDefault="0030215C" w:rsidP="0030215C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E8683E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102,5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197E72E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115,7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30B072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77,5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91E009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F0A6FA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E69899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1CF793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F69D7E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A8D414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80DA0F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DE45C8D" w14:textId="77777777" w:rsidR="0030215C" w:rsidRPr="00FD0BC6" w:rsidRDefault="00642B6E" w:rsidP="003D70E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86,3</w:t>
            </w:r>
          </w:p>
        </w:tc>
      </w:tr>
      <w:tr w:rsidR="0030215C" w14:paraId="66C26E92" w14:textId="77777777" w:rsidTr="00D7274F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32AB8779" w14:textId="77777777" w:rsidR="0030215C" w:rsidRPr="00FD0BC6" w:rsidRDefault="0030215C" w:rsidP="0030215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7978FBB4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15D24EC" w14:textId="77777777" w:rsidR="0030215C" w:rsidRPr="00FD0BC6" w:rsidRDefault="00E850FE" w:rsidP="0041739A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D5E4760" w14:textId="77777777" w:rsidR="0030215C" w:rsidRPr="00FD0BC6" w:rsidRDefault="00E850FE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</w:t>
            </w:r>
            <w:r w:rsidR="0041739A">
              <w:rPr>
                <w:rFonts w:ascii="Fira Sans" w:hAnsi="Fira Sans"/>
              </w:rPr>
              <w:t>07,3*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04E51F52" w14:textId="77777777" w:rsidR="0030215C" w:rsidRPr="00FD0BC6" w:rsidRDefault="0041739A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125,9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4EF406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987021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B690A0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7B33D5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244D0F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510E9C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4E50F3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284C8D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B195AF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14:paraId="03BEE6FE" w14:textId="77777777" w:rsidTr="00D7274F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4C18B885" w14:textId="77777777" w:rsidR="0030215C" w:rsidRPr="00FD0BC6" w:rsidRDefault="0030215C" w:rsidP="0030215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6B6BAC37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CBABB62" w14:textId="77777777" w:rsidR="0030215C" w:rsidRPr="00FD0BC6" w:rsidRDefault="0030215C" w:rsidP="0030215C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2B36CC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100,5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785FECE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31003A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868FE4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EEEBC4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7B9161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291D36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F67650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C9C15E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B0261D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5706426" w14:textId="77777777" w:rsidR="0030215C" w:rsidRPr="00FD0BC6" w:rsidRDefault="0030215C" w:rsidP="003D70E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</w:t>
            </w:r>
            <w:r w:rsidR="00642B6E">
              <w:rPr>
                <w:rFonts w:ascii="Fira Sans" w:hAnsi="Fira Sans"/>
              </w:rPr>
              <w:t>7</w:t>
            </w:r>
          </w:p>
        </w:tc>
      </w:tr>
      <w:tr w:rsidR="0030215C" w14:paraId="411A3F6F" w14:textId="77777777" w:rsidTr="00D7274F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4DB041F0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7DDE7FB5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BD635B1" w14:textId="77777777" w:rsidR="0030215C" w:rsidRPr="00FD0BC6" w:rsidRDefault="00642B6E" w:rsidP="0030215C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3D6B9B7" w14:textId="77777777" w:rsidR="0030215C" w:rsidRPr="00FD0BC6" w:rsidRDefault="0041739A" w:rsidP="0041739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102,6*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1F9F8955" w14:textId="77777777" w:rsidR="0030215C" w:rsidRPr="00FD0BC6" w:rsidRDefault="0041739A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664524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1B543D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1F74A1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6E34CA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900379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860CFE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513BD8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15AFF9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B0C475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14:paraId="4FF4953A" w14:textId="77777777" w:rsidTr="00D7274F">
        <w:tc>
          <w:tcPr>
            <w:tcW w:w="4588" w:type="dxa"/>
            <w:gridSpan w:val="2"/>
            <w:shd w:val="clear" w:color="auto" w:fill="auto"/>
          </w:tcPr>
          <w:p w14:paraId="27004E58" w14:textId="77777777" w:rsidR="0030215C" w:rsidRPr="00FD0BC6" w:rsidRDefault="0030215C" w:rsidP="0030215C">
            <w:pPr>
              <w:pStyle w:val="Wartoci"/>
              <w:spacing w:before="130"/>
              <w:jc w:val="left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Produkcja budowlano-montażowa</w:t>
            </w:r>
            <w:r w:rsidRPr="00FD0BC6">
              <w:rPr>
                <w:rFonts w:ascii="Fira Sans" w:hAnsi="Fira Sans"/>
                <w:i/>
                <w:vertAlign w:val="superscript"/>
              </w:rPr>
              <w:t xml:space="preserve"> b</w:t>
            </w:r>
            <w:r w:rsidRPr="00FD0BC6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1CA4D00" w14:textId="77777777" w:rsidR="0030215C" w:rsidRPr="00FD0BC6" w:rsidRDefault="0030215C" w:rsidP="0030215C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8F8DA5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DFC9EF"/>
            <w:vAlign w:val="bottom"/>
          </w:tcPr>
          <w:p w14:paraId="5DDCC6D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9C52FB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CC5A61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581121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3A12CB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93C5EA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C095E5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E75896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E25CF3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B8A9EA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14:paraId="63A2BEB8" w14:textId="77777777" w:rsidTr="00D7274F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750DACE1" w14:textId="77777777" w:rsidR="0030215C" w:rsidRPr="00FD0BC6" w:rsidRDefault="0030215C" w:rsidP="0030215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28AE39A3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EE5EC7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39,0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5AD91A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120,3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3EB9C09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183,3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71EEDB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891BB6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9CE398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780C56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222F65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2501D6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683BC3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6D7BF9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DDD737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95,0</w:t>
            </w:r>
          </w:p>
        </w:tc>
      </w:tr>
      <w:tr w:rsidR="0030215C" w14:paraId="2DC686AC" w14:textId="77777777" w:rsidTr="00D7274F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757B7EAB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1DB7608E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EFFF9EF" w14:textId="77777777" w:rsidR="0030215C" w:rsidRPr="00FD0BC6" w:rsidRDefault="00B33DEA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37,6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D241133" w14:textId="77777777" w:rsidR="0030215C" w:rsidRPr="00FD0BC6" w:rsidRDefault="00E850FE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76,0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4BB4C764" w14:textId="77777777" w:rsidR="0030215C" w:rsidRPr="00FD0BC6" w:rsidRDefault="0041739A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205,1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152167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53432C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E8D305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9848C6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D0AABE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D70782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EBE70D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AFAFD6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9D865C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14:paraId="767449A5" w14:textId="77777777" w:rsidTr="00D7274F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34295179" w14:textId="77777777" w:rsidR="0030215C" w:rsidRPr="00FD0BC6" w:rsidRDefault="0030215C" w:rsidP="0030215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30275265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F90B27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79,6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D1AC3B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91,1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26D3FB1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155,8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D5525A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692789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C2A366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A7570D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677ECF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1CB4E7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83,7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F8D4F8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B306E9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C0E94E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67,9</w:t>
            </w:r>
          </w:p>
        </w:tc>
      </w:tr>
      <w:tr w:rsidR="0030215C" w14:paraId="700A33EC" w14:textId="77777777" w:rsidTr="00D7274F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663A4151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63E89C5C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DC370C0" w14:textId="77777777" w:rsidR="0030215C" w:rsidRPr="00FD0BC6" w:rsidRDefault="00B33DEA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65,5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DC97533" w14:textId="77777777" w:rsidR="0030215C" w:rsidRPr="00FD0BC6" w:rsidRDefault="00E850FE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41,4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34A224AF" w14:textId="77777777" w:rsidR="0030215C" w:rsidRPr="00FD0BC6" w:rsidRDefault="0041739A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46,3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B660A7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4AD511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80D174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943E26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C5165C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9BB684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59B45F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0D862C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852802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</w:tbl>
    <w:p w14:paraId="5276DEF1" w14:textId="77777777" w:rsidR="00284CE4" w:rsidRPr="00FD0BC6" w:rsidRDefault="00284CE4" w:rsidP="00284CE4">
      <w:pPr>
        <w:pStyle w:val="Notka"/>
        <w:spacing w:before="120"/>
        <w:rPr>
          <w:rFonts w:ascii="Fira Sans" w:hAnsi="Fira Sans"/>
        </w:rPr>
      </w:pPr>
      <w:r w:rsidRPr="00DD684A">
        <w:rPr>
          <w:rFonts w:ascii="Fira Sans" w:hAnsi="Fira Sans"/>
          <w:i/>
          <w:vertAlign w:val="superscript"/>
        </w:rPr>
        <w:t>a</w:t>
      </w:r>
      <w:r w:rsidRPr="00FD0BC6">
        <w:rPr>
          <w:rFonts w:ascii="Fira Sans" w:hAnsi="Fira Sans"/>
        </w:rPr>
        <w:t xml:space="preserve"> Ceny bieżące bez VAT</w:t>
      </w:r>
      <w:r w:rsidRPr="00FD0BC6">
        <w:rPr>
          <w:rFonts w:ascii="Fira Sans" w:hAnsi="Fira Sans"/>
          <w:i/>
        </w:rPr>
        <w:t>.</w:t>
      </w:r>
      <w:r w:rsidRPr="00FD0BC6">
        <w:rPr>
          <w:rFonts w:ascii="Fira Sans" w:hAnsi="Fira Sans"/>
        </w:rPr>
        <w:t xml:space="preserve"> </w:t>
      </w:r>
      <w:r w:rsidRPr="00DD684A">
        <w:rPr>
          <w:rFonts w:ascii="Fira Sans" w:hAnsi="Fira Sans"/>
          <w:i/>
          <w:vertAlign w:val="superscript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9 osób. </w:t>
      </w:r>
    </w:p>
    <w:p w14:paraId="3553A748" w14:textId="77777777" w:rsidR="00284CE4" w:rsidRPr="00FD0BC6" w:rsidRDefault="00284CE4" w:rsidP="00284CE4">
      <w:pPr>
        <w:pStyle w:val="TytuTablicy"/>
        <w:ind w:left="0" w:firstLine="0"/>
        <w:rPr>
          <w:rFonts w:ascii="Fira Sans" w:hAnsi="Fira Sans"/>
          <w:sz w:val="19"/>
          <w:szCs w:val="19"/>
        </w:rPr>
      </w:pPr>
      <w:r>
        <w:rPr>
          <w:sz w:val="24"/>
        </w:rPr>
        <w:br w:type="page"/>
      </w:r>
      <w:r w:rsidRPr="00FD0BC6">
        <w:rPr>
          <w:rFonts w:ascii="Fira Sans" w:hAnsi="Fira Sans"/>
          <w:sz w:val="19"/>
          <w:szCs w:val="19"/>
        </w:rPr>
        <w:lastRenderedPageBreak/>
        <w:t>WYBRANE DANE O WOJEWÓDZTWIE ŚWIĘTOKRZYSKIM (</w:t>
      </w:r>
      <w:r w:rsidRPr="00FD0BC6">
        <w:rPr>
          <w:rFonts w:ascii="Fira Sans" w:hAnsi="Fira Sans"/>
          <w:caps w:val="0"/>
          <w:sz w:val="19"/>
          <w:szCs w:val="19"/>
        </w:rPr>
        <w:t>dok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3"/>
        <w:gridCol w:w="320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284CE4" w:rsidRPr="00FD0BC6" w14:paraId="6D0B0775" w14:textId="77777777" w:rsidTr="00D7274F">
        <w:trPr>
          <w:trHeight w:val="924"/>
        </w:trPr>
        <w:tc>
          <w:tcPr>
            <w:tcW w:w="4588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54545ED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2D988DF5" w14:textId="77777777" w:rsidR="00284CE4" w:rsidRPr="00FD0BC6" w:rsidRDefault="00EB0C80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A – 20</w:t>
            </w:r>
            <w:r w:rsidR="0030215C">
              <w:rPr>
                <w:rFonts w:ascii="Fira Sans" w:hAnsi="Fira Sans"/>
                <w:sz w:val="16"/>
                <w:szCs w:val="16"/>
              </w:rPr>
              <w:t>20</w:t>
            </w:r>
            <w:r w:rsidR="00284CE4"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508AC951" w14:textId="77777777" w:rsidR="00284CE4" w:rsidRPr="00FD0BC6" w:rsidRDefault="00EB0C80" w:rsidP="0030215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B – 202</w:t>
            </w:r>
            <w:r w:rsidR="0030215C">
              <w:rPr>
                <w:rFonts w:ascii="Fira Sans" w:hAnsi="Fira Sans"/>
                <w:sz w:val="16"/>
                <w:szCs w:val="16"/>
              </w:rPr>
              <w:t>1</w:t>
            </w:r>
            <w:r w:rsidR="00284CE4"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75A160B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60C9A3B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DFC9EF"/>
            <w:vAlign w:val="center"/>
          </w:tcPr>
          <w:p w14:paraId="3C85BB8D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178DC32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IV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4A47169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39F9DBC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D733845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8429C63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E765C55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IX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DC0DE9A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B289CDA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016280C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XII</w:t>
            </w:r>
          </w:p>
        </w:tc>
      </w:tr>
      <w:tr w:rsidR="00284CE4" w:rsidRPr="00FD0BC6" w14:paraId="2D66012F" w14:textId="77777777" w:rsidTr="00D7274F">
        <w:trPr>
          <w:trHeight w:val="112"/>
        </w:trPr>
        <w:tc>
          <w:tcPr>
            <w:tcW w:w="4266" w:type="dxa"/>
            <w:tcBorders>
              <w:bottom w:val="nil"/>
              <w:right w:val="nil"/>
            </w:tcBorders>
            <w:shd w:val="clear" w:color="auto" w:fill="auto"/>
          </w:tcPr>
          <w:p w14:paraId="5B2A0F10" w14:textId="77777777" w:rsidR="00284CE4" w:rsidRPr="00FD0BC6" w:rsidRDefault="00284CE4" w:rsidP="00F65F8F">
            <w:pPr>
              <w:spacing w:before="20" w:after="20" w:line="240" w:lineRule="auto"/>
              <w:rPr>
                <w:sz w:val="16"/>
                <w:szCs w:val="16"/>
              </w:rPr>
            </w:pPr>
          </w:p>
        </w:tc>
        <w:tc>
          <w:tcPr>
            <w:tcW w:w="322" w:type="dxa"/>
            <w:tcBorders>
              <w:left w:val="nil"/>
              <w:bottom w:val="nil"/>
            </w:tcBorders>
            <w:shd w:val="clear" w:color="auto" w:fill="auto"/>
          </w:tcPr>
          <w:p w14:paraId="7790AE27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04760A1A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3F6E4BB5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DFC9EF"/>
          </w:tcPr>
          <w:p w14:paraId="055B2471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1491B3AF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34A6EFA1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0343D007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5B905C88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4C3AABE5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01E13C8C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38DC7DDC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7DD520D6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7459A042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</w:tr>
      <w:tr w:rsidR="0030215C" w:rsidRPr="00FD0BC6" w14:paraId="2A2CF696" w14:textId="77777777" w:rsidTr="00D7274F">
        <w:tc>
          <w:tcPr>
            <w:tcW w:w="4266" w:type="dxa"/>
            <w:tcBorders>
              <w:top w:val="nil"/>
              <w:right w:val="nil"/>
            </w:tcBorders>
            <w:shd w:val="clear" w:color="auto" w:fill="auto"/>
          </w:tcPr>
          <w:p w14:paraId="3D482FA2" w14:textId="77777777" w:rsidR="0030215C" w:rsidRPr="00FD0BC6" w:rsidRDefault="0030215C" w:rsidP="0030215C">
            <w:pPr>
              <w:pStyle w:val="Boczek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22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5581F3D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70B3224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440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2336E3B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636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DFC9EF"/>
            <w:vAlign w:val="bottom"/>
          </w:tcPr>
          <w:p w14:paraId="0BC9FEB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804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5F3D0D7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1087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443A726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1398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1143FA5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1972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77E8A1E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2361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32988FE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2699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21D69C7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2957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413D5680" w14:textId="77777777" w:rsidR="0030215C" w:rsidRPr="00FD0BC6" w:rsidRDefault="003872B7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3154*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692C3B19" w14:textId="77777777" w:rsidR="0030215C" w:rsidRPr="00FD0BC6" w:rsidRDefault="003872B7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3406*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60E41CAD" w14:textId="77777777" w:rsidR="0030215C" w:rsidRPr="00FD0BC6" w:rsidRDefault="003872B7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3909*</w:t>
            </w:r>
          </w:p>
        </w:tc>
      </w:tr>
      <w:tr w:rsidR="0030215C" w:rsidRPr="00FD0BC6" w14:paraId="5C339AC9" w14:textId="77777777" w:rsidTr="00D7274F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19FC94E3" w14:textId="77777777" w:rsidR="0030215C" w:rsidRPr="00FD0BC6" w:rsidRDefault="0030215C" w:rsidP="0030215C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09E88B61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937C395" w14:textId="77777777" w:rsidR="0030215C" w:rsidRPr="00FD0BC6" w:rsidRDefault="00CF2307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260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B56FF93" w14:textId="77777777" w:rsidR="0030215C" w:rsidRPr="00FD0BC6" w:rsidRDefault="003872B7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579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43977914" w14:textId="77777777" w:rsidR="0030215C" w:rsidRPr="00FD0BC6" w:rsidRDefault="003E3739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1268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50CC37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5B385D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322929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05EDD6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260D93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879FC2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ACC4B7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A77535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EC5254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</w:tr>
      <w:tr w:rsidR="0030215C" w:rsidRPr="00FD0BC6" w14:paraId="619FD8A8" w14:textId="77777777" w:rsidTr="00D7274F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42C5FF3D" w14:textId="77777777" w:rsidR="0030215C" w:rsidRPr="00FD0BC6" w:rsidRDefault="0030215C" w:rsidP="0030215C">
            <w:pPr>
              <w:pStyle w:val="Boczek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okres poprzedniego roku = 100</w:t>
            </w:r>
            <w:r w:rsidRPr="00FD0BC6">
              <w:rPr>
                <w:rFonts w:ascii="Fira Sans" w:hAnsi="Fira Sans"/>
              </w:rPr>
              <w:tab/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40DDA86B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292E1D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122,6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7EFE90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91,2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39CC64A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89,8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13F093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95,5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A51E1B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95,9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24E109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114,8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7E021A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112,9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C784D4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112,6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E3A54F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109,9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ED996D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102,4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C7B8DB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101,8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AF9863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100,7</w:t>
            </w:r>
          </w:p>
        </w:tc>
      </w:tr>
      <w:tr w:rsidR="0030215C" w:rsidRPr="00FD0BC6" w14:paraId="1DEB1AB0" w14:textId="77777777" w:rsidTr="00D7274F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4C478098" w14:textId="77777777" w:rsidR="0030215C" w:rsidRPr="00FD0BC6" w:rsidRDefault="0030215C" w:rsidP="0030215C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6E1D1FB5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E565072" w14:textId="77777777" w:rsidR="0030215C" w:rsidRPr="00FD0BC6" w:rsidRDefault="00CF2307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59,1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05922A0" w14:textId="77777777" w:rsidR="0030215C" w:rsidRPr="00FD0BC6" w:rsidRDefault="00B740D8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91,0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7691F551" w14:textId="77777777" w:rsidR="0030215C" w:rsidRPr="00FD0BC6" w:rsidRDefault="003E3739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157,7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87D102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0E257D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651274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25D9E6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C92785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A1F477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D04AFD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7DA934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750481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</w:tr>
      <w:tr w:rsidR="0030215C" w:rsidRPr="00FD0BC6" w14:paraId="3F776E77" w14:textId="77777777" w:rsidTr="00D7274F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5F6B9479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Sprzedaż detaliczna towarów</w:t>
            </w:r>
            <w:r w:rsidRPr="00FD0BC6">
              <w:rPr>
                <w:rFonts w:ascii="Fira Sans" w:hAnsi="Fira Sans"/>
                <w:i/>
                <w:vertAlign w:val="superscript"/>
              </w:rPr>
              <w:t xml:space="preserve"> a</w:t>
            </w:r>
            <w:r w:rsidRPr="00FD0BC6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3D2BCB30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41EB31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8CA9F6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DFC9EF"/>
            <w:vAlign w:val="bottom"/>
          </w:tcPr>
          <w:p w14:paraId="5052F96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A36D85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5160EA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A3C9AA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205897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976F4F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3A1838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640897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4E5B05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AAB7A1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:rsidRPr="00FD0BC6" w14:paraId="2B9D90AA" w14:textId="77777777" w:rsidTr="00D7274F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63D5A837" w14:textId="77777777" w:rsidR="0030215C" w:rsidRPr="00FD0BC6" w:rsidRDefault="0030215C" w:rsidP="0030215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16A32FC8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D6CD16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2AAAD7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107,8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08CDA5E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461F8B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84,2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D904D7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3F9A4A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B2E784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0C82A6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A10AF7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101,5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D28BC4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ECBCB4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B425AA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115,9</w:t>
            </w:r>
          </w:p>
        </w:tc>
      </w:tr>
      <w:tr w:rsidR="0030215C" w:rsidRPr="00FD0BC6" w14:paraId="46AD6F4A" w14:textId="77777777" w:rsidTr="00D7274F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56C3A039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29E69C13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EFE57ED" w14:textId="77777777" w:rsidR="0030215C" w:rsidRPr="00FD0BC6" w:rsidRDefault="00EA6926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78,6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E7FDC77" w14:textId="77777777" w:rsidR="0030215C" w:rsidRPr="00FD0BC6" w:rsidRDefault="00216C22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101,6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1A399201" w14:textId="3D3B0861" w:rsidR="0030215C" w:rsidRPr="00FD0BC6" w:rsidRDefault="00B653C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DA302D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1B18B3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3376A6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FFA5AB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2781D2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502BA0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4A88BF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10E7D9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3F5C5A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:rsidRPr="00FD0BC6" w14:paraId="3C196D7C" w14:textId="77777777" w:rsidTr="00D7274F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069343E0" w14:textId="77777777" w:rsidR="0030215C" w:rsidRPr="00FD0BC6" w:rsidRDefault="0030215C" w:rsidP="0030215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5A9FA19E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90821E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809B69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107,9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77AFB67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AF8091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82,1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88175A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98A2C6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4D73F5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0A6D6F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B915EB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2EBEAB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F98A8C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E902CF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97,5</w:t>
            </w:r>
          </w:p>
        </w:tc>
      </w:tr>
      <w:tr w:rsidR="0030215C" w:rsidRPr="00FD0BC6" w14:paraId="71D63B6B" w14:textId="77777777" w:rsidTr="00D7274F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368A124D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69ECEF28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19FD3E8" w14:textId="77777777" w:rsidR="0030215C" w:rsidRPr="00FD0BC6" w:rsidRDefault="00EA6926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B914738" w14:textId="77777777" w:rsidR="0030215C" w:rsidRPr="00FD0BC6" w:rsidRDefault="00216C22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89,3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7F66044F" w14:textId="24963430" w:rsidR="0030215C" w:rsidRPr="00FD0BC6" w:rsidRDefault="00B653C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7C04A2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6E992F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9B7A43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52371F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BD84CE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40A0B0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056340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617EA7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E8B520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:rsidRPr="00FD0BC6" w14:paraId="4CBEC871" w14:textId="77777777" w:rsidTr="00D7274F">
        <w:tc>
          <w:tcPr>
            <w:tcW w:w="4588" w:type="dxa"/>
            <w:gridSpan w:val="2"/>
            <w:shd w:val="clear" w:color="auto" w:fill="auto"/>
          </w:tcPr>
          <w:p w14:paraId="42B25B4D" w14:textId="77777777" w:rsidR="0030215C" w:rsidRPr="00FD0BC6" w:rsidRDefault="0030215C" w:rsidP="0030215C">
            <w:pPr>
              <w:pStyle w:val="Boczek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Wskaźnik rentowności obrotu w przedsiębiorstwach</w:t>
            </w:r>
            <w:r w:rsidRPr="00FD0BC6">
              <w:rPr>
                <w:rFonts w:ascii="Fira Sans" w:hAnsi="Fira Sans"/>
                <w:i/>
                <w:vertAlign w:val="superscript"/>
              </w:rPr>
              <w:t xml:space="preserve"> b</w:t>
            </w:r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F65744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22BE4A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DFC9EF"/>
            <w:vAlign w:val="bottom"/>
          </w:tcPr>
          <w:p w14:paraId="68EF87F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8413DB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9E9A4E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367B1F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C243E1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56E792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A2BB37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9911A0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EA035B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338952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</w:tr>
      <w:tr w:rsidR="006A7EC0" w:rsidRPr="00FD0BC6" w14:paraId="59DE6829" w14:textId="77777777" w:rsidTr="00D7274F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4E1C77A2" w14:textId="77777777" w:rsidR="006A7EC0" w:rsidRPr="00FD0BC6" w:rsidRDefault="006A7EC0" w:rsidP="006A7EC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brutto</w:t>
            </w:r>
            <w:r w:rsidRPr="00FD0BC6">
              <w:rPr>
                <w:rFonts w:ascii="Fira Sans" w:hAnsi="Fira Sans"/>
                <w:i/>
                <w:vertAlign w:val="superscript"/>
              </w:rPr>
              <w:t xml:space="preserve"> c</w:t>
            </w:r>
            <w:r w:rsidRPr="00FD0BC6">
              <w:rPr>
                <w:rFonts w:ascii="Fira Sans" w:hAnsi="Fira Sans"/>
                <w:i/>
              </w:rPr>
              <w:t xml:space="preserve"> </w:t>
            </w:r>
            <w:r w:rsidRPr="00FD0BC6">
              <w:rPr>
                <w:rFonts w:ascii="Fira Sans" w:hAnsi="Fira Sans"/>
              </w:rPr>
              <w:t>(w %)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352660DD" w14:textId="77777777" w:rsidR="006A7EC0" w:rsidRPr="00FD0BC6" w:rsidRDefault="006A7EC0" w:rsidP="006A7EC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C5EBE0D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9ADC24D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1A03EC0D" w14:textId="77777777" w:rsidR="006A7EC0" w:rsidRPr="005144E9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5144E9">
              <w:rPr>
                <w:rFonts w:ascii="Fira Sans" w:hAnsi="Fira Sans"/>
              </w:rPr>
              <w:t>5,3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3836DBD" w14:textId="77777777" w:rsidR="006A7EC0" w:rsidRPr="009048E9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415BC49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0E50114" w14:textId="77777777" w:rsidR="006A7EC0" w:rsidRPr="00FE75EA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FE75EA">
              <w:rPr>
                <w:rFonts w:ascii="Fira Sans" w:hAnsi="Fira Sans"/>
              </w:rPr>
              <w:t>5,5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C673DD2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722254"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FBB8E2A" w14:textId="77777777" w:rsidR="006A7EC0" w:rsidRPr="00FD0BC6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94991E2" w14:textId="77777777" w:rsidR="006A7EC0" w:rsidRPr="004722D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4722D6">
              <w:rPr>
                <w:rFonts w:ascii="Fira Sans" w:hAnsi="Fira Sans"/>
              </w:rPr>
              <w:t>5,8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66E86E3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93968A4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A701B92" w14:textId="77777777" w:rsidR="006A7EC0" w:rsidRPr="005863E7" w:rsidRDefault="005863E7" w:rsidP="006A7EC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5863E7">
              <w:rPr>
                <w:rFonts w:ascii="Fira Sans" w:hAnsi="Fira Sans"/>
              </w:rPr>
              <w:t>5,7</w:t>
            </w:r>
          </w:p>
        </w:tc>
      </w:tr>
      <w:tr w:rsidR="006A7EC0" w:rsidRPr="00FD0BC6" w14:paraId="453AEAAF" w14:textId="77777777" w:rsidTr="00D7274F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444EC89B" w14:textId="77777777" w:rsidR="006A7EC0" w:rsidRPr="00FD0BC6" w:rsidRDefault="006A7EC0" w:rsidP="006A7EC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1D72C8BD" w14:textId="77777777" w:rsidR="006A7EC0" w:rsidRPr="00FD0BC6" w:rsidRDefault="006A7EC0" w:rsidP="006A7EC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78BB9C0" w14:textId="77777777" w:rsidR="006A7EC0" w:rsidRPr="00FD0BC6" w:rsidRDefault="00052C6E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661D258" w14:textId="77777777" w:rsidR="006A7EC0" w:rsidRPr="00FD0BC6" w:rsidRDefault="005863E7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11CF3A69" w14:textId="17B2555D" w:rsidR="006A7EC0" w:rsidRPr="0014647D" w:rsidRDefault="00210D4E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14647D"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60089B6" w14:textId="77777777" w:rsidR="006A7EC0" w:rsidRPr="009048E9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DAFF477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24261E9" w14:textId="77777777" w:rsidR="006A7EC0" w:rsidRPr="005F1B62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7B2D1AF" w14:textId="77777777" w:rsidR="006A7EC0" w:rsidRPr="00BA3127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222D63B" w14:textId="77777777" w:rsidR="006A7EC0" w:rsidRPr="00FD0BC6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D815CFD" w14:textId="77777777" w:rsidR="006A7EC0" w:rsidRPr="004722D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6D941A7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7B8AB84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298A691" w14:textId="77777777" w:rsidR="006A7EC0" w:rsidRPr="005863E7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6A7EC0" w:rsidRPr="00FD0BC6" w14:paraId="1A2282EB" w14:textId="77777777" w:rsidTr="00D7274F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004A0588" w14:textId="77777777" w:rsidR="006A7EC0" w:rsidRPr="00FD0BC6" w:rsidRDefault="006A7EC0" w:rsidP="006A7EC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netto</w:t>
            </w:r>
            <w:r w:rsidRPr="00FD0BC6">
              <w:rPr>
                <w:rFonts w:ascii="Fira Sans" w:hAnsi="Fira Sans"/>
                <w:i/>
                <w:color w:val="000000"/>
                <w:vertAlign w:val="superscript"/>
              </w:rPr>
              <w:t xml:space="preserve"> d</w:t>
            </w:r>
            <w:r w:rsidRPr="00FD0BC6">
              <w:rPr>
                <w:rFonts w:ascii="Fira Sans" w:hAnsi="Fira Sans"/>
                <w:color w:val="000000"/>
              </w:rPr>
              <w:t xml:space="preserve"> </w:t>
            </w:r>
            <w:r w:rsidRPr="00FD0BC6">
              <w:rPr>
                <w:rFonts w:ascii="Fira Sans" w:hAnsi="Fira Sans"/>
              </w:rPr>
              <w:t>(w %)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32C2F099" w14:textId="77777777" w:rsidR="006A7EC0" w:rsidRPr="00FD0BC6" w:rsidRDefault="006A7EC0" w:rsidP="006A7EC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B94EE47" w14:textId="77777777" w:rsidR="006A7EC0" w:rsidRPr="00A27288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B861A13" w14:textId="77777777" w:rsidR="006A7EC0" w:rsidRPr="00A27288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02A2FD2F" w14:textId="77777777" w:rsidR="006A7EC0" w:rsidRPr="005144E9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5144E9">
              <w:rPr>
                <w:rFonts w:ascii="Fira Sans" w:hAnsi="Fira Sans"/>
              </w:rPr>
              <w:t>4,1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1D7A2FB" w14:textId="77777777" w:rsidR="006A7EC0" w:rsidRPr="00A27288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89445CA" w14:textId="77777777" w:rsidR="006A7EC0" w:rsidRPr="00A27288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B460F41" w14:textId="77777777" w:rsidR="006A7EC0" w:rsidRPr="00FE75EA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FE75EA">
              <w:rPr>
                <w:rFonts w:ascii="Fira Sans" w:hAnsi="Fira Sans"/>
              </w:rPr>
              <w:t>4,4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9C40549" w14:textId="77777777" w:rsidR="006A7EC0" w:rsidRPr="00A27288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722254"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00B7EBC" w14:textId="77777777" w:rsidR="006A7EC0" w:rsidRPr="00A27288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409DB80" w14:textId="77777777" w:rsidR="006A7EC0" w:rsidRPr="004722D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4722D6">
              <w:rPr>
                <w:rFonts w:ascii="Fira Sans" w:hAnsi="Fira Sans"/>
              </w:rPr>
              <w:t>4,8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93671E0" w14:textId="77777777" w:rsidR="006A7EC0" w:rsidRPr="00A27288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8BB76F1" w14:textId="77777777" w:rsidR="006A7EC0" w:rsidRPr="00A27288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ACEC9D9" w14:textId="77777777" w:rsidR="006A7EC0" w:rsidRPr="005863E7" w:rsidRDefault="005863E7" w:rsidP="006A7EC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5863E7">
              <w:rPr>
                <w:rFonts w:ascii="Fira Sans" w:hAnsi="Fira Sans"/>
              </w:rPr>
              <w:t>4,7</w:t>
            </w:r>
          </w:p>
        </w:tc>
      </w:tr>
      <w:tr w:rsidR="006A7EC0" w:rsidRPr="00033961" w14:paraId="63B67199" w14:textId="77777777" w:rsidTr="00D7274F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3905393A" w14:textId="77777777" w:rsidR="006A7EC0" w:rsidRPr="00FD0BC6" w:rsidRDefault="006A7EC0" w:rsidP="006A7EC0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18714754" w14:textId="77777777" w:rsidR="006A7EC0" w:rsidRPr="00FD0BC6" w:rsidRDefault="006A7EC0" w:rsidP="006A7EC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CCA3283" w14:textId="77777777" w:rsidR="006A7EC0" w:rsidRPr="00A27288" w:rsidRDefault="00052C6E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400B2FF" w14:textId="77777777" w:rsidR="006A7EC0" w:rsidRPr="00A27288" w:rsidRDefault="005863E7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29DF873A" w14:textId="2F817CCF" w:rsidR="006A7EC0" w:rsidRPr="0014647D" w:rsidRDefault="00210D4E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14647D"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F538473" w14:textId="77777777" w:rsidR="006A7EC0" w:rsidRPr="00A27288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20D1B73" w14:textId="77777777" w:rsidR="006A7EC0" w:rsidRPr="00A27288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BE2E55F" w14:textId="77777777" w:rsidR="006A7EC0" w:rsidRPr="00807B07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A8611C8" w14:textId="77777777" w:rsidR="006A7EC0" w:rsidRPr="00BA3127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464D5D6" w14:textId="77777777" w:rsidR="006A7EC0" w:rsidRPr="00A27288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B6C44B7" w14:textId="77777777" w:rsidR="006A7EC0" w:rsidRPr="00211560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394EF62" w14:textId="77777777" w:rsidR="006A7EC0" w:rsidRPr="00A27288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3B04057" w14:textId="77777777" w:rsidR="006A7EC0" w:rsidRPr="00A27288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BA13D39" w14:textId="77777777" w:rsidR="006A7EC0" w:rsidRPr="00BF45E9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6A7EC0" w:rsidRPr="00971098" w14:paraId="4875EF25" w14:textId="77777777" w:rsidTr="00D7274F">
        <w:tc>
          <w:tcPr>
            <w:tcW w:w="4266" w:type="dxa"/>
            <w:vMerge w:val="restart"/>
            <w:tcBorders>
              <w:right w:val="nil"/>
            </w:tcBorders>
            <w:shd w:val="clear" w:color="auto" w:fill="auto"/>
          </w:tcPr>
          <w:p w14:paraId="6930D5C4" w14:textId="77777777" w:rsidR="006A7EC0" w:rsidRPr="00FD0BC6" w:rsidRDefault="006A7EC0" w:rsidP="006A7EC0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Nakłady inwestycyjne przedsiębiorstw</w:t>
            </w:r>
            <w:r w:rsidRPr="00FD0BC6">
              <w:rPr>
                <w:rFonts w:ascii="Fira Sans" w:hAnsi="Fira Sans"/>
                <w:i/>
                <w:vertAlign w:val="superscript"/>
              </w:rPr>
              <w:t xml:space="preserve"> b</w:t>
            </w:r>
            <w:r w:rsidRPr="00FD0BC6">
              <w:rPr>
                <w:rFonts w:ascii="Fira Sans" w:hAnsi="Fira Sans"/>
              </w:rPr>
              <w:t xml:space="preserve"> (w tys. zł; ceny bie</w:t>
            </w:r>
            <w:r>
              <w:rPr>
                <w:rFonts w:ascii="Fira Sans" w:hAnsi="Fira Sans"/>
              </w:rPr>
              <w:t>ż</w:t>
            </w:r>
            <w:r w:rsidRPr="00FD0BC6">
              <w:rPr>
                <w:rFonts w:ascii="Fira Sans" w:hAnsi="Fira Sans"/>
              </w:rPr>
              <w:t>ące)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1185C295" w14:textId="77777777" w:rsidR="006A7EC0" w:rsidRPr="00FD0BC6" w:rsidRDefault="006A7EC0" w:rsidP="006A7EC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38683B4" w14:textId="77777777" w:rsidR="006A7EC0" w:rsidRPr="00E25B4B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A77655B" w14:textId="77777777" w:rsidR="006A7EC0" w:rsidRPr="00E25B4B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01785384" w14:textId="77777777" w:rsidR="006A7EC0" w:rsidRPr="00D179DE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322257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028A14F" w14:textId="77777777" w:rsidR="006A7EC0" w:rsidRPr="00E25B4B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1C10993" w14:textId="77777777" w:rsidR="006A7EC0" w:rsidRPr="00E25B4B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5992261" w14:textId="77777777" w:rsidR="006A7EC0" w:rsidRPr="00317153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317153">
              <w:rPr>
                <w:rFonts w:ascii="Fira Sans" w:hAnsi="Fira Sans"/>
              </w:rPr>
              <w:t>712588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EC8CCBC" w14:textId="77777777" w:rsidR="006A7EC0" w:rsidRPr="00E25B4B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8633EE9" w14:textId="77777777" w:rsidR="006A7EC0" w:rsidRPr="00E25B4B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27138CE" w14:textId="77777777" w:rsidR="006A7EC0" w:rsidRPr="0006666E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06666E">
              <w:rPr>
                <w:rFonts w:ascii="Fira Sans" w:hAnsi="Fira Sans"/>
              </w:rPr>
              <w:t>1096120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C9CE73D" w14:textId="77777777" w:rsidR="006A7EC0" w:rsidRPr="00E25B4B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A5FF60A" w14:textId="77777777" w:rsidR="006A7EC0" w:rsidRPr="00E25B4B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E6EB72D" w14:textId="77777777" w:rsidR="006A7EC0" w:rsidRPr="00BA2224" w:rsidRDefault="00C54110" w:rsidP="006A7EC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1645535</w:t>
            </w:r>
          </w:p>
        </w:tc>
      </w:tr>
      <w:tr w:rsidR="006A7EC0" w:rsidRPr="00FD0BC6" w14:paraId="3B0D03F0" w14:textId="77777777" w:rsidTr="00D7274F">
        <w:tc>
          <w:tcPr>
            <w:tcW w:w="4266" w:type="dxa"/>
            <w:vMerge/>
            <w:tcBorders>
              <w:right w:val="nil"/>
            </w:tcBorders>
            <w:shd w:val="clear" w:color="auto" w:fill="auto"/>
          </w:tcPr>
          <w:p w14:paraId="6F644850" w14:textId="77777777" w:rsidR="006A7EC0" w:rsidRPr="00FD0BC6" w:rsidRDefault="006A7EC0" w:rsidP="006A7EC0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75371826" w14:textId="77777777" w:rsidR="006A7EC0" w:rsidRPr="00FD0BC6" w:rsidRDefault="006A7EC0" w:rsidP="006A7EC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DA66A01" w14:textId="77777777" w:rsidR="006A7EC0" w:rsidRPr="00E25B4B" w:rsidRDefault="00AA0FD7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43DA079" w14:textId="77777777" w:rsidR="006A7EC0" w:rsidRPr="00E25B4B" w:rsidRDefault="00E850FE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5B422250" w14:textId="675A7152" w:rsidR="006A7EC0" w:rsidRPr="0014647D" w:rsidRDefault="004706BB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14647D"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32B4788" w14:textId="77777777" w:rsidR="006A7EC0" w:rsidRPr="00E25B4B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E63F888" w14:textId="77777777" w:rsidR="006A7EC0" w:rsidRPr="00E25B4B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C426839" w14:textId="77777777" w:rsidR="006A7EC0" w:rsidRPr="00807B07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AA5456B" w14:textId="77777777" w:rsidR="006A7EC0" w:rsidRPr="00BA3127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1651D99" w14:textId="77777777" w:rsidR="006A7EC0" w:rsidRPr="00E25B4B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F2D36A6" w14:textId="77777777" w:rsidR="006A7EC0" w:rsidRPr="00211560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4963D65" w14:textId="77777777" w:rsidR="006A7EC0" w:rsidRPr="00E25B4B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2BE2349" w14:textId="77777777" w:rsidR="006A7EC0" w:rsidRPr="00E25B4B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35C67F4" w14:textId="77777777" w:rsidR="006A7EC0" w:rsidRPr="00BF45E9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6A7EC0" w:rsidRPr="00BA2224" w14:paraId="58E14220" w14:textId="77777777" w:rsidTr="00D7274F">
        <w:tc>
          <w:tcPr>
            <w:tcW w:w="4266" w:type="dxa"/>
            <w:vMerge w:val="restart"/>
            <w:tcBorders>
              <w:right w:val="nil"/>
            </w:tcBorders>
            <w:shd w:val="clear" w:color="auto" w:fill="auto"/>
          </w:tcPr>
          <w:p w14:paraId="7D5CD13F" w14:textId="77777777" w:rsidR="006A7EC0" w:rsidRPr="00FD0BC6" w:rsidRDefault="006A7EC0" w:rsidP="006A7EC0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okres poprzedniego roku = 100 (ceny bieżące)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6CD44D87" w14:textId="77777777" w:rsidR="006A7EC0" w:rsidRPr="00FD0BC6" w:rsidRDefault="006A7EC0" w:rsidP="006A7EC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7AF26C3" w14:textId="77777777" w:rsidR="006A7EC0" w:rsidRPr="00E25B4B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56EBDEB" w14:textId="77777777" w:rsidR="006A7EC0" w:rsidRPr="00E25B4B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047880E5" w14:textId="77777777" w:rsidR="006A7EC0" w:rsidRPr="00D26B5F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DF57E3A" w14:textId="77777777" w:rsidR="006A7EC0" w:rsidRPr="00E25B4B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DF830EA" w14:textId="77777777" w:rsidR="006A7EC0" w:rsidRPr="00E25B4B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5796389" w14:textId="77777777" w:rsidR="006A7EC0" w:rsidRPr="00317153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317153">
              <w:rPr>
                <w:rFonts w:ascii="Fira Sans" w:hAnsi="Fira Sans"/>
              </w:rPr>
              <w:t>108,2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CEC7993" w14:textId="77777777" w:rsidR="006A7EC0" w:rsidRPr="00BA3127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700F171" w14:textId="77777777" w:rsidR="006A7EC0" w:rsidRPr="00E25B4B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474D3F"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A3B4B67" w14:textId="77777777" w:rsidR="006A7EC0" w:rsidRPr="0006666E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06666E">
              <w:rPr>
                <w:rFonts w:ascii="Fira Sans" w:hAnsi="Fira Sans"/>
              </w:rPr>
              <w:t>105,5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FC86F9A" w14:textId="77777777" w:rsidR="006A7EC0" w:rsidRPr="00E25B4B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76E6832" w14:textId="77777777" w:rsidR="006A7EC0" w:rsidRPr="00E25B4B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1A02CBD" w14:textId="77777777" w:rsidR="006A7EC0" w:rsidRPr="00C54110" w:rsidRDefault="00C54110" w:rsidP="006A7EC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C54110">
              <w:rPr>
                <w:rFonts w:ascii="Fira Sans" w:hAnsi="Fira Sans"/>
              </w:rPr>
              <w:t>102,2</w:t>
            </w:r>
          </w:p>
        </w:tc>
      </w:tr>
      <w:tr w:rsidR="006A7EC0" w:rsidRPr="00FD0BC6" w14:paraId="115106DC" w14:textId="77777777" w:rsidTr="00D7274F">
        <w:tc>
          <w:tcPr>
            <w:tcW w:w="4266" w:type="dxa"/>
            <w:vMerge/>
            <w:tcBorders>
              <w:right w:val="nil"/>
            </w:tcBorders>
            <w:shd w:val="clear" w:color="auto" w:fill="auto"/>
          </w:tcPr>
          <w:p w14:paraId="54B29BF1" w14:textId="77777777" w:rsidR="006A7EC0" w:rsidRPr="00FD0BC6" w:rsidRDefault="006A7EC0" w:rsidP="006A7EC0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63154FFB" w14:textId="77777777" w:rsidR="006A7EC0" w:rsidRPr="00FD0BC6" w:rsidRDefault="006A7EC0" w:rsidP="006A7EC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3AA2B72" w14:textId="77777777" w:rsidR="006A7EC0" w:rsidRPr="00FD0BC6" w:rsidRDefault="00CC76CB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2519764" w14:textId="77777777" w:rsidR="006A7EC0" w:rsidRPr="006407C6" w:rsidRDefault="00E850FE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6407C6"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3F29D582" w14:textId="63DE6F23" w:rsidR="006A7EC0" w:rsidRPr="006407C6" w:rsidRDefault="004706BB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2F0B192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6D9039C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E6C3BC7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93E45C4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5074F6F" w14:textId="77777777" w:rsidR="006A7EC0" w:rsidRPr="00FD0BC6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47F505C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33A96CB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9B79428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2BB9508" w14:textId="77777777" w:rsidR="006A7EC0" w:rsidRPr="00FD0BC6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6A7EC0" w:rsidRPr="00FD0BC6" w14:paraId="727A6BD3" w14:textId="77777777" w:rsidTr="00D7274F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6C80ED2D" w14:textId="77777777" w:rsidR="006A7EC0" w:rsidRPr="00FD0BC6" w:rsidRDefault="006A7EC0" w:rsidP="006A7EC0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Podmioty gospodarki narodowej</w:t>
            </w:r>
            <w:r w:rsidRPr="00FD0BC6">
              <w:rPr>
                <w:rFonts w:ascii="Fira Sans" w:hAnsi="Fira Sans"/>
                <w:i/>
                <w:vertAlign w:val="superscript"/>
              </w:rPr>
              <w:t xml:space="preserve"> e</w:t>
            </w:r>
            <w:r w:rsidRPr="00FD0BC6">
              <w:rPr>
                <w:rFonts w:ascii="Fira Sans" w:hAnsi="Fira Sans"/>
              </w:rPr>
              <w:t xml:space="preserve"> w rejestrze REGON (stan w końcu okresu)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2917CD96" w14:textId="77777777" w:rsidR="006A7EC0" w:rsidRPr="00FD0BC6" w:rsidRDefault="006A7EC0" w:rsidP="006A7EC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136BF3F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116306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C539FDC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116474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2F28C22B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116692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9ADC037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CA5AC0">
              <w:rPr>
                <w:rFonts w:ascii="Fira Sans" w:hAnsi="Fira Sans"/>
              </w:rPr>
              <w:t>116796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9B3DA98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117206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3D5C02C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117818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A3A58B5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118424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B6A1A5A" w14:textId="77777777" w:rsidR="006A7EC0" w:rsidRPr="00FD0BC6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118856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081DF8A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119277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16979BD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119645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67021E0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119905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6D05C87" w14:textId="77777777" w:rsidR="006A7EC0" w:rsidRPr="00FD0BC6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120062</w:t>
            </w:r>
          </w:p>
        </w:tc>
      </w:tr>
      <w:tr w:rsidR="006A7EC0" w:rsidRPr="00FD0BC6" w14:paraId="75FB3E8E" w14:textId="77777777" w:rsidTr="00D7274F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5D87741D" w14:textId="77777777" w:rsidR="006A7EC0" w:rsidRPr="00FD0BC6" w:rsidRDefault="006A7EC0" w:rsidP="006A7EC0">
            <w:pPr>
              <w:pStyle w:val="Boczek"/>
              <w:tabs>
                <w:tab w:val="right" w:leader="dot" w:pos="4253"/>
              </w:tabs>
              <w:spacing w:before="100"/>
              <w:ind w:left="34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307E5D1E" w14:textId="77777777" w:rsidR="006A7EC0" w:rsidRPr="00FD0BC6" w:rsidRDefault="006A7EC0" w:rsidP="006A7EC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AC726E7" w14:textId="77777777" w:rsidR="006A7EC0" w:rsidRPr="00FD0BC6" w:rsidRDefault="00EA6926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120205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52C7869" w14:textId="77777777" w:rsidR="006A7EC0" w:rsidRPr="00FD0BC6" w:rsidRDefault="00E661AE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120424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56141DCC" w14:textId="5DF69DE0" w:rsidR="006A7EC0" w:rsidRPr="00FD0BC6" w:rsidRDefault="00A62876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120783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CC80A27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13A5B5B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6CF55BA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B1885BB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6CF2EFA" w14:textId="77777777" w:rsidR="006A7EC0" w:rsidRPr="00FD0BC6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549F0B4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0A418F6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25E5A9B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8C6997D" w14:textId="77777777" w:rsidR="006A7EC0" w:rsidRPr="00FD0BC6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6A7EC0" w:rsidRPr="00FD0BC6" w14:paraId="7EFE3008" w14:textId="77777777" w:rsidTr="00D7274F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429BBEF4" w14:textId="77777777" w:rsidR="006A7EC0" w:rsidRPr="00FD0BC6" w:rsidRDefault="006A7EC0" w:rsidP="006A7EC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 tym spółki handlowe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6BF969BC" w14:textId="77777777" w:rsidR="006A7EC0" w:rsidRPr="00FD0BC6" w:rsidRDefault="006A7EC0" w:rsidP="006A7EC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A5A3BFE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7040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2BC724A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7112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227953C1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7155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38EE8E9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7181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C89E54C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7204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12E665C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7261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C19916B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7300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BEC7FFA" w14:textId="77777777" w:rsidR="006A7EC0" w:rsidRPr="00FD0BC6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7337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AF665F2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7340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9B1E3BB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7340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87A6FA7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7346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C1A10AB" w14:textId="77777777" w:rsidR="006A7EC0" w:rsidRPr="00FD0BC6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7339</w:t>
            </w:r>
          </w:p>
        </w:tc>
      </w:tr>
      <w:tr w:rsidR="006A7EC0" w:rsidRPr="00FD0BC6" w14:paraId="61BDDAB0" w14:textId="77777777" w:rsidTr="00D7274F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7885A0C8" w14:textId="77777777" w:rsidR="006A7EC0" w:rsidRPr="00FD0BC6" w:rsidRDefault="006A7EC0" w:rsidP="006A7EC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39761EDB" w14:textId="77777777" w:rsidR="006A7EC0" w:rsidRPr="00FD0BC6" w:rsidRDefault="006A7EC0" w:rsidP="006A7EC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38A7754" w14:textId="77777777" w:rsidR="006A7EC0" w:rsidRPr="00FD0BC6" w:rsidRDefault="00EA6926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7359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21074BB" w14:textId="77777777" w:rsidR="006A7EC0" w:rsidRPr="00FD0BC6" w:rsidRDefault="00E661AE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7383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7C5B1201" w14:textId="199090A6" w:rsidR="006A7EC0" w:rsidRPr="00FD0BC6" w:rsidRDefault="00A62876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7484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CCEBC1B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2132882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405CEC2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DD99F8D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0CAAB1A" w14:textId="77777777" w:rsidR="006A7EC0" w:rsidRPr="00FD0BC6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A12FE35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5AEF12D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3670E7D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3A37B4B" w14:textId="77777777" w:rsidR="006A7EC0" w:rsidRPr="00FD0BC6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6A7EC0" w:rsidRPr="00FD0BC6" w14:paraId="2F5D710D" w14:textId="77777777" w:rsidTr="00D7274F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4B7B8840" w14:textId="77777777" w:rsidR="006A7EC0" w:rsidRPr="00FD0BC6" w:rsidRDefault="006A7EC0" w:rsidP="006A7EC0">
            <w:pPr>
              <w:pStyle w:val="Boczek3"/>
              <w:tabs>
                <w:tab w:val="clear" w:pos="4395"/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5D26D1D2" w14:textId="77777777" w:rsidR="006A7EC0" w:rsidRPr="00FD0BC6" w:rsidRDefault="006A7EC0" w:rsidP="006A7EC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54C4593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A15DB8A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527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43940D62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1D230AF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7A27960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F171C82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541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4AD8FC0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543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170A180" w14:textId="77777777" w:rsidR="006A7EC0" w:rsidRPr="00FD0BC6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540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8F082CA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DD670AC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6AD68E6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59E277B" w14:textId="77777777" w:rsidR="006A7EC0" w:rsidRPr="00FD0BC6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527</w:t>
            </w:r>
          </w:p>
        </w:tc>
      </w:tr>
      <w:tr w:rsidR="006A7EC0" w:rsidRPr="00FD0BC6" w14:paraId="11D0C021" w14:textId="77777777" w:rsidTr="00D7274F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2EC6D19F" w14:textId="77777777" w:rsidR="006A7EC0" w:rsidRPr="00FD0BC6" w:rsidRDefault="006A7EC0" w:rsidP="006A7EC0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1C6488B2" w14:textId="77777777" w:rsidR="006A7EC0" w:rsidRPr="00FD0BC6" w:rsidRDefault="006A7EC0" w:rsidP="006A7EC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7DCD686" w14:textId="77777777" w:rsidR="006A7EC0" w:rsidRPr="00FD0BC6" w:rsidRDefault="00EA6926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E1EC5EB" w14:textId="77777777" w:rsidR="006A7EC0" w:rsidRPr="00FD0BC6" w:rsidRDefault="00E661AE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519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0D9BB026" w14:textId="0ED93464" w:rsidR="006A7EC0" w:rsidRPr="00FD0BC6" w:rsidRDefault="00A62876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8C16B3C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F3BB6F0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0E5DC5E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D43F16B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2916598" w14:textId="77777777" w:rsidR="006A7EC0" w:rsidRPr="00FD0BC6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EF35C40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926C988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00E4EC7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FF12977" w14:textId="77777777" w:rsidR="006A7EC0" w:rsidRPr="00FD0BC6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</w:tbl>
    <w:p w14:paraId="10677C3F" w14:textId="77777777" w:rsidR="00284CE4" w:rsidRPr="00FD0BC6" w:rsidRDefault="00284CE4" w:rsidP="00284CE4">
      <w:pPr>
        <w:pStyle w:val="Notka"/>
        <w:spacing w:before="120"/>
        <w:rPr>
          <w:rFonts w:ascii="Fira Sans" w:hAnsi="Fira Sans"/>
        </w:rPr>
      </w:pPr>
      <w:r w:rsidRPr="00DD684A">
        <w:rPr>
          <w:rFonts w:ascii="Fira Sans" w:hAnsi="Fira Sans"/>
          <w:i/>
          <w:vertAlign w:val="superscript"/>
        </w:rPr>
        <w:t>a</w:t>
      </w:r>
      <w:r w:rsidRPr="00FD0BC6">
        <w:rPr>
          <w:rFonts w:ascii="Fira Sans" w:hAnsi="Fira Sans"/>
        </w:rPr>
        <w:t xml:space="preserve"> W przedsiębiorstwach, w których liczba pracujących przekracza 9 osób. </w:t>
      </w:r>
      <w:r w:rsidRPr="00DD684A">
        <w:rPr>
          <w:rFonts w:ascii="Fira Sans" w:hAnsi="Fira Sans"/>
          <w:i/>
          <w:vertAlign w:val="superscript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49 osób; dane są prezentowane narastająco. </w:t>
      </w:r>
      <w:r w:rsidRPr="00DD684A">
        <w:rPr>
          <w:rFonts w:ascii="Fira Sans" w:hAnsi="Fira Sans"/>
          <w:i/>
          <w:vertAlign w:val="superscript"/>
        </w:rPr>
        <w:t>c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brutto do przychodów z całokształtu działalności. </w:t>
      </w:r>
      <w:r w:rsidRPr="00DD684A">
        <w:rPr>
          <w:rFonts w:ascii="Fira Sans" w:hAnsi="Fira Sans"/>
          <w:i/>
          <w:vertAlign w:val="superscript"/>
        </w:rPr>
        <w:t>d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netto do przychodów z całokształtu działalności. </w:t>
      </w:r>
      <w:r w:rsidRPr="00DD684A">
        <w:rPr>
          <w:rFonts w:ascii="Fira Sans" w:hAnsi="Fira Sans"/>
          <w:i/>
          <w:vertAlign w:val="superscript"/>
        </w:rPr>
        <w:t>e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>Bez osób prowadzących gospodarstwa indywidualne w rolnictwie</w:t>
      </w:r>
      <w:r w:rsidR="009F5DA2">
        <w:rPr>
          <w:rFonts w:ascii="Fira Sans" w:hAnsi="Fira Sans"/>
        </w:rPr>
        <w:t>.</w:t>
      </w:r>
    </w:p>
    <w:p w14:paraId="6D163096" w14:textId="77777777" w:rsidR="00284CE4" w:rsidRDefault="00284CE4" w:rsidP="00284CE4">
      <w:pPr>
        <w:pStyle w:val="Notka"/>
        <w:spacing w:before="120"/>
        <w:jc w:val="left"/>
        <w:rPr>
          <w:rFonts w:ascii="Fira Sans" w:hAnsi="Fira Sans"/>
        </w:rPr>
      </w:pPr>
    </w:p>
    <w:p w14:paraId="0752D113" w14:textId="77777777"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</w:pPr>
    </w:p>
    <w:p w14:paraId="0F2B6CA5" w14:textId="77777777"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  <w:sectPr w:rsidR="00C610D6" w:rsidSect="002C0678">
          <w:headerReference w:type="default" r:id="rId41"/>
          <w:footerReference w:type="default" r:id="rId42"/>
          <w:pgSz w:w="16838" w:h="11906" w:orient="landscape"/>
          <w:pgMar w:top="720" w:right="720" w:bottom="720" w:left="720" w:header="170" w:footer="284" w:gutter="0"/>
          <w:paperSrc w:first="7"/>
          <w:cols w:space="708"/>
          <w:docGrid w:linePitch="360"/>
        </w:sectPr>
      </w:pPr>
    </w:p>
    <w:p w14:paraId="0FF3A5E6" w14:textId="77777777" w:rsidR="00C610D6" w:rsidRDefault="00C610D6" w:rsidP="00C610D6">
      <w:pPr>
        <w:pageBreakBefore/>
      </w:pPr>
      <w:r>
        <w:lastRenderedPageBreak/>
        <w:t xml:space="preserve">W przypadku cytowania danych Głównego Urzędu Statystycznego prosimy o zamieszczenie informacji: „Źródło danych GUS”, a </w:t>
      </w:r>
      <w:r w:rsidR="00E60947" w:rsidRPr="001570E3">
        <w:t>w</w:t>
      </w:r>
      <w:r w:rsidR="001B47CA">
        <w:t xml:space="preserve"> </w:t>
      </w:r>
      <w:r>
        <w:t>przypadku publikowania obliczeń dokonanych na danych opublikowanych przez GUS prosimy o zamieszczenie informacji: „Opracowanie własne na podstawie danych GUS”.</w:t>
      </w:r>
    </w:p>
    <w:p w14:paraId="113025A0" w14:textId="77777777" w:rsidR="00C610D6" w:rsidRDefault="00C610D6" w:rsidP="00C610D6"/>
    <w:p w14:paraId="7F202005" w14:textId="77777777" w:rsidR="00C610D6" w:rsidRDefault="00C610D6" w:rsidP="00C610D6">
      <w:pPr>
        <w:rPr>
          <w:sz w:val="18"/>
        </w:rPr>
      </w:pPr>
    </w:p>
    <w:tbl>
      <w:tblPr>
        <w:tblpPr w:leftFromText="141" w:rightFromText="141" w:vertAnchor="text" w:horzAnchor="margin" w:tblpY="32"/>
        <w:tblW w:w="0" w:type="auto"/>
        <w:tblLook w:val="04A0" w:firstRow="1" w:lastRow="0" w:firstColumn="1" w:lastColumn="0" w:noHBand="0" w:noVBand="1"/>
      </w:tblPr>
      <w:tblGrid>
        <w:gridCol w:w="4379"/>
        <w:gridCol w:w="3942"/>
      </w:tblGrid>
      <w:tr w:rsidR="007A26BE" w:rsidRPr="008F3638" w14:paraId="320B5803" w14:textId="77777777" w:rsidTr="007A26BE">
        <w:trPr>
          <w:trHeight w:val="1912"/>
        </w:trPr>
        <w:tc>
          <w:tcPr>
            <w:tcW w:w="4379" w:type="dxa"/>
          </w:tcPr>
          <w:p w14:paraId="0E79692A" w14:textId="77777777" w:rsidR="007A26BE" w:rsidRPr="008F3638" w:rsidRDefault="007A26BE" w:rsidP="007A26BE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62C421C9" w14:textId="77777777" w:rsidR="007A26BE" w:rsidRDefault="007A26BE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Kielcach</w:t>
            </w:r>
          </w:p>
          <w:p w14:paraId="1950F855" w14:textId="77777777" w:rsidR="007A26BE" w:rsidRDefault="007A26BE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>
              <w:rPr>
                <w:rFonts w:cs="Arial"/>
                <w:b/>
                <w:color w:val="000000" w:themeColor="text1"/>
                <w:sz w:val="20"/>
              </w:rPr>
              <w:t>Agnieszka Piotrowska-Piątek</w:t>
            </w:r>
          </w:p>
          <w:p w14:paraId="5253A653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41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249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96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</w:t>
            </w:r>
            <w:r w:rsidR="00BC02D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</w:p>
          <w:p w14:paraId="6E20A8FF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14:paraId="76003F96" w14:textId="77777777" w:rsidR="007A26BE" w:rsidRPr="008F3638" w:rsidRDefault="007A26BE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02944E90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</w:t>
            </w:r>
            <w:r w:rsidRPr="008F082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Banaszek</w:t>
            </w:r>
          </w:p>
          <w:p w14:paraId="0E96A18A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695 255 011</w:t>
            </w:r>
          </w:p>
          <w:p w14:paraId="43BFD997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783C42FA" w14:textId="77777777" w:rsidR="007A26BE" w:rsidRDefault="007A26BE" w:rsidP="007A26BE">
      <w:pPr>
        <w:rPr>
          <w:sz w:val="18"/>
        </w:rPr>
      </w:pPr>
    </w:p>
    <w:p w14:paraId="3AE2737F" w14:textId="77777777" w:rsidR="007A26BE" w:rsidRDefault="007A26BE" w:rsidP="007A26BE">
      <w:pPr>
        <w:rPr>
          <w:sz w:val="18"/>
        </w:rPr>
      </w:pPr>
    </w:p>
    <w:p w14:paraId="1C75A096" w14:textId="77777777" w:rsidR="007A26BE" w:rsidRDefault="007A26BE" w:rsidP="007A26BE">
      <w:pPr>
        <w:rPr>
          <w:sz w:val="18"/>
        </w:rPr>
      </w:pPr>
    </w:p>
    <w:p w14:paraId="679E5EF9" w14:textId="77777777" w:rsidR="007A26BE" w:rsidRDefault="007A26BE" w:rsidP="007A26BE">
      <w:pPr>
        <w:rPr>
          <w:sz w:val="18"/>
        </w:rPr>
      </w:pPr>
    </w:p>
    <w:p w14:paraId="41AE7769" w14:textId="77777777" w:rsidR="007A26BE" w:rsidRDefault="007A26BE" w:rsidP="007A26BE">
      <w:pPr>
        <w:rPr>
          <w:sz w:val="18"/>
        </w:rPr>
      </w:pPr>
    </w:p>
    <w:p w14:paraId="5D27C1C6" w14:textId="77777777" w:rsidR="007A26BE" w:rsidRDefault="007A26BE" w:rsidP="007A26BE">
      <w:pPr>
        <w:rPr>
          <w:sz w:val="20"/>
        </w:rPr>
      </w:pPr>
    </w:p>
    <w:p w14:paraId="59419F78" w14:textId="77777777" w:rsidR="007A26BE" w:rsidRDefault="007A26BE" w:rsidP="007A26BE">
      <w:pPr>
        <w:rPr>
          <w:sz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96"/>
        <w:gridCol w:w="772"/>
        <w:gridCol w:w="3998"/>
      </w:tblGrid>
      <w:tr w:rsidR="007A26BE" w14:paraId="1C43F6D7" w14:textId="77777777" w:rsidTr="00675A7F">
        <w:trPr>
          <w:trHeight w:val="610"/>
        </w:trPr>
        <w:tc>
          <w:tcPr>
            <w:tcW w:w="2721" w:type="pct"/>
            <w:vMerge w:val="restart"/>
          </w:tcPr>
          <w:p w14:paraId="458FB6EE" w14:textId="77777777" w:rsidR="007A26BE" w:rsidRPr="00C91687" w:rsidRDefault="007A26BE" w:rsidP="00675A7F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3569975D" w14:textId="77777777" w:rsidR="007A26BE" w:rsidRPr="00C91687" w:rsidRDefault="007A26BE" w:rsidP="00675A7F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22 608 34 91, 22</w:t>
            </w:r>
            <w:r w:rsidRPr="00C91687">
              <w:rPr>
                <w:sz w:val="20"/>
              </w:rPr>
              <w:t xml:space="preserve"> 608 38 04 </w:t>
            </w:r>
          </w:p>
          <w:p w14:paraId="2EE08887" w14:textId="77777777" w:rsidR="007A26BE" w:rsidRPr="000A2B53" w:rsidRDefault="007A26BE" w:rsidP="00675A7F">
            <w:pPr>
              <w:rPr>
                <w:sz w:val="18"/>
                <w:lang w:val="de-DE"/>
              </w:rPr>
            </w:pPr>
            <w:r w:rsidRPr="000A2B53">
              <w:rPr>
                <w:b/>
                <w:sz w:val="20"/>
                <w:lang w:val="de-DE"/>
              </w:rPr>
              <w:t>e-mail:</w:t>
            </w:r>
            <w:r w:rsidRPr="000A2B53">
              <w:rPr>
                <w:sz w:val="20"/>
                <w:lang w:val="de-DE"/>
              </w:rPr>
              <w:t xml:space="preserve"> </w:t>
            </w:r>
            <w:hyperlink r:id="rId43" w:history="1">
              <w:r w:rsidRPr="000A2B53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de-DE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76E2704A" w14:textId="77777777" w:rsidR="007A26BE" w:rsidRPr="000A2B53" w:rsidRDefault="007A26BE" w:rsidP="00675A7F">
            <w:pPr>
              <w:rPr>
                <w:sz w:val="18"/>
                <w:lang w:val="de-DE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6464" behindDoc="0" locked="0" layoutInCell="1" allowOverlap="1" wp14:anchorId="4807207F" wp14:editId="5476874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14:paraId="67FAD180" w14:textId="77777777" w:rsidR="007A26BE" w:rsidRDefault="007A26BE" w:rsidP="00675A7F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7A26BE" w14:paraId="0E794EFB" w14:textId="77777777" w:rsidTr="00675A7F">
        <w:trPr>
          <w:trHeight w:val="436"/>
        </w:trPr>
        <w:tc>
          <w:tcPr>
            <w:tcW w:w="2721" w:type="pct"/>
            <w:vMerge/>
            <w:vAlign w:val="center"/>
          </w:tcPr>
          <w:p w14:paraId="766159B0" w14:textId="77777777" w:rsidR="007A26BE" w:rsidRDefault="007A26BE" w:rsidP="00675A7F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0FBAAF00" w14:textId="77777777" w:rsidR="007A26BE" w:rsidRDefault="007A26BE" w:rsidP="00675A7F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9536" behindDoc="0" locked="0" layoutInCell="1" allowOverlap="1" wp14:anchorId="62313C4F" wp14:editId="15E38A67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07D8426F" w14:textId="77777777" w:rsidR="007A26BE" w:rsidRDefault="007A26BE" w:rsidP="00675A7F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7A26BE" w14:paraId="0FB0AF01" w14:textId="77777777" w:rsidTr="00675A7F">
        <w:trPr>
          <w:trHeight w:val="436"/>
        </w:trPr>
        <w:tc>
          <w:tcPr>
            <w:tcW w:w="2721" w:type="pct"/>
            <w:vMerge/>
            <w:vAlign w:val="center"/>
          </w:tcPr>
          <w:p w14:paraId="5ED79E91" w14:textId="77777777" w:rsidR="007A26BE" w:rsidRDefault="007A26BE" w:rsidP="00675A7F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0EB0109" w14:textId="77777777" w:rsidR="007A26BE" w:rsidRDefault="007A26BE" w:rsidP="00675A7F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8512" behindDoc="0" locked="0" layoutInCell="1" allowOverlap="1" wp14:anchorId="554153E1" wp14:editId="463BBCF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22938060" w14:textId="77777777" w:rsidR="007A26BE" w:rsidRDefault="007A26BE" w:rsidP="00675A7F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14:paraId="083681D3" w14:textId="77777777" w:rsidR="007A26BE" w:rsidRPr="00001C5B" w:rsidRDefault="007A045A" w:rsidP="007A26BE">
      <w:pPr>
        <w:rPr>
          <w:sz w:val="18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anchorId="7CCE6FCE" wp14:editId="16A424A1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4443095"/>
                <wp:effectExtent l="0" t="0" r="12700" b="14605"/>
                <wp:wrapSquare wrapText="bothSides"/>
                <wp:docPr id="2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15FA67" w14:textId="77777777" w:rsidR="00475FEC" w:rsidRDefault="00475FEC" w:rsidP="007A26BE">
                            <w:pPr>
                              <w:rPr>
                                <w:b/>
                              </w:rPr>
                            </w:pPr>
                          </w:p>
                          <w:p w14:paraId="26341B09" w14:textId="77777777" w:rsidR="00475FEC" w:rsidRPr="00675A7F" w:rsidRDefault="00475FEC" w:rsidP="007A26BE">
                            <w:pPr>
                              <w:rPr>
                                <w:b/>
                              </w:rPr>
                            </w:pPr>
                            <w:r w:rsidRPr="00675A7F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37FDE50A" w14:textId="242F9816" w:rsidR="00475FEC" w:rsidRPr="00BD206D" w:rsidRDefault="00475FEC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7" w:history="1">
                              <w:r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Sytuacja społeczno-gospodarcza kraju w</w:t>
                              </w:r>
                              <w:r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pierwszym kwartale </w:t>
                              </w:r>
                              <w:r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20</w:t>
                              </w:r>
                              <w:r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21</w:t>
                              </w:r>
                              <w:r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r.</w:t>
                              </w:r>
                            </w:hyperlink>
                          </w:p>
                          <w:p w14:paraId="22487006" w14:textId="70D86BF9" w:rsidR="00475FEC" w:rsidRPr="00BD206D" w:rsidRDefault="00475FEC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8" w:history="1">
                              <w:r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Biuletyn Statystyczny GUS</w:t>
                              </w:r>
                            </w:hyperlink>
                          </w:p>
                          <w:p w14:paraId="4FFE6348" w14:textId="77777777" w:rsidR="00475FEC" w:rsidRPr="00BD206D" w:rsidRDefault="00475FEC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9" w:history="1">
                              <w:r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Biuletyn </w:t>
                              </w:r>
                              <w:r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</w:t>
                              </w:r>
                              <w:r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tatystyczny województwa świętokrzyskiego</w:t>
                              </w:r>
                            </w:hyperlink>
                          </w:p>
                          <w:p w14:paraId="6D339779" w14:textId="77777777" w:rsidR="00475FEC" w:rsidRPr="00675A7F" w:rsidRDefault="00475FEC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6F46E062" w14:textId="77777777" w:rsidR="00475FEC" w:rsidRPr="00BD206D" w:rsidRDefault="00475FEC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D206D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0D1B114E" w14:textId="77777777" w:rsidR="00475FEC" w:rsidRPr="00BD206D" w:rsidRDefault="00475FEC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0" w:history="1">
                              <w:r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14:paraId="6273A0FF" w14:textId="77777777" w:rsidR="00475FEC" w:rsidRPr="00BD206D" w:rsidRDefault="00475FEC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1" w:history="1">
                              <w:r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 (DBW)</w:t>
                              </w:r>
                            </w:hyperlink>
                          </w:p>
                          <w:p w14:paraId="08F4314E" w14:textId="77777777" w:rsidR="00475FEC" w:rsidRPr="00BD206D" w:rsidRDefault="00475FEC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1B142892" w14:textId="77777777" w:rsidR="00475FEC" w:rsidRDefault="00475FEC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6F653B75" w14:textId="77777777" w:rsidR="00475FEC" w:rsidRPr="00BD206D" w:rsidRDefault="00475FEC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52" w:history="1">
                              <w:r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19A6F037" w14:textId="77777777" w:rsidR="00475FEC" w:rsidRPr="007A26BE" w:rsidRDefault="00475FEC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CE6FCE" id="Pole tekstowe 2" o:spid="_x0000_s1031" type="#_x0000_t202" style="position:absolute;margin-left:1.5pt;margin-top:33.5pt;width:516.5pt;height:349.85pt;z-index:2516669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D60wJaPwIAAHQ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14:paraId="4015FA67" w14:textId="77777777" w:rsidR="00475FEC" w:rsidRDefault="00475FEC" w:rsidP="007A26BE">
                      <w:pPr>
                        <w:rPr>
                          <w:b/>
                        </w:rPr>
                      </w:pPr>
                    </w:p>
                    <w:p w14:paraId="26341B09" w14:textId="77777777" w:rsidR="00475FEC" w:rsidRPr="00675A7F" w:rsidRDefault="00475FEC" w:rsidP="007A26BE">
                      <w:pPr>
                        <w:rPr>
                          <w:b/>
                        </w:rPr>
                      </w:pPr>
                      <w:r w:rsidRPr="00675A7F">
                        <w:rPr>
                          <w:b/>
                        </w:rPr>
                        <w:t>Powiązane opracowania</w:t>
                      </w:r>
                    </w:p>
                    <w:p w14:paraId="37FDE50A" w14:textId="242F9816" w:rsidR="00475FEC" w:rsidRPr="00BD206D" w:rsidRDefault="00475FEC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3" w:history="1">
                        <w:r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Sytuacja społeczno-gospodarcza kraju w</w:t>
                        </w:r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pierwszym kwartale </w:t>
                        </w:r>
                        <w:r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20</w:t>
                        </w:r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21</w:t>
                        </w:r>
                        <w:r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r.</w:t>
                        </w:r>
                      </w:hyperlink>
                    </w:p>
                    <w:p w14:paraId="22487006" w14:textId="70D86BF9" w:rsidR="00475FEC" w:rsidRPr="00BD206D" w:rsidRDefault="00475FEC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4" w:history="1">
                        <w:r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Biuletyn Statystyczny GUS</w:t>
                        </w:r>
                      </w:hyperlink>
                    </w:p>
                    <w:p w14:paraId="4FFE6348" w14:textId="77777777" w:rsidR="00475FEC" w:rsidRPr="00BD206D" w:rsidRDefault="00475FEC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5" w:history="1">
                        <w:r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Biuletyn </w:t>
                        </w:r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</w:t>
                        </w:r>
                        <w:r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tatystyczny województwa świętokrzyskiego</w:t>
                        </w:r>
                      </w:hyperlink>
                    </w:p>
                    <w:p w14:paraId="6D339779" w14:textId="77777777" w:rsidR="00475FEC" w:rsidRPr="00675A7F" w:rsidRDefault="00475FEC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6F46E062" w14:textId="77777777" w:rsidR="00475FEC" w:rsidRPr="00BD206D" w:rsidRDefault="00475FEC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D206D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0D1B114E" w14:textId="77777777" w:rsidR="00475FEC" w:rsidRPr="00BD206D" w:rsidRDefault="00475FEC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6" w:history="1">
                        <w:r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14:paraId="6273A0FF" w14:textId="77777777" w:rsidR="00475FEC" w:rsidRPr="00BD206D" w:rsidRDefault="00475FEC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7" w:history="1">
                        <w:r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Dziedzinowe Bazy Wiedzy (DBW)</w:t>
                        </w:r>
                      </w:hyperlink>
                    </w:p>
                    <w:p w14:paraId="08F4314E" w14:textId="77777777" w:rsidR="00475FEC" w:rsidRPr="00BD206D" w:rsidRDefault="00475FEC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1B142892" w14:textId="77777777" w:rsidR="00475FEC" w:rsidRDefault="00475FEC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6F653B75" w14:textId="77777777" w:rsidR="00475FEC" w:rsidRPr="00BD206D" w:rsidRDefault="00475FEC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58" w:history="1">
                        <w:r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Pojęcia stosowane w statystyce publicznej</w:t>
                        </w:r>
                      </w:hyperlink>
                    </w:p>
                    <w:p w14:paraId="19A6F037" w14:textId="77777777" w:rsidR="00475FEC" w:rsidRPr="007A26BE" w:rsidRDefault="00475FEC" w:rsidP="007A26BE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E1F2191" w14:textId="77777777" w:rsidR="00591DA8" w:rsidRDefault="00591DA8" w:rsidP="00591DA8"/>
    <w:p w14:paraId="7B578E11" w14:textId="77777777" w:rsidR="007A26BE" w:rsidRDefault="007A26BE" w:rsidP="00591DA8"/>
    <w:p w14:paraId="68F20C92" w14:textId="71AEEB60" w:rsidR="007A26BE" w:rsidRDefault="007A26BE" w:rsidP="00591DA8"/>
    <w:sectPr w:rsidR="007A26BE" w:rsidSect="002C0678">
      <w:headerReference w:type="default" r:id="rId59"/>
      <w:footerReference w:type="default" r:id="rId60"/>
      <w:pgSz w:w="11906" w:h="16838"/>
      <w:pgMar w:top="720" w:right="720" w:bottom="720" w:left="720" w:header="170" w:footer="283" w:gutter="0"/>
      <w:paperSrc w:firs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68D802" w14:textId="77777777" w:rsidR="00475FEC" w:rsidRDefault="00475FEC" w:rsidP="000662E2">
      <w:pPr>
        <w:spacing w:after="0" w:line="240" w:lineRule="auto"/>
      </w:pPr>
      <w:r>
        <w:separator/>
      </w:r>
    </w:p>
  </w:endnote>
  <w:endnote w:type="continuationSeparator" w:id="0">
    <w:p w14:paraId="03E374FF" w14:textId="77777777" w:rsidR="00475FEC" w:rsidRDefault="00475FE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DF07230D-E088-43D5-A24C-FCBE1CFB35B4}"/>
  </w:font>
  <w:font w:name="Fira Sans Extra Condensed SemiB">
    <w:altName w:val="Fira Sans Medium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29475137-1079-4BA1-B4F0-69E928AC442E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3" w:fontKey="{E520DFCD-1CF4-4300-9805-10D655361E81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4" w:fontKey="{351EEB8E-1D29-4E35-9B0D-4C12376B17D9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5" w:fontKey="{FC827815-F575-475E-A57E-75EEF9B76360}"/>
    <w:embedBold r:id="rId6" w:fontKey="{26902287-6524-4B77-A0D3-BFF1165A9BE7}"/>
    <w:embedItalic r:id="rId7" w:fontKey="{DB4D3BAE-3FC6-4540-B2A6-EA8CC8A1C0D0}"/>
    <w:embedBoldItalic r:id="rId8" w:fontKey="{BF72E58F-E724-462A-BA62-BF4D7BAAAEE7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9" w:fontKey="{F48CCB48-4801-403F-BD22-F252D5CA6E66}"/>
  </w:font>
  <w:font w:name="Myriad Pro">
    <w:altName w:val="Times New Roman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FiraSans-Regular"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FiraSans-Bold">
    <w:altName w:val="MS Gothic"/>
    <w:panose1 w:val="00000000000000000000"/>
    <w:charset w:val="EE"/>
    <w:family w:val="auto"/>
    <w:notTrueType/>
    <w:pitch w:val="default"/>
    <w:sig w:usb0="00000000" w:usb1="08070000" w:usb2="00000010" w:usb3="00000000" w:csb0="0002000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70797739"/>
      <w:docPartObj>
        <w:docPartGallery w:val="Page Numbers (Bottom of Page)"/>
        <w:docPartUnique/>
      </w:docPartObj>
    </w:sdtPr>
    <w:sdtContent>
      <w:p w14:paraId="0F3EBA77" w14:textId="77777777" w:rsidR="00475FEC" w:rsidRDefault="00475FEC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48412D6" w14:textId="77777777" w:rsidR="00475FEC" w:rsidRDefault="00475FEC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4268367"/>
      <w:docPartObj>
        <w:docPartGallery w:val="Page Numbers (Bottom of Page)"/>
        <w:docPartUnique/>
      </w:docPartObj>
    </w:sdtPr>
    <w:sdtContent>
      <w:p w14:paraId="5FDC17D7" w14:textId="77777777" w:rsidR="00475FEC" w:rsidRDefault="00475FEC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9E64D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98B7D6E" w14:textId="77777777" w:rsidR="00475FEC" w:rsidRDefault="00475FEC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30995646"/>
      <w:docPartObj>
        <w:docPartGallery w:val="Page Numbers (Bottom of Page)"/>
        <w:docPartUnique/>
      </w:docPartObj>
    </w:sdtPr>
    <w:sdtContent>
      <w:p w14:paraId="0D76B373" w14:textId="77777777" w:rsidR="00475FEC" w:rsidRDefault="00475FEC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9E64D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DCF0877" w14:textId="77777777" w:rsidR="00475FEC" w:rsidRDefault="00475FEC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  <w:p w14:paraId="2A846DDC" w14:textId="77777777" w:rsidR="00475FEC" w:rsidRDefault="00475FEC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46857845"/>
      <w:docPartObj>
        <w:docPartGallery w:val="Page Numbers (Bottom of Page)"/>
        <w:docPartUnique/>
      </w:docPartObj>
    </w:sdtPr>
    <w:sdtContent>
      <w:p w14:paraId="0D0D2D73" w14:textId="77777777" w:rsidR="00475FEC" w:rsidRDefault="00475FEC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9E64DD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  <w:p w14:paraId="4D954A20" w14:textId="77777777" w:rsidR="00475FEC" w:rsidRDefault="00475FEC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49241777"/>
      <w:docPartObj>
        <w:docPartGallery w:val="Page Numbers (Bottom of Page)"/>
        <w:docPartUnique/>
      </w:docPartObj>
    </w:sdtPr>
    <w:sdtContent>
      <w:p w14:paraId="6DA13ABA" w14:textId="77777777" w:rsidR="00475FEC" w:rsidRDefault="00475FEC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9E64DD">
          <w:rPr>
            <w:noProof/>
          </w:rPr>
          <w:t>27</w:t>
        </w:r>
        <w:r>
          <w:rPr>
            <w:noProof/>
          </w:rPr>
          <w:fldChar w:fldCharType="end"/>
        </w:r>
      </w:p>
    </w:sdtContent>
  </w:sdt>
  <w:p w14:paraId="5D56F19F" w14:textId="77777777" w:rsidR="00475FEC" w:rsidRDefault="00475FEC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1DF275" w14:textId="77777777" w:rsidR="00475FEC" w:rsidRDefault="00475FEC" w:rsidP="000662E2">
      <w:pPr>
        <w:spacing w:after="0" w:line="240" w:lineRule="auto"/>
      </w:pPr>
      <w:r>
        <w:separator/>
      </w:r>
    </w:p>
  </w:footnote>
  <w:footnote w:type="continuationSeparator" w:id="0">
    <w:p w14:paraId="765BF17F" w14:textId="77777777" w:rsidR="00475FEC" w:rsidRDefault="00475FEC" w:rsidP="000662E2">
      <w:pPr>
        <w:spacing w:after="0" w:line="240" w:lineRule="auto"/>
      </w:pPr>
      <w:r>
        <w:continuationSeparator/>
      </w:r>
    </w:p>
  </w:footnote>
  <w:footnote w:id="1">
    <w:p w14:paraId="03591EDA" w14:textId="77777777" w:rsidR="00475FEC" w:rsidRPr="00EC4C66" w:rsidRDefault="00475FEC" w:rsidP="00A023AD">
      <w:pPr>
        <w:pStyle w:val="Tekstprzypisudolnego"/>
        <w:ind w:left="113" w:hanging="113"/>
        <w:rPr>
          <w:sz w:val="16"/>
          <w:szCs w:val="16"/>
        </w:rPr>
      </w:pPr>
      <w:r w:rsidRPr="00602205">
        <w:rPr>
          <w:rStyle w:val="Odwoanieprzypisudolnego"/>
        </w:rPr>
        <w:footnoteRef/>
      </w:r>
      <w:r w:rsidRPr="00A61E07">
        <w:rPr>
          <w:rFonts w:ascii="Arial" w:hAnsi="Arial" w:cs="Arial"/>
          <w:sz w:val="16"/>
          <w:szCs w:val="16"/>
        </w:rPr>
        <w:t xml:space="preserve"> </w:t>
      </w:r>
      <w:r w:rsidRPr="00EC4C66">
        <w:rPr>
          <w:rFonts w:cs="Arial"/>
          <w:sz w:val="16"/>
          <w:szCs w:val="16"/>
        </w:rPr>
        <w:t xml:space="preserve">Przeciętne wartości temperatur i opadów obliczono jako średnie arytmetyczne przeciętnych miesięcznych wartości </w:t>
      </w:r>
      <w:r w:rsidRPr="00EC4C66">
        <w:rPr>
          <w:sz w:val="16"/>
          <w:szCs w:val="16"/>
        </w:rPr>
        <w:t>z dwóch stacji hydrologiczno-meteorologicznych Instytutu Meteorologii i Gospodarki Wodnej zlokalizowanych w Kielcach i Sandomierzu.</w:t>
      </w:r>
    </w:p>
  </w:footnote>
  <w:footnote w:id="2">
    <w:p w14:paraId="3489AFEE" w14:textId="77777777" w:rsidR="00475FEC" w:rsidRDefault="00475FEC" w:rsidP="005B33FD">
      <w:pPr>
        <w:pStyle w:val="Tekstprzypisudolnego"/>
        <w:ind w:left="113" w:hanging="113"/>
        <w:rPr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Dane pozyskiwane są w cyklu miesięcznym i mogą ulec zmianie po opracowaniu kwartalnych danych ostatecznych.</w:t>
      </w:r>
    </w:p>
  </w:footnote>
  <w:footnote w:id="3">
    <w:p w14:paraId="1D82E11F" w14:textId="77777777" w:rsidR="00475FEC" w:rsidRPr="00C14D92" w:rsidRDefault="00475FEC" w:rsidP="00A62876">
      <w:pPr>
        <w:pStyle w:val="Default"/>
        <w:rPr>
          <w:rFonts w:ascii="Fira Sans" w:hAnsi="Fira Sans"/>
          <w:sz w:val="16"/>
          <w:szCs w:val="16"/>
        </w:rPr>
      </w:pPr>
      <w:r w:rsidRPr="00C14D92">
        <w:rPr>
          <w:rStyle w:val="Odwoanieprzypisudolnego"/>
          <w:rFonts w:ascii="Fira Sans" w:eastAsiaTheme="majorEastAsia" w:hAnsi="Fira Sans"/>
          <w:sz w:val="16"/>
          <w:szCs w:val="16"/>
        </w:rPr>
        <w:footnoteRef/>
      </w:r>
      <w:r w:rsidRPr="00C14D92">
        <w:rPr>
          <w:rFonts w:ascii="Fira Sans" w:hAnsi="Fira Sans"/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4">
    <w:p w14:paraId="27B769F9" w14:textId="5CC89824" w:rsidR="00475FEC" w:rsidRPr="00106935" w:rsidRDefault="00475FEC" w:rsidP="000C10B8">
      <w:pPr>
        <w:pStyle w:val="Tekstprzypisudolnego"/>
        <w:spacing w:before="0"/>
        <w:rPr>
          <w:spacing w:val="-4"/>
          <w:sz w:val="16"/>
          <w:szCs w:val="16"/>
        </w:rPr>
      </w:pPr>
      <w:r w:rsidRPr="001570E3">
        <w:rPr>
          <w:spacing w:val="-4"/>
          <w:sz w:val="16"/>
          <w:szCs w:val="16"/>
          <w:vertAlign w:val="superscript"/>
        </w:rPr>
        <w:footnoteRef/>
      </w:r>
      <w:r w:rsidRPr="00106935">
        <w:rPr>
          <w:spacing w:val="-4"/>
          <w:sz w:val="16"/>
          <w:szCs w:val="16"/>
        </w:rPr>
        <w:t xml:space="preserve"> </w:t>
      </w:r>
      <w:r w:rsidRPr="006A6722">
        <w:rPr>
          <w:spacing w:val="-4"/>
          <w:sz w:val="16"/>
          <w:szCs w:val="16"/>
        </w:rPr>
        <w:t>Badanie zostało przeprowadzone w dniach od 1 do 10 kwietnia 2021 r. na próbie jednostek przemysłowych, budowlanych, handlowych i usługowych. W</w:t>
      </w:r>
      <w:r w:rsidR="009E64DD">
        <w:rPr>
          <w:spacing w:val="-4"/>
          <w:sz w:val="16"/>
          <w:szCs w:val="16"/>
        </w:rPr>
        <w:t> </w:t>
      </w:r>
      <w:r w:rsidRPr="006A6722">
        <w:rPr>
          <w:spacing w:val="-4"/>
          <w:sz w:val="16"/>
          <w:szCs w:val="16"/>
        </w:rPr>
        <w:t>przeciwieństwie do podstawowego badania koniunktury, odpowiedzi na dodatkowy blok pytań były udzielane na zasadzie dobrowolności. W pytaniach 1 i 4 zaprezentowany jest procent odpowiedzi respondentów na dany wariant, w pytaniach 2, 3, 5 i 6 – średnia z wartości udzielonych odpowiedzi.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6EB78C" w14:textId="77777777" w:rsidR="00475FEC" w:rsidRPr="00CB5DE0" w:rsidRDefault="00475FEC" w:rsidP="00BF1AD1">
    <w:pPr>
      <w:pStyle w:val="Nagwek"/>
      <w:tabs>
        <w:tab w:val="clear" w:pos="4536"/>
        <w:tab w:val="clear" w:pos="9072"/>
        <w:tab w:val="left" w:pos="5877"/>
      </w:tabs>
      <w:rPr>
        <w:noProof/>
        <w:sz w:val="20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0BA26DF5" wp14:editId="7160FCCF">
          <wp:simplePos x="0" y="0"/>
          <wp:positionH relativeFrom="margin">
            <wp:align>left</wp:align>
          </wp:positionH>
          <wp:positionV relativeFrom="paragraph">
            <wp:posOffset>120650</wp:posOffset>
          </wp:positionV>
          <wp:extent cx="1955260" cy="836955"/>
          <wp:effectExtent l="0" t="0" r="6985" b="127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 US w Kielcach wersja podstawowa wariant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5260" cy="836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tab/>
    </w:r>
  </w:p>
  <w:p w14:paraId="768423B6" w14:textId="77777777" w:rsidR="00475FEC" w:rsidRDefault="00475FEC" w:rsidP="00BF1AD1">
    <w:pPr>
      <w:pStyle w:val="Nagwek"/>
      <w:tabs>
        <w:tab w:val="clear" w:pos="4536"/>
        <w:tab w:val="clear" w:pos="9072"/>
        <w:tab w:val="left" w:pos="587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0CF82DE" wp14:editId="23DC4742">
              <wp:simplePos x="0" y="0"/>
              <wp:positionH relativeFrom="column">
                <wp:posOffset>5220970</wp:posOffset>
              </wp:positionH>
              <wp:positionV relativeFrom="paragraph">
                <wp:posOffset>95885</wp:posOffset>
              </wp:positionV>
              <wp:extent cx="2060575" cy="357505"/>
              <wp:effectExtent l="0" t="0" r="0" b="4445"/>
              <wp:wrapNone/>
              <wp:docPr id="26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29B8FC1" w14:textId="77777777" w:rsidR="00475FEC" w:rsidRPr="00E2438C" w:rsidRDefault="00475FEC" w:rsidP="00100C3D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INFORMACJE</w:t>
                          </w: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 xml:space="preserve"> </w:t>
                          </w: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0CF82DE" id="Schemat blokowy: opóźnienie 6" o:spid="_x0000_s1032" style="position:absolute;margin-left:411.1pt;margin-top:7.55pt;width:162.25pt;height:28.15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29B8FC1" w14:textId="77777777" w:rsidR="00475FEC" w:rsidRPr="00E2438C" w:rsidRDefault="00475FEC" w:rsidP="00100C3D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E2438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INFORMACJE</w:t>
                    </w:r>
                    <w:r w:rsidRPr="00E2438C">
                      <w:rPr>
                        <w:rFonts w:ascii="Fira Sans SemiBold" w:hAnsi="Fira Sans SemiBold"/>
                        <w:color w:val="FFFFFF" w:themeColor="background1"/>
                      </w:rPr>
                      <w:t xml:space="preserve"> </w:t>
                    </w:r>
                    <w:r w:rsidRPr="00E2438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</w:p>
  <w:p w14:paraId="465B039D" w14:textId="77777777" w:rsidR="00475FEC" w:rsidRDefault="00475FEC" w:rsidP="00971F9B">
    <w:pPr>
      <w:pStyle w:val="Nagwek"/>
      <w:tabs>
        <w:tab w:val="clear" w:pos="4536"/>
        <w:tab w:val="clear" w:pos="9072"/>
        <w:tab w:val="left" w:pos="7423"/>
      </w:tabs>
      <w:rPr>
        <w:noProof/>
        <w:lang w:eastAsia="pl-PL"/>
      </w:rPr>
    </w:pPr>
    <w:r>
      <w:rPr>
        <w:noProof/>
        <w:lang w:eastAsia="pl-PL"/>
      </w:rPr>
      <w:tab/>
    </w:r>
  </w:p>
  <w:p w14:paraId="2CA679AD" w14:textId="77777777" w:rsidR="00475FEC" w:rsidRPr="006B2A42" w:rsidRDefault="00475FEC">
    <w:pPr>
      <w:pStyle w:val="Nagwek"/>
      <w:rPr>
        <w:noProof/>
        <w:sz w:val="12"/>
        <w:lang w:eastAsia="pl-PL"/>
      </w:rPr>
    </w:pPr>
  </w:p>
  <w:p w14:paraId="09969AF2" w14:textId="77777777" w:rsidR="00475FEC" w:rsidRDefault="00475FEC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291" distR="114291" simplePos="0" relativeHeight="251658240" behindDoc="0" locked="0" layoutInCell="1" allowOverlap="1" wp14:anchorId="54A662D3" wp14:editId="0E2A2D2B">
              <wp:simplePos x="0" y="0"/>
              <wp:positionH relativeFrom="column">
                <wp:posOffset>5231129</wp:posOffset>
              </wp:positionH>
              <wp:positionV relativeFrom="paragraph">
                <wp:posOffset>324485</wp:posOffset>
              </wp:positionV>
              <wp:extent cx="0" cy="565785"/>
              <wp:effectExtent l="0" t="0" r="19050" b="24765"/>
              <wp:wrapNone/>
              <wp:docPr id="11" name="Łącznik prost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line w14:anchorId="15809417" id="Łącznik prosty 4" o:spid="_x0000_s1026" style="position:absolute;z-index:251658240;visibility:visible;mso-wrap-style:square;mso-width-percent:0;mso-height-percent:0;mso-wrap-distance-left:3.17475mm;mso-wrap-distance-top:0;mso-wrap-distance-right:3.17475mm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" strokecolor="#212e79" strokeweight="1pt">
              <v:stroke joinstyle="miter"/>
              <o:lock v:ext="edit" shapetype="f"/>
            </v:lin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03138F69" wp14:editId="207158E2">
              <wp:simplePos x="0" y="0"/>
              <wp:positionH relativeFrom="margin">
                <wp:align>right</wp:align>
              </wp:positionH>
              <wp:positionV relativeFrom="paragraph">
                <wp:posOffset>264795</wp:posOffset>
              </wp:positionV>
              <wp:extent cx="1238250" cy="584835"/>
              <wp:effectExtent l="0" t="0" r="0" b="5715"/>
              <wp:wrapNone/>
              <wp:docPr id="1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8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B8CE84C" w14:textId="77777777" w:rsidR="00475FEC" w:rsidRPr="00FE252C" w:rsidRDefault="00475FEC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30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04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77B87C74" w14:textId="77777777" w:rsidR="00475FEC" w:rsidRPr="00FE252C" w:rsidRDefault="00475FEC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3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2021</w:t>
                          </w:r>
                        </w:p>
                        <w:p w14:paraId="7B8B6DF7" w14:textId="77777777" w:rsidR="00475FEC" w:rsidRPr="003439F1" w:rsidRDefault="00475FEC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138F69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6.3pt;margin-top:20.85pt;width:97.5pt;height:46.05pt;z-index: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" filled="f" stroked="f">
              <v:textbox>
                <w:txbxContent>
                  <w:p w14:paraId="4B8CE84C" w14:textId="77777777" w:rsidR="00475FEC" w:rsidRPr="00FE252C" w:rsidRDefault="00475FEC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30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04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77B87C74" w14:textId="77777777" w:rsidR="00475FEC" w:rsidRPr="00FE252C" w:rsidRDefault="00475FEC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3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2021</w:t>
                    </w:r>
                  </w:p>
                  <w:p w14:paraId="7B8B6DF7" w14:textId="77777777" w:rsidR="00475FEC" w:rsidRPr="003439F1" w:rsidRDefault="00475FEC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CCC0D5" w14:textId="77777777" w:rsidR="00475FEC" w:rsidRDefault="00475FE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9DF424" w14:textId="77777777" w:rsidR="00475FEC" w:rsidRDefault="00475FEC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C19C2C" w14:textId="77777777" w:rsidR="00475FEC" w:rsidRDefault="00475FE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3pt;height:125.25pt;visibility:visible" o:bullet="t">
        <v:imagedata r:id="rId1" o:title=""/>
      </v:shape>
    </w:pict>
  </w:numPicBullet>
  <w:numPicBullet w:numPicBulletId="1">
    <w:pict>
      <v:shape id="_x0000_i1033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BD4D2D"/>
    <w:multiLevelType w:val="hybridMultilevel"/>
    <w:tmpl w:val="B044B50A"/>
    <w:lvl w:ilvl="0" w:tplc="C01A159C">
      <w:start w:val="1"/>
      <w:numFmt w:val="bullet"/>
      <w:pStyle w:val="Tekstkomunikat1st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351ED"/>
    <w:multiLevelType w:val="hybridMultilevel"/>
    <w:tmpl w:val="E0BAC620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8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1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5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9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73166FDB"/>
    <w:multiLevelType w:val="hybridMultilevel"/>
    <w:tmpl w:val="0CB03C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20"/>
  </w:num>
  <w:num w:numId="4">
    <w:abstractNumId w:val="24"/>
  </w:num>
  <w:num w:numId="5">
    <w:abstractNumId w:val="11"/>
  </w:num>
  <w:num w:numId="6">
    <w:abstractNumId w:val="15"/>
  </w:num>
  <w:num w:numId="7">
    <w:abstractNumId w:val="22"/>
  </w:num>
  <w:num w:numId="8">
    <w:abstractNumId w:val="23"/>
  </w:num>
  <w:num w:numId="9">
    <w:abstractNumId w:val="16"/>
  </w:num>
  <w:num w:numId="10">
    <w:abstractNumId w:val="5"/>
  </w:num>
  <w:num w:numId="11">
    <w:abstractNumId w:val="21"/>
  </w:num>
  <w:num w:numId="12">
    <w:abstractNumId w:val="10"/>
  </w:num>
  <w:num w:numId="13">
    <w:abstractNumId w:val="18"/>
  </w:num>
  <w:num w:numId="14">
    <w:abstractNumId w:val="4"/>
  </w:num>
  <w:num w:numId="15">
    <w:abstractNumId w:val="6"/>
  </w:num>
  <w:num w:numId="16">
    <w:abstractNumId w:val="7"/>
  </w:num>
  <w:num w:numId="17">
    <w:abstractNumId w:val="8"/>
  </w:num>
  <w:num w:numId="18">
    <w:abstractNumId w:val="12"/>
  </w:num>
  <w:num w:numId="19">
    <w:abstractNumId w:val="14"/>
  </w:num>
  <w:num w:numId="20">
    <w:abstractNumId w:val="17"/>
  </w:num>
  <w:num w:numId="21">
    <w:abstractNumId w:val="13"/>
  </w:num>
  <w:num w:numId="22">
    <w:abstractNumId w:val="19"/>
  </w:num>
  <w:num w:numId="23">
    <w:abstractNumId w:val="25"/>
  </w:num>
  <w:num w:numId="24">
    <w:abstractNumId w:val="0"/>
  </w:num>
  <w:num w:numId="25">
    <w:abstractNumId w:val="15"/>
  </w:num>
  <w:num w:numId="26">
    <w:abstractNumId w:val="15"/>
  </w:num>
  <w:num w:numId="27">
    <w:abstractNumId w:val="2"/>
  </w:num>
  <w:num w:numId="28">
    <w:abstractNumId w:val="15"/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AD6"/>
    <w:rsid w:val="000011E9"/>
    <w:rsid w:val="00001C5B"/>
    <w:rsid w:val="00001E01"/>
    <w:rsid w:val="00002C10"/>
    <w:rsid w:val="00002E83"/>
    <w:rsid w:val="00003437"/>
    <w:rsid w:val="00003920"/>
    <w:rsid w:val="0000395A"/>
    <w:rsid w:val="0000398C"/>
    <w:rsid w:val="000051D5"/>
    <w:rsid w:val="00005527"/>
    <w:rsid w:val="00005563"/>
    <w:rsid w:val="0000643E"/>
    <w:rsid w:val="00006B39"/>
    <w:rsid w:val="0000709F"/>
    <w:rsid w:val="00010393"/>
    <w:rsid w:val="000108B8"/>
    <w:rsid w:val="00012660"/>
    <w:rsid w:val="0001269C"/>
    <w:rsid w:val="00012C48"/>
    <w:rsid w:val="000130AB"/>
    <w:rsid w:val="00013526"/>
    <w:rsid w:val="00013AD3"/>
    <w:rsid w:val="000142A0"/>
    <w:rsid w:val="00014472"/>
    <w:rsid w:val="000152F5"/>
    <w:rsid w:val="000154B4"/>
    <w:rsid w:val="000155E2"/>
    <w:rsid w:val="000157C2"/>
    <w:rsid w:val="00015DA3"/>
    <w:rsid w:val="000162C2"/>
    <w:rsid w:val="000173A5"/>
    <w:rsid w:val="000202C0"/>
    <w:rsid w:val="0002193C"/>
    <w:rsid w:val="00023038"/>
    <w:rsid w:val="000245DB"/>
    <w:rsid w:val="000248F0"/>
    <w:rsid w:val="00024A2D"/>
    <w:rsid w:val="00024B09"/>
    <w:rsid w:val="000250D0"/>
    <w:rsid w:val="000256AE"/>
    <w:rsid w:val="00026278"/>
    <w:rsid w:val="00032B36"/>
    <w:rsid w:val="00033961"/>
    <w:rsid w:val="00034427"/>
    <w:rsid w:val="00034CF6"/>
    <w:rsid w:val="00035215"/>
    <w:rsid w:val="000361F3"/>
    <w:rsid w:val="00036BBF"/>
    <w:rsid w:val="00037488"/>
    <w:rsid w:val="00040AEC"/>
    <w:rsid w:val="0004100C"/>
    <w:rsid w:val="000411BD"/>
    <w:rsid w:val="00041325"/>
    <w:rsid w:val="00041A33"/>
    <w:rsid w:val="00042B85"/>
    <w:rsid w:val="00042EE8"/>
    <w:rsid w:val="00043137"/>
    <w:rsid w:val="00043CB4"/>
    <w:rsid w:val="00044832"/>
    <w:rsid w:val="0004582E"/>
    <w:rsid w:val="00045A8D"/>
    <w:rsid w:val="00045AB8"/>
    <w:rsid w:val="00045D91"/>
    <w:rsid w:val="00046258"/>
    <w:rsid w:val="00046A6E"/>
    <w:rsid w:val="000470AA"/>
    <w:rsid w:val="00047E5D"/>
    <w:rsid w:val="00050AE4"/>
    <w:rsid w:val="00051276"/>
    <w:rsid w:val="00052226"/>
    <w:rsid w:val="000526CB"/>
    <w:rsid w:val="00052C6E"/>
    <w:rsid w:val="00053B21"/>
    <w:rsid w:val="00053F92"/>
    <w:rsid w:val="00054800"/>
    <w:rsid w:val="00054993"/>
    <w:rsid w:val="00054C74"/>
    <w:rsid w:val="0005536F"/>
    <w:rsid w:val="0005543A"/>
    <w:rsid w:val="00055C06"/>
    <w:rsid w:val="000562A0"/>
    <w:rsid w:val="000564C3"/>
    <w:rsid w:val="000564EC"/>
    <w:rsid w:val="00056B01"/>
    <w:rsid w:val="00057371"/>
    <w:rsid w:val="000579D5"/>
    <w:rsid w:val="00057CA1"/>
    <w:rsid w:val="00057CA3"/>
    <w:rsid w:val="00057DD0"/>
    <w:rsid w:val="00060467"/>
    <w:rsid w:val="0006343A"/>
    <w:rsid w:val="00063EEB"/>
    <w:rsid w:val="00064DED"/>
    <w:rsid w:val="0006555D"/>
    <w:rsid w:val="000658AF"/>
    <w:rsid w:val="00065D27"/>
    <w:rsid w:val="000662E2"/>
    <w:rsid w:val="0006666E"/>
    <w:rsid w:val="00066774"/>
    <w:rsid w:val="00066883"/>
    <w:rsid w:val="00066B9D"/>
    <w:rsid w:val="00067E65"/>
    <w:rsid w:val="0007099E"/>
    <w:rsid w:val="000713BB"/>
    <w:rsid w:val="00071B88"/>
    <w:rsid w:val="00071F9D"/>
    <w:rsid w:val="00072DBF"/>
    <w:rsid w:val="00073CB9"/>
    <w:rsid w:val="00074DD8"/>
    <w:rsid w:val="00075BA4"/>
    <w:rsid w:val="00075DC5"/>
    <w:rsid w:val="00075EE2"/>
    <w:rsid w:val="000764A6"/>
    <w:rsid w:val="00076588"/>
    <w:rsid w:val="00077823"/>
    <w:rsid w:val="000806F7"/>
    <w:rsid w:val="0008108E"/>
    <w:rsid w:val="0008143E"/>
    <w:rsid w:val="00083401"/>
    <w:rsid w:val="00083D3F"/>
    <w:rsid w:val="00083D9F"/>
    <w:rsid w:val="00084B9B"/>
    <w:rsid w:val="00084CE0"/>
    <w:rsid w:val="00084DBB"/>
    <w:rsid w:val="0008554B"/>
    <w:rsid w:val="000858BF"/>
    <w:rsid w:val="000870E9"/>
    <w:rsid w:val="0008739A"/>
    <w:rsid w:val="00087C79"/>
    <w:rsid w:val="00090045"/>
    <w:rsid w:val="0009095B"/>
    <w:rsid w:val="00090D38"/>
    <w:rsid w:val="00090E0C"/>
    <w:rsid w:val="00091A76"/>
    <w:rsid w:val="000922BF"/>
    <w:rsid w:val="000944F2"/>
    <w:rsid w:val="00095071"/>
    <w:rsid w:val="000958D8"/>
    <w:rsid w:val="00095A00"/>
    <w:rsid w:val="00095C99"/>
    <w:rsid w:val="000960A1"/>
    <w:rsid w:val="000960E9"/>
    <w:rsid w:val="000967D8"/>
    <w:rsid w:val="0009706C"/>
    <w:rsid w:val="0009724B"/>
    <w:rsid w:val="00097840"/>
    <w:rsid w:val="000A0420"/>
    <w:rsid w:val="000A0F5B"/>
    <w:rsid w:val="000A0F6E"/>
    <w:rsid w:val="000A2B53"/>
    <w:rsid w:val="000A4F56"/>
    <w:rsid w:val="000A56BF"/>
    <w:rsid w:val="000A5E23"/>
    <w:rsid w:val="000A635B"/>
    <w:rsid w:val="000A66B5"/>
    <w:rsid w:val="000A6973"/>
    <w:rsid w:val="000A6A9C"/>
    <w:rsid w:val="000A6E1A"/>
    <w:rsid w:val="000A6FFF"/>
    <w:rsid w:val="000A7FCB"/>
    <w:rsid w:val="000B0627"/>
    <w:rsid w:val="000B0727"/>
    <w:rsid w:val="000B08B2"/>
    <w:rsid w:val="000B09EC"/>
    <w:rsid w:val="000B2942"/>
    <w:rsid w:val="000B3DC6"/>
    <w:rsid w:val="000B500A"/>
    <w:rsid w:val="000B66E1"/>
    <w:rsid w:val="000B67E0"/>
    <w:rsid w:val="000B6D58"/>
    <w:rsid w:val="000B7303"/>
    <w:rsid w:val="000B7794"/>
    <w:rsid w:val="000C0190"/>
    <w:rsid w:val="000C023C"/>
    <w:rsid w:val="000C0332"/>
    <w:rsid w:val="000C10B8"/>
    <w:rsid w:val="000C1328"/>
    <w:rsid w:val="000C135D"/>
    <w:rsid w:val="000C167B"/>
    <w:rsid w:val="000C1B7E"/>
    <w:rsid w:val="000C2099"/>
    <w:rsid w:val="000C287E"/>
    <w:rsid w:val="000C2E4E"/>
    <w:rsid w:val="000C3EFE"/>
    <w:rsid w:val="000C3FAA"/>
    <w:rsid w:val="000C4E44"/>
    <w:rsid w:val="000C5183"/>
    <w:rsid w:val="000C570B"/>
    <w:rsid w:val="000C594A"/>
    <w:rsid w:val="000C5A91"/>
    <w:rsid w:val="000C6161"/>
    <w:rsid w:val="000C665E"/>
    <w:rsid w:val="000C6A90"/>
    <w:rsid w:val="000C6FB3"/>
    <w:rsid w:val="000D0014"/>
    <w:rsid w:val="000D080E"/>
    <w:rsid w:val="000D0D48"/>
    <w:rsid w:val="000D113B"/>
    <w:rsid w:val="000D12F0"/>
    <w:rsid w:val="000D1320"/>
    <w:rsid w:val="000D1519"/>
    <w:rsid w:val="000D1671"/>
    <w:rsid w:val="000D1D43"/>
    <w:rsid w:val="000D225C"/>
    <w:rsid w:val="000D2A5C"/>
    <w:rsid w:val="000D2FA9"/>
    <w:rsid w:val="000D2FB5"/>
    <w:rsid w:val="000D30BF"/>
    <w:rsid w:val="000D34D3"/>
    <w:rsid w:val="000D3C9D"/>
    <w:rsid w:val="000D3D71"/>
    <w:rsid w:val="000D4D35"/>
    <w:rsid w:val="000D6905"/>
    <w:rsid w:val="000E0918"/>
    <w:rsid w:val="000E0A2D"/>
    <w:rsid w:val="000E1237"/>
    <w:rsid w:val="000E1555"/>
    <w:rsid w:val="000E18C3"/>
    <w:rsid w:val="000E2D7B"/>
    <w:rsid w:val="000E3127"/>
    <w:rsid w:val="000E37F0"/>
    <w:rsid w:val="000E3BFF"/>
    <w:rsid w:val="000E4A92"/>
    <w:rsid w:val="000E4C6B"/>
    <w:rsid w:val="000E5826"/>
    <w:rsid w:val="000E6015"/>
    <w:rsid w:val="000E636E"/>
    <w:rsid w:val="000E6504"/>
    <w:rsid w:val="000E66E7"/>
    <w:rsid w:val="000E7046"/>
    <w:rsid w:val="000E7099"/>
    <w:rsid w:val="000E70AF"/>
    <w:rsid w:val="000E7139"/>
    <w:rsid w:val="000E7E55"/>
    <w:rsid w:val="000F032C"/>
    <w:rsid w:val="000F04E7"/>
    <w:rsid w:val="000F0BA1"/>
    <w:rsid w:val="000F12E6"/>
    <w:rsid w:val="000F1CD1"/>
    <w:rsid w:val="000F228A"/>
    <w:rsid w:val="000F291A"/>
    <w:rsid w:val="000F2F8F"/>
    <w:rsid w:val="000F374F"/>
    <w:rsid w:val="000F6980"/>
    <w:rsid w:val="000F6FB5"/>
    <w:rsid w:val="000F7CF7"/>
    <w:rsid w:val="00100317"/>
    <w:rsid w:val="00100497"/>
    <w:rsid w:val="00100538"/>
    <w:rsid w:val="00100C3D"/>
    <w:rsid w:val="0010108C"/>
    <w:rsid w:val="001011C3"/>
    <w:rsid w:val="001017BB"/>
    <w:rsid w:val="001018D7"/>
    <w:rsid w:val="00101DCE"/>
    <w:rsid w:val="00102111"/>
    <w:rsid w:val="001027F2"/>
    <w:rsid w:val="00102E25"/>
    <w:rsid w:val="00102F6E"/>
    <w:rsid w:val="00103117"/>
    <w:rsid w:val="00103B3A"/>
    <w:rsid w:val="00104481"/>
    <w:rsid w:val="001046B1"/>
    <w:rsid w:val="0010480E"/>
    <w:rsid w:val="001053E4"/>
    <w:rsid w:val="001055AD"/>
    <w:rsid w:val="001057FF"/>
    <w:rsid w:val="00105929"/>
    <w:rsid w:val="0010608F"/>
    <w:rsid w:val="001070B7"/>
    <w:rsid w:val="001103DB"/>
    <w:rsid w:val="00110490"/>
    <w:rsid w:val="001108DD"/>
    <w:rsid w:val="00110D87"/>
    <w:rsid w:val="001110A5"/>
    <w:rsid w:val="001114BA"/>
    <w:rsid w:val="00111A16"/>
    <w:rsid w:val="00111B77"/>
    <w:rsid w:val="00111C9B"/>
    <w:rsid w:val="00111FEA"/>
    <w:rsid w:val="00112739"/>
    <w:rsid w:val="00112C19"/>
    <w:rsid w:val="00113C0A"/>
    <w:rsid w:val="00113FF2"/>
    <w:rsid w:val="001141E9"/>
    <w:rsid w:val="00114276"/>
    <w:rsid w:val="00114DB9"/>
    <w:rsid w:val="0011504A"/>
    <w:rsid w:val="00115506"/>
    <w:rsid w:val="00116087"/>
    <w:rsid w:val="001163AD"/>
    <w:rsid w:val="00117B2E"/>
    <w:rsid w:val="00117B4F"/>
    <w:rsid w:val="001203E3"/>
    <w:rsid w:val="0012078C"/>
    <w:rsid w:val="00120B90"/>
    <w:rsid w:val="00121A0E"/>
    <w:rsid w:val="001222B8"/>
    <w:rsid w:val="0012230B"/>
    <w:rsid w:val="00122AAC"/>
    <w:rsid w:val="00122E16"/>
    <w:rsid w:val="0012352B"/>
    <w:rsid w:val="00124D97"/>
    <w:rsid w:val="00126379"/>
    <w:rsid w:val="00126502"/>
    <w:rsid w:val="00126C22"/>
    <w:rsid w:val="00130296"/>
    <w:rsid w:val="001305AC"/>
    <w:rsid w:val="001328CA"/>
    <w:rsid w:val="00133096"/>
    <w:rsid w:val="00133E41"/>
    <w:rsid w:val="001344EC"/>
    <w:rsid w:val="00134A13"/>
    <w:rsid w:val="00134D28"/>
    <w:rsid w:val="00135072"/>
    <w:rsid w:val="001357FC"/>
    <w:rsid w:val="0013666B"/>
    <w:rsid w:val="00136CAE"/>
    <w:rsid w:val="00137FF8"/>
    <w:rsid w:val="0014051C"/>
    <w:rsid w:val="00141C0F"/>
    <w:rsid w:val="001423B6"/>
    <w:rsid w:val="0014287C"/>
    <w:rsid w:val="001434AB"/>
    <w:rsid w:val="001448A7"/>
    <w:rsid w:val="001458B2"/>
    <w:rsid w:val="0014647D"/>
    <w:rsid w:val="00146621"/>
    <w:rsid w:val="001467B3"/>
    <w:rsid w:val="00146D74"/>
    <w:rsid w:val="001471E4"/>
    <w:rsid w:val="00150069"/>
    <w:rsid w:val="00150459"/>
    <w:rsid w:val="00150534"/>
    <w:rsid w:val="001506AA"/>
    <w:rsid w:val="00150D14"/>
    <w:rsid w:val="00150EFB"/>
    <w:rsid w:val="00151B1E"/>
    <w:rsid w:val="00151DC3"/>
    <w:rsid w:val="00152ADA"/>
    <w:rsid w:val="00152C97"/>
    <w:rsid w:val="00152F9D"/>
    <w:rsid w:val="0015379F"/>
    <w:rsid w:val="001548E2"/>
    <w:rsid w:val="001553C1"/>
    <w:rsid w:val="00156974"/>
    <w:rsid w:val="001570E3"/>
    <w:rsid w:val="001571AA"/>
    <w:rsid w:val="001579E8"/>
    <w:rsid w:val="00157D83"/>
    <w:rsid w:val="001604A7"/>
    <w:rsid w:val="001605EE"/>
    <w:rsid w:val="00160D33"/>
    <w:rsid w:val="00161230"/>
    <w:rsid w:val="001614C4"/>
    <w:rsid w:val="00162325"/>
    <w:rsid w:val="00162B1A"/>
    <w:rsid w:val="0016455A"/>
    <w:rsid w:val="0016468B"/>
    <w:rsid w:val="00165202"/>
    <w:rsid w:val="00166A30"/>
    <w:rsid w:val="00167815"/>
    <w:rsid w:val="00167D23"/>
    <w:rsid w:val="00167FE1"/>
    <w:rsid w:val="00170419"/>
    <w:rsid w:val="00170BEA"/>
    <w:rsid w:val="001710C2"/>
    <w:rsid w:val="001718F8"/>
    <w:rsid w:val="00171D91"/>
    <w:rsid w:val="001724BC"/>
    <w:rsid w:val="001732F3"/>
    <w:rsid w:val="0017343E"/>
    <w:rsid w:val="00173505"/>
    <w:rsid w:val="00173595"/>
    <w:rsid w:val="00174395"/>
    <w:rsid w:val="001743DC"/>
    <w:rsid w:val="00174A1B"/>
    <w:rsid w:val="00174D74"/>
    <w:rsid w:val="00176A02"/>
    <w:rsid w:val="00176DE8"/>
    <w:rsid w:val="001776AA"/>
    <w:rsid w:val="00177D3F"/>
    <w:rsid w:val="00177EDD"/>
    <w:rsid w:val="00180931"/>
    <w:rsid w:val="00180E73"/>
    <w:rsid w:val="00180E8C"/>
    <w:rsid w:val="00181902"/>
    <w:rsid w:val="00181E2C"/>
    <w:rsid w:val="00182FD9"/>
    <w:rsid w:val="00183860"/>
    <w:rsid w:val="001842BB"/>
    <w:rsid w:val="001842F7"/>
    <w:rsid w:val="00184307"/>
    <w:rsid w:val="00184E06"/>
    <w:rsid w:val="001864EC"/>
    <w:rsid w:val="0018673D"/>
    <w:rsid w:val="00186DC7"/>
    <w:rsid w:val="001877CF"/>
    <w:rsid w:val="00187EB2"/>
    <w:rsid w:val="0019170C"/>
    <w:rsid w:val="00192FCC"/>
    <w:rsid w:val="00193961"/>
    <w:rsid w:val="001951DA"/>
    <w:rsid w:val="001951FD"/>
    <w:rsid w:val="00197068"/>
    <w:rsid w:val="00197BE9"/>
    <w:rsid w:val="00197C1F"/>
    <w:rsid w:val="001A2457"/>
    <w:rsid w:val="001A3952"/>
    <w:rsid w:val="001A3972"/>
    <w:rsid w:val="001A5CE4"/>
    <w:rsid w:val="001A6A50"/>
    <w:rsid w:val="001A6B4B"/>
    <w:rsid w:val="001A7285"/>
    <w:rsid w:val="001A79F7"/>
    <w:rsid w:val="001A7E65"/>
    <w:rsid w:val="001B0959"/>
    <w:rsid w:val="001B1C52"/>
    <w:rsid w:val="001B1D6E"/>
    <w:rsid w:val="001B2648"/>
    <w:rsid w:val="001B288A"/>
    <w:rsid w:val="001B2BFF"/>
    <w:rsid w:val="001B3453"/>
    <w:rsid w:val="001B359D"/>
    <w:rsid w:val="001B3C36"/>
    <w:rsid w:val="001B3CF5"/>
    <w:rsid w:val="001B47CA"/>
    <w:rsid w:val="001B51EE"/>
    <w:rsid w:val="001B6013"/>
    <w:rsid w:val="001B646E"/>
    <w:rsid w:val="001B6926"/>
    <w:rsid w:val="001B7342"/>
    <w:rsid w:val="001B73CE"/>
    <w:rsid w:val="001C0739"/>
    <w:rsid w:val="001C1B66"/>
    <w:rsid w:val="001C1F96"/>
    <w:rsid w:val="001C23F4"/>
    <w:rsid w:val="001C24D6"/>
    <w:rsid w:val="001C3269"/>
    <w:rsid w:val="001C3428"/>
    <w:rsid w:val="001C38C6"/>
    <w:rsid w:val="001C3C4B"/>
    <w:rsid w:val="001C60B8"/>
    <w:rsid w:val="001C658C"/>
    <w:rsid w:val="001C77A6"/>
    <w:rsid w:val="001D0BE8"/>
    <w:rsid w:val="001D0CCD"/>
    <w:rsid w:val="001D1B47"/>
    <w:rsid w:val="001D1B7D"/>
    <w:rsid w:val="001D1DB4"/>
    <w:rsid w:val="001D2378"/>
    <w:rsid w:val="001D27C3"/>
    <w:rsid w:val="001D2908"/>
    <w:rsid w:val="001D2F98"/>
    <w:rsid w:val="001D30E7"/>
    <w:rsid w:val="001D3C4A"/>
    <w:rsid w:val="001D3CB9"/>
    <w:rsid w:val="001D4D27"/>
    <w:rsid w:val="001D52C8"/>
    <w:rsid w:val="001D5BB3"/>
    <w:rsid w:val="001D5D89"/>
    <w:rsid w:val="001D6DA7"/>
    <w:rsid w:val="001D7C1C"/>
    <w:rsid w:val="001E0473"/>
    <w:rsid w:val="001E1708"/>
    <w:rsid w:val="001E207A"/>
    <w:rsid w:val="001E28F9"/>
    <w:rsid w:val="001E294B"/>
    <w:rsid w:val="001E338E"/>
    <w:rsid w:val="001E4F88"/>
    <w:rsid w:val="001E524F"/>
    <w:rsid w:val="001E57D8"/>
    <w:rsid w:val="001E678F"/>
    <w:rsid w:val="001E6DAD"/>
    <w:rsid w:val="001E70D0"/>
    <w:rsid w:val="001E73D0"/>
    <w:rsid w:val="001E7F91"/>
    <w:rsid w:val="001F10EB"/>
    <w:rsid w:val="001F18E2"/>
    <w:rsid w:val="001F2C24"/>
    <w:rsid w:val="001F2FC9"/>
    <w:rsid w:val="001F3B74"/>
    <w:rsid w:val="001F3D90"/>
    <w:rsid w:val="001F4561"/>
    <w:rsid w:val="001F49DC"/>
    <w:rsid w:val="001F5546"/>
    <w:rsid w:val="001F590B"/>
    <w:rsid w:val="001F7724"/>
    <w:rsid w:val="001F7809"/>
    <w:rsid w:val="002008CD"/>
    <w:rsid w:val="00201080"/>
    <w:rsid w:val="00202BA6"/>
    <w:rsid w:val="0020317E"/>
    <w:rsid w:val="00203944"/>
    <w:rsid w:val="002056CF"/>
    <w:rsid w:val="0020592F"/>
    <w:rsid w:val="00205EDC"/>
    <w:rsid w:val="002065A8"/>
    <w:rsid w:val="0020703A"/>
    <w:rsid w:val="00210C29"/>
    <w:rsid w:val="00210D4E"/>
    <w:rsid w:val="00211558"/>
    <w:rsid w:val="002121D6"/>
    <w:rsid w:val="00212A91"/>
    <w:rsid w:val="0021335F"/>
    <w:rsid w:val="002133F8"/>
    <w:rsid w:val="0021387F"/>
    <w:rsid w:val="002147D8"/>
    <w:rsid w:val="00214F84"/>
    <w:rsid w:val="00216C22"/>
    <w:rsid w:val="0022113F"/>
    <w:rsid w:val="00221526"/>
    <w:rsid w:val="0022163A"/>
    <w:rsid w:val="00223BCD"/>
    <w:rsid w:val="0022461C"/>
    <w:rsid w:val="002278C9"/>
    <w:rsid w:val="00227A67"/>
    <w:rsid w:val="0023016F"/>
    <w:rsid w:val="0023070C"/>
    <w:rsid w:val="00230990"/>
    <w:rsid w:val="002320FA"/>
    <w:rsid w:val="002321F2"/>
    <w:rsid w:val="00232971"/>
    <w:rsid w:val="00233557"/>
    <w:rsid w:val="00233EFC"/>
    <w:rsid w:val="0023463C"/>
    <w:rsid w:val="002351FC"/>
    <w:rsid w:val="0023587C"/>
    <w:rsid w:val="00235AED"/>
    <w:rsid w:val="00235F7E"/>
    <w:rsid w:val="00236572"/>
    <w:rsid w:val="00236945"/>
    <w:rsid w:val="00236FFA"/>
    <w:rsid w:val="0023759A"/>
    <w:rsid w:val="002414DE"/>
    <w:rsid w:val="002415A2"/>
    <w:rsid w:val="002420A7"/>
    <w:rsid w:val="00242C8E"/>
    <w:rsid w:val="00244001"/>
    <w:rsid w:val="0024505D"/>
    <w:rsid w:val="0024513B"/>
    <w:rsid w:val="0024524D"/>
    <w:rsid w:val="002465FB"/>
    <w:rsid w:val="00246CE5"/>
    <w:rsid w:val="00246FFA"/>
    <w:rsid w:val="00247605"/>
    <w:rsid w:val="00250198"/>
    <w:rsid w:val="00252006"/>
    <w:rsid w:val="00252189"/>
    <w:rsid w:val="00253691"/>
    <w:rsid w:val="00253E25"/>
    <w:rsid w:val="00254EC6"/>
    <w:rsid w:val="00255F4A"/>
    <w:rsid w:val="002574F9"/>
    <w:rsid w:val="002577A4"/>
    <w:rsid w:val="00260806"/>
    <w:rsid w:val="00260D6A"/>
    <w:rsid w:val="00261604"/>
    <w:rsid w:val="0026187D"/>
    <w:rsid w:val="0026232F"/>
    <w:rsid w:val="00262511"/>
    <w:rsid w:val="00262ABB"/>
    <w:rsid w:val="00262B61"/>
    <w:rsid w:val="00262E8B"/>
    <w:rsid w:val="0026324A"/>
    <w:rsid w:val="002633FA"/>
    <w:rsid w:val="00263450"/>
    <w:rsid w:val="002635D0"/>
    <w:rsid w:val="00263662"/>
    <w:rsid w:val="00263BA1"/>
    <w:rsid w:val="00263C45"/>
    <w:rsid w:val="00263E78"/>
    <w:rsid w:val="002642BF"/>
    <w:rsid w:val="002649C4"/>
    <w:rsid w:val="002664E9"/>
    <w:rsid w:val="002667E6"/>
    <w:rsid w:val="00267AA1"/>
    <w:rsid w:val="00267DF3"/>
    <w:rsid w:val="00270317"/>
    <w:rsid w:val="002706B5"/>
    <w:rsid w:val="002707E4"/>
    <w:rsid w:val="00270F11"/>
    <w:rsid w:val="0027165A"/>
    <w:rsid w:val="002717BE"/>
    <w:rsid w:val="00271BE0"/>
    <w:rsid w:val="002721D0"/>
    <w:rsid w:val="00273495"/>
    <w:rsid w:val="002736A5"/>
    <w:rsid w:val="00273C59"/>
    <w:rsid w:val="0027419C"/>
    <w:rsid w:val="0027464C"/>
    <w:rsid w:val="0027474B"/>
    <w:rsid w:val="002747E1"/>
    <w:rsid w:val="002752C1"/>
    <w:rsid w:val="00275B1C"/>
    <w:rsid w:val="00276811"/>
    <w:rsid w:val="00276FFD"/>
    <w:rsid w:val="00277651"/>
    <w:rsid w:val="00277AFC"/>
    <w:rsid w:val="00281C96"/>
    <w:rsid w:val="0028202C"/>
    <w:rsid w:val="00282686"/>
    <w:rsid w:val="00282699"/>
    <w:rsid w:val="00282DAF"/>
    <w:rsid w:val="00283418"/>
    <w:rsid w:val="002838E7"/>
    <w:rsid w:val="002849F2"/>
    <w:rsid w:val="00284A78"/>
    <w:rsid w:val="00284BC6"/>
    <w:rsid w:val="00284CE4"/>
    <w:rsid w:val="00285591"/>
    <w:rsid w:val="00285B2A"/>
    <w:rsid w:val="0028695E"/>
    <w:rsid w:val="00286F3B"/>
    <w:rsid w:val="0029049D"/>
    <w:rsid w:val="002915AD"/>
    <w:rsid w:val="00291771"/>
    <w:rsid w:val="0029191D"/>
    <w:rsid w:val="00291AB3"/>
    <w:rsid w:val="002926DF"/>
    <w:rsid w:val="00294507"/>
    <w:rsid w:val="00294F2B"/>
    <w:rsid w:val="0029561D"/>
    <w:rsid w:val="00295BC6"/>
    <w:rsid w:val="00295BDF"/>
    <w:rsid w:val="002965B1"/>
    <w:rsid w:val="00296697"/>
    <w:rsid w:val="002967B4"/>
    <w:rsid w:val="002A04F9"/>
    <w:rsid w:val="002A0792"/>
    <w:rsid w:val="002A13C0"/>
    <w:rsid w:val="002A17D3"/>
    <w:rsid w:val="002A243B"/>
    <w:rsid w:val="002A2F32"/>
    <w:rsid w:val="002A4857"/>
    <w:rsid w:val="002A5871"/>
    <w:rsid w:val="002A644A"/>
    <w:rsid w:val="002A6CF4"/>
    <w:rsid w:val="002A7548"/>
    <w:rsid w:val="002A7EC0"/>
    <w:rsid w:val="002B0472"/>
    <w:rsid w:val="002B085B"/>
    <w:rsid w:val="002B0FDD"/>
    <w:rsid w:val="002B127E"/>
    <w:rsid w:val="002B1BFA"/>
    <w:rsid w:val="002B20E7"/>
    <w:rsid w:val="002B3410"/>
    <w:rsid w:val="002B3E30"/>
    <w:rsid w:val="002B4114"/>
    <w:rsid w:val="002B5117"/>
    <w:rsid w:val="002B52F1"/>
    <w:rsid w:val="002B57C0"/>
    <w:rsid w:val="002B5921"/>
    <w:rsid w:val="002B5B20"/>
    <w:rsid w:val="002B5E6A"/>
    <w:rsid w:val="002B6892"/>
    <w:rsid w:val="002B6B12"/>
    <w:rsid w:val="002B746C"/>
    <w:rsid w:val="002B77E0"/>
    <w:rsid w:val="002B78B5"/>
    <w:rsid w:val="002B7A67"/>
    <w:rsid w:val="002C0678"/>
    <w:rsid w:val="002C0BCA"/>
    <w:rsid w:val="002C1A07"/>
    <w:rsid w:val="002C1A99"/>
    <w:rsid w:val="002C20E2"/>
    <w:rsid w:val="002C2824"/>
    <w:rsid w:val="002C30A9"/>
    <w:rsid w:val="002C33DA"/>
    <w:rsid w:val="002C37B3"/>
    <w:rsid w:val="002C3C62"/>
    <w:rsid w:val="002C3CF0"/>
    <w:rsid w:val="002C4C0A"/>
    <w:rsid w:val="002C5365"/>
    <w:rsid w:val="002C5730"/>
    <w:rsid w:val="002C5902"/>
    <w:rsid w:val="002C59A9"/>
    <w:rsid w:val="002C5E1C"/>
    <w:rsid w:val="002C641F"/>
    <w:rsid w:val="002C734D"/>
    <w:rsid w:val="002C7E8E"/>
    <w:rsid w:val="002D114A"/>
    <w:rsid w:val="002D25EC"/>
    <w:rsid w:val="002D36BE"/>
    <w:rsid w:val="002D5AD7"/>
    <w:rsid w:val="002D639B"/>
    <w:rsid w:val="002D6CE8"/>
    <w:rsid w:val="002D78F0"/>
    <w:rsid w:val="002D7C27"/>
    <w:rsid w:val="002D7F15"/>
    <w:rsid w:val="002E02C7"/>
    <w:rsid w:val="002E1D4C"/>
    <w:rsid w:val="002E2493"/>
    <w:rsid w:val="002E2793"/>
    <w:rsid w:val="002E29DF"/>
    <w:rsid w:val="002E35AC"/>
    <w:rsid w:val="002E3692"/>
    <w:rsid w:val="002E3A38"/>
    <w:rsid w:val="002E3C66"/>
    <w:rsid w:val="002E3D02"/>
    <w:rsid w:val="002E4679"/>
    <w:rsid w:val="002E6140"/>
    <w:rsid w:val="002E62BB"/>
    <w:rsid w:val="002E66DF"/>
    <w:rsid w:val="002E6985"/>
    <w:rsid w:val="002E6E0F"/>
    <w:rsid w:val="002E71B6"/>
    <w:rsid w:val="002F0E45"/>
    <w:rsid w:val="002F12AD"/>
    <w:rsid w:val="002F2660"/>
    <w:rsid w:val="002F2A0B"/>
    <w:rsid w:val="002F4590"/>
    <w:rsid w:val="002F5212"/>
    <w:rsid w:val="002F59EF"/>
    <w:rsid w:val="002F5E41"/>
    <w:rsid w:val="002F77C8"/>
    <w:rsid w:val="0030049B"/>
    <w:rsid w:val="00301B73"/>
    <w:rsid w:val="00301D2F"/>
    <w:rsid w:val="00301ECA"/>
    <w:rsid w:val="0030215C"/>
    <w:rsid w:val="00302EF5"/>
    <w:rsid w:val="00303C8D"/>
    <w:rsid w:val="00303DCF"/>
    <w:rsid w:val="00304578"/>
    <w:rsid w:val="00304AD1"/>
    <w:rsid w:val="00304F22"/>
    <w:rsid w:val="0030551B"/>
    <w:rsid w:val="00305BFA"/>
    <w:rsid w:val="00306C7C"/>
    <w:rsid w:val="00306D7A"/>
    <w:rsid w:val="00306EC0"/>
    <w:rsid w:val="00307F59"/>
    <w:rsid w:val="0031024C"/>
    <w:rsid w:val="0031028B"/>
    <w:rsid w:val="003123EA"/>
    <w:rsid w:val="0031283F"/>
    <w:rsid w:val="00313213"/>
    <w:rsid w:val="0031464B"/>
    <w:rsid w:val="00314CE0"/>
    <w:rsid w:val="00315167"/>
    <w:rsid w:val="0031603D"/>
    <w:rsid w:val="00317153"/>
    <w:rsid w:val="00317228"/>
    <w:rsid w:val="00317D96"/>
    <w:rsid w:val="00320592"/>
    <w:rsid w:val="00320CF8"/>
    <w:rsid w:val="00320D7F"/>
    <w:rsid w:val="00321AE9"/>
    <w:rsid w:val="00322164"/>
    <w:rsid w:val="00322EDD"/>
    <w:rsid w:val="00322FE7"/>
    <w:rsid w:val="003236B3"/>
    <w:rsid w:val="003239BE"/>
    <w:rsid w:val="003240FA"/>
    <w:rsid w:val="00324179"/>
    <w:rsid w:val="003243F6"/>
    <w:rsid w:val="0032461D"/>
    <w:rsid w:val="00327A7B"/>
    <w:rsid w:val="00327F8C"/>
    <w:rsid w:val="00330441"/>
    <w:rsid w:val="00331560"/>
    <w:rsid w:val="00331AA6"/>
    <w:rsid w:val="003320B4"/>
    <w:rsid w:val="003321A3"/>
    <w:rsid w:val="00332320"/>
    <w:rsid w:val="00332496"/>
    <w:rsid w:val="00332C63"/>
    <w:rsid w:val="003337DA"/>
    <w:rsid w:val="00333CBB"/>
    <w:rsid w:val="0033416A"/>
    <w:rsid w:val="00334673"/>
    <w:rsid w:val="00334E13"/>
    <w:rsid w:val="00334ECF"/>
    <w:rsid w:val="00335363"/>
    <w:rsid w:val="00335B68"/>
    <w:rsid w:val="00335C5C"/>
    <w:rsid w:val="0033627D"/>
    <w:rsid w:val="00336BF0"/>
    <w:rsid w:val="003373B8"/>
    <w:rsid w:val="00337985"/>
    <w:rsid w:val="00340B4B"/>
    <w:rsid w:val="00340D62"/>
    <w:rsid w:val="00340DFF"/>
    <w:rsid w:val="003416BE"/>
    <w:rsid w:val="0034189B"/>
    <w:rsid w:val="003421E7"/>
    <w:rsid w:val="0034224E"/>
    <w:rsid w:val="00342D55"/>
    <w:rsid w:val="0034353D"/>
    <w:rsid w:val="003439F1"/>
    <w:rsid w:val="00343B33"/>
    <w:rsid w:val="00343D4C"/>
    <w:rsid w:val="0034451B"/>
    <w:rsid w:val="00344E71"/>
    <w:rsid w:val="00344F38"/>
    <w:rsid w:val="00345218"/>
    <w:rsid w:val="00345829"/>
    <w:rsid w:val="00345FFC"/>
    <w:rsid w:val="0034608A"/>
    <w:rsid w:val="0034630C"/>
    <w:rsid w:val="00346DF8"/>
    <w:rsid w:val="0034794F"/>
    <w:rsid w:val="00347D72"/>
    <w:rsid w:val="0035002E"/>
    <w:rsid w:val="00350881"/>
    <w:rsid w:val="00351986"/>
    <w:rsid w:val="00351EB7"/>
    <w:rsid w:val="00351F4E"/>
    <w:rsid w:val="00352659"/>
    <w:rsid w:val="00352855"/>
    <w:rsid w:val="0035286B"/>
    <w:rsid w:val="0035365E"/>
    <w:rsid w:val="00354FE3"/>
    <w:rsid w:val="00355042"/>
    <w:rsid w:val="0035558F"/>
    <w:rsid w:val="00355F5E"/>
    <w:rsid w:val="003563B2"/>
    <w:rsid w:val="00356D3A"/>
    <w:rsid w:val="00356D6B"/>
    <w:rsid w:val="00356FE9"/>
    <w:rsid w:val="00357611"/>
    <w:rsid w:val="00357BC6"/>
    <w:rsid w:val="00360237"/>
    <w:rsid w:val="003610CD"/>
    <w:rsid w:val="00361718"/>
    <w:rsid w:val="00362344"/>
    <w:rsid w:val="00362FC7"/>
    <w:rsid w:val="0036315E"/>
    <w:rsid w:val="003637BF"/>
    <w:rsid w:val="00363A16"/>
    <w:rsid w:val="00364E0D"/>
    <w:rsid w:val="00365AFC"/>
    <w:rsid w:val="003665E5"/>
    <w:rsid w:val="00367237"/>
    <w:rsid w:val="00367781"/>
    <w:rsid w:val="00367DE0"/>
    <w:rsid w:val="00370407"/>
    <w:rsid w:val="0037077F"/>
    <w:rsid w:val="00370AED"/>
    <w:rsid w:val="00371CEB"/>
    <w:rsid w:val="0037219E"/>
    <w:rsid w:val="003722BF"/>
    <w:rsid w:val="00372411"/>
    <w:rsid w:val="00372FE0"/>
    <w:rsid w:val="003730A8"/>
    <w:rsid w:val="003736E3"/>
    <w:rsid w:val="00373882"/>
    <w:rsid w:val="00373C5C"/>
    <w:rsid w:val="00373C5D"/>
    <w:rsid w:val="00374377"/>
    <w:rsid w:val="00374B78"/>
    <w:rsid w:val="00374F17"/>
    <w:rsid w:val="00375215"/>
    <w:rsid w:val="00375222"/>
    <w:rsid w:val="0037531C"/>
    <w:rsid w:val="00375489"/>
    <w:rsid w:val="003759A2"/>
    <w:rsid w:val="00376094"/>
    <w:rsid w:val="0037612C"/>
    <w:rsid w:val="0038101A"/>
    <w:rsid w:val="00381106"/>
    <w:rsid w:val="0038215B"/>
    <w:rsid w:val="00382C3B"/>
    <w:rsid w:val="00383275"/>
    <w:rsid w:val="00383457"/>
    <w:rsid w:val="00383ED8"/>
    <w:rsid w:val="00384103"/>
    <w:rsid w:val="003843DB"/>
    <w:rsid w:val="003858BD"/>
    <w:rsid w:val="00386483"/>
    <w:rsid w:val="00386E18"/>
    <w:rsid w:val="003872B7"/>
    <w:rsid w:val="00387D9B"/>
    <w:rsid w:val="00391632"/>
    <w:rsid w:val="0039177E"/>
    <w:rsid w:val="00392525"/>
    <w:rsid w:val="00392E12"/>
    <w:rsid w:val="00393761"/>
    <w:rsid w:val="003940D2"/>
    <w:rsid w:val="00394EB3"/>
    <w:rsid w:val="0039763F"/>
    <w:rsid w:val="00397D18"/>
    <w:rsid w:val="00397D55"/>
    <w:rsid w:val="003A0240"/>
    <w:rsid w:val="003A03AF"/>
    <w:rsid w:val="003A03FC"/>
    <w:rsid w:val="003A06D9"/>
    <w:rsid w:val="003A08F7"/>
    <w:rsid w:val="003A152A"/>
    <w:rsid w:val="003A1B36"/>
    <w:rsid w:val="003A1D45"/>
    <w:rsid w:val="003A26F1"/>
    <w:rsid w:val="003A3864"/>
    <w:rsid w:val="003A41F4"/>
    <w:rsid w:val="003A470F"/>
    <w:rsid w:val="003A50F5"/>
    <w:rsid w:val="003A52CB"/>
    <w:rsid w:val="003A59AC"/>
    <w:rsid w:val="003A6340"/>
    <w:rsid w:val="003A751B"/>
    <w:rsid w:val="003A782E"/>
    <w:rsid w:val="003B0EB7"/>
    <w:rsid w:val="003B1454"/>
    <w:rsid w:val="003B18B6"/>
    <w:rsid w:val="003B1E23"/>
    <w:rsid w:val="003B1FF1"/>
    <w:rsid w:val="003B214D"/>
    <w:rsid w:val="003B3FCC"/>
    <w:rsid w:val="003B40DF"/>
    <w:rsid w:val="003B45A4"/>
    <w:rsid w:val="003B5414"/>
    <w:rsid w:val="003B68AE"/>
    <w:rsid w:val="003B7012"/>
    <w:rsid w:val="003B7655"/>
    <w:rsid w:val="003B7784"/>
    <w:rsid w:val="003B78F5"/>
    <w:rsid w:val="003C0B5F"/>
    <w:rsid w:val="003C2825"/>
    <w:rsid w:val="003C40E6"/>
    <w:rsid w:val="003C40FF"/>
    <w:rsid w:val="003C4409"/>
    <w:rsid w:val="003C59E0"/>
    <w:rsid w:val="003C66CB"/>
    <w:rsid w:val="003C6C8D"/>
    <w:rsid w:val="003D059A"/>
    <w:rsid w:val="003D09E1"/>
    <w:rsid w:val="003D0B49"/>
    <w:rsid w:val="003D13BF"/>
    <w:rsid w:val="003D1D36"/>
    <w:rsid w:val="003D3049"/>
    <w:rsid w:val="003D3132"/>
    <w:rsid w:val="003D33EE"/>
    <w:rsid w:val="003D49A2"/>
    <w:rsid w:val="003D4F95"/>
    <w:rsid w:val="003D5F08"/>
    <w:rsid w:val="003D5F42"/>
    <w:rsid w:val="003D60A9"/>
    <w:rsid w:val="003D6B09"/>
    <w:rsid w:val="003D70EE"/>
    <w:rsid w:val="003D7EDA"/>
    <w:rsid w:val="003E01A2"/>
    <w:rsid w:val="003E01D7"/>
    <w:rsid w:val="003E03EA"/>
    <w:rsid w:val="003E05A9"/>
    <w:rsid w:val="003E08ED"/>
    <w:rsid w:val="003E1019"/>
    <w:rsid w:val="003E158C"/>
    <w:rsid w:val="003E3139"/>
    <w:rsid w:val="003E360C"/>
    <w:rsid w:val="003E3739"/>
    <w:rsid w:val="003E3FA5"/>
    <w:rsid w:val="003E4751"/>
    <w:rsid w:val="003E4D3D"/>
    <w:rsid w:val="003E5264"/>
    <w:rsid w:val="003E5D72"/>
    <w:rsid w:val="003E61CE"/>
    <w:rsid w:val="003E7B75"/>
    <w:rsid w:val="003E7C47"/>
    <w:rsid w:val="003F0F1E"/>
    <w:rsid w:val="003F1539"/>
    <w:rsid w:val="003F15BF"/>
    <w:rsid w:val="003F435D"/>
    <w:rsid w:val="003F44E2"/>
    <w:rsid w:val="003F46A8"/>
    <w:rsid w:val="003F46D1"/>
    <w:rsid w:val="003F4C97"/>
    <w:rsid w:val="003F4CFF"/>
    <w:rsid w:val="003F517F"/>
    <w:rsid w:val="003F5873"/>
    <w:rsid w:val="003F6890"/>
    <w:rsid w:val="003F6CD0"/>
    <w:rsid w:val="003F721D"/>
    <w:rsid w:val="003F78DC"/>
    <w:rsid w:val="003F7BBD"/>
    <w:rsid w:val="003F7D68"/>
    <w:rsid w:val="003F7FE6"/>
    <w:rsid w:val="00400193"/>
    <w:rsid w:val="004001C2"/>
    <w:rsid w:val="00400B68"/>
    <w:rsid w:val="004015A4"/>
    <w:rsid w:val="00402102"/>
    <w:rsid w:val="00402AD6"/>
    <w:rsid w:val="0040335A"/>
    <w:rsid w:val="00404776"/>
    <w:rsid w:val="00404794"/>
    <w:rsid w:val="0040535A"/>
    <w:rsid w:val="00405712"/>
    <w:rsid w:val="00405C7D"/>
    <w:rsid w:val="004062C2"/>
    <w:rsid w:val="0040721C"/>
    <w:rsid w:val="00407630"/>
    <w:rsid w:val="004105AD"/>
    <w:rsid w:val="00411826"/>
    <w:rsid w:val="00411CC8"/>
    <w:rsid w:val="004121E5"/>
    <w:rsid w:val="00412ACC"/>
    <w:rsid w:val="00415020"/>
    <w:rsid w:val="004155E3"/>
    <w:rsid w:val="004156F3"/>
    <w:rsid w:val="0041574D"/>
    <w:rsid w:val="00415996"/>
    <w:rsid w:val="00415AA5"/>
    <w:rsid w:val="00415BFF"/>
    <w:rsid w:val="00415C7C"/>
    <w:rsid w:val="0041629D"/>
    <w:rsid w:val="0041649D"/>
    <w:rsid w:val="00416978"/>
    <w:rsid w:val="0041739A"/>
    <w:rsid w:val="004173C0"/>
    <w:rsid w:val="004212E7"/>
    <w:rsid w:val="004214EA"/>
    <w:rsid w:val="00422BD0"/>
    <w:rsid w:val="004230FB"/>
    <w:rsid w:val="00423504"/>
    <w:rsid w:val="00424227"/>
    <w:rsid w:val="0042446D"/>
    <w:rsid w:val="0042509A"/>
    <w:rsid w:val="00425378"/>
    <w:rsid w:val="0042595C"/>
    <w:rsid w:val="00425F66"/>
    <w:rsid w:val="00426164"/>
    <w:rsid w:val="00426A0A"/>
    <w:rsid w:val="004277E9"/>
    <w:rsid w:val="00427816"/>
    <w:rsid w:val="0042786B"/>
    <w:rsid w:val="00427BF8"/>
    <w:rsid w:val="00430C4D"/>
    <w:rsid w:val="00431C02"/>
    <w:rsid w:val="00431FC2"/>
    <w:rsid w:val="004323A8"/>
    <w:rsid w:val="00432C55"/>
    <w:rsid w:val="00432E82"/>
    <w:rsid w:val="004332C0"/>
    <w:rsid w:val="00433AE8"/>
    <w:rsid w:val="00433CEB"/>
    <w:rsid w:val="004356BD"/>
    <w:rsid w:val="00435F83"/>
    <w:rsid w:val="004371EA"/>
    <w:rsid w:val="00437395"/>
    <w:rsid w:val="0043788D"/>
    <w:rsid w:val="00437A09"/>
    <w:rsid w:val="00437A1D"/>
    <w:rsid w:val="0044056D"/>
    <w:rsid w:val="004409B8"/>
    <w:rsid w:val="00441708"/>
    <w:rsid w:val="00441A23"/>
    <w:rsid w:val="00441C83"/>
    <w:rsid w:val="00442BA9"/>
    <w:rsid w:val="00442DC2"/>
    <w:rsid w:val="00443BBC"/>
    <w:rsid w:val="00443F7E"/>
    <w:rsid w:val="004447B9"/>
    <w:rsid w:val="00444C92"/>
    <w:rsid w:val="00445047"/>
    <w:rsid w:val="00445A2A"/>
    <w:rsid w:val="00445ADD"/>
    <w:rsid w:val="00445BCF"/>
    <w:rsid w:val="00445D43"/>
    <w:rsid w:val="004463D9"/>
    <w:rsid w:val="00446EF7"/>
    <w:rsid w:val="00447034"/>
    <w:rsid w:val="00447DE5"/>
    <w:rsid w:val="00450034"/>
    <w:rsid w:val="00451931"/>
    <w:rsid w:val="0045251D"/>
    <w:rsid w:val="00452CA7"/>
    <w:rsid w:val="004535B7"/>
    <w:rsid w:val="0045364D"/>
    <w:rsid w:val="00453C51"/>
    <w:rsid w:val="00454349"/>
    <w:rsid w:val="00454C60"/>
    <w:rsid w:val="00454F01"/>
    <w:rsid w:val="00455C9B"/>
    <w:rsid w:val="0045719E"/>
    <w:rsid w:val="004572A6"/>
    <w:rsid w:val="004576D4"/>
    <w:rsid w:val="00457FDF"/>
    <w:rsid w:val="004601FE"/>
    <w:rsid w:val="004602E2"/>
    <w:rsid w:val="00460477"/>
    <w:rsid w:val="004604C9"/>
    <w:rsid w:val="004615BB"/>
    <w:rsid w:val="004619C1"/>
    <w:rsid w:val="004632FC"/>
    <w:rsid w:val="00463E39"/>
    <w:rsid w:val="00464C0A"/>
    <w:rsid w:val="00464FE9"/>
    <w:rsid w:val="004657FC"/>
    <w:rsid w:val="0046637D"/>
    <w:rsid w:val="00466BE3"/>
    <w:rsid w:val="00467D7F"/>
    <w:rsid w:val="004703CB"/>
    <w:rsid w:val="004706BB"/>
    <w:rsid w:val="00470D3A"/>
    <w:rsid w:val="0047144C"/>
    <w:rsid w:val="00471D9E"/>
    <w:rsid w:val="004722D6"/>
    <w:rsid w:val="00472603"/>
    <w:rsid w:val="00472647"/>
    <w:rsid w:val="004733F6"/>
    <w:rsid w:val="00474AD9"/>
    <w:rsid w:val="00474D3F"/>
    <w:rsid w:val="00474E69"/>
    <w:rsid w:val="004750E9"/>
    <w:rsid w:val="00475FEC"/>
    <w:rsid w:val="00476C13"/>
    <w:rsid w:val="00477257"/>
    <w:rsid w:val="00477ADE"/>
    <w:rsid w:val="00477BD9"/>
    <w:rsid w:val="004829E2"/>
    <w:rsid w:val="00482C4A"/>
    <w:rsid w:val="00482F90"/>
    <w:rsid w:val="00482FA4"/>
    <w:rsid w:val="00483B33"/>
    <w:rsid w:val="0048419E"/>
    <w:rsid w:val="00485070"/>
    <w:rsid w:val="004859E7"/>
    <w:rsid w:val="00486655"/>
    <w:rsid w:val="004867CC"/>
    <w:rsid w:val="00486CCA"/>
    <w:rsid w:val="004873C8"/>
    <w:rsid w:val="00490D95"/>
    <w:rsid w:val="004930C3"/>
    <w:rsid w:val="0049356B"/>
    <w:rsid w:val="00494E70"/>
    <w:rsid w:val="004951DE"/>
    <w:rsid w:val="00496078"/>
    <w:rsid w:val="0049621B"/>
    <w:rsid w:val="00496651"/>
    <w:rsid w:val="004968EF"/>
    <w:rsid w:val="00496F54"/>
    <w:rsid w:val="004A0670"/>
    <w:rsid w:val="004A06F2"/>
    <w:rsid w:val="004A22FB"/>
    <w:rsid w:val="004A44D5"/>
    <w:rsid w:val="004A45C6"/>
    <w:rsid w:val="004A6188"/>
    <w:rsid w:val="004A6923"/>
    <w:rsid w:val="004B09DD"/>
    <w:rsid w:val="004B0A8B"/>
    <w:rsid w:val="004B22EF"/>
    <w:rsid w:val="004B2969"/>
    <w:rsid w:val="004B4B40"/>
    <w:rsid w:val="004B4B93"/>
    <w:rsid w:val="004B5178"/>
    <w:rsid w:val="004B6A22"/>
    <w:rsid w:val="004C020F"/>
    <w:rsid w:val="004C0B09"/>
    <w:rsid w:val="004C13F7"/>
    <w:rsid w:val="004C15F8"/>
    <w:rsid w:val="004C1748"/>
    <w:rsid w:val="004C1895"/>
    <w:rsid w:val="004C195B"/>
    <w:rsid w:val="004C2575"/>
    <w:rsid w:val="004C28FE"/>
    <w:rsid w:val="004C2C80"/>
    <w:rsid w:val="004C37B5"/>
    <w:rsid w:val="004C3897"/>
    <w:rsid w:val="004C4085"/>
    <w:rsid w:val="004C40B6"/>
    <w:rsid w:val="004C46B4"/>
    <w:rsid w:val="004C4B9E"/>
    <w:rsid w:val="004C4C31"/>
    <w:rsid w:val="004C507D"/>
    <w:rsid w:val="004C5F32"/>
    <w:rsid w:val="004C6236"/>
    <w:rsid w:val="004C6D40"/>
    <w:rsid w:val="004D03F4"/>
    <w:rsid w:val="004D0B4B"/>
    <w:rsid w:val="004D148A"/>
    <w:rsid w:val="004D3450"/>
    <w:rsid w:val="004D3AE1"/>
    <w:rsid w:val="004D4048"/>
    <w:rsid w:val="004D426A"/>
    <w:rsid w:val="004D5F19"/>
    <w:rsid w:val="004D6019"/>
    <w:rsid w:val="004D693A"/>
    <w:rsid w:val="004D6CE6"/>
    <w:rsid w:val="004D6F2F"/>
    <w:rsid w:val="004D7904"/>
    <w:rsid w:val="004D7B0F"/>
    <w:rsid w:val="004E0608"/>
    <w:rsid w:val="004E182F"/>
    <w:rsid w:val="004E1C18"/>
    <w:rsid w:val="004E1F5F"/>
    <w:rsid w:val="004E2888"/>
    <w:rsid w:val="004E34AF"/>
    <w:rsid w:val="004E3C46"/>
    <w:rsid w:val="004E5582"/>
    <w:rsid w:val="004E5E6F"/>
    <w:rsid w:val="004E66E8"/>
    <w:rsid w:val="004E68BF"/>
    <w:rsid w:val="004F03F6"/>
    <w:rsid w:val="004F0614"/>
    <w:rsid w:val="004F0C3C"/>
    <w:rsid w:val="004F0D8A"/>
    <w:rsid w:val="004F0D98"/>
    <w:rsid w:val="004F0E43"/>
    <w:rsid w:val="004F132C"/>
    <w:rsid w:val="004F198D"/>
    <w:rsid w:val="004F1ED7"/>
    <w:rsid w:val="004F33F6"/>
    <w:rsid w:val="004F4E39"/>
    <w:rsid w:val="004F58D3"/>
    <w:rsid w:val="004F5DBD"/>
    <w:rsid w:val="004F6243"/>
    <w:rsid w:val="004F63FC"/>
    <w:rsid w:val="004F76B0"/>
    <w:rsid w:val="004F7A21"/>
    <w:rsid w:val="004F7EEC"/>
    <w:rsid w:val="00500164"/>
    <w:rsid w:val="005010A6"/>
    <w:rsid w:val="0050127E"/>
    <w:rsid w:val="005018F1"/>
    <w:rsid w:val="00502D35"/>
    <w:rsid w:val="005037BB"/>
    <w:rsid w:val="00504B1E"/>
    <w:rsid w:val="00505203"/>
    <w:rsid w:val="005053BC"/>
    <w:rsid w:val="00505A92"/>
    <w:rsid w:val="00505D18"/>
    <w:rsid w:val="0051001B"/>
    <w:rsid w:val="00510629"/>
    <w:rsid w:val="00510884"/>
    <w:rsid w:val="00511EDE"/>
    <w:rsid w:val="00512006"/>
    <w:rsid w:val="005124DB"/>
    <w:rsid w:val="0051326A"/>
    <w:rsid w:val="00513CB2"/>
    <w:rsid w:val="005144E9"/>
    <w:rsid w:val="005149BB"/>
    <w:rsid w:val="00514FE9"/>
    <w:rsid w:val="005154F0"/>
    <w:rsid w:val="00515660"/>
    <w:rsid w:val="00515FC3"/>
    <w:rsid w:val="00516589"/>
    <w:rsid w:val="00516713"/>
    <w:rsid w:val="00516A75"/>
    <w:rsid w:val="00517852"/>
    <w:rsid w:val="00517B1D"/>
    <w:rsid w:val="005203F1"/>
    <w:rsid w:val="00521BC3"/>
    <w:rsid w:val="005226C0"/>
    <w:rsid w:val="005232CC"/>
    <w:rsid w:val="0052338A"/>
    <w:rsid w:val="00526876"/>
    <w:rsid w:val="00526DB6"/>
    <w:rsid w:val="00526F79"/>
    <w:rsid w:val="00527547"/>
    <w:rsid w:val="00527ACB"/>
    <w:rsid w:val="00530816"/>
    <w:rsid w:val="00531B7F"/>
    <w:rsid w:val="00531C11"/>
    <w:rsid w:val="005324D3"/>
    <w:rsid w:val="0053255B"/>
    <w:rsid w:val="00532D02"/>
    <w:rsid w:val="0053329C"/>
    <w:rsid w:val="005335B1"/>
    <w:rsid w:val="00533632"/>
    <w:rsid w:val="0053407C"/>
    <w:rsid w:val="005344CA"/>
    <w:rsid w:val="00534A94"/>
    <w:rsid w:val="00535576"/>
    <w:rsid w:val="0053589D"/>
    <w:rsid w:val="005366C2"/>
    <w:rsid w:val="00537565"/>
    <w:rsid w:val="00537DFC"/>
    <w:rsid w:val="00537E67"/>
    <w:rsid w:val="005401F7"/>
    <w:rsid w:val="00541DBF"/>
    <w:rsid w:val="00541E6E"/>
    <w:rsid w:val="0054251F"/>
    <w:rsid w:val="0054334E"/>
    <w:rsid w:val="0054460A"/>
    <w:rsid w:val="00544A3B"/>
    <w:rsid w:val="00544C69"/>
    <w:rsid w:val="005452FC"/>
    <w:rsid w:val="0054550C"/>
    <w:rsid w:val="00545B20"/>
    <w:rsid w:val="005463FE"/>
    <w:rsid w:val="005467C5"/>
    <w:rsid w:val="00546C38"/>
    <w:rsid w:val="00547109"/>
    <w:rsid w:val="00547273"/>
    <w:rsid w:val="00547609"/>
    <w:rsid w:val="00547824"/>
    <w:rsid w:val="00547834"/>
    <w:rsid w:val="0055021C"/>
    <w:rsid w:val="005510A8"/>
    <w:rsid w:val="005520D8"/>
    <w:rsid w:val="00552F45"/>
    <w:rsid w:val="00553080"/>
    <w:rsid w:val="005537D9"/>
    <w:rsid w:val="00554EAE"/>
    <w:rsid w:val="0055647D"/>
    <w:rsid w:val="00556C44"/>
    <w:rsid w:val="00556CF1"/>
    <w:rsid w:val="00556F92"/>
    <w:rsid w:val="005574C2"/>
    <w:rsid w:val="005574D4"/>
    <w:rsid w:val="005613BA"/>
    <w:rsid w:val="00561626"/>
    <w:rsid w:val="00561EE2"/>
    <w:rsid w:val="0056315A"/>
    <w:rsid w:val="005633E1"/>
    <w:rsid w:val="00563430"/>
    <w:rsid w:val="00563E97"/>
    <w:rsid w:val="00564077"/>
    <w:rsid w:val="005645BA"/>
    <w:rsid w:val="005649C0"/>
    <w:rsid w:val="00565028"/>
    <w:rsid w:val="005654B6"/>
    <w:rsid w:val="00565E83"/>
    <w:rsid w:val="00566D21"/>
    <w:rsid w:val="005679D4"/>
    <w:rsid w:val="00567AAF"/>
    <w:rsid w:val="00567E25"/>
    <w:rsid w:val="00567FE8"/>
    <w:rsid w:val="00570A06"/>
    <w:rsid w:val="0057117F"/>
    <w:rsid w:val="00572039"/>
    <w:rsid w:val="00572364"/>
    <w:rsid w:val="005723FB"/>
    <w:rsid w:val="00572576"/>
    <w:rsid w:val="0057378D"/>
    <w:rsid w:val="00573D88"/>
    <w:rsid w:val="00573DAD"/>
    <w:rsid w:val="005749E9"/>
    <w:rsid w:val="00575532"/>
    <w:rsid w:val="005762A7"/>
    <w:rsid w:val="00576F84"/>
    <w:rsid w:val="005778E3"/>
    <w:rsid w:val="005807FD"/>
    <w:rsid w:val="00581630"/>
    <w:rsid w:val="00581AA0"/>
    <w:rsid w:val="00581F75"/>
    <w:rsid w:val="00582917"/>
    <w:rsid w:val="00582C20"/>
    <w:rsid w:val="00583F8A"/>
    <w:rsid w:val="0058433D"/>
    <w:rsid w:val="00584801"/>
    <w:rsid w:val="00584B38"/>
    <w:rsid w:val="005859D6"/>
    <w:rsid w:val="00585FE7"/>
    <w:rsid w:val="005863E7"/>
    <w:rsid w:val="00586C39"/>
    <w:rsid w:val="00586DC5"/>
    <w:rsid w:val="00587AF2"/>
    <w:rsid w:val="00587FB7"/>
    <w:rsid w:val="005903EE"/>
    <w:rsid w:val="00590480"/>
    <w:rsid w:val="00590BA8"/>
    <w:rsid w:val="00590DD9"/>
    <w:rsid w:val="005916D7"/>
    <w:rsid w:val="00591B08"/>
    <w:rsid w:val="00591DA8"/>
    <w:rsid w:val="0059261D"/>
    <w:rsid w:val="005949AF"/>
    <w:rsid w:val="005954B0"/>
    <w:rsid w:val="00595AF3"/>
    <w:rsid w:val="00595BA5"/>
    <w:rsid w:val="0059609C"/>
    <w:rsid w:val="00596309"/>
    <w:rsid w:val="00596719"/>
    <w:rsid w:val="00596945"/>
    <w:rsid w:val="005970B7"/>
    <w:rsid w:val="00597A8D"/>
    <w:rsid w:val="00597E2B"/>
    <w:rsid w:val="005A036E"/>
    <w:rsid w:val="005A0660"/>
    <w:rsid w:val="005A0768"/>
    <w:rsid w:val="005A1C68"/>
    <w:rsid w:val="005A27D0"/>
    <w:rsid w:val="005A2B7F"/>
    <w:rsid w:val="005A3250"/>
    <w:rsid w:val="005A49AE"/>
    <w:rsid w:val="005A5EA4"/>
    <w:rsid w:val="005A64EE"/>
    <w:rsid w:val="005A65EF"/>
    <w:rsid w:val="005A698C"/>
    <w:rsid w:val="005A6EF8"/>
    <w:rsid w:val="005A78AE"/>
    <w:rsid w:val="005A7EBB"/>
    <w:rsid w:val="005B01E8"/>
    <w:rsid w:val="005B097F"/>
    <w:rsid w:val="005B0C24"/>
    <w:rsid w:val="005B0D8E"/>
    <w:rsid w:val="005B1970"/>
    <w:rsid w:val="005B19DC"/>
    <w:rsid w:val="005B1B9B"/>
    <w:rsid w:val="005B23B1"/>
    <w:rsid w:val="005B33FD"/>
    <w:rsid w:val="005B36E5"/>
    <w:rsid w:val="005B4EB4"/>
    <w:rsid w:val="005B5093"/>
    <w:rsid w:val="005B521F"/>
    <w:rsid w:val="005B5E2C"/>
    <w:rsid w:val="005B5FB1"/>
    <w:rsid w:val="005B63CB"/>
    <w:rsid w:val="005B69F4"/>
    <w:rsid w:val="005B7498"/>
    <w:rsid w:val="005B7907"/>
    <w:rsid w:val="005B7A52"/>
    <w:rsid w:val="005C0161"/>
    <w:rsid w:val="005C17EC"/>
    <w:rsid w:val="005C20DC"/>
    <w:rsid w:val="005C211C"/>
    <w:rsid w:val="005C2831"/>
    <w:rsid w:val="005C307B"/>
    <w:rsid w:val="005C340E"/>
    <w:rsid w:val="005C40C4"/>
    <w:rsid w:val="005C4E13"/>
    <w:rsid w:val="005C4EBA"/>
    <w:rsid w:val="005C596C"/>
    <w:rsid w:val="005C5BC2"/>
    <w:rsid w:val="005C6555"/>
    <w:rsid w:val="005C7092"/>
    <w:rsid w:val="005C7161"/>
    <w:rsid w:val="005D0152"/>
    <w:rsid w:val="005D02D2"/>
    <w:rsid w:val="005D0559"/>
    <w:rsid w:val="005D1546"/>
    <w:rsid w:val="005D1AAB"/>
    <w:rsid w:val="005D3238"/>
    <w:rsid w:val="005D40E3"/>
    <w:rsid w:val="005D500B"/>
    <w:rsid w:val="005D56EA"/>
    <w:rsid w:val="005D5FC9"/>
    <w:rsid w:val="005D6B66"/>
    <w:rsid w:val="005D727F"/>
    <w:rsid w:val="005D750C"/>
    <w:rsid w:val="005E0799"/>
    <w:rsid w:val="005E191B"/>
    <w:rsid w:val="005E29CF"/>
    <w:rsid w:val="005E37D3"/>
    <w:rsid w:val="005E382F"/>
    <w:rsid w:val="005E44B0"/>
    <w:rsid w:val="005E4C12"/>
    <w:rsid w:val="005E56EC"/>
    <w:rsid w:val="005E5705"/>
    <w:rsid w:val="005E5FF6"/>
    <w:rsid w:val="005E69F0"/>
    <w:rsid w:val="005F11D6"/>
    <w:rsid w:val="005F15F3"/>
    <w:rsid w:val="005F1B62"/>
    <w:rsid w:val="005F2453"/>
    <w:rsid w:val="005F34E1"/>
    <w:rsid w:val="005F3BA8"/>
    <w:rsid w:val="005F3CB8"/>
    <w:rsid w:val="005F3DF1"/>
    <w:rsid w:val="005F47F5"/>
    <w:rsid w:val="005F509A"/>
    <w:rsid w:val="005F582B"/>
    <w:rsid w:val="005F5A80"/>
    <w:rsid w:val="005F607C"/>
    <w:rsid w:val="005F7702"/>
    <w:rsid w:val="005F7881"/>
    <w:rsid w:val="0060349A"/>
    <w:rsid w:val="00603DD1"/>
    <w:rsid w:val="006043F1"/>
    <w:rsid w:val="006044FF"/>
    <w:rsid w:val="00604A8D"/>
    <w:rsid w:val="00605580"/>
    <w:rsid w:val="00605CBA"/>
    <w:rsid w:val="0060633B"/>
    <w:rsid w:val="00607CC5"/>
    <w:rsid w:val="0061095C"/>
    <w:rsid w:val="00610CA9"/>
    <w:rsid w:val="0061122D"/>
    <w:rsid w:val="006115AA"/>
    <w:rsid w:val="006121BB"/>
    <w:rsid w:val="006125C4"/>
    <w:rsid w:val="00612657"/>
    <w:rsid w:val="00613A16"/>
    <w:rsid w:val="00614023"/>
    <w:rsid w:val="00614518"/>
    <w:rsid w:val="006146C1"/>
    <w:rsid w:val="0062027E"/>
    <w:rsid w:val="00620B82"/>
    <w:rsid w:val="00620C1E"/>
    <w:rsid w:val="006217ED"/>
    <w:rsid w:val="00621CC7"/>
    <w:rsid w:val="006220CB"/>
    <w:rsid w:val="0062257C"/>
    <w:rsid w:val="00622674"/>
    <w:rsid w:val="0062296C"/>
    <w:rsid w:val="006229CF"/>
    <w:rsid w:val="006229E1"/>
    <w:rsid w:val="00622CDA"/>
    <w:rsid w:val="00623203"/>
    <w:rsid w:val="00624833"/>
    <w:rsid w:val="00624A6F"/>
    <w:rsid w:val="00624A8C"/>
    <w:rsid w:val="006258F5"/>
    <w:rsid w:val="00625DE6"/>
    <w:rsid w:val="00626140"/>
    <w:rsid w:val="006269DE"/>
    <w:rsid w:val="006274ED"/>
    <w:rsid w:val="00627FDB"/>
    <w:rsid w:val="00630131"/>
    <w:rsid w:val="00630250"/>
    <w:rsid w:val="006304FB"/>
    <w:rsid w:val="00630554"/>
    <w:rsid w:val="006314D8"/>
    <w:rsid w:val="00631BCE"/>
    <w:rsid w:val="00633014"/>
    <w:rsid w:val="00634213"/>
    <w:rsid w:val="0063437B"/>
    <w:rsid w:val="00635347"/>
    <w:rsid w:val="006354DA"/>
    <w:rsid w:val="00635FF0"/>
    <w:rsid w:val="006379D8"/>
    <w:rsid w:val="00640231"/>
    <w:rsid w:val="00640387"/>
    <w:rsid w:val="006407C6"/>
    <w:rsid w:val="0064083B"/>
    <w:rsid w:val="0064169B"/>
    <w:rsid w:val="00641B59"/>
    <w:rsid w:val="00641D78"/>
    <w:rsid w:val="0064227E"/>
    <w:rsid w:val="006422D1"/>
    <w:rsid w:val="00642B6E"/>
    <w:rsid w:val="006436BA"/>
    <w:rsid w:val="00643A34"/>
    <w:rsid w:val="006451BF"/>
    <w:rsid w:val="0064640E"/>
    <w:rsid w:val="00647512"/>
    <w:rsid w:val="0064777C"/>
    <w:rsid w:val="00647BB1"/>
    <w:rsid w:val="0065068C"/>
    <w:rsid w:val="00650ED2"/>
    <w:rsid w:val="00651209"/>
    <w:rsid w:val="0065178F"/>
    <w:rsid w:val="00651C19"/>
    <w:rsid w:val="00652034"/>
    <w:rsid w:val="006522E5"/>
    <w:rsid w:val="0065364A"/>
    <w:rsid w:val="00654F9A"/>
    <w:rsid w:val="0065546E"/>
    <w:rsid w:val="00656E23"/>
    <w:rsid w:val="00657820"/>
    <w:rsid w:val="00657D23"/>
    <w:rsid w:val="00660BDB"/>
    <w:rsid w:val="006615D5"/>
    <w:rsid w:val="00662415"/>
    <w:rsid w:val="00662B5D"/>
    <w:rsid w:val="00662E3B"/>
    <w:rsid w:val="0066338D"/>
    <w:rsid w:val="006638E8"/>
    <w:rsid w:val="0066410C"/>
    <w:rsid w:val="00664822"/>
    <w:rsid w:val="00664C91"/>
    <w:rsid w:val="006659FA"/>
    <w:rsid w:val="00665F59"/>
    <w:rsid w:val="00666E85"/>
    <w:rsid w:val="006673CA"/>
    <w:rsid w:val="00670BFD"/>
    <w:rsid w:val="00672418"/>
    <w:rsid w:val="00672717"/>
    <w:rsid w:val="00673725"/>
    <w:rsid w:val="00673C26"/>
    <w:rsid w:val="00673E78"/>
    <w:rsid w:val="006743DA"/>
    <w:rsid w:val="00674527"/>
    <w:rsid w:val="00674659"/>
    <w:rsid w:val="00674677"/>
    <w:rsid w:val="00674D7B"/>
    <w:rsid w:val="00675625"/>
    <w:rsid w:val="00675A7F"/>
    <w:rsid w:val="00675DED"/>
    <w:rsid w:val="006768B4"/>
    <w:rsid w:val="00677197"/>
    <w:rsid w:val="00677868"/>
    <w:rsid w:val="00677E3C"/>
    <w:rsid w:val="006808B3"/>
    <w:rsid w:val="006809ED"/>
    <w:rsid w:val="006812AF"/>
    <w:rsid w:val="00681345"/>
    <w:rsid w:val="006821DA"/>
    <w:rsid w:val="0068266B"/>
    <w:rsid w:val="0068327D"/>
    <w:rsid w:val="00683DF1"/>
    <w:rsid w:val="00684C12"/>
    <w:rsid w:val="006861A5"/>
    <w:rsid w:val="006861AA"/>
    <w:rsid w:val="0068698B"/>
    <w:rsid w:val="00686AF1"/>
    <w:rsid w:val="00687032"/>
    <w:rsid w:val="006876BD"/>
    <w:rsid w:val="006879F3"/>
    <w:rsid w:val="00691987"/>
    <w:rsid w:val="00691E91"/>
    <w:rsid w:val="006920F8"/>
    <w:rsid w:val="00692B50"/>
    <w:rsid w:val="00693AF2"/>
    <w:rsid w:val="00694104"/>
    <w:rsid w:val="00694AAA"/>
    <w:rsid w:val="00694AF0"/>
    <w:rsid w:val="00694BFC"/>
    <w:rsid w:val="00694FC2"/>
    <w:rsid w:val="00695069"/>
    <w:rsid w:val="00695858"/>
    <w:rsid w:val="00696168"/>
    <w:rsid w:val="006961BC"/>
    <w:rsid w:val="006962C3"/>
    <w:rsid w:val="0069653A"/>
    <w:rsid w:val="006976FD"/>
    <w:rsid w:val="00697DFB"/>
    <w:rsid w:val="006A003B"/>
    <w:rsid w:val="006A0B93"/>
    <w:rsid w:val="006A0EE2"/>
    <w:rsid w:val="006A339A"/>
    <w:rsid w:val="006A39CD"/>
    <w:rsid w:val="006A4686"/>
    <w:rsid w:val="006A4A01"/>
    <w:rsid w:val="006A4F69"/>
    <w:rsid w:val="006A5D1C"/>
    <w:rsid w:val="006A613F"/>
    <w:rsid w:val="006A63CA"/>
    <w:rsid w:val="006A6722"/>
    <w:rsid w:val="006A6D54"/>
    <w:rsid w:val="006A6DAB"/>
    <w:rsid w:val="006A7EC0"/>
    <w:rsid w:val="006A7F04"/>
    <w:rsid w:val="006B0597"/>
    <w:rsid w:val="006B065A"/>
    <w:rsid w:val="006B0701"/>
    <w:rsid w:val="006B0E9E"/>
    <w:rsid w:val="006B0F00"/>
    <w:rsid w:val="006B1F3F"/>
    <w:rsid w:val="006B1F88"/>
    <w:rsid w:val="006B20E6"/>
    <w:rsid w:val="006B266F"/>
    <w:rsid w:val="006B2971"/>
    <w:rsid w:val="006B2A42"/>
    <w:rsid w:val="006B3BEE"/>
    <w:rsid w:val="006B50E8"/>
    <w:rsid w:val="006B52A7"/>
    <w:rsid w:val="006B5AE4"/>
    <w:rsid w:val="006B608D"/>
    <w:rsid w:val="006B77DF"/>
    <w:rsid w:val="006B7869"/>
    <w:rsid w:val="006B7EFD"/>
    <w:rsid w:val="006C187D"/>
    <w:rsid w:val="006C2938"/>
    <w:rsid w:val="006C2ADD"/>
    <w:rsid w:val="006C2EBF"/>
    <w:rsid w:val="006C3743"/>
    <w:rsid w:val="006C423B"/>
    <w:rsid w:val="006C4A66"/>
    <w:rsid w:val="006C51E2"/>
    <w:rsid w:val="006C543C"/>
    <w:rsid w:val="006C58BC"/>
    <w:rsid w:val="006C60FA"/>
    <w:rsid w:val="006C673B"/>
    <w:rsid w:val="006C67FC"/>
    <w:rsid w:val="006D05DD"/>
    <w:rsid w:val="006D0793"/>
    <w:rsid w:val="006D14AC"/>
    <w:rsid w:val="006D1507"/>
    <w:rsid w:val="006D1680"/>
    <w:rsid w:val="006D2421"/>
    <w:rsid w:val="006D4054"/>
    <w:rsid w:val="006D5C70"/>
    <w:rsid w:val="006D6533"/>
    <w:rsid w:val="006D656F"/>
    <w:rsid w:val="006D65FA"/>
    <w:rsid w:val="006D776B"/>
    <w:rsid w:val="006D7A20"/>
    <w:rsid w:val="006D7B37"/>
    <w:rsid w:val="006E02EC"/>
    <w:rsid w:val="006E0770"/>
    <w:rsid w:val="006E1A57"/>
    <w:rsid w:val="006E279C"/>
    <w:rsid w:val="006E3718"/>
    <w:rsid w:val="006E426D"/>
    <w:rsid w:val="006E44A0"/>
    <w:rsid w:val="006E4659"/>
    <w:rsid w:val="006E4A35"/>
    <w:rsid w:val="006E4C13"/>
    <w:rsid w:val="006E51D5"/>
    <w:rsid w:val="006E51F1"/>
    <w:rsid w:val="006E5235"/>
    <w:rsid w:val="006E5EB2"/>
    <w:rsid w:val="006E678F"/>
    <w:rsid w:val="006E769C"/>
    <w:rsid w:val="006E7BF9"/>
    <w:rsid w:val="006F0384"/>
    <w:rsid w:val="006F0BFF"/>
    <w:rsid w:val="006F1184"/>
    <w:rsid w:val="006F15BF"/>
    <w:rsid w:val="006F20E9"/>
    <w:rsid w:val="006F2820"/>
    <w:rsid w:val="006F4257"/>
    <w:rsid w:val="006F4744"/>
    <w:rsid w:val="006F4846"/>
    <w:rsid w:val="006F563F"/>
    <w:rsid w:val="006F5E7C"/>
    <w:rsid w:val="006F69C4"/>
    <w:rsid w:val="006F6A03"/>
    <w:rsid w:val="006F6CE7"/>
    <w:rsid w:val="006F70CB"/>
    <w:rsid w:val="006F74A6"/>
    <w:rsid w:val="0070095A"/>
    <w:rsid w:val="007009AB"/>
    <w:rsid w:val="00700FCC"/>
    <w:rsid w:val="00701530"/>
    <w:rsid w:val="00701A03"/>
    <w:rsid w:val="00702873"/>
    <w:rsid w:val="00702E73"/>
    <w:rsid w:val="00703197"/>
    <w:rsid w:val="007037C9"/>
    <w:rsid w:val="00705BA6"/>
    <w:rsid w:val="0070737F"/>
    <w:rsid w:val="00710D7D"/>
    <w:rsid w:val="007110FB"/>
    <w:rsid w:val="00711425"/>
    <w:rsid w:val="00711FAA"/>
    <w:rsid w:val="0071225A"/>
    <w:rsid w:val="007124E0"/>
    <w:rsid w:val="00712EA0"/>
    <w:rsid w:val="00713343"/>
    <w:rsid w:val="0071403E"/>
    <w:rsid w:val="00714139"/>
    <w:rsid w:val="007151C0"/>
    <w:rsid w:val="0071589F"/>
    <w:rsid w:val="00715C21"/>
    <w:rsid w:val="007167B2"/>
    <w:rsid w:val="00716989"/>
    <w:rsid w:val="00716B29"/>
    <w:rsid w:val="00716B5B"/>
    <w:rsid w:val="007178B9"/>
    <w:rsid w:val="007206F4"/>
    <w:rsid w:val="00720D85"/>
    <w:rsid w:val="007211B1"/>
    <w:rsid w:val="00721B91"/>
    <w:rsid w:val="0072221D"/>
    <w:rsid w:val="00722254"/>
    <w:rsid w:val="007222C4"/>
    <w:rsid w:val="0072251A"/>
    <w:rsid w:val="00723241"/>
    <w:rsid w:val="0072560B"/>
    <w:rsid w:val="0072763D"/>
    <w:rsid w:val="00727A98"/>
    <w:rsid w:val="00727D7A"/>
    <w:rsid w:val="007300BA"/>
    <w:rsid w:val="007305AF"/>
    <w:rsid w:val="00730B40"/>
    <w:rsid w:val="00730E49"/>
    <w:rsid w:val="007318B4"/>
    <w:rsid w:val="00732388"/>
    <w:rsid w:val="00732A5D"/>
    <w:rsid w:val="0073375C"/>
    <w:rsid w:val="00735306"/>
    <w:rsid w:val="007354EF"/>
    <w:rsid w:val="00735BDC"/>
    <w:rsid w:val="00735D20"/>
    <w:rsid w:val="007363BA"/>
    <w:rsid w:val="00736D24"/>
    <w:rsid w:val="0074093B"/>
    <w:rsid w:val="00740BB5"/>
    <w:rsid w:val="00741704"/>
    <w:rsid w:val="00742360"/>
    <w:rsid w:val="00742B4A"/>
    <w:rsid w:val="00742FB6"/>
    <w:rsid w:val="00743112"/>
    <w:rsid w:val="00743300"/>
    <w:rsid w:val="0074388A"/>
    <w:rsid w:val="00745536"/>
    <w:rsid w:val="00746177"/>
    <w:rsid w:val="00746187"/>
    <w:rsid w:val="00746367"/>
    <w:rsid w:val="00746591"/>
    <w:rsid w:val="00746768"/>
    <w:rsid w:val="007478DB"/>
    <w:rsid w:val="00747909"/>
    <w:rsid w:val="007506A0"/>
    <w:rsid w:val="00750FD8"/>
    <w:rsid w:val="00751F04"/>
    <w:rsid w:val="007521F9"/>
    <w:rsid w:val="00754685"/>
    <w:rsid w:val="00754AC8"/>
    <w:rsid w:val="007561D4"/>
    <w:rsid w:val="0075634D"/>
    <w:rsid w:val="00756431"/>
    <w:rsid w:val="00756751"/>
    <w:rsid w:val="00756E1B"/>
    <w:rsid w:val="007576BD"/>
    <w:rsid w:val="00760844"/>
    <w:rsid w:val="0076092B"/>
    <w:rsid w:val="0076254F"/>
    <w:rsid w:val="0076258D"/>
    <w:rsid w:val="00762BFD"/>
    <w:rsid w:val="00763746"/>
    <w:rsid w:val="00763B3D"/>
    <w:rsid w:val="00763DDF"/>
    <w:rsid w:val="007645AA"/>
    <w:rsid w:val="00764EBB"/>
    <w:rsid w:val="00765940"/>
    <w:rsid w:val="00765F27"/>
    <w:rsid w:val="0076639C"/>
    <w:rsid w:val="00766B5A"/>
    <w:rsid w:val="00766E5E"/>
    <w:rsid w:val="00766F85"/>
    <w:rsid w:val="00767550"/>
    <w:rsid w:val="00767A00"/>
    <w:rsid w:val="00767D53"/>
    <w:rsid w:val="00770151"/>
    <w:rsid w:val="007705AE"/>
    <w:rsid w:val="00770B00"/>
    <w:rsid w:val="00770DE9"/>
    <w:rsid w:val="00771D24"/>
    <w:rsid w:val="0077392C"/>
    <w:rsid w:val="00773B4D"/>
    <w:rsid w:val="00773EDC"/>
    <w:rsid w:val="00774125"/>
    <w:rsid w:val="00774D6D"/>
    <w:rsid w:val="007750C8"/>
    <w:rsid w:val="0077592F"/>
    <w:rsid w:val="007759D1"/>
    <w:rsid w:val="00775D86"/>
    <w:rsid w:val="007761FC"/>
    <w:rsid w:val="007801F5"/>
    <w:rsid w:val="00780B5E"/>
    <w:rsid w:val="0078160F"/>
    <w:rsid w:val="00781E02"/>
    <w:rsid w:val="00781FF1"/>
    <w:rsid w:val="007821CA"/>
    <w:rsid w:val="007830E7"/>
    <w:rsid w:val="00783432"/>
    <w:rsid w:val="00783CA4"/>
    <w:rsid w:val="007842FB"/>
    <w:rsid w:val="007854CA"/>
    <w:rsid w:val="007858B7"/>
    <w:rsid w:val="00785BA4"/>
    <w:rsid w:val="00786124"/>
    <w:rsid w:val="00786925"/>
    <w:rsid w:val="00790E06"/>
    <w:rsid w:val="00791122"/>
    <w:rsid w:val="0079141B"/>
    <w:rsid w:val="0079514B"/>
    <w:rsid w:val="00795190"/>
    <w:rsid w:val="0079590E"/>
    <w:rsid w:val="00796202"/>
    <w:rsid w:val="00796694"/>
    <w:rsid w:val="00797507"/>
    <w:rsid w:val="00797509"/>
    <w:rsid w:val="007978EB"/>
    <w:rsid w:val="007A045A"/>
    <w:rsid w:val="007A090E"/>
    <w:rsid w:val="007A1126"/>
    <w:rsid w:val="007A11C2"/>
    <w:rsid w:val="007A12A8"/>
    <w:rsid w:val="007A15ED"/>
    <w:rsid w:val="007A1D40"/>
    <w:rsid w:val="007A1EA4"/>
    <w:rsid w:val="007A26BE"/>
    <w:rsid w:val="007A2D9A"/>
    <w:rsid w:val="007A2DC1"/>
    <w:rsid w:val="007A2E37"/>
    <w:rsid w:val="007A4A13"/>
    <w:rsid w:val="007A4C9B"/>
    <w:rsid w:val="007A502D"/>
    <w:rsid w:val="007A5886"/>
    <w:rsid w:val="007A5CA2"/>
    <w:rsid w:val="007A603D"/>
    <w:rsid w:val="007A7386"/>
    <w:rsid w:val="007B01C5"/>
    <w:rsid w:val="007B0687"/>
    <w:rsid w:val="007B0D1B"/>
    <w:rsid w:val="007B1C1B"/>
    <w:rsid w:val="007B1ED1"/>
    <w:rsid w:val="007B27D5"/>
    <w:rsid w:val="007B389F"/>
    <w:rsid w:val="007B3B71"/>
    <w:rsid w:val="007B41C0"/>
    <w:rsid w:val="007B5184"/>
    <w:rsid w:val="007B652A"/>
    <w:rsid w:val="007B77E5"/>
    <w:rsid w:val="007C2130"/>
    <w:rsid w:val="007C26E1"/>
    <w:rsid w:val="007C2807"/>
    <w:rsid w:val="007C2C2D"/>
    <w:rsid w:val="007C2D68"/>
    <w:rsid w:val="007C300C"/>
    <w:rsid w:val="007C4021"/>
    <w:rsid w:val="007C4639"/>
    <w:rsid w:val="007C4B0E"/>
    <w:rsid w:val="007C4E7A"/>
    <w:rsid w:val="007C641D"/>
    <w:rsid w:val="007C64B7"/>
    <w:rsid w:val="007C68E4"/>
    <w:rsid w:val="007C718C"/>
    <w:rsid w:val="007C73A8"/>
    <w:rsid w:val="007D114A"/>
    <w:rsid w:val="007D2A99"/>
    <w:rsid w:val="007D3269"/>
    <w:rsid w:val="007D3319"/>
    <w:rsid w:val="007D335D"/>
    <w:rsid w:val="007D40D8"/>
    <w:rsid w:val="007D4424"/>
    <w:rsid w:val="007D4942"/>
    <w:rsid w:val="007D5564"/>
    <w:rsid w:val="007D66F4"/>
    <w:rsid w:val="007D688F"/>
    <w:rsid w:val="007D758B"/>
    <w:rsid w:val="007E009B"/>
    <w:rsid w:val="007E17E7"/>
    <w:rsid w:val="007E23D0"/>
    <w:rsid w:val="007E3314"/>
    <w:rsid w:val="007E3884"/>
    <w:rsid w:val="007E389F"/>
    <w:rsid w:val="007E3C9D"/>
    <w:rsid w:val="007E3D5F"/>
    <w:rsid w:val="007E421F"/>
    <w:rsid w:val="007E44C9"/>
    <w:rsid w:val="007E4741"/>
    <w:rsid w:val="007E4840"/>
    <w:rsid w:val="007E4B03"/>
    <w:rsid w:val="007E503F"/>
    <w:rsid w:val="007E5430"/>
    <w:rsid w:val="007E61A0"/>
    <w:rsid w:val="007E699B"/>
    <w:rsid w:val="007F078E"/>
    <w:rsid w:val="007F0958"/>
    <w:rsid w:val="007F0E2D"/>
    <w:rsid w:val="007F23E3"/>
    <w:rsid w:val="007F31B7"/>
    <w:rsid w:val="007F324B"/>
    <w:rsid w:val="007F36E3"/>
    <w:rsid w:val="007F43F8"/>
    <w:rsid w:val="007F4412"/>
    <w:rsid w:val="007F44C3"/>
    <w:rsid w:val="007F478D"/>
    <w:rsid w:val="007F4D01"/>
    <w:rsid w:val="007F5384"/>
    <w:rsid w:val="007F5B1C"/>
    <w:rsid w:val="007F6E30"/>
    <w:rsid w:val="007F7450"/>
    <w:rsid w:val="007F754C"/>
    <w:rsid w:val="007F77B0"/>
    <w:rsid w:val="007F7D09"/>
    <w:rsid w:val="008000C6"/>
    <w:rsid w:val="0080161E"/>
    <w:rsid w:val="0080416B"/>
    <w:rsid w:val="00804B58"/>
    <w:rsid w:val="0080500A"/>
    <w:rsid w:val="008051BB"/>
    <w:rsid w:val="0080553C"/>
    <w:rsid w:val="00805B46"/>
    <w:rsid w:val="00807B07"/>
    <w:rsid w:val="00807B6C"/>
    <w:rsid w:val="00807E0F"/>
    <w:rsid w:val="00811C5B"/>
    <w:rsid w:val="00811D80"/>
    <w:rsid w:val="00812F11"/>
    <w:rsid w:val="0081383D"/>
    <w:rsid w:val="008141BF"/>
    <w:rsid w:val="008147E3"/>
    <w:rsid w:val="008152E1"/>
    <w:rsid w:val="00815CEC"/>
    <w:rsid w:val="00816EC3"/>
    <w:rsid w:val="008205A5"/>
    <w:rsid w:val="008212AE"/>
    <w:rsid w:val="00821F90"/>
    <w:rsid w:val="00822E2C"/>
    <w:rsid w:val="00822EDA"/>
    <w:rsid w:val="00822FB9"/>
    <w:rsid w:val="00825DC2"/>
    <w:rsid w:val="00825E7D"/>
    <w:rsid w:val="008271F2"/>
    <w:rsid w:val="008272F8"/>
    <w:rsid w:val="00827E8E"/>
    <w:rsid w:val="00830501"/>
    <w:rsid w:val="00830597"/>
    <w:rsid w:val="008306AC"/>
    <w:rsid w:val="00830C68"/>
    <w:rsid w:val="0083165E"/>
    <w:rsid w:val="00831C17"/>
    <w:rsid w:val="00831F1F"/>
    <w:rsid w:val="0083215B"/>
    <w:rsid w:val="008329DD"/>
    <w:rsid w:val="00832E81"/>
    <w:rsid w:val="00833235"/>
    <w:rsid w:val="008332FE"/>
    <w:rsid w:val="00833775"/>
    <w:rsid w:val="00833D08"/>
    <w:rsid w:val="008342CF"/>
    <w:rsid w:val="00834AD3"/>
    <w:rsid w:val="008352B1"/>
    <w:rsid w:val="008353CE"/>
    <w:rsid w:val="008360ED"/>
    <w:rsid w:val="008377D0"/>
    <w:rsid w:val="00837A74"/>
    <w:rsid w:val="008402E2"/>
    <w:rsid w:val="00840577"/>
    <w:rsid w:val="00840927"/>
    <w:rsid w:val="00840FC0"/>
    <w:rsid w:val="00841F15"/>
    <w:rsid w:val="00842C74"/>
    <w:rsid w:val="00842F9D"/>
    <w:rsid w:val="00843795"/>
    <w:rsid w:val="00843940"/>
    <w:rsid w:val="00843950"/>
    <w:rsid w:val="00843D29"/>
    <w:rsid w:val="00843DAF"/>
    <w:rsid w:val="0084408E"/>
    <w:rsid w:val="00844E31"/>
    <w:rsid w:val="00846387"/>
    <w:rsid w:val="00846AFB"/>
    <w:rsid w:val="00846FEB"/>
    <w:rsid w:val="008470EF"/>
    <w:rsid w:val="008478D4"/>
    <w:rsid w:val="00847F0F"/>
    <w:rsid w:val="008501D3"/>
    <w:rsid w:val="008518AF"/>
    <w:rsid w:val="00851B01"/>
    <w:rsid w:val="00852448"/>
    <w:rsid w:val="008526D1"/>
    <w:rsid w:val="00852AFB"/>
    <w:rsid w:val="0085320E"/>
    <w:rsid w:val="0085415C"/>
    <w:rsid w:val="00854C92"/>
    <w:rsid w:val="008565CC"/>
    <w:rsid w:val="00856C7E"/>
    <w:rsid w:val="00856C9C"/>
    <w:rsid w:val="008571A0"/>
    <w:rsid w:val="008574E1"/>
    <w:rsid w:val="0085789E"/>
    <w:rsid w:val="00860318"/>
    <w:rsid w:val="00861D54"/>
    <w:rsid w:val="00864147"/>
    <w:rsid w:val="00866049"/>
    <w:rsid w:val="0086664B"/>
    <w:rsid w:val="00866B6A"/>
    <w:rsid w:val="00866CE0"/>
    <w:rsid w:val="00867CC4"/>
    <w:rsid w:val="008713F0"/>
    <w:rsid w:val="00872F57"/>
    <w:rsid w:val="00873AA5"/>
    <w:rsid w:val="00873D07"/>
    <w:rsid w:val="0087424F"/>
    <w:rsid w:val="00874993"/>
    <w:rsid w:val="0087522E"/>
    <w:rsid w:val="008756CC"/>
    <w:rsid w:val="00875A12"/>
    <w:rsid w:val="00875D9D"/>
    <w:rsid w:val="00877359"/>
    <w:rsid w:val="008774EB"/>
    <w:rsid w:val="00877CDB"/>
    <w:rsid w:val="00877E4C"/>
    <w:rsid w:val="0088258A"/>
    <w:rsid w:val="00883AFC"/>
    <w:rsid w:val="00883B03"/>
    <w:rsid w:val="008840B4"/>
    <w:rsid w:val="00885268"/>
    <w:rsid w:val="00885E44"/>
    <w:rsid w:val="00886332"/>
    <w:rsid w:val="008874B8"/>
    <w:rsid w:val="0089074A"/>
    <w:rsid w:val="0089081E"/>
    <w:rsid w:val="00890897"/>
    <w:rsid w:val="008917B4"/>
    <w:rsid w:val="00892164"/>
    <w:rsid w:val="0089343D"/>
    <w:rsid w:val="008935DB"/>
    <w:rsid w:val="00893663"/>
    <w:rsid w:val="0089415B"/>
    <w:rsid w:val="00894D11"/>
    <w:rsid w:val="0089577D"/>
    <w:rsid w:val="00895E74"/>
    <w:rsid w:val="008967C1"/>
    <w:rsid w:val="00896ECC"/>
    <w:rsid w:val="008977D4"/>
    <w:rsid w:val="008A0AD1"/>
    <w:rsid w:val="008A1802"/>
    <w:rsid w:val="008A223F"/>
    <w:rsid w:val="008A26D9"/>
    <w:rsid w:val="008A37A5"/>
    <w:rsid w:val="008A45C1"/>
    <w:rsid w:val="008A46CE"/>
    <w:rsid w:val="008A5144"/>
    <w:rsid w:val="008A5306"/>
    <w:rsid w:val="008A550B"/>
    <w:rsid w:val="008A6E9C"/>
    <w:rsid w:val="008A78F9"/>
    <w:rsid w:val="008A7F03"/>
    <w:rsid w:val="008B0351"/>
    <w:rsid w:val="008B0674"/>
    <w:rsid w:val="008B076E"/>
    <w:rsid w:val="008B0FBD"/>
    <w:rsid w:val="008B1245"/>
    <w:rsid w:val="008B182F"/>
    <w:rsid w:val="008B51FD"/>
    <w:rsid w:val="008B58AD"/>
    <w:rsid w:val="008B5AC0"/>
    <w:rsid w:val="008B61EE"/>
    <w:rsid w:val="008B69D1"/>
    <w:rsid w:val="008B79F6"/>
    <w:rsid w:val="008B7FC2"/>
    <w:rsid w:val="008C073C"/>
    <w:rsid w:val="008C08E5"/>
    <w:rsid w:val="008C0C29"/>
    <w:rsid w:val="008C1F3A"/>
    <w:rsid w:val="008C21E7"/>
    <w:rsid w:val="008C23AF"/>
    <w:rsid w:val="008C307E"/>
    <w:rsid w:val="008C3298"/>
    <w:rsid w:val="008C34E7"/>
    <w:rsid w:val="008C3626"/>
    <w:rsid w:val="008C3B84"/>
    <w:rsid w:val="008C3CAF"/>
    <w:rsid w:val="008C42F2"/>
    <w:rsid w:val="008C4A8A"/>
    <w:rsid w:val="008C7A37"/>
    <w:rsid w:val="008D0F14"/>
    <w:rsid w:val="008D126C"/>
    <w:rsid w:val="008D13D3"/>
    <w:rsid w:val="008D24C7"/>
    <w:rsid w:val="008D2DD6"/>
    <w:rsid w:val="008D3877"/>
    <w:rsid w:val="008D405F"/>
    <w:rsid w:val="008D428E"/>
    <w:rsid w:val="008D4B2F"/>
    <w:rsid w:val="008D52E6"/>
    <w:rsid w:val="008D65D6"/>
    <w:rsid w:val="008D6AEE"/>
    <w:rsid w:val="008E0212"/>
    <w:rsid w:val="008E1421"/>
    <w:rsid w:val="008E14C3"/>
    <w:rsid w:val="008E185B"/>
    <w:rsid w:val="008E1A3C"/>
    <w:rsid w:val="008E3236"/>
    <w:rsid w:val="008E3435"/>
    <w:rsid w:val="008E39F0"/>
    <w:rsid w:val="008E4177"/>
    <w:rsid w:val="008E44C7"/>
    <w:rsid w:val="008E6023"/>
    <w:rsid w:val="008E6E02"/>
    <w:rsid w:val="008E70D7"/>
    <w:rsid w:val="008E7ACD"/>
    <w:rsid w:val="008E7C61"/>
    <w:rsid w:val="008F03AF"/>
    <w:rsid w:val="008F07F9"/>
    <w:rsid w:val="008F0973"/>
    <w:rsid w:val="008F09C1"/>
    <w:rsid w:val="008F1302"/>
    <w:rsid w:val="008F15AE"/>
    <w:rsid w:val="008F1B9B"/>
    <w:rsid w:val="008F1F86"/>
    <w:rsid w:val="008F25C4"/>
    <w:rsid w:val="008F2F01"/>
    <w:rsid w:val="008F3472"/>
    <w:rsid w:val="008F3638"/>
    <w:rsid w:val="008F3A10"/>
    <w:rsid w:val="008F3D9F"/>
    <w:rsid w:val="008F4441"/>
    <w:rsid w:val="008F569A"/>
    <w:rsid w:val="008F5CC5"/>
    <w:rsid w:val="008F6832"/>
    <w:rsid w:val="008F6EB7"/>
    <w:rsid w:val="008F6F31"/>
    <w:rsid w:val="008F74DF"/>
    <w:rsid w:val="009002EB"/>
    <w:rsid w:val="00900FED"/>
    <w:rsid w:val="0090117B"/>
    <w:rsid w:val="00901CD7"/>
    <w:rsid w:val="00902458"/>
    <w:rsid w:val="009028EF"/>
    <w:rsid w:val="00902AE9"/>
    <w:rsid w:val="0090359F"/>
    <w:rsid w:val="00903D55"/>
    <w:rsid w:val="00903EFA"/>
    <w:rsid w:val="009044B4"/>
    <w:rsid w:val="00904697"/>
    <w:rsid w:val="009048DA"/>
    <w:rsid w:val="00904E1A"/>
    <w:rsid w:val="009079A3"/>
    <w:rsid w:val="00910160"/>
    <w:rsid w:val="00910EC6"/>
    <w:rsid w:val="009115E5"/>
    <w:rsid w:val="00911B7E"/>
    <w:rsid w:val="0091202B"/>
    <w:rsid w:val="009127BA"/>
    <w:rsid w:val="00912DEC"/>
    <w:rsid w:val="00913D1A"/>
    <w:rsid w:val="00913D2E"/>
    <w:rsid w:val="00914064"/>
    <w:rsid w:val="009157FE"/>
    <w:rsid w:val="00915CAF"/>
    <w:rsid w:val="009169C0"/>
    <w:rsid w:val="00916BF7"/>
    <w:rsid w:val="00920672"/>
    <w:rsid w:val="00920F38"/>
    <w:rsid w:val="00921EEA"/>
    <w:rsid w:val="009227A6"/>
    <w:rsid w:val="00922D57"/>
    <w:rsid w:val="0092355E"/>
    <w:rsid w:val="00923AFD"/>
    <w:rsid w:val="00923B8A"/>
    <w:rsid w:val="009251BD"/>
    <w:rsid w:val="00925A2C"/>
    <w:rsid w:val="00925BED"/>
    <w:rsid w:val="00925C9F"/>
    <w:rsid w:val="009261F0"/>
    <w:rsid w:val="0092625F"/>
    <w:rsid w:val="009263A1"/>
    <w:rsid w:val="009267CC"/>
    <w:rsid w:val="009277D8"/>
    <w:rsid w:val="009278DF"/>
    <w:rsid w:val="00927976"/>
    <w:rsid w:val="00930EDF"/>
    <w:rsid w:val="00931EF3"/>
    <w:rsid w:val="0093237B"/>
    <w:rsid w:val="00932834"/>
    <w:rsid w:val="00933D60"/>
    <w:rsid w:val="00933EC1"/>
    <w:rsid w:val="00934184"/>
    <w:rsid w:val="00934218"/>
    <w:rsid w:val="009361D7"/>
    <w:rsid w:val="009400F1"/>
    <w:rsid w:val="00940803"/>
    <w:rsid w:val="00940ECE"/>
    <w:rsid w:val="00941083"/>
    <w:rsid w:val="009414B0"/>
    <w:rsid w:val="0094177D"/>
    <w:rsid w:val="00941D0D"/>
    <w:rsid w:val="009420C4"/>
    <w:rsid w:val="00942F22"/>
    <w:rsid w:val="00942F3A"/>
    <w:rsid w:val="009431BB"/>
    <w:rsid w:val="00943A58"/>
    <w:rsid w:val="00944B5F"/>
    <w:rsid w:val="00944C6C"/>
    <w:rsid w:val="00945A44"/>
    <w:rsid w:val="00945AC5"/>
    <w:rsid w:val="00945C22"/>
    <w:rsid w:val="00946264"/>
    <w:rsid w:val="009473BA"/>
    <w:rsid w:val="00947A4E"/>
    <w:rsid w:val="00947F61"/>
    <w:rsid w:val="00950BC5"/>
    <w:rsid w:val="009512C3"/>
    <w:rsid w:val="00952127"/>
    <w:rsid w:val="009530DB"/>
    <w:rsid w:val="009534B1"/>
    <w:rsid w:val="00953676"/>
    <w:rsid w:val="00953E64"/>
    <w:rsid w:val="009542E3"/>
    <w:rsid w:val="00955AF1"/>
    <w:rsid w:val="00955E14"/>
    <w:rsid w:val="00956335"/>
    <w:rsid w:val="0095719E"/>
    <w:rsid w:val="00957F53"/>
    <w:rsid w:val="009607AA"/>
    <w:rsid w:val="00960B1D"/>
    <w:rsid w:val="00961100"/>
    <w:rsid w:val="009631E5"/>
    <w:rsid w:val="00963C09"/>
    <w:rsid w:val="00963C0F"/>
    <w:rsid w:val="00963EFC"/>
    <w:rsid w:val="0096470A"/>
    <w:rsid w:val="0096566D"/>
    <w:rsid w:val="00965D2B"/>
    <w:rsid w:val="00965F17"/>
    <w:rsid w:val="00966C15"/>
    <w:rsid w:val="00967D0E"/>
    <w:rsid w:val="00967E36"/>
    <w:rsid w:val="00967EAE"/>
    <w:rsid w:val="00970071"/>
    <w:rsid w:val="00970129"/>
    <w:rsid w:val="009701D7"/>
    <w:rsid w:val="009705EE"/>
    <w:rsid w:val="009706E8"/>
    <w:rsid w:val="00970F9F"/>
    <w:rsid w:val="00971282"/>
    <w:rsid w:val="00971C1F"/>
    <w:rsid w:val="00971F9B"/>
    <w:rsid w:val="00972A06"/>
    <w:rsid w:val="00974D44"/>
    <w:rsid w:val="00975584"/>
    <w:rsid w:val="00975F47"/>
    <w:rsid w:val="00977124"/>
    <w:rsid w:val="00977927"/>
    <w:rsid w:val="00977DE5"/>
    <w:rsid w:val="009801CE"/>
    <w:rsid w:val="009801DD"/>
    <w:rsid w:val="00980ACA"/>
    <w:rsid w:val="00980ADC"/>
    <w:rsid w:val="0098135C"/>
    <w:rsid w:val="00981400"/>
    <w:rsid w:val="0098156A"/>
    <w:rsid w:val="009815B9"/>
    <w:rsid w:val="009819FD"/>
    <w:rsid w:val="00982019"/>
    <w:rsid w:val="00982047"/>
    <w:rsid w:val="00982237"/>
    <w:rsid w:val="0098249E"/>
    <w:rsid w:val="00982F1F"/>
    <w:rsid w:val="0098363D"/>
    <w:rsid w:val="009836BB"/>
    <w:rsid w:val="009839B5"/>
    <w:rsid w:val="00983C2F"/>
    <w:rsid w:val="00983C62"/>
    <w:rsid w:val="00984E6C"/>
    <w:rsid w:val="00985CCB"/>
    <w:rsid w:val="00986366"/>
    <w:rsid w:val="00986C82"/>
    <w:rsid w:val="009871E9"/>
    <w:rsid w:val="00991851"/>
    <w:rsid w:val="00991BAC"/>
    <w:rsid w:val="009929BB"/>
    <w:rsid w:val="009935D1"/>
    <w:rsid w:val="009940F0"/>
    <w:rsid w:val="00994A64"/>
    <w:rsid w:val="009951E7"/>
    <w:rsid w:val="00995945"/>
    <w:rsid w:val="00995CB5"/>
    <w:rsid w:val="0099723D"/>
    <w:rsid w:val="00997824"/>
    <w:rsid w:val="009979E1"/>
    <w:rsid w:val="009A0CB7"/>
    <w:rsid w:val="009A0DA8"/>
    <w:rsid w:val="009A159A"/>
    <w:rsid w:val="009A1AD0"/>
    <w:rsid w:val="009A432C"/>
    <w:rsid w:val="009A4A0A"/>
    <w:rsid w:val="009A4E7F"/>
    <w:rsid w:val="009A5476"/>
    <w:rsid w:val="009A5B0F"/>
    <w:rsid w:val="009A6267"/>
    <w:rsid w:val="009A69B4"/>
    <w:rsid w:val="009A6A2C"/>
    <w:rsid w:val="009A6EA0"/>
    <w:rsid w:val="009A7566"/>
    <w:rsid w:val="009B04DB"/>
    <w:rsid w:val="009B0D3C"/>
    <w:rsid w:val="009B0F81"/>
    <w:rsid w:val="009B1567"/>
    <w:rsid w:val="009B1A4F"/>
    <w:rsid w:val="009B1B49"/>
    <w:rsid w:val="009B2B6D"/>
    <w:rsid w:val="009B3063"/>
    <w:rsid w:val="009B312D"/>
    <w:rsid w:val="009B3E5A"/>
    <w:rsid w:val="009B4077"/>
    <w:rsid w:val="009B4D45"/>
    <w:rsid w:val="009B50FA"/>
    <w:rsid w:val="009B5C4E"/>
    <w:rsid w:val="009B63F0"/>
    <w:rsid w:val="009B6979"/>
    <w:rsid w:val="009B6C18"/>
    <w:rsid w:val="009B7CC3"/>
    <w:rsid w:val="009C0A65"/>
    <w:rsid w:val="009C1335"/>
    <w:rsid w:val="009C14B0"/>
    <w:rsid w:val="009C1AB2"/>
    <w:rsid w:val="009C1BDA"/>
    <w:rsid w:val="009C2FA7"/>
    <w:rsid w:val="009C328B"/>
    <w:rsid w:val="009C3F3B"/>
    <w:rsid w:val="009C45D4"/>
    <w:rsid w:val="009C52B5"/>
    <w:rsid w:val="009C5959"/>
    <w:rsid w:val="009C673A"/>
    <w:rsid w:val="009C69A6"/>
    <w:rsid w:val="009C7251"/>
    <w:rsid w:val="009C72DC"/>
    <w:rsid w:val="009C748D"/>
    <w:rsid w:val="009C79E2"/>
    <w:rsid w:val="009C7D31"/>
    <w:rsid w:val="009D0157"/>
    <w:rsid w:val="009D09A4"/>
    <w:rsid w:val="009D0DD3"/>
    <w:rsid w:val="009D120C"/>
    <w:rsid w:val="009D13CB"/>
    <w:rsid w:val="009D2928"/>
    <w:rsid w:val="009D297C"/>
    <w:rsid w:val="009D33EA"/>
    <w:rsid w:val="009D3E93"/>
    <w:rsid w:val="009D5813"/>
    <w:rsid w:val="009D6B23"/>
    <w:rsid w:val="009D7966"/>
    <w:rsid w:val="009D7EF4"/>
    <w:rsid w:val="009E0058"/>
    <w:rsid w:val="009E0DC9"/>
    <w:rsid w:val="009E1733"/>
    <w:rsid w:val="009E17B4"/>
    <w:rsid w:val="009E1C0D"/>
    <w:rsid w:val="009E2A4E"/>
    <w:rsid w:val="009E2E61"/>
    <w:rsid w:val="009E2E91"/>
    <w:rsid w:val="009E311C"/>
    <w:rsid w:val="009E3405"/>
    <w:rsid w:val="009E4F77"/>
    <w:rsid w:val="009E5503"/>
    <w:rsid w:val="009E55FA"/>
    <w:rsid w:val="009E599D"/>
    <w:rsid w:val="009E64DD"/>
    <w:rsid w:val="009E6561"/>
    <w:rsid w:val="009E6D9D"/>
    <w:rsid w:val="009E7737"/>
    <w:rsid w:val="009E7935"/>
    <w:rsid w:val="009F0748"/>
    <w:rsid w:val="009F2A6C"/>
    <w:rsid w:val="009F3B3C"/>
    <w:rsid w:val="009F431B"/>
    <w:rsid w:val="009F5C25"/>
    <w:rsid w:val="009F5DA2"/>
    <w:rsid w:val="009F6148"/>
    <w:rsid w:val="009F67F8"/>
    <w:rsid w:val="009F6B8B"/>
    <w:rsid w:val="009F7310"/>
    <w:rsid w:val="009F7507"/>
    <w:rsid w:val="009F7E90"/>
    <w:rsid w:val="00A023AD"/>
    <w:rsid w:val="00A03789"/>
    <w:rsid w:val="00A03B96"/>
    <w:rsid w:val="00A0554E"/>
    <w:rsid w:val="00A05EB9"/>
    <w:rsid w:val="00A0640E"/>
    <w:rsid w:val="00A06D74"/>
    <w:rsid w:val="00A06FCF"/>
    <w:rsid w:val="00A078D9"/>
    <w:rsid w:val="00A07CB5"/>
    <w:rsid w:val="00A10BF0"/>
    <w:rsid w:val="00A116EE"/>
    <w:rsid w:val="00A11EC8"/>
    <w:rsid w:val="00A12927"/>
    <w:rsid w:val="00A12C8B"/>
    <w:rsid w:val="00A1323E"/>
    <w:rsid w:val="00A139F5"/>
    <w:rsid w:val="00A141B5"/>
    <w:rsid w:val="00A14BAF"/>
    <w:rsid w:val="00A15B93"/>
    <w:rsid w:val="00A16152"/>
    <w:rsid w:val="00A16DC0"/>
    <w:rsid w:val="00A17C93"/>
    <w:rsid w:val="00A205F9"/>
    <w:rsid w:val="00A21202"/>
    <w:rsid w:val="00A2139A"/>
    <w:rsid w:val="00A21724"/>
    <w:rsid w:val="00A21A9B"/>
    <w:rsid w:val="00A2200E"/>
    <w:rsid w:val="00A258D3"/>
    <w:rsid w:val="00A25CA3"/>
    <w:rsid w:val="00A27A04"/>
    <w:rsid w:val="00A30B88"/>
    <w:rsid w:val="00A33989"/>
    <w:rsid w:val="00A33A75"/>
    <w:rsid w:val="00A33F5A"/>
    <w:rsid w:val="00A3455C"/>
    <w:rsid w:val="00A3645B"/>
    <w:rsid w:val="00A365F4"/>
    <w:rsid w:val="00A36884"/>
    <w:rsid w:val="00A3752C"/>
    <w:rsid w:val="00A379BC"/>
    <w:rsid w:val="00A40985"/>
    <w:rsid w:val="00A41E04"/>
    <w:rsid w:val="00A42713"/>
    <w:rsid w:val="00A42ACA"/>
    <w:rsid w:val="00A42B0A"/>
    <w:rsid w:val="00A43638"/>
    <w:rsid w:val="00A442EC"/>
    <w:rsid w:val="00A44455"/>
    <w:rsid w:val="00A44ACE"/>
    <w:rsid w:val="00A44D46"/>
    <w:rsid w:val="00A44FCC"/>
    <w:rsid w:val="00A4544D"/>
    <w:rsid w:val="00A45548"/>
    <w:rsid w:val="00A45A12"/>
    <w:rsid w:val="00A4615F"/>
    <w:rsid w:val="00A47AE8"/>
    <w:rsid w:val="00A47D80"/>
    <w:rsid w:val="00A520A5"/>
    <w:rsid w:val="00A52C40"/>
    <w:rsid w:val="00A52F5C"/>
    <w:rsid w:val="00A53132"/>
    <w:rsid w:val="00A5316E"/>
    <w:rsid w:val="00A5342E"/>
    <w:rsid w:val="00A53755"/>
    <w:rsid w:val="00A54168"/>
    <w:rsid w:val="00A5492E"/>
    <w:rsid w:val="00A54A0F"/>
    <w:rsid w:val="00A54FDE"/>
    <w:rsid w:val="00A55D88"/>
    <w:rsid w:val="00A55FE7"/>
    <w:rsid w:val="00A56065"/>
    <w:rsid w:val="00A563F2"/>
    <w:rsid w:val="00A566E8"/>
    <w:rsid w:val="00A5728E"/>
    <w:rsid w:val="00A61BAD"/>
    <w:rsid w:val="00A61FC1"/>
    <w:rsid w:val="00A6285C"/>
    <w:rsid w:val="00A62876"/>
    <w:rsid w:val="00A630C0"/>
    <w:rsid w:val="00A63A7F"/>
    <w:rsid w:val="00A64417"/>
    <w:rsid w:val="00A6494F"/>
    <w:rsid w:val="00A64C8F"/>
    <w:rsid w:val="00A64DD7"/>
    <w:rsid w:val="00A65593"/>
    <w:rsid w:val="00A656C5"/>
    <w:rsid w:val="00A658BB"/>
    <w:rsid w:val="00A66AB6"/>
    <w:rsid w:val="00A66ABC"/>
    <w:rsid w:val="00A66F70"/>
    <w:rsid w:val="00A670F2"/>
    <w:rsid w:val="00A67E7A"/>
    <w:rsid w:val="00A7069C"/>
    <w:rsid w:val="00A70B33"/>
    <w:rsid w:val="00A7196D"/>
    <w:rsid w:val="00A7230A"/>
    <w:rsid w:val="00A74091"/>
    <w:rsid w:val="00A7460C"/>
    <w:rsid w:val="00A7467F"/>
    <w:rsid w:val="00A74C44"/>
    <w:rsid w:val="00A75532"/>
    <w:rsid w:val="00A75B2E"/>
    <w:rsid w:val="00A760AA"/>
    <w:rsid w:val="00A76892"/>
    <w:rsid w:val="00A76A53"/>
    <w:rsid w:val="00A76A78"/>
    <w:rsid w:val="00A76FB2"/>
    <w:rsid w:val="00A7730F"/>
    <w:rsid w:val="00A7747E"/>
    <w:rsid w:val="00A77AEA"/>
    <w:rsid w:val="00A806D5"/>
    <w:rsid w:val="00A809D3"/>
    <w:rsid w:val="00A810F9"/>
    <w:rsid w:val="00A81ADE"/>
    <w:rsid w:val="00A823D9"/>
    <w:rsid w:val="00A83507"/>
    <w:rsid w:val="00A83B55"/>
    <w:rsid w:val="00A84E80"/>
    <w:rsid w:val="00A84EE2"/>
    <w:rsid w:val="00A853D2"/>
    <w:rsid w:val="00A8662F"/>
    <w:rsid w:val="00A86720"/>
    <w:rsid w:val="00A868D6"/>
    <w:rsid w:val="00A86909"/>
    <w:rsid w:val="00A869AF"/>
    <w:rsid w:val="00A86ECC"/>
    <w:rsid w:val="00A86FCC"/>
    <w:rsid w:val="00A8707C"/>
    <w:rsid w:val="00A903D9"/>
    <w:rsid w:val="00A90DC3"/>
    <w:rsid w:val="00A91A06"/>
    <w:rsid w:val="00A936E9"/>
    <w:rsid w:val="00A93727"/>
    <w:rsid w:val="00A93798"/>
    <w:rsid w:val="00A93DEA"/>
    <w:rsid w:val="00A94444"/>
    <w:rsid w:val="00A957A2"/>
    <w:rsid w:val="00A957D6"/>
    <w:rsid w:val="00A95CAD"/>
    <w:rsid w:val="00A95EB4"/>
    <w:rsid w:val="00A9628C"/>
    <w:rsid w:val="00A96373"/>
    <w:rsid w:val="00A96FA0"/>
    <w:rsid w:val="00A97641"/>
    <w:rsid w:val="00AA017E"/>
    <w:rsid w:val="00AA0FD7"/>
    <w:rsid w:val="00AA11C1"/>
    <w:rsid w:val="00AA2184"/>
    <w:rsid w:val="00AA25A3"/>
    <w:rsid w:val="00AA30F0"/>
    <w:rsid w:val="00AA4C94"/>
    <w:rsid w:val="00AA51BF"/>
    <w:rsid w:val="00AA570D"/>
    <w:rsid w:val="00AA5B3F"/>
    <w:rsid w:val="00AA5ECF"/>
    <w:rsid w:val="00AA61EE"/>
    <w:rsid w:val="00AA6484"/>
    <w:rsid w:val="00AA6894"/>
    <w:rsid w:val="00AA6A25"/>
    <w:rsid w:val="00AA710D"/>
    <w:rsid w:val="00AA7A08"/>
    <w:rsid w:val="00AB0198"/>
    <w:rsid w:val="00AB2D52"/>
    <w:rsid w:val="00AB3F19"/>
    <w:rsid w:val="00AB4DCD"/>
    <w:rsid w:val="00AB5851"/>
    <w:rsid w:val="00AB5860"/>
    <w:rsid w:val="00AB5A7B"/>
    <w:rsid w:val="00AB62A2"/>
    <w:rsid w:val="00AB6448"/>
    <w:rsid w:val="00AB6883"/>
    <w:rsid w:val="00AB6A97"/>
    <w:rsid w:val="00AB6D25"/>
    <w:rsid w:val="00AB7080"/>
    <w:rsid w:val="00AB74FC"/>
    <w:rsid w:val="00AB75B9"/>
    <w:rsid w:val="00AB77AA"/>
    <w:rsid w:val="00AB7C6C"/>
    <w:rsid w:val="00AB7CAC"/>
    <w:rsid w:val="00AC0C78"/>
    <w:rsid w:val="00AC2E10"/>
    <w:rsid w:val="00AC305E"/>
    <w:rsid w:val="00AC34A6"/>
    <w:rsid w:val="00AC3D4D"/>
    <w:rsid w:val="00AC3F7C"/>
    <w:rsid w:val="00AC495C"/>
    <w:rsid w:val="00AC543C"/>
    <w:rsid w:val="00AC577D"/>
    <w:rsid w:val="00AC5A82"/>
    <w:rsid w:val="00AC5AAB"/>
    <w:rsid w:val="00AC5D3E"/>
    <w:rsid w:val="00AC633D"/>
    <w:rsid w:val="00AC7572"/>
    <w:rsid w:val="00AD0660"/>
    <w:rsid w:val="00AD0CA6"/>
    <w:rsid w:val="00AD0CF4"/>
    <w:rsid w:val="00AD0F08"/>
    <w:rsid w:val="00AD14C3"/>
    <w:rsid w:val="00AD1BA4"/>
    <w:rsid w:val="00AD1F51"/>
    <w:rsid w:val="00AD24BA"/>
    <w:rsid w:val="00AD2A72"/>
    <w:rsid w:val="00AD2C4F"/>
    <w:rsid w:val="00AD2E46"/>
    <w:rsid w:val="00AD3827"/>
    <w:rsid w:val="00AD3F1B"/>
    <w:rsid w:val="00AD465B"/>
    <w:rsid w:val="00AD5428"/>
    <w:rsid w:val="00AD6416"/>
    <w:rsid w:val="00AD666E"/>
    <w:rsid w:val="00AD6900"/>
    <w:rsid w:val="00AD6A07"/>
    <w:rsid w:val="00AD6B55"/>
    <w:rsid w:val="00AD7204"/>
    <w:rsid w:val="00AD7390"/>
    <w:rsid w:val="00AE1021"/>
    <w:rsid w:val="00AE10F4"/>
    <w:rsid w:val="00AE1250"/>
    <w:rsid w:val="00AE15BB"/>
    <w:rsid w:val="00AE19C4"/>
    <w:rsid w:val="00AE1AD0"/>
    <w:rsid w:val="00AE1D10"/>
    <w:rsid w:val="00AE2705"/>
    <w:rsid w:val="00AE2A87"/>
    <w:rsid w:val="00AE2C14"/>
    <w:rsid w:val="00AE2D4B"/>
    <w:rsid w:val="00AE3D23"/>
    <w:rsid w:val="00AE3DD5"/>
    <w:rsid w:val="00AE3E11"/>
    <w:rsid w:val="00AE45DB"/>
    <w:rsid w:val="00AE4B01"/>
    <w:rsid w:val="00AE4F99"/>
    <w:rsid w:val="00AE6D19"/>
    <w:rsid w:val="00AE7879"/>
    <w:rsid w:val="00AF0451"/>
    <w:rsid w:val="00AF13A8"/>
    <w:rsid w:val="00AF1FEC"/>
    <w:rsid w:val="00AF289B"/>
    <w:rsid w:val="00AF29BF"/>
    <w:rsid w:val="00AF45EF"/>
    <w:rsid w:val="00AF62E4"/>
    <w:rsid w:val="00AF62EA"/>
    <w:rsid w:val="00AF661F"/>
    <w:rsid w:val="00AF785D"/>
    <w:rsid w:val="00B002F5"/>
    <w:rsid w:val="00B00E4E"/>
    <w:rsid w:val="00B018B1"/>
    <w:rsid w:val="00B01BA0"/>
    <w:rsid w:val="00B01CAE"/>
    <w:rsid w:val="00B02421"/>
    <w:rsid w:val="00B02691"/>
    <w:rsid w:val="00B03538"/>
    <w:rsid w:val="00B03777"/>
    <w:rsid w:val="00B03DD4"/>
    <w:rsid w:val="00B047CB"/>
    <w:rsid w:val="00B04D27"/>
    <w:rsid w:val="00B057AA"/>
    <w:rsid w:val="00B06126"/>
    <w:rsid w:val="00B06951"/>
    <w:rsid w:val="00B06F35"/>
    <w:rsid w:val="00B070E4"/>
    <w:rsid w:val="00B074E3"/>
    <w:rsid w:val="00B076BE"/>
    <w:rsid w:val="00B10ACF"/>
    <w:rsid w:val="00B11AA2"/>
    <w:rsid w:val="00B11AE7"/>
    <w:rsid w:val="00B11B69"/>
    <w:rsid w:val="00B11C65"/>
    <w:rsid w:val="00B12506"/>
    <w:rsid w:val="00B129FA"/>
    <w:rsid w:val="00B135A2"/>
    <w:rsid w:val="00B1403B"/>
    <w:rsid w:val="00B14952"/>
    <w:rsid w:val="00B15449"/>
    <w:rsid w:val="00B17376"/>
    <w:rsid w:val="00B17778"/>
    <w:rsid w:val="00B17D6F"/>
    <w:rsid w:val="00B202E3"/>
    <w:rsid w:val="00B20D28"/>
    <w:rsid w:val="00B20DEC"/>
    <w:rsid w:val="00B212E1"/>
    <w:rsid w:val="00B21502"/>
    <w:rsid w:val="00B2172B"/>
    <w:rsid w:val="00B21D07"/>
    <w:rsid w:val="00B22D41"/>
    <w:rsid w:val="00B22DFD"/>
    <w:rsid w:val="00B232EE"/>
    <w:rsid w:val="00B23531"/>
    <w:rsid w:val="00B23666"/>
    <w:rsid w:val="00B23C62"/>
    <w:rsid w:val="00B24104"/>
    <w:rsid w:val="00B249B5"/>
    <w:rsid w:val="00B24EB6"/>
    <w:rsid w:val="00B25883"/>
    <w:rsid w:val="00B258A6"/>
    <w:rsid w:val="00B259FA"/>
    <w:rsid w:val="00B25B40"/>
    <w:rsid w:val="00B261D6"/>
    <w:rsid w:val="00B26292"/>
    <w:rsid w:val="00B264EA"/>
    <w:rsid w:val="00B26577"/>
    <w:rsid w:val="00B27052"/>
    <w:rsid w:val="00B27D6D"/>
    <w:rsid w:val="00B27DA1"/>
    <w:rsid w:val="00B31DAC"/>
    <w:rsid w:val="00B31E5A"/>
    <w:rsid w:val="00B32A36"/>
    <w:rsid w:val="00B33650"/>
    <w:rsid w:val="00B33DE3"/>
    <w:rsid w:val="00B33DEA"/>
    <w:rsid w:val="00B34E74"/>
    <w:rsid w:val="00B34EB5"/>
    <w:rsid w:val="00B35FC1"/>
    <w:rsid w:val="00B37A63"/>
    <w:rsid w:val="00B403E3"/>
    <w:rsid w:val="00B40996"/>
    <w:rsid w:val="00B41709"/>
    <w:rsid w:val="00B4210C"/>
    <w:rsid w:val="00B4236B"/>
    <w:rsid w:val="00B423DA"/>
    <w:rsid w:val="00B42480"/>
    <w:rsid w:val="00B427E0"/>
    <w:rsid w:val="00B43044"/>
    <w:rsid w:val="00B44554"/>
    <w:rsid w:val="00B44F60"/>
    <w:rsid w:val="00B45B9E"/>
    <w:rsid w:val="00B4646E"/>
    <w:rsid w:val="00B50447"/>
    <w:rsid w:val="00B51711"/>
    <w:rsid w:val="00B51F86"/>
    <w:rsid w:val="00B5309A"/>
    <w:rsid w:val="00B535B9"/>
    <w:rsid w:val="00B55778"/>
    <w:rsid w:val="00B57519"/>
    <w:rsid w:val="00B57F65"/>
    <w:rsid w:val="00B6019C"/>
    <w:rsid w:val="00B60724"/>
    <w:rsid w:val="00B6114A"/>
    <w:rsid w:val="00B61736"/>
    <w:rsid w:val="00B62B15"/>
    <w:rsid w:val="00B62BA1"/>
    <w:rsid w:val="00B62C39"/>
    <w:rsid w:val="00B63AB0"/>
    <w:rsid w:val="00B63C54"/>
    <w:rsid w:val="00B63E54"/>
    <w:rsid w:val="00B641D3"/>
    <w:rsid w:val="00B646DF"/>
    <w:rsid w:val="00B64C77"/>
    <w:rsid w:val="00B653AB"/>
    <w:rsid w:val="00B653CC"/>
    <w:rsid w:val="00B659ED"/>
    <w:rsid w:val="00B65F9E"/>
    <w:rsid w:val="00B664DE"/>
    <w:rsid w:val="00B66B19"/>
    <w:rsid w:val="00B67B45"/>
    <w:rsid w:val="00B67E4B"/>
    <w:rsid w:val="00B70D53"/>
    <w:rsid w:val="00B713BF"/>
    <w:rsid w:val="00B71E96"/>
    <w:rsid w:val="00B729A9"/>
    <w:rsid w:val="00B72BB2"/>
    <w:rsid w:val="00B72E9B"/>
    <w:rsid w:val="00B73737"/>
    <w:rsid w:val="00B73C02"/>
    <w:rsid w:val="00B740D8"/>
    <w:rsid w:val="00B74494"/>
    <w:rsid w:val="00B74ADF"/>
    <w:rsid w:val="00B75811"/>
    <w:rsid w:val="00B76177"/>
    <w:rsid w:val="00B762F3"/>
    <w:rsid w:val="00B76CC5"/>
    <w:rsid w:val="00B808EB"/>
    <w:rsid w:val="00B8142B"/>
    <w:rsid w:val="00B81524"/>
    <w:rsid w:val="00B81FFA"/>
    <w:rsid w:val="00B82281"/>
    <w:rsid w:val="00B82D4E"/>
    <w:rsid w:val="00B831D9"/>
    <w:rsid w:val="00B83CC3"/>
    <w:rsid w:val="00B84E71"/>
    <w:rsid w:val="00B84F3C"/>
    <w:rsid w:val="00B85367"/>
    <w:rsid w:val="00B85385"/>
    <w:rsid w:val="00B8566A"/>
    <w:rsid w:val="00B8577F"/>
    <w:rsid w:val="00B86AAA"/>
    <w:rsid w:val="00B86DF9"/>
    <w:rsid w:val="00B86EE8"/>
    <w:rsid w:val="00B87473"/>
    <w:rsid w:val="00B87B9A"/>
    <w:rsid w:val="00B914E9"/>
    <w:rsid w:val="00B9194E"/>
    <w:rsid w:val="00B927D5"/>
    <w:rsid w:val="00B927E7"/>
    <w:rsid w:val="00B928F2"/>
    <w:rsid w:val="00B92A7C"/>
    <w:rsid w:val="00B93CE9"/>
    <w:rsid w:val="00B956EE"/>
    <w:rsid w:val="00B9593D"/>
    <w:rsid w:val="00B95B99"/>
    <w:rsid w:val="00B960C3"/>
    <w:rsid w:val="00B96535"/>
    <w:rsid w:val="00B966DC"/>
    <w:rsid w:val="00B9700A"/>
    <w:rsid w:val="00B9721E"/>
    <w:rsid w:val="00BA0CCC"/>
    <w:rsid w:val="00BA10AA"/>
    <w:rsid w:val="00BA12EF"/>
    <w:rsid w:val="00BA15E9"/>
    <w:rsid w:val="00BA25D5"/>
    <w:rsid w:val="00BA2BA1"/>
    <w:rsid w:val="00BA2BFB"/>
    <w:rsid w:val="00BA2CE0"/>
    <w:rsid w:val="00BA2F43"/>
    <w:rsid w:val="00BA3127"/>
    <w:rsid w:val="00BA3562"/>
    <w:rsid w:val="00BA40BD"/>
    <w:rsid w:val="00BA44CC"/>
    <w:rsid w:val="00BA63C7"/>
    <w:rsid w:val="00BA667A"/>
    <w:rsid w:val="00BA67A5"/>
    <w:rsid w:val="00BA75A0"/>
    <w:rsid w:val="00BA7AF0"/>
    <w:rsid w:val="00BB082B"/>
    <w:rsid w:val="00BB0905"/>
    <w:rsid w:val="00BB1272"/>
    <w:rsid w:val="00BB12EF"/>
    <w:rsid w:val="00BB1663"/>
    <w:rsid w:val="00BB1B0A"/>
    <w:rsid w:val="00BB1C7E"/>
    <w:rsid w:val="00BB353B"/>
    <w:rsid w:val="00BB3D43"/>
    <w:rsid w:val="00BB419B"/>
    <w:rsid w:val="00BB453C"/>
    <w:rsid w:val="00BB4F09"/>
    <w:rsid w:val="00BB5CF0"/>
    <w:rsid w:val="00BB5D63"/>
    <w:rsid w:val="00BB6C7E"/>
    <w:rsid w:val="00BB6FA8"/>
    <w:rsid w:val="00BB7FE6"/>
    <w:rsid w:val="00BC029B"/>
    <w:rsid w:val="00BC02D6"/>
    <w:rsid w:val="00BC03FB"/>
    <w:rsid w:val="00BC079F"/>
    <w:rsid w:val="00BC12FF"/>
    <w:rsid w:val="00BC217F"/>
    <w:rsid w:val="00BC4805"/>
    <w:rsid w:val="00BC5D96"/>
    <w:rsid w:val="00BC678B"/>
    <w:rsid w:val="00BC6CE7"/>
    <w:rsid w:val="00BC71F3"/>
    <w:rsid w:val="00BC7666"/>
    <w:rsid w:val="00BD0ED9"/>
    <w:rsid w:val="00BD110B"/>
    <w:rsid w:val="00BD1B04"/>
    <w:rsid w:val="00BD206D"/>
    <w:rsid w:val="00BD2799"/>
    <w:rsid w:val="00BD2D77"/>
    <w:rsid w:val="00BD3CFC"/>
    <w:rsid w:val="00BD4105"/>
    <w:rsid w:val="00BD4E33"/>
    <w:rsid w:val="00BD4E6B"/>
    <w:rsid w:val="00BD5B1B"/>
    <w:rsid w:val="00BD5B24"/>
    <w:rsid w:val="00BD66FD"/>
    <w:rsid w:val="00BD6E79"/>
    <w:rsid w:val="00BD79CA"/>
    <w:rsid w:val="00BD7ECF"/>
    <w:rsid w:val="00BD7EF6"/>
    <w:rsid w:val="00BE038F"/>
    <w:rsid w:val="00BE2915"/>
    <w:rsid w:val="00BE2F60"/>
    <w:rsid w:val="00BE371A"/>
    <w:rsid w:val="00BE3E03"/>
    <w:rsid w:val="00BE44DA"/>
    <w:rsid w:val="00BE5AF6"/>
    <w:rsid w:val="00BE5CB1"/>
    <w:rsid w:val="00BE7E1D"/>
    <w:rsid w:val="00BF008A"/>
    <w:rsid w:val="00BF086D"/>
    <w:rsid w:val="00BF1AD1"/>
    <w:rsid w:val="00BF1FEE"/>
    <w:rsid w:val="00BF2FB1"/>
    <w:rsid w:val="00BF3592"/>
    <w:rsid w:val="00BF45E9"/>
    <w:rsid w:val="00BF4750"/>
    <w:rsid w:val="00BF4ECF"/>
    <w:rsid w:val="00BF5465"/>
    <w:rsid w:val="00BF6582"/>
    <w:rsid w:val="00BF6DA3"/>
    <w:rsid w:val="00BF7B47"/>
    <w:rsid w:val="00C0048A"/>
    <w:rsid w:val="00C00CA1"/>
    <w:rsid w:val="00C013F9"/>
    <w:rsid w:val="00C01657"/>
    <w:rsid w:val="00C0190E"/>
    <w:rsid w:val="00C028A0"/>
    <w:rsid w:val="00C030DE"/>
    <w:rsid w:val="00C0377A"/>
    <w:rsid w:val="00C04670"/>
    <w:rsid w:val="00C04745"/>
    <w:rsid w:val="00C0494A"/>
    <w:rsid w:val="00C04D26"/>
    <w:rsid w:val="00C05599"/>
    <w:rsid w:val="00C05FCF"/>
    <w:rsid w:val="00C061CE"/>
    <w:rsid w:val="00C062AF"/>
    <w:rsid w:val="00C065EA"/>
    <w:rsid w:val="00C066B1"/>
    <w:rsid w:val="00C06910"/>
    <w:rsid w:val="00C07B64"/>
    <w:rsid w:val="00C07CEC"/>
    <w:rsid w:val="00C10C05"/>
    <w:rsid w:val="00C11005"/>
    <w:rsid w:val="00C11B62"/>
    <w:rsid w:val="00C12CAB"/>
    <w:rsid w:val="00C12E2F"/>
    <w:rsid w:val="00C13308"/>
    <w:rsid w:val="00C139C0"/>
    <w:rsid w:val="00C143FE"/>
    <w:rsid w:val="00C14D92"/>
    <w:rsid w:val="00C14F32"/>
    <w:rsid w:val="00C15B16"/>
    <w:rsid w:val="00C15BBF"/>
    <w:rsid w:val="00C15BF1"/>
    <w:rsid w:val="00C16068"/>
    <w:rsid w:val="00C160C8"/>
    <w:rsid w:val="00C16466"/>
    <w:rsid w:val="00C16EA1"/>
    <w:rsid w:val="00C17260"/>
    <w:rsid w:val="00C20567"/>
    <w:rsid w:val="00C20BBB"/>
    <w:rsid w:val="00C21102"/>
    <w:rsid w:val="00C2113E"/>
    <w:rsid w:val="00C213B7"/>
    <w:rsid w:val="00C21ABB"/>
    <w:rsid w:val="00C21F15"/>
    <w:rsid w:val="00C22105"/>
    <w:rsid w:val="00C22597"/>
    <w:rsid w:val="00C2383B"/>
    <w:rsid w:val="00C244B6"/>
    <w:rsid w:val="00C24D20"/>
    <w:rsid w:val="00C24F36"/>
    <w:rsid w:val="00C25E3C"/>
    <w:rsid w:val="00C264CE"/>
    <w:rsid w:val="00C26771"/>
    <w:rsid w:val="00C26EB6"/>
    <w:rsid w:val="00C271B8"/>
    <w:rsid w:val="00C27661"/>
    <w:rsid w:val="00C27BDB"/>
    <w:rsid w:val="00C27FA3"/>
    <w:rsid w:val="00C300DC"/>
    <w:rsid w:val="00C31A53"/>
    <w:rsid w:val="00C320DF"/>
    <w:rsid w:val="00C32409"/>
    <w:rsid w:val="00C3271C"/>
    <w:rsid w:val="00C32E3F"/>
    <w:rsid w:val="00C334B0"/>
    <w:rsid w:val="00C33DAF"/>
    <w:rsid w:val="00C34EE7"/>
    <w:rsid w:val="00C356AC"/>
    <w:rsid w:val="00C35792"/>
    <w:rsid w:val="00C357C5"/>
    <w:rsid w:val="00C35F10"/>
    <w:rsid w:val="00C3702F"/>
    <w:rsid w:val="00C37450"/>
    <w:rsid w:val="00C402F7"/>
    <w:rsid w:val="00C404D2"/>
    <w:rsid w:val="00C406F2"/>
    <w:rsid w:val="00C40E3C"/>
    <w:rsid w:val="00C41418"/>
    <w:rsid w:val="00C423FF"/>
    <w:rsid w:val="00C42567"/>
    <w:rsid w:val="00C44308"/>
    <w:rsid w:val="00C44416"/>
    <w:rsid w:val="00C444F5"/>
    <w:rsid w:val="00C44C7F"/>
    <w:rsid w:val="00C4500A"/>
    <w:rsid w:val="00C45249"/>
    <w:rsid w:val="00C4546D"/>
    <w:rsid w:val="00C461C8"/>
    <w:rsid w:val="00C47130"/>
    <w:rsid w:val="00C47524"/>
    <w:rsid w:val="00C477B3"/>
    <w:rsid w:val="00C51060"/>
    <w:rsid w:val="00C512AC"/>
    <w:rsid w:val="00C51803"/>
    <w:rsid w:val="00C51A5B"/>
    <w:rsid w:val="00C51BCB"/>
    <w:rsid w:val="00C53BE7"/>
    <w:rsid w:val="00C54110"/>
    <w:rsid w:val="00C54C48"/>
    <w:rsid w:val="00C56046"/>
    <w:rsid w:val="00C57517"/>
    <w:rsid w:val="00C57E9D"/>
    <w:rsid w:val="00C57F65"/>
    <w:rsid w:val="00C57FF5"/>
    <w:rsid w:val="00C604BD"/>
    <w:rsid w:val="00C60795"/>
    <w:rsid w:val="00C610D6"/>
    <w:rsid w:val="00C6176F"/>
    <w:rsid w:val="00C619C1"/>
    <w:rsid w:val="00C62B6C"/>
    <w:rsid w:val="00C63069"/>
    <w:rsid w:val="00C63519"/>
    <w:rsid w:val="00C63869"/>
    <w:rsid w:val="00C63D58"/>
    <w:rsid w:val="00C63FB1"/>
    <w:rsid w:val="00C6405D"/>
    <w:rsid w:val="00C64A37"/>
    <w:rsid w:val="00C64D56"/>
    <w:rsid w:val="00C6558A"/>
    <w:rsid w:val="00C6571C"/>
    <w:rsid w:val="00C65773"/>
    <w:rsid w:val="00C65E6B"/>
    <w:rsid w:val="00C66390"/>
    <w:rsid w:val="00C67DA7"/>
    <w:rsid w:val="00C70377"/>
    <w:rsid w:val="00C7158E"/>
    <w:rsid w:val="00C71765"/>
    <w:rsid w:val="00C717BE"/>
    <w:rsid w:val="00C7183A"/>
    <w:rsid w:val="00C719CE"/>
    <w:rsid w:val="00C7250B"/>
    <w:rsid w:val="00C72DA4"/>
    <w:rsid w:val="00C7346B"/>
    <w:rsid w:val="00C73869"/>
    <w:rsid w:val="00C742CB"/>
    <w:rsid w:val="00C7473A"/>
    <w:rsid w:val="00C749CC"/>
    <w:rsid w:val="00C74C57"/>
    <w:rsid w:val="00C753D1"/>
    <w:rsid w:val="00C763CC"/>
    <w:rsid w:val="00C763F9"/>
    <w:rsid w:val="00C76D2A"/>
    <w:rsid w:val="00C778EC"/>
    <w:rsid w:val="00C77C0E"/>
    <w:rsid w:val="00C77D6E"/>
    <w:rsid w:val="00C77F6E"/>
    <w:rsid w:val="00C81C8F"/>
    <w:rsid w:val="00C82791"/>
    <w:rsid w:val="00C85283"/>
    <w:rsid w:val="00C85945"/>
    <w:rsid w:val="00C85953"/>
    <w:rsid w:val="00C85BA3"/>
    <w:rsid w:val="00C85BCB"/>
    <w:rsid w:val="00C8700A"/>
    <w:rsid w:val="00C87D25"/>
    <w:rsid w:val="00C909F0"/>
    <w:rsid w:val="00C910AD"/>
    <w:rsid w:val="00C910FD"/>
    <w:rsid w:val="00C912EC"/>
    <w:rsid w:val="00C91687"/>
    <w:rsid w:val="00C9173D"/>
    <w:rsid w:val="00C91C9F"/>
    <w:rsid w:val="00C924A8"/>
    <w:rsid w:val="00C945FC"/>
    <w:rsid w:val="00C945FE"/>
    <w:rsid w:val="00C94C0E"/>
    <w:rsid w:val="00C95375"/>
    <w:rsid w:val="00C9594E"/>
    <w:rsid w:val="00C95F45"/>
    <w:rsid w:val="00C96025"/>
    <w:rsid w:val="00C96E60"/>
    <w:rsid w:val="00C96FAA"/>
    <w:rsid w:val="00C971AA"/>
    <w:rsid w:val="00C97A04"/>
    <w:rsid w:val="00C97C5F"/>
    <w:rsid w:val="00CA042C"/>
    <w:rsid w:val="00CA080C"/>
    <w:rsid w:val="00CA107B"/>
    <w:rsid w:val="00CA1125"/>
    <w:rsid w:val="00CA1398"/>
    <w:rsid w:val="00CA17B4"/>
    <w:rsid w:val="00CA18EC"/>
    <w:rsid w:val="00CA1FBA"/>
    <w:rsid w:val="00CA27E8"/>
    <w:rsid w:val="00CA3344"/>
    <w:rsid w:val="00CA3E6B"/>
    <w:rsid w:val="00CA4303"/>
    <w:rsid w:val="00CA45F3"/>
    <w:rsid w:val="00CA484D"/>
    <w:rsid w:val="00CA4FB6"/>
    <w:rsid w:val="00CA5477"/>
    <w:rsid w:val="00CA6FE7"/>
    <w:rsid w:val="00CA7952"/>
    <w:rsid w:val="00CA79CE"/>
    <w:rsid w:val="00CB1816"/>
    <w:rsid w:val="00CB216C"/>
    <w:rsid w:val="00CB2D10"/>
    <w:rsid w:val="00CB30A3"/>
    <w:rsid w:val="00CB33EC"/>
    <w:rsid w:val="00CB5DE0"/>
    <w:rsid w:val="00CB5EF2"/>
    <w:rsid w:val="00CB6E68"/>
    <w:rsid w:val="00CB76C3"/>
    <w:rsid w:val="00CC066A"/>
    <w:rsid w:val="00CC0C99"/>
    <w:rsid w:val="00CC121F"/>
    <w:rsid w:val="00CC2106"/>
    <w:rsid w:val="00CC26D9"/>
    <w:rsid w:val="00CC27C8"/>
    <w:rsid w:val="00CC39AB"/>
    <w:rsid w:val="00CC3A7D"/>
    <w:rsid w:val="00CC3C8D"/>
    <w:rsid w:val="00CC46CC"/>
    <w:rsid w:val="00CC4B1E"/>
    <w:rsid w:val="00CC4CFF"/>
    <w:rsid w:val="00CC561F"/>
    <w:rsid w:val="00CC60A1"/>
    <w:rsid w:val="00CC66FD"/>
    <w:rsid w:val="00CC739E"/>
    <w:rsid w:val="00CC74AA"/>
    <w:rsid w:val="00CC7608"/>
    <w:rsid w:val="00CC76CB"/>
    <w:rsid w:val="00CC7CB5"/>
    <w:rsid w:val="00CC7F49"/>
    <w:rsid w:val="00CD0840"/>
    <w:rsid w:val="00CD0BA9"/>
    <w:rsid w:val="00CD0DD0"/>
    <w:rsid w:val="00CD0DF3"/>
    <w:rsid w:val="00CD0E36"/>
    <w:rsid w:val="00CD0ECE"/>
    <w:rsid w:val="00CD1034"/>
    <w:rsid w:val="00CD1290"/>
    <w:rsid w:val="00CD132C"/>
    <w:rsid w:val="00CD1B59"/>
    <w:rsid w:val="00CD2B1E"/>
    <w:rsid w:val="00CD3545"/>
    <w:rsid w:val="00CD3556"/>
    <w:rsid w:val="00CD445C"/>
    <w:rsid w:val="00CD51E4"/>
    <w:rsid w:val="00CD58B7"/>
    <w:rsid w:val="00CD5DFC"/>
    <w:rsid w:val="00CD765B"/>
    <w:rsid w:val="00CD7794"/>
    <w:rsid w:val="00CE10C7"/>
    <w:rsid w:val="00CE1C8B"/>
    <w:rsid w:val="00CE1D39"/>
    <w:rsid w:val="00CE284A"/>
    <w:rsid w:val="00CE3E6A"/>
    <w:rsid w:val="00CE519A"/>
    <w:rsid w:val="00CE67C2"/>
    <w:rsid w:val="00CE6AD0"/>
    <w:rsid w:val="00CE78B5"/>
    <w:rsid w:val="00CF0450"/>
    <w:rsid w:val="00CF1B9B"/>
    <w:rsid w:val="00CF20A2"/>
    <w:rsid w:val="00CF2307"/>
    <w:rsid w:val="00CF2BC2"/>
    <w:rsid w:val="00CF2F87"/>
    <w:rsid w:val="00CF30D8"/>
    <w:rsid w:val="00CF31C3"/>
    <w:rsid w:val="00CF3316"/>
    <w:rsid w:val="00CF3F72"/>
    <w:rsid w:val="00CF4099"/>
    <w:rsid w:val="00CF4184"/>
    <w:rsid w:val="00CF440C"/>
    <w:rsid w:val="00CF46EE"/>
    <w:rsid w:val="00CF5B7D"/>
    <w:rsid w:val="00CF5ECA"/>
    <w:rsid w:val="00CF618F"/>
    <w:rsid w:val="00CF759B"/>
    <w:rsid w:val="00CF784C"/>
    <w:rsid w:val="00CF7F79"/>
    <w:rsid w:val="00D00369"/>
    <w:rsid w:val="00D0040C"/>
    <w:rsid w:val="00D00746"/>
    <w:rsid w:val="00D00796"/>
    <w:rsid w:val="00D00F9B"/>
    <w:rsid w:val="00D01A0F"/>
    <w:rsid w:val="00D01A7B"/>
    <w:rsid w:val="00D01FBB"/>
    <w:rsid w:val="00D021FB"/>
    <w:rsid w:val="00D03C44"/>
    <w:rsid w:val="00D04119"/>
    <w:rsid w:val="00D04403"/>
    <w:rsid w:val="00D04584"/>
    <w:rsid w:val="00D04756"/>
    <w:rsid w:val="00D053E5"/>
    <w:rsid w:val="00D05B01"/>
    <w:rsid w:val="00D06107"/>
    <w:rsid w:val="00D107F7"/>
    <w:rsid w:val="00D10B0E"/>
    <w:rsid w:val="00D11BB0"/>
    <w:rsid w:val="00D11C25"/>
    <w:rsid w:val="00D126AB"/>
    <w:rsid w:val="00D12B1C"/>
    <w:rsid w:val="00D12C5D"/>
    <w:rsid w:val="00D12D43"/>
    <w:rsid w:val="00D133D5"/>
    <w:rsid w:val="00D13418"/>
    <w:rsid w:val="00D135E2"/>
    <w:rsid w:val="00D13612"/>
    <w:rsid w:val="00D13A3C"/>
    <w:rsid w:val="00D14189"/>
    <w:rsid w:val="00D14F84"/>
    <w:rsid w:val="00D15523"/>
    <w:rsid w:val="00D15CB8"/>
    <w:rsid w:val="00D163C4"/>
    <w:rsid w:val="00D1658F"/>
    <w:rsid w:val="00D1705F"/>
    <w:rsid w:val="00D17F3C"/>
    <w:rsid w:val="00D20080"/>
    <w:rsid w:val="00D20446"/>
    <w:rsid w:val="00D20609"/>
    <w:rsid w:val="00D206D2"/>
    <w:rsid w:val="00D22A5D"/>
    <w:rsid w:val="00D22BD1"/>
    <w:rsid w:val="00D23593"/>
    <w:rsid w:val="00D23D10"/>
    <w:rsid w:val="00D23D2A"/>
    <w:rsid w:val="00D24037"/>
    <w:rsid w:val="00D24185"/>
    <w:rsid w:val="00D24F25"/>
    <w:rsid w:val="00D24FA3"/>
    <w:rsid w:val="00D253CF"/>
    <w:rsid w:val="00D25FE0"/>
    <w:rsid w:val="00D261A2"/>
    <w:rsid w:val="00D266D5"/>
    <w:rsid w:val="00D26839"/>
    <w:rsid w:val="00D26A26"/>
    <w:rsid w:val="00D26B5F"/>
    <w:rsid w:val="00D27E54"/>
    <w:rsid w:val="00D300D1"/>
    <w:rsid w:val="00D30E0D"/>
    <w:rsid w:val="00D30E26"/>
    <w:rsid w:val="00D312B3"/>
    <w:rsid w:val="00D32227"/>
    <w:rsid w:val="00D32253"/>
    <w:rsid w:val="00D33675"/>
    <w:rsid w:val="00D34620"/>
    <w:rsid w:val="00D34CBE"/>
    <w:rsid w:val="00D353B0"/>
    <w:rsid w:val="00D36342"/>
    <w:rsid w:val="00D4012D"/>
    <w:rsid w:val="00D405E1"/>
    <w:rsid w:val="00D40FC8"/>
    <w:rsid w:val="00D41EC0"/>
    <w:rsid w:val="00D41FB2"/>
    <w:rsid w:val="00D42833"/>
    <w:rsid w:val="00D4326B"/>
    <w:rsid w:val="00D43D33"/>
    <w:rsid w:val="00D447C1"/>
    <w:rsid w:val="00D44DAF"/>
    <w:rsid w:val="00D44FF6"/>
    <w:rsid w:val="00D453DF"/>
    <w:rsid w:val="00D47718"/>
    <w:rsid w:val="00D478AF"/>
    <w:rsid w:val="00D500D3"/>
    <w:rsid w:val="00D507C9"/>
    <w:rsid w:val="00D50946"/>
    <w:rsid w:val="00D513E4"/>
    <w:rsid w:val="00D518CB"/>
    <w:rsid w:val="00D51C0A"/>
    <w:rsid w:val="00D533DC"/>
    <w:rsid w:val="00D53C2C"/>
    <w:rsid w:val="00D53CCF"/>
    <w:rsid w:val="00D547BF"/>
    <w:rsid w:val="00D549EE"/>
    <w:rsid w:val="00D55540"/>
    <w:rsid w:val="00D55A36"/>
    <w:rsid w:val="00D564DF"/>
    <w:rsid w:val="00D573FC"/>
    <w:rsid w:val="00D57491"/>
    <w:rsid w:val="00D60294"/>
    <w:rsid w:val="00D61602"/>
    <w:rsid w:val="00D6164B"/>
    <w:rsid w:val="00D616D2"/>
    <w:rsid w:val="00D6261C"/>
    <w:rsid w:val="00D626B6"/>
    <w:rsid w:val="00D62811"/>
    <w:rsid w:val="00D63800"/>
    <w:rsid w:val="00D63B5F"/>
    <w:rsid w:val="00D6402D"/>
    <w:rsid w:val="00D652C2"/>
    <w:rsid w:val="00D67C02"/>
    <w:rsid w:val="00D67EC7"/>
    <w:rsid w:val="00D67ED7"/>
    <w:rsid w:val="00D701A2"/>
    <w:rsid w:val="00D70EF7"/>
    <w:rsid w:val="00D712E1"/>
    <w:rsid w:val="00D71BCA"/>
    <w:rsid w:val="00D72202"/>
    <w:rsid w:val="00D723AF"/>
    <w:rsid w:val="00D7274F"/>
    <w:rsid w:val="00D72DA8"/>
    <w:rsid w:val="00D7355D"/>
    <w:rsid w:val="00D741F2"/>
    <w:rsid w:val="00D742F0"/>
    <w:rsid w:val="00D74530"/>
    <w:rsid w:val="00D7471A"/>
    <w:rsid w:val="00D7562C"/>
    <w:rsid w:val="00D76684"/>
    <w:rsid w:val="00D77AAC"/>
    <w:rsid w:val="00D77D84"/>
    <w:rsid w:val="00D80090"/>
    <w:rsid w:val="00D81123"/>
    <w:rsid w:val="00D823B1"/>
    <w:rsid w:val="00D826AD"/>
    <w:rsid w:val="00D82B2E"/>
    <w:rsid w:val="00D82CCE"/>
    <w:rsid w:val="00D83356"/>
    <w:rsid w:val="00D83506"/>
    <w:rsid w:val="00D8397C"/>
    <w:rsid w:val="00D83D85"/>
    <w:rsid w:val="00D83DBD"/>
    <w:rsid w:val="00D841B4"/>
    <w:rsid w:val="00D84AC5"/>
    <w:rsid w:val="00D8546A"/>
    <w:rsid w:val="00D8551C"/>
    <w:rsid w:val="00D86130"/>
    <w:rsid w:val="00D864AB"/>
    <w:rsid w:val="00D87066"/>
    <w:rsid w:val="00D8771B"/>
    <w:rsid w:val="00D87B87"/>
    <w:rsid w:val="00D90515"/>
    <w:rsid w:val="00D91181"/>
    <w:rsid w:val="00D911C6"/>
    <w:rsid w:val="00D91813"/>
    <w:rsid w:val="00D918EB"/>
    <w:rsid w:val="00D92657"/>
    <w:rsid w:val="00D92A69"/>
    <w:rsid w:val="00D92AD3"/>
    <w:rsid w:val="00D92D83"/>
    <w:rsid w:val="00D93BDE"/>
    <w:rsid w:val="00D94AA3"/>
    <w:rsid w:val="00D94EED"/>
    <w:rsid w:val="00D95716"/>
    <w:rsid w:val="00D95894"/>
    <w:rsid w:val="00D95D3A"/>
    <w:rsid w:val="00D96026"/>
    <w:rsid w:val="00D96D70"/>
    <w:rsid w:val="00D96FDE"/>
    <w:rsid w:val="00D97A24"/>
    <w:rsid w:val="00DA068F"/>
    <w:rsid w:val="00DA0D27"/>
    <w:rsid w:val="00DA20B3"/>
    <w:rsid w:val="00DA41BF"/>
    <w:rsid w:val="00DA547E"/>
    <w:rsid w:val="00DA5ADE"/>
    <w:rsid w:val="00DA68BF"/>
    <w:rsid w:val="00DA6ED2"/>
    <w:rsid w:val="00DA7725"/>
    <w:rsid w:val="00DA7C1C"/>
    <w:rsid w:val="00DB0001"/>
    <w:rsid w:val="00DB02C8"/>
    <w:rsid w:val="00DB04DB"/>
    <w:rsid w:val="00DB147A"/>
    <w:rsid w:val="00DB1B7A"/>
    <w:rsid w:val="00DB2480"/>
    <w:rsid w:val="00DB33E5"/>
    <w:rsid w:val="00DB345F"/>
    <w:rsid w:val="00DB36D6"/>
    <w:rsid w:val="00DB3977"/>
    <w:rsid w:val="00DB3A4B"/>
    <w:rsid w:val="00DB3B9D"/>
    <w:rsid w:val="00DB4981"/>
    <w:rsid w:val="00DB5545"/>
    <w:rsid w:val="00DB5888"/>
    <w:rsid w:val="00DB5C07"/>
    <w:rsid w:val="00DB5F03"/>
    <w:rsid w:val="00DB60FF"/>
    <w:rsid w:val="00DB7459"/>
    <w:rsid w:val="00DC004D"/>
    <w:rsid w:val="00DC262E"/>
    <w:rsid w:val="00DC2CB7"/>
    <w:rsid w:val="00DC3644"/>
    <w:rsid w:val="00DC3ACF"/>
    <w:rsid w:val="00DC405B"/>
    <w:rsid w:val="00DC46ED"/>
    <w:rsid w:val="00DC48DB"/>
    <w:rsid w:val="00DC4D0B"/>
    <w:rsid w:val="00DC5384"/>
    <w:rsid w:val="00DC66DA"/>
    <w:rsid w:val="00DC6708"/>
    <w:rsid w:val="00DC69CD"/>
    <w:rsid w:val="00DC6C01"/>
    <w:rsid w:val="00DC74DA"/>
    <w:rsid w:val="00DC787E"/>
    <w:rsid w:val="00DD049B"/>
    <w:rsid w:val="00DD0929"/>
    <w:rsid w:val="00DD141E"/>
    <w:rsid w:val="00DD1443"/>
    <w:rsid w:val="00DD19E2"/>
    <w:rsid w:val="00DD1AFB"/>
    <w:rsid w:val="00DD2607"/>
    <w:rsid w:val="00DD287E"/>
    <w:rsid w:val="00DD305C"/>
    <w:rsid w:val="00DD30B0"/>
    <w:rsid w:val="00DD3133"/>
    <w:rsid w:val="00DD3357"/>
    <w:rsid w:val="00DD33CA"/>
    <w:rsid w:val="00DD39DD"/>
    <w:rsid w:val="00DD426C"/>
    <w:rsid w:val="00DD43E9"/>
    <w:rsid w:val="00DD4B77"/>
    <w:rsid w:val="00DD4FEC"/>
    <w:rsid w:val="00DD5720"/>
    <w:rsid w:val="00DD5AE4"/>
    <w:rsid w:val="00DD6BF1"/>
    <w:rsid w:val="00DD6CA5"/>
    <w:rsid w:val="00DD6F65"/>
    <w:rsid w:val="00DD711F"/>
    <w:rsid w:val="00DD7D6F"/>
    <w:rsid w:val="00DE003C"/>
    <w:rsid w:val="00DE0092"/>
    <w:rsid w:val="00DE0B24"/>
    <w:rsid w:val="00DE17D0"/>
    <w:rsid w:val="00DE1AE5"/>
    <w:rsid w:val="00DE22F1"/>
    <w:rsid w:val="00DE2B14"/>
    <w:rsid w:val="00DE311B"/>
    <w:rsid w:val="00DE4391"/>
    <w:rsid w:val="00DE47A6"/>
    <w:rsid w:val="00DE5413"/>
    <w:rsid w:val="00DE574C"/>
    <w:rsid w:val="00DE5C4A"/>
    <w:rsid w:val="00DE6758"/>
    <w:rsid w:val="00DE6771"/>
    <w:rsid w:val="00DE691B"/>
    <w:rsid w:val="00DE764B"/>
    <w:rsid w:val="00DE7955"/>
    <w:rsid w:val="00DF10BA"/>
    <w:rsid w:val="00DF1710"/>
    <w:rsid w:val="00DF1FA7"/>
    <w:rsid w:val="00DF1FD4"/>
    <w:rsid w:val="00DF21B5"/>
    <w:rsid w:val="00DF3D9F"/>
    <w:rsid w:val="00DF6BD7"/>
    <w:rsid w:val="00DF6EF5"/>
    <w:rsid w:val="00DF7861"/>
    <w:rsid w:val="00DF79CB"/>
    <w:rsid w:val="00DF7A93"/>
    <w:rsid w:val="00E00193"/>
    <w:rsid w:val="00E002FF"/>
    <w:rsid w:val="00E00977"/>
    <w:rsid w:val="00E01436"/>
    <w:rsid w:val="00E01750"/>
    <w:rsid w:val="00E01D1F"/>
    <w:rsid w:val="00E0290C"/>
    <w:rsid w:val="00E037DD"/>
    <w:rsid w:val="00E045BD"/>
    <w:rsid w:val="00E0567A"/>
    <w:rsid w:val="00E058D6"/>
    <w:rsid w:val="00E05BC5"/>
    <w:rsid w:val="00E06277"/>
    <w:rsid w:val="00E078BD"/>
    <w:rsid w:val="00E102D0"/>
    <w:rsid w:val="00E10592"/>
    <w:rsid w:val="00E11B7E"/>
    <w:rsid w:val="00E13B8C"/>
    <w:rsid w:val="00E15FF3"/>
    <w:rsid w:val="00E167B2"/>
    <w:rsid w:val="00E167D4"/>
    <w:rsid w:val="00E16F29"/>
    <w:rsid w:val="00E176AC"/>
    <w:rsid w:val="00E17B77"/>
    <w:rsid w:val="00E202A6"/>
    <w:rsid w:val="00E203E8"/>
    <w:rsid w:val="00E222CA"/>
    <w:rsid w:val="00E229A6"/>
    <w:rsid w:val="00E22E4E"/>
    <w:rsid w:val="00E23160"/>
    <w:rsid w:val="00E23337"/>
    <w:rsid w:val="00E23597"/>
    <w:rsid w:val="00E23FCC"/>
    <w:rsid w:val="00E2438C"/>
    <w:rsid w:val="00E247F1"/>
    <w:rsid w:val="00E2500C"/>
    <w:rsid w:val="00E25295"/>
    <w:rsid w:val="00E255A2"/>
    <w:rsid w:val="00E2567B"/>
    <w:rsid w:val="00E259EA"/>
    <w:rsid w:val="00E25C0C"/>
    <w:rsid w:val="00E26FF7"/>
    <w:rsid w:val="00E27EB0"/>
    <w:rsid w:val="00E30A2E"/>
    <w:rsid w:val="00E30A8A"/>
    <w:rsid w:val="00E30C07"/>
    <w:rsid w:val="00E3145F"/>
    <w:rsid w:val="00E3163F"/>
    <w:rsid w:val="00E32061"/>
    <w:rsid w:val="00E33887"/>
    <w:rsid w:val="00E341AE"/>
    <w:rsid w:val="00E3422E"/>
    <w:rsid w:val="00E34D6E"/>
    <w:rsid w:val="00E36B50"/>
    <w:rsid w:val="00E36C51"/>
    <w:rsid w:val="00E371C5"/>
    <w:rsid w:val="00E409A0"/>
    <w:rsid w:val="00E41128"/>
    <w:rsid w:val="00E41802"/>
    <w:rsid w:val="00E41C34"/>
    <w:rsid w:val="00E42122"/>
    <w:rsid w:val="00E42258"/>
    <w:rsid w:val="00E426A9"/>
    <w:rsid w:val="00E42FF9"/>
    <w:rsid w:val="00E4360A"/>
    <w:rsid w:val="00E43CA1"/>
    <w:rsid w:val="00E4400C"/>
    <w:rsid w:val="00E4511A"/>
    <w:rsid w:val="00E454C6"/>
    <w:rsid w:val="00E45554"/>
    <w:rsid w:val="00E45F75"/>
    <w:rsid w:val="00E4714C"/>
    <w:rsid w:val="00E47504"/>
    <w:rsid w:val="00E47AFC"/>
    <w:rsid w:val="00E47F3E"/>
    <w:rsid w:val="00E504E8"/>
    <w:rsid w:val="00E50A78"/>
    <w:rsid w:val="00E50C08"/>
    <w:rsid w:val="00E50FF3"/>
    <w:rsid w:val="00E510C2"/>
    <w:rsid w:val="00E51AEB"/>
    <w:rsid w:val="00E522A7"/>
    <w:rsid w:val="00E54452"/>
    <w:rsid w:val="00E561F1"/>
    <w:rsid w:val="00E563D7"/>
    <w:rsid w:val="00E6023E"/>
    <w:rsid w:val="00E60620"/>
    <w:rsid w:val="00E60947"/>
    <w:rsid w:val="00E60E15"/>
    <w:rsid w:val="00E61AE0"/>
    <w:rsid w:val="00E61FFF"/>
    <w:rsid w:val="00E6220C"/>
    <w:rsid w:val="00E63D3B"/>
    <w:rsid w:val="00E6408E"/>
    <w:rsid w:val="00E6457C"/>
    <w:rsid w:val="00E646E4"/>
    <w:rsid w:val="00E64A7C"/>
    <w:rsid w:val="00E64FEF"/>
    <w:rsid w:val="00E652A5"/>
    <w:rsid w:val="00E6561E"/>
    <w:rsid w:val="00E65DAD"/>
    <w:rsid w:val="00E65E5A"/>
    <w:rsid w:val="00E65EFC"/>
    <w:rsid w:val="00E65F0E"/>
    <w:rsid w:val="00E66190"/>
    <w:rsid w:val="00E661AE"/>
    <w:rsid w:val="00E664C5"/>
    <w:rsid w:val="00E671A2"/>
    <w:rsid w:val="00E6755E"/>
    <w:rsid w:val="00E677BD"/>
    <w:rsid w:val="00E67DBA"/>
    <w:rsid w:val="00E7040A"/>
    <w:rsid w:val="00E708D9"/>
    <w:rsid w:val="00E7097D"/>
    <w:rsid w:val="00E7130F"/>
    <w:rsid w:val="00E71320"/>
    <w:rsid w:val="00E7145D"/>
    <w:rsid w:val="00E71D6C"/>
    <w:rsid w:val="00E7203C"/>
    <w:rsid w:val="00E72123"/>
    <w:rsid w:val="00E7226E"/>
    <w:rsid w:val="00E72D84"/>
    <w:rsid w:val="00E731E9"/>
    <w:rsid w:val="00E733CE"/>
    <w:rsid w:val="00E73F0F"/>
    <w:rsid w:val="00E74872"/>
    <w:rsid w:val="00E74894"/>
    <w:rsid w:val="00E74C4F"/>
    <w:rsid w:val="00E75631"/>
    <w:rsid w:val="00E76D26"/>
    <w:rsid w:val="00E76DC4"/>
    <w:rsid w:val="00E809C1"/>
    <w:rsid w:val="00E80FF2"/>
    <w:rsid w:val="00E81375"/>
    <w:rsid w:val="00E82956"/>
    <w:rsid w:val="00E837DB"/>
    <w:rsid w:val="00E839A3"/>
    <w:rsid w:val="00E83BEE"/>
    <w:rsid w:val="00E83D05"/>
    <w:rsid w:val="00E844B8"/>
    <w:rsid w:val="00E850FE"/>
    <w:rsid w:val="00E8536F"/>
    <w:rsid w:val="00E85761"/>
    <w:rsid w:val="00E8586F"/>
    <w:rsid w:val="00E86939"/>
    <w:rsid w:val="00E86F02"/>
    <w:rsid w:val="00E871B0"/>
    <w:rsid w:val="00E9152D"/>
    <w:rsid w:val="00E91CF0"/>
    <w:rsid w:val="00E929AB"/>
    <w:rsid w:val="00E92EB5"/>
    <w:rsid w:val="00E93155"/>
    <w:rsid w:val="00E93685"/>
    <w:rsid w:val="00E93770"/>
    <w:rsid w:val="00E93C91"/>
    <w:rsid w:val="00E960EF"/>
    <w:rsid w:val="00E96C3C"/>
    <w:rsid w:val="00EA00DA"/>
    <w:rsid w:val="00EA04BE"/>
    <w:rsid w:val="00EA058A"/>
    <w:rsid w:val="00EA0A3F"/>
    <w:rsid w:val="00EA0BE2"/>
    <w:rsid w:val="00EA1DDD"/>
    <w:rsid w:val="00EA1E85"/>
    <w:rsid w:val="00EA20BB"/>
    <w:rsid w:val="00EA2654"/>
    <w:rsid w:val="00EA30B6"/>
    <w:rsid w:val="00EA4253"/>
    <w:rsid w:val="00EA4710"/>
    <w:rsid w:val="00EA4A3A"/>
    <w:rsid w:val="00EA4B6B"/>
    <w:rsid w:val="00EA53AC"/>
    <w:rsid w:val="00EA6926"/>
    <w:rsid w:val="00EA69D4"/>
    <w:rsid w:val="00EA6BEA"/>
    <w:rsid w:val="00EA7009"/>
    <w:rsid w:val="00EA778B"/>
    <w:rsid w:val="00EA77C1"/>
    <w:rsid w:val="00EA7817"/>
    <w:rsid w:val="00EB0C80"/>
    <w:rsid w:val="00EB1390"/>
    <w:rsid w:val="00EB181E"/>
    <w:rsid w:val="00EB1B97"/>
    <w:rsid w:val="00EB2081"/>
    <w:rsid w:val="00EB2348"/>
    <w:rsid w:val="00EB2C71"/>
    <w:rsid w:val="00EB4340"/>
    <w:rsid w:val="00EB4A53"/>
    <w:rsid w:val="00EB4B7C"/>
    <w:rsid w:val="00EB4E87"/>
    <w:rsid w:val="00EB4F7A"/>
    <w:rsid w:val="00EB5246"/>
    <w:rsid w:val="00EB556D"/>
    <w:rsid w:val="00EB5796"/>
    <w:rsid w:val="00EB5A7D"/>
    <w:rsid w:val="00EB5C88"/>
    <w:rsid w:val="00EB601E"/>
    <w:rsid w:val="00EB687B"/>
    <w:rsid w:val="00EB6A1B"/>
    <w:rsid w:val="00EB6C8A"/>
    <w:rsid w:val="00EB78DC"/>
    <w:rsid w:val="00EB7DCD"/>
    <w:rsid w:val="00EC00F4"/>
    <w:rsid w:val="00EC0E9B"/>
    <w:rsid w:val="00EC14C9"/>
    <w:rsid w:val="00EC1683"/>
    <w:rsid w:val="00EC297B"/>
    <w:rsid w:val="00EC2FB8"/>
    <w:rsid w:val="00EC43FF"/>
    <w:rsid w:val="00EC4512"/>
    <w:rsid w:val="00EC4B38"/>
    <w:rsid w:val="00EC4D7C"/>
    <w:rsid w:val="00EC5273"/>
    <w:rsid w:val="00EC65F2"/>
    <w:rsid w:val="00EC6CF6"/>
    <w:rsid w:val="00ED02E6"/>
    <w:rsid w:val="00ED0910"/>
    <w:rsid w:val="00ED0968"/>
    <w:rsid w:val="00ED175F"/>
    <w:rsid w:val="00ED1CEC"/>
    <w:rsid w:val="00ED2BF5"/>
    <w:rsid w:val="00ED343F"/>
    <w:rsid w:val="00ED445F"/>
    <w:rsid w:val="00ED4620"/>
    <w:rsid w:val="00ED5150"/>
    <w:rsid w:val="00ED55C0"/>
    <w:rsid w:val="00ED5D8C"/>
    <w:rsid w:val="00ED680A"/>
    <w:rsid w:val="00ED682B"/>
    <w:rsid w:val="00ED6CA7"/>
    <w:rsid w:val="00ED7065"/>
    <w:rsid w:val="00EE1A29"/>
    <w:rsid w:val="00EE20A5"/>
    <w:rsid w:val="00EE22B6"/>
    <w:rsid w:val="00EE23C0"/>
    <w:rsid w:val="00EE2401"/>
    <w:rsid w:val="00EE28E3"/>
    <w:rsid w:val="00EE3027"/>
    <w:rsid w:val="00EE382B"/>
    <w:rsid w:val="00EE40A8"/>
    <w:rsid w:val="00EE41D5"/>
    <w:rsid w:val="00EE41FB"/>
    <w:rsid w:val="00EE4589"/>
    <w:rsid w:val="00EE45EB"/>
    <w:rsid w:val="00EE4B56"/>
    <w:rsid w:val="00EE59E1"/>
    <w:rsid w:val="00EE61BA"/>
    <w:rsid w:val="00EE6984"/>
    <w:rsid w:val="00EE7050"/>
    <w:rsid w:val="00EE7781"/>
    <w:rsid w:val="00EF0F7A"/>
    <w:rsid w:val="00EF12D0"/>
    <w:rsid w:val="00EF1BE7"/>
    <w:rsid w:val="00EF1F9D"/>
    <w:rsid w:val="00EF2769"/>
    <w:rsid w:val="00EF315E"/>
    <w:rsid w:val="00EF5186"/>
    <w:rsid w:val="00EF602C"/>
    <w:rsid w:val="00EF6C1C"/>
    <w:rsid w:val="00EF76AE"/>
    <w:rsid w:val="00EF77DD"/>
    <w:rsid w:val="00F0035A"/>
    <w:rsid w:val="00F00954"/>
    <w:rsid w:val="00F00B15"/>
    <w:rsid w:val="00F00B21"/>
    <w:rsid w:val="00F00FDF"/>
    <w:rsid w:val="00F012D9"/>
    <w:rsid w:val="00F018B7"/>
    <w:rsid w:val="00F0299B"/>
    <w:rsid w:val="00F037A4"/>
    <w:rsid w:val="00F03ABA"/>
    <w:rsid w:val="00F04B01"/>
    <w:rsid w:val="00F04DA9"/>
    <w:rsid w:val="00F05063"/>
    <w:rsid w:val="00F06507"/>
    <w:rsid w:val="00F07B50"/>
    <w:rsid w:val="00F07BE9"/>
    <w:rsid w:val="00F07E78"/>
    <w:rsid w:val="00F1077A"/>
    <w:rsid w:val="00F12DA1"/>
    <w:rsid w:val="00F12F80"/>
    <w:rsid w:val="00F136C2"/>
    <w:rsid w:val="00F13A2D"/>
    <w:rsid w:val="00F144B6"/>
    <w:rsid w:val="00F149E3"/>
    <w:rsid w:val="00F14D23"/>
    <w:rsid w:val="00F14D55"/>
    <w:rsid w:val="00F15AEB"/>
    <w:rsid w:val="00F16054"/>
    <w:rsid w:val="00F16342"/>
    <w:rsid w:val="00F16B10"/>
    <w:rsid w:val="00F16B43"/>
    <w:rsid w:val="00F172BB"/>
    <w:rsid w:val="00F2094E"/>
    <w:rsid w:val="00F20DBA"/>
    <w:rsid w:val="00F21EC8"/>
    <w:rsid w:val="00F232A8"/>
    <w:rsid w:val="00F232C8"/>
    <w:rsid w:val="00F236F8"/>
    <w:rsid w:val="00F24530"/>
    <w:rsid w:val="00F24575"/>
    <w:rsid w:val="00F245B0"/>
    <w:rsid w:val="00F25300"/>
    <w:rsid w:val="00F264C8"/>
    <w:rsid w:val="00F2672D"/>
    <w:rsid w:val="00F26E6B"/>
    <w:rsid w:val="00F2786E"/>
    <w:rsid w:val="00F27C8F"/>
    <w:rsid w:val="00F324BC"/>
    <w:rsid w:val="00F32598"/>
    <w:rsid w:val="00F32749"/>
    <w:rsid w:val="00F32A1B"/>
    <w:rsid w:val="00F32F53"/>
    <w:rsid w:val="00F3350A"/>
    <w:rsid w:val="00F3366A"/>
    <w:rsid w:val="00F34207"/>
    <w:rsid w:val="00F34755"/>
    <w:rsid w:val="00F3684B"/>
    <w:rsid w:val="00F368D4"/>
    <w:rsid w:val="00F36FD5"/>
    <w:rsid w:val="00F37172"/>
    <w:rsid w:val="00F372E6"/>
    <w:rsid w:val="00F37521"/>
    <w:rsid w:val="00F37696"/>
    <w:rsid w:val="00F37820"/>
    <w:rsid w:val="00F37D71"/>
    <w:rsid w:val="00F37E45"/>
    <w:rsid w:val="00F4102B"/>
    <w:rsid w:val="00F417B2"/>
    <w:rsid w:val="00F41DEA"/>
    <w:rsid w:val="00F4242C"/>
    <w:rsid w:val="00F42871"/>
    <w:rsid w:val="00F432AD"/>
    <w:rsid w:val="00F439B2"/>
    <w:rsid w:val="00F44185"/>
    <w:rsid w:val="00F4477E"/>
    <w:rsid w:val="00F455FC"/>
    <w:rsid w:val="00F45647"/>
    <w:rsid w:val="00F45E6A"/>
    <w:rsid w:val="00F4695E"/>
    <w:rsid w:val="00F469A3"/>
    <w:rsid w:val="00F47E37"/>
    <w:rsid w:val="00F5137D"/>
    <w:rsid w:val="00F5196C"/>
    <w:rsid w:val="00F51D73"/>
    <w:rsid w:val="00F525A0"/>
    <w:rsid w:val="00F536E5"/>
    <w:rsid w:val="00F5483B"/>
    <w:rsid w:val="00F55B8D"/>
    <w:rsid w:val="00F55FE6"/>
    <w:rsid w:val="00F5702B"/>
    <w:rsid w:val="00F578CE"/>
    <w:rsid w:val="00F61D4B"/>
    <w:rsid w:val="00F628AF"/>
    <w:rsid w:val="00F62B61"/>
    <w:rsid w:val="00F64917"/>
    <w:rsid w:val="00F64AA5"/>
    <w:rsid w:val="00F658C4"/>
    <w:rsid w:val="00F65A14"/>
    <w:rsid w:val="00F65D8F"/>
    <w:rsid w:val="00F65DBC"/>
    <w:rsid w:val="00F65F8F"/>
    <w:rsid w:val="00F66BF7"/>
    <w:rsid w:val="00F66DF2"/>
    <w:rsid w:val="00F6752E"/>
    <w:rsid w:val="00F677E2"/>
    <w:rsid w:val="00F67941"/>
    <w:rsid w:val="00F67D30"/>
    <w:rsid w:val="00F67D8F"/>
    <w:rsid w:val="00F7080D"/>
    <w:rsid w:val="00F71B60"/>
    <w:rsid w:val="00F71D7A"/>
    <w:rsid w:val="00F71E54"/>
    <w:rsid w:val="00F7273F"/>
    <w:rsid w:val="00F7276D"/>
    <w:rsid w:val="00F72DA7"/>
    <w:rsid w:val="00F72ECC"/>
    <w:rsid w:val="00F73264"/>
    <w:rsid w:val="00F747E7"/>
    <w:rsid w:val="00F74C74"/>
    <w:rsid w:val="00F74C7A"/>
    <w:rsid w:val="00F75DD0"/>
    <w:rsid w:val="00F76B37"/>
    <w:rsid w:val="00F7729C"/>
    <w:rsid w:val="00F772C0"/>
    <w:rsid w:val="00F77604"/>
    <w:rsid w:val="00F778C5"/>
    <w:rsid w:val="00F779B9"/>
    <w:rsid w:val="00F77B1A"/>
    <w:rsid w:val="00F802BE"/>
    <w:rsid w:val="00F80E93"/>
    <w:rsid w:val="00F811A2"/>
    <w:rsid w:val="00F812BD"/>
    <w:rsid w:val="00F82404"/>
    <w:rsid w:val="00F83005"/>
    <w:rsid w:val="00F8306E"/>
    <w:rsid w:val="00F8346B"/>
    <w:rsid w:val="00F8458A"/>
    <w:rsid w:val="00F86024"/>
    <w:rsid w:val="00F8611A"/>
    <w:rsid w:val="00F867A2"/>
    <w:rsid w:val="00F86B0C"/>
    <w:rsid w:val="00F87A68"/>
    <w:rsid w:val="00F9066B"/>
    <w:rsid w:val="00F90F6A"/>
    <w:rsid w:val="00F914A6"/>
    <w:rsid w:val="00F9160C"/>
    <w:rsid w:val="00F91D19"/>
    <w:rsid w:val="00F9216D"/>
    <w:rsid w:val="00F92884"/>
    <w:rsid w:val="00F933BD"/>
    <w:rsid w:val="00F944C8"/>
    <w:rsid w:val="00F94C91"/>
    <w:rsid w:val="00F95DE7"/>
    <w:rsid w:val="00F95FF8"/>
    <w:rsid w:val="00F97328"/>
    <w:rsid w:val="00F97401"/>
    <w:rsid w:val="00F9742D"/>
    <w:rsid w:val="00F97D09"/>
    <w:rsid w:val="00FA10DE"/>
    <w:rsid w:val="00FA1527"/>
    <w:rsid w:val="00FA16FF"/>
    <w:rsid w:val="00FA354C"/>
    <w:rsid w:val="00FA3D98"/>
    <w:rsid w:val="00FA4DDD"/>
    <w:rsid w:val="00FA5128"/>
    <w:rsid w:val="00FA70BB"/>
    <w:rsid w:val="00FA730B"/>
    <w:rsid w:val="00FA7579"/>
    <w:rsid w:val="00FB0147"/>
    <w:rsid w:val="00FB0186"/>
    <w:rsid w:val="00FB036A"/>
    <w:rsid w:val="00FB0A3A"/>
    <w:rsid w:val="00FB0F41"/>
    <w:rsid w:val="00FB1749"/>
    <w:rsid w:val="00FB22EC"/>
    <w:rsid w:val="00FB32D9"/>
    <w:rsid w:val="00FB3A90"/>
    <w:rsid w:val="00FB42D4"/>
    <w:rsid w:val="00FB4ABC"/>
    <w:rsid w:val="00FB51F4"/>
    <w:rsid w:val="00FB5906"/>
    <w:rsid w:val="00FB640C"/>
    <w:rsid w:val="00FB661D"/>
    <w:rsid w:val="00FB69C3"/>
    <w:rsid w:val="00FB69E1"/>
    <w:rsid w:val="00FB7351"/>
    <w:rsid w:val="00FB762F"/>
    <w:rsid w:val="00FB7F71"/>
    <w:rsid w:val="00FC0004"/>
    <w:rsid w:val="00FC015D"/>
    <w:rsid w:val="00FC027E"/>
    <w:rsid w:val="00FC029F"/>
    <w:rsid w:val="00FC0365"/>
    <w:rsid w:val="00FC0660"/>
    <w:rsid w:val="00FC1586"/>
    <w:rsid w:val="00FC2448"/>
    <w:rsid w:val="00FC2AED"/>
    <w:rsid w:val="00FC2C6F"/>
    <w:rsid w:val="00FC371D"/>
    <w:rsid w:val="00FC37A9"/>
    <w:rsid w:val="00FC3DDA"/>
    <w:rsid w:val="00FC4B05"/>
    <w:rsid w:val="00FC5340"/>
    <w:rsid w:val="00FC5965"/>
    <w:rsid w:val="00FC620D"/>
    <w:rsid w:val="00FC68AC"/>
    <w:rsid w:val="00FC70AF"/>
    <w:rsid w:val="00FC76C2"/>
    <w:rsid w:val="00FD0581"/>
    <w:rsid w:val="00FD114C"/>
    <w:rsid w:val="00FD1DE1"/>
    <w:rsid w:val="00FD1E84"/>
    <w:rsid w:val="00FD2749"/>
    <w:rsid w:val="00FD2E81"/>
    <w:rsid w:val="00FD3A0F"/>
    <w:rsid w:val="00FD3DF0"/>
    <w:rsid w:val="00FD5567"/>
    <w:rsid w:val="00FD59A3"/>
    <w:rsid w:val="00FD5EA7"/>
    <w:rsid w:val="00FD5F7C"/>
    <w:rsid w:val="00FD62E9"/>
    <w:rsid w:val="00FD63A5"/>
    <w:rsid w:val="00FD7333"/>
    <w:rsid w:val="00FD7389"/>
    <w:rsid w:val="00FD77E1"/>
    <w:rsid w:val="00FD783D"/>
    <w:rsid w:val="00FD79D3"/>
    <w:rsid w:val="00FD7EC1"/>
    <w:rsid w:val="00FE1026"/>
    <w:rsid w:val="00FE18E3"/>
    <w:rsid w:val="00FE2095"/>
    <w:rsid w:val="00FE210F"/>
    <w:rsid w:val="00FE252C"/>
    <w:rsid w:val="00FE28C2"/>
    <w:rsid w:val="00FE29EC"/>
    <w:rsid w:val="00FE2A89"/>
    <w:rsid w:val="00FE32F9"/>
    <w:rsid w:val="00FE3B00"/>
    <w:rsid w:val="00FE47CC"/>
    <w:rsid w:val="00FE655F"/>
    <w:rsid w:val="00FE6972"/>
    <w:rsid w:val="00FE6E14"/>
    <w:rsid w:val="00FE75EA"/>
    <w:rsid w:val="00FF06DA"/>
    <w:rsid w:val="00FF0714"/>
    <w:rsid w:val="00FF0BAD"/>
    <w:rsid w:val="00FF152C"/>
    <w:rsid w:val="00FF1EBE"/>
    <w:rsid w:val="00FF253C"/>
    <w:rsid w:val="00FF3518"/>
    <w:rsid w:val="00FF4414"/>
    <w:rsid w:val="00FF451A"/>
    <w:rsid w:val="00FF4A8F"/>
    <w:rsid w:val="00FF4CDE"/>
    <w:rsid w:val="00FF67C1"/>
    <w:rsid w:val="00FF6C18"/>
    <w:rsid w:val="00FF6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enu v:ext="edit" fillcolor="none" strokecolor="none"/>
    </o:shapedefaults>
    <o:shapelayout v:ext="edit">
      <o:idmap v:ext="edit" data="1"/>
    </o:shapelayout>
  </w:shapeDefaults>
  <w:decimalSymbol w:val=","/>
  <w:listSeparator w:val=";"/>
  <w14:docId w14:val="040775B7"/>
  <w15:docId w15:val="{BF656165-03BA-400C-851A-BDC843946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150534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284CE4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284CE4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character" w:customStyle="1" w:styleId="Nagwek6Znak">
    <w:name w:val="Nagłówek 6 Znak"/>
    <w:basedOn w:val="Domylnaczcionkaakapitu"/>
    <w:link w:val="Nagwek6"/>
    <w:rsid w:val="00284CE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284CE4"/>
    <w:rPr>
      <w:rFonts w:ascii="Arial" w:eastAsia="Times New Roman" w:hAnsi="Arial" w:cs="Times New Roman"/>
      <w:b/>
      <w:sz w:val="16"/>
      <w:szCs w:val="20"/>
      <w:lang w:eastAsia="pl-PL"/>
    </w:rPr>
  </w:style>
  <w:style w:type="table" w:customStyle="1" w:styleId="Tabelasiatki1jasnaakcent111">
    <w:name w:val="Tabela siatki 1 — jasna — akcent 111"/>
    <w:basedOn w:val="Standardowy"/>
    <w:uiPriority w:val="46"/>
    <w:rsid w:val="00284CE4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1">
    <w:name w:val="Siatka tabeli — jasna11"/>
    <w:basedOn w:val="Standardowy"/>
    <w:uiPriority w:val="40"/>
    <w:rsid w:val="00284CE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odstawowywcity">
    <w:name w:val="Body Text Indent"/>
    <w:basedOn w:val="Normalny"/>
    <w:link w:val="TekstpodstawowywcityZnak"/>
    <w:rsid w:val="00284CE4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84CE4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284CE4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84CE4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284CE4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284CE4"/>
    <w:pPr>
      <w:spacing w:before="0" w:after="0" w:line="360" w:lineRule="auto"/>
    </w:pPr>
    <w:rPr>
      <w:rFonts w:ascii="Times New Roman" w:eastAsia="Times New Roman" w:hAnsi="Times New Roman" w:cs="Times New Roman"/>
      <w:sz w:val="22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84CE4"/>
    <w:rPr>
      <w:rFonts w:ascii="Times New Roman" w:eastAsia="Times New Roman" w:hAnsi="Times New Roman" w:cs="Times New Roman"/>
      <w:szCs w:val="20"/>
    </w:rPr>
  </w:style>
  <w:style w:type="paragraph" w:customStyle="1" w:styleId="teksttab">
    <w:name w:val="tekst_tab"/>
    <w:basedOn w:val="Normalny"/>
    <w:rsid w:val="00284CE4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284CE4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284CE4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284CE4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284CE4"/>
  </w:style>
  <w:style w:type="paragraph" w:customStyle="1" w:styleId="a">
    <w:name w:val="!!!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284CE4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284CE4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284CE4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284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284CE4"/>
    <w:pPr>
      <w:numPr>
        <w:numId w:val="23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eading1Char">
    <w:name w:val="Heading 1 Char"/>
    <w:locked/>
    <w:rsid w:val="00284CE4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semiHidden/>
    <w:locked/>
    <w:rsid w:val="00284CE4"/>
    <w:rPr>
      <w:rFonts w:cs="Times New Roman"/>
    </w:rPr>
  </w:style>
  <w:style w:type="character" w:customStyle="1" w:styleId="BodyTextChar">
    <w:name w:val="Body Text Char"/>
    <w:semiHidden/>
    <w:locked/>
    <w:rsid w:val="00284CE4"/>
    <w:rPr>
      <w:rFonts w:cs="Times New Roman"/>
    </w:rPr>
  </w:style>
  <w:style w:type="character" w:customStyle="1" w:styleId="Heading4Char">
    <w:name w:val="Heading 4 Char"/>
    <w:semiHidden/>
    <w:locked/>
    <w:rsid w:val="00284CE4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284CE4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284CE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284C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84CE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Boczek1pol">
    <w:name w:val="Boczek 1 pol."/>
    <w:basedOn w:val="Normalny"/>
    <w:rsid w:val="00284CE4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284CE4"/>
    <w:pPr>
      <w:tabs>
        <w:tab w:val="right" w:leader="dot" w:pos="9628"/>
      </w:tabs>
      <w:spacing w:before="0" w:after="0" w:line="420" w:lineRule="auto"/>
    </w:pPr>
    <w:rPr>
      <w:rFonts w:ascii="Arial" w:eastAsia="Times New Roman" w:hAnsi="Arial" w:cs="Times New Roman"/>
      <w:noProof/>
      <w:sz w:val="20"/>
      <w:szCs w:val="20"/>
      <w:lang w:eastAsia="pl-PL"/>
    </w:rPr>
  </w:style>
  <w:style w:type="paragraph" w:customStyle="1" w:styleId="AiB">
    <w:name w:val="A i B"/>
    <w:basedOn w:val="Normalny"/>
    <w:rsid w:val="00284CE4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284CE4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284CE4"/>
    <w:pPr>
      <w:ind w:left="340"/>
    </w:pPr>
  </w:style>
  <w:style w:type="paragraph" w:customStyle="1" w:styleId="Gwka">
    <w:name w:val="Główka"/>
    <w:basedOn w:val="Normalny"/>
    <w:rsid w:val="00284CE4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284CE4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anwdniu">
    <w:name w:val="Stan w dniu"/>
    <w:basedOn w:val="Normalny"/>
    <w:rsid w:val="00284CE4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rdtytu">
    <w:name w:val="Śródtytuł"/>
    <w:basedOn w:val="Normalny"/>
    <w:rsid w:val="00284CE4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284CE4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TytuTablicy">
    <w:name w:val="Tytuł Tablicy"/>
    <w:basedOn w:val="Normalny"/>
    <w:rsid w:val="00284CE4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284CE4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284CE4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284CE4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284CE4"/>
    <w:pPr>
      <w:spacing w:before="60"/>
      <w:ind w:right="51"/>
    </w:pPr>
  </w:style>
  <w:style w:type="paragraph" w:customStyle="1" w:styleId="Boczek0">
    <w:name w:val="Boczek ..."/>
    <w:basedOn w:val="Boczek"/>
    <w:rsid w:val="00284CE4"/>
    <w:pPr>
      <w:widowControl w:val="0"/>
      <w:tabs>
        <w:tab w:val="left" w:leader="dot" w:pos="4139"/>
      </w:tabs>
      <w:autoSpaceDE/>
      <w:autoSpaceDN/>
      <w:spacing w:before="20" w:after="20"/>
      <w:ind w:left="227"/>
    </w:pPr>
    <w:rPr>
      <w:rFonts w:ascii="Times New Roman" w:hAnsi="Times New Roman" w:cs="Times New Roman"/>
      <w:snapToGrid w:val="0"/>
      <w:szCs w:val="20"/>
    </w:rPr>
  </w:style>
  <w:style w:type="character" w:customStyle="1" w:styleId="postbody">
    <w:name w:val="postbody"/>
    <w:rsid w:val="00284CE4"/>
    <w:rPr>
      <w:rFonts w:cs="Times New Roman"/>
    </w:rPr>
  </w:style>
  <w:style w:type="paragraph" w:customStyle="1" w:styleId="MIES">
    <w:name w:val="MIES"/>
    <w:basedOn w:val="Normalny"/>
    <w:rsid w:val="00284CE4"/>
    <w:pPr>
      <w:widowControl w:val="0"/>
      <w:spacing w:before="0" w:after="80" w:line="240" w:lineRule="auto"/>
      <w:jc w:val="both"/>
    </w:pPr>
    <w:rPr>
      <w:rFonts w:ascii="Times New Roman" w:eastAsia="Times New Roman" w:hAnsi="Times New Roman" w:cs="Times New Roman"/>
      <w:sz w:val="22"/>
      <w:lang w:eastAsia="pl-PL"/>
    </w:rPr>
  </w:style>
  <w:style w:type="paragraph" w:customStyle="1" w:styleId="Default">
    <w:name w:val="Default"/>
    <w:rsid w:val="00284C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284CE4"/>
    <w:rPr>
      <w:vertAlign w:val="superscript"/>
    </w:rPr>
  </w:style>
  <w:style w:type="paragraph" w:styleId="Zwykytekst">
    <w:name w:val="Plain Text"/>
    <w:basedOn w:val="Normalny"/>
    <w:link w:val="ZwykytekstZnak"/>
    <w:rsid w:val="00284CE4"/>
    <w:pPr>
      <w:spacing w:before="0"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284CE4"/>
    <w:rPr>
      <w:rFonts w:ascii="Courier New" w:eastAsia="Times New Roman" w:hAnsi="Courier New" w:cs="Times New Roman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284CE4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284CE4"/>
    <w:pPr>
      <w:spacing w:after="0" w:line="240" w:lineRule="auto"/>
    </w:pPr>
    <w:rPr>
      <w:rFonts w:ascii="Fira Sans" w:hAnsi="Fira Sans"/>
      <w:sz w:val="19"/>
    </w:rPr>
  </w:style>
  <w:style w:type="paragraph" w:customStyle="1" w:styleId="Tekstkomunikat">
    <w:name w:val="Tekst_komunikat"/>
    <w:basedOn w:val="Normalny"/>
    <w:qFormat/>
    <w:rsid w:val="00095C99"/>
    <w:rPr>
      <w:rFonts w:eastAsia="Times New Roman" w:cs="Times New Roman"/>
      <w:szCs w:val="20"/>
      <w:lang w:eastAsia="pl-PL"/>
    </w:rPr>
  </w:style>
  <w:style w:type="paragraph" w:customStyle="1" w:styleId="Legendawykresupolski">
    <w:name w:val="Legenda wykresu polski"/>
    <w:basedOn w:val="Normalny"/>
    <w:qFormat/>
    <w:rsid w:val="000858BF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customStyle="1" w:styleId="Tekstkomunikat1str">
    <w:name w:val="Tekst_komunikat_1_str"/>
    <w:basedOn w:val="Normalny"/>
    <w:qFormat/>
    <w:rsid w:val="00F15AEB"/>
    <w:pPr>
      <w:numPr>
        <w:numId w:val="29"/>
      </w:numPr>
      <w:ind w:left="357" w:hanging="357"/>
    </w:pPr>
    <w:rPr>
      <w:rFonts w:eastAsia="Times New Roman" w:cs="Times New Roman"/>
      <w:szCs w:val="20"/>
      <w:lang w:eastAsia="pl-PL"/>
    </w:rPr>
  </w:style>
  <w:style w:type="table" w:customStyle="1" w:styleId="Siatkatabelijasna111">
    <w:name w:val="Siatka tabeli — jasna111"/>
    <w:basedOn w:val="Standardowy"/>
    <w:uiPriority w:val="40"/>
    <w:rsid w:val="0023587C"/>
    <w:pPr>
      <w:spacing w:after="0" w:line="240" w:lineRule="auto"/>
    </w:pPr>
    <w:rPr>
      <w:rFonts w:ascii="Fira Sans Light" w:eastAsia="Fira Sans Light" w:hAnsi="Fira Sans Light" w:cs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2">
    <w:name w:val="Siatka tabeli — jasna12"/>
    <w:basedOn w:val="Standardowy"/>
    <w:uiPriority w:val="40"/>
    <w:rsid w:val="005C211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7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83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93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26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66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1052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407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3686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6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16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9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00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994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580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451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6989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6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03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7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91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975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98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7609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65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8434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1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22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63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74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44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31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144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953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6159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8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7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45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971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09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6308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94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20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8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78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93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43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461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033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2606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783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833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4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05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1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24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311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06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716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7307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2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4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47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86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363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51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3311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965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1003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1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57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86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789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507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559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705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0226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6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5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5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41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55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769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2263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483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7995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44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05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75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03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323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486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4905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539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8483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2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7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19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9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92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261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4719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541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6646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1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49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06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40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815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2766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030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39604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4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94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4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19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929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816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6026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206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18494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25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22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46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8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04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630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3377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713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040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4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0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8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8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1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67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8538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428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1096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15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0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9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2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09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4924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534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2512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7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42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53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487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06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240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72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697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1621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3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1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30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42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6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943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964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8389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541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66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2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31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79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125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398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717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446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9353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3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73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2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31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178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045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4351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635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9035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25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36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14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6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600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903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3562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988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8453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9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70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6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81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87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300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5384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770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1415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30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47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56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23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33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847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8322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513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8737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36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66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63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385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03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9409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015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940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8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93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38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679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4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2221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072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8651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28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0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31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608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2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966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9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5277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61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20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89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6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294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5200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48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201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20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76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6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914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933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0218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778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0656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03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35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85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81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928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088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216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956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49044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4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54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15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1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533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423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3247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697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798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8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7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0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140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081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621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1875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2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229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93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48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35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34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392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4148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747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0976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66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95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49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562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42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076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858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707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9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40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30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39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43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304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623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098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019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8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7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56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19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53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19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33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3643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278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6260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24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39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55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499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119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110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4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363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9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0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30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12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151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475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446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373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1602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2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6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61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93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73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82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6254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942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994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62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1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1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7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66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810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6834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395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9964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99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48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04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92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275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868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6000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78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6726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12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7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31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57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6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29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197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3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1762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24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9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22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03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738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021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532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693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8089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74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5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0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67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25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91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4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4342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63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7785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2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1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2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517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742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9555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938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5753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91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6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8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9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5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77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706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7221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504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8756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97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8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94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13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15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656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115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502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138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1407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0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7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59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97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388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845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5523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72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9655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8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0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6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55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9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277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246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1346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218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425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661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19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1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30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77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487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188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840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175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6080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21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8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4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25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06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7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12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2235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225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8601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34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80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21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452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200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3628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836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99609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5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8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97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23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895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8208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764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289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9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9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8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34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1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462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41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7391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606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6764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18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57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5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85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94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312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06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0991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58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5615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46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68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4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18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212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13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30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2252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476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39167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33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38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06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26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17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005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131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4443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023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1071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3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88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7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57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669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357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4068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55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119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4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4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83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16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43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342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844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2555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292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1254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5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30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04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3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901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897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8863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464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0587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04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2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00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39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034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398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020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28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9515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60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1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27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84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22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344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458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347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150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77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5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29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13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74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42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270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546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68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4024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7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1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93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514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432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746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7456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793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3326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15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84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3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5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69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49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91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9421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715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808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48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4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07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38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86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937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82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8816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3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4885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2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4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49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02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3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415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317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595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05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6224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8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42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97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6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572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229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7514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843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40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3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4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09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1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16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790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1209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128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2922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8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7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56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86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188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92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9960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533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1914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1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2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40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856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605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2972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654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214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83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77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36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560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16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066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032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0702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04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1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7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9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4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49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457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3571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463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0611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08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17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8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50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00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5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845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634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6740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19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5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31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178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07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7379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10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7950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6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9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66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21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34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767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917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9045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574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7191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0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7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4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7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86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17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231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439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754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8546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26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9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13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26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691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5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6073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936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5783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66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5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17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33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065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393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4605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574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9744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5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0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5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65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151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22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1143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727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193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7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43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06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47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7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473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6077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308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3000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3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74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01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535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90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1913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96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3449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11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7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05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92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11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110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798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07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9524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5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4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90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58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65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934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62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5386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148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8008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41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61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0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0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1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471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517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6209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158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3578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78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9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5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16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547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302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1455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369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54354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97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8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03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02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17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973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39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239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587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9695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1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96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03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21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288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655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4797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4152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95159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4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49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3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80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88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2987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262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9929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50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3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06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22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18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16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2267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946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8382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82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6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19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93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09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03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9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047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408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1614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0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9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43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5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39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798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128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062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70507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4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27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86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5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1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646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20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106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574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3189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371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0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07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44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13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4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426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87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0884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92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72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29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055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16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368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357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2982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34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1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7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66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53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0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994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2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986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5742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0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85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2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46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87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69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550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570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030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8211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48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18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8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20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788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57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378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081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7105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4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4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72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50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73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551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249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2323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7638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83350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87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28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43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156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727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367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617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3320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68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1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74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81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80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0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467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6745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774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82991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2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12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0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6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065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016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9230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15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9800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13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2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3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16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49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161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327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8294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791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31178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0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0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18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83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929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392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6301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541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5134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96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7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2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33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24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965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41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566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477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3639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12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61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98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94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7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856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78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3861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7623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1180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89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10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3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16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0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66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700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7618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169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650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47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7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44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323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06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981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5465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446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0497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80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7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33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01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43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613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384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5686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4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0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4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7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122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799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9742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541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6758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77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51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31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2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19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32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5750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773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558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0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9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5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13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04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20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76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3440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962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5271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2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77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74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9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964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239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330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710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12411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17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43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83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19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788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237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9559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936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232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8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91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3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31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598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43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2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0044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473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4526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7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30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87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06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35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064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875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0013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18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306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8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58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21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385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85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6347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870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0257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62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76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2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588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775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29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455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9564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78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0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8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9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39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765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290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971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290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07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44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17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21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561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835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7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5019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527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2107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93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60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08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1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1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0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422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135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049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681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4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86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15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69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77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6810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6884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7899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70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0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31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35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41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92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517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5644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146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139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76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2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6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97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4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243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716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9848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251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599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15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8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04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0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33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665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563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4213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473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7473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4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8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35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69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37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520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41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1913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856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0944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9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8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54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7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07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33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289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2762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414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0497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2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2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06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99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981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831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936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66259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29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1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67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24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242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37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5788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050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638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1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35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43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3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25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942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538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1718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653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29545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22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8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5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66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943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6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726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4017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29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9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57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647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59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166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156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638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13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07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4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42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0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997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313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0812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852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8374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0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7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42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22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077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536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38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240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8435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20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2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7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77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20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288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960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8608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3340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9695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60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98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2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248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940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8839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577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6203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8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40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10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5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8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540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08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4836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04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4460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5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2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1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70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836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995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215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890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5477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65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1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8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9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3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83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400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7504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138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89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9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26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93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0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21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130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150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0147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725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0954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8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1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52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49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24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334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99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845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792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5720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7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91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90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24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954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615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7560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159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760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43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54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4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24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94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703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844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452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417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250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81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00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03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7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06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530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685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0251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067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8218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43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25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45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273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602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7396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10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0536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2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8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89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75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106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088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1523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130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013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5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73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80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6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73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31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2249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686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9204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76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7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91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185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75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3092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388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1334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84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35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9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33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94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047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79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9258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579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020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7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02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0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63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27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8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595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4936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3695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0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0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32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65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51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931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495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9160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690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6638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5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6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10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52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5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458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837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991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3418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04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3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7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35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39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37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514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1221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226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6881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9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9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75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588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431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81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8679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278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8645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7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02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2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0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99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64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11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639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736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3268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4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09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76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996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447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3432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369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91691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4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34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34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3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80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18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79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3491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304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3087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9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15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73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91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1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864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040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245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830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303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6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86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89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70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696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346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399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487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56142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9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6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9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82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38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288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2976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759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776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50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63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21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79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37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023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337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6383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160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3773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8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41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0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8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23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15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501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9663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279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5774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62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23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41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21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980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00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0328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851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294404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335694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754163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30640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51187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1442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293214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1451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66720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418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06896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7916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43367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7468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85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7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50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46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07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5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8364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99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5994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74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78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60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34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085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097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081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60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6508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5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5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45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0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89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2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23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6148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005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0785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48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58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63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79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9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891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132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7986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202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342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75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85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9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81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65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243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67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7697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122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2108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88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7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0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69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7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988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347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6101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541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8875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22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7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4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83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233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0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19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9360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582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8135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8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4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56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75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09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29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19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0441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36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745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21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7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5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1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60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442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96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3512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6113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537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77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1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1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67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65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717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546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0077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612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3133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15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82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8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99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33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190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71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4235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476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0300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5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29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99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69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30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811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821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331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004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6350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6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9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33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61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17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461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55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30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5948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65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4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47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79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84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33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3825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560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5522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2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22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25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5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18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212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564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3643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515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587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97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9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7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91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25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143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450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9227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001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6589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23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4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252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236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8467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124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9951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51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42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0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1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03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74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9223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754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3393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6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7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73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17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8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050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642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7937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801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07940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08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0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91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4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8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486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0129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852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1016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42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62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9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1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0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799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97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623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303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95085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9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1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89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6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35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950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84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6257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45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7054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3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77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50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762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185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5125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59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8329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09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53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15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15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9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496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80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205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250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274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75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1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1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69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72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91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833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621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193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3791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4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03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52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3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48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88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798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9194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97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4176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06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1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09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02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21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18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42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5878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791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060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3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85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84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95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357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721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8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2110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146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5961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4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42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0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8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4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60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353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3304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633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4099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2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1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49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38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25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069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45032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611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383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9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83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65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8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8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61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324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5191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662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6067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27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11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05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4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647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837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3241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575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72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33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44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3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28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98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34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821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839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93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2536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12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2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1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28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867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680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2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6682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986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194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167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2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83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45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093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71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0475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944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8441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97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81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0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3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625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2056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644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409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0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6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84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1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46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056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668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0441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451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8895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9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4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92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6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635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856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2648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46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3206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67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9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14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942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252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3871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35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2030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4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64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14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22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79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1634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83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1257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043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01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30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9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281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9937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044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81783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9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8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2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65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024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188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6291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430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984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93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55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02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54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81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511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29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601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141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42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4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91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2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24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1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603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794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6082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071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1884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3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37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85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411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222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3202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043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7133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57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9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8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407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543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1724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80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4381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880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3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97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82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67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030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4531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285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5331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19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1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69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06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21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65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933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804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5755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5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9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1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08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21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577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476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860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929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2953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0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96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1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36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82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876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5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1969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403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4639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9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62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73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67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13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371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343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4427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641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2663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2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7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65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87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49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704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823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331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247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5381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1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71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4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2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348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030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7699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614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6470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1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6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0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97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76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62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688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7323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211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2267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25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60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45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45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606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2497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7919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343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351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11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9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8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70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987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384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675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07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2551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48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6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00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99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39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673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688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8565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118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6291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47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0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7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864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4594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65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965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8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61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58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56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38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92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29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3288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104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5442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4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39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7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39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98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857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892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682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621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141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8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3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93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52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214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03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8505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926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0499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1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47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56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34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989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842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73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1829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75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96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10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1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73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822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6169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934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321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2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5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5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07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727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040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800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794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5487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94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29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27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65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45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291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5365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37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7037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6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5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8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76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89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651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8794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170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6531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9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67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38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04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92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338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853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997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5224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92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33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44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89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634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54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28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759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450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0170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05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5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16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36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69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527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872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55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150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6644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523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1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35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13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58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186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8508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996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2977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0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11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566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586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713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5843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990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9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74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55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8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866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75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9503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593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6713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6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0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80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16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54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010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206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854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36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4433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1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58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0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53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88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23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17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025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115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699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17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8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40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4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21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59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915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5069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02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2270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55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9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45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12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86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96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644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5902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653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542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3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01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73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54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294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010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6438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885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5410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4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08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1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1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309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025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9130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610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9869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64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1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24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720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734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8748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955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3744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10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9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0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14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54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326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301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252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004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0712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932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83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72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43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35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025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078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279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6199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3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8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0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0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95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64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14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9205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94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9302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8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06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0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64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2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301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8271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93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2001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2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9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0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50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19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55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809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0730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5590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5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5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86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60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57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88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9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342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78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7268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12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0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73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14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48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718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058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0287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095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8703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333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2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17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72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78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494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15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1296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538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8650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73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7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00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23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95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10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468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164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699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027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2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4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24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5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8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38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29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9301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900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1976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76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20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7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3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69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258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919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955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999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7892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31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1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57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4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23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912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2389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98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0070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52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2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83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95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63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509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0919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9888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9361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65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46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8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57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231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530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3390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72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75673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1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4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2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58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6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889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492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5671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008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2754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5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75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9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61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6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490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537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0330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849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9537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8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9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3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28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75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409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595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2643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77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0259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9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2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50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3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78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4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15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387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719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5286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9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67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77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997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453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5631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844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511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62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8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3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08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07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849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728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6536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980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1609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2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0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27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30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071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40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1277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29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4273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80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0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06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28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84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972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39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762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757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3455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30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1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98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7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374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02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5055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933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7322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9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73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81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62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690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1067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929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206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16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1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65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52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52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228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2388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71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21006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25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39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2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98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79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50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305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7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065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516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4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7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31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57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231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458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10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2174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413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435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87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2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40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1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5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1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001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37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34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8667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1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4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4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86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95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09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0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435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85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0246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8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5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1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9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24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013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486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5277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289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963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55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74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09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00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53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655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2029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908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306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3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85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4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8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082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657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3965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231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7488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5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1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46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56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485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8248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955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971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8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8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77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876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788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8036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575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479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42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48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3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21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35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703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192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012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143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9635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98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37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4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78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84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9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38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8294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434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5370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41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3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21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32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897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4841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629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6962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699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58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24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4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824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04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8607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562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1068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29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14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5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4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98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665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1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501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171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751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9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1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2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08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15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572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87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393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802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0771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0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1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2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02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20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45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862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178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873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7526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16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93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03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6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33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206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0539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151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496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94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0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22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9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797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61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8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953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393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8391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6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9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45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90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55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410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287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3802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901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15963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8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6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6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108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140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5457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19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586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2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03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7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5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10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911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686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0967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8529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0970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2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8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99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24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56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8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851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4657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281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6961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2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4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9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95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476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064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966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0636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012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5786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6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9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38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39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19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801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6564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41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4763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4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8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91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7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038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5030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110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166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5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29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1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741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01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9199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973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958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3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1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2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665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594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4426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776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67655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7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42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63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94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48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62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6604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792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5887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1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8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32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0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89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273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450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7779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150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6039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82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76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04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03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24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19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9529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02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0152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11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1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19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03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92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201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14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93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8057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88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8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91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0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7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82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460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0555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789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5189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23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6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1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39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5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085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513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5228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8003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8602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6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4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39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25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14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620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410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28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556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987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8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01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97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861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693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416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316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595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1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3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82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26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53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251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330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0243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135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2339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64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2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49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798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625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9971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371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7965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2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0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0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60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392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065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5976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0340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57553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23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83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5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714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059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023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6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749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8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72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87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91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114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804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2351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083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9769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35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0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09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45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9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983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0739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999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5124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6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87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66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95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012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688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0420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316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2509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5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8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5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93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346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454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4510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46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9658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8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49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03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34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57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0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04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0787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925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0509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86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9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00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5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1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753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641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5933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933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4014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29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4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18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7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7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5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047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514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356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2988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40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61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93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24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56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041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2329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627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6129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05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12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0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12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09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751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992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1528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084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9529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54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83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39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357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0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816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376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755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69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05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05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6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239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239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3326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6099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8523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3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0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9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82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81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498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4896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579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2544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27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6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4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5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92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625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9738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65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4868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6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43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21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446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80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9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886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298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18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08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83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7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14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23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925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309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882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4112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4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69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45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58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84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166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6615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644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789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37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94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0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726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23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4259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976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3338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8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9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74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0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346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347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994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716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3781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49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3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9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89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896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42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4502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274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2603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4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33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7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22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5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31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589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7245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324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394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5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0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8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13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22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127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354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7934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185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84360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6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4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0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51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40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414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024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9304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586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3411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2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54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65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2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117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259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726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9712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9867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3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19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13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59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34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442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404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2458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096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6433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5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7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69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24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645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730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9024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460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4888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92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8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41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78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2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229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6370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00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0166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84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9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64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76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653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85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9337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175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5565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60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9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2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5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6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250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133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5882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215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1413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86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17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4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48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465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107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736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91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6098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45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67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7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55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7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667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28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664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914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7006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2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38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1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00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85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294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67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0696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992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51814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00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1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7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12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74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464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417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9504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771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44655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56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49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25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471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059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152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806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54939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85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3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6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78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556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11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1383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980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2198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10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41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15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99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168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1495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442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608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chart" Target="charts/chart3.xml"/><Relationship Id="rId26" Type="http://schemas.openxmlformats.org/officeDocument/2006/relationships/image" Target="media/image6.png"/><Relationship Id="rId39" Type="http://schemas.openxmlformats.org/officeDocument/2006/relationships/header" Target="header2.xml"/><Relationship Id="rId21" Type="http://schemas.openxmlformats.org/officeDocument/2006/relationships/chart" Target="charts/chart5.xml"/><Relationship Id="rId34" Type="http://schemas.openxmlformats.org/officeDocument/2006/relationships/image" Target="media/image14.png"/><Relationship Id="rId42" Type="http://schemas.openxmlformats.org/officeDocument/2006/relationships/footer" Target="footer4.xml"/><Relationship Id="rId47" Type="http://schemas.openxmlformats.org/officeDocument/2006/relationships/hyperlink" Target="https://stat.gov.pl/obszary-tematyczne/inne-opracowania/informacje-o-sytuacji-spoleczno-gospodarczej/sytuacja-spoleczno-gospodarcza-kraju-w-i-kwartale-2021-r-,1,107.html" TargetMode="External"/><Relationship Id="rId50" Type="http://schemas.openxmlformats.org/officeDocument/2006/relationships/hyperlink" Target="https://bdl.stat.gov.pl/BDL/start" TargetMode="External"/><Relationship Id="rId55" Type="http://schemas.openxmlformats.org/officeDocument/2006/relationships/hyperlink" Target="https://kielce.stat.gov.pl/opracowania-biezace/komunikaty-i-biuletyny/inne-opracowania/biuletyn-statystyczny-wojewodztwa-swietokrzyskiego-iv-kwartal-2020,3,47.html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2.xml"/><Relationship Id="rId29" Type="http://schemas.openxmlformats.org/officeDocument/2006/relationships/image" Target="media/image9.png"/><Relationship Id="rId11" Type="http://schemas.openxmlformats.org/officeDocument/2006/relationships/footer" Target="footer1.xml"/><Relationship Id="rId24" Type="http://schemas.openxmlformats.org/officeDocument/2006/relationships/chart" Target="charts/chart8.xml"/><Relationship Id="rId32" Type="http://schemas.openxmlformats.org/officeDocument/2006/relationships/image" Target="media/image12.png"/><Relationship Id="rId37" Type="http://schemas.openxmlformats.org/officeDocument/2006/relationships/image" Target="media/image17.png"/><Relationship Id="rId40" Type="http://schemas.openxmlformats.org/officeDocument/2006/relationships/footer" Target="footer3.xml"/><Relationship Id="rId45" Type="http://schemas.openxmlformats.org/officeDocument/2006/relationships/image" Target="media/image19.png"/><Relationship Id="rId53" Type="http://schemas.openxmlformats.org/officeDocument/2006/relationships/hyperlink" Target="https://stat.gov.pl/obszary-tematyczne/inne-opracowania/informacje-o-sytuacji-spoleczno-gospodarczej/sytuacja-spoleczno-gospodarcza-kraju-w-i-kwartale-2021-r-,1,107.html" TargetMode="External"/><Relationship Id="rId58" Type="http://schemas.openxmlformats.org/officeDocument/2006/relationships/hyperlink" Target="https://stat.gov.pl/metainformacje/slownik-pojec/pojecia-stosowane-w-statystyce-publicznej/" TargetMode="External"/><Relationship Id="rId5" Type="http://schemas.openxmlformats.org/officeDocument/2006/relationships/numbering" Target="numbering.xml"/><Relationship Id="rId61" Type="http://schemas.openxmlformats.org/officeDocument/2006/relationships/fontTable" Target="fontTable.xml"/><Relationship Id="rId19" Type="http://schemas.openxmlformats.org/officeDocument/2006/relationships/chart" Target="charts/chart4.xml"/><Relationship Id="rId14" Type="http://schemas.openxmlformats.org/officeDocument/2006/relationships/hyperlink" Target="https://kielce.stat.gov.pl/" TargetMode="External"/><Relationship Id="rId22" Type="http://schemas.openxmlformats.org/officeDocument/2006/relationships/chart" Target="charts/chart6.xml"/><Relationship Id="rId27" Type="http://schemas.openxmlformats.org/officeDocument/2006/relationships/image" Target="media/image7.png"/><Relationship Id="rId30" Type="http://schemas.openxmlformats.org/officeDocument/2006/relationships/image" Target="media/image10.png"/><Relationship Id="rId35" Type="http://schemas.openxmlformats.org/officeDocument/2006/relationships/image" Target="media/image15.png"/><Relationship Id="rId43" Type="http://schemas.openxmlformats.org/officeDocument/2006/relationships/hyperlink" Target="mailto:obslugaprasowa@stat.gov.pl" TargetMode="External"/><Relationship Id="rId48" Type="http://schemas.openxmlformats.org/officeDocument/2006/relationships/hyperlink" Target="https://stat.gov.pl/obszary-tematyczne/inne-opracowania/informacje-o-sytuacji-spoleczno-gospodarczej/biuletyn-statystyczny-nr-32021,4,110.html" TargetMode="External"/><Relationship Id="rId56" Type="http://schemas.openxmlformats.org/officeDocument/2006/relationships/hyperlink" Target="https://bdl.stat.gov.pl/BDL/start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stat.gov.pl/obszary-tematyczne/inne-opracowania/informacje-o-sytuacji-spoleczno-gospodarczej/biuletyn-statystyczny-nr-102019,4,93.html" TargetMode="Externa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4.png"/><Relationship Id="rId25" Type="http://schemas.openxmlformats.org/officeDocument/2006/relationships/chart" Target="charts/chart9.xml"/><Relationship Id="rId33" Type="http://schemas.openxmlformats.org/officeDocument/2006/relationships/image" Target="media/image13.png"/><Relationship Id="rId38" Type="http://schemas.openxmlformats.org/officeDocument/2006/relationships/hyperlink" Target="https://zielonagora.stat.gov.pl/osrodki/osrodek-badan-koniunktury/obk-dane/" TargetMode="External"/><Relationship Id="rId46" Type="http://schemas.openxmlformats.org/officeDocument/2006/relationships/image" Target="media/image20.png"/><Relationship Id="rId59" Type="http://schemas.openxmlformats.org/officeDocument/2006/relationships/header" Target="header4.xml"/><Relationship Id="rId20" Type="http://schemas.openxmlformats.org/officeDocument/2006/relationships/image" Target="media/image5.png"/><Relationship Id="rId41" Type="http://schemas.openxmlformats.org/officeDocument/2006/relationships/header" Target="header3.xml"/><Relationship Id="rId54" Type="http://schemas.openxmlformats.org/officeDocument/2006/relationships/hyperlink" Target="https://stat.gov.pl/obszary-tematyczne/inne-opracowania/informacje-o-sytuacji-spoleczno-gospodarczej/biuletyn-statystyczny-nr-32021,4,110.html" TargetMode="External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chart" Target="charts/chart1.xml"/><Relationship Id="rId23" Type="http://schemas.openxmlformats.org/officeDocument/2006/relationships/chart" Target="charts/chart7.xml"/><Relationship Id="rId28" Type="http://schemas.openxmlformats.org/officeDocument/2006/relationships/image" Target="media/image8.png"/><Relationship Id="rId36" Type="http://schemas.openxmlformats.org/officeDocument/2006/relationships/image" Target="media/image16.png"/><Relationship Id="rId49" Type="http://schemas.openxmlformats.org/officeDocument/2006/relationships/hyperlink" Target="https://kielce.stat.gov.pl/opracowania-biezace/komunikaty-i-biuletyny/inne-opracowania/biuletyn-statystyczny-wojewodztwa-swietokrzyskiego-iv-kwartal-2020,3,47.html" TargetMode="External"/><Relationship Id="rId57" Type="http://schemas.openxmlformats.org/officeDocument/2006/relationships/hyperlink" Target="https://stat.gov.pl/obszary-tematyczne/inne-opracowania/informacje-o-sytuacji-spoleczno-gospodarczej/biuletyn-statystyczny-nr-102019,4,93.html" TargetMode="External"/><Relationship Id="rId10" Type="http://schemas.openxmlformats.org/officeDocument/2006/relationships/endnotes" Target="endnotes.xml"/><Relationship Id="rId31" Type="http://schemas.openxmlformats.org/officeDocument/2006/relationships/image" Target="media/image11.png"/><Relationship Id="rId44" Type="http://schemas.openxmlformats.org/officeDocument/2006/relationships/image" Target="media/image18.png"/><Relationship Id="rId52" Type="http://schemas.openxmlformats.org/officeDocument/2006/relationships/hyperlink" Target="https://stat.gov.pl/metainformacje/slownik-pojec/pojecia-stosowane-w-statystyce-publicznej/" TargetMode="External"/><Relationship Id="rId60" Type="http://schemas.openxmlformats.org/officeDocument/2006/relationships/footer" Target="footer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1\Komunikat%2003_2021\Wykresy\Dynamika%20przeci&#281;tnego%20zatrudnienia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1\Komunikat%2003_2021\Wykresy\Stopa%20bezrobocia%20rejestrowanego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VMFKIE01\WOBR_zasoby\Komunikaty\2021\Komunikat%2003_2021\Wykresy\bezrobotni%20na%201%20ofert&#281;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1\Komunikat%2003_2021\Wykresy\Dynamika%20przeci&#281;tnego%20wynagrodzenia.xls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1\Komunikat%2003_2021\Wykresy\Przeci&#281;tne%20ceny%20skupu%20zb&#243;&#380;%20i%20ceny%20targowiskowe%20ziemniak&#243;w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1\Komunikat%2003_2021\Wykresy\Przeci&#281;tne%20ceny%20skupu%20&#380;ywca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1\Komunikat%2003_2021\Wykresy\Dynamika%20produkcji%20sprzedanej%20przemys&#322;u.xls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1\Komunikat%2003_2021\Wykresy\dynamika_mieszka&#324;_oddanych_do_u&#380;ytkowania_baza_2015.xlsx" TargetMode="Externa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IE01\WOBR_zasoby\Komunikaty\2021\Komunikat%2003_2021\Wykresy\Mieszkania_III_2021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5631743742180826E-2"/>
          <c:y val="8.3837652420697267E-2"/>
          <c:w val="0.94637296860595599"/>
          <c:h val="0.60510009778189489"/>
        </c:manualLayout>
      </c:layout>
      <c:lineChart>
        <c:grouping val="standard"/>
        <c:varyColors val="0"/>
        <c:ser>
          <c:idx val="1"/>
          <c:order val="0"/>
          <c:tx>
            <c:strRef>
              <c:f>zatr_wynagr!$C$8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zatr_wynagr!$A$10:$B$48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zatr_wynagr!$C$10:$C$48</c:f>
              <c:numCache>
                <c:formatCode>0.0</c:formatCode>
                <c:ptCount val="39"/>
                <c:pt idx="0" formatCode="General">
                  <c:v>110.5</c:v>
                </c:pt>
                <c:pt idx="1">
                  <c:v>110.7</c:v>
                </c:pt>
                <c:pt idx="2" formatCode="General">
                  <c:v>110.8</c:v>
                </c:pt>
                <c:pt idx="3" formatCode="General">
                  <c:v>110.9</c:v>
                </c:pt>
                <c:pt idx="4">
                  <c:v>110.9</c:v>
                </c:pt>
                <c:pt idx="5" formatCode="General">
                  <c:v>111.1</c:v>
                </c:pt>
                <c:pt idx="6">
                  <c:v>111.2</c:v>
                </c:pt>
                <c:pt idx="7">
                  <c:v>111.2</c:v>
                </c:pt>
                <c:pt idx="8" formatCode="General">
                  <c:v>111.1</c:v>
                </c:pt>
                <c:pt idx="9" formatCode="General">
                  <c:v>111.1</c:v>
                </c:pt>
                <c:pt idx="10" formatCode="General">
                  <c:v>111.2</c:v>
                </c:pt>
                <c:pt idx="11" formatCode="General">
                  <c:v>111.2</c:v>
                </c:pt>
                <c:pt idx="12" formatCode="General">
                  <c:v>113.6</c:v>
                </c:pt>
                <c:pt idx="13" formatCode="General">
                  <c:v>113.8</c:v>
                </c:pt>
                <c:pt idx="14">
                  <c:v>114</c:v>
                </c:pt>
                <c:pt idx="15">
                  <c:v>114</c:v>
                </c:pt>
                <c:pt idx="16" formatCode="General">
                  <c:v>113.8</c:v>
                </c:pt>
                <c:pt idx="17">
                  <c:v>114</c:v>
                </c:pt>
                <c:pt idx="18">
                  <c:v>114.1</c:v>
                </c:pt>
                <c:pt idx="19">
                  <c:v>114</c:v>
                </c:pt>
                <c:pt idx="20">
                  <c:v>113.9</c:v>
                </c:pt>
                <c:pt idx="21">
                  <c:v>113.9</c:v>
                </c:pt>
                <c:pt idx="22">
                  <c:v>114.1</c:v>
                </c:pt>
                <c:pt idx="23">
                  <c:v>114.1</c:v>
                </c:pt>
                <c:pt idx="24">
                  <c:v>114.9</c:v>
                </c:pt>
                <c:pt idx="25">
                  <c:v>115</c:v>
                </c:pt>
                <c:pt idx="26">
                  <c:v>114.4</c:v>
                </c:pt>
                <c:pt idx="27">
                  <c:v>111.7</c:v>
                </c:pt>
                <c:pt idx="28">
                  <c:v>110.1</c:v>
                </c:pt>
                <c:pt idx="29">
                  <c:v>110.3</c:v>
                </c:pt>
                <c:pt idx="30">
                  <c:v>111.5</c:v>
                </c:pt>
                <c:pt idx="31">
                  <c:v>112.3</c:v>
                </c:pt>
                <c:pt idx="32">
                  <c:v>112.6</c:v>
                </c:pt>
                <c:pt idx="33">
                  <c:v>112.7</c:v>
                </c:pt>
                <c:pt idx="34">
                  <c:v>112.7</c:v>
                </c:pt>
                <c:pt idx="35">
                  <c:v>112.9</c:v>
                </c:pt>
                <c:pt idx="36">
                  <c:v>112.7</c:v>
                </c:pt>
                <c:pt idx="37">
                  <c:v>113</c:v>
                </c:pt>
                <c:pt idx="38">
                  <c:v>112.9</c:v>
                </c:pt>
              </c:numCache>
            </c:numRef>
          </c:val>
          <c:smooth val="0"/>
        </c:ser>
        <c:ser>
          <c:idx val="0"/>
          <c:order val="1"/>
          <c:tx>
            <c:strRef>
              <c:f>zatr_wynagr!$D$8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zatr_wynagr!$A$10:$B$48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zatr_wynagr!$D$10:$D$48</c:f>
              <c:numCache>
                <c:formatCode>0.0</c:formatCode>
                <c:ptCount val="39"/>
                <c:pt idx="0">
                  <c:v>110.94451272247257</c:v>
                </c:pt>
                <c:pt idx="1">
                  <c:v>110.91173926896991</c:v>
                </c:pt>
                <c:pt idx="2" formatCode="General">
                  <c:v>111.2</c:v>
                </c:pt>
                <c:pt idx="3">
                  <c:v>111.36237425463153</c:v>
                </c:pt>
                <c:pt idx="4">
                  <c:v>111.8</c:v>
                </c:pt>
                <c:pt idx="5" formatCode="General">
                  <c:v>112.1</c:v>
                </c:pt>
                <c:pt idx="6">
                  <c:v>112.2</c:v>
                </c:pt>
                <c:pt idx="7">
                  <c:v>112.1</c:v>
                </c:pt>
                <c:pt idx="8" formatCode="General">
                  <c:v>112.2</c:v>
                </c:pt>
                <c:pt idx="9" formatCode="General">
                  <c:v>112.8</c:v>
                </c:pt>
                <c:pt idx="10" formatCode="General">
                  <c:v>112.9</c:v>
                </c:pt>
                <c:pt idx="11" formatCode="General">
                  <c:v>112.6</c:v>
                </c:pt>
                <c:pt idx="12" formatCode="General">
                  <c:v>115.3</c:v>
                </c:pt>
                <c:pt idx="13" formatCode="General">
                  <c:v>115.3</c:v>
                </c:pt>
                <c:pt idx="14" formatCode="General">
                  <c:v>115.3</c:v>
                </c:pt>
                <c:pt idx="15" formatCode="General">
                  <c:v>115.1</c:v>
                </c:pt>
                <c:pt idx="16" formatCode="General">
                  <c:v>114.9</c:v>
                </c:pt>
                <c:pt idx="17" formatCode="General">
                  <c:v>115.2</c:v>
                </c:pt>
                <c:pt idx="18" formatCode="General">
                  <c:v>115.2</c:v>
                </c:pt>
                <c:pt idx="19" formatCode="General">
                  <c:v>115.2</c:v>
                </c:pt>
                <c:pt idx="20" formatCode="General">
                  <c:v>115.1</c:v>
                </c:pt>
                <c:pt idx="21" formatCode="General">
                  <c:v>113.4</c:v>
                </c:pt>
                <c:pt idx="22" formatCode="General">
                  <c:v>113.3</c:v>
                </c:pt>
                <c:pt idx="23" formatCode="General">
                  <c:v>112.8</c:v>
                </c:pt>
                <c:pt idx="24" formatCode="General">
                  <c:v>112.8</c:v>
                </c:pt>
                <c:pt idx="25">
                  <c:v>114.95470890800674</c:v>
                </c:pt>
                <c:pt idx="26" formatCode="General">
                  <c:v>114.1</c:v>
                </c:pt>
                <c:pt idx="27" formatCode="General">
                  <c:v>111.8</c:v>
                </c:pt>
                <c:pt idx="28">
                  <c:v>110.55123128044062</c:v>
                </c:pt>
                <c:pt idx="29">
                  <c:v>111</c:v>
                </c:pt>
                <c:pt idx="30">
                  <c:v>111.8</c:v>
                </c:pt>
                <c:pt idx="31">
                  <c:v>111.9</c:v>
                </c:pt>
                <c:pt idx="32">
                  <c:v>112.3</c:v>
                </c:pt>
                <c:pt idx="33">
                  <c:v>112.2</c:v>
                </c:pt>
                <c:pt idx="34">
                  <c:v>111.7</c:v>
                </c:pt>
                <c:pt idx="35">
                  <c:v>111.9</c:v>
                </c:pt>
                <c:pt idx="36" formatCode="General">
                  <c:v>111.1</c:v>
                </c:pt>
                <c:pt idx="37">
                  <c:v>111.7</c:v>
                </c:pt>
                <c:pt idx="38">
                  <c:v>111.7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501159632"/>
        <c:axId val="-1501160176"/>
      </c:lineChart>
      <c:catAx>
        <c:axId val="-1501159632"/>
        <c:scaling>
          <c:orientation val="minMax"/>
        </c:scaling>
        <c:delete val="0"/>
        <c:axPos val="b"/>
        <c:numFmt formatCode="#.##0\.00" sourceLinked="0"/>
        <c:majorTickMark val="none"/>
        <c:minorTickMark val="none"/>
        <c:tickLblPos val="nextTo"/>
        <c:spPr>
          <a:ln w="9525">
            <a:solidFill>
              <a:schemeClr val="tx1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501160176"/>
        <c:crosses val="autoZero"/>
        <c:auto val="1"/>
        <c:lblAlgn val="ctr"/>
        <c:lblOffset val="100"/>
        <c:noMultiLvlLbl val="0"/>
      </c:catAx>
      <c:valAx>
        <c:axId val="-1501160176"/>
        <c:scaling>
          <c:orientation val="minMax"/>
          <c:min val="100"/>
        </c:scaling>
        <c:delete val="0"/>
        <c:axPos val="l"/>
        <c:majorGridlines>
          <c:spPr>
            <a:ln w="9525">
              <a:solidFill>
                <a:srgbClr val="D9D9D9"/>
              </a:solidFill>
            </a:ln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501159632"/>
        <c:crosses val="autoZero"/>
        <c:crossBetween val="between"/>
        <c:majorUnit val="2"/>
      </c:valAx>
      <c:spPr>
        <a:noFill/>
        <a:ln w="25400">
          <a:noFill/>
        </a:ln>
      </c:spPr>
    </c:plotArea>
    <c:legend>
      <c:legendPos val="r"/>
      <c:legendEntry>
        <c:idx val="1"/>
        <c:txPr>
          <a:bodyPr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5995356542595369"/>
          <c:y val="0.88854099119962948"/>
          <c:w val="0.31931369972077139"/>
          <c:h val="6.644727548591311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516539575177912E-2"/>
          <c:y val="0.10245035500436336"/>
          <c:w val="0.95913439156066616"/>
          <c:h val="0.55981968355650458"/>
        </c:manualLayout>
      </c:layout>
      <c:lineChart>
        <c:grouping val="standard"/>
        <c:varyColors val="0"/>
        <c:ser>
          <c:idx val="0"/>
          <c:order val="0"/>
          <c:tx>
            <c:strRef>
              <c:f>bezrobocie!$D$2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bezrobocie!$B$159:$C$197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bezrobocie!$D$159:$D$197</c:f>
              <c:numCache>
                <c:formatCode>0.0</c:formatCode>
                <c:ptCount val="39"/>
                <c:pt idx="0">
                  <c:v>6.8</c:v>
                </c:pt>
                <c:pt idx="1">
                  <c:v>6.8</c:v>
                </c:pt>
                <c:pt idx="2">
                  <c:v>6.6</c:v>
                </c:pt>
                <c:pt idx="3">
                  <c:v>6.3</c:v>
                </c:pt>
                <c:pt idx="4" formatCode="General">
                  <c:v>6.1</c:v>
                </c:pt>
                <c:pt idx="5" formatCode="General">
                  <c:v>5.8</c:v>
                </c:pt>
                <c:pt idx="6" formatCode="General">
                  <c:v>5.8</c:v>
                </c:pt>
                <c:pt idx="7" formatCode="General">
                  <c:v>5.8</c:v>
                </c:pt>
                <c:pt idx="8" formatCode="General">
                  <c:v>5.7</c:v>
                </c:pt>
                <c:pt idx="9" formatCode="General">
                  <c:v>5.7</c:v>
                </c:pt>
                <c:pt idx="10" formatCode="General">
                  <c:v>5.7</c:v>
                </c:pt>
                <c:pt idx="11" formatCode="General">
                  <c:v>5.8</c:v>
                </c:pt>
                <c:pt idx="12" formatCode="General">
                  <c:v>6.1</c:v>
                </c:pt>
                <c:pt idx="13" formatCode="General">
                  <c:v>6.1</c:v>
                </c:pt>
                <c:pt idx="14" formatCode="General">
                  <c:v>5.9</c:v>
                </c:pt>
                <c:pt idx="15" formatCode="General">
                  <c:v>5.6</c:v>
                </c:pt>
                <c:pt idx="16">
                  <c:v>5.4</c:v>
                </c:pt>
                <c:pt idx="17" formatCode="General">
                  <c:v>5.3</c:v>
                </c:pt>
                <c:pt idx="18">
                  <c:v>5.2</c:v>
                </c:pt>
                <c:pt idx="19" formatCode="General">
                  <c:v>5.2</c:v>
                </c:pt>
                <c:pt idx="20" formatCode="General">
                  <c:v>5.0999999999999996</c:v>
                </c:pt>
                <c:pt idx="21">
                  <c:v>5</c:v>
                </c:pt>
                <c:pt idx="22" formatCode="General">
                  <c:v>5.0999999999999996</c:v>
                </c:pt>
                <c:pt idx="23" formatCode="General">
                  <c:v>5.2</c:v>
                </c:pt>
                <c:pt idx="24" formatCode="General">
                  <c:v>5.5</c:v>
                </c:pt>
                <c:pt idx="25" formatCode="General">
                  <c:v>5.5</c:v>
                </c:pt>
                <c:pt idx="26" formatCode="General">
                  <c:v>5.4</c:v>
                </c:pt>
                <c:pt idx="27" formatCode="General">
                  <c:v>5.8</c:v>
                </c:pt>
                <c:pt idx="28" formatCode="General">
                  <c:v>6</c:v>
                </c:pt>
                <c:pt idx="29" formatCode="General">
                  <c:v>6.1</c:v>
                </c:pt>
                <c:pt idx="30" formatCode="General">
                  <c:v>6.1</c:v>
                </c:pt>
                <c:pt idx="31" formatCode="General">
                  <c:v>6.1</c:v>
                </c:pt>
                <c:pt idx="32" formatCode="General">
                  <c:v>6.1</c:v>
                </c:pt>
                <c:pt idx="33" formatCode="General">
                  <c:v>6.1</c:v>
                </c:pt>
                <c:pt idx="34" formatCode="General">
                  <c:v>6.1</c:v>
                </c:pt>
                <c:pt idx="35" formatCode="General">
                  <c:v>6.2</c:v>
                </c:pt>
                <c:pt idx="36" formatCode="General">
                  <c:v>6.5</c:v>
                </c:pt>
                <c:pt idx="37" formatCode="General">
                  <c:v>6.5</c:v>
                </c:pt>
                <c:pt idx="38" formatCode="General">
                  <c:v>6.4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475D-4262-AE74-4B8095C96A03}"/>
            </c:ext>
          </c:extLst>
        </c:ser>
        <c:ser>
          <c:idx val="1"/>
          <c:order val="1"/>
          <c:tx>
            <c:strRef>
              <c:f>bezrobocie!$E$2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bezrobocie!$B$159:$C$197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bezrobocie!$E$159:$E$197</c:f>
              <c:numCache>
                <c:formatCode>0.0</c:formatCode>
                <c:ptCount val="39"/>
                <c:pt idx="0" formatCode="General">
                  <c:v>9.3000000000000007</c:v>
                </c:pt>
                <c:pt idx="1">
                  <c:v>9.3000000000000007</c:v>
                </c:pt>
                <c:pt idx="2">
                  <c:v>9.1</c:v>
                </c:pt>
                <c:pt idx="3">
                  <c:v>8.6999999999999993</c:v>
                </c:pt>
                <c:pt idx="4" formatCode="General">
                  <c:v>8.4</c:v>
                </c:pt>
                <c:pt idx="5" formatCode="General">
                  <c:v>8.1</c:v>
                </c:pt>
                <c:pt idx="6" formatCode="General">
                  <c:v>8.1999999999999993</c:v>
                </c:pt>
                <c:pt idx="7" formatCode="General">
                  <c:v>8.1999999999999993</c:v>
                </c:pt>
                <c:pt idx="8" formatCode="General">
                  <c:v>8.1</c:v>
                </c:pt>
                <c:pt idx="9" formatCode="General">
                  <c:v>7.9</c:v>
                </c:pt>
                <c:pt idx="10" formatCode="General">
                  <c:v>8.1</c:v>
                </c:pt>
                <c:pt idx="11" formatCode="General">
                  <c:v>8.3000000000000007</c:v>
                </c:pt>
                <c:pt idx="12" formatCode="General">
                  <c:v>8.8000000000000007</c:v>
                </c:pt>
                <c:pt idx="13" formatCode="General">
                  <c:v>8.6</c:v>
                </c:pt>
                <c:pt idx="14" formatCode="General">
                  <c:v>8.3000000000000007</c:v>
                </c:pt>
                <c:pt idx="15">
                  <c:v>8</c:v>
                </c:pt>
                <c:pt idx="16">
                  <c:v>7.8</c:v>
                </c:pt>
                <c:pt idx="17" formatCode="General">
                  <c:v>7.6</c:v>
                </c:pt>
                <c:pt idx="18">
                  <c:v>7.7</c:v>
                </c:pt>
                <c:pt idx="19" formatCode="General">
                  <c:v>7.7</c:v>
                </c:pt>
                <c:pt idx="20" formatCode="General">
                  <c:v>7.7</c:v>
                </c:pt>
                <c:pt idx="21" formatCode="General">
                  <c:v>7.6</c:v>
                </c:pt>
                <c:pt idx="22" formatCode="General">
                  <c:v>7.7</c:v>
                </c:pt>
                <c:pt idx="23">
                  <c:v>8</c:v>
                </c:pt>
                <c:pt idx="24" formatCode="General">
                  <c:v>8.4</c:v>
                </c:pt>
                <c:pt idx="25" formatCode="General">
                  <c:v>8.3000000000000007</c:v>
                </c:pt>
                <c:pt idx="26">
                  <c:v>8.1</c:v>
                </c:pt>
                <c:pt idx="27" formatCode="General">
                  <c:v>8.4</c:v>
                </c:pt>
                <c:pt idx="28">
                  <c:v>8.6</c:v>
                </c:pt>
                <c:pt idx="29">
                  <c:v>8.6</c:v>
                </c:pt>
                <c:pt idx="30">
                  <c:v>8.6999999999999993</c:v>
                </c:pt>
                <c:pt idx="31">
                  <c:v>8.6</c:v>
                </c:pt>
                <c:pt idx="32">
                  <c:v>8.5</c:v>
                </c:pt>
                <c:pt idx="33">
                  <c:v>8.3000000000000007</c:v>
                </c:pt>
                <c:pt idx="34">
                  <c:v>8.3000000000000007</c:v>
                </c:pt>
                <c:pt idx="35">
                  <c:v>8.5</c:v>
                </c:pt>
                <c:pt idx="36" formatCode="General">
                  <c:v>8.9</c:v>
                </c:pt>
                <c:pt idx="37">
                  <c:v>8.8000000000000007</c:v>
                </c:pt>
                <c:pt idx="38">
                  <c:v>8.6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475D-4262-AE74-4B8095C96A0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501159088"/>
        <c:axId val="-1501161808"/>
      </c:lineChart>
      <c:catAx>
        <c:axId val="-1501159088"/>
        <c:scaling>
          <c:orientation val="minMax"/>
        </c:scaling>
        <c:delete val="0"/>
        <c:axPos val="b"/>
        <c:majorGridlines>
          <c:spPr>
            <a:ln w="6350">
              <a:noFill/>
            </a:ln>
          </c:spPr>
        </c:majorGridlines>
        <c:numFmt formatCode="#,##0.00" sourceLinked="0"/>
        <c:majorTickMark val="none"/>
        <c:minorTickMark val="none"/>
        <c:tickLblPos val="nextTo"/>
        <c:spPr>
          <a:ln w="3175"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501161808"/>
        <c:crosses val="autoZero"/>
        <c:auto val="1"/>
        <c:lblAlgn val="ctr"/>
        <c:lblOffset val="100"/>
        <c:noMultiLvlLbl val="0"/>
      </c:catAx>
      <c:valAx>
        <c:axId val="-1501161808"/>
        <c:scaling>
          <c:orientation val="minMax"/>
          <c:max val="10"/>
          <c:min val="0"/>
        </c:scaling>
        <c:delete val="0"/>
        <c:axPos val="l"/>
        <c:majorGridlines>
          <c:spPr>
            <a:ln w="9525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50" b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1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9.3079725949631043E-3"/>
              <c:y val="6.5090965311577374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501159088"/>
        <c:crosses val="autoZero"/>
        <c:crossBetween val="between"/>
        <c:majorUnit val="2"/>
      </c:valAx>
      <c:spPr>
        <a:noFill/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6515820095066082"/>
          <c:y val="0.92196995881486543"/>
          <c:w val="0.2871447201175325"/>
          <c:h val="7.328965879265085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8980509745127435E-2"/>
          <c:y val="0.10989743499940231"/>
          <c:w val="0.95352323838080955"/>
          <c:h val="0.71224883347914847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522398"/>
            </a:solidFill>
            <a:ln w="38100">
              <a:noFill/>
            </a:ln>
          </c:spPr>
          <c:invertIfNegative val="0"/>
          <c:cat>
            <c:multiLvlStrRef>
              <c:f>Arkusz1!$A$136:$B$174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Arkusz1!$C$136:$C$174</c:f>
              <c:numCache>
                <c:formatCode>0</c:formatCode>
                <c:ptCount val="39"/>
                <c:pt idx="0">
                  <c:v>22</c:v>
                </c:pt>
                <c:pt idx="1">
                  <c:v>19</c:v>
                </c:pt>
                <c:pt idx="2">
                  <c:v>20</c:v>
                </c:pt>
                <c:pt idx="3">
                  <c:v>13</c:v>
                </c:pt>
                <c:pt idx="4">
                  <c:v>14</c:v>
                </c:pt>
                <c:pt idx="5">
                  <c:v>17</c:v>
                </c:pt>
                <c:pt idx="6">
                  <c:v>15</c:v>
                </c:pt>
                <c:pt idx="7">
                  <c:v>14</c:v>
                </c:pt>
                <c:pt idx="8">
                  <c:v>16</c:v>
                </c:pt>
                <c:pt idx="9">
                  <c:v>21</c:v>
                </c:pt>
                <c:pt idx="10">
                  <c:v>19</c:v>
                </c:pt>
                <c:pt idx="11">
                  <c:v>38</c:v>
                </c:pt>
                <c:pt idx="12">
                  <c:v>17</c:v>
                </c:pt>
                <c:pt idx="13">
                  <c:v>18</c:v>
                </c:pt>
                <c:pt idx="14">
                  <c:v>25</c:v>
                </c:pt>
                <c:pt idx="15">
                  <c:v>19</c:v>
                </c:pt>
                <c:pt idx="16">
                  <c:v>20.60475482912333</c:v>
                </c:pt>
                <c:pt idx="17" formatCode="General">
                  <c:v>19.157298063297119</c:v>
                </c:pt>
                <c:pt idx="18" formatCode="General">
                  <c:v>19.122997172478794</c:v>
                </c:pt>
                <c:pt idx="19">
                  <c:v>19</c:v>
                </c:pt>
                <c:pt idx="20">
                  <c:v>23</c:v>
                </c:pt>
                <c:pt idx="21">
                  <c:v>24</c:v>
                </c:pt>
                <c:pt idx="22">
                  <c:v>28.78606615059817</c:v>
                </c:pt>
                <c:pt idx="23">
                  <c:v>53.016393442622949</c:v>
                </c:pt>
                <c:pt idx="24">
                  <c:v>28</c:v>
                </c:pt>
                <c:pt idx="25">
                  <c:v>24</c:v>
                </c:pt>
                <c:pt idx="26">
                  <c:v>31</c:v>
                </c:pt>
                <c:pt idx="27">
                  <c:v>36.435813573180702</c:v>
                </c:pt>
                <c:pt idx="28">
                  <c:v>36.729838709677416</c:v>
                </c:pt>
                <c:pt idx="29">
                  <c:v>29.307298335467351</c:v>
                </c:pt>
                <c:pt idx="30">
                  <c:v>23</c:v>
                </c:pt>
                <c:pt idx="31">
                  <c:v>24.016868740115971</c:v>
                </c:pt>
                <c:pt idx="32">
                  <c:v>24</c:v>
                </c:pt>
                <c:pt idx="33">
                  <c:v>32.726394052044611</c:v>
                </c:pt>
                <c:pt idx="34">
                  <c:v>38.820264317180616</c:v>
                </c:pt>
                <c:pt idx="35">
                  <c:v>57</c:v>
                </c:pt>
                <c:pt idx="36">
                  <c:v>39</c:v>
                </c:pt>
                <c:pt idx="37">
                  <c:v>24.96806812134114</c:v>
                </c:pt>
                <c:pt idx="38">
                  <c:v>27.267622461170848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5"/>
        <c:axId val="-1501160720"/>
        <c:axId val="-1499148144"/>
      </c:barChart>
      <c:catAx>
        <c:axId val="-1501160720"/>
        <c:scaling>
          <c:orientation val="minMax"/>
        </c:scaling>
        <c:delete val="0"/>
        <c:axPos val="b"/>
        <c:numFmt formatCode="#,##0.00" sourceLinked="0"/>
        <c:majorTickMark val="none"/>
        <c:minorTickMark val="none"/>
        <c:tickLblPos val="nextTo"/>
        <c:spPr>
          <a:ln w="9525"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-1499148144"/>
        <c:crosses val="autoZero"/>
        <c:auto val="1"/>
        <c:lblAlgn val="ctr"/>
        <c:lblOffset val="100"/>
        <c:noMultiLvlLbl val="0"/>
      </c:catAx>
      <c:valAx>
        <c:axId val="-1499148144"/>
        <c:scaling>
          <c:orientation val="minMax"/>
          <c:max val="60"/>
          <c:min val="0"/>
        </c:scaling>
        <c:delete val="0"/>
        <c:axPos val="l"/>
        <c:majorGridlines>
          <c:spPr>
            <a:ln w="3175">
              <a:solidFill>
                <a:srgbClr val="D9D9D9"/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-1501160720"/>
        <c:crosses val="autoZero"/>
        <c:crossBetween val="between"/>
        <c:majorUnit val="10"/>
      </c:valAx>
      <c:spPr>
        <a:noFill/>
        <a:ln w="25400">
          <a:noFill/>
        </a:ln>
      </c:spPr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1237143056441466E-2"/>
          <c:y val="7.916698879796874E-2"/>
          <c:w val="0.94822059613682308"/>
          <c:h val="0.58104842777005816"/>
        </c:manualLayout>
      </c:layout>
      <c:lineChart>
        <c:grouping val="standard"/>
        <c:varyColors val="0"/>
        <c:ser>
          <c:idx val="1"/>
          <c:order val="0"/>
          <c:tx>
            <c:v>Polska</c:v>
          </c:tx>
          <c:spPr>
            <a:ln w="2857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wynagrodzenia!$A$150:$B$188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wynagrodzenia!$D$150:$D$188</c:f>
              <c:numCache>
                <c:formatCode>0.0</c:formatCode>
                <c:ptCount val="39"/>
                <c:pt idx="0">
                  <c:v>111.33519839084197</c:v>
                </c:pt>
                <c:pt idx="1">
                  <c:v>111.60549423619588</c:v>
                </c:pt>
                <c:pt idx="2">
                  <c:v>118.56524830094557</c:v>
                </c:pt>
                <c:pt idx="3">
                  <c:v>117.44621379576407</c:v>
                </c:pt>
                <c:pt idx="4">
                  <c:v>113.95590344081273</c:v>
                </c:pt>
                <c:pt idx="5">
                  <c:v>117.6335283313235</c:v>
                </c:pt>
                <c:pt idx="6">
                  <c:v>117.07206999546274</c:v>
                </c:pt>
                <c:pt idx="7">
                  <c:v>116.42302027704113</c:v>
                </c:pt>
                <c:pt idx="8">
                  <c:v>115.78222016251719</c:v>
                </c:pt>
                <c:pt idx="9">
                  <c:v>119.41034742964182</c:v>
                </c:pt>
                <c:pt idx="10">
                  <c:v>120.50754474803524</c:v>
                </c:pt>
                <c:pt idx="11">
                  <c:v>127.98896494160979</c:v>
                </c:pt>
                <c:pt idx="12">
                  <c:v>119.66293089015653</c:v>
                </c:pt>
                <c:pt idx="13">
                  <c:v>120.09045448038414</c:v>
                </c:pt>
                <c:pt idx="14">
                  <c:v>125.3097847581289</c:v>
                </c:pt>
                <c:pt idx="15">
                  <c:v>125.83363460563254</c:v>
                </c:pt>
                <c:pt idx="16">
                  <c:v>122.72062231129638</c:v>
                </c:pt>
                <c:pt idx="17">
                  <c:v>123.85227385773315</c:v>
                </c:pt>
                <c:pt idx="18">
                  <c:v>125.74410213980167</c:v>
                </c:pt>
                <c:pt idx="19">
                  <c:v>124.3569555079451</c:v>
                </c:pt>
                <c:pt idx="20">
                  <c:v>123.36942939430925</c:v>
                </c:pt>
                <c:pt idx="21">
                  <c:v>126.49238974040439</c:v>
                </c:pt>
                <c:pt idx="22">
                  <c:v>126.88473119636241</c:v>
                </c:pt>
                <c:pt idx="23">
                  <c:v>135.97894895193636</c:v>
                </c:pt>
                <c:pt idx="24">
                  <c:v>128.17943373748304</c:v>
                </c:pt>
                <c:pt idx="25">
                  <c:v>129.33631936643042</c:v>
                </c:pt>
                <c:pt idx="26">
                  <c:v>133.1876712096103</c:v>
                </c:pt>
                <c:pt idx="27">
                  <c:v>128.23305616281806</c:v>
                </c:pt>
                <c:pt idx="28">
                  <c:v>124.22787347048703</c:v>
                </c:pt>
                <c:pt idx="29">
                  <c:v>128.2570770682849</c:v>
                </c:pt>
                <c:pt idx="30">
                  <c:v>130.57788475303354</c:v>
                </c:pt>
                <c:pt idx="31">
                  <c:v>129.5102889545083</c:v>
                </c:pt>
                <c:pt idx="32">
                  <c:v>130.333065625599</c:v>
                </c:pt>
                <c:pt idx="33">
                  <c:v>132.45175801485414</c:v>
                </c:pt>
                <c:pt idx="34">
                  <c:v>133.06295660950985</c:v>
                </c:pt>
                <c:pt idx="35">
                  <c:v>144.944327305461</c:v>
                </c:pt>
                <c:pt idx="36">
                  <c:v>134.34237311987889</c:v>
                </c:pt>
                <c:pt idx="37">
                  <c:v>135.11929169871476</c:v>
                </c:pt>
                <c:pt idx="38">
                  <c:v>143.85974702832283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CC16-4E5D-8DBF-EED35FF4E6C3}"/>
            </c:ext>
          </c:extLst>
        </c:ser>
        <c:ser>
          <c:idx val="0"/>
          <c:order val="1"/>
          <c:tx>
            <c:strRef>
              <c:f>wynagrodzenia!$C$53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wynagrodzenia!$A$150:$B$188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wynagrodzenia!$C$150:$C$188</c:f>
              <c:numCache>
                <c:formatCode>0.0</c:formatCode>
                <c:ptCount val="39"/>
                <c:pt idx="0">
                  <c:v>110.22453877781524</c:v>
                </c:pt>
                <c:pt idx="1">
                  <c:v>109.87993672691441</c:v>
                </c:pt>
                <c:pt idx="2">
                  <c:v>117.10332587079728</c:v>
                </c:pt>
                <c:pt idx="3">
                  <c:v>116.00699576738785</c:v>
                </c:pt>
                <c:pt idx="4">
                  <c:v>116.45647670334547</c:v>
                </c:pt>
                <c:pt idx="5">
                  <c:v>114.44303261329945</c:v>
                </c:pt>
                <c:pt idx="6">
                  <c:v>119.33661223913538</c:v>
                </c:pt>
                <c:pt idx="7">
                  <c:v>117.28340637398543</c:v>
                </c:pt>
                <c:pt idx="8">
                  <c:v>115.59295467445767</c:v>
                </c:pt>
                <c:pt idx="9">
                  <c:v>119.25507178729178</c:v>
                </c:pt>
                <c:pt idx="10">
                  <c:v>122.78609029380495</c:v>
                </c:pt>
                <c:pt idx="11">
                  <c:v>122.74604038989588</c:v>
                </c:pt>
                <c:pt idx="12">
                  <c:v>120.05290044861657</c:v>
                </c:pt>
                <c:pt idx="13">
                  <c:v>117.26467800165386</c:v>
                </c:pt>
                <c:pt idx="14">
                  <c:v>122.54636712796088</c:v>
                </c:pt>
                <c:pt idx="15">
                  <c:v>124.5615399908375</c:v>
                </c:pt>
                <c:pt idx="16">
                  <c:v>125.0332068447879</c:v>
                </c:pt>
                <c:pt idx="17">
                  <c:v>122.15912201390509</c:v>
                </c:pt>
                <c:pt idx="18">
                  <c:v>127.50045380286804</c:v>
                </c:pt>
                <c:pt idx="19">
                  <c:v>124.06682283247903</c:v>
                </c:pt>
                <c:pt idx="20">
                  <c:v>123.54675033927165</c:v>
                </c:pt>
                <c:pt idx="21">
                  <c:v>127.19935920153745</c:v>
                </c:pt>
                <c:pt idx="22">
                  <c:v>128.63798632540693</c:v>
                </c:pt>
                <c:pt idx="23">
                  <c:v>131.40892104406356</c:v>
                </c:pt>
                <c:pt idx="24">
                  <c:v>128.66074850100992</c:v>
                </c:pt>
                <c:pt idx="25">
                  <c:v>127.45723448210288</c:v>
                </c:pt>
                <c:pt idx="26">
                  <c:v>128.32104463979579</c:v>
                </c:pt>
                <c:pt idx="27">
                  <c:v>123.4384139085537</c:v>
                </c:pt>
                <c:pt idx="28">
                  <c:v>124.50967680591931</c:v>
                </c:pt>
                <c:pt idx="29">
                  <c:v>123.93485983974276</c:v>
                </c:pt>
                <c:pt idx="30">
                  <c:v>132.20761409180361</c:v>
                </c:pt>
                <c:pt idx="31">
                  <c:v>130.22874545836973</c:v>
                </c:pt>
                <c:pt idx="32">
                  <c:v>132.42399882443448</c:v>
                </c:pt>
                <c:pt idx="33">
                  <c:v>133.10340654686271</c:v>
                </c:pt>
                <c:pt idx="34">
                  <c:v>135.58217865714687</c:v>
                </c:pt>
                <c:pt idx="35">
                  <c:v>139.01840278678179</c:v>
                </c:pt>
                <c:pt idx="36">
                  <c:v>133.76437402576448</c:v>
                </c:pt>
                <c:pt idx="37">
                  <c:v>132.78992240691278</c:v>
                </c:pt>
                <c:pt idx="38">
                  <c:v>138.92735408436988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CC16-4E5D-8DBF-EED35FF4E6C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499154672"/>
        <c:axId val="-1499151408"/>
      </c:lineChart>
      <c:catAx>
        <c:axId val="-1499154672"/>
        <c:scaling>
          <c:orientation val="minMax"/>
        </c:scaling>
        <c:delete val="0"/>
        <c:axPos val="b"/>
        <c:numFmt formatCode="#,##0.00" sourceLinked="0"/>
        <c:majorTickMark val="none"/>
        <c:minorTickMark val="none"/>
        <c:tickLblPos val="nextTo"/>
        <c:spPr>
          <a:ln w="9525"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499151408"/>
        <c:crosses val="autoZero"/>
        <c:auto val="1"/>
        <c:lblAlgn val="ctr"/>
        <c:lblOffset val="100"/>
        <c:noMultiLvlLbl val="0"/>
      </c:catAx>
      <c:valAx>
        <c:axId val="-1499151408"/>
        <c:scaling>
          <c:orientation val="minMax"/>
          <c:max val="150"/>
          <c:min val="100"/>
        </c:scaling>
        <c:delete val="0"/>
        <c:axPos val="l"/>
        <c:majorGridlines>
          <c:spPr>
            <a:ln w="6350">
              <a:solidFill>
                <a:srgbClr val="D9D9D9"/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499154672"/>
        <c:crosses val="autoZero"/>
        <c:crossBetween val="between"/>
        <c:majorUnit val="5"/>
      </c:valAx>
      <c:spPr>
        <a:noFill/>
        <a:ln w="25400">
          <a:noFill/>
        </a:ln>
      </c:spPr>
    </c:plotArea>
    <c:legend>
      <c:legendPos val="r"/>
      <c:legendEntry>
        <c:idx val="1"/>
        <c:txPr>
          <a:bodyPr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6819993273628115"/>
          <c:y val="0.91375349336393685"/>
          <c:w val="0.29308716199114471"/>
          <c:h val="7.0590285526050178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1703034630911403E-2"/>
          <c:y val="0.11626068558868627"/>
          <c:w val="0.93405088143509662"/>
          <c:h val="0.58997035345525384"/>
        </c:manualLayout>
      </c:layout>
      <c:lineChart>
        <c:grouping val="standard"/>
        <c:varyColors val="0"/>
        <c:ser>
          <c:idx val="0"/>
          <c:order val="0"/>
          <c:tx>
            <c:strRef>
              <c:f>ceny_zbóż_targ_ziemniaków!$C$3</c:f>
              <c:strCache>
                <c:ptCount val="1"/>
                <c:pt idx="0">
                  <c:v>pszenica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ceny_zbóż_targ_ziemniaków!$A$160:$B$198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 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 </c:v>
                  </c:pt>
                  <c:pt idx="13">
                    <c:v>II </c:v>
                  </c:pt>
                  <c:pt idx="14">
                    <c:v>III </c:v>
                  </c:pt>
                  <c:pt idx="15">
                    <c:v>IV </c:v>
                  </c:pt>
                  <c:pt idx="16">
                    <c:v>V</c:v>
                  </c:pt>
                  <c:pt idx="17">
                    <c:v>VI 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ceny_zbóż_targ_ziemniaków!$C$160:$C$198</c:f>
              <c:numCache>
                <c:formatCode>0.00</c:formatCode>
                <c:ptCount val="39"/>
                <c:pt idx="0">
                  <c:v>65.95</c:v>
                </c:pt>
                <c:pt idx="1">
                  <c:v>65.239999999999995</c:v>
                </c:pt>
                <c:pt idx="2" formatCode="General">
                  <c:v>63.99</c:v>
                </c:pt>
                <c:pt idx="3">
                  <c:v>65.150000000000006</c:v>
                </c:pt>
                <c:pt idx="4">
                  <c:v>66.760000000000005</c:v>
                </c:pt>
                <c:pt idx="5">
                  <c:v>66.739999999999995</c:v>
                </c:pt>
                <c:pt idx="6">
                  <c:v>67.650000000000006</c:v>
                </c:pt>
                <c:pt idx="7">
                  <c:v>73.92</c:v>
                </c:pt>
                <c:pt idx="8">
                  <c:v>79.930000000000007</c:v>
                </c:pt>
                <c:pt idx="9">
                  <c:v>78.12</c:v>
                </c:pt>
                <c:pt idx="10">
                  <c:v>82.77</c:v>
                </c:pt>
                <c:pt idx="11">
                  <c:v>82.18</c:v>
                </c:pt>
                <c:pt idx="12">
                  <c:v>82.36</c:v>
                </c:pt>
                <c:pt idx="13">
                  <c:v>82.75</c:v>
                </c:pt>
                <c:pt idx="14">
                  <c:v>80.56</c:v>
                </c:pt>
                <c:pt idx="15">
                  <c:v>78.53</c:v>
                </c:pt>
                <c:pt idx="16">
                  <c:v>77.75</c:v>
                </c:pt>
                <c:pt idx="17">
                  <c:v>74.61</c:v>
                </c:pt>
                <c:pt idx="18">
                  <c:v>66.989999999999995</c:v>
                </c:pt>
                <c:pt idx="19">
                  <c:v>65.61</c:v>
                </c:pt>
                <c:pt idx="20">
                  <c:v>66.599999999999994</c:v>
                </c:pt>
                <c:pt idx="21">
                  <c:v>64.709999999999994</c:v>
                </c:pt>
                <c:pt idx="22">
                  <c:v>64.95</c:v>
                </c:pt>
                <c:pt idx="23">
                  <c:v>66.569999999999993</c:v>
                </c:pt>
                <c:pt idx="24">
                  <c:v>66.84</c:v>
                </c:pt>
                <c:pt idx="25">
                  <c:v>68.56</c:v>
                </c:pt>
                <c:pt idx="26">
                  <c:v>69.489999999999995</c:v>
                </c:pt>
                <c:pt idx="27">
                  <c:v>74.92</c:v>
                </c:pt>
                <c:pt idx="28">
                  <c:v>83.4</c:v>
                </c:pt>
                <c:pt idx="29">
                  <c:v>77.8</c:v>
                </c:pt>
                <c:pt idx="30">
                  <c:v>72.12</c:v>
                </c:pt>
                <c:pt idx="31">
                  <c:v>67.91</c:v>
                </c:pt>
                <c:pt idx="32">
                  <c:v>68.709999999999994</c:v>
                </c:pt>
                <c:pt idx="33">
                  <c:v>73.13</c:v>
                </c:pt>
                <c:pt idx="34">
                  <c:v>81.48</c:v>
                </c:pt>
                <c:pt idx="35">
                  <c:v>83.04</c:v>
                </c:pt>
                <c:pt idx="36">
                  <c:v>86.94</c:v>
                </c:pt>
                <c:pt idx="37">
                  <c:v>89.58</c:v>
                </c:pt>
                <c:pt idx="38">
                  <c:v>91.78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5901-42A0-A6D6-304C49949E61}"/>
            </c:ext>
          </c:extLst>
        </c:ser>
        <c:ser>
          <c:idx val="1"/>
          <c:order val="1"/>
          <c:tx>
            <c:strRef>
              <c:f>ceny_zbóż_targ_ziemniaków!$D$3</c:f>
              <c:strCache>
                <c:ptCount val="1"/>
                <c:pt idx="0">
                  <c:v>żyto</c:v>
                </c:pt>
              </c:strCache>
            </c:strRef>
          </c:tx>
          <c:spPr>
            <a:ln w="28575">
              <a:solidFill>
                <a:srgbClr val="B07BD7"/>
              </a:solidFill>
            </a:ln>
          </c:spPr>
          <c:marker>
            <c:symbol val="none"/>
          </c:marker>
          <c:cat>
            <c:multiLvlStrRef>
              <c:f>ceny_zbóż_targ_ziemniaków!$A$160:$B$198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 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 </c:v>
                  </c:pt>
                  <c:pt idx="13">
                    <c:v>II </c:v>
                  </c:pt>
                  <c:pt idx="14">
                    <c:v>III </c:v>
                  </c:pt>
                  <c:pt idx="15">
                    <c:v>IV </c:v>
                  </c:pt>
                  <c:pt idx="16">
                    <c:v>V</c:v>
                  </c:pt>
                  <c:pt idx="17">
                    <c:v>VI 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ceny_zbóż_targ_ziemniaków!$D$160:$D$198</c:f>
              <c:numCache>
                <c:formatCode>0.00</c:formatCode>
                <c:ptCount val="39"/>
                <c:pt idx="0">
                  <c:v>58.03</c:v>
                </c:pt>
                <c:pt idx="1">
                  <c:v>58.03</c:v>
                </c:pt>
                <c:pt idx="2">
                  <c:v>58.03</c:v>
                </c:pt>
                <c:pt idx="3">
                  <c:v>58.03</c:v>
                </c:pt>
                <c:pt idx="4">
                  <c:v>58.03</c:v>
                </c:pt>
                <c:pt idx="5">
                  <c:v>58.03</c:v>
                </c:pt>
                <c:pt idx="6">
                  <c:v>62.08</c:v>
                </c:pt>
                <c:pt idx="7">
                  <c:v>61.11</c:v>
                </c:pt>
                <c:pt idx="8">
                  <c:v>59.44</c:v>
                </c:pt>
                <c:pt idx="9">
                  <c:v>64.040000000000006</c:v>
                </c:pt>
                <c:pt idx="10">
                  <c:v>64.040000000000006</c:v>
                </c:pt>
                <c:pt idx="11">
                  <c:v>60.59</c:v>
                </c:pt>
                <c:pt idx="12">
                  <c:v>36</c:v>
                </c:pt>
                <c:pt idx="13">
                  <c:v>36</c:v>
                </c:pt>
                <c:pt idx="14">
                  <c:v>36</c:v>
                </c:pt>
                <c:pt idx="15">
                  <c:v>65.150000000000006</c:v>
                </c:pt>
                <c:pt idx="16">
                  <c:v>70.33</c:v>
                </c:pt>
                <c:pt idx="17">
                  <c:v>72.92</c:v>
                </c:pt>
                <c:pt idx="18">
                  <c:v>65</c:v>
                </c:pt>
                <c:pt idx="19">
                  <c:v>59.68</c:v>
                </c:pt>
                <c:pt idx="20">
                  <c:v>61</c:v>
                </c:pt>
                <c:pt idx="21">
                  <c:v>47.17</c:v>
                </c:pt>
                <c:pt idx="22">
                  <c:v>47.17</c:v>
                </c:pt>
                <c:pt idx="23">
                  <c:v>50.08</c:v>
                </c:pt>
                <c:pt idx="24">
                  <c:v>50.62</c:v>
                </c:pt>
                <c:pt idx="25">
                  <c:v>50.04</c:v>
                </c:pt>
                <c:pt idx="26">
                  <c:v>49.96</c:v>
                </c:pt>
                <c:pt idx="27">
                  <c:v>49.96</c:v>
                </c:pt>
                <c:pt idx="28">
                  <c:v>49.96</c:v>
                </c:pt>
                <c:pt idx="29">
                  <c:v>52.2</c:v>
                </c:pt>
                <c:pt idx="30">
                  <c:v>54.97</c:v>
                </c:pt>
                <c:pt idx="31">
                  <c:v>51.87</c:v>
                </c:pt>
                <c:pt idx="32">
                  <c:v>55</c:v>
                </c:pt>
                <c:pt idx="33">
                  <c:v>48.76</c:v>
                </c:pt>
                <c:pt idx="34">
                  <c:v>55.35</c:v>
                </c:pt>
                <c:pt idx="35">
                  <c:v>51.47</c:v>
                </c:pt>
                <c:pt idx="36">
                  <c:v>52.08</c:v>
                </c:pt>
                <c:pt idx="37">
                  <c:v>62.1</c:v>
                </c:pt>
                <c:pt idx="38">
                  <c:v>64.34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5901-42A0-A6D6-304C49949E61}"/>
            </c:ext>
          </c:extLst>
        </c:ser>
        <c:ser>
          <c:idx val="2"/>
          <c:order val="2"/>
          <c:tx>
            <c:strRef>
              <c:f>ceny_zbóż_targ_ziemniaków!$E$3</c:f>
              <c:strCache>
                <c:ptCount val="1"/>
                <c:pt idx="0">
                  <c:v>ziemniaki</c:v>
                </c:pt>
              </c:strCache>
            </c:strRef>
          </c:tx>
          <c:spPr>
            <a:ln>
              <a:solidFill>
                <a:srgbClr val="D3B5E9"/>
              </a:solidFill>
            </a:ln>
          </c:spPr>
          <c:marker>
            <c:symbol val="none"/>
          </c:marker>
          <c:cat>
            <c:multiLvlStrRef>
              <c:f>ceny_zbóż_targ_ziemniaków!$A$160:$B$198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 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 </c:v>
                  </c:pt>
                  <c:pt idx="13">
                    <c:v>II </c:v>
                  </c:pt>
                  <c:pt idx="14">
                    <c:v>III </c:v>
                  </c:pt>
                  <c:pt idx="15">
                    <c:v>IV </c:v>
                  </c:pt>
                  <c:pt idx="16">
                    <c:v>V</c:v>
                  </c:pt>
                  <c:pt idx="17">
                    <c:v>VI 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ceny_zbóż_targ_ziemniaków!$E$160:$E$198</c:f>
              <c:numCache>
                <c:formatCode>0.00</c:formatCode>
                <c:ptCount val="39"/>
                <c:pt idx="0">
                  <c:v>70.05</c:v>
                </c:pt>
                <c:pt idx="1">
                  <c:v>67.63</c:v>
                </c:pt>
                <c:pt idx="2">
                  <c:v>67.02</c:v>
                </c:pt>
                <c:pt idx="3">
                  <c:v>66.06</c:v>
                </c:pt>
                <c:pt idx="4">
                  <c:v>64.83</c:v>
                </c:pt>
                <c:pt idx="5">
                  <c:v>70.97</c:v>
                </c:pt>
                <c:pt idx="6">
                  <c:v>81.56</c:v>
                </c:pt>
                <c:pt idx="7">
                  <c:v>82.03</c:v>
                </c:pt>
                <c:pt idx="8">
                  <c:v>82.27</c:v>
                </c:pt>
                <c:pt idx="9">
                  <c:v>79.400000000000006</c:v>
                </c:pt>
                <c:pt idx="10">
                  <c:v>80.86</c:v>
                </c:pt>
                <c:pt idx="11">
                  <c:v>88.37</c:v>
                </c:pt>
                <c:pt idx="12">
                  <c:v>91.45</c:v>
                </c:pt>
                <c:pt idx="13">
                  <c:v>105.97</c:v>
                </c:pt>
                <c:pt idx="14">
                  <c:v>104.92</c:v>
                </c:pt>
                <c:pt idx="15">
                  <c:v>120.88</c:v>
                </c:pt>
                <c:pt idx="16">
                  <c:v>164.86</c:v>
                </c:pt>
                <c:pt idx="17">
                  <c:v>190.63</c:v>
                </c:pt>
                <c:pt idx="18">
                  <c:v>202</c:v>
                </c:pt>
                <c:pt idx="19">
                  <c:v>230</c:v>
                </c:pt>
                <c:pt idx="20">
                  <c:v>215.55</c:v>
                </c:pt>
                <c:pt idx="21">
                  <c:v>189.63</c:v>
                </c:pt>
                <c:pt idx="22">
                  <c:v>186.15</c:v>
                </c:pt>
                <c:pt idx="23">
                  <c:v>170.53</c:v>
                </c:pt>
                <c:pt idx="24">
                  <c:v>176.79</c:v>
                </c:pt>
                <c:pt idx="25">
                  <c:v>157.68</c:v>
                </c:pt>
                <c:pt idx="26">
                  <c:v>167.76</c:v>
                </c:pt>
                <c:pt idx="30">
                  <c:v>111.25</c:v>
                </c:pt>
                <c:pt idx="31">
                  <c:v>105.59</c:v>
                </c:pt>
                <c:pt idx="32">
                  <c:v>79.569999999999993</c:v>
                </c:pt>
                <c:pt idx="33">
                  <c:v>77.709999999999994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5901-42A0-A6D6-304C49949E6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499153040"/>
        <c:axId val="-1499148688"/>
      </c:lineChart>
      <c:catAx>
        <c:axId val="-1499153040"/>
        <c:scaling>
          <c:orientation val="minMax"/>
        </c:scaling>
        <c:delete val="0"/>
        <c:axPos val="b"/>
        <c:numFmt formatCode="#,##0.00" sourceLinked="0"/>
        <c:majorTickMark val="none"/>
        <c:minorTickMark val="none"/>
        <c:tickLblPos val="nextTo"/>
        <c:spPr>
          <a:ln w="9525"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499148688"/>
        <c:crosses val="autoZero"/>
        <c:auto val="1"/>
        <c:lblAlgn val="ctr"/>
        <c:lblOffset val="100"/>
        <c:noMultiLvlLbl val="0"/>
      </c:catAx>
      <c:valAx>
        <c:axId val="-1499148688"/>
        <c:scaling>
          <c:orientation val="minMax"/>
          <c:max val="240"/>
        </c:scaling>
        <c:delete val="0"/>
        <c:axPos val="l"/>
        <c:majorGridlines>
          <c:spPr>
            <a:ln w="9525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00" b="0" i="1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1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</a:t>
                </a:r>
                <a:r>
                  <a:rPr lang="pl-PL" sz="700" b="0" i="1" baseline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 za 1 dt</a:t>
                </a:r>
                <a:endParaRPr lang="pl-PL" sz="700" b="0" i="1">
                  <a:latin typeface="Fira Sans" panose="020B0503050000020004" pitchFamily="34" charset="0"/>
                  <a:ea typeface="Fira Sans" panose="020B0503050000020004" pitchFamily="34" charset="0"/>
                  <a:cs typeface="Arial" pitchFamily="34" charset="0"/>
                </a:endParaRPr>
              </a:p>
            </c:rich>
          </c:tx>
          <c:layout>
            <c:manualLayout>
              <c:xMode val="edge"/>
              <c:yMode val="edge"/>
              <c:x val="1.0296754278043604E-3"/>
              <c:y val="1.6244727126752963E-2"/>
            </c:manualLayout>
          </c:layout>
          <c:overlay val="0"/>
        </c:title>
        <c:numFmt formatCode="0.0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499153040"/>
        <c:crosses val="autoZero"/>
        <c:crossBetween val="between"/>
        <c:majorUnit val="30"/>
      </c:val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2995160802132611"/>
          <c:y val="0.90973503611197926"/>
          <c:w val="0.34031228078472237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6689817551383378E-2"/>
          <c:y val="0.10741970360501053"/>
          <c:w val="0.90452648607603259"/>
          <c:h val="0.64307430958885237"/>
        </c:manualLayout>
      </c:layout>
      <c:lineChart>
        <c:grouping val="standard"/>
        <c:varyColors val="0"/>
        <c:ser>
          <c:idx val="0"/>
          <c:order val="0"/>
          <c:tx>
            <c:strRef>
              <c:f>przeciętne_c_skupu_żywca_i_mlek!$C$3</c:f>
              <c:strCache>
                <c:ptCount val="1"/>
                <c:pt idx="0">
                  <c:v>bydło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przeciętne_c_skupu_żywca_i_mlek!$A$136:$B$174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 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przeciętne_c_skupu_żywca_i_mlek!$C$136:$C$174</c:f>
              <c:numCache>
                <c:formatCode>0.00</c:formatCode>
                <c:ptCount val="39"/>
                <c:pt idx="0">
                  <c:v>6.85</c:v>
                </c:pt>
                <c:pt idx="1">
                  <c:v>6.81</c:v>
                </c:pt>
                <c:pt idx="2">
                  <c:v>7.13</c:v>
                </c:pt>
                <c:pt idx="3">
                  <c:v>7.08</c:v>
                </c:pt>
                <c:pt idx="4">
                  <c:v>6.94</c:v>
                </c:pt>
                <c:pt idx="5">
                  <c:v>6.81</c:v>
                </c:pt>
                <c:pt idx="6">
                  <c:v>6.82</c:v>
                </c:pt>
                <c:pt idx="7">
                  <c:v>7.08</c:v>
                </c:pt>
                <c:pt idx="8">
                  <c:v>6.97</c:v>
                </c:pt>
                <c:pt idx="9">
                  <c:v>6.92</c:v>
                </c:pt>
                <c:pt idx="10">
                  <c:v>6.83</c:v>
                </c:pt>
                <c:pt idx="11">
                  <c:v>7</c:v>
                </c:pt>
                <c:pt idx="12">
                  <c:v>7.12</c:v>
                </c:pt>
                <c:pt idx="13">
                  <c:v>6.82</c:v>
                </c:pt>
                <c:pt idx="14">
                  <c:v>6.75</c:v>
                </c:pt>
                <c:pt idx="15">
                  <c:v>7</c:v>
                </c:pt>
                <c:pt idx="16">
                  <c:v>6.75</c:v>
                </c:pt>
                <c:pt idx="17">
                  <c:v>6.49</c:v>
                </c:pt>
                <c:pt idx="18">
                  <c:v>6.05</c:v>
                </c:pt>
                <c:pt idx="19">
                  <c:v>6.21</c:v>
                </c:pt>
                <c:pt idx="20">
                  <c:v>6.23</c:v>
                </c:pt>
                <c:pt idx="21">
                  <c:v>6.27</c:v>
                </c:pt>
                <c:pt idx="22">
                  <c:v>6.33</c:v>
                </c:pt>
                <c:pt idx="23">
                  <c:v>6.47</c:v>
                </c:pt>
                <c:pt idx="24">
                  <c:v>6.48</c:v>
                </c:pt>
                <c:pt idx="25">
                  <c:v>6.63</c:v>
                </c:pt>
                <c:pt idx="26">
                  <c:v>6.54</c:v>
                </c:pt>
                <c:pt idx="27">
                  <c:v>6.25</c:v>
                </c:pt>
                <c:pt idx="28">
                  <c:v>6.37</c:v>
                </c:pt>
                <c:pt idx="29">
                  <c:v>6.34</c:v>
                </c:pt>
                <c:pt idx="30">
                  <c:v>6.08</c:v>
                </c:pt>
                <c:pt idx="31">
                  <c:v>6.19</c:v>
                </c:pt>
                <c:pt idx="32">
                  <c:v>6.23</c:v>
                </c:pt>
                <c:pt idx="33">
                  <c:v>6.39</c:v>
                </c:pt>
                <c:pt idx="34">
                  <c:v>6.4</c:v>
                </c:pt>
                <c:pt idx="35">
                  <c:v>6.54</c:v>
                </c:pt>
                <c:pt idx="36">
                  <c:v>6.69</c:v>
                </c:pt>
                <c:pt idx="37">
                  <c:v>6.75</c:v>
                </c:pt>
                <c:pt idx="38">
                  <c:v>6.79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0586-434D-A95F-848D2B9E4B15}"/>
            </c:ext>
          </c:extLst>
        </c:ser>
        <c:ser>
          <c:idx val="1"/>
          <c:order val="1"/>
          <c:tx>
            <c:strRef>
              <c:f>przeciętne_c_skupu_żywca_i_mlek!$D$3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25400">
              <a:solidFill>
                <a:srgbClr val="B27DD9"/>
              </a:solidFill>
            </a:ln>
          </c:spPr>
          <c:marker>
            <c:symbol val="none"/>
          </c:marker>
          <c:cat>
            <c:multiLvlStrRef>
              <c:f>przeciętne_c_skupu_żywca_i_mlek!$A$136:$B$174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 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przeciętne_c_skupu_żywca_i_mlek!$D$136:$D$174</c:f>
              <c:numCache>
                <c:formatCode>0.00</c:formatCode>
                <c:ptCount val="39"/>
                <c:pt idx="0">
                  <c:v>4.29</c:v>
                </c:pt>
                <c:pt idx="1">
                  <c:v>4.3899999999999997</c:v>
                </c:pt>
                <c:pt idx="2">
                  <c:v>4.62</c:v>
                </c:pt>
                <c:pt idx="3">
                  <c:v>4.53</c:v>
                </c:pt>
                <c:pt idx="4">
                  <c:v>4.41</c:v>
                </c:pt>
                <c:pt idx="5">
                  <c:v>4.62</c:v>
                </c:pt>
                <c:pt idx="6">
                  <c:v>4.67</c:v>
                </c:pt>
                <c:pt idx="7">
                  <c:v>4.99</c:v>
                </c:pt>
                <c:pt idx="8">
                  <c:v>4.72</c:v>
                </c:pt>
                <c:pt idx="9">
                  <c:v>4.4400000000000004</c:v>
                </c:pt>
                <c:pt idx="10">
                  <c:v>4.24</c:v>
                </c:pt>
                <c:pt idx="11">
                  <c:v>4.17</c:v>
                </c:pt>
                <c:pt idx="12">
                  <c:v>4.09</c:v>
                </c:pt>
                <c:pt idx="13">
                  <c:v>4.2</c:v>
                </c:pt>
                <c:pt idx="14">
                  <c:v>4.4800000000000004</c:v>
                </c:pt>
                <c:pt idx="15">
                  <c:v>5.8</c:v>
                </c:pt>
                <c:pt idx="16">
                  <c:v>5.41</c:v>
                </c:pt>
                <c:pt idx="17">
                  <c:v>5.81</c:v>
                </c:pt>
                <c:pt idx="18">
                  <c:v>5.69</c:v>
                </c:pt>
                <c:pt idx="19">
                  <c:v>5.81</c:v>
                </c:pt>
                <c:pt idx="20">
                  <c:v>5.9</c:v>
                </c:pt>
                <c:pt idx="21">
                  <c:v>5.97</c:v>
                </c:pt>
                <c:pt idx="22">
                  <c:v>6.07</c:v>
                </c:pt>
                <c:pt idx="23">
                  <c:v>6.39</c:v>
                </c:pt>
                <c:pt idx="24">
                  <c:v>6</c:v>
                </c:pt>
                <c:pt idx="25">
                  <c:v>6.24</c:v>
                </c:pt>
                <c:pt idx="26">
                  <c:v>6.35</c:v>
                </c:pt>
                <c:pt idx="27">
                  <c:v>5.94</c:v>
                </c:pt>
                <c:pt idx="28">
                  <c:v>5.17</c:v>
                </c:pt>
                <c:pt idx="29">
                  <c:v>5.64</c:v>
                </c:pt>
                <c:pt idx="30">
                  <c:v>5.08</c:v>
                </c:pt>
                <c:pt idx="31">
                  <c:v>4.96</c:v>
                </c:pt>
                <c:pt idx="32">
                  <c:v>4.55</c:v>
                </c:pt>
                <c:pt idx="33">
                  <c:v>4.34</c:v>
                </c:pt>
                <c:pt idx="34">
                  <c:v>3.98</c:v>
                </c:pt>
                <c:pt idx="35">
                  <c:v>3.88</c:v>
                </c:pt>
                <c:pt idx="36">
                  <c:v>3.95</c:v>
                </c:pt>
                <c:pt idx="37">
                  <c:v>4.2699999999999996</c:v>
                </c:pt>
                <c:pt idx="38">
                  <c:v>5.33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0586-434D-A95F-848D2B9E4B15}"/>
            </c:ext>
          </c:extLst>
        </c:ser>
        <c:ser>
          <c:idx val="2"/>
          <c:order val="2"/>
          <c:tx>
            <c:strRef>
              <c:f>przeciętne_c_skupu_żywca_i_mlek!$E$3</c:f>
              <c:strCache>
                <c:ptCount val="1"/>
                <c:pt idx="0">
                  <c:v>drób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przeciętne_c_skupu_żywca_i_mlek!$A$136:$B$174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 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przeciętne_c_skupu_żywca_i_mlek!$E$136:$E$174</c:f>
              <c:numCache>
                <c:formatCode>0.00</c:formatCode>
                <c:ptCount val="39"/>
                <c:pt idx="0">
                  <c:v>3.28</c:v>
                </c:pt>
                <c:pt idx="1">
                  <c:v>3.73</c:v>
                </c:pt>
                <c:pt idx="2">
                  <c:v>3.56</c:v>
                </c:pt>
                <c:pt idx="3">
                  <c:v>3.46</c:v>
                </c:pt>
                <c:pt idx="4">
                  <c:v>3.67</c:v>
                </c:pt>
                <c:pt idx="5">
                  <c:v>3.82</c:v>
                </c:pt>
                <c:pt idx="6">
                  <c:v>4.2300000000000004</c:v>
                </c:pt>
                <c:pt idx="7">
                  <c:v>4.3899999999999997</c:v>
                </c:pt>
                <c:pt idx="8">
                  <c:v>4.1399999999999997</c:v>
                </c:pt>
                <c:pt idx="9">
                  <c:v>3.91</c:v>
                </c:pt>
                <c:pt idx="10">
                  <c:v>3.48</c:v>
                </c:pt>
                <c:pt idx="11">
                  <c:v>3.17</c:v>
                </c:pt>
                <c:pt idx="12">
                  <c:v>3.18</c:v>
                </c:pt>
                <c:pt idx="13">
                  <c:v>3.61</c:v>
                </c:pt>
                <c:pt idx="14">
                  <c:v>3.74</c:v>
                </c:pt>
                <c:pt idx="15">
                  <c:v>3.83</c:v>
                </c:pt>
                <c:pt idx="16">
                  <c:v>3.65</c:v>
                </c:pt>
                <c:pt idx="17">
                  <c:v>3.83</c:v>
                </c:pt>
                <c:pt idx="18">
                  <c:v>3.94</c:v>
                </c:pt>
                <c:pt idx="19">
                  <c:v>4.13</c:v>
                </c:pt>
                <c:pt idx="20">
                  <c:v>3.86</c:v>
                </c:pt>
                <c:pt idx="21">
                  <c:v>3.86</c:v>
                </c:pt>
                <c:pt idx="22">
                  <c:v>3.65</c:v>
                </c:pt>
                <c:pt idx="23">
                  <c:v>3.92</c:v>
                </c:pt>
                <c:pt idx="24">
                  <c:v>3.53</c:v>
                </c:pt>
                <c:pt idx="25">
                  <c:v>3.65</c:v>
                </c:pt>
                <c:pt idx="26">
                  <c:v>3.53</c:v>
                </c:pt>
                <c:pt idx="27">
                  <c:v>2.71</c:v>
                </c:pt>
                <c:pt idx="28">
                  <c:v>3.39</c:v>
                </c:pt>
                <c:pt idx="29">
                  <c:v>3.32</c:v>
                </c:pt>
                <c:pt idx="30">
                  <c:v>3.79</c:v>
                </c:pt>
                <c:pt idx="31">
                  <c:v>3.83</c:v>
                </c:pt>
                <c:pt idx="32">
                  <c:v>3.44</c:v>
                </c:pt>
                <c:pt idx="33">
                  <c:v>3.51</c:v>
                </c:pt>
                <c:pt idx="34">
                  <c:v>3.02</c:v>
                </c:pt>
                <c:pt idx="35">
                  <c:v>3.09</c:v>
                </c:pt>
                <c:pt idx="36">
                  <c:v>3.52</c:v>
                </c:pt>
                <c:pt idx="37">
                  <c:v>3.73</c:v>
                </c:pt>
                <c:pt idx="38">
                  <c:v>3.97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0586-434D-A95F-848D2B9E4B1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499147600"/>
        <c:axId val="-1499152496"/>
      </c:lineChart>
      <c:lineChart>
        <c:grouping val="standard"/>
        <c:varyColors val="0"/>
        <c:ser>
          <c:idx val="3"/>
          <c:order val="3"/>
          <c:tx>
            <c:strRef>
              <c:f>przeciętne_c_skupu_żywca_i_mlek!$F$3</c:f>
              <c:strCache>
                <c:ptCount val="1"/>
                <c:pt idx="0">
                  <c:v>mleko</c:v>
                </c:pt>
              </c:strCache>
            </c:strRef>
          </c:tx>
          <c:spPr>
            <a:ln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przeciętne_c_skupu_żywca_i_mlek!$A$136:$B$174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 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przeciętne_c_skupu_żywca_i_mlek!$F$136:$F$174</c:f>
              <c:numCache>
                <c:formatCode>0.00</c:formatCode>
                <c:ptCount val="39"/>
                <c:pt idx="0">
                  <c:v>1.32</c:v>
                </c:pt>
                <c:pt idx="1">
                  <c:v>1.24</c:v>
                </c:pt>
                <c:pt idx="2">
                  <c:v>1.22</c:v>
                </c:pt>
                <c:pt idx="3">
                  <c:v>1.21</c:v>
                </c:pt>
                <c:pt idx="4">
                  <c:v>1.2</c:v>
                </c:pt>
                <c:pt idx="5">
                  <c:v>1.22</c:v>
                </c:pt>
                <c:pt idx="6">
                  <c:v>1.21</c:v>
                </c:pt>
                <c:pt idx="7">
                  <c:v>1.21</c:v>
                </c:pt>
                <c:pt idx="8">
                  <c:v>1.23</c:v>
                </c:pt>
                <c:pt idx="9">
                  <c:v>1.28</c:v>
                </c:pt>
                <c:pt idx="10">
                  <c:v>1.3</c:v>
                </c:pt>
                <c:pt idx="11">
                  <c:v>1.32</c:v>
                </c:pt>
                <c:pt idx="12">
                  <c:v>1.31</c:v>
                </c:pt>
                <c:pt idx="13">
                  <c:v>1.29</c:v>
                </c:pt>
                <c:pt idx="14">
                  <c:v>1.29</c:v>
                </c:pt>
                <c:pt idx="15">
                  <c:v>1.28</c:v>
                </c:pt>
                <c:pt idx="16">
                  <c:v>1.28</c:v>
                </c:pt>
                <c:pt idx="17">
                  <c:v>1.26</c:v>
                </c:pt>
                <c:pt idx="18">
                  <c:v>1.22</c:v>
                </c:pt>
                <c:pt idx="19">
                  <c:v>1.22</c:v>
                </c:pt>
                <c:pt idx="20">
                  <c:v>1.24</c:v>
                </c:pt>
                <c:pt idx="21">
                  <c:v>1.27</c:v>
                </c:pt>
                <c:pt idx="22">
                  <c:v>1.21</c:v>
                </c:pt>
                <c:pt idx="23">
                  <c:v>1.32</c:v>
                </c:pt>
                <c:pt idx="24">
                  <c:v>1.32</c:v>
                </c:pt>
                <c:pt idx="25">
                  <c:v>1.32</c:v>
                </c:pt>
                <c:pt idx="26">
                  <c:v>1.31</c:v>
                </c:pt>
                <c:pt idx="27">
                  <c:v>1.26</c:v>
                </c:pt>
                <c:pt idx="28">
                  <c:v>1.23</c:v>
                </c:pt>
                <c:pt idx="29">
                  <c:v>1.23</c:v>
                </c:pt>
                <c:pt idx="30">
                  <c:v>1.23</c:v>
                </c:pt>
                <c:pt idx="31">
                  <c:v>1.25</c:v>
                </c:pt>
                <c:pt idx="32">
                  <c:v>1.28</c:v>
                </c:pt>
                <c:pt idx="33">
                  <c:v>1.35</c:v>
                </c:pt>
                <c:pt idx="34">
                  <c:v>1.38</c:v>
                </c:pt>
                <c:pt idx="35">
                  <c:v>1.41</c:v>
                </c:pt>
                <c:pt idx="36">
                  <c:v>1.41</c:v>
                </c:pt>
                <c:pt idx="37">
                  <c:v>1.42</c:v>
                </c:pt>
                <c:pt idx="38">
                  <c:v>1.43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0586-434D-A95F-848D2B9E4B1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499154128"/>
        <c:axId val="-1499150864"/>
      </c:lineChart>
      <c:catAx>
        <c:axId val="-1499147600"/>
        <c:scaling>
          <c:orientation val="minMax"/>
        </c:scaling>
        <c:delete val="0"/>
        <c:axPos val="b"/>
        <c:numFmt formatCode="#,##0.00" sourceLinked="0"/>
        <c:majorTickMark val="none"/>
        <c:minorTickMark val="none"/>
        <c:tickLblPos val="nextTo"/>
        <c:spPr>
          <a:ln w="9525"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499152496"/>
        <c:crosses val="autoZero"/>
        <c:auto val="1"/>
        <c:lblAlgn val="ctr"/>
        <c:lblOffset val="100"/>
        <c:noMultiLvlLbl val="0"/>
      </c:catAx>
      <c:valAx>
        <c:axId val="-1499152496"/>
        <c:scaling>
          <c:orientation val="minMax"/>
        </c:scaling>
        <c:delete val="0"/>
        <c:axPos val="l"/>
        <c:majorGridlines>
          <c:spPr>
            <a:ln w="9525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00" b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1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</a:t>
                </a:r>
                <a:r>
                  <a:rPr lang="pl-PL" sz="700" b="0" i="1" baseline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 kg</a:t>
                </a:r>
                <a:endParaRPr lang="pl-PL" sz="700" b="0" i="1">
                  <a:latin typeface="Fira Sans" panose="020B0503050000020004" pitchFamily="34" charset="0"/>
                  <a:ea typeface="Fira Sans" panose="020B0503050000020004" pitchFamily="34" charset="0"/>
                  <a:cs typeface="Arial" pitchFamily="34" charset="0"/>
                </a:endParaRPr>
              </a:p>
            </c:rich>
          </c:tx>
          <c:layout>
            <c:manualLayout>
              <c:xMode val="edge"/>
              <c:yMode val="edge"/>
              <c:x val="1.7320942194030654E-3"/>
              <c:y val="3.4711923145529136E-2"/>
            </c:manualLayout>
          </c:layout>
          <c:overlay val="0"/>
        </c:title>
        <c:numFmt formatCode="0.0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499147600"/>
        <c:crosses val="autoZero"/>
        <c:crossBetween val="between"/>
        <c:majorUnit val="1"/>
      </c:valAx>
      <c:valAx>
        <c:axId val="-1499150864"/>
        <c:scaling>
          <c:orientation val="minMax"/>
          <c:max val="2"/>
        </c:scaling>
        <c:delete val="0"/>
        <c:axPos val="r"/>
        <c:title>
          <c:tx>
            <c:rich>
              <a:bodyPr rot="0" vert="horz"/>
              <a:lstStyle/>
              <a:p>
                <a:pPr>
                  <a:defRPr sz="700" b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1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 l</a:t>
                </a:r>
              </a:p>
            </c:rich>
          </c:tx>
          <c:layout>
            <c:manualLayout>
              <c:xMode val="edge"/>
              <c:yMode val="edge"/>
              <c:x val="0.9446325316325217"/>
              <c:y val="2.9792028423631513E-2"/>
            </c:manualLayout>
          </c:layout>
          <c:overlay val="0"/>
        </c:title>
        <c:numFmt formatCode="0.0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499154128"/>
        <c:crosses val="max"/>
        <c:crossBetween val="between"/>
        <c:majorUnit val="0.25"/>
      </c:valAx>
      <c:catAx>
        <c:axId val="-149915412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-1499150864"/>
        <c:crosses val="autoZero"/>
        <c:auto val="1"/>
        <c:lblAlgn val="ctr"/>
        <c:lblOffset val="100"/>
        <c:noMultiLvlLbl val="0"/>
      </c:cat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25646378222236177"/>
          <c:y val="0.93184963512803376"/>
          <c:w val="0.48433978771521574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6407559055118112E-2"/>
          <c:y val="5.6342165040589857E-2"/>
          <c:w val="0.94667469151387318"/>
          <c:h val="0.66145085090170175"/>
        </c:manualLayout>
      </c:layout>
      <c:lineChart>
        <c:grouping val="standard"/>
        <c:varyColors val="0"/>
        <c:ser>
          <c:idx val="0"/>
          <c:order val="0"/>
          <c:tx>
            <c:strRef>
              <c:f>'Przemysł (2)'!$D$19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'Przemysł (2)'!$A$44:$B$82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'Przemysł (2)'!$D$44:$D$82</c:f>
              <c:numCache>
                <c:formatCode>0.0</c:formatCode>
                <c:ptCount val="39"/>
                <c:pt idx="0">
                  <c:v>111.1</c:v>
                </c:pt>
                <c:pt idx="1">
                  <c:v>108.6</c:v>
                </c:pt>
                <c:pt idx="2">
                  <c:v>120.8</c:v>
                </c:pt>
                <c:pt idx="3">
                  <c:v>112.6</c:v>
                </c:pt>
                <c:pt idx="4">
                  <c:v>114.2</c:v>
                </c:pt>
                <c:pt idx="5">
                  <c:v>118.9</c:v>
                </c:pt>
                <c:pt idx="6">
                  <c:v>112.5</c:v>
                </c:pt>
                <c:pt idx="7">
                  <c:v>113.4</c:v>
                </c:pt>
                <c:pt idx="8">
                  <c:v>117.2</c:v>
                </c:pt>
                <c:pt idx="9">
                  <c:v>128.80000000000001</c:v>
                </c:pt>
                <c:pt idx="10">
                  <c:v>124</c:v>
                </c:pt>
                <c:pt idx="11">
                  <c:v>109.8</c:v>
                </c:pt>
                <c:pt idx="12">
                  <c:v>117.8</c:v>
                </c:pt>
                <c:pt idx="13">
                  <c:v>116.1</c:v>
                </c:pt>
                <c:pt idx="14">
                  <c:v>127.5</c:v>
                </c:pt>
                <c:pt idx="15">
                  <c:v>123</c:v>
                </c:pt>
                <c:pt idx="16">
                  <c:v>122.9</c:v>
                </c:pt>
                <c:pt idx="17">
                  <c:v>115.8</c:v>
                </c:pt>
                <c:pt idx="18">
                  <c:v>119</c:v>
                </c:pt>
                <c:pt idx="19">
                  <c:v>111.7</c:v>
                </c:pt>
                <c:pt idx="20">
                  <c:v>123.7</c:v>
                </c:pt>
                <c:pt idx="21">
                  <c:v>133.6</c:v>
                </c:pt>
                <c:pt idx="22">
                  <c:v>125.8</c:v>
                </c:pt>
                <c:pt idx="23" formatCode="General">
                  <c:v>114</c:v>
                </c:pt>
                <c:pt idx="24">
                  <c:v>119.1</c:v>
                </c:pt>
                <c:pt idx="25">
                  <c:v>121.7</c:v>
                </c:pt>
                <c:pt idx="26">
                  <c:v>124.4</c:v>
                </c:pt>
                <c:pt idx="27">
                  <c:v>92.7</c:v>
                </c:pt>
                <c:pt idx="28">
                  <c:v>102.2</c:v>
                </c:pt>
                <c:pt idx="29">
                  <c:v>116.4</c:v>
                </c:pt>
                <c:pt idx="30">
                  <c:v>120.3</c:v>
                </c:pt>
                <c:pt idx="31">
                  <c:v>113.4</c:v>
                </c:pt>
                <c:pt idx="32">
                  <c:v>130.80000000000001</c:v>
                </c:pt>
                <c:pt idx="33">
                  <c:v>134.9</c:v>
                </c:pt>
                <c:pt idx="34">
                  <c:v>132.6</c:v>
                </c:pt>
                <c:pt idx="35">
                  <c:v>126.7</c:v>
                </c:pt>
                <c:pt idx="36">
                  <c:v>119.9</c:v>
                </c:pt>
                <c:pt idx="37">
                  <c:v>124.7</c:v>
                </c:pt>
                <c:pt idx="38">
                  <c:v>147.9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'Przemysł (2)'!$C$19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'Przemysł (2)'!$A$44:$B$82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'Przemysł (2)'!$C$44:$C$82</c:f>
              <c:numCache>
                <c:formatCode>0.0</c:formatCode>
                <c:ptCount val="39"/>
                <c:pt idx="0">
                  <c:v>104.2</c:v>
                </c:pt>
                <c:pt idx="1">
                  <c:v>104.2364644987273</c:v>
                </c:pt>
                <c:pt idx="2">
                  <c:v>114.77797799329534</c:v>
                </c:pt>
                <c:pt idx="3">
                  <c:v>110.82724200702422</c:v>
                </c:pt>
                <c:pt idx="4">
                  <c:v>114.85626932486517</c:v>
                </c:pt>
                <c:pt idx="5">
                  <c:v>124.42796153353027</c:v>
                </c:pt>
                <c:pt idx="6">
                  <c:v>125.89609049538331</c:v>
                </c:pt>
                <c:pt idx="7">
                  <c:v>122.62279214250334</c:v>
                </c:pt>
                <c:pt idx="8">
                  <c:v>123.62974101057151</c:v>
                </c:pt>
                <c:pt idx="9">
                  <c:v>133.3768543307045</c:v>
                </c:pt>
                <c:pt idx="10">
                  <c:v>128.15460310308845</c:v>
                </c:pt>
                <c:pt idx="11">
                  <c:v>113.70759377645609</c:v>
                </c:pt>
                <c:pt idx="12">
                  <c:v>107.16245910775091</c:v>
                </c:pt>
                <c:pt idx="13">
                  <c:v>116.12454759523129</c:v>
                </c:pt>
                <c:pt idx="14">
                  <c:v>129.42983544029428</c:v>
                </c:pt>
                <c:pt idx="15">
                  <c:v>122.3494544555215</c:v>
                </c:pt>
                <c:pt idx="16">
                  <c:v>127.72072508872697</c:v>
                </c:pt>
                <c:pt idx="17">
                  <c:v>120.45443768457869</c:v>
                </c:pt>
                <c:pt idx="18">
                  <c:v>130.9526831507994</c:v>
                </c:pt>
                <c:pt idx="19">
                  <c:v>114.29441996022656</c:v>
                </c:pt>
                <c:pt idx="20">
                  <c:v>133.40933761842211</c:v>
                </c:pt>
                <c:pt idx="21">
                  <c:v>133.08815988550933</c:v>
                </c:pt>
                <c:pt idx="22">
                  <c:v>131.23499658143342</c:v>
                </c:pt>
                <c:pt idx="23">
                  <c:v>126.58001548325306</c:v>
                </c:pt>
                <c:pt idx="24">
                  <c:v>112.65621378009523</c:v>
                </c:pt>
                <c:pt idx="25">
                  <c:v>116.67256110305439</c:v>
                </c:pt>
                <c:pt idx="26">
                  <c:v>134.94057460777992</c:v>
                </c:pt>
                <c:pt idx="27">
                  <c:v>104.64046635510694</c:v>
                </c:pt>
                <c:pt idx="28">
                  <c:v>116.67256110305439</c:v>
                </c:pt>
                <c:pt idx="29">
                  <c:v>123.47323578692897</c:v>
                </c:pt>
                <c:pt idx="30">
                  <c:v>124.65345502382415</c:v>
                </c:pt>
                <c:pt idx="31">
                  <c:v>118.44566229239342</c:v>
                </c:pt>
                <c:pt idx="32">
                  <c:v>134.54727488989974</c:v>
                </c:pt>
                <c:pt idx="33">
                  <c:v>135.5483249436673</c:v>
                </c:pt>
                <c:pt idx="34">
                  <c:v>134.51765686357493</c:v>
                </c:pt>
                <c:pt idx="35">
                  <c:v>116.06268892494647</c:v>
                </c:pt>
                <c:pt idx="36">
                  <c:v>111.54888002998251</c:v>
                </c:pt>
                <c:pt idx="37">
                  <c:v>119.74748735290402</c:v>
                </c:pt>
                <c:pt idx="38">
                  <c:v>150.73382312782726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499150320"/>
        <c:axId val="-1499149776"/>
      </c:lineChart>
      <c:catAx>
        <c:axId val="-1499150320"/>
        <c:scaling>
          <c:orientation val="minMax"/>
        </c:scaling>
        <c:delete val="0"/>
        <c:axPos val="b"/>
        <c:numFmt formatCode="#,##0.00" sourceLinked="0"/>
        <c:majorTickMark val="none"/>
        <c:minorTickMark val="none"/>
        <c:tickLblPos val="nextTo"/>
        <c:spPr>
          <a:ln w="9525"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499149776"/>
        <c:crosses val="autoZero"/>
        <c:auto val="1"/>
        <c:lblAlgn val="ctr"/>
        <c:lblOffset val="100"/>
        <c:noMultiLvlLbl val="0"/>
      </c:catAx>
      <c:valAx>
        <c:axId val="-1499149776"/>
        <c:scaling>
          <c:orientation val="minMax"/>
          <c:min val="80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499150320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egendEntry>
        <c:idx val="0"/>
        <c:txPr>
          <a:bodyPr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7219683301176759"/>
          <c:y val="0.91894931421510051"/>
          <c:w val="0.27947882011437314"/>
          <c:h val="5.4055986192387384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2852005704011424E-2"/>
          <c:y val="5.2056609135694376E-2"/>
          <c:w val="0.95315314095766679"/>
          <c:h val="0.64368234607544372"/>
        </c:manualLayout>
      </c:layout>
      <c:lineChart>
        <c:grouping val="standard"/>
        <c:varyColors val="0"/>
        <c:ser>
          <c:idx val="0"/>
          <c:order val="0"/>
          <c:tx>
            <c:strRef>
              <c:f>wykres_komunikat!$C$4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wykres_komunikat!$A$29:$B$67</c:f>
              <c:multiLvlStrCache>
                <c:ptCount val="39"/>
                <c:lvl>
                  <c:pt idx="0">
                    <c:v>I</c:v>
                  </c:pt>
                  <c:pt idx="1">
                    <c:v>I - II</c:v>
                  </c:pt>
                  <c:pt idx="2">
                    <c:v>I - III</c:v>
                  </c:pt>
                  <c:pt idx="3">
                    <c:v>I - IV</c:v>
                  </c:pt>
                  <c:pt idx="4">
                    <c:v>I - V</c:v>
                  </c:pt>
                  <c:pt idx="5">
                    <c:v>I - VI</c:v>
                  </c:pt>
                  <c:pt idx="6">
                    <c:v>I - VII</c:v>
                  </c:pt>
                  <c:pt idx="7">
                    <c:v>I - VIII</c:v>
                  </c:pt>
                  <c:pt idx="8">
                    <c:v>I - IX</c:v>
                  </c:pt>
                  <c:pt idx="9">
                    <c:v>I - X</c:v>
                  </c:pt>
                  <c:pt idx="10">
                    <c:v>I - XI</c:v>
                  </c:pt>
                  <c:pt idx="11">
                    <c:v>I - XII</c:v>
                  </c:pt>
                  <c:pt idx="12">
                    <c:v>I</c:v>
                  </c:pt>
                  <c:pt idx="13">
                    <c:v>I - II</c:v>
                  </c:pt>
                  <c:pt idx="14">
                    <c:v>I - III</c:v>
                  </c:pt>
                  <c:pt idx="15">
                    <c:v>I - IV</c:v>
                  </c:pt>
                  <c:pt idx="16">
                    <c:v>I - V</c:v>
                  </c:pt>
                  <c:pt idx="17">
                    <c:v>I - VI</c:v>
                  </c:pt>
                  <c:pt idx="18">
                    <c:v>I - VII</c:v>
                  </c:pt>
                  <c:pt idx="19">
                    <c:v>I - VIII</c:v>
                  </c:pt>
                  <c:pt idx="20">
                    <c:v>I - IX</c:v>
                  </c:pt>
                  <c:pt idx="21">
                    <c:v>I - X</c:v>
                  </c:pt>
                  <c:pt idx="22">
                    <c:v>I - XI</c:v>
                  </c:pt>
                  <c:pt idx="23">
                    <c:v>I - XII</c:v>
                  </c:pt>
                  <c:pt idx="24">
                    <c:v>I</c:v>
                  </c:pt>
                  <c:pt idx="25">
                    <c:v>I - II</c:v>
                  </c:pt>
                  <c:pt idx="26">
                    <c:v>I - III</c:v>
                  </c:pt>
                  <c:pt idx="27">
                    <c:v>I - IV</c:v>
                  </c:pt>
                  <c:pt idx="28">
                    <c:v>I - V</c:v>
                  </c:pt>
                  <c:pt idx="29">
                    <c:v>I - VI</c:v>
                  </c:pt>
                  <c:pt idx="30">
                    <c:v>I - VII</c:v>
                  </c:pt>
                  <c:pt idx="31">
                    <c:v>I - VIII</c:v>
                  </c:pt>
                  <c:pt idx="32">
                    <c:v>I - IX</c:v>
                  </c:pt>
                  <c:pt idx="33">
                    <c:v>I - X</c:v>
                  </c:pt>
                  <c:pt idx="34">
                    <c:v>I - XI</c:v>
                  </c:pt>
                  <c:pt idx="35">
                    <c:v>I - XII</c:v>
                  </c:pt>
                  <c:pt idx="36">
                    <c:v>I</c:v>
                  </c:pt>
                  <c:pt idx="37">
                    <c:v>I - II</c:v>
                  </c:pt>
                  <c:pt idx="38">
                    <c:v>I - 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wykres_komunikat!$C$29:$C$67</c:f>
              <c:numCache>
                <c:formatCode>0.0</c:formatCode>
                <c:ptCount val="39"/>
                <c:pt idx="0">
                  <c:v>127.72386789240721</c:v>
                </c:pt>
                <c:pt idx="1">
                  <c:v>140.88790546584434</c:v>
                </c:pt>
                <c:pt idx="2">
                  <c:v>140.78793805002681</c:v>
                </c:pt>
                <c:pt idx="3">
                  <c:v>138.81769424272628</c:v>
                </c:pt>
                <c:pt idx="4">
                  <c:v>134.10025119890386</c:v>
                </c:pt>
                <c:pt idx="5">
                  <c:v>129.42188037394865</c:v>
                </c:pt>
                <c:pt idx="6">
                  <c:v>129.36943736012074</c:v>
                </c:pt>
                <c:pt idx="7">
                  <c:v>131.53394574585261</c:v>
                </c:pt>
                <c:pt idx="8">
                  <c:v>128.04768530854329</c:v>
                </c:pt>
                <c:pt idx="9">
                  <c:v>127.79717273165028</c:v>
                </c:pt>
                <c:pt idx="10">
                  <c:v>126.96336286452565</c:v>
                </c:pt>
                <c:pt idx="11">
                  <c:v>125.28721625335959</c:v>
                </c:pt>
                <c:pt idx="12">
                  <c:v>148.15287708546137</c:v>
                </c:pt>
                <c:pt idx="13">
                  <c:v>152.65759615837297</c:v>
                </c:pt>
                <c:pt idx="14">
                  <c:v>149.566287102167</c:v>
                </c:pt>
                <c:pt idx="15">
                  <c:v>154.46865062413971</c:v>
                </c:pt>
                <c:pt idx="16">
                  <c:v>152.36355332267641</c:v>
                </c:pt>
                <c:pt idx="17">
                  <c:v>147.69721414501453</c:v>
                </c:pt>
                <c:pt idx="18">
                  <c:v>144.93311820121792</c:v>
                </c:pt>
                <c:pt idx="19">
                  <c:v>146.15917426504822</c:v>
                </c:pt>
                <c:pt idx="20">
                  <c:v>143.80199544068449</c:v>
                </c:pt>
                <c:pt idx="21">
                  <c:v>143.0040586090665</c:v>
                </c:pt>
                <c:pt idx="22">
                  <c:v>142.54183585578934</c:v>
                </c:pt>
                <c:pt idx="23">
                  <c:v>140.4262377209551</c:v>
                </c:pt>
                <c:pt idx="24">
                  <c:v>157.61831801157643</c:v>
                </c:pt>
                <c:pt idx="25">
                  <c:v>160.27493997457748</c:v>
                </c:pt>
                <c:pt idx="26">
                  <c:v>156.52777339683942</c:v>
                </c:pt>
                <c:pt idx="27">
                  <c:v>151.83919502586738</c:v>
                </c:pt>
                <c:pt idx="28">
                  <c:v>152.88688437238335</c:v>
                </c:pt>
                <c:pt idx="29">
                  <c:v>152.18240940499641</c:v>
                </c:pt>
                <c:pt idx="30">
                  <c:v>157.64196117212305</c:v>
                </c:pt>
                <c:pt idx="31">
                  <c:v>156.16405691121534</c:v>
                </c:pt>
                <c:pt idx="32">
                  <c:v>154.892382390384</c:v>
                </c:pt>
                <c:pt idx="33">
                  <c:v>153.05599504712114</c:v>
                </c:pt>
                <c:pt idx="34">
                  <c:v>152.69933554817277</c:v>
                </c:pt>
                <c:pt idx="35">
                  <c:v>149.8879568887896</c:v>
                </c:pt>
                <c:pt idx="36">
                  <c:v>145.82056520258769</c:v>
                </c:pt>
                <c:pt idx="37">
                  <c:v>159.38044348194529</c:v>
                </c:pt>
                <c:pt idx="38">
                  <c:v>168.12919912941993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97BB-4B07-866D-1D8BBA95DE51}"/>
            </c:ext>
          </c:extLst>
        </c:ser>
        <c:ser>
          <c:idx val="1"/>
          <c:order val="1"/>
          <c:tx>
            <c:strRef>
              <c:f>wykres_komunikat!$D$4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wykres_komunikat!$A$29:$B$67</c:f>
              <c:multiLvlStrCache>
                <c:ptCount val="39"/>
                <c:lvl>
                  <c:pt idx="0">
                    <c:v>I</c:v>
                  </c:pt>
                  <c:pt idx="1">
                    <c:v>I - II</c:v>
                  </c:pt>
                  <c:pt idx="2">
                    <c:v>I - III</c:v>
                  </c:pt>
                  <c:pt idx="3">
                    <c:v>I - IV</c:v>
                  </c:pt>
                  <c:pt idx="4">
                    <c:v>I - V</c:v>
                  </c:pt>
                  <c:pt idx="5">
                    <c:v>I - VI</c:v>
                  </c:pt>
                  <c:pt idx="6">
                    <c:v>I - VII</c:v>
                  </c:pt>
                  <c:pt idx="7">
                    <c:v>I - VIII</c:v>
                  </c:pt>
                  <c:pt idx="8">
                    <c:v>I - IX</c:v>
                  </c:pt>
                  <c:pt idx="9">
                    <c:v>I - X</c:v>
                  </c:pt>
                  <c:pt idx="10">
                    <c:v>I - XI</c:v>
                  </c:pt>
                  <c:pt idx="11">
                    <c:v>I - XII</c:v>
                  </c:pt>
                  <c:pt idx="12">
                    <c:v>I</c:v>
                  </c:pt>
                  <c:pt idx="13">
                    <c:v>I - II</c:v>
                  </c:pt>
                  <c:pt idx="14">
                    <c:v>I - III</c:v>
                  </c:pt>
                  <c:pt idx="15">
                    <c:v>I - IV</c:v>
                  </c:pt>
                  <c:pt idx="16">
                    <c:v>I - V</c:v>
                  </c:pt>
                  <c:pt idx="17">
                    <c:v>I - VI</c:v>
                  </c:pt>
                  <c:pt idx="18">
                    <c:v>I - VII</c:v>
                  </c:pt>
                  <c:pt idx="19">
                    <c:v>I - VIII</c:v>
                  </c:pt>
                  <c:pt idx="20">
                    <c:v>I - IX</c:v>
                  </c:pt>
                  <c:pt idx="21">
                    <c:v>I - X</c:v>
                  </c:pt>
                  <c:pt idx="22">
                    <c:v>I - XI</c:v>
                  </c:pt>
                  <c:pt idx="23">
                    <c:v>I - XII</c:v>
                  </c:pt>
                  <c:pt idx="24">
                    <c:v>I</c:v>
                  </c:pt>
                  <c:pt idx="25">
                    <c:v>I - II</c:v>
                  </c:pt>
                  <c:pt idx="26">
                    <c:v>I - III</c:v>
                  </c:pt>
                  <c:pt idx="27">
                    <c:v>I - IV</c:v>
                  </c:pt>
                  <c:pt idx="28">
                    <c:v>I - V</c:v>
                  </c:pt>
                  <c:pt idx="29">
                    <c:v>I - VI</c:v>
                  </c:pt>
                  <c:pt idx="30">
                    <c:v>I - VII</c:v>
                  </c:pt>
                  <c:pt idx="31">
                    <c:v>I - VIII</c:v>
                  </c:pt>
                  <c:pt idx="32">
                    <c:v>I - IX</c:v>
                  </c:pt>
                  <c:pt idx="33">
                    <c:v>I - X</c:v>
                  </c:pt>
                  <c:pt idx="34">
                    <c:v>I - XI</c:v>
                  </c:pt>
                  <c:pt idx="35">
                    <c:v>I - XII</c:v>
                  </c:pt>
                  <c:pt idx="36">
                    <c:v>I</c:v>
                  </c:pt>
                  <c:pt idx="37">
                    <c:v>I - II</c:v>
                  </c:pt>
                  <c:pt idx="38">
                    <c:v>I - 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wykres_komunikat!$D$29:$D$67</c:f>
              <c:numCache>
                <c:formatCode>0.0</c:formatCode>
                <c:ptCount val="39"/>
                <c:pt idx="0">
                  <c:v>223.31288343558282</c:v>
                </c:pt>
                <c:pt idx="1">
                  <c:v>190.54054054054055</c:v>
                </c:pt>
                <c:pt idx="2">
                  <c:v>159.57120980091884</c:v>
                </c:pt>
                <c:pt idx="3">
                  <c:v>142.08715596330273</c:v>
                </c:pt>
                <c:pt idx="4">
                  <c:v>127.04126426690078</c:v>
                </c:pt>
                <c:pt idx="5">
                  <c:v>115.55555555555554</c:v>
                </c:pt>
                <c:pt idx="6">
                  <c:v>120.29411764705881</c:v>
                </c:pt>
                <c:pt idx="7">
                  <c:v>117.32490784623486</c:v>
                </c:pt>
                <c:pt idx="8">
                  <c:v>126.46631119728551</c:v>
                </c:pt>
                <c:pt idx="9">
                  <c:v>112.50504235578862</c:v>
                </c:pt>
                <c:pt idx="10">
                  <c:v>105.20353982300885</c:v>
                </c:pt>
                <c:pt idx="11">
                  <c:v>95.541214432384862</c:v>
                </c:pt>
                <c:pt idx="12">
                  <c:v>220.24539877300614</c:v>
                </c:pt>
                <c:pt idx="13">
                  <c:v>188.37837837837839</c:v>
                </c:pt>
                <c:pt idx="14">
                  <c:v>137.05972434915773</c:v>
                </c:pt>
                <c:pt idx="15">
                  <c:v>130.50458715596329</c:v>
                </c:pt>
                <c:pt idx="16">
                  <c:v>128.00702370500437</c:v>
                </c:pt>
                <c:pt idx="17">
                  <c:v>115.69023569023568</c:v>
                </c:pt>
                <c:pt idx="18">
                  <c:v>123.05882352941175</c:v>
                </c:pt>
                <c:pt idx="19">
                  <c:v>126.22432859399683</c:v>
                </c:pt>
                <c:pt idx="20">
                  <c:v>130.44110518662143</c:v>
                </c:pt>
                <c:pt idx="21">
                  <c:v>123.84025816861637</c:v>
                </c:pt>
                <c:pt idx="22">
                  <c:v>116.84955752212389</c:v>
                </c:pt>
                <c:pt idx="23">
                  <c:v>114.05104136110296</c:v>
                </c:pt>
                <c:pt idx="24">
                  <c:v>269.93865030674846</c:v>
                </c:pt>
                <c:pt idx="25">
                  <c:v>171.8918918918919</c:v>
                </c:pt>
                <c:pt idx="26">
                  <c:v>123.1240428790199</c:v>
                </c:pt>
                <c:pt idx="27">
                  <c:v>124.6559633027523</c:v>
                </c:pt>
                <c:pt idx="28">
                  <c:v>122.73924495171202</c:v>
                </c:pt>
                <c:pt idx="29">
                  <c:v>132.79461279461279</c:v>
                </c:pt>
                <c:pt idx="30">
                  <c:v>138.88235294117649</c:v>
                </c:pt>
                <c:pt idx="31">
                  <c:v>142.12743549236438</c:v>
                </c:pt>
                <c:pt idx="32">
                  <c:v>143.33494910324768</c:v>
                </c:pt>
                <c:pt idx="33">
                  <c:v>127.22872125857201</c:v>
                </c:pt>
                <c:pt idx="34">
                  <c:v>120.56637168141593</c:v>
                </c:pt>
                <c:pt idx="35">
                  <c:v>114.6670577882077</c:v>
                </c:pt>
                <c:pt idx="36">
                  <c:v>159.50920245398771</c:v>
                </c:pt>
                <c:pt idx="37">
                  <c:v>156.48648648648648</c:v>
                </c:pt>
                <c:pt idx="38">
                  <c:v>194.18070444104134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97BB-4B07-866D-1D8BBA95DE5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499153584"/>
        <c:axId val="-1499151952"/>
      </c:lineChart>
      <c:catAx>
        <c:axId val="-1499153584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ysClr val="windowText" lastClr="000000"/>
            </a:solidFill>
          </a:ln>
        </c:spPr>
        <c:txPr>
          <a:bodyPr rot="-5400000" vert="horz"/>
          <a:lstStyle/>
          <a:p>
            <a:pPr>
              <a:defRPr sz="700"/>
            </a:pPr>
            <a:endParaRPr lang="pl-PL"/>
          </a:p>
        </c:txPr>
        <c:crossAx val="-1499151952"/>
        <c:crosses val="autoZero"/>
        <c:auto val="1"/>
        <c:lblAlgn val="ctr"/>
        <c:lblOffset val="100"/>
        <c:noMultiLvlLbl val="0"/>
      </c:catAx>
      <c:valAx>
        <c:axId val="-1499151952"/>
        <c:scaling>
          <c:orientation val="minMax"/>
          <c:max val="280"/>
          <c:min val="80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/>
            </a:pPr>
            <a:endParaRPr lang="pl-PL"/>
          </a:p>
        </c:txPr>
        <c:crossAx val="-1499153584"/>
        <c:crosses val="autoZero"/>
        <c:crossBetween val="between"/>
        <c:majorUnit val="20"/>
      </c:valAx>
      <c:spPr>
        <a:noFill/>
      </c:spPr>
    </c:plotArea>
    <c:legend>
      <c:legendPos val="b"/>
      <c:layout>
        <c:manualLayout>
          <c:xMode val="edge"/>
          <c:yMode val="edge"/>
          <c:x val="0.36715359839265926"/>
          <c:y val="0.93583190815108075"/>
          <c:w val="0.28182722530054627"/>
          <c:h val="6.02711009807984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7030A0"/>
            </a:solidFill>
            <a:ln>
              <a:noFill/>
            </a:ln>
            <a:effectLst/>
          </c:spPr>
          <c:invertIfNegative val="0"/>
          <c:cat>
            <c:strRef>
              <c:f>Arkusz1!$A$26:$A$39</c:f>
              <c:strCache>
                <c:ptCount val="14"/>
                <c:pt idx="0">
                  <c:v>kazimierski</c:v>
                </c:pt>
                <c:pt idx="1">
                  <c:v>pińczowski</c:v>
                </c:pt>
                <c:pt idx="2">
                  <c:v>opatowski</c:v>
                </c:pt>
                <c:pt idx="3">
                  <c:v>sandomierski</c:v>
                </c:pt>
                <c:pt idx="4">
                  <c:v>buski</c:v>
                </c:pt>
                <c:pt idx="5">
                  <c:v>włoszczowski</c:v>
                </c:pt>
                <c:pt idx="6">
                  <c:v>konecki</c:v>
                </c:pt>
                <c:pt idx="7">
                  <c:v>staszowski</c:v>
                </c:pt>
                <c:pt idx="8">
                  <c:v>skarżyski</c:v>
                </c:pt>
                <c:pt idx="9">
                  <c:v>starachowicki</c:v>
                </c:pt>
                <c:pt idx="10">
                  <c:v>jędrzejowski</c:v>
                </c:pt>
                <c:pt idx="11">
                  <c:v>ostrowiecki</c:v>
                </c:pt>
                <c:pt idx="12">
                  <c:v>kielecki</c:v>
                </c:pt>
                <c:pt idx="13">
                  <c:v>m.Kielce</c:v>
                </c:pt>
              </c:strCache>
            </c:strRef>
          </c:cat>
          <c:val>
            <c:numRef>
              <c:f>Arkusz1!$B$26:$B$39</c:f>
              <c:numCache>
                <c:formatCode>#,##0</c:formatCode>
                <c:ptCount val="14"/>
                <c:pt idx="0">
                  <c:v>16</c:v>
                </c:pt>
                <c:pt idx="1">
                  <c:v>20</c:v>
                </c:pt>
                <c:pt idx="2">
                  <c:v>26</c:v>
                </c:pt>
                <c:pt idx="3">
                  <c:v>32</c:v>
                </c:pt>
                <c:pt idx="4">
                  <c:v>38</c:v>
                </c:pt>
                <c:pt idx="5">
                  <c:v>42</c:v>
                </c:pt>
                <c:pt idx="6">
                  <c:v>45</c:v>
                </c:pt>
                <c:pt idx="7">
                  <c:v>51</c:v>
                </c:pt>
                <c:pt idx="8">
                  <c:v>54</c:v>
                </c:pt>
                <c:pt idx="9">
                  <c:v>57</c:v>
                </c:pt>
                <c:pt idx="10">
                  <c:v>71</c:v>
                </c:pt>
                <c:pt idx="11">
                  <c:v>122</c:v>
                </c:pt>
                <c:pt idx="12">
                  <c:v>238</c:v>
                </c:pt>
                <c:pt idx="13">
                  <c:v>456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A69-418C-9B06-C7109DE0ACB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7"/>
        <c:axId val="-1499149232"/>
        <c:axId val="-1498883296"/>
      </c:barChart>
      <c:catAx>
        <c:axId val="-149914923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98883296"/>
        <c:crosses val="autoZero"/>
        <c:auto val="1"/>
        <c:lblAlgn val="ctr"/>
        <c:lblOffset val="100"/>
        <c:noMultiLvlLbl val="0"/>
      </c:catAx>
      <c:valAx>
        <c:axId val="-1498883296"/>
        <c:scaling>
          <c:orientation val="minMax"/>
          <c:max val="500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99149232"/>
        <c:crosses val="autoZero"/>
        <c:crossBetween val="between"/>
        <c:majorUnit val="5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0.02991</cdr:x>
      <cdr:y>0.02824</cdr:y>
    </cdr:from>
    <cdr:to>
      <cdr:x>0.11486</cdr:x>
      <cdr:y>0.0979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191193" y="74815"/>
          <a:ext cx="507076" cy="19119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0.00214</cdr:x>
      <cdr:y>0.00654</cdr:y>
    </cdr:from>
    <cdr:to>
      <cdr:x>0.12463</cdr:x>
      <cdr:y>0.07912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8312" y="16625"/>
          <a:ext cx="748146" cy="20834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70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osoby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D84047AD-8A7B-41EB-9060-304AC7CB8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1091</TotalTime>
  <Pages>27</Pages>
  <Words>8638</Words>
  <Characters>51832</Characters>
  <Application>Microsoft Office Word</Application>
  <DocSecurity>0</DocSecurity>
  <Lines>431</Lines>
  <Paragraphs>120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Zawistowska Beata</dc:creator>
  <cp:lastModifiedBy>Rusak Ireneusz</cp:lastModifiedBy>
  <cp:revision>78</cp:revision>
  <cp:lastPrinted>2021-04-28T11:06:00Z</cp:lastPrinted>
  <dcterms:created xsi:type="dcterms:W3CDTF">2021-03-25T14:59:00Z</dcterms:created>
  <dcterms:modified xsi:type="dcterms:W3CDTF">2021-04-30T05:30:00Z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