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0D0AFC93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1F2065">
        <w:rPr>
          <w:noProof/>
          <w:spacing w:val="-6"/>
          <w:shd w:val="clear" w:color="auto" w:fill="FFFFFF"/>
        </w:rPr>
        <w:t>styczniu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0A1805A" w14:textId="15530A50" w:rsidR="009A0AC1" w:rsidRPr="00A02EC6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pacing w:val="-4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 xml:space="preserve">Przeciętne </w:t>
            </w:r>
            <w:r w:rsidR="00A812E8" w:rsidRPr="00A02EC6">
              <w:rPr>
                <w:rFonts w:cs="Arial"/>
                <w:b w:val="0"/>
                <w:noProof/>
                <w:color w:val="auto"/>
                <w:szCs w:val="19"/>
              </w:rPr>
              <w:t>zatrudnienie w sektorze przedsiębiorstw było niższe o 3,9% w porównaniu ze styczniem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t xml:space="preserve"> 2020 r.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="00A812E8" w:rsidRPr="00A02EC6">
              <w:rPr>
                <w:rFonts w:cs="Arial"/>
                <w:b w:val="0"/>
                <w:noProof/>
                <w:color w:val="auto"/>
                <w:szCs w:val="19"/>
              </w:rPr>
              <w:t>i pozostało na poziomie z poprzedniego miesiąca.</w:t>
            </w:r>
          </w:p>
          <w:p w14:paraId="3B4CF8AC" w14:textId="1BBF6644" w:rsidR="00E23710" w:rsidRPr="00A02EC6" w:rsidRDefault="00E23710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</w:rPr>
              <w:t xml:space="preserve">Stopa bezrobocia rejestrowanego w końcu stycznia 2021 r. wyniosła 9,4% i była wyższa </w:t>
            </w:r>
            <w:r w:rsidR="00B82901">
              <w:rPr>
                <w:rFonts w:cs="Arial"/>
                <w:b w:val="0"/>
                <w:noProof/>
                <w:color w:val="auto"/>
              </w:rPr>
              <w:t xml:space="preserve">zarówno </w:t>
            </w:r>
            <w:r w:rsidRPr="00A02EC6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A02EC6">
              <w:rPr>
                <w:color w:val="auto"/>
              </w:rPr>
              <w:t> </w:t>
            </w:r>
            <w:r w:rsidRPr="00A02EC6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B82901">
              <w:rPr>
                <w:rFonts w:cs="Arial"/>
                <w:b w:val="0"/>
                <w:noProof/>
                <w:color w:val="auto"/>
              </w:rPr>
              <w:t>,</w:t>
            </w:r>
            <w:r w:rsidRPr="00A02EC6">
              <w:rPr>
                <w:rFonts w:cs="Arial"/>
                <w:b w:val="0"/>
                <w:noProof/>
                <w:color w:val="auto"/>
              </w:rPr>
              <w:t xml:space="preserve"> jak i ze styczniem 2020 r. Liczba bezrobotnych zarejestrowanych </w:t>
            </w:r>
            <w:r w:rsidR="006E23F9">
              <w:rPr>
                <w:rFonts w:cs="Arial"/>
                <w:b w:val="0"/>
                <w:noProof/>
                <w:color w:val="auto"/>
              </w:rPr>
              <w:t>była o 3,5% wyższa</w:t>
            </w:r>
            <w:r w:rsidR="00B82901">
              <w:rPr>
                <w:rFonts w:cs="Arial"/>
                <w:b w:val="0"/>
                <w:noProof/>
                <w:color w:val="auto"/>
              </w:rPr>
              <w:t xml:space="preserve"> </w:t>
            </w:r>
            <w:r w:rsidRPr="00A02EC6">
              <w:rPr>
                <w:rFonts w:cs="Arial"/>
                <w:b w:val="0"/>
                <w:noProof/>
                <w:color w:val="auto"/>
              </w:rPr>
              <w:t>niż przed miesiącem i o 13,9% wyższa niż przed rokiem.</w:t>
            </w:r>
          </w:p>
          <w:p w14:paraId="108B9F18" w14:textId="738C7938" w:rsidR="009A0AC1" w:rsidRPr="00A02EC6" w:rsidRDefault="00A812E8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Przeciętne</w:t>
            </w:r>
            <w:r w:rsidR="009A0AC1" w:rsidRPr="00A02EC6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miesięczne wynagrodzenie brutto w sektorze przedsiębiorstw było wyższe o 4,5% niż w styczniu 2020 r., a niższe o 5,5% niż w grudniu 2020 r.</w:t>
            </w:r>
          </w:p>
          <w:p w14:paraId="198C8996" w14:textId="77777777" w:rsidR="002165E0" w:rsidRPr="00A02EC6" w:rsidRDefault="002165E0" w:rsidP="002165E0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</w:rPr>
            </w:pPr>
            <w:r w:rsidRPr="00A02EC6">
              <w:rPr>
                <w:rFonts w:cs="Arial"/>
                <w:b w:val="0"/>
                <w:noProof/>
                <w:color w:val="auto"/>
              </w:rPr>
              <w:t>Ceny skupu pszenicy, żywca wołowego i mleka były wyższe niż przed rokiem. W porównaniu z grudniem 2020</w:t>
            </w:r>
            <w:r w:rsidRPr="00A02EC6">
              <w:rPr>
                <w:color w:val="auto"/>
              </w:rPr>
              <w:t> </w:t>
            </w:r>
            <w:r w:rsidRPr="00A02EC6">
              <w:rPr>
                <w:rFonts w:cs="Arial"/>
                <w:b w:val="0"/>
                <w:noProof/>
                <w:color w:val="auto"/>
              </w:rPr>
              <w:t>r. wzrosły</w:t>
            </w:r>
            <w:r w:rsidRPr="00A02EC6">
              <w:rPr>
                <w:rFonts w:cs="Arial"/>
                <w:b w:val="0"/>
                <w:color w:val="auto"/>
                <w:szCs w:val="19"/>
              </w:rPr>
              <w:t xml:space="preserve"> ceny skupu pszenicy, ziemniaków, żywca wołowego i drobiowego.</w:t>
            </w:r>
          </w:p>
          <w:p w14:paraId="37901532" w14:textId="235D80CF" w:rsidR="00A812E8" w:rsidRPr="00A02EC6" w:rsidRDefault="009A0AC1" w:rsidP="00A812E8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 xml:space="preserve">Produkcja </w:t>
            </w:r>
            <w:r w:rsidR="00A812E8" w:rsidRPr="00A02EC6">
              <w:rPr>
                <w:rFonts w:cs="Arial"/>
                <w:b w:val="0"/>
                <w:noProof/>
                <w:color w:val="auto"/>
                <w:szCs w:val="19"/>
              </w:rPr>
              <w:t>sprzedana przemysłu osiągnęła wartość (w cenach bieżących) 4426,5 mln zł i była (w cenach stałych)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="00A812E8" w:rsidRPr="00A02EC6">
              <w:rPr>
                <w:rFonts w:cs="Arial"/>
                <w:b w:val="0"/>
                <w:noProof/>
                <w:color w:val="auto"/>
                <w:szCs w:val="19"/>
              </w:rPr>
              <w:t>o 1,0% niższa niż w styczniu 2020 r., kiedy notowano wzrost produkcji o 1,8%. W porównaniu z poprzednim miesiącem produkcja sprzedana obniżyła się o 6,8%.</w:t>
            </w:r>
          </w:p>
          <w:p w14:paraId="1ED8F2CF" w14:textId="0C8AB2BF" w:rsidR="00A812E8" w:rsidRPr="00A02EC6" w:rsidRDefault="00A812E8" w:rsidP="00A812E8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W produkcji budowlano-montażowej odnotowano wzrost o 15,1% w odniesieni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t>u do stycznia 2020 r.,</w:t>
            </w:r>
            <w:r w:rsidR="009A4C57">
              <w:rPr>
                <w:rFonts w:cs="Arial"/>
                <w:b w:val="0"/>
                <w:noProof/>
                <w:color w:val="auto"/>
                <w:szCs w:val="19"/>
              </w:rPr>
              <w:t xml:space="preserve"> natomiast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="00563E2F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="009A4C57" w:rsidRPr="00A02EC6">
              <w:rPr>
                <w:rFonts w:cs="Arial"/>
                <w:b w:val="0"/>
                <w:noProof/>
                <w:color w:val="auto"/>
                <w:szCs w:val="19"/>
              </w:rPr>
              <w:t>w porównaniu z grudniem 2020 r</w:t>
            </w:r>
            <w:r w:rsidR="00563E2F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="00563E2F">
              <w:rPr>
                <w:rFonts w:cs="Arial"/>
                <w:b w:val="0"/>
                <w:noProof/>
                <w:color w:val="auto"/>
                <w:szCs w:val="19"/>
              </w:rPr>
              <w:t>wystą</w:t>
            </w:r>
            <w:r w:rsidR="00563E2F" w:rsidRPr="00A02EC6">
              <w:rPr>
                <w:rFonts w:cs="Arial"/>
                <w:b w:val="0"/>
                <w:noProof/>
                <w:color w:val="auto"/>
                <w:szCs w:val="19"/>
              </w:rPr>
              <w:t>pił</w:t>
            </w:r>
            <w:r w:rsidR="00563E2F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="00A02EC6">
              <w:rPr>
                <w:rFonts w:cs="Arial"/>
                <w:b w:val="0"/>
                <w:noProof/>
                <w:color w:val="auto"/>
                <w:szCs w:val="19"/>
              </w:rPr>
              <w:t>spadek</w:t>
            </w:r>
            <w:r w:rsidR="00563E2F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="00D210C7">
              <w:rPr>
                <w:rFonts w:cs="Arial"/>
                <w:b w:val="0"/>
                <w:noProof/>
                <w:color w:val="auto"/>
                <w:szCs w:val="19"/>
              </w:rPr>
              <w:t>o 61,7%</w:t>
            </w: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5AB47A6F" w14:textId="77777777" w:rsidR="00A812E8" w:rsidRPr="00A02EC6" w:rsidRDefault="00A812E8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styczniu 2021 r. była o 11,3% niższa niż przed rokiem i o 16,6% niższa niż w poprzednim miesiącu.</w:t>
            </w:r>
          </w:p>
          <w:p w14:paraId="6945F675" w14:textId="58C9E59D" w:rsidR="002D4370" w:rsidRPr="00A02EC6" w:rsidRDefault="002D4370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</w:rPr>
            </w:pPr>
            <w:r w:rsidRPr="00A02EC6">
              <w:rPr>
                <w:b w:val="0"/>
                <w:color w:val="auto"/>
                <w:szCs w:val="19"/>
              </w:rPr>
              <w:t>W styczniu 2021 r., w porównaniu z analogicznym miesiącem 2020 r., wzrosła liczba mieszkań, których budowę rozpoczęto (o 61,5%), a także mieszkań oddanych do użytkowania (o 38,5%). Spadła natomiast liczba mieszkań, na realizację których wydano pozwolenia lub dokonano zgłoszenia z projektem budowlanym (o 12,2%).</w:t>
            </w:r>
          </w:p>
          <w:p w14:paraId="49A7D463" w14:textId="360263D9" w:rsidR="00E23710" w:rsidRPr="00A02EC6" w:rsidRDefault="00E23710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W województwie podkarpackim 0,4% podmiotów gospodarczych, (wobec 0,5% w</w:t>
            </w:r>
            <w:r w:rsidR="006E23F9">
              <w:rPr>
                <w:rFonts w:cs="Arial"/>
                <w:b w:val="0"/>
                <w:noProof/>
                <w:color w:val="auto"/>
                <w:szCs w:val="19"/>
              </w:rPr>
              <w:t xml:space="preserve"> kraju), które złożyły meldunek</w:t>
            </w:r>
            <w:r w:rsidR="006E23F9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DG-1 w styczniu 2021 r., wskazało pandemię COVID-19 jako czynnik wywołujący istotne zmiany w prowadzeniu działalności gospodarczej.</w:t>
            </w:r>
          </w:p>
          <w:p w14:paraId="6878D438" w14:textId="468BA664" w:rsidR="00455CDB" w:rsidRPr="00A02EC6" w:rsidRDefault="00F67FB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02EC6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14:paraId="7E72476D" w14:textId="73FECC88" w:rsidR="00AD516C" w:rsidRPr="00AD516C" w:rsidRDefault="00D4656E" w:rsidP="007E686C">
            <w:pPr>
              <w:pStyle w:val="tekstnapierwszejstronie"/>
              <w:ind w:left="313"/>
              <w:rPr>
                <w:noProof/>
              </w:rPr>
            </w:pPr>
            <w:r w:rsidRPr="00A02EC6">
              <w:rPr>
                <w:b w:val="0"/>
                <w:noProof/>
                <w:color w:val="auto"/>
              </w:rPr>
              <w:t xml:space="preserve">W większości badanych obszarów przedsiębiorcy w lutym br. oceniają koniunkturę mniej pesymistycznie niż w styczniu br. 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0EDAB47B" w14:textId="77777777" w:rsidR="003E6101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774A9AE9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2" w:history="1">
        <w:r w:rsidR="003E6101" w:rsidRPr="009A3B89">
          <w:rPr>
            <w:rStyle w:val="Hipercze"/>
          </w:rPr>
          <w:t>Rynek pracy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_Toc65156512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4</w:t>
        </w:r>
        <w:r w:rsidR="003E6101">
          <w:rPr>
            <w:webHidden/>
          </w:rPr>
          <w:fldChar w:fldCharType="end"/>
        </w:r>
      </w:hyperlink>
    </w:p>
    <w:p w14:paraId="0425E0BF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3" w:history="1">
        <w:r w:rsidR="003E6101" w:rsidRPr="009A3B89">
          <w:rPr>
            <w:rStyle w:val="Hipercze"/>
          </w:rPr>
          <w:t>Wynagrodzenia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_Toc65156513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8</w:t>
        </w:r>
        <w:r w:rsidR="003E6101">
          <w:rPr>
            <w:webHidden/>
          </w:rPr>
          <w:fldChar w:fldCharType="end"/>
        </w:r>
      </w:hyperlink>
    </w:p>
    <w:p w14:paraId="3C2BBBDB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4" w:history="1">
        <w:r w:rsidR="003E6101" w:rsidRPr="009A3B89">
          <w:rPr>
            <w:rStyle w:val="Hipercze"/>
          </w:rPr>
          <w:t>Rolnictwo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_Toc65156514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10</w:t>
        </w:r>
        <w:r w:rsidR="003E6101">
          <w:rPr>
            <w:webHidden/>
          </w:rPr>
          <w:fldChar w:fldCharType="end"/>
        </w:r>
      </w:hyperlink>
    </w:p>
    <w:p w14:paraId="74D28A6F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5" w:history="1">
        <w:r w:rsidR="003E6101" w:rsidRPr="009A3B89">
          <w:rPr>
            <w:rStyle w:val="Hipercze"/>
          </w:rPr>
          <w:t>Przemysł i budownictwo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_Toc65156515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14</w:t>
        </w:r>
        <w:r w:rsidR="003E6101">
          <w:rPr>
            <w:webHidden/>
          </w:rPr>
          <w:fldChar w:fldCharType="end"/>
        </w:r>
      </w:hyperlink>
    </w:p>
    <w:p w14:paraId="4C15C846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6" w:history="1">
        <w:r w:rsidR="003E6101" w:rsidRPr="009A3B89">
          <w:rPr>
            <w:rStyle w:val="Hipercze"/>
          </w:rPr>
          <w:t>Budownictwo mieszkaniowe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_Toc65156516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16</w:t>
        </w:r>
        <w:r w:rsidR="003E6101">
          <w:rPr>
            <w:webHidden/>
          </w:rPr>
          <w:fldChar w:fldCharType="end"/>
        </w:r>
      </w:hyperlink>
    </w:p>
    <w:p w14:paraId="7AB0FA52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7" w:history="1">
        <w:r w:rsidR="003E6101" w:rsidRPr="009A3B89">
          <w:rPr>
            <w:rStyle w:val="Hipercze"/>
          </w:rPr>
          <w:t>Rynek wewnętrzny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_Toc65156517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19</w:t>
        </w:r>
        <w:r w:rsidR="003E6101">
          <w:rPr>
            <w:webHidden/>
          </w:rPr>
          <w:fldChar w:fldCharType="end"/>
        </w:r>
      </w:hyperlink>
    </w:p>
    <w:p w14:paraId="72801445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8" w:history="1">
        <w:r w:rsidR="003E6101" w:rsidRPr="009A3B89">
          <w:rPr>
            <w:rStyle w:val="Hipercze"/>
          </w:rPr>
          <w:t>Wpływ pandemii COVID-19 na działalność sektora przedsiębiorstw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_Toc65156518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19</w:t>
        </w:r>
        <w:r w:rsidR="003E6101">
          <w:rPr>
            <w:webHidden/>
          </w:rPr>
          <w:fldChar w:fldCharType="end"/>
        </w:r>
      </w:hyperlink>
    </w:p>
    <w:p w14:paraId="36969E44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19" w:history="1">
        <w:r w:rsidR="003E6101" w:rsidRPr="009A3B89">
          <w:rPr>
            <w:rStyle w:val="Hipercze"/>
          </w:rPr>
          <w:t>Podmioty gospodarki narodowej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_Toc65156519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21</w:t>
        </w:r>
        <w:r w:rsidR="003E6101">
          <w:rPr>
            <w:webHidden/>
          </w:rPr>
          <w:fldChar w:fldCharType="end"/>
        </w:r>
      </w:hyperlink>
    </w:p>
    <w:p w14:paraId="4B4272A4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20" w:history="1">
        <w:r w:rsidR="003E6101" w:rsidRPr="009A3B89">
          <w:rPr>
            <w:rStyle w:val="Hipercze"/>
          </w:rPr>
          <w:t>Koniunktura gospodarcza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_Toc65156520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23</w:t>
        </w:r>
        <w:r w:rsidR="003E6101">
          <w:rPr>
            <w:webHidden/>
          </w:rPr>
          <w:fldChar w:fldCharType="end"/>
        </w:r>
      </w:hyperlink>
    </w:p>
    <w:p w14:paraId="4F34D28C" w14:textId="77777777" w:rsidR="003E6101" w:rsidRDefault="00B8290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5156521" w:history="1">
        <w:r w:rsidR="003E6101" w:rsidRPr="009A3B89">
          <w:rPr>
            <w:rStyle w:val="Hipercze"/>
          </w:rPr>
          <w:t>Wybrane dane o województwie podkarpackim</w:t>
        </w:r>
        <w:r w:rsidR="003E6101">
          <w:rPr>
            <w:webHidden/>
          </w:rPr>
          <w:tab/>
        </w:r>
        <w:r w:rsidR="003E6101">
          <w:rPr>
            <w:webHidden/>
          </w:rPr>
          <w:fldChar w:fldCharType="begin"/>
        </w:r>
        <w:r w:rsidR="003E6101">
          <w:rPr>
            <w:webHidden/>
          </w:rPr>
          <w:instrText xml:space="preserve"> PAGEREF _Toc65156521 \h </w:instrText>
        </w:r>
        <w:r w:rsidR="003E6101">
          <w:rPr>
            <w:webHidden/>
          </w:rPr>
        </w:r>
        <w:r w:rsidR="003E6101">
          <w:rPr>
            <w:webHidden/>
          </w:rPr>
          <w:fldChar w:fldCharType="separate"/>
        </w:r>
        <w:r w:rsidR="003E6101">
          <w:rPr>
            <w:webHidden/>
          </w:rPr>
          <w:t>28</w:t>
        </w:r>
        <w:r w:rsidR="003E6101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BF7998">
      <w:pPr>
        <w:pStyle w:val="Tekstwypunktowany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BF7998">
      <w:pPr>
        <w:pStyle w:val="Tekstwypunktowany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BF7998">
      <w:pPr>
        <w:pStyle w:val="Tekstwypunktowany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BF7998">
      <w:pPr>
        <w:pStyle w:val="Tekstwypunktowany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983064">
        <w:tc>
          <w:tcPr>
            <w:tcW w:w="453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983064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7A1AC8">
        <w:trPr>
          <w:jc w:val="center"/>
        </w:trPr>
        <w:tc>
          <w:tcPr>
            <w:tcW w:w="216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7A1AC8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94BCCBD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F901BB">
        <w:rPr>
          <w:noProof/>
        </w:rPr>
        <w:t>lutym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ukazał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FD7A5A">
        <w:rPr>
          <w:noProof/>
        </w:rPr>
        <w:t>2</w:t>
      </w:r>
      <w:r w:rsidR="001E2673">
        <w:rPr>
          <w:noProof/>
        </w:rPr>
        <w:t>6</w:t>
      </w:r>
      <w:r w:rsidR="00167524" w:rsidRPr="00FD7A5A">
        <w:rPr>
          <w:noProof/>
        </w:rPr>
        <w:t xml:space="preserve"> </w:t>
      </w:r>
      <w:r w:rsidR="001E2673">
        <w:rPr>
          <w:noProof/>
        </w:rPr>
        <w:t>lutego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65156512"/>
      <w:r w:rsidRPr="005F69B7">
        <w:lastRenderedPageBreak/>
        <w:t>Rynek pracy</w:t>
      </w:r>
      <w:bookmarkEnd w:id="7"/>
      <w:bookmarkEnd w:id="8"/>
      <w:bookmarkEnd w:id="9"/>
      <w:bookmarkEnd w:id="10"/>
    </w:p>
    <w:p w14:paraId="529992BD" w14:textId="1AD202D7" w:rsidR="00A812E8" w:rsidRDefault="00A812E8" w:rsidP="00A812E8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E4C15">
        <w:t>W</w:t>
      </w:r>
      <w:r>
        <w:t xml:space="preserve"> styczniu</w:t>
      </w:r>
      <w:r w:rsidRPr="007E4C15">
        <w:t xml:space="preserve"> 202</w:t>
      </w:r>
      <w:r>
        <w:t>1</w:t>
      </w:r>
      <w:r w:rsidRPr="007E4C15">
        <w:t xml:space="preserve"> r.</w:t>
      </w:r>
      <w:r>
        <w:t>, podobnie jak w poprzednim miesiącu w ujęciu rocznym</w:t>
      </w:r>
      <w:r w:rsidR="00563E2F">
        <w:t>,</w:t>
      </w:r>
      <w:r>
        <w:t xml:space="preserve"> odnotowano dalsze ograniczenie </w:t>
      </w:r>
      <w:r w:rsidRPr="007E4C15">
        <w:t>zatrudnienia w sektorze przedsiębiorstw.</w:t>
      </w:r>
    </w:p>
    <w:p w14:paraId="689F4389" w14:textId="3373ABD1" w:rsidR="00A812E8" w:rsidRDefault="00A812E8" w:rsidP="00A812E8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styczniu 2021 r. </w:t>
      </w:r>
      <w:r w:rsidR="00054E92">
        <w:t>wyniosło</w:t>
      </w:r>
      <w:r w:rsidR="00A226E0">
        <w:t xml:space="preserve"> </w:t>
      </w:r>
      <w:r w:rsidRPr="003E4E22">
        <w:t>2</w:t>
      </w:r>
      <w:r>
        <w:t>44</w:t>
      </w:r>
      <w:r w:rsidRPr="003E4E22">
        <w:t>,</w:t>
      </w:r>
      <w:r>
        <w:t>3</w:t>
      </w:r>
      <w:r w:rsidRPr="003E4E22">
        <w:t xml:space="preserve"> tys. osób i było niższe </w:t>
      </w:r>
      <w:r>
        <w:t xml:space="preserve">o 3,9% </w:t>
      </w:r>
      <w:r w:rsidRPr="003E4E22">
        <w:t xml:space="preserve">niż przed rokiem (wobec wzrostu o </w:t>
      </w:r>
      <w:r>
        <w:t>2</w:t>
      </w:r>
      <w:r w:rsidRPr="003E4E22">
        <w:t>,</w:t>
      </w:r>
      <w:r>
        <w:t>3</w:t>
      </w:r>
      <w:r w:rsidRPr="003E4E22">
        <w:t>% w</w:t>
      </w:r>
      <w:r>
        <w:t xml:space="preserve"> styczniu 2020 </w:t>
      </w:r>
      <w:r w:rsidRPr="003E4E22">
        <w:t>r</w:t>
      </w:r>
      <w:r>
        <w:t>.</w:t>
      </w:r>
      <w:r w:rsidRPr="003E4E22">
        <w:t>)</w:t>
      </w:r>
      <w:r w:rsidR="00A226E0">
        <w:t>.</w:t>
      </w:r>
      <w:r w:rsidR="00054E92">
        <w:t xml:space="preserve"> W odniesieniu </w:t>
      </w:r>
      <w:r w:rsidR="00A226E0">
        <w:t xml:space="preserve"> </w:t>
      </w:r>
      <w:r w:rsidR="00054E92">
        <w:t xml:space="preserve">do poprzedniego miesiąca pozostało bez zmian. </w:t>
      </w:r>
      <w:r w:rsidRPr="003E4E22">
        <w:t xml:space="preserve">W kraju, przeciętne zatrudnienie obniżyło się </w:t>
      </w:r>
      <w:r>
        <w:t>zarówno w</w:t>
      </w:r>
      <w:r w:rsidRPr="003E4E22">
        <w:t xml:space="preserve"> </w:t>
      </w:r>
      <w:r>
        <w:t xml:space="preserve">porównaniu ze styczniem 2020 </w:t>
      </w:r>
      <w:r w:rsidRPr="003E4E22">
        <w:t>r</w:t>
      </w:r>
      <w:r>
        <w:t>.</w:t>
      </w:r>
      <w:r w:rsidRPr="003E4E22">
        <w:t xml:space="preserve">, </w:t>
      </w:r>
      <w:r>
        <w:t>j</w:t>
      </w:r>
      <w:r w:rsidRPr="003E4E22">
        <w:t>a</w:t>
      </w:r>
      <w:r>
        <w:t>k i w odniesieniu do grudnia ubiegłego roku (odpowiednio o 2,0% i o 0,2%).</w:t>
      </w:r>
    </w:p>
    <w:p w14:paraId="236ED05A" w14:textId="29C8E3A5" w:rsidR="00A812E8" w:rsidRPr="000C7857" w:rsidRDefault="00A812E8" w:rsidP="00A812E8">
      <w:pPr>
        <w:suppressAutoHyphens/>
        <w:spacing w:before="120" w:after="120" w:line="240" w:lineRule="exact"/>
      </w:pPr>
      <w:r w:rsidRPr="000C7857">
        <w:t xml:space="preserve">W stosunku do </w:t>
      </w:r>
      <w:r>
        <w:t>stycznia</w:t>
      </w:r>
      <w:r w:rsidRPr="000C7857">
        <w:t xml:space="preserve"> 20</w:t>
      </w:r>
      <w:r>
        <w:t>20</w:t>
      </w:r>
      <w:r w:rsidRPr="000C7857">
        <w:t xml:space="preserve"> r., największy spadek zatrudnienia odnotowano w</w:t>
      </w:r>
      <w:r w:rsidRPr="00B53015">
        <w:t xml:space="preserve"> </w:t>
      </w:r>
      <w:r>
        <w:t xml:space="preserve">zakwaterowaniu i gastronomii (o 20,5%). </w:t>
      </w:r>
      <w:r w:rsidRPr="000C7857">
        <w:t>Zatrudnienie zmniejszyło się również</w:t>
      </w:r>
      <w:r>
        <w:t xml:space="preserve"> w </w:t>
      </w:r>
      <w:r w:rsidRPr="000C7857">
        <w:t>administrowaniu i działalności wspierającej</w:t>
      </w:r>
      <w:r>
        <w:t xml:space="preserve"> </w:t>
      </w:r>
      <w:r w:rsidRPr="00B53015">
        <w:t xml:space="preserve">(o </w:t>
      </w:r>
      <w:r>
        <w:t>7,1</w:t>
      </w:r>
      <w:r w:rsidRPr="00B53015">
        <w:t>%)</w:t>
      </w:r>
      <w:r>
        <w:t xml:space="preserve">, </w:t>
      </w:r>
      <w:r w:rsidRPr="00B53015">
        <w:t xml:space="preserve">przetwórstwie </w:t>
      </w:r>
      <w:proofErr w:type="spellStart"/>
      <w:r w:rsidRPr="00B53015">
        <w:t>przemysło</w:t>
      </w:r>
      <w:r w:rsidR="00563E2F">
        <w:t>-</w:t>
      </w:r>
      <w:r w:rsidRPr="00B53015">
        <w:t>wym</w:t>
      </w:r>
      <w:proofErr w:type="spellEnd"/>
      <w:r w:rsidRPr="00B53015">
        <w:t xml:space="preserve"> </w:t>
      </w:r>
      <w:r>
        <w:t>(o 4</w:t>
      </w:r>
      <w:r w:rsidRPr="000C7857">
        <w:t>,</w:t>
      </w:r>
      <w:r>
        <w:t xml:space="preserve">7%), handlu; naprawie pojazdów samochodowych (o 4,6%), działalności profesjonalnej, naukowej i technicznej (o 4,2%) oraz w obsłudze rynku nieruchomości (o 0,3%). Natomiast wzrost </w:t>
      </w:r>
      <w:r w:rsidRPr="000C7857">
        <w:t>zatrudnieni</w:t>
      </w:r>
      <w:r w:rsidR="007664E5">
        <w:t>a odnotowano w budownictwie</w:t>
      </w:r>
      <w:r w:rsidR="007664E5">
        <w:br/>
      </w:r>
      <w:r>
        <w:t xml:space="preserve">(o 2,1%), </w:t>
      </w:r>
      <w:r w:rsidRPr="000C7857">
        <w:t xml:space="preserve">dostawie wody; gospodarowaniu ściekami i odpadami; rekultywacji (o </w:t>
      </w:r>
      <w:r>
        <w:t>1</w:t>
      </w:r>
      <w:r w:rsidRPr="000C7857">
        <w:t>,</w:t>
      </w:r>
      <w:r>
        <w:t>1</w:t>
      </w:r>
      <w:r w:rsidRPr="000C7857">
        <w:t>%)</w:t>
      </w:r>
      <w:r>
        <w:t xml:space="preserve"> oraz w </w:t>
      </w:r>
      <w:r w:rsidRPr="000C7857">
        <w:t xml:space="preserve">transporcie i gospodarce magazynowej </w:t>
      </w:r>
      <w:r>
        <w:t>(o 0,8%).</w:t>
      </w:r>
    </w:p>
    <w:p w14:paraId="6D3BCF61" w14:textId="77777777" w:rsidR="00A812E8" w:rsidRPr="00340678" w:rsidRDefault="00A812E8" w:rsidP="00A812E8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6096"/>
        <w:gridCol w:w="2197"/>
        <w:gridCol w:w="2197"/>
      </w:tblGrid>
      <w:tr w:rsidR="00A812E8" w:rsidRPr="00045499" w14:paraId="3844D57E" w14:textId="77777777" w:rsidTr="001F7C3A">
        <w:tc>
          <w:tcPr>
            <w:tcW w:w="609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8FAF68" w14:textId="77777777" w:rsidR="00A812E8" w:rsidRPr="00045499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48E34C" w14:textId="77777777" w:rsidR="00A812E8" w:rsidRPr="00045499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A812E8" w:rsidRPr="00045499" w14:paraId="2FF8E750" w14:textId="77777777" w:rsidTr="001F7C3A">
        <w:tc>
          <w:tcPr>
            <w:tcW w:w="609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BF186B" w14:textId="77777777" w:rsidR="00A812E8" w:rsidRPr="00045499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188BF4" w14:textId="77777777" w:rsidR="00A812E8" w:rsidRPr="00045499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w tys.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BDC344" w14:textId="77777777" w:rsidR="00A812E8" w:rsidRPr="00045499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I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A812E8" w:rsidRPr="00045499" w14:paraId="6A89E554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CEB935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A41B97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244,3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C35B15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96,1</w:t>
            </w:r>
          </w:p>
        </w:tc>
      </w:tr>
      <w:tr w:rsidR="00A812E8" w:rsidRPr="00045499" w14:paraId="0F6F6B1F" w14:textId="77777777" w:rsidTr="001F7C3A">
        <w:trPr>
          <w:gridAfter w:val="2"/>
          <w:wAfter w:w="4394" w:type="dxa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2FCA44" w14:textId="77777777" w:rsidR="00A812E8" w:rsidRPr="00045499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w tym</w:t>
            </w:r>
          </w:p>
        </w:tc>
      </w:tr>
      <w:tr w:rsidR="00A812E8" w:rsidRPr="00045499" w14:paraId="6FE7DD2A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6D44A0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Przemysł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EE8917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130,1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0DFE76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95,7</w:t>
            </w:r>
          </w:p>
        </w:tc>
      </w:tr>
      <w:tr w:rsidR="00A812E8" w:rsidRPr="00045499" w14:paraId="3B924EF6" w14:textId="77777777" w:rsidTr="001F7C3A">
        <w:trPr>
          <w:gridAfter w:val="2"/>
          <w:wAfter w:w="4394" w:type="dxa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1C8E78" w14:textId="77777777" w:rsidR="00A812E8" w:rsidRPr="00045499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572" w:hanging="459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w tym:</w:t>
            </w:r>
          </w:p>
        </w:tc>
      </w:tr>
      <w:tr w:rsidR="00A812E8" w:rsidRPr="00045499" w14:paraId="62BADCF8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EC0423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67AB93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119,8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DFFCB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A812E8" w:rsidRPr="00045499" w14:paraId="58DE24F7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BC0836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Dostawa wody; gospodarowanie ściekami i odpadami; rekultywacja</w:t>
            </w:r>
            <w:r w:rsidRPr="0004549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93CB99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F6671B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</w:tr>
      <w:tr w:rsidR="00A812E8" w:rsidRPr="00045499" w14:paraId="7FBC7818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3CED5F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B46F5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19,4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8DD8A0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</w:tr>
      <w:tr w:rsidR="00A812E8" w:rsidRPr="00045499" w14:paraId="7C578272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58283A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vertAlign w:val="subscript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  <w:r w:rsidRPr="0004549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0C2E7B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6016CD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95,4</w:t>
            </w:r>
          </w:p>
        </w:tc>
      </w:tr>
      <w:tr w:rsidR="00A812E8" w:rsidRPr="00045499" w14:paraId="34EC16A3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3456A9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Transport i gospodarka magazynowa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ED65FE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6E7785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</w:tr>
      <w:tr w:rsidR="00A812E8" w:rsidRPr="00045499" w14:paraId="41EF067F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D45A7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  <w:r w:rsidRPr="0004549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5FAB9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0069FF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79,5</w:t>
            </w:r>
          </w:p>
        </w:tc>
      </w:tr>
      <w:tr w:rsidR="00A812E8" w:rsidRPr="00045499" w14:paraId="11E48D60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D90C16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  <w:r w:rsidRPr="0004549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15938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B8A025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</w:tr>
      <w:tr w:rsidR="00A812E8" w:rsidRPr="00045499" w14:paraId="065FF256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105EDD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 xml:space="preserve">Działalność profesjonalna, naukowa i </w:t>
            </w:r>
            <w:proofErr w:type="spellStart"/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techniczna</w:t>
            </w:r>
            <w:r w:rsidRPr="00045499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045499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140698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DEBE7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95,8</w:t>
            </w:r>
          </w:p>
        </w:tc>
      </w:tr>
      <w:tr w:rsidR="00A812E8" w:rsidRPr="00045499" w14:paraId="547048DF" w14:textId="77777777" w:rsidTr="001F7C3A">
        <w:tc>
          <w:tcPr>
            <w:tcW w:w="60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0728F" w14:textId="77777777" w:rsidR="00A812E8" w:rsidRPr="00045499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5499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  <w:r w:rsidRPr="00045499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979CF6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21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6D4802" w14:textId="77777777" w:rsidR="00A812E8" w:rsidRPr="00045499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92,9</w:t>
            </w:r>
          </w:p>
        </w:tc>
      </w:tr>
    </w:tbl>
    <w:p w14:paraId="72A86C2C" w14:textId="77777777" w:rsidR="00A812E8" w:rsidRDefault="00A812E8" w:rsidP="00A812E8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424ADA08" w14:textId="602FC55F" w:rsidR="00A812E8" w:rsidRDefault="00A812E8" w:rsidP="00A812E8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grudnia ubiegłego 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oku</w:t>
      </w:r>
      <w:r w:rsidRPr="004337A6">
        <w:rPr>
          <w:rFonts w:cs="Arial"/>
          <w:szCs w:val="19"/>
        </w:rPr>
        <w:t xml:space="preserve">, 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budownictwie (o 2,1%), </w:t>
      </w:r>
      <w:r>
        <w:t>transporcie i gospodarce magazynowej</w:t>
      </w:r>
      <w:r w:rsidRPr="00287839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przetwórstwie przemysłowym (o 0,8%), obsłudze rynku nieruchomości (o 0,5%) oraz w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 xml:space="preserve"> (o 0,2%).</w:t>
      </w:r>
      <w:r w:rsidRPr="00DD10D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Natomiast znaczący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 </w:t>
      </w:r>
      <w:proofErr w:type="spellStart"/>
      <w:r>
        <w:rPr>
          <w:rFonts w:cs="Arial"/>
          <w:szCs w:val="19"/>
        </w:rPr>
        <w:t>zakwate</w:t>
      </w:r>
      <w:r w:rsidR="007664E5">
        <w:rPr>
          <w:rFonts w:cs="Arial"/>
          <w:szCs w:val="19"/>
        </w:rPr>
        <w:t>-</w:t>
      </w:r>
      <w:r>
        <w:rPr>
          <w:rFonts w:cs="Arial"/>
          <w:szCs w:val="19"/>
        </w:rPr>
        <w:t>rowaniu</w:t>
      </w:r>
      <w:proofErr w:type="spellEnd"/>
      <w:r>
        <w:rPr>
          <w:rFonts w:cs="Arial"/>
          <w:szCs w:val="19"/>
        </w:rPr>
        <w:t xml:space="preserve"> i gastronomii (o 11,8%). Zatrudnienie zmniejszyło się również w 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 w:rsidR="007664E5">
        <w:rPr>
          <w:rFonts w:cs="Arial"/>
          <w:szCs w:val="19"/>
        </w:rPr>
        <w:t>ej</w:t>
      </w:r>
      <w:r w:rsidR="007664E5">
        <w:rPr>
          <w:rFonts w:cs="Arial"/>
          <w:szCs w:val="19"/>
        </w:rPr>
        <w:br/>
      </w:r>
      <w:r>
        <w:rPr>
          <w:rFonts w:cs="Arial"/>
          <w:szCs w:val="19"/>
        </w:rPr>
        <w:t xml:space="preserve">(o 4,8%), </w:t>
      </w:r>
      <w:r w:rsidRPr="004337A6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1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7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</w:t>
      </w:r>
      <w:r w:rsidRPr="00DD10DB">
        <w:t xml:space="preserve"> </w:t>
      </w:r>
      <w:r w:rsidRPr="00DD10DB">
        <w:rPr>
          <w:rFonts w:cs="Arial"/>
          <w:szCs w:val="19"/>
        </w:rPr>
        <w:t xml:space="preserve">handlu; naprawie pojazdów samochodowych (o </w:t>
      </w:r>
      <w:r>
        <w:rPr>
          <w:rFonts w:cs="Arial"/>
          <w:szCs w:val="19"/>
        </w:rPr>
        <w:t>0</w:t>
      </w:r>
      <w:r w:rsidRPr="00DD10DB">
        <w:rPr>
          <w:rFonts w:cs="Arial"/>
          <w:szCs w:val="19"/>
        </w:rPr>
        <w:t>,6</w:t>
      </w:r>
      <w:r>
        <w:rPr>
          <w:rFonts w:cs="Arial"/>
          <w:szCs w:val="19"/>
        </w:rPr>
        <w:t>%).</w:t>
      </w:r>
    </w:p>
    <w:p w14:paraId="7D510590" w14:textId="77777777" w:rsidR="00A812E8" w:rsidRPr="008D3457" w:rsidRDefault="00A812E8" w:rsidP="00A812E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8D3457">
        <w:rPr>
          <w:b/>
        </w:rPr>
        <w:lastRenderedPageBreak/>
        <w:t>Dynamika przeciętnego zatrudnienia w sektorze przedsiębiorstw (przeciętna miesięczna 2015=100)</w:t>
      </w:r>
    </w:p>
    <w:p w14:paraId="284F6C7C" w14:textId="77777777" w:rsidR="00A812E8" w:rsidRDefault="00A812E8" w:rsidP="00A812E8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A019E9A" wp14:editId="5616ADAD">
            <wp:extent cx="6645910" cy="3025140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6635A2" w14:textId="77777777" w:rsidR="00A812E8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5AE4111C" w14:textId="77777777" w:rsidR="00A812E8" w:rsidRPr="00A87095" w:rsidRDefault="00A812E8" w:rsidP="002168BA">
      <w:pPr>
        <w:pStyle w:val="Nagwek5"/>
      </w:pPr>
      <w:r w:rsidRPr="00A87095">
        <w:t>Struktura przeciętnego zatrudnienia w sektorze przedsiębiorstw według sekcji PKD w stycz</w:t>
      </w:r>
      <w:r>
        <w:t>niu</w:t>
      </w:r>
      <w:r w:rsidRPr="00A87095">
        <w:t xml:space="preserve"> 202</w:t>
      </w:r>
      <w:r>
        <w:t>1</w:t>
      </w:r>
      <w:r w:rsidRPr="00A87095">
        <w:t xml:space="preserve"> r.</w:t>
      </w:r>
    </w:p>
    <w:p w14:paraId="7A7152C8" w14:textId="77777777" w:rsidR="00A812E8" w:rsidRDefault="00A812E8" w:rsidP="00A812E8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6881CD45" wp14:editId="56ACD1C4">
            <wp:extent cx="6581775" cy="3047365"/>
            <wp:effectExtent l="0" t="0" r="0" b="635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F8ACCEB" w14:textId="77777777" w:rsidR="00A812E8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0F2474E0" w14:textId="77777777" w:rsidR="00A812E8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6B283C4F" w14:textId="77777777" w:rsidR="00067589" w:rsidRDefault="00067589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3E133A8E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02BA32D4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3C3CAF4E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7F1E1754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4071FA1C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6F94E31A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3DD961F8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579034F1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524BF730" w14:textId="77777777" w:rsidR="009445E6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79B4861D" w14:textId="75A7B68D" w:rsidR="00E23710" w:rsidRPr="00FE5A1C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FE5A1C">
        <w:rPr>
          <w:rFonts w:eastAsia="Times New Roman"/>
          <w:szCs w:val="19"/>
          <w:lang w:eastAsia="pl-PL"/>
        </w:rPr>
        <w:lastRenderedPageBreak/>
        <w:t xml:space="preserve">W końcu stycznia 2021 r. </w:t>
      </w:r>
      <w:r w:rsidRPr="00E23710">
        <w:rPr>
          <w:rFonts w:eastAsia="Times New Roman"/>
          <w:b/>
          <w:szCs w:val="19"/>
          <w:lang w:eastAsia="pl-PL"/>
        </w:rPr>
        <w:t>liczba bezrobotnych zarejestrowanych</w:t>
      </w:r>
      <w:r w:rsidRPr="00FE5A1C">
        <w:rPr>
          <w:rFonts w:eastAsia="Times New Roman"/>
          <w:szCs w:val="19"/>
          <w:lang w:eastAsia="pl-PL"/>
        </w:rPr>
        <w:t xml:space="preserve"> w urzędach pracy wyniosła 90</w:t>
      </w:r>
      <w:r>
        <w:rPr>
          <w:rFonts w:eastAsia="Times New Roman"/>
          <w:szCs w:val="19"/>
          <w:lang w:eastAsia="pl-PL"/>
        </w:rPr>
        <w:t>,4 tys.</w:t>
      </w:r>
      <w:r w:rsidRPr="00FE5A1C">
        <w:rPr>
          <w:rFonts w:eastAsia="Times New Roman"/>
          <w:szCs w:val="19"/>
          <w:lang w:eastAsia="pl-PL"/>
        </w:rPr>
        <w:t xml:space="preserve"> osób i była wyższa o 3</w:t>
      </w:r>
      <w:r>
        <w:rPr>
          <w:rFonts w:eastAsia="Times New Roman"/>
          <w:szCs w:val="19"/>
          <w:lang w:eastAsia="pl-PL"/>
        </w:rPr>
        <w:t>,1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 xml:space="preserve">tys. </w:t>
      </w:r>
      <w:r w:rsidRPr="00FE5A1C">
        <w:rPr>
          <w:rFonts w:eastAsia="Times New Roman"/>
          <w:szCs w:val="19"/>
          <w:lang w:eastAsia="pl-PL"/>
        </w:rPr>
        <w:t xml:space="preserve">osób </w:t>
      </w:r>
      <w:r>
        <w:rPr>
          <w:rFonts w:eastAsia="Times New Roman"/>
          <w:szCs w:val="19"/>
          <w:lang w:eastAsia="pl-PL"/>
        </w:rPr>
        <w:t>(</w:t>
      </w:r>
      <w:r w:rsidR="00287EB3">
        <w:rPr>
          <w:rFonts w:eastAsia="Times New Roman"/>
          <w:szCs w:val="19"/>
          <w:lang w:eastAsia="pl-PL"/>
        </w:rPr>
        <w:t xml:space="preserve">o 3,5%) </w:t>
      </w:r>
      <w:r w:rsidRPr="00FE5A1C">
        <w:rPr>
          <w:rFonts w:eastAsia="Times New Roman"/>
          <w:szCs w:val="19"/>
          <w:lang w:eastAsia="pl-PL"/>
        </w:rPr>
        <w:t>niż w poprzednim miesiącu i o 11</w:t>
      </w:r>
      <w:r w:rsidR="00F901BB">
        <w:rPr>
          <w:rFonts w:eastAsia="Times New Roman"/>
          <w:szCs w:val="19"/>
          <w:lang w:eastAsia="pl-PL"/>
        </w:rPr>
        <w:t>,</w:t>
      </w:r>
      <w:r w:rsidR="009445E6">
        <w:rPr>
          <w:rFonts w:eastAsia="Times New Roman"/>
          <w:szCs w:val="19"/>
          <w:lang w:eastAsia="pl-PL"/>
        </w:rPr>
        <w:t>1</w:t>
      </w:r>
      <w:r w:rsidR="00287EB3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9E6900">
        <w:rPr>
          <w:rFonts w:eastAsia="Times New Roman"/>
          <w:szCs w:val="19"/>
          <w:lang w:eastAsia="pl-PL"/>
        </w:rPr>
        <w:t xml:space="preserve">(o 13,9%) </w:t>
      </w:r>
      <w:r w:rsidRPr="00FE5A1C">
        <w:rPr>
          <w:rFonts w:eastAsia="Times New Roman"/>
          <w:szCs w:val="19"/>
          <w:lang w:eastAsia="pl-PL"/>
        </w:rPr>
        <w:t>wyższa niż w styczniu 2020 roku. Kobiety stanowiły 52,5% ogółu zarejestrowanych bezrobotnych (przed rokiem 52,8%).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E23710" w:rsidRPr="00153928" w14:paraId="5154DE86" w14:textId="77777777" w:rsidTr="00E23710">
        <w:tc>
          <w:tcPr>
            <w:tcW w:w="5353" w:type="dxa"/>
            <w:vMerge w:val="restart"/>
            <w:vAlign w:val="center"/>
          </w:tcPr>
          <w:p w14:paraId="77FC8293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vAlign w:val="center"/>
          </w:tcPr>
          <w:p w14:paraId="2D2A28E1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13" w:type="dxa"/>
            <w:vAlign w:val="center"/>
          </w:tcPr>
          <w:p w14:paraId="456F13BC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E23710" w:rsidRPr="00153928" w14:paraId="7206471D" w14:textId="77777777" w:rsidTr="00E23710">
        <w:trPr>
          <w:trHeight w:val="153"/>
        </w:trPr>
        <w:tc>
          <w:tcPr>
            <w:tcW w:w="5353" w:type="dxa"/>
            <w:vMerge/>
            <w:vAlign w:val="center"/>
          </w:tcPr>
          <w:p w14:paraId="3FE9A29B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010FEBAE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5AD11DBE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236EF052" w14:textId="77777777" w:rsidR="00E23710" w:rsidRPr="00153928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E23710" w:rsidRPr="00153928" w14:paraId="01ECB1C7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5E30EC1" w14:textId="77777777" w:rsidR="00E23710" w:rsidRPr="00153928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14:paraId="22B9FF9F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12" w:type="dxa"/>
            <w:vAlign w:val="bottom"/>
          </w:tcPr>
          <w:p w14:paraId="549033D4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713" w:type="dxa"/>
            <w:vAlign w:val="bottom"/>
          </w:tcPr>
          <w:p w14:paraId="3B212747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90,4</w:t>
            </w:r>
          </w:p>
        </w:tc>
      </w:tr>
      <w:tr w:rsidR="00E23710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E23710" w:rsidRPr="00153928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5C0EB919" w:rsidR="00E23710" w:rsidRPr="00153928" w:rsidRDefault="00CC50A4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1712" w:type="dxa"/>
            <w:vAlign w:val="bottom"/>
          </w:tcPr>
          <w:p w14:paraId="6B6F6681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713" w:type="dxa"/>
            <w:vAlign w:val="bottom"/>
          </w:tcPr>
          <w:p w14:paraId="2BBC4446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</w:tr>
      <w:tr w:rsidR="00E23710" w:rsidRPr="00153928" w14:paraId="601A0FDE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584E128" w14:textId="77777777" w:rsidR="00E23710" w:rsidRPr="00153928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14:paraId="05BEAFC0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712" w:type="dxa"/>
            <w:vAlign w:val="bottom"/>
          </w:tcPr>
          <w:p w14:paraId="7F6901BB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1713" w:type="dxa"/>
            <w:vAlign w:val="bottom"/>
          </w:tcPr>
          <w:p w14:paraId="7A7470D8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</w:tr>
      <w:tr w:rsidR="00E23710" w:rsidRPr="00153928" w14:paraId="2A2EE01D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62DFAC29" w14:textId="77777777" w:rsidR="00E23710" w:rsidRPr="00153928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vAlign w:val="bottom"/>
          </w:tcPr>
          <w:p w14:paraId="39DC8C0B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1712" w:type="dxa"/>
            <w:vAlign w:val="bottom"/>
          </w:tcPr>
          <w:p w14:paraId="5CF55218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1713" w:type="dxa"/>
            <w:vAlign w:val="bottom"/>
          </w:tcPr>
          <w:p w14:paraId="4A5B433A" w14:textId="77777777" w:rsidR="00E23710" w:rsidRPr="00153928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9,4</w:t>
            </w:r>
          </w:p>
        </w:tc>
      </w:tr>
    </w:tbl>
    <w:p w14:paraId="214C8B80" w14:textId="58FB73AE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287EB3">
        <w:rPr>
          <w:rFonts w:eastAsia="Times New Roman"/>
          <w:szCs w:val="19"/>
          <w:lang w:eastAsia="pl-PL"/>
        </w:rPr>
        <w:t>stycznia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287EB3">
        <w:rPr>
          <w:rFonts w:eastAsia="Times New Roman"/>
          <w:szCs w:val="19"/>
          <w:lang w:eastAsia="pl-PL"/>
        </w:rPr>
        <w:t>9,4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287EB3">
        <w:rPr>
          <w:rFonts w:eastAsia="Times New Roman"/>
          <w:szCs w:val="19"/>
          <w:lang w:eastAsia="pl-PL"/>
        </w:rPr>
        <w:t xml:space="preserve">wzrosła 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287EB3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 xml:space="preserve">a o 0,3 p.proc. oraz </w:t>
      </w:r>
      <w:r w:rsidR="00287EB3" w:rsidRPr="00153928">
        <w:rPr>
          <w:rFonts w:eastAsia="Times New Roman"/>
          <w:szCs w:val="19"/>
          <w:lang w:eastAsia="pl-PL"/>
        </w:rPr>
        <w:t>była o 1</w:t>
      </w:r>
      <w:r w:rsidR="00287EB3">
        <w:rPr>
          <w:rFonts w:eastAsia="Times New Roman"/>
          <w:szCs w:val="19"/>
          <w:lang w:eastAsia="pl-PL"/>
        </w:rPr>
        <w:t>,1</w:t>
      </w:r>
      <w:r w:rsidR="00287EB3" w:rsidRPr="00153928">
        <w:rPr>
          <w:rFonts w:eastAsia="Times New Roman"/>
          <w:szCs w:val="19"/>
          <w:lang w:eastAsia="pl-PL"/>
        </w:rPr>
        <w:t xml:space="preserve"> p.proc. wyższa w odniesieniu do </w:t>
      </w:r>
      <w:r w:rsidR="00287EB3">
        <w:rPr>
          <w:rFonts w:eastAsia="Times New Roman"/>
          <w:szCs w:val="19"/>
          <w:lang w:eastAsia="pl-PL"/>
        </w:rPr>
        <w:t>stycznia 2020 roku.</w:t>
      </w:r>
      <w:r w:rsidR="00287EB3" w:rsidRPr="00153928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(najniższą stopę bezrobocia zanotowano w województwie wielkopolskim – 3,</w:t>
      </w:r>
      <w:r w:rsidR="00287EB3">
        <w:rPr>
          <w:rFonts w:eastAsia="Times New Roman"/>
          <w:szCs w:val="19"/>
          <w:lang w:eastAsia="pl-PL"/>
        </w:rPr>
        <w:t>9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287EB3">
        <w:rPr>
          <w:rFonts w:eastAsia="Times New Roman"/>
          <w:szCs w:val="19"/>
          <w:lang w:eastAsia="pl-PL"/>
        </w:rPr>
        <w:t>10,6</w:t>
      </w:r>
      <w:r w:rsidR="00287EB3" w:rsidRPr="00153928">
        <w:rPr>
          <w:rFonts w:eastAsia="Times New Roman"/>
          <w:szCs w:val="19"/>
          <w:lang w:eastAsia="pl-PL"/>
        </w:rPr>
        <w:t>%). W kraju stopa bezrobocia wyniosła 6,</w:t>
      </w:r>
      <w:r w:rsidR="00287EB3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%, wobec 5,</w:t>
      </w:r>
      <w:r w:rsidR="00287EB3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2168BA">
      <w:pPr>
        <w:pStyle w:val="Nagwek5"/>
      </w:pPr>
      <w:r w:rsidRPr="002168BA">
        <w:t>Stopa bezrobocia rejestrowanego (stan w końcu miesiąca)</w:t>
      </w:r>
    </w:p>
    <w:p w14:paraId="23C3294D" w14:textId="43BDC510" w:rsidR="00900C6C" w:rsidRPr="005F69B7" w:rsidRDefault="001C10C3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23DD944" wp14:editId="5C9FF255">
            <wp:extent cx="6645910" cy="3109595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828488" w14:textId="3E49F396"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287EB3">
        <w:rPr>
          <w:rFonts w:eastAsia="Times New Roman"/>
          <w:szCs w:val="19"/>
          <w:lang w:eastAsia="pl-PL"/>
        </w:rPr>
        <w:t xml:space="preserve">stycznia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(17,2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(3,</w:t>
      </w:r>
      <w:r w:rsidR="007717AB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>%).</w:t>
      </w:r>
    </w:p>
    <w:p w14:paraId="5D232EA5" w14:textId="7B97BA0F"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porównaniu z poprzednim miesiącem, wzrost stopy bezrobocia rejestrowanego zanotowano w</w:t>
      </w:r>
      <w:r w:rsidR="00147C95">
        <w:rPr>
          <w:rFonts w:eastAsia="Times New Roman" w:cs="Arial"/>
          <w:szCs w:val="19"/>
          <w:lang w:eastAsia="pl-PL"/>
        </w:rPr>
        <w:t>e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r w:rsidR="00147C95">
        <w:rPr>
          <w:rFonts w:eastAsia="Times New Roman" w:cs="Arial"/>
          <w:szCs w:val="19"/>
          <w:lang w:eastAsia="pl-PL"/>
        </w:rPr>
        <w:t xml:space="preserve">wszystkich </w:t>
      </w:r>
      <w:r w:rsidR="006A2A94">
        <w:rPr>
          <w:rFonts w:eastAsia="Times New Roman" w:cs="Arial"/>
          <w:szCs w:val="19"/>
          <w:lang w:eastAsia="pl-PL"/>
        </w:rPr>
        <w:t xml:space="preserve">dwudziestu </w:t>
      </w:r>
      <w:r w:rsidR="00147C95">
        <w:rPr>
          <w:rFonts w:eastAsia="Times New Roman" w:cs="Arial"/>
          <w:szCs w:val="19"/>
          <w:lang w:eastAsia="pl-PL"/>
        </w:rPr>
        <w:t xml:space="preserve">pięciu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6E23F9">
        <w:rPr>
          <w:rFonts w:eastAsia="Times New Roman" w:cs="Arial"/>
          <w:szCs w:val="19"/>
          <w:lang w:eastAsia="pl-PL"/>
        </w:rPr>
        <w:t>kolbuszo</w:t>
      </w:r>
      <w:r w:rsidR="00B4102D">
        <w:rPr>
          <w:rFonts w:eastAsia="Times New Roman" w:cs="Arial"/>
          <w:szCs w:val="19"/>
          <w:lang w:eastAsia="pl-PL"/>
        </w:rPr>
        <w:t>wskim</w:t>
      </w:r>
      <w:r w:rsidRPr="005F69B7">
        <w:rPr>
          <w:rFonts w:eastAsia="Times New Roman" w:cs="Arial"/>
          <w:szCs w:val="19"/>
          <w:lang w:eastAsia="pl-PL"/>
        </w:rPr>
        <w:t xml:space="preserve"> (o 0,</w:t>
      </w:r>
      <w:r w:rsidR="00147C95">
        <w:rPr>
          <w:rFonts w:eastAsia="Times New Roman" w:cs="Arial"/>
          <w:szCs w:val="19"/>
          <w:lang w:eastAsia="pl-PL"/>
        </w:rPr>
        <w:t>7</w:t>
      </w:r>
      <w:r w:rsidRPr="005F69B7">
        <w:rPr>
          <w:rFonts w:eastAsia="Times New Roman" w:cs="Arial"/>
          <w:szCs w:val="19"/>
          <w:lang w:eastAsia="pl-PL"/>
        </w:rPr>
        <w:t xml:space="preserve"> p.proc.). </w:t>
      </w:r>
    </w:p>
    <w:p w14:paraId="29C15698" w14:textId="6CAB3D5F"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porównaniu z</w:t>
      </w:r>
      <w:r w:rsidR="00147C95">
        <w:rPr>
          <w:rFonts w:eastAsia="Times New Roman" w:cs="Arial"/>
          <w:szCs w:val="19"/>
          <w:lang w:eastAsia="pl-PL"/>
        </w:rPr>
        <w:t>e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r w:rsidR="00147C95">
        <w:rPr>
          <w:rFonts w:eastAsia="Times New Roman" w:cs="Arial"/>
          <w:szCs w:val="19"/>
          <w:lang w:eastAsia="pl-PL"/>
        </w:rPr>
        <w:t>styczniem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Pr="005F69B7">
        <w:rPr>
          <w:rFonts w:eastAsia="Times New Roman" w:cs="Arial"/>
          <w:szCs w:val="19"/>
          <w:lang w:eastAsia="pl-PL"/>
        </w:rPr>
        <w:t>wzrost stopy bezrobocia rejestrowanego zanotowano we wszystkich powiatach, w tym największy w ropczycko-sędziszowskim (o 2,</w:t>
      </w:r>
      <w:r w:rsidR="006A2A94">
        <w:rPr>
          <w:rFonts w:eastAsia="Times New Roman" w:cs="Arial"/>
          <w:szCs w:val="19"/>
          <w:lang w:eastAsia="pl-PL"/>
        </w:rPr>
        <w:t>1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7923D936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6F50DE35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0C697F2F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4640DF27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41BDB408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25B08115" w14:textId="77777777" w:rsidR="00E92636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4191B865" w14:textId="77777777" w:rsidR="00F901BB" w:rsidRDefault="00F901BB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0E5BE0E6" w14:textId="77777777" w:rsidR="00F901BB" w:rsidRDefault="00F901BB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7F54C4DD" w14:textId="4539D4B4" w:rsidR="005C4EFA" w:rsidRPr="005F69B7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5F69B7">
        <w:rPr>
          <w:rFonts w:eastAsia="Times New Roman"/>
          <w:lang w:eastAsia="pl-PL"/>
        </w:rPr>
        <w:lastRenderedPageBreak/>
        <w:t>Mapa 1.</w:t>
      </w:r>
      <w:r w:rsidRPr="005F69B7">
        <w:rPr>
          <w:rFonts w:eastAsia="Times New Roman"/>
          <w:b/>
          <w:lang w:eastAsia="pl-PL"/>
        </w:rPr>
        <w:t xml:space="preserve"> Stopa bezrobocia rejestrowanego według powiatów w 202</w:t>
      </w:r>
      <w:r w:rsidR="00147C95">
        <w:rPr>
          <w:rFonts w:eastAsia="Times New Roman"/>
          <w:b/>
          <w:lang w:eastAsia="pl-PL"/>
        </w:rPr>
        <w:t>1</w:t>
      </w:r>
      <w:r w:rsidRPr="005F69B7">
        <w:rPr>
          <w:rFonts w:eastAsia="Times New Roman"/>
          <w:b/>
          <w:lang w:eastAsia="pl-PL"/>
        </w:rPr>
        <w:t xml:space="preserve"> r. (stan w końcu </w:t>
      </w:r>
      <w:r w:rsidR="00147C95">
        <w:rPr>
          <w:rFonts w:eastAsia="Times New Roman"/>
          <w:b/>
          <w:lang w:eastAsia="pl-PL"/>
        </w:rPr>
        <w:t>stycznia</w:t>
      </w:r>
      <w:r w:rsidRPr="005F69B7">
        <w:rPr>
          <w:rFonts w:eastAsia="Times New Roman"/>
          <w:b/>
          <w:lang w:eastAsia="pl-PL"/>
        </w:rPr>
        <w:t>)</w:t>
      </w:r>
    </w:p>
    <w:p w14:paraId="72114200" w14:textId="77777777" w:rsidR="005C4EFA" w:rsidRPr="005F69B7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</w:p>
    <w:p w14:paraId="1B1DF39C" w14:textId="56627748" w:rsidR="005C4EFA" w:rsidRPr="005F69B7" w:rsidRDefault="006D6934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1A86F04E" wp14:editId="45BDB06F">
            <wp:extent cx="4416561" cy="4959106"/>
            <wp:effectExtent l="0" t="0" r="317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A_01_202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561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395645E7" w:rsidR="0013565C" w:rsidRPr="001D461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153928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</w:t>
      </w:r>
      <w:r w:rsidR="00F901BB">
        <w:rPr>
          <w:rFonts w:eastAsia="Times New Roman"/>
          <w:szCs w:val="19"/>
          <w:lang w:eastAsia="pl-PL"/>
        </w:rPr>
        <w:t xml:space="preserve">br. </w:t>
      </w:r>
      <w:r w:rsidRPr="00153928">
        <w:rPr>
          <w:rFonts w:eastAsia="Times New Roman"/>
          <w:szCs w:val="19"/>
          <w:lang w:eastAsia="pl-PL"/>
        </w:rPr>
        <w:t xml:space="preserve">w urzędach pracy </w:t>
      </w:r>
      <w:r w:rsidRPr="00810E63">
        <w:rPr>
          <w:rFonts w:eastAsia="Times New Roman"/>
          <w:b/>
          <w:szCs w:val="19"/>
          <w:lang w:eastAsia="pl-PL"/>
        </w:rPr>
        <w:t>zarejestrowano</w:t>
      </w:r>
      <w:r w:rsidRPr="00153928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8,5 tys.</w:t>
      </w:r>
      <w:r w:rsidRPr="00153928">
        <w:rPr>
          <w:rFonts w:eastAsia="Times New Roman"/>
          <w:szCs w:val="19"/>
          <w:lang w:eastAsia="pl-PL"/>
        </w:rPr>
        <w:t xml:space="preserve"> osób bezrobotnych, tj. </w:t>
      </w:r>
      <w:r w:rsidRPr="007237CA">
        <w:rPr>
          <w:rFonts w:eastAsia="Times New Roman"/>
          <w:szCs w:val="19"/>
          <w:lang w:eastAsia="pl-PL"/>
        </w:rPr>
        <w:t>o 12,2</w:t>
      </w:r>
      <w:r w:rsidRPr="00153928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153928">
        <w:rPr>
          <w:rFonts w:eastAsia="Times New Roman"/>
          <w:szCs w:val="19"/>
          <w:lang w:eastAsia="pl-PL"/>
        </w:rPr>
        <w:t xml:space="preserve"> niż przed miesiącem</w:t>
      </w:r>
      <w:r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br/>
        <w:t xml:space="preserve">a o </w:t>
      </w:r>
      <w:r w:rsidRPr="007237CA">
        <w:rPr>
          <w:rFonts w:eastAsia="Times New Roman"/>
          <w:szCs w:val="19"/>
          <w:lang w:eastAsia="pl-PL"/>
        </w:rPr>
        <w:t xml:space="preserve">22,6% mniej </w:t>
      </w:r>
      <w:r w:rsidRPr="00153928">
        <w:rPr>
          <w:rFonts w:eastAsia="Times New Roman"/>
          <w:szCs w:val="19"/>
          <w:lang w:eastAsia="pl-PL"/>
        </w:rPr>
        <w:t>niż przed rokiem.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Udział osób rejestrujących się po raz kolejny</w:t>
      </w:r>
      <w:r w:rsidR="00067589">
        <w:rPr>
          <w:rFonts w:eastAsia="Times New Roman"/>
          <w:szCs w:val="19"/>
          <w:lang w:eastAsia="pl-PL"/>
        </w:rPr>
        <w:t xml:space="preserve"> w nowo zarejestrowanych ogółem</w:t>
      </w:r>
      <w:r w:rsidR="00067589">
        <w:rPr>
          <w:rFonts w:eastAsia="Times New Roman"/>
          <w:szCs w:val="19"/>
          <w:lang w:eastAsia="pl-PL"/>
        </w:rPr>
        <w:br/>
      </w:r>
      <w:r w:rsidR="0013565C" w:rsidRPr="002219EE">
        <w:rPr>
          <w:rFonts w:eastAsia="Times New Roman"/>
          <w:szCs w:val="19"/>
          <w:lang w:eastAsia="pl-PL"/>
        </w:rPr>
        <w:t xml:space="preserve">obniżył się w stosunku do </w:t>
      </w:r>
      <w:r w:rsidR="00A04583" w:rsidRPr="002219EE">
        <w:rPr>
          <w:rFonts w:eastAsia="Times New Roman"/>
          <w:szCs w:val="19"/>
          <w:lang w:eastAsia="pl-PL"/>
        </w:rPr>
        <w:t>stycznia</w:t>
      </w:r>
      <w:r w:rsidR="00995421" w:rsidRPr="002219EE">
        <w:rPr>
          <w:rFonts w:eastAsia="Times New Roman"/>
          <w:szCs w:val="19"/>
          <w:lang w:eastAsia="pl-PL"/>
        </w:rPr>
        <w:t xml:space="preserve"> </w:t>
      </w:r>
      <w:r w:rsidR="00CD513F" w:rsidRPr="002219EE">
        <w:rPr>
          <w:rFonts w:eastAsia="Times New Roman"/>
          <w:szCs w:val="19"/>
          <w:lang w:eastAsia="pl-PL"/>
        </w:rPr>
        <w:t xml:space="preserve">ub. </w:t>
      </w:r>
      <w:r w:rsidR="0013565C" w:rsidRPr="002219EE">
        <w:rPr>
          <w:rFonts w:eastAsia="Times New Roman"/>
          <w:szCs w:val="19"/>
          <w:lang w:eastAsia="pl-PL"/>
        </w:rPr>
        <w:t xml:space="preserve">roku (o </w:t>
      </w:r>
      <w:r w:rsidR="00A6389A" w:rsidRPr="002219EE">
        <w:rPr>
          <w:rFonts w:eastAsia="Times New Roman"/>
          <w:szCs w:val="19"/>
          <w:lang w:eastAsia="pl-PL"/>
        </w:rPr>
        <w:t>3</w:t>
      </w:r>
      <w:r w:rsidR="0013565C" w:rsidRPr="002219EE">
        <w:rPr>
          <w:rFonts w:eastAsia="Times New Roman"/>
          <w:szCs w:val="19"/>
          <w:lang w:eastAsia="pl-PL"/>
        </w:rPr>
        <w:t>,</w:t>
      </w:r>
      <w:r w:rsidR="001C10C3">
        <w:rPr>
          <w:rFonts w:eastAsia="Times New Roman"/>
          <w:szCs w:val="19"/>
          <w:lang w:eastAsia="pl-PL"/>
        </w:rPr>
        <w:t>1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A6389A" w:rsidRPr="002219EE">
        <w:rPr>
          <w:rFonts w:eastAsia="Times New Roman"/>
          <w:szCs w:val="19"/>
          <w:lang w:eastAsia="pl-PL"/>
        </w:rPr>
        <w:t>82,5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A6389A" w:rsidRPr="002219EE">
        <w:rPr>
          <w:rFonts w:eastAsia="Times New Roman"/>
          <w:szCs w:val="19"/>
          <w:lang w:eastAsia="pl-PL"/>
        </w:rPr>
        <w:t xml:space="preserve">Wzrósł </w:t>
      </w:r>
      <w:r w:rsidR="0013565C" w:rsidRPr="002219EE">
        <w:rPr>
          <w:rFonts w:eastAsia="Times New Roman"/>
          <w:szCs w:val="19"/>
          <w:lang w:eastAsia="pl-PL"/>
        </w:rPr>
        <w:t>udział osób bez doświadczenia zawodowego (o 1,</w:t>
      </w:r>
      <w:r w:rsidR="00A6389A" w:rsidRPr="002219EE">
        <w:rPr>
          <w:rFonts w:eastAsia="Times New Roman"/>
          <w:szCs w:val="19"/>
          <w:lang w:eastAsia="pl-PL"/>
        </w:rPr>
        <w:t>3</w:t>
      </w:r>
      <w:r w:rsidR="0013565C" w:rsidRPr="002219EE">
        <w:rPr>
          <w:rFonts w:eastAsia="Times New Roman"/>
          <w:szCs w:val="19"/>
          <w:lang w:eastAsia="pl-PL"/>
        </w:rPr>
        <w:t xml:space="preserve"> p.proc. do </w:t>
      </w:r>
      <w:r w:rsidR="006E1E74" w:rsidRPr="002219EE">
        <w:rPr>
          <w:rFonts w:eastAsia="Times New Roman"/>
          <w:szCs w:val="19"/>
          <w:lang w:eastAsia="pl-PL"/>
        </w:rPr>
        <w:t>1</w:t>
      </w:r>
      <w:r w:rsidR="00A6389A" w:rsidRPr="002219EE">
        <w:rPr>
          <w:rFonts w:eastAsia="Times New Roman"/>
          <w:szCs w:val="19"/>
          <w:lang w:eastAsia="pl-PL"/>
        </w:rPr>
        <w:t>2</w:t>
      </w:r>
      <w:r w:rsidR="006E1E74" w:rsidRPr="002219EE">
        <w:rPr>
          <w:rFonts w:eastAsia="Times New Roman"/>
          <w:szCs w:val="19"/>
          <w:lang w:eastAsia="pl-PL"/>
        </w:rPr>
        <w:t>,</w:t>
      </w:r>
      <w:r w:rsidR="00A6389A" w:rsidRPr="002219EE">
        <w:rPr>
          <w:rFonts w:eastAsia="Times New Roman"/>
          <w:szCs w:val="19"/>
          <w:lang w:eastAsia="pl-PL"/>
        </w:rPr>
        <w:t>1</w:t>
      </w:r>
      <w:r w:rsidR="002219EE" w:rsidRPr="002219EE">
        <w:rPr>
          <w:rFonts w:eastAsia="Times New Roman"/>
          <w:szCs w:val="19"/>
          <w:lang w:eastAsia="pl-PL"/>
        </w:rPr>
        <w:t>%), jak również u</w:t>
      </w:r>
      <w:r w:rsidR="0013565C" w:rsidRPr="002219EE">
        <w:rPr>
          <w:rFonts w:eastAsia="Times New Roman"/>
          <w:szCs w:val="19"/>
          <w:lang w:eastAsia="pl-PL"/>
        </w:rPr>
        <w:t xml:space="preserve">dział absolwentów (o </w:t>
      </w:r>
      <w:r w:rsidR="002219EE" w:rsidRPr="002219EE">
        <w:rPr>
          <w:rFonts w:eastAsia="Times New Roman"/>
          <w:szCs w:val="19"/>
          <w:lang w:eastAsia="pl-PL"/>
        </w:rPr>
        <w:t>1,2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10,3</w:t>
      </w:r>
      <w:r w:rsidR="0013565C" w:rsidRPr="002219EE">
        <w:rPr>
          <w:rFonts w:eastAsia="Times New Roman"/>
          <w:szCs w:val="19"/>
          <w:lang w:eastAsia="pl-PL"/>
        </w:rPr>
        <w:t>%)</w:t>
      </w:r>
      <w:r w:rsidR="002219EE" w:rsidRPr="002219EE">
        <w:rPr>
          <w:rFonts w:eastAsia="Times New Roman"/>
          <w:szCs w:val="19"/>
          <w:lang w:eastAsia="pl-PL"/>
        </w:rPr>
        <w:t xml:space="preserve">, a także </w:t>
      </w:r>
      <w:r w:rsidR="00067589">
        <w:rPr>
          <w:rFonts w:eastAsia="Times New Roman"/>
          <w:szCs w:val="19"/>
          <w:lang w:eastAsia="pl-PL"/>
        </w:rPr>
        <w:t>udział osób zwolnionych</w:t>
      </w:r>
      <w:r w:rsidR="00067589">
        <w:rPr>
          <w:rFonts w:eastAsia="Times New Roman"/>
          <w:szCs w:val="19"/>
          <w:lang w:eastAsia="pl-PL"/>
        </w:rPr>
        <w:br/>
      </w:r>
      <w:r w:rsidR="0013565C" w:rsidRPr="002219EE">
        <w:rPr>
          <w:rFonts w:eastAsia="Times New Roman"/>
          <w:szCs w:val="19"/>
          <w:lang w:eastAsia="pl-PL"/>
        </w:rPr>
        <w:t>z przyczyn dotyczących zakładu pracy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(o </w:t>
      </w:r>
      <w:r w:rsidR="002219EE" w:rsidRPr="002219EE">
        <w:rPr>
          <w:rFonts w:eastAsia="Times New Roman"/>
          <w:szCs w:val="19"/>
          <w:lang w:eastAsia="pl-PL"/>
        </w:rPr>
        <w:t>0,5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4,5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13565C" w:rsidRPr="002219EE">
        <w:rPr>
          <w:rFonts w:eastAsia="Times New Roman"/>
          <w:b/>
          <w:szCs w:val="19"/>
          <w:lang w:eastAsia="pl-PL"/>
        </w:rPr>
        <w:t>Stopa napływu bezrobotnych</w:t>
      </w:r>
      <w:r w:rsidR="0013565C" w:rsidRPr="002219EE">
        <w:rPr>
          <w:rFonts w:eastAsia="Times New Roman"/>
          <w:szCs w:val="19"/>
          <w:lang w:eastAsia="pl-PL"/>
        </w:rPr>
        <w:t xml:space="preserve"> do urzędów pracy (stosunek nowo zarejestrowa</w:t>
      </w:r>
      <w:r w:rsidR="001D461D">
        <w:rPr>
          <w:rFonts w:eastAsia="Times New Roman"/>
          <w:szCs w:val="19"/>
          <w:lang w:eastAsia="pl-PL"/>
        </w:rPr>
        <w:t>nych do liczby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aktywnych zawodowo) wyniosła 0,</w:t>
      </w:r>
      <w:r w:rsidR="002219EE" w:rsidRPr="002219EE">
        <w:rPr>
          <w:rFonts w:eastAsia="Times New Roman"/>
          <w:szCs w:val="19"/>
          <w:lang w:eastAsia="pl-PL"/>
        </w:rPr>
        <w:t>9</w:t>
      </w:r>
      <w:r w:rsidR="0013565C" w:rsidRPr="002219EE">
        <w:rPr>
          <w:rFonts w:eastAsia="Times New Roman"/>
          <w:szCs w:val="19"/>
          <w:lang w:eastAsia="pl-PL"/>
        </w:rPr>
        <w:t>%.</w:t>
      </w:r>
    </w:p>
    <w:p w14:paraId="0AB0DD33" w14:textId="7B057E43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0D7C1D">
        <w:rPr>
          <w:rFonts w:eastAsia="Times New Roman"/>
          <w:szCs w:val="19"/>
          <w:lang w:eastAsia="pl-PL"/>
        </w:rPr>
        <w:t>styczniu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A666E">
        <w:rPr>
          <w:rFonts w:eastAsia="Times New Roman"/>
          <w:szCs w:val="19"/>
          <w:lang w:eastAsia="pl-PL"/>
        </w:rPr>
        <w:t xml:space="preserve">br. </w:t>
      </w:r>
      <w:r w:rsidRPr="005F69B7">
        <w:rPr>
          <w:rFonts w:eastAsia="Times New Roman"/>
          <w:szCs w:val="19"/>
          <w:lang w:eastAsia="pl-PL"/>
        </w:rPr>
        <w:t xml:space="preserve">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4411D3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,</w:t>
      </w:r>
      <w:r w:rsidR="000D7C1D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 xml:space="preserve"> tys. osób, tj. o </w:t>
      </w:r>
      <w:r w:rsidR="004411D3">
        <w:rPr>
          <w:rFonts w:eastAsia="Times New Roman"/>
          <w:szCs w:val="19"/>
          <w:lang w:eastAsia="pl-PL"/>
        </w:rPr>
        <w:t>7,</w:t>
      </w:r>
      <w:r w:rsidR="000D7C1D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 mniej niż w poprzednim miesiącu i o </w:t>
      </w:r>
      <w:r w:rsidR="000D7C1D">
        <w:rPr>
          <w:rFonts w:eastAsia="Times New Roman"/>
          <w:szCs w:val="19"/>
          <w:lang w:eastAsia="pl-PL"/>
        </w:rPr>
        <w:t>23</w:t>
      </w:r>
      <w:r w:rsidR="004411D3">
        <w:rPr>
          <w:rFonts w:eastAsia="Times New Roman"/>
          <w:spacing w:val="-4"/>
          <w:szCs w:val="19"/>
          <w:lang w:eastAsia="pl-PL"/>
        </w:rPr>
        <w:t>,</w:t>
      </w:r>
      <w:r w:rsidR="000D7C1D">
        <w:rPr>
          <w:rFonts w:eastAsia="Times New Roman"/>
          <w:spacing w:val="-4"/>
          <w:szCs w:val="19"/>
          <w:lang w:eastAsia="pl-PL"/>
        </w:rPr>
        <w:t>6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mniej niż w </w:t>
      </w:r>
      <w:r w:rsidR="000D7C1D">
        <w:rPr>
          <w:rFonts w:eastAsia="Times New Roman"/>
          <w:spacing w:val="-4"/>
          <w:szCs w:val="19"/>
          <w:lang w:eastAsia="pl-PL"/>
        </w:rPr>
        <w:t>styczniu ub. roku.</w:t>
      </w:r>
      <w:r w:rsidRPr="005F69B7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0D7C1D">
        <w:rPr>
          <w:rFonts w:eastAsia="Times New Roman"/>
          <w:szCs w:val="19"/>
          <w:lang w:eastAsia="pl-PL"/>
        </w:rPr>
        <w:t>3,7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0D7C1D">
        <w:rPr>
          <w:rFonts w:eastAsia="Times New Roman"/>
          <w:szCs w:val="19"/>
          <w:lang w:eastAsia="pl-PL"/>
        </w:rPr>
        <w:t>4,</w:t>
      </w:r>
      <w:r w:rsidR="00C45DC3">
        <w:rPr>
          <w:rFonts w:eastAsia="Times New Roman"/>
          <w:szCs w:val="19"/>
          <w:lang w:eastAsia="pl-PL"/>
        </w:rPr>
        <w:t>0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tys.). Udział tej kategorii osób w ogólnej liczbie wyrejestrowanych zwiększył się w</w:t>
      </w:r>
      <w:r w:rsidR="00285FDA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ujęciu rocznym (o 1</w:t>
      </w:r>
      <w:r w:rsidR="000D7C1D">
        <w:rPr>
          <w:rFonts w:eastAsia="Times New Roman"/>
          <w:szCs w:val="19"/>
          <w:lang w:eastAsia="pl-PL"/>
        </w:rPr>
        <w:t>2,1</w:t>
      </w:r>
      <w:r w:rsidRPr="00721216">
        <w:rPr>
          <w:rFonts w:eastAsia="Times New Roman"/>
          <w:szCs w:val="19"/>
          <w:lang w:eastAsia="pl-PL"/>
        </w:rPr>
        <w:t xml:space="preserve"> p.proc. do </w:t>
      </w:r>
      <w:r w:rsidR="000D7C1D">
        <w:rPr>
          <w:rFonts w:eastAsia="Times New Roman"/>
          <w:szCs w:val="19"/>
          <w:lang w:eastAsia="pl-PL"/>
        </w:rPr>
        <w:t>67,8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4185DA46" w:rsidR="0060411E" w:rsidRPr="005F69B7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lang w:eastAsia="pl-PL"/>
        </w:rPr>
      </w:pPr>
      <w:r w:rsidRPr="00650E58">
        <w:rPr>
          <w:rFonts w:eastAsia="Times New Roman"/>
          <w:spacing w:val="-2"/>
          <w:szCs w:val="19"/>
          <w:lang w:eastAsia="pl-PL"/>
        </w:rPr>
        <w:t xml:space="preserve">Spośród osób wykreślonych z ewidencji w skali roku zmniejszył się odsetek osób, które utraciły status bezrobotnego w związku z rozpoczęciem szkolenia lub stażu u pracodawców </w:t>
      </w:r>
      <w:r w:rsidRPr="00650E58">
        <w:rPr>
          <w:szCs w:val="19"/>
        </w:rPr>
        <w:t>(o 0,</w:t>
      </w:r>
      <w:r w:rsidR="000D7C1D">
        <w:rPr>
          <w:szCs w:val="19"/>
        </w:rPr>
        <w:t>3</w:t>
      </w:r>
      <w:r w:rsidRPr="00650E58">
        <w:rPr>
          <w:szCs w:val="19"/>
        </w:rPr>
        <w:t xml:space="preserve"> p.proc. do </w:t>
      </w:r>
      <w:r w:rsidR="000D7C1D">
        <w:rPr>
          <w:szCs w:val="19"/>
        </w:rPr>
        <w:t>1,7%</w:t>
      </w:r>
      <w:r w:rsidRPr="00650E58">
        <w:rPr>
          <w:szCs w:val="19"/>
        </w:rPr>
        <w:t xml:space="preserve">) </w:t>
      </w:r>
      <w:r w:rsidR="000D7C1D">
        <w:rPr>
          <w:szCs w:val="19"/>
        </w:rPr>
        <w:t>i</w:t>
      </w:r>
      <w:r w:rsidR="0059785F" w:rsidRPr="00650E58">
        <w:rPr>
          <w:szCs w:val="19"/>
        </w:rPr>
        <w:t xml:space="preserve"> </w:t>
      </w:r>
      <w:r w:rsidR="003703BB" w:rsidRPr="006B0155">
        <w:rPr>
          <w:szCs w:val="19"/>
        </w:rPr>
        <w:t>zmniejszył się</w:t>
      </w:r>
      <w:r w:rsidR="003703BB">
        <w:rPr>
          <w:szCs w:val="19"/>
        </w:rPr>
        <w:t xml:space="preserve"> </w:t>
      </w:r>
      <w:r w:rsidR="0059785F" w:rsidRPr="00650E58">
        <w:rPr>
          <w:szCs w:val="19"/>
        </w:rPr>
        <w:t xml:space="preserve">w przypadku osób, </w:t>
      </w:r>
      <w:r w:rsidRPr="00650E58">
        <w:rPr>
          <w:rFonts w:eastAsia="Times New Roman"/>
          <w:spacing w:val="-2"/>
          <w:szCs w:val="19"/>
          <w:lang w:eastAsia="pl-PL"/>
        </w:rPr>
        <w:t>które nie potwierdziły gotowości do podjęcia pracy (</w:t>
      </w:r>
      <w:r w:rsidRPr="005E5F8E">
        <w:rPr>
          <w:rFonts w:eastAsia="Times New Roman"/>
          <w:spacing w:val="-2"/>
          <w:szCs w:val="19"/>
          <w:lang w:eastAsia="pl-PL"/>
        </w:rPr>
        <w:t xml:space="preserve">o </w:t>
      </w:r>
      <w:r w:rsidR="000D7C1D">
        <w:rPr>
          <w:rFonts w:eastAsia="Times New Roman"/>
          <w:spacing w:val="-2"/>
          <w:szCs w:val="19"/>
          <w:lang w:eastAsia="pl-PL"/>
        </w:rPr>
        <w:t>8,9</w:t>
      </w:r>
      <w:r w:rsidR="003703BB" w:rsidRPr="005E5F8E">
        <w:rPr>
          <w:rFonts w:eastAsia="Times New Roman"/>
          <w:spacing w:val="-2"/>
          <w:szCs w:val="19"/>
          <w:lang w:eastAsia="pl-PL"/>
        </w:rPr>
        <w:t xml:space="preserve"> </w:t>
      </w:r>
      <w:r w:rsidRPr="005E5F8E">
        <w:rPr>
          <w:rFonts w:eastAsia="Times New Roman"/>
          <w:spacing w:val="-2"/>
          <w:szCs w:val="19"/>
          <w:lang w:eastAsia="pl-PL"/>
        </w:rPr>
        <w:t>p</w:t>
      </w:r>
      <w:r w:rsidRPr="00650E58">
        <w:rPr>
          <w:rFonts w:eastAsia="Times New Roman"/>
          <w:spacing w:val="-2"/>
          <w:szCs w:val="19"/>
          <w:lang w:eastAsia="pl-PL"/>
        </w:rPr>
        <w:t xml:space="preserve">.proc. do </w:t>
      </w:r>
      <w:r w:rsidR="0059785F" w:rsidRPr="00650E58">
        <w:rPr>
          <w:rFonts w:eastAsia="Times New Roman"/>
          <w:spacing w:val="-2"/>
          <w:szCs w:val="19"/>
          <w:lang w:eastAsia="pl-PL"/>
        </w:rPr>
        <w:t>8,</w:t>
      </w:r>
      <w:r w:rsidR="000D7C1D">
        <w:rPr>
          <w:rFonts w:eastAsia="Times New Roman"/>
          <w:spacing w:val="-2"/>
          <w:szCs w:val="19"/>
          <w:lang w:eastAsia="pl-PL"/>
        </w:rPr>
        <w:t>8%)</w:t>
      </w:r>
      <w:r w:rsidR="003703BB">
        <w:rPr>
          <w:rFonts w:eastAsia="Times New Roman"/>
          <w:spacing w:val="-2"/>
          <w:szCs w:val="19"/>
          <w:lang w:eastAsia="pl-PL"/>
        </w:rPr>
        <w:t>, a także</w:t>
      </w:r>
      <w:r w:rsidRPr="00650E58">
        <w:rPr>
          <w:rFonts w:eastAsia="Times New Roman"/>
          <w:spacing w:val="-2"/>
          <w:szCs w:val="19"/>
          <w:lang w:eastAsia="pl-PL"/>
        </w:rPr>
        <w:t xml:space="preserve"> </w:t>
      </w:r>
      <w:r w:rsidR="002168BA">
        <w:rPr>
          <w:rFonts w:eastAsia="Times New Roman"/>
          <w:spacing w:val="-2"/>
          <w:szCs w:val="19"/>
          <w:lang w:eastAsia="pl-PL"/>
        </w:rPr>
        <w:t>osób które dobrowolnie zrezygnowały</w:t>
      </w:r>
      <w:r w:rsidR="002168BA">
        <w:rPr>
          <w:rFonts w:eastAsia="Times New Roman"/>
          <w:spacing w:val="-2"/>
          <w:szCs w:val="19"/>
          <w:lang w:eastAsia="pl-PL"/>
        </w:rPr>
        <w:br/>
      </w:r>
      <w:r w:rsidRPr="00650E58">
        <w:rPr>
          <w:rFonts w:eastAsia="Times New Roman"/>
          <w:spacing w:val="-2"/>
          <w:szCs w:val="19"/>
          <w:lang w:eastAsia="pl-PL"/>
        </w:rPr>
        <w:t>ze statusu bezro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botnego (o </w:t>
      </w:r>
      <w:r w:rsidR="000D7C1D">
        <w:rPr>
          <w:rFonts w:eastAsia="Times New Roman"/>
          <w:spacing w:val="-2"/>
          <w:szCs w:val="19"/>
          <w:lang w:eastAsia="pl-PL"/>
        </w:rPr>
        <w:t>5</w:t>
      </w:r>
      <w:r w:rsidR="009A666E">
        <w:rPr>
          <w:rFonts w:eastAsia="Times New Roman"/>
          <w:spacing w:val="-2"/>
          <w:szCs w:val="19"/>
          <w:lang w:eastAsia="pl-PL"/>
        </w:rPr>
        <w:t>,0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 p.proc. do</w:t>
      </w:r>
      <w:r w:rsidR="0081741D">
        <w:rPr>
          <w:rFonts w:eastAsia="Times New Roman"/>
          <w:spacing w:val="-2"/>
          <w:szCs w:val="19"/>
          <w:lang w:eastAsia="pl-PL"/>
        </w:rPr>
        <w:t xml:space="preserve"> </w:t>
      </w:r>
      <w:r w:rsidR="000D7C1D">
        <w:rPr>
          <w:rFonts w:eastAsia="Times New Roman"/>
          <w:spacing w:val="-2"/>
          <w:szCs w:val="19"/>
          <w:lang w:eastAsia="pl-PL"/>
        </w:rPr>
        <w:t>6,8</w:t>
      </w:r>
      <w:r w:rsidR="00650E58" w:rsidRPr="00650E58">
        <w:rPr>
          <w:rFonts w:eastAsia="Times New Roman"/>
          <w:spacing w:val="-2"/>
          <w:szCs w:val="19"/>
          <w:lang w:eastAsia="pl-PL"/>
        </w:rPr>
        <w:t>%)</w:t>
      </w:r>
      <w:r w:rsidR="003703BB">
        <w:rPr>
          <w:rFonts w:eastAsia="Times New Roman"/>
          <w:spacing w:val="-2"/>
          <w:szCs w:val="19"/>
          <w:lang w:eastAsia="pl-PL"/>
        </w:rPr>
        <w:t>.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 </w:t>
      </w:r>
      <w:r w:rsidR="003703BB">
        <w:rPr>
          <w:rFonts w:eastAsia="Times New Roman"/>
          <w:spacing w:val="-2"/>
          <w:szCs w:val="19"/>
          <w:lang w:eastAsia="pl-PL"/>
        </w:rPr>
        <w:t>N</w:t>
      </w:r>
      <w:r w:rsidRPr="00650E58">
        <w:rPr>
          <w:szCs w:val="19"/>
        </w:rPr>
        <w:t xml:space="preserve">atomiast zwiększył się udział osób, które </w:t>
      </w:r>
      <w:r w:rsidR="006B0155">
        <w:rPr>
          <w:rFonts w:eastAsia="Times New Roman"/>
          <w:spacing w:val="-2"/>
          <w:szCs w:val="19"/>
          <w:lang w:eastAsia="pl-PL"/>
        </w:rPr>
        <w:t>osiągnęły wiek emerytalny</w:t>
      </w:r>
      <w:r w:rsidR="00937253">
        <w:rPr>
          <w:rFonts w:eastAsia="Times New Roman"/>
          <w:spacing w:val="-2"/>
          <w:szCs w:val="19"/>
          <w:lang w:eastAsia="pl-PL"/>
        </w:rPr>
        <w:t xml:space="preserve"> (o </w:t>
      </w:r>
      <w:r w:rsidRPr="00650E58">
        <w:rPr>
          <w:rFonts w:eastAsia="Times New Roman"/>
          <w:spacing w:val="-2"/>
          <w:szCs w:val="19"/>
          <w:lang w:eastAsia="pl-PL"/>
        </w:rPr>
        <w:t>0,</w:t>
      </w:r>
      <w:r w:rsidR="000D7C1D">
        <w:rPr>
          <w:rFonts w:eastAsia="Times New Roman"/>
          <w:spacing w:val="-2"/>
          <w:szCs w:val="19"/>
          <w:lang w:eastAsia="pl-PL"/>
        </w:rPr>
        <w:t>8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650E58">
        <w:rPr>
          <w:rFonts w:eastAsia="Times New Roman"/>
          <w:spacing w:val="-2"/>
          <w:szCs w:val="19"/>
          <w:lang w:eastAsia="pl-PL"/>
        </w:rPr>
        <w:t xml:space="preserve">p.proc. </w:t>
      </w:r>
      <w:r w:rsidRPr="005E5F8E">
        <w:rPr>
          <w:rFonts w:eastAsia="Times New Roman"/>
          <w:spacing w:val="-2"/>
          <w:szCs w:val="19"/>
          <w:lang w:eastAsia="pl-PL"/>
        </w:rPr>
        <w:t>do</w:t>
      </w:r>
      <w:r w:rsidR="0081741D">
        <w:rPr>
          <w:rFonts w:eastAsia="Times New Roman"/>
          <w:spacing w:val="-2"/>
          <w:szCs w:val="19"/>
          <w:lang w:eastAsia="pl-PL"/>
        </w:rPr>
        <w:t xml:space="preserve"> </w:t>
      </w:r>
      <w:r w:rsidR="000D7C1D">
        <w:rPr>
          <w:rFonts w:eastAsia="Times New Roman"/>
          <w:spacing w:val="-2"/>
          <w:szCs w:val="19"/>
          <w:lang w:eastAsia="pl-PL"/>
        </w:rPr>
        <w:t>2,7</w:t>
      </w:r>
      <w:r w:rsidR="003703BB" w:rsidRPr="005E5F8E">
        <w:rPr>
          <w:rFonts w:eastAsia="Times New Roman"/>
          <w:spacing w:val="-2"/>
          <w:szCs w:val="19"/>
          <w:lang w:eastAsia="pl-PL"/>
        </w:rPr>
        <w:t>%</w:t>
      </w:r>
      <w:r w:rsidRPr="005E5F8E">
        <w:rPr>
          <w:rFonts w:eastAsia="Times New Roman"/>
          <w:spacing w:val="-2"/>
          <w:szCs w:val="19"/>
          <w:lang w:eastAsia="pl-PL"/>
        </w:rPr>
        <w:t xml:space="preserve">). </w:t>
      </w:r>
      <w:r w:rsidRPr="00650E58">
        <w:rPr>
          <w:rFonts w:eastAsia="Times New Roman"/>
          <w:b/>
          <w:spacing w:val="-2"/>
          <w:szCs w:val="19"/>
          <w:lang w:eastAsia="pl-PL"/>
        </w:rPr>
        <w:t xml:space="preserve">Stopa </w:t>
      </w:r>
      <w:r w:rsidRPr="005F69B7">
        <w:rPr>
          <w:rFonts w:eastAsia="Times New Roman"/>
          <w:b/>
          <w:spacing w:val="-2"/>
          <w:szCs w:val="19"/>
          <w:lang w:eastAsia="pl-PL"/>
        </w:rPr>
        <w:t>odpływu bezrobotnych</w:t>
      </w:r>
      <w:r w:rsidRPr="005F69B7">
        <w:rPr>
          <w:rFonts w:eastAsia="Times New Roman"/>
          <w:spacing w:val="-2"/>
          <w:szCs w:val="19"/>
          <w:lang w:eastAsia="pl-PL"/>
        </w:rPr>
        <w:t xml:space="preserve"> z</w:t>
      </w:r>
      <w:r w:rsidR="00285FDA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>urzędów pracy (stosunek liczb</w:t>
      </w:r>
      <w:r w:rsidR="006B0155">
        <w:rPr>
          <w:rFonts w:eastAsia="Times New Roman"/>
          <w:spacing w:val="-2"/>
          <w:szCs w:val="19"/>
          <w:lang w:eastAsia="pl-PL"/>
        </w:rPr>
        <w:t>y bezrobotnych wyrejestrowanych</w:t>
      </w:r>
      <w:r w:rsidR="00937253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>w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5F69B7">
        <w:rPr>
          <w:rFonts w:eastAsia="Times New Roman"/>
          <w:spacing w:val="-2"/>
          <w:szCs w:val="19"/>
          <w:lang w:eastAsia="pl-PL"/>
        </w:rPr>
        <w:t>danym miesiącu do liczby bezrobotnych na</w:t>
      </w:r>
      <w:r w:rsidR="00285FDA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 xml:space="preserve">koniec ub. miesiąca) </w:t>
      </w:r>
      <w:r w:rsidRPr="005E5F8E">
        <w:rPr>
          <w:rFonts w:eastAsia="Times New Roman"/>
          <w:spacing w:val="-2"/>
          <w:szCs w:val="19"/>
          <w:lang w:eastAsia="pl-PL"/>
        </w:rPr>
        <w:t xml:space="preserve">wyniosła </w:t>
      </w:r>
      <w:r w:rsidR="003703BB" w:rsidRPr="005E5F8E">
        <w:rPr>
          <w:rFonts w:eastAsia="Times New Roman"/>
          <w:spacing w:val="-2"/>
          <w:szCs w:val="19"/>
          <w:lang w:eastAsia="pl-PL"/>
        </w:rPr>
        <w:t>6,</w:t>
      </w:r>
      <w:r w:rsidR="000D7C1D">
        <w:rPr>
          <w:rFonts w:eastAsia="Times New Roman"/>
          <w:spacing w:val="-2"/>
          <w:szCs w:val="19"/>
          <w:lang w:eastAsia="pl-PL"/>
        </w:rPr>
        <w:t>3</w:t>
      </w:r>
      <w:r w:rsidR="003703BB" w:rsidRPr="005E5F8E">
        <w:rPr>
          <w:rFonts w:eastAsia="Times New Roman"/>
          <w:spacing w:val="-2"/>
          <w:szCs w:val="19"/>
          <w:lang w:eastAsia="pl-PL"/>
        </w:rPr>
        <w:t>%</w:t>
      </w:r>
      <w:r w:rsidRPr="005E5F8E">
        <w:rPr>
          <w:rFonts w:eastAsia="Times New Roman"/>
          <w:spacing w:val="-2"/>
          <w:szCs w:val="19"/>
          <w:lang w:eastAsia="pl-PL"/>
        </w:rPr>
        <w:t xml:space="preserve">. </w:t>
      </w:r>
    </w:p>
    <w:p w14:paraId="4FFAC6E2" w14:textId="4AC83687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0D7C1D">
        <w:rPr>
          <w:rFonts w:eastAsia="Times New Roman"/>
          <w:szCs w:val="19"/>
          <w:lang w:eastAsia="pl-PL"/>
        </w:rPr>
        <w:t>stycznia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7</w:t>
      </w:r>
      <w:r w:rsidR="00050389">
        <w:rPr>
          <w:rFonts w:eastAsia="Times New Roman"/>
          <w:szCs w:val="19"/>
          <w:lang w:eastAsia="pl-PL"/>
        </w:rPr>
        <w:t>6</w:t>
      </w:r>
      <w:r w:rsidR="009A666E">
        <w:rPr>
          <w:rFonts w:eastAsia="Times New Roman"/>
          <w:szCs w:val="19"/>
          <w:lang w:eastAsia="pl-PL"/>
        </w:rPr>
        <w:t>,0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D76B60">
        <w:rPr>
          <w:rFonts w:eastAsia="Times New Roman"/>
          <w:szCs w:val="19"/>
          <w:lang w:eastAsia="pl-PL"/>
        </w:rPr>
        <w:t>83,8</w:t>
      </w:r>
      <w:r w:rsidRPr="005F69B7">
        <w:rPr>
          <w:rFonts w:eastAsia="Times New Roman"/>
          <w:szCs w:val="19"/>
          <w:lang w:eastAsia="pl-PL"/>
        </w:rPr>
        <w:t>% do 84,</w:t>
      </w:r>
      <w:r w:rsidR="00050389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50F3AB5A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Bezrobotni będący </w:t>
      </w:r>
      <w:r w:rsidRPr="005F69B7">
        <w:rPr>
          <w:rFonts w:eastAsia="Times New Roman"/>
          <w:b/>
          <w:szCs w:val="19"/>
          <w:lang w:eastAsia="pl-PL"/>
        </w:rPr>
        <w:t>w szczególnej sytuacji na rynku pracy</w:t>
      </w:r>
      <w:r w:rsidRPr="005F69B7">
        <w:rPr>
          <w:rFonts w:eastAsia="Times New Roman"/>
          <w:szCs w:val="19"/>
          <w:lang w:eastAsia="pl-PL"/>
        </w:rPr>
        <w:t xml:space="preserve"> w końcu </w:t>
      </w:r>
      <w:r w:rsidR="00050389">
        <w:rPr>
          <w:rFonts w:eastAsia="Times New Roman"/>
          <w:szCs w:val="19"/>
          <w:lang w:eastAsia="pl-PL"/>
        </w:rPr>
        <w:t>stycznia br.</w:t>
      </w:r>
      <w:r w:rsidRPr="005F69B7">
        <w:rPr>
          <w:rFonts w:eastAsia="Times New Roman"/>
          <w:szCs w:val="19"/>
          <w:lang w:eastAsia="pl-PL"/>
        </w:rPr>
        <w:t xml:space="preserve"> stanowili 85,</w:t>
      </w:r>
      <w:r w:rsidR="001876CC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 ogółu bezrobotnych (przed rokiem 8</w:t>
      </w:r>
      <w:r w:rsidR="001876CC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>,</w:t>
      </w:r>
      <w:r w:rsidR="00050389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>%). Do bezrobotnych w szczególnej sytuacji na rynku pracy zaliczane są m.in. osoby długotrwale bezrobotne</w:t>
      </w:r>
      <w:r w:rsidRPr="005F69B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5F69B7">
        <w:rPr>
          <w:rFonts w:eastAsia="Times New Roman"/>
          <w:szCs w:val="19"/>
          <w:lang w:eastAsia="pl-PL"/>
        </w:rPr>
        <w:t>, których udział w liczbie zarejestrowanych ogółem z</w:t>
      </w:r>
      <w:r w:rsidR="001876CC"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szył się w skali roku (o </w:t>
      </w:r>
      <w:r w:rsidR="00050389">
        <w:rPr>
          <w:rFonts w:eastAsia="Times New Roman"/>
          <w:szCs w:val="19"/>
          <w:lang w:eastAsia="pl-PL"/>
        </w:rPr>
        <w:t>1,8</w:t>
      </w:r>
      <w:r w:rsidRPr="005F69B7">
        <w:rPr>
          <w:rFonts w:eastAsia="Times New Roman"/>
          <w:szCs w:val="19"/>
          <w:lang w:eastAsia="pl-PL"/>
        </w:rPr>
        <w:t xml:space="preserve"> p.proc. do 55,</w:t>
      </w:r>
      <w:r w:rsidR="00050389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>%). Z</w:t>
      </w:r>
      <w:r w:rsidR="00050389">
        <w:rPr>
          <w:rFonts w:eastAsia="Times New Roman"/>
          <w:szCs w:val="19"/>
          <w:lang w:eastAsia="pl-PL"/>
        </w:rPr>
        <w:t>mniejszył się</w:t>
      </w:r>
      <w:r w:rsidR="00303568">
        <w:rPr>
          <w:rFonts w:eastAsia="Times New Roman"/>
          <w:szCs w:val="19"/>
          <w:lang w:eastAsia="pl-PL"/>
        </w:rPr>
        <w:br/>
      </w:r>
      <w:r w:rsidR="00050389">
        <w:rPr>
          <w:rFonts w:eastAsia="Times New Roman"/>
          <w:szCs w:val="19"/>
          <w:lang w:eastAsia="pl-PL"/>
        </w:rPr>
        <w:lastRenderedPageBreak/>
        <w:t xml:space="preserve">natomiast </w:t>
      </w:r>
      <w:r w:rsidRPr="005F69B7">
        <w:rPr>
          <w:rFonts w:eastAsia="Times New Roman"/>
          <w:szCs w:val="19"/>
          <w:lang w:eastAsia="pl-PL"/>
        </w:rPr>
        <w:t xml:space="preserve">udział osób bezrobotnych powyżej 50 roku życia (o </w:t>
      </w:r>
      <w:r w:rsidR="003703BB">
        <w:rPr>
          <w:rFonts w:eastAsia="Times New Roman"/>
          <w:szCs w:val="19"/>
          <w:lang w:eastAsia="pl-PL"/>
        </w:rPr>
        <w:t>0,</w:t>
      </w:r>
      <w:r w:rsidR="00050389">
        <w:rPr>
          <w:rFonts w:eastAsia="Times New Roman"/>
          <w:szCs w:val="19"/>
          <w:lang w:eastAsia="pl-PL"/>
        </w:rPr>
        <w:t>9</w:t>
      </w:r>
      <w:r w:rsidR="003703BB">
        <w:rPr>
          <w:rFonts w:eastAsia="Times New Roman"/>
          <w:szCs w:val="19"/>
          <w:lang w:eastAsia="pl-PL"/>
        </w:rPr>
        <w:t xml:space="preserve"> p.proc. do 23,</w:t>
      </w:r>
      <w:r w:rsidR="00050389">
        <w:rPr>
          <w:rFonts w:eastAsia="Times New Roman"/>
          <w:szCs w:val="19"/>
          <w:lang w:eastAsia="pl-PL"/>
        </w:rPr>
        <w:t>1</w:t>
      </w:r>
      <w:r w:rsidR="003703BB">
        <w:rPr>
          <w:rFonts w:eastAsia="Times New Roman"/>
          <w:szCs w:val="19"/>
          <w:lang w:eastAsia="pl-PL"/>
        </w:rPr>
        <w:t>%).</w:t>
      </w:r>
      <w:r w:rsidR="001876CC">
        <w:rPr>
          <w:rFonts w:eastAsia="Times New Roman"/>
          <w:szCs w:val="19"/>
          <w:lang w:eastAsia="pl-PL"/>
        </w:rPr>
        <w:t xml:space="preserve"> </w:t>
      </w:r>
      <w:r w:rsidR="00050389">
        <w:rPr>
          <w:rFonts w:eastAsia="Times New Roman"/>
          <w:szCs w:val="19"/>
          <w:lang w:eastAsia="pl-PL"/>
        </w:rPr>
        <w:t xml:space="preserve">Wzrósł </w:t>
      </w:r>
      <w:r w:rsidR="00303568">
        <w:rPr>
          <w:rFonts w:eastAsia="Times New Roman"/>
          <w:szCs w:val="19"/>
          <w:lang w:eastAsia="pl-PL"/>
        </w:rPr>
        <w:t>udział osób do 25 roku życia</w:t>
      </w:r>
      <w:r w:rsidR="00303568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>(o 0,</w:t>
      </w:r>
      <w:r w:rsidR="00050389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DC0BB6">
        <w:rPr>
          <w:rFonts w:eastAsia="Times New Roman"/>
          <w:szCs w:val="19"/>
          <w:lang w:eastAsia="pl-PL"/>
        </w:rPr>
        <w:t>13,</w:t>
      </w:r>
      <w:r w:rsidR="00050389">
        <w:rPr>
          <w:rFonts w:eastAsia="Times New Roman"/>
          <w:szCs w:val="19"/>
          <w:lang w:eastAsia="pl-PL"/>
        </w:rPr>
        <w:t>9</w:t>
      </w:r>
      <w:r w:rsidR="003703BB">
        <w:rPr>
          <w:rFonts w:eastAsia="Times New Roman"/>
          <w:szCs w:val="19"/>
          <w:lang w:eastAsia="pl-PL"/>
        </w:rPr>
        <w:t>%)</w:t>
      </w:r>
      <w:r w:rsidR="00050389">
        <w:rPr>
          <w:rFonts w:eastAsia="Times New Roman"/>
          <w:szCs w:val="19"/>
          <w:lang w:eastAsia="pl-PL"/>
        </w:rPr>
        <w:t xml:space="preserve">, a zmniejszył </w:t>
      </w:r>
      <w:r w:rsidR="003703BB">
        <w:rPr>
          <w:rFonts w:eastAsia="Times New Roman"/>
          <w:szCs w:val="19"/>
          <w:lang w:eastAsia="pl-PL"/>
        </w:rPr>
        <w:t>osób niepełnosprawnych (o 0,</w:t>
      </w:r>
      <w:r w:rsidR="00050389">
        <w:rPr>
          <w:rFonts w:eastAsia="Times New Roman"/>
          <w:szCs w:val="19"/>
          <w:lang w:eastAsia="pl-PL"/>
        </w:rPr>
        <w:t>7</w:t>
      </w:r>
      <w:r w:rsidR="0081741D">
        <w:rPr>
          <w:rFonts w:eastAsia="Times New Roman"/>
          <w:szCs w:val="19"/>
          <w:lang w:eastAsia="pl-PL"/>
        </w:rPr>
        <w:t xml:space="preserve"> </w:t>
      </w:r>
      <w:r w:rsidR="003703BB" w:rsidRPr="005F69B7">
        <w:rPr>
          <w:rFonts w:eastAsia="Times New Roman"/>
          <w:szCs w:val="19"/>
          <w:lang w:eastAsia="pl-PL"/>
        </w:rPr>
        <w:t>p.proc. do 4,</w:t>
      </w:r>
      <w:r w:rsidR="003703BB">
        <w:rPr>
          <w:rFonts w:eastAsia="Times New Roman"/>
          <w:szCs w:val="19"/>
          <w:lang w:eastAsia="pl-PL"/>
        </w:rPr>
        <w:t>1</w:t>
      </w:r>
      <w:r w:rsidR="003703BB" w:rsidRPr="005F69B7">
        <w:rPr>
          <w:rFonts w:eastAsia="Times New Roman"/>
          <w:szCs w:val="19"/>
          <w:lang w:eastAsia="pl-PL"/>
        </w:rPr>
        <w:t>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D01872" w:rsidRPr="005F69B7" w14:paraId="55837A2C" w14:textId="77777777" w:rsidTr="00F901BB">
        <w:trPr>
          <w:trHeight w:val="238"/>
        </w:trPr>
        <w:tc>
          <w:tcPr>
            <w:tcW w:w="5353" w:type="dxa"/>
            <w:vMerge w:val="restart"/>
            <w:vAlign w:val="center"/>
          </w:tcPr>
          <w:p w14:paraId="6F4D0E97" w14:textId="77777777" w:rsidR="00D01872" w:rsidRPr="005F69B7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vAlign w:val="center"/>
          </w:tcPr>
          <w:p w14:paraId="1C85FB68" w14:textId="77777777" w:rsidR="00D01872" w:rsidRPr="005F69B7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13" w:type="dxa"/>
            <w:vAlign w:val="center"/>
          </w:tcPr>
          <w:p w14:paraId="785AFC06" w14:textId="234224EA" w:rsidR="00D01872" w:rsidRPr="005F69B7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E27E1D">
        <w:trPr>
          <w:trHeight w:val="238"/>
        </w:trPr>
        <w:tc>
          <w:tcPr>
            <w:tcW w:w="5353" w:type="dxa"/>
            <w:vMerge/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13379A52" w14:textId="4C9FB051" w:rsidR="005C4EFA" w:rsidRPr="005F69B7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5728067E" w14:textId="470C50AD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F87F0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D01872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358DED49" w14:textId="771BA4C7" w:rsidR="005C4EFA" w:rsidRPr="005F69B7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E27E1D">
        <w:trPr>
          <w:trHeight w:val="281"/>
        </w:trPr>
        <w:tc>
          <w:tcPr>
            <w:tcW w:w="5353" w:type="dxa"/>
            <w:vMerge/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5C4EFA" w:rsidRPr="005F69B7" w14:paraId="3E083039" w14:textId="77777777" w:rsidTr="00E27E1D">
        <w:trPr>
          <w:trHeight w:val="284"/>
        </w:trPr>
        <w:tc>
          <w:tcPr>
            <w:tcW w:w="10490" w:type="dxa"/>
            <w:gridSpan w:val="4"/>
            <w:vAlign w:val="bottom"/>
          </w:tcPr>
          <w:p w14:paraId="2A9555C5" w14:textId="77777777" w:rsidR="005C4EFA" w:rsidRPr="005F69B7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</w:tr>
      <w:tr w:rsidR="00D01872" w:rsidRPr="005F69B7" w14:paraId="72B3817E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B2EC363" w14:textId="77777777" w:rsidR="00D01872" w:rsidRPr="005F69B7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2C0A8E26" w14:textId="31901F94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2" w:type="dxa"/>
            <w:vAlign w:val="bottom"/>
          </w:tcPr>
          <w:p w14:paraId="2BFC11D6" w14:textId="2E70293A" w:rsidR="00D01872" w:rsidRPr="005F69B7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3" w:type="dxa"/>
            <w:vAlign w:val="bottom"/>
          </w:tcPr>
          <w:p w14:paraId="004503E8" w14:textId="7ACD5057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</w:tr>
      <w:tr w:rsidR="00D01872" w:rsidRPr="005F69B7" w14:paraId="10644C32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6B7BB10A" w14:textId="77777777" w:rsidR="00D01872" w:rsidRPr="005F69B7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vAlign w:val="bottom"/>
          </w:tcPr>
          <w:p w14:paraId="0343B503" w14:textId="1AA57CFC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1712" w:type="dxa"/>
            <w:vAlign w:val="bottom"/>
          </w:tcPr>
          <w:p w14:paraId="5783E89D" w14:textId="7E44814A" w:rsidR="00D01872" w:rsidRPr="005F69B7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1713" w:type="dxa"/>
            <w:vAlign w:val="bottom"/>
          </w:tcPr>
          <w:p w14:paraId="7A7FB589" w14:textId="011841EB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</w:tr>
      <w:tr w:rsidR="00D01872" w:rsidRPr="005F69B7" w14:paraId="15041F0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72CBE4B7" w14:textId="77777777" w:rsidR="00D01872" w:rsidRPr="005F69B7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vAlign w:val="bottom"/>
          </w:tcPr>
          <w:p w14:paraId="1312366C" w14:textId="191C7C9C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1712" w:type="dxa"/>
            <w:vAlign w:val="bottom"/>
          </w:tcPr>
          <w:p w14:paraId="3CBE7D1D" w14:textId="7BCAE71D" w:rsidR="00D01872" w:rsidRPr="005F69B7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1713" w:type="dxa"/>
            <w:vAlign w:val="bottom"/>
          </w:tcPr>
          <w:p w14:paraId="72D29DFE" w14:textId="59B89442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</w:tr>
      <w:tr w:rsidR="00D01872" w:rsidRPr="005F69B7" w14:paraId="13F9516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A26E57F" w14:textId="77777777" w:rsidR="00D01872" w:rsidRPr="005F69B7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vAlign w:val="bottom"/>
          </w:tcPr>
          <w:p w14:paraId="213F1B72" w14:textId="18DD97A3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712" w:type="dxa"/>
            <w:vAlign w:val="bottom"/>
          </w:tcPr>
          <w:p w14:paraId="0D0CA3E2" w14:textId="59F92BA5" w:rsidR="00D01872" w:rsidRPr="005F69B7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vAlign w:val="bottom"/>
          </w:tcPr>
          <w:p w14:paraId="38F7C2CF" w14:textId="74E5398C" w:rsidR="00D01872" w:rsidRPr="005F69B7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7A45393C" w14:textId="1F426A80" w:rsidR="00EB7E27" w:rsidRDefault="00EB7E27" w:rsidP="00EB7E27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5" w:name="_Toc54793540"/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6237BA">
        <w:rPr>
          <w:rFonts w:eastAsia="Times New Roman"/>
          <w:spacing w:val="-4"/>
          <w:szCs w:val="19"/>
          <w:lang w:eastAsia="pl-PL"/>
        </w:rPr>
        <w:t xml:space="preserve">styczniu br. </w:t>
      </w:r>
      <w:r w:rsidRPr="005F69B7">
        <w:rPr>
          <w:rFonts w:eastAsia="Times New Roman"/>
          <w:spacing w:val="-4"/>
          <w:szCs w:val="19"/>
          <w:lang w:eastAsia="pl-PL"/>
        </w:rPr>
        <w:t>do urzędów pracy zgłoszono 2</w:t>
      </w:r>
      <w:r w:rsidR="006237BA">
        <w:rPr>
          <w:rFonts w:eastAsia="Times New Roman"/>
          <w:spacing w:val="-4"/>
          <w:szCs w:val="19"/>
          <w:lang w:eastAsia="pl-PL"/>
        </w:rPr>
        <w:t>655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>, tj. o 4</w:t>
      </w:r>
      <w:r w:rsidR="001A381C">
        <w:rPr>
          <w:rFonts w:eastAsia="Times New Roman"/>
          <w:spacing w:val="-4"/>
          <w:szCs w:val="19"/>
          <w:lang w:eastAsia="pl-PL"/>
        </w:rPr>
        <w:t>26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6237BA"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1D461D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1A381C">
        <w:rPr>
          <w:rFonts w:eastAsia="Times New Roman"/>
          <w:spacing w:val="-4"/>
          <w:szCs w:val="19"/>
          <w:lang w:eastAsia="pl-PL"/>
        </w:rPr>
        <w:t>376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6237BA">
        <w:rPr>
          <w:rFonts w:eastAsia="Times New Roman"/>
          <w:spacing w:val="-4"/>
          <w:szCs w:val="19"/>
          <w:lang w:eastAsia="pl-PL"/>
        </w:rPr>
        <w:t>mni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6237BA">
        <w:rPr>
          <w:rFonts w:eastAsia="Times New Roman"/>
          <w:spacing w:val="-4"/>
          <w:szCs w:val="19"/>
          <w:lang w:eastAsia="pl-PL"/>
        </w:rPr>
        <w:t>51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6237BA">
        <w:rPr>
          <w:rFonts w:eastAsia="Times New Roman"/>
          <w:spacing w:val="-4"/>
          <w:szCs w:val="19"/>
          <w:lang w:eastAsia="pl-PL"/>
        </w:rPr>
        <w:t>69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6237BA">
        <w:rPr>
          <w:rFonts w:eastAsia="Times New Roman"/>
          <w:spacing w:val="-4"/>
          <w:szCs w:val="19"/>
          <w:lang w:eastAsia="pl-PL"/>
        </w:rPr>
        <w:t>42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5672A455" w14:textId="584453B3" w:rsidR="00523BA8" w:rsidRDefault="00D953C5" w:rsidP="00D024C6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0F2C471F" wp14:editId="6D1AC1B6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6645910" cy="308673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23BA8" w:rsidRPr="005F69B7">
        <w:rPr>
          <w:b/>
          <w:lang w:eastAsia="pl-PL"/>
        </w:rPr>
        <w:t>Bezrobotni na 1 ofertę pracy (stan w końcu miesiąca)</w:t>
      </w:r>
    </w:p>
    <w:p w14:paraId="36866365" w14:textId="77777777" w:rsidR="00D953C5" w:rsidRPr="004D2C8D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4D2C8D">
        <w:rPr>
          <w:rFonts w:eastAsia="Times New Roman"/>
          <w:spacing w:val="-4"/>
          <w:lang w:eastAsia="pl-PL"/>
        </w:rPr>
        <w:t>Wydatki Funduszu Pracy w styczniu br. wyniosły 42,4 mln zł, z których 38,3% przeznaczono na zasiłki dla bezrobotnych</w:t>
      </w:r>
      <w:r w:rsidRPr="004D2C8D">
        <w:rPr>
          <w:rFonts w:eastAsia="Times New Roman"/>
          <w:spacing w:val="-4"/>
          <w:szCs w:val="19"/>
          <w:lang w:eastAsia="pl-PL"/>
        </w:rPr>
        <w:t>.</w:t>
      </w:r>
    </w:p>
    <w:p w14:paraId="333BE970" w14:textId="77777777" w:rsidR="00502C57" w:rsidRPr="005F69B7" w:rsidRDefault="00502C57" w:rsidP="00CE3E17">
      <w:pPr>
        <w:pStyle w:val="Nagwek1"/>
        <w:spacing w:after="120"/>
      </w:pPr>
      <w:bookmarkStart w:id="16" w:name="_Toc65156513"/>
      <w:bookmarkEnd w:id="15"/>
      <w:r w:rsidRPr="005F69B7">
        <w:t>Wynagrodzenia</w:t>
      </w:r>
      <w:bookmarkEnd w:id="11"/>
      <w:bookmarkEnd w:id="12"/>
      <w:bookmarkEnd w:id="13"/>
      <w:bookmarkEnd w:id="14"/>
      <w:bookmarkEnd w:id="16"/>
    </w:p>
    <w:p w14:paraId="2384CA11" w14:textId="77777777" w:rsidR="00A812E8" w:rsidRPr="00E93F41" w:rsidRDefault="00A812E8" w:rsidP="00A812E8">
      <w:pPr>
        <w:pStyle w:val="podstawowyFira95"/>
        <w:suppressAutoHyphens/>
        <w:jc w:val="left"/>
      </w:pPr>
      <w:bookmarkStart w:id="17" w:name="_Toc328389332"/>
      <w:bookmarkStart w:id="18" w:name="_Toc507071633"/>
      <w:bookmarkStart w:id="19" w:name="_Toc507072376"/>
      <w:bookmarkStart w:id="20" w:name="_Toc507417428"/>
      <w:r w:rsidRPr="00E93F41">
        <w:t>W</w:t>
      </w:r>
      <w:r>
        <w:t xml:space="preserve"> styczniu 2021 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(styczeń 2021 r. do stycznia 2020 r.), a t</w:t>
      </w:r>
      <w:r w:rsidRPr="00E93F41">
        <w:t xml:space="preserve">empo tego wzrostu było </w:t>
      </w:r>
      <w:r>
        <w:t xml:space="preserve">niższe </w:t>
      </w:r>
      <w:r w:rsidRPr="00E93F41">
        <w:t>od notowanego w</w:t>
      </w:r>
      <w:r>
        <w:t xml:space="preserve"> 2020 </w:t>
      </w:r>
      <w:r w:rsidRPr="00E93F41">
        <w:t>roku.</w:t>
      </w:r>
    </w:p>
    <w:p w14:paraId="3848A373" w14:textId="2E58F845" w:rsidR="00A812E8" w:rsidRPr="00EC3DE9" w:rsidRDefault="00A812E8" w:rsidP="00A812E8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styczniu 2021 </w:t>
      </w:r>
      <w:r w:rsidR="001A381C">
        <w:t>r., ukształtowało się</w:t>
      </w:r>
      <w:r w:rsidR="00785F46">
        <w:t xml:space="preserve"> </w:t>
      </w:r>
      <w:r w:rsidR="001A381C">
        <w:br/>
      </w:r>
      <w:r w:rsidRPr="00EC3DE9">
        <w:t xml:space="preserve">na poziomie </w:t>
      </w:r>
      <w:r>
        <w:t>4566,18</w:t>
      </w:r>
      <w:r w:rsidRPr="00EC3DE9">
        <w:t xml:space="preserve"> zł i było o </w:t>
      </w:r>
      <w:r>
        <w:t>4</w:t>
      </w:r>
      <w:r w:rsidRPr="00EC3DE9">
        <w:t>,</w:t>
      </w:r>
      <w:r>
        <w:t>5</w:t>
      </w:r>
      <w:r w:rsidRPr="00EC3DE9">
        <w:t>% wyższe niż w</w:t>
      </w:r>
      <w:r>
        <w:t xml:space="preserve"> styczniu </w:t>
      </w:r>
      <w:r w:rsidRPr="00EC3DE9">
        <w:t>20</w:t>
      </w:r>
      <w:r>
        <w:t>20</w:t>
      </w:r>
      <w:r w:rsidRPr="00EC3DE9">
        <w:t xml:space="preserve"> r.,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6</w:t>
      </w:r>
      <w:r w:rsidRPr="00EC3DE9">
        <w:t>,</w:t>
      </w:r>
      <w:r>
        <w:t>2</w:t>
      </w:r>
      <w:r w:rsidR="001D461D">
        <w:t>%. W porównaniu</w:t>
      </w:r>
      <w:r w:rsidR="001D461D">
        <w:br/>
      </w:r>
      <w:r w:rsidRPr="00EC3DE9">
        <w:t xml:space="preserve">z </w:t>
      </w:r>
      <w:r>
        <w:t>poprzednim miesiącem</w:t>
      </w:r>
      <w:r w:rsidRPr="00EC3DE9">
        <w:t xml:space="preserve"> płace </w:t>
      </w:r>
      <w:r>
        <w:t>obniżyły się o 5,5%</w:t>
      </w:r>
      <w:r w:rsidRPr="00EC3DE9">
        <w:t>. W Polsce przeciętne miesięczne wynagrodzenie brutto wyniosło 5</w:t>
      </w:r>
      <w:r>
        <w:t>536,80</w:t>
      </w:r>
      <w:r w:rsidRPr="00EC3DE9">
        <w:t xml:space="preserve"> zł i wzrosło w odniesieniu do</w:t>
      </w:r>
      <w:r>
        <w:t xml:space="preserve"> stycznia 2020</w:t>
      </w:r>
      <w:r w:rsidRPr="00EC3DE9">
        <w:t xml:space="preserve"> r. (o </w:t>
      </w:r>
      <w:r>
        <w:t>4</w:t>
      </w:r>
      <w:r w:rsidRPr="00EC3DE9">
        <w:t>,</w:t>
      </w:r>
      <w:r>
        <w:t>8</w:t>
      </w:r>
      <w:r w:rsidRPr="00EC3DE9">
        <w:t>%), a</w:t>
      </w:r>
      <w:r>
        <w:t xml:space="preserve"> obniżyło się </w:t>
      </w:r>
      <w:r w:rsidRPr="00EC3DE9">
        <w:t>w stosunku do poprzedniego miesiąca</w:t>
      </w:r>
      <w:r w:rsidR="001D461D">
        <w:br/>
      </w:r>
      <w:r>
        <w:t>(</w:t>
      </w:r>
      <w:r w:rsidRPr="00EC3DE9">
        <w:t xml:space="preserve">o </w:t>
      </w:r>
      <w:r>
        <w:t>7</w:t>
      </w:r>
      <w:r w:rsidRPr="00EC3DE9">
        <w:t>,</w:t>
      </w:r>
      <w:r>
        <w:t>3%)</w:t>
      </w:r>
      <w:r w:rsidRPr="00EC3DE9">
        <w:t>.</w:t>
      </w:r>
    </w:p>
    <w:p w14:paraId="55B3523C" w14:textId="10EE30F3" w:rsidR="00A812E8" w:rsidRPr="00DD12DB" w:rsidRDefault="00A812E8" w:rsidP="00A812E8">
      <w:pPr>
        <w:pStyle w:val="podstawowyFira95"/>
        <w:suppressAutoHyphens/>
        <w:jc w:val="left"/>
      </w:pPr>
      <w:r w:rsidRPr="00DD12DB">
        <w:t>W porównaniu z</w:t>
      </w:r>
      <w:r>
        <w:t xml:space="preserve">e styczniem 2020 </w:t>
      </w:r>
      <w:r w:rsidRPr="00DD12DB">
        <w:t>r</w:t>
      </w:r>
      <w:r>
        <w:t>.</w:t>
      </w:r>
      <w:r w:rsidRPr="00DD12DB">
        <w:t xml:space="preserve">, wzrost płac odnotowano w większości badanych sekcji. Wzrost wynagrodzeń wystąpił </w:t>
      </w:r>
      <w:r>
        <w:t>m.in.</w:t>
      </w:r>
      <w:r w:rsidRPr="00DD12DB">
        <w:t xml:space="preserve"> w</w:t>
      </w:r>
      <w:r>
        <w:t xml:space="preserve"> </w:t>
      </w:r>
      <w:r w:rsidRPr="00E46BD5">
        <w:t>administrowaniu i działalności wspierającej</w:t>
      </w:r>
      <w:r>
        <w:t xml:space="preserve"> (o 8,7%), </w:t>
      </w:r>
      <w:r w:rsidRPr="00EE7E30">
        <w:t xml:space="preserve">dostawie wody; gospodarowaniu ściekami i odpadami; </w:t>
      </w:r>
      <w:r w:rsidRPr="00EE7E30">
        <w:lastRenderedPageBreak/>
        <w:t xml:space="preserve">rekultywacji (o </w:t>
      </w:r>
      <w:r>
        <w:t>5,9</w:t>
      </w:r>
      <w:r w:rsidRPr="00EE7E30">
        <w:t>%)</w:t>
      </w:r>
      <w:r>
        <w:t xml:space="preserve">, </w:t>
      </w:r>
      <w:r w:rsidRPr="00EE7E30">
        <w:t xml:space="preserve">handlu; naprawie pojazdów samochodowych (o </w:t>
      </w:r>
      <w:r>
        <w:t>5,6</w:t>
      </w:r>
      <w:r w:rsidRPr="00EE7E30">
        <w:t>%)</w:t>
      </w:r>
      <w:r>
        <w:t>,</w:t>
      </w:r>
      <w:r w:rsidRPr="007E7B96">
        <w:t xml:space="preserve"> </w:t>
      </w:r>
      <w:r>
        <w:t>działalności profesjonalnej, naukowej</w:t>
      </w:r>
      <w:r w:rsidR="001D461D">
        <w:br/>
      </w:r>
      <w:r>
        <w:t xml:space="preserve">i technicznej </w:t>
      </w:r>
      <w:r w:rsidRPr="00DD12DB">
        <w:t xml:space="preserve">(o </w:t>
      </w:r>
      <w:r>
        <w:t>5</w:t>
      </w:r>
      <w:r w:rsidRPr="00DD12DB">
        <w:t>,</w:t>
      </w:r>
      <w:r>
        <w:t>0</w:t>
      </w:r>
      <w:r w:rsidRPr="00DD12DB">
        <w:t>%</w:t>
      </w:r>
      <w:r>
        <w:t xml:space="preserve">) oraz w przetwórstwie przemysłowym (o 4,9%). </w:t>
      </w:r>
      <w:r w:rsidRPr="00DD12DB">
        <w:t>Natomiast płac</w:t>
      </w:r>
      <w:r>
        <w:t xml:space="preserve">e znacząco obniżyły się </w:t>
      </w:r>
      <w:r w:rsidRPr="00DD12DB">
        <w:t>w</w:t>
      </w:r>
      <w:r>
        <w:t xml:space="preserve"> obsłudze rynku nieruchomości (o 16,1%).</w:t>
      </w:r>
    </w:p>
    <w:p w14:paraId="0DAF60BB" w14:textId="77777777" w:rsidR="00A812E8" w:rsidRPr="0042165F" w:rsidRDefault="00A812E8" w:rsidP="001A381C">
      <w:pPr>
        <w:pStyle w:val="Tablicespis"/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268"/>
        <w:gridCol w:w="2268"/>
      </w:tblGrid>
      <w:tr w:rsidR="00A812E8" w:rsidRPr="00843CB1" w14:paraId="47F78543" w14:textId="77777777" w:rsidTr="001F7C3A">
        <w:tc>
          <w:tcPr>
            <w:tcW w:w="5954" w:type="dxa"/>
            <w:vMerge w:val="restart"/>
            <w:vAlign w:val="center"/>
          </w:tcPr>
          <w:p w14:paraId="1C1EA9E5" w14:textId="77777777" w:rsidR="00A812E8" w:rsidRPr="00843CB1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36" w:type="dxa"/>
            <w:gridSpan w:val="2"/>
            <w:vAlign w:val="center"/>
          </w:tcPr>
          <w:p w14:paraId="5F68865D" w14:textId="77777777" w:rsidR="00A812E8" w:rsidRPr="00843CB1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A812E8" w:rsidRPr="00843CB1" w14:paraId="6CDA5559" w14:textId="77777777" w:rsidTr="001F7C3A">
        <w:tc>
          <w:tcPr>
            <w:tcW w:w="5954" w:type="dxa"/>
            <w:vMerge/>
            <w:vAlign w:val="center"/>
          </w:tcPr>
          <w:p w14:paraId="7DC02F42" w14:textId="77777777" w:rsidR="00A812E8" w:rsidRPr="00843CB1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0E1E199" w14:textId="77777777" w:rsidR="00A812E8" w:rsidRPr="00843CB1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w zł</w:t>
            </w:r>
          </w:p>
        </w:tc>
        <w:tc>
          <w:tcPr>
            <w:tcW w:w="2268" w:type="dxa"/>
            <w:vAlign w:val="center"/>
          </w:tcPr>
          <w:p w14:paraId="049896B5" w14:textId="77777777" w:rsidR="00A812E8" w:rsidRPr="00843CB1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I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A812E8" w:rsidRPr="00843CB1" w14:paraId="7CF40C0C" w14:textId="77777777" w:rsidTr="001F7C3A">
        <w:tc>
          <w:tcPr>
            <w:tcW w:w="5954" w:type="dxa"/>
            <w:vAlign w:val="bottom"/>
          </w:tcPr>
          <w:p w14:paraId="0F092EFF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268" w:type="dxa"/>
            <w:vAlign w:val="bottom"/>
          </w:tcPr>
          <w:p w14:paraId="6E5CA342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4566,18</w:t>
            </w:r>
          </w:p>
        </w:tc>
        <w:tc>
          <w:tcPr>
            <w:tcW w:w="2268" w:type="dxa"/>
            <w:vAlign w:val="bottom"/>
          </w:tcPr>
          <w:p w14:paraId="72F004C6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104,5</w:t>
            </w:r>
          </w:p>
        </w:tc>
      </w:tr>
      <w:tr w:rsidR="00A812E8" w:rsidRPr="00843CB1" w14:paraId="5EE4E6D1" w14:textId="77777777" w:rsidTr="001F7C3A">
        <w:trPr>
          <w:gridAfter w:val="2"/>
          <w:wAfter w:w="4536" w:type="dxa"/>
        </w:trPr>
        <w:tc>
          <w:tcPr>
            <w:tcW w:w="5954" w:type="dxa"/>
            <w:vAlign w:val="bottom"/>
          </w:tcPr>
          <w:p w14:paraId="397F2CC2" w14:textId="77777777" w:rsidR="00A812E8" w:rsidRPr="00843CB1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w tym</w:t>
            </w:r>
          </w:p>
        </w:tc>
      </w:tr>
      <w:tr w:rsidR="00A812E8" w:rsidRPr="00843CB1" w14:paraId="78BDBC72" w14:textId="77777777" w:rsidTr="001F7C3A">
        <w:tc>
          <w:tcPr>
            <w:tcW w:w="5954" w:type="dxa"/>
            <w:vAlign w:val="bottom"/>
          </w:tcPr>
          <w:p w14:paraId="0E77BFB0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Przemysł</w:t>
            </w:r>
          </w:p>
        </w:tc>
        <w:tc>
          <w:tcPr>
            <w:tcW w:w="2268" w:type="dxa"/>
            <w:vAlign w:val="bottom"/>
          </w:tcPr>
          <w:p w14:paraId="23017BA9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4822,63</w:t>
            </w:r>
          </w:p>
        </w:tc>
        <w:tc>
          <w:tcPr>
            <w:tcW w:w="2268" w:type="dxa"/>
            <w:vAlign w:val="bottom"/>
          </w:tcPr>
          <w:p w14:paraId="0AF1C921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</w:tr>
      <w:tr w:rsidR="00A812E8" w:rsidRPr="00843CB1" w14:paraId="0D658538" w14:textId="77777777" w:rsidTr="001F7C3A">
        <w:trPr>
          <w:gridAfter w:val="2"/>
          <w:wAfter w:w="4536" w:type="dxa"/>
        </w:trPr>
        <w:tc>
          <w:tcPr>
            <w:tcW w:w="5954" w:type="dxa"/>
            <w:vAlign w:val="bottom"/>
          </w:tcPr>
          <w:p w14:paraId="21F349DE" w14:textId="77777777" w:rsidR="00A812E8" w:rsidRPr="00843CB1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w tym:</w:t>
            </w:r>
          </w:p>
        </w:tc>
      </w:tr>
      <w:tr w:rsidR="00A812E8" w:rsidRPr="00843CB1" w14:paraId="656231AC" w14:textId="77777777" w:rsidTr="001F7C3A">
        <w:tc>
          <w:tcPr>
            <w:tcW w:w="5954" w:type="dxa"/>
            <w:vAlign w:val="bottom"/>
          </w:tcPr>
          <w:p w14:paraId="0AB47855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2268" w:type="dxa"/>
            <w:vAlign w:val="bottom"/>
          </w:tcPr>
          <w:p w14:paraId="48791731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4804,39</w:t>
            </w:r>
          </w:p>
        </w:tc>
        <w:tc>
          <w:tcPr>
            <w:tcW w:w="2268" w:type="dxa"/>
            <w:vAlign w:val="bottom"/>
          </w:tcPr>
          <w:p w14:paraId="687B831F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</w:tr>
      <w:tr w:rsidR="00A812E8" w:rsidRPr="00843CB1" w14:paraId="23C27EB8" w14:textId="77777777" w:rsidTr="001F7C3A">
        <w:tc>
          <w:tcPr>
            <w:tcW w:w="5954" w:type="dxa"/>
            <w:vAlign w:val="bottom"/>
          </w:tcPr>
          <w:p w14:paraId="03188587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Dostawa wody; gospodarowanie ściekami i odpadami; rekultywacja</w:t>
            </w:r>
            <w:r w:rsidRPr="00843CB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vAlign w:val="bottom"/>
          </w:tcPr>
          <w:p w14:paraId="5EC7510D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4461,59</w:t>
            </w:r>
          </w:p>
        </w:tc>
        <w:tc>
          <w:tcPr>
            <w:tcW w:w="2268" w:type="dxa"/>
            <w:vAlign w:val="bottom"/>
          </w:tcPr>
          <w:p w14:paraId="1F7D44BB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105,9</w:t>
            </w:r>
          </w:p>
        </w:tc>
      </w:tr>
      <w:tr w:rsidR="00A812E8" w:rsidRPr="00843CB1" w14:paraId="40D736A9" w14:textId="77777777" w:rsidTr="001F7C3A">
        <w:tc>
          <w:tcPr>
            <w:tcW w:w="5954" w:type="dxa"/>
            <w:vAlign w:val="bottom"/>
          </w:tcPr>
          <w:p w14:paraId="778428F0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2268" w:type="dxa"/>
            <w:vAlign w:val="bottom"/>
          </w:tcPr>
          <w:p w14:paraId="2423860F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4164,74</w:t>
            </w:r>
          </w:p>
        </w:tc>
        <w:tc>
          <w:tcPr>
            <w:tcW w:w="2268" w:type="dxa"/>
            <w:vAlign w:val="bottom"/>
          </w:tcPr>
          <w:p w14:paraId="01DAC57E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</w:tr>
      <w:tr w:rsidR="00A812E8" w:rsidRPr="00843CB1" w14:paraId="72678330" w14:textId="77777777" w:rsidTr="001F7C3A">
        <w:tc>
          <w:tcPr>
            <w:tcW w:w="5954" w:type="dxa"/>
            <w:vAlign w:val="bottom"/>
          </w:tcPr>
          <w:p w14:paraId="1B58BA9B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  <w:r w:rsidRPr="00843CB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vAlign w:val="bottom"/>
          </w:tcPr>
          <w:p w14:paraId="35FB822F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4209,92</w:t>
            </w:r>
          </w:p>
        </w:tc>
        <w:tc>
          <w:tcPr>
            <w:tcW w:w="2268" w:type="dxa"/>
            <w:vAlign w:val="bottom"/>
          </w:tcPr>
          <w:p w14:paraId="0CBE0F8E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</w:tr>
      <w:tr w:rsidR="00A812E8" w:rsidRPr="00843CB1" w14:paraId="3B3AD7F8" w14:textId="77777777" w:rsidTr="001F7C3A">
        <w:tc>
          <w:tcPr>
            <w:tcW w:w="5954" w:type="dxa"/>
            <w:vAlign w:val="bottom"/>
          </w:tcPr>
          <w:p w14:paraId="0820C905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2268" w:type="dxa"/>
            <w:vAlign w:val="bottom"/>
          </w:tcPr>
          <w:p w14:paraId="6CCC6C9A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3923,36</w:t>
            </w:r>
          </w:p>
        </w:tc>
        <w:tc>
          <w:tcPr>
            <w:tcW w:w="2268" w:type="dxa"/>
            <w:vAlign w:val="bottom"/>
          </w:tcPr>
          <w:p w14:paraId="796F3B17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</w:tr>
      <w:tr w:rsidR="00A812E8" w:rsidRPr="00843CB1" w14:paraId="40679E6A" w14:textId="77777777" w:rsidTr="001F7C3A">
        <w:tc>
          <w:tcPr>
            <w:tcW w:w="5954" w:type="dxa"/>
            <w:vAlign w:val="bottom"/>
          </w:tcPr>
          <w:p w14:paraId="5B7C0D40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  <w:r w:rsidRPr="00843CB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vAlign w:val="bottom"/>
          </w:tcPr>
          <w:p w14:paraId="41152704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3119,86</w:t>
            </w:r>
          </w:p>
        </w:tc>
        <w:tc>
          <w:tcPr>
            <w:tcW w:w="2268" w:type="dxa"/>
            <w:vAlign w:val="bottom"/>
          </w:tcPr>
          <w:p w14:paraId="6386AB54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90,7</w:t>
            </w:r>
          </w:p>
        </w:tc>
      </w:tr>
      <w:tr w:rsidR="00A812E8" w:rsidRPr="00843CB1" w14:paraId="34B70E29" w14:textId="77777777" w:rsidTr="001F7C3A">
        <w:tc>
          <w:tcPr>
            <w:tcW w:w="5954" w:type="dxa"/>
            <w:vAlign w:val="bottom"/>
          </w:tcPr>
          <w:p w14:paraId="62352DBC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  <w:r w:rsidRPr="00843CB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vAlign w:val="bottom"/>
          </w:tcPr>
          <w:p w14:paraId="2D286E59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3718,92</w:t>
            </w:r>
          </w:p>
        </w:tc>
        <w:tc>
          <w:tcPr>
            <w:tcW w:w="2268" w:type="dxa"/>
            <w:vAlign w:val="bottom"/>
          </w:tcPr>
          <w:p w14:paraId="031E1923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83,9</w:t>
            </w:r>
          </w:p>
        </w:tc>
      </w:tr>
      <w:tr w:rsidR="00A812E8" w:rsidRPr="00843CB1" w14:paraId="0B27FE53" w14:textId="77777777" w:rsidTr="001F7C3A">
        <w:tc>
          <w:tcPr>
            <w:tcW w:w="5954" w:type="dxa"/>
            <w:vAlign w:val="bottom"/>
          </w:tcPr>
          <w:p w14:paraId="6DA70872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 xml:space="preserve">Działalność profesjonalna, naukowa i </w:t>
            </w:r>
            <w:proofErr w:type="spellStart"/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techniczna</w:t>
            </w:r>
            <w:r w:rsidRPr="00843CB1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CB1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BFBEE2F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4798,03</w:t>
            </w:r>
          </w:p>
        </w:tc>
        <w:tc>
          <w:tcPr>
            <w:tcW w:w="2268" w:type="dxa"/>
            <w:vAlign w:val="bottom"/>
          </w:tcPr>
          <w:p w14:paraId="4AED42C9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</w:tr>
      <w:tr w:rsidR="00A812E8" w:rsidRPr="00843CB1" w14:paraId="2E48CFD7" w14:textId="77777777" w:rsidTr="001F7C3A">
        <w:tc>
          <w:tcPr>
            <w:tcW w:w="5954" w:type="dxa"/>
            <w:vAlign w:val="bottom"/>
          </w:tcPr>
          <w:p w14:paraId="18547FCF" w14:textId="77777777" w:rsidR="00A812E8" w:rsidRPr="00843CB1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CB1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  <w:r w:rsidRPr="00843CB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vAlign w:val="bottom"/>
          </w:tcPr>
          <w:p w14:paraId="7CB7F0E0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3369,93</w:t>
            </w:r>
          </w:p>
        </w:tc>
        <w:tc>
          <w:tcPr>
            <w:tcW w:w="2268" w:type="dxa"/>
            <w:vAlign w:val="bottom"/>
          </w:tcPr>
          <w:p w14:paraId="37A0C8EC" w14:textId="77777777" w:rsidR="00A812E8" w:rsidRPr="00843CB1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</w:tbl>
    <w:p w14:paraId="3A5A373C" w14:textId="77777777" w:rsidR="00A812E8" w:rsidRDefault="00A812E8" w:rsidP="00A812E8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3205C141" w14:textId="77777777" w:rsidR="00A812E8" w:rsidRPr="004408C5" w:rsidRDefault="00A812E8" w:rsidP="00A812E8">
      <w:pPr>
        <w:suppressAutoHyphens/>
        <w:spacing w:line="240" w:lineRule="exact"/>
        <w:rPr>
          <w:rFonts w:cs="Arial"/>
          <w:szCs w:val="19"/>
        </w:rPr>
      </w:pPr>
    </w:p>
    <w:p w14:paraId="21D3A6E4" w14:textId="5E11AD80" w:rsidR="00A812E8" w:rsidRDefault="00A812E8" w:rsidP="002168BA">
      <w:pPr>
        <w:pStyle w:val="Nagwek5"/>
      </w:pPr>
      <w:r w:rsidRPr="0042165F">
        <w:t>Odchylenia względne przeciętnych miesięcznych wynagrodzeń br</w:t>
      </w:r>
      <w:r w:rsidR="001A381C">
        <w:t>utto od średniego wynagrodzenia</w:t>
      </w:r>
      <w:r w:rsidR="001A381C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styczniu 2021</w:t>
      </w:r>
      <w:r w:rsidRPr="006D4A3F">
        <w:t xml:space="preserve"> r.</w:t>
      </w:r>
    </w:p>
    <w:p w14:paraId="4FB64F38" w14:textId="77777777" w:rsidR="00A812E8" w:rsidRPr="00666DC0" w:rsidRDefault="00A812E8" w:rsidP="00A812E8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30E883D7" wp14:editId="6316A7F8">
            <wp:extent cx="6494145" cy="3182620"/>
            <wp:effectExtent l="0" t="0" r="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00A01BF" w14:textId="648F198D" w:rsidR="00A812E8" w:rsidRDefault="00A812E8" w:rsidP="00A812E8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EC042B">
        <w:rPr>
          <w:bCs/>
        </w:rPr>
        <w:lastRenderedPageBreak/>
        <w:t xml:space="preserve">W porównaniu z </w:t>
      </w:r>
      <w:r>
        <w:rPr>
          <w:bCs/>
        </w:rPr>
        <w:t>grudniem ubiegłego roku</w:t>
      </w:r>
      <w:r w:rsidRPr="00EC042B">
        <w:rPr>
          <w:bCs/>
        </w:rPr>
        <w:t xml:space="preserve">, </w:t>
      </w:r>
      <w:r>
        <w:rPr>
          <w:bCs/>
        </w:rPr>
        <w:t xml:space="preserve">znaczący spadek </w:t>
      </w:r>
      <w:r w:rsidRPr="00EC042B">
        <w:rPr>
          <w:bCs/>
        </w:rPr>
        <w:t>przeciętnego miesięcznego wy</w:t>
      </w:r>
      <w:r>
        <w:rPr>
          <w:bCs/>
        </w:rPr>
        <w:t xml:space="preserve">nagrodzenia brutto </w:t>
      </w:r>
      <w:proofErr w:type="spellStart"/>
      <w:r>
        <w:rPr>
          <w:bCs/>
        </w:rPr>
        <w:t>zanoto</w:t>
      </w:r>
      <w:r w:rsidR="001D461D">
        <w:rPr>
          <w:bCs/>
        </w:rPr>
        <w:t>-</w:t>
      </w:r>
      <w:r>
        <w:rPr>
          <w:bCs/>
        </w:rPr>
        <w:t>wano</w:t>
      </w:r>
      <w:proofErr w:type="spellEnd"/>
      <w:r>
        <w:rPr>
          <w:bCs/>
        </w:rPr>
        <w:t xml:space="preserve"> </w:t>
      </w:r>
      <w:r w:rsidRPr="00EC042B">
        <w:rPr>
          <w:bCs/>
        </w:rPr>
        <w:t xml:space="preserve">w </w:t>
      </w:r>
      <w:r>
        <w:rPr>
          <w:bCs/>
        </w:rPr>
        <w:t xml:space="preserve">obsłudze rynku nieruchomości (o 34,0%). Płace obniżyły się także m.in. w </w:t>
      </w:r>
      <w:r w:rsidRPr="00EC042B">
        <w:rPr>
          <w:bCs/>
        </w:rPr>
        <w:t xml:space="preserve">dostawie wody; gospodarowaniu </w:t>
      </w:r>
      <w:proofErr w:type="spellStart"/>
      <w:r w:rsidRPr="00EC042B">
        <w:rPr>
          <w:bCs/>
        </w:rPr>
        <w:t>ście</w:t>
      </w:r>
      <w:r w:rsidR="00785F46">
        <w:rPr>
          <w:bCs/>
        </w:rPr>
        <w:t>-</w:t>
      </w:r>
      <w:r w:rsidRPr="00EC042B">
        <w:rPr>
          <w:bCs/>
        </w:rPr>
        <w:t>kami</w:t>
      </w:r>
      <w:proofErr w:type="spellEnd"/>
      <w:r w:rsidRPr="00EC042B">
        <w:rPr>
          <w:bCs/>
        </w:rPr>
        <w:t xml:space="preserve"> i odpadami; rekultywacji </w:t>
      </w:r>
      <w:r>
        <w:rPr>
          <w:bCs/>
        </w:rPr>
        <w:t>(o 14,2%), budownictwie (o 11,0%), t</w:t>
      </w:r>
      <w:r w:rsidRPr="00244519">
        <w:rPr>
          <w:bCs/>
        </w:rPr>
        <w:t>ranspor</w:t>
      </w:r>
      <w:r>
        <w:rPr>
          <w:bCs/>
        </w:rPr>
        <w:t>cie</w:t>
      </w:r>
      <w:r w:rsidRPr="00244519">
        <w:rPr>
          <w:bCs/>
        </w:rPr>
        <w:t xml:space="preserve"> i gospodar</w:t>
      </w:r>
      <w:r>
        <w:rPr>
          <w:bCs/>
        </w:rPr>
        <w:t>ce</w:t>
      </w:r>
      <w:r w:rsidRPr="00244519">
        <w:rPr>
          <w:bCs/>
        </w:rPr>
        <w:t xml:space="preserve"> magazynow</w:t>
      </w:r>
      <w:r>
        <w:rPr>
          <w:bCs/>
        </w:rPr>
        <w:t>ej (o 3,2%</w:t>
      </w:r>
      <w:r w:rsidR="00785F46">
        <w:rPr>
          <w:bCs/>
        </w:rPr>
        <w:t>) oraz</w:t>
      </w:r>
      <w:r w:rsidR="00785F46">
        <w:rPr>
          <w:bCs/>
        </w:rPr>
        <w:br/>
      </w:r>
      <w:r>
        <w:rPr>
          <w:bCs/>
        </w:rPr>
        <w:t xml:space="preserve">w </w:t>
      </w:r>
      <w:r w:rsidRPr="00D65F18">
        <w:rPr>
          <w:bCs/>
        </w:rPr>
        <w:t xml:space="preserve">handlu; naprawie pojazdów samochodowych (o </w:t>
      </w:r>
      <w:r>
        <w:rPr>
          <w:bCs/>
        </w:rPr>
        <w:t>2</w:t>
      </w:r>
      <w:r w:rsidRPr="00D65F18">
        <w:rPr>
          <w:bCs/>
        </w:rPr>
        <w:t>,</w:t>
      </w:r>
      <w:r>
        <w:rPr>
          <w:bCs/>
        </w:rPr>
        <w:t>8</w:t>
      </w:r>
      <w:r w:rsidRPr="00D65F18">
        <w:rPr>
          <w:bCs/>
        </w:rPr>
        <w:t>%)</w:t>
      </w:r>
      <w:r>
        <w:rPr>
          <w:bCs/>
        </w:rPr>
        <w:t>. Natomiast wzrost płac wystąpił w zakwaterowaniu i gastronomii (o 5,2%) oraz w administrowaniu i działalności wspierającej (o 3,3%).</w:t>
      </w:r>
    </w:p>
    <w:p w14:paraId="648D079C" w14:textId="77777777" w:rsidR="00A812E8" w:rsidRPr="0042165F" w:rsidRDefault="00A812E8" w:rsidP="002168BA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1169E655" w14:textId="77777777" w:rsidR="00A812E8" w:rsidRDefault="00A812E8" w:rsidP="00A812E8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7736BF44" wp14:editId="0A8165FC">
            <wp:extent cx="6645910" cy="3074035"/>
            <wp:effectExtent l="0" t="0" r="2540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F49F83" w14:textId="77777777" w:rsidR="00502C57" w:rsidRDefault="00502C57" w:rsidP="00B934B6">
      <w:pPr>
        <w:pStyle w:val="Nagwek1"/>
        <w:spacing w:after="120"/>
      </w:pPr>
      <w:bookmarkStart w:id="21" w:name="_Toc65156514"/>
      <w:r w:rsidRPr="00F33762">
        <w:t>Rolnictwo</w:t>
      </w:r>
      <w:bookmarkEnd w:id="17"/>
      <w:bookmarkEnd w:id="18"/>
      <w:bookmarkEnd w:id="19"/>
      <w:bookmarkEnd w:id="20"/>
      <w:bookmarkEnd w:id="21"/>
    </w:p>
    <w:p w14:paraId="7FDF2D6D" w14:textId="77777777" w:rsidR="00D95586" w:rsidRPr="005F69B7" w:rsidRDefault="00D95586" w:rsidP="00D95586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styczniu</w:t>
      </w:r>
      <w:r w:rsidRPr="005F69B7">
        <w:rPr>
          <w:rFonts w:eastAsia="Times New Roman" w:cs="Arial"/>
          <w:szCs w:val="19"/>
          <w:lang w:eastAsia="pl-PL"/>
        </w:rPr>
        <w:t xml:space="preserve"> 202</w:t>
      </w:r>
      <w:r>
        <w:rPr>
          <w:rFonts w:eastAsia="Times New Roman" w:cs="Arial"/>
          <w:szCs w:val="19"/>
          <w:lang w:eastAsia="pl-PL"/>
        </w:rPr>
        <w:t>1</w:t>
      </w:r>
      <w:r w:rsidRPr="005F69B7">
        <w:rPr>
          <w:rFonts w:eastAsia="Times New Roman" w:cs="Arial"/>
          <w:szCs w:val="19"/>
          <w:lang w:eastAsia="pl-PL"/>
        </w:rPr>
        <w:t xml:space="preserve"> r. przeciętne ceny skupu pszenicy, żywca wołowego i mleka były wyższe niż przed rokiem, natomiast niższe były ceny skupu </w:t>
      </w:r>
      <w:r>
        <w:rPr>
          <w:rFonts w:eastAsia="Times New Roman" w:cs="Arial"/>
          <w:szCs w:val="19"/>
          <w:lang w:eastAsia="pl-PL"/>
        </w:rPr>
        <w:t xml:space="preserve">żyta, </w:t>
      </w:r>
      <w:r w:rsidRPr="005F69B7">
        <w:rPr>
          <w:rFonts w:eastAsia="Times New Roman" w:cs="Arial"/>
          <w:szCs w:val="19"/>
          <w:lang w:eastAsia="pl-PL"/>
        </w:rPr>
        <w:t xml:space="preserve">ziemniaków, żywca wieprzowego i drobiowego. W porównaniu z </w:t>
      </w:r>
      <w:r>
        <w:rPr>
          <w:rFonts w:eastAsia="Times New Roman" w:cs="Arial"/>
          <w:szCs w:val="19"/>
          <w:lang w:eastAsia="pl-PL"/>
        </w:rPr>
        <w:t>grudniem 2020 r</w:t>
      </w:r>
      <w:r w:rsidRPr="005F69B7">
        <w:rPr>
          <w:rFonts w:eastAsia="Times New Roman" w:cs="Arial"/>
          <w:szCs w:val="19"/>
          <w:lang w:eastAsia="pl-PL"/>
        </w:rPr>
        <w:t>. wyższe</w:t>
      </w:r>
      <w:r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były</w:t>
      </w:r>
      <w:r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ceny skupu </w:t>
      </w:r>
      <w:r>
        <w:rPr>
          <w:rFonts w:eastAsia="Times New Roman" w:cs="Arial"/>
          <w:szCs w:val="19"/>
          <w:lang w:eastAsia="pl-PL"/>
        </w:rPr>
        <w:t>pszenicy, ziemniaków, żywca wołowego i drobiowego</w:t>
      </w:r>
      <w:r w:rsidRPr="005F69B7">
        <w:rPr>
          <w:rFonts w:eastAsia="Times New Roman" w:cs="Arial"/>
          <w:szCs w:val="19"/>
          <w:lang w:eastAsia="pl-PL"/>
        </w:rPr>
        <w:t xml:space="preserve">. </w:t>
      </w:r>
    </w:p>
    <w:p w14:paraId="2FDEBDB6" w14:textId="77777777" w:rsidR="00D95586" w:rsidRDefault="00D95586" w:rsidP="00D9558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2021 r</w:t>
      </w:r>
      <w:r w:rsidRPr="005F69B7">
        <w:rPr>
          <w:rFonts w:eastAsia="Times New Roman" w:cs="Arial"/>
          <w:szCs w:val="19"/>
          <w:lang w:eastAsia="pl-PL"/>
        </w:rPr>
        <w:t xml:space="preserve">. średnia temperatura powietrza wyniosła </w:t>
      </w:r>
      <w:r>
        <w:rPr>
          <w:rFonts w:eastAsia="Times New Roman" w:cs="Arial"/>
          <w:szCs w:val="19"/>
          <w:lang w:eastAsia="pl-PL"/>
        </w:rPr>
        <w:t>-0,6</w:t>
      </w:r>
      <w:r w:rsidRPr="005F69B7">
        <w:rPr>
          <w:rFonts w:eastAsia="Times New Roman" w:cs="Arial"/>
          <w:szCs w:val="19"/>
          <w:lang w:eastAsia="pl-PL"/>
        </w:rPr>
        <w:t>°C i była wyższa o 1,</w:t>
      </w:r>
      <w:r>
        <w:rPr>
          <w:rFonts w:eastAsia="Times New Roman" w:cs="Arial"/>
          <w:szCs w:val="19"/>
          <w:lang w:eastAsia="pl-PL"/>
        </w:rPr>
        <w:t>3</w:t>
      </w:r>
      <w:r w:rsidRPr="005F69B7">
        <w:rPr>
          <w:rFonts w:eastAsia="Times New Roman" w:cs="Arial"/>
          <w:szCs w:val="19"/>
          <w:lang w:eastAsia="pl-PL"/>
        </w:rPr>
        <w:t>°C od średniej z lat 19</w:t>
      </w:r>
      <w:r>
        <w:rPr>
          <w:rFonts w:eastAsia="Times New Roman" w:cs="Arial"/>
          <w:szCs w:val="19"/>
          <w:lang w:eastAsia="pl-PL"/>
        </w:rPr>
        <w:t>9</w:t>
      </w:r>
      <w:r w:rsidRPr="005F69B7">
        <w:rPr>
          <w:rFonts w:eastAsia="Times New Roman" w:cs="Arial"/>
          <w:szCs w:val="19"/>
          <w:lang w:eastAsia="pl-PL"/>
        </w:rPr>
        <w:t>1-20</w:t>
      </w:r>
      <w:r>
        <w:rPr>
          <w:rFonts w:eastAsia="Times New Roman" w:cs="Arial"/>
          <w:szCs w:val="19"/>
          <w:lang w:eastAsia="pl-PL"/>
        </w:rPr>
        <w:t>20</w:t>
      </w:r>
      <w:r w:rsidRPr="005F69B7">
        <w:rPr>
          <w:rFonts w:eastAsia="Times New Roman" w:cs="Arial"/>
          <w:szCs w:val="19"/>
          <w:lang w:eastAsia="pl-PL"/>
        </w:rPr>
        <w:t xml:space="preserve">, przy czym maksymalna temperatura wyniosła </w:t>
      </w:r>
      <w:r>
        <w:rPr>
          <w:rFonts w:eastAsia="Times New Roman" w:cs="Arial"/>
          <w:szCs w:val="19"/>
          <w:lang w:eastAsia="pl-PL"/>
        </w:rPr>
        <w:t>11,7</w:t>
      </w:r>
      <w:r w:rsidRPr="005F69B7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16,2</w:t>
      </w:r>
      <w:r w:rsidRPr="005F69B7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52,1</w:t>
      </w:r>
      <w:r w:rsidRPr="005F69B7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156</w:t>
      </w:r>
      <w:r w:rsidRPr="005F69B7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5F69B7">
        <w:rPr>
          <w:rFonts w:eastAsia="Times New Roman" w:cs="Arial"/>
          <w:szCs w:val="19"/>
          <w:lang w:eastAsia="pl-PL"/>
        </w:rPr>
        <w:t>wielolecia</w:t>
      </w:r>
      <w:proofErr w:type="spellEnd"/>
      <w:r w:rsidRPr="005F69B7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5F69B7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22</w:t>
      </w:r>
      <w:r w:rsidRPr="005F69B7">
        <w:rPr>
          <w:rFonts w:eastAsia="Times New Roman" w:cs="Arial"/>
          <w:szCs w:val="19"/>
          <w:lang w:eastAsia="pl-PL"/>
        </w:rPr>
        <w:t xml:space="preserve"> dni z opadami.</w:t>
      </w:r>
    </w:p>
    <w:p w14:paraId="0F20C690" w14:textId="77777777" w:rsidR="00D95586" w:rsidRDefault="00D95586" w:rsidP="00D95586">
      <w:pPr>
        <w:spacing w:before="120" w:after="120" w:line="240" w:lineRule="exact"/>
        <w:rPr>
          <w:rFonts w:cs="Arial"/>
        </w:rPr>
      </w:pPr>
      <w:r w:rsidRPr="00761CED">
        <w:rPr>
          <w:rFonts w:cs="Arial"/>
          <w:szCs w:val="19"/>
        </w:rPr>
        <w:t>Pogoda w styczniu br. na ogół nie stanowiła większego zagrożenia dla zimujących roślin. Notowane okresowe spadki temperatury przy powierzchni gruntu, dochodzące miejscami poniżej -</w:t>
      </w:r>
      <w:r>
        <w:rPr>
          <w:rFonts w:cs="Arial"/>
          <w:szCs w:val="19"/>
        </w:rPr>
        <w:t>20</w:t>
      </w:r>
      <w:r w:rsidRPr="00761CED">
        <w:rPr>
          <w:rFonts w:cs="Arial"/>
          <w:szCs w:val="19"/>
        </w:rPr>
        <w:t xml:space="preserve">°C, dzięki zalegającej pokrywie śnieżnej, nie spowodowały nadmiernego wychłodzenia gleby na głębokości węzła krzewienia. </w:t>
      </w:r>
      <w:r>
        <w:rPr>
          <w:rFonts w:cs="Arial"/>
          <w:szCs w:val="19"/>
        </w:rPr>
        <w:t xml:space="preserve">Pokrywa śnieżna utrzymywała się przez 19 dni, a jej maksymalna grubość wynosiła 24 cm. </w:t>
      </w:r>
    </w:p>
    <w:p w14:paraId="776E34D0" w14:textId="77777777" w:rsidR="00D95586" w:rsidRPr="005F69B7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D95586" w:rsidRPr="005F69B7" w14:paraId="1F4DF8B5" w14:textId="77777777" w:rsidTr="001F7C3A">
        <w:tc>
          <w:tcPr>
            <w:tcW w:w="1396" w:type="pct"/>
            <w:vMerge w:val="restart"/>
            <w:shd w:val="clear" w:color="auto" w:fill="auto"/>
            <w:vAlign w:val="center"/>
          </w:tcPr>
          <w:p w14:paraId="59ECF9BC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shd w:val="clear" w:color="auto" w:fill="auto"/>
            <w:vAlign w:val="center"/>
          </w:tcPr>
          <w:p w14:paraId="733589F8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shd w:val="clear" w:color="auto" w:fill="auto"/>
            <w:vAlign w:val="center"/>
          </w:tcPr>
          <w:p w14:paraId="67FAE5C7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D95586" w:rsidRPr="005F69B7" w14:paraId="5C1F22A3" w14:textId="77777777" w:rsidTr="001F7C3A">
        <w:trPr>
          <w:trHeight w:val="1099"/>
        </w:trPr>
        <w:tc>
          <w:tcPr>
            <w:tcW w:w="1396" w:type="pct"/>
            <w:vMerge/>
            <w:shd w:val="clear" w:color="auto" w:fill="auto"/>
            <w:vAlign w:val="center"/>
          </w:tcPr>
          <w:p w14:paraId="0D4B036F" w14:textId="77777777" w:rsidR="00D95586" w:rsidRPr="005F69B7" w:rsidRDefault="00D95586" w:rsidP="001F7C3A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11CF7E56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02E67E1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F541D3E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8F2D30E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697798E" w14:textId="77777777" w:rsidR="00D95586" w:rsidRPr="005F69B7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2020 = 100</w:t>
            </w:r>
          </w:p>
        </w:tc>
      </w:tr>
      <w:tr w:rsidR="00D95586" w:rsidRPr="005F69B7" w14:paraId="76E3C1CF" w14:textId="77777777" w:rsidTr="001F7C3A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0B031" w14:textId="77777777" w:rsidR="00D95586" w:rsidRPr="005F69B7" w:rsidRDefault="00D95586" w:rsidP="001F7C3A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30F40DA3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100450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1DBBE4C8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4C4499D5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7131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7ECE5DA9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4DEC2211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133,8</w:t>
            </w:r>
          </w:p>
        </w:tc>
      </w:tr>
      <w:tr w:rsidR="00D95586" w:rsidRPr="005F69B7" w14:paraId="00FF318B" w14:textId="77777777" w:rsidTr="001F7C3A"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8F2806" w14:textId="77777777" w:rsidR="00D95586" w:rsidRPr="005F69B7" w:rsidRDefault="00D95586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</w:tr>
      <w:tr w:rsidR="00D95586" w:rsidRPr="005F69B7" w14:paraId="055CB358" w14:textId="77777777" w:rsidTr="001F7C3A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1C6049" w14:textId="77777777" w:rsidR="00D95586" w:rsidRPr="005F69B7" w:rsidRDefault="00D95586" w:rsidP="001F7C3A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0A6B29A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80381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1E9A56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F13874B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6220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B3A2EFA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228E16B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132,9</w:t>
            </w:r>
          </w:p>
        </w:tc>
      </w:tr>
      <w:tr w:rsidR="00D95586" w:rsidRPr="005F69B7" w14:paraId="67ACD632" w14:textId="77777777" w:rsidTr="001F7C3A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58F8E8" w14:textId="77777777" w:rsidR="00D95586" w:rsidRPr="005F69B7" w:rsidRDefault="00D95586" w:rsidP="001F7C3A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0051B021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2881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58DE9F47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6F9156F6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35C2005F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6E9510A7" w14:textId="77777777" w:rsidR="00D95586" w:rsidRPr="005F69B7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190,3</w:t>
            </w:r>
          </w:p>
        </w:tc>
      </w:tr>
    </w:tbl>
    <w:p w14:paraId="6CA21BFF" w14:textId="77777777" w:rsidR="00D95586" w:rsidRPr="005F69B7" w:rsidRDefault="00D95586" w:rsidP="00D95586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5F69B7">
        <w:rPr>
          <w:rFonts w:eastAsia="Times New Roman"/>
          <w:sz w:val="16"/>
          <w:szCs w:val="16"/>
          <w:lang w:eastAsia="pl-PL"/>
        </w:rPr>
        <w:t>B</w:t>
      </w:r>
      <w:r w:rsidRPr="005F69B7">
        <w:rPr>
          <w:rFonts w:eastAsia="Times New Roman" w:cs="Arial"/>
          <w:sz w:val="16"/>
          <w:szCs w:val="16"/>
          <w:lang w:eastAsia="pl-PL"/>
        </w:rPr>
        <w:t>ez skupu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2218EBB1" w14:textId="77777777" w:rsidR="00D95586" w:rsidRPr="005F69B7" w:rsidRDefault="00D95586" w:rsidP="00D95586">
      <w:pPr>
        <w:spacing w:before="120" w:line="240" w:lineRule="exact"/>
      </w:pPr>
      <w:r w:rsidRPr="005F69B7">
        <w:rPr>
          <w:b/>
        </w:rPr>
        <w:lastRenderedPageBreak/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styczeń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100,5</w:t>
      </w:r>
      <w:r w:rsidRPr="005F69B7">
        <w:t xml:space="preserve"> tys. ton i był o </w:t>
      </w:r>
      <w:r>
        <w:t>0,5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2,8</w:t>
      </w:r>
      <w:r w:rsidRPr="005F69B7">
        <w:t>%</w:t>
      </w:r>
      <w:r>
        <w:t>) jak i</w:t>
      </w:r>
      <w:r w:rsidRPr="005F69B7">
        <w:t xml:space="preserve"> żyta </w:t>
      </w:r>
      <w:r>
        <w:t>(</w:t>
      </w:r>
      <w:r w:rsidRPr="005F69B7">
        <w:t xml:space="preserve">o </w:t>
      </w:r>
      <w:r>
        <w:t>2,2</w:t>
      </w:r>
      <w:r w:rsidRPr="005F69B7">
        <w:t>%</w:t>
      </w:r>
      <w:r>
        <w:t>)</w:t>
      </w:r>
      <w:r w:rsidRPr="005F69B7">
        <w:t>.</w:t>
      </w:r>
    </w:p>
    <w:p w14:paraId="3116A810" w14:textId="77777777" w:rsidR="00D95586" w:rsidRPr="005F69B7" w:rsidRDefault="00D95586" w:rsidP="00D9558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styczniu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2021 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</w:t>
      </w:r>
      <w:r>
        <w:rPr>
          <w:rFonts w:eastAsia="Times New Roman"/>
          <w:szCs w:val="19"/>
          <w:lang w:eastAsia="pl-PL"/>
        </w:rPr>
        <w:t xml:space="preserve"> 45,4</w:t>
      </w:r>
      <w:r w:rsidRPr="005F69B7">
        <w:rPr>
          <w:rFonts w:eastAsia="Times New Roman"/>
          <w:szCs w:val="19"/>
          <w:lang w:eastAsia="pl-PL"/>
        </w:rPr>
        <w:t>%). Mniejsze niż przed rokiem były dostawy do skupu pszenicy (</w:t>
      </w:r>
      <w:r w:rsidRPr="005F69B7">
        <w:t xml:space="preserve">o </w:t>
      </w:r>
      <w:r>
        <w:t>47,4</w:t>
      </w:r>
      <w:r w:rsidRPr="005F69B7">
        <w:t>%)</w:t>
      </w:r>
      <w:r>
        <w:t xml:space="preserve"> i</w:t>
      </w:r>
      <w:r w:rsidRPr="005F69B7">
        <w:rPr>
          <w:rFonts w:eastAsia="Times New Roman"/>
          <w:szCs w:val="19"/>
          <w:lang w:eastAsia="pl-PL"/>
        </w:rPr>
        <w:t xml:space="preserve"> żyta </w:t>
      </w:r>
      <w:r w:rsidRPr="005F69B7">
        <w:t>(</w:t>
      </w:r>
      <w:r>
        <w:rPr>
          <w:rFonts w:eastAsia="Times New Roman"/>
          <w:szCs w:val="19"/>
          <w:lang w:eastAsia="pl-PL"/>
        </w:rPr>
        <w:t>o 14,7</w:t>
      </w:r>
      <w:r w:rsidRPr="005F69B7">
        <w:rPr>
          <w:rFonts w:eastAsia="Times New Roman"/>
          <w:szCs w:val="19"/>
          <w:lang w:eastAsia="pl-PL"/>
        </w:rPr>
        <w:t xml:space="preserve">%).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33,8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zbożowymi bez ziarna siewnego), w tym pszenicy </w:t>
      </w:r>
      <w:r w:rsidRPr="005F69B7">
        <w:t xml:space="preserve">(o </w:t>
      </w:r>
      <w:r>
        <w:t>32,9%) i</w:t>
      </w:r>
      <w:r w:rsidRPr="005F69B7">
        <w:t xml:space="preserve"> żyta (o </w:t>
      </w:r>
      <w:r>
        <w:t>90,3</w:t>
      </w:r>
      <w:r w:rsidRPr="005F69B7">
        <w:t>%).</w:t>
      </w:r>
    </w:p>
    <w:p w14:paraId="4D3A4195" w14:textId="77777777" w:rsidR="00D95586" w:rsidRPr="008806A6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podstawowych produktów </w:t>
      </w:r>
      <w:proofErr w:type="spellStart"/>
      <w:r w:rsidRPr="005F69B7">
        <w:rPr>
          <w:rFonts w:cs="Arial"/>
          <w:b/>
          <w:szCs w:val="19"/>
        </w:rPr>
        <w:t>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3827"/>
        <w:gridCol w:w="2213"/>
        <w:gridCol w:w="2213"/>
        <w:gridCol w:w="2213"/>
      </w:tblGrid>
      <w:tr w:rsidR="00D95586" w:rsidRPr="00B9232C" w14:paraId="37CAB970" w14:textId="77777777" w:rsidTr="001F7C3A">
        <w:trPr>
          <w:trHeight w:val="364"/>
        </w:trPr>
        <w:tc>
          <w:tcPr>
            <w:tcW w:w="1829" w:type="pct"/>
            <w:vMerge w:val="restart"/>
            <w:shd w:val="clear" w:color="auto" w:fill="auto"/>
            <w:vAlign w:val="center"/>
          </w:tcPr>
          <w:p w14:paraId="4EF2CDD1" w14:textId="77777777" w:rsidR="00D95586" w:rsidRPr="00B9232C" w:rsidRDefault="00D95586" w:rsidP="001F7C3A">
            <w:pPr>
              <w:tabs>
                <w:tab w:val="left" w:pos="318"/>
              </w:tabs>
              <w:spacing w:before="120" w:after="120" w:line="240" w:lineRule="exact"/>
              <w:ind w:left="710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71" w:type="pct"/>
            <w:gridSpan w:val="3"/>
            <w:shd w:val="clear" w:color="auto" w:fill="auto"/>
            <w:vAlign w:val="center"/>
          </w:tcPr>
          <w:p w14:paraId="53CE98DA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I 202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D95586" w:rsidRPr="00B9232C" w14:paraId="071770B9" w14:textId="77777777" w:rsidTr="001F7C3A">
        <w:tc>
          <w:tcPr>
            <w:tcW w:w="1829" w:type="pct"/>
            <w:vMerge/>
            <w:shd w:val="clear" w:color="auto" w:fill="auto"/>
          </w:tcPr>
          <w:p w14:paraId="7738DA25" w14:textId="77777777" w:rsidR="00D95586" w:rsidRPr="00B9232C" w:rsidRDefault="00D95586" w:rsidP="001F7C3A">
            <w:pPr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57" w:type="pct"/>
            <w:shd w:val="clear" w:color="auto" w:fill="auto"/>
          </w:tcPr>
          <w:p w14:paraId="5B15C330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 tonach</w:t>
            </w:r>
          </w:p>
        </w:tc>
        <w:tc>
          <w:tcPr>
            <w:tcW w:w="1057" w:type="pct"/>
            <w:shd w:val="clear" w:color="auto" w:fill="auto"/>
          </w:tcPr>
          <w:p w14:paraId="6CEDEB1E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B9232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057" w:type="pct"/>
            <w:shd w:val="clear" w:color="auto" w:fill="auto"/>
          </w:tcPr>
          <w:p w14:paraId="7E61C033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XII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B9232C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D95586" w:rsidRPr="00B9232C" w14:paraId="54A23286" w14:textId="77777777" w:rsidTr="001F7C3A">
        <w:tc>
          <w:tcPr>
            <w:tcW w:w="18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4C16FD" w14:textId="77777777" w:rsidR="00D95586" w:rsidRPr="00B9232C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</w:rPr>
            </w:pPr>
            <w:r w:rsidRPr="00B9232C">
              <w:rPr>
                <w:sz w:val="16"/>
                <w:szCs w:val="18"/>
              </w:rPr>
              <w:t xml:space="preserve">Żywiec </w:t>
            </w:r>
            <w:proofErr w:type="spellStart"/>
            <w:r w:rsidRPr="00B9232C">
              <w:rPr>
                <w:sz w:val="16"/>
                <w:szCs w:val="18"/>
              </w:rPr>
              <w:t>rzeźny</w:t>
            </w:r>
            <w:r w:rsidRPr="00B9232C">
              <w:rPr>
                <w:i/>
                <w:sz w:val="16"/>
                <w:szCs w:val="18"/>
                <w:vertAlign w:val="superscript"/>
              </w:rPr>
              <w:t>b</w:t>
            </w:r>
            <w:proofErr w:type="spellEnd"/>
            <w:r w:rsidRPr="00B9232C">
              <w:rPr>
                <w:i/>
                <w:sz w:val="16"/>
                <w:szCs w:val="18"/>
                <w:vertAlign w:val="superscript"/>
              </w:rPr>
              <w:t xml:space="preserve"> 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671AC11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2466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086DD59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74,6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78A7B39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81,8</w:t>
            </w:r>
          </w:p>
        </w:tc>
      </w:tr>
      <w:tr w:rsidR="00D95586" w:rsidRPr="00B9232C" w14:paraId="5C54D977" w14:textId="77777777" w:rsidTr="001F7C3A">
        <w:tc>
          <w:tcPr>
            <w:tcW w:w="5000" w:type="pct"/>
            <w:gridSpan w:val="4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792A33" w14:textId="77777777" w:rsidR="00D95586" w:rsidRPr="00B9232C" w:rsidRDefault="00D95586" w:rsidP="001F7C3A">
            <w:pPr>
              <w:spacing w:before="120" w:after="120" w:line="240" w:lineRule="exact"/>
              <w:ind w:left="113"/>
              <w:rPr>
                <w:rFonts w:cs="Arial"/>
                <w:sz w:val="16"/>
                <w:szCs w:val="18"/>
              </w:rPr>
            </w:pPr>
            <w:r w:rsidRPr="00B9232C">
              <w:rPr>
                <w:sz w:val="16"/>
                <w:szCs w:val="18"/>
              </w:rPr>
              <w:t>w tym:</w:t>
            </w:r>
          </w:p>
        </w:tc>
      </w:tr>
      <w:tr w:rsidR="00D95586" w:rsidRPr="00B9232C" w14:paraId="7E0E506C" w14:textId="77777777" w:rsidTr="001F7C3A">
        <w:tc>
          <w:tcPr>
            <w:tcW w:w="18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279CA5" w14:textId="77777777" w:rsidR="00D95586" w:rsidRPr="00B9232C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B9232C">
              <w:rPr>
                <w:sz w:val="16"/>
                <w:szCs w:val="18"/>
              </w:rPr>
              <w:t xml:space="preserve">bydło (bez cieląt) 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0B14DCC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B9232C">
              <w:rPr>
                <w:rFonts w:cs="Arial"/>
                <w:sz w:val="16"/>
                <w:szCs w:val="18"/>
              </w:rPr>
              <w:t>11</w:t>
            </w:r>
            <w:r>
              <w:rPr>
                <w:rFonts w:cs="Arial"/>
                <w:sz w:val="16"/>
                <w:szCs w:val="18"/>
              </w:rPr>
              <w:t>1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D023524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95</w:t>
            </w:r>
            <w:r w:rsidRPr="00B9232C">
              <w:rPr>
                <w:rFonts w:cs="Arial"/>
                <w:sz w:val="16"/>
                <w:szCs w:val="18"/>
              </w:rPr>
              <w:t>,8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8BDA275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49,8</w:t>
            </w:r>
          </w:p>
        </w:tc>
      </w:tr>
      <w:tr w:rsidR="00D95586" w:rsidRPr="00B9232C" w14:paraId="32512945" w14:textId="77777777" w:rsidTr="001F7C3A">
        <w:tc>
          <w:tcPr>
            <w:tcW w:w="1829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302AFC" w14:textId="77777777" w:rsidR="00D95586" w:rsidRPr="00B9232C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B9232C">
              <w:rPr>
                <w:sz w:val="16"/>
                <w:szCs w:val="18"/>
              </w:rPr>
              <w:t xml:space="preserve">trzoda chlewna </w:t>
            </w:r>
          </w:p>
        </w:tc>
        <w:tc>
          <w:tcPr>
            <w:tcW w:w="1057" w:type="pct"/>
            <w:tcBorders>
              <w:top w:val="single" w:sz="4" w:space="0" w:color="522398"/>
            </w:tcBorders>
            <w:shd w:val="clear" w:color="auto" w:fill="auto"/>
          </w:tcPr>
          <w:p w14:paraId="00EDC0D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1970</w:t>
            </w:r>
          </w:p>
        </w:tc>
        <w:tc>
          <w:tcPr>
            <w:tcW w:w="1057" w:type="pct"/>
            <w:tcBorders>
              <w:top w:val="single" w:sz="4" w:space="0" w:color="522398"/>
            </w:tcBorders>
            <w:shd w:val="clear" w:color="auto" w:fill="auto"/>
          </w:tcPr>
          <w:p w14:paraId="3C0ADF6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108,3</w:t>
            </w:r>
          </w:p>
        </w:tc>
        <w:tc>
          <w:tcPr>
            <w:tcW w:w="1057" w:type="pct"/>
            <w:tcBorders>
              <w:top w:val="single" w:sz="4" w:space="0" w:color="522398"/>
            </w:tcBorders>
            <w:shd w:val="clear" w:color="auto" w:fill="auto"/>
          </w:tcPr>
          <w:p w14:paraId="08294538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113,1</w:t>
            </w:r>
          </w:p>
        </w:tc>
      </w:tr>
      <w:tr w:rsidR="00D95586" w:rsidRPr="00B9232C" w14:paraId="3DE0F2C0" w14:textId="77777777" w:rsidTr="001F7C3A">
        <w:tc>
          <w:tcPr>
            <w:tcW w:w="18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A9112F" w14:textId="77777777" w:rsidR="00D95586" w:rsidRPr="00B9232C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B9232C">
              <w:rPr>
                <w:sz w:val="16"/>
                <w:szCs w:val="18"/>
              </w:rPr>
              <w:t xml:space="preserve">drób 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67051F1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384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4A86F8FE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28,1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370B0C3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37,3</w:t>
            </w:r>
          </w:p>
        </w:tc>
      </w:tr>
      <w:tr w:rsidR="00D95586" w:rsidRPr="00B9232C" w14:paraId="08E68BD3" w14:textId="77777777" w:rsidTr="001F7C3A">
        <w:tc>
          <w:tcPr>
            <w:tcW w:w="18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CD75E1" w14:textId="77777777" w:rsidR="00D95586" w:rsidRPr="00B9232C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</w:rPr>
            </w:pPr>
            <w:proofErr w:type="spellStart"/>
            <w:r w:rsidRPr="00B9232C">
              <w:rPr>
                <w:sz w:val="16"/>
                <w:szCs w:val="18"/>
              </w:rPr>
              <w:t>Mleko</w:t>
            </w:r>
            <w:r w:rsidRPr="00B9232C">
              <w:rPr>
                <w:i/>
                <w:sz w:val="16"/>
                <w:szCs w:val="18"/>
                <w:vertAlign w:val="superscript"/>
              </w:rPr>
              <w:t>c</w:t>
            </w:r>
            <w:proofErr w:type="spellEnd"/>
            <w:r w:rsidRPr="00B9232C">
              <w:rPr>
                <w:i/>
                <w:sz w:val="16"/>
                <w:szCs w:val="18"/>
                <w:vertAlign w:val="superscript"/>
              </w:rPr>
              <w:t xml:space="preserve"> 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5A30398A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7292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071C4644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93,8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62C05E1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79,9</w:t>
            </w:r>
          </w:p>
        </w:tc>
      </w:tr>
    </w:tbl>
    <w:p w14:paraId="0F8ECD9C" w14:textId="77777777" w:rsidR="00D95586" w:rsidRPr="005F69B7" w:rsidRDefault="00D95586" w:rsidP="00D95586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747296BC" w14:textId="77777777" w:rsidR="00D95586" w:rsidRPr="005F69B7" w:rsidRDefault="00D95586" w:rsidP="00D9558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styczniu 2021 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>2,5</w:t>
      </w:r>
      <w:r w:rsidRPr="005F69B7">
        <w:rPr>
          <w:rFonts w:eastAsia="Times New Roman"/>
          <w:szCs w:val="19"/>
          <w:lang w:eastAsia="pl-PL"/>
        </w:rPr>
        <w:t xml:space="preserve"> tys. ton, tj. o 2</w:t>
      </w:r>
      <w:r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 xml:space="preserve">% mniej niż przed rokiem. Mniejsze były dostawy do skupu drobiu (o </w:t>
      </w:r>
      <w:r>
        <w:rPr>
          <w:rFonts w:eastAsia="Times New Roman"/>
          <w:szCs w:val="19"/>
          <w:lang w:eastAsia="pl-PL"/>
        </w:rPr>
        <w:t>71,9</w:t>
      </w:r>
      <w:r w:rsidRPr="005F69B7">
        <w:rPr>
          <w:rFonts w:eastAsia="Times New Roman"/>
          <w:szCs w:val="19"/>
          <w:lang w:eastAsia="pl-PL"/>
        </w:rPr>
        <w:t>%) i bydł</w:t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4,2</w:t>
      </w:r>
      <w:r w:rsidRPr="005F69B7">
        <w:rPr>
          <w:rFonts w:eastAsia="Times New Roman"/>
          <w:szCs w:val="19"/>
          <w:lang w:eastAsia="pl-PL"/>
        </w:rPr>
        <w:t xml:space="preserve">%). Skup trzody chlewnej był o </w:t>
      </w:r>
      <w:r>
        <w:rPr>
          <w:rFonts w:eastAsia="Times New Roman"/>
          <w:szCs w:val="19"/>
          <w:lang w:eastAsia="pl-PL"/>
        </w:rPr>
        <w:t>8,3</w:t>
      </w:r>
      <w:r w:rsidRPr="005F69B7">
        <w:rPr>
          <w:rFonts w:eastAsia="Times New Roman"/>
          <w:szCs w:val="19"/>
          <w:lang w:eastAsia="pl-PL"/>
        </w:rPr>
        <w:t>% większy.</w:t>
      </w:r>
    </w:p>
    <w:p w14:paraId="6B0DABEC" w14:textId="77777777" w:rsidR="00D95586" w:rsidRPr="005F69B7" w:rsidRDefault="00D95586" w:rsidP="00D9558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skali miesiąca odnotowano zmniejszenie skupu żywca rzeźnego w wadze żywej (o </w:t>
      </w:r>
      <w:r>
        <w:rPr>
          <w:rFonts w:eastAsia="Times New Roman"/>
          <w:szCs w:val="19"/>
          <w:lang w:eastAsia="pl-PL"/>
        </w:rPr>
        <w:t>18,2</w:t>
      </w:r>
      <w:r w:rsidRPr="005F69B7">
        <w:rPr>
          <w:rFonts w:eastAsia="Times New Roman"/>
          <w:szCs w:val="19"/>
          <w:lang w:eastAsia="pl-PL"/>
        </w:rPr>
        <w:t xml:space="preserve">%), o czym zadecydował mniejszy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62,7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50,2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), </w:t>
      </w:r>
      <w:r w:rsidRPr="005F69B7">
        <w:rPr>
          <w:rFonts w:eastAsia="Times New Roman"/>
          <w:szCs w:val="19"/>
          <w:lang w:eastAsia="pl-PL"/>
        </w:rPr>
        <w:t xml:space="preserve">natomiast skup trzody chlewnej </w:t>
      </w:r>
      <w:r>
        <w:rPr>
          <w:rFonts w:eastAsia="Times New Roman"/>
          <w:szCs w:val="19"/>
          <w:lang w:eastAsia="pl-PL"/>
        </w:rPr>
        <w:t xml:space="preserve">był </w:t>
      </w:r>
      <w:r w:rsidRPr="005F69B7">
        <w:rPr>
          <w:rFonts w:eastAsia="Times New Roman"/>
          <w:szCs w:val="19"/>
          <w:lang w:eastAsia="pl-PL"/>
        </w:rPr>
        <w:t xml:space="preserve">większy o </w:t>
      </w:r>
      <w:r>
        <w:rPr>
          <w:rFonts w:eastAsia="Times New Roman"/>
          <w:szCs w:val="19"/>
          <w:lang w:eastAsia="pl-PL"/>
        </w:rPr>
        <w:t>13,1</w:t>
      </w:r>
      <w:r w:rsidRPr="005F69B7">
        <w:rPr>
          <w:rFonts w:eastAsia="Times New Roman"/>
          <w:szCs w:val="19"/>
          <w:lang w:eastAsia="pl-PL"/>
        </w:rPr>
        <w:t xml:space="preserve">%. </w:t>
      </w:r>
    </w:p>
    <w:p w14:paraId="06895FDE" w14:textId="77777777" w:rsidR="00D95586" w:rsidRPr="005F69B7" w:rsidRDefault="00D95586" w:rsidP="00D9558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styczniu 2021 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zarówno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 6,2</w:t>
      </w:r>
      <w:r w:rsidRPr="005F69B7">
        <w:rPr>
          <w:rFonts w:eastAsia="Times New Roman"/>
          <w:szCs w:val="19"/>
          <w:lang w:eastAsia="pl-PL"/>
        </w:rPr>
        <w:t xml:space="preserve">%), jak </w:t>
      </w:r>
      <w:r>
        <w:rPr>
          <w:rFonts w:eastAsia="Times New Roman"/>
          <w:szCs w:val="19"/>
          <w:lang w:eastAsia="pl-PL"/>
        </w:rPr>
        <w:t xml:space="preserve">i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grudnia 2020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20</w:t>
      </w:r>
      <w:r w:rsidRPr="005F69B7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5F2F871C" w14:textId="77777777" w:rsidR="00D95586" w:rsidRPr="008806A6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5454"/>
        <w:gridCol w:w="1671"/>
        <w:gridCol w:w="1671"/>
        <w:gridCol w:w="1676"/>
      </w:tblGrid>
      <w:tr w:rsidR="00D95586" w:rsidRPr="00B9232C" w14:paraId="555DC3AB" w14:textId="77777777" w:rsidTr="001F7C3A">
        <w:tc>
          <w:tcPr>
            <w:tcW w:w="2604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379B" w14:textId="77777777" w:rsidR="00D95586" w:rsidRPr="00B9232C" w:rsidRDefault="00D95586" w:rsidP="001F7C3A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50782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Ceny w skupie</w:t>
            </w:r>
            <w:r>
              <w:rPr>
                <w:rFonts w:cs="Arial"/>
                <w:sz w:val="16"/>
                <w:szCs w:val="16"/>
              </w:rPr>
              <w:br/>
              <w:t>I 2021</w:t>
            </w:r>
          </w:p>
        </w:tc>
      </w:tr>
      <w:tr w:rsidR="00D95586" w:rsidRPr="00B9232C" w14:paraId="42F9D334" w14:textId="77777777" w:rsidTr="001F7C3A">
        <w:tc>
          <w:tcPr>
            <w:tcW w:w="2604" w:type="pct"/>
            <w:vMerge/>
            <w:shd w:val="clear" w:color="auto" w:fill="auto"/>
            <w:vAlign w:val="center"/>
          </w:tcPr>
          <w:p w14:paraId="09284EDE" w14:textId="77777777" w:rsidR="00D95586" w:rsidRPr="00B9232C" w:rsidRDefault="00D95586" w:rsidP="001F7C3A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14:paraId="6A6642A8" w14:textId="77777777" w:rsidR="00D95586" w:rsidRPr="00B9232C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0182715" w14:textId="77777777" w:rsidR="00D95586" w:rsidRPr="00B9232C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B9232C">
              <w:rPr>
                <w:rFonts w:cs="Arial"/>
                <w:sz w:val="16"/>
                <w:szCs w:val="16"/>
              </w:rPr>
              <w:t xml:space="preserve"> = 100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9A03ABA" w14:textId="77777777" w:rsidR="00D95586" w:rsidRPr="00B9232C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XII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B9232C">
              <w:rPr>
                <w:rFonts w:cs="Arial"/>
                <w:sz w:val="16"/>
                <w:szCs w:val="16"/>
              </w:rPr>
              <w:t xml:space="preserve"> = 100</w:t>
            </w:r>
          </w:p>
        </w:tc>
      </w:tr>
      <w:tr w:rsidR="00D95586" w:rsidRPr="00B9232C" w14:paraId="7413CBF1" w14:textId="77777777" w:rsidTr="001F7C3A">
        <w:tc>
          <w:tcPr>
            <w:tcW w:w="5000" w:type="pct"/>
            <w:gridSpan w:val="4"/>
            <w:shd w:val="clear" w:color="auto" w:fill="auto"/>
            <w:vAlign w:val="center"/>
          </w:tcPr>
          <w:p w14:paraId="05283F5F" w14:textId="77777777" w:rsidR="00D95586" w:rsidRPr="00B9232C" w:rsidRDefault="00D95586" w:rsidP="001F7C3A">
            <w:pPr>
              <w:spacing w:before="120" w:after="120" w:line="240" w:lineRule="exact"/>
              <w:ind w:right="176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B9232C">
              <w:rPr>
                <w:rFonts w:cs="Arial"/>
                <w:sz w:val="16"/>
                <w:szCs w:val="16"/>
              </w:rPr>
              <w:t>zbóż</w:t>
            </w:r>
            <w:r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B9232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B9232C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B9232C">
              <w:rPr>
                <w:rFonts w:cs="Arial"/>
                <w:sz w:val="16"/>
                <w:szCs w:val="16"/>
              </w:rPr>
              <w:t>:</w:t>
            </w:r>
          </w:p>
        </w:tc>
      </w:tr>
      <w:tr w:rsidR="00D95586" w:rsidRPr="00B9232C" w14:paraId="721743C3" w14:textId="77777777" w:rsidTr="001F7C3A">
        <w:tc>
          <w:tcPr>
            <w:tcW w:w="2604" w:type="pct"/>
            <w:shd w:val="clear" w:color="auto" w:fill="auto"/>
            <w:vAlign w:val="center"/>
          </w:tcPr>
          <w:p w14:paraId="3683D1BD" w14:textId="77777777" w:rsidR="00D95586" w:rsidRPr="00B9232C" w:rsidRDefault="00D95586" w:rsidP="001F7C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A121CC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85,25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3E78F7C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57845B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D95586" w:rsidRPr="00B9232C" w14:paraId="0198C9A1" w14:textId="77777777" w:rsidTr="001F7C3A">
        <w:tc>
          <w:tcPr>
            <w:tcW w:w="2604" w:type="pct"/>
            <w:shd w:val="clear" w:color="auto" w:fill="auto"/>
            <w:vAlign w:val="center"/>
          </w:tcPr>
          <w:p w14:paraId="018F7838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803B0DE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51,60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40A51B2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90F78C5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</w:tr>
      <w:tr w:rsidR="00D95586" w:rsidRPr="00B9232C" w14:paraId="5A62B976" w14:textId="77777777" w:rsidTr="001F7C3A">
        <w:tc>
          <w:tcPr>
            <w:tcW w:w="2604" w:type="pct"/>
            <w:shd w:val="clear" w:color="auto" w:fill="auto"/>
            <w:vAlign w:val="center"/>
          </w:tcPr>
          <w:p w14:paraId="5D7BD178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 xml:space="preserve">Ziemniaki za 1 </w:t>
            </w:r>
            <w:proofErr w:type="spellStart"/>
            <w:r w:rsidRPr="00B9232C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98" w:type="pct"/>
            <w:shd w:val="clear" w:color="auto" w:fill="auto"/>
            <w:vAlign w:val="center"/>
          </w:tcPr>
          <w:p w14:paraId="721FDA55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48,37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4B07F034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A96E884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D95586" w:rsidRPr="00B9232C" w14:paraId="622530C8" w14:textId="77777777" w:rsidTr="001F7C3A">
        <w:tc>
          <w:tcPr>
            <w:tcW w:w="5000" w:type="pct"/>
            <w:gridSpan w:val="4"/>
            <w:shd w:val="clear" w:color="auto" w:fill="auto"/>
            <w:vAlign w:val="center"/>
          </w:tcPr>
          <w:p w14:paraId="1871D5D6" w14:textId="77777777" w:rsidR="00D95586" w:rsidRPr="00B9232C" w:rsidRDefault="00D95586" w:rsidP="001F7C3A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Żywiec rzeźny za 1 kg wagi żywej, w tym:</w:t>
            </w:r>
          </w:p>
        </w:tc>
      </w:tr>
      <w:tr w:rsidR="00D95586" w:rsidRPr="00B9232C" w14:paraId="143450A9" w14:textId="77777777" w:rsidTr="001F7C3A">
        <w:tc>
          <w:tcPr>
            <w:tcW w:w="2604" w:type="pct"/>
            <w:shd w:val="clear" w:color="auto" w:fill="auto"/>
            <w:vAlign w:val="center"/>
          </w:tcPr>
          <w:p w14:paraId="47CD51C8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AC7396D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6,76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7F2E74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C9FA971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D95586" w:rsidRPr="00B9232C" w14:paraId="384FFD0B" w14:textId="77777777" w:rsidTr="001F7C3A">
        <w:tc>
          <w:tcPr>
            <w:tcW w:w="2604" w:type="pct"/>
            <w:shd w:val="clear" w:color="auto" w:fill="auto"/>
            <w:vAlign w:val="center"/>
          </w:tcPr>
          <w:p w14:paraId="36071992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496CB60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3,81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A90090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2B72D4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D95586" w:rsidRPr="00B9232C" w14:paraId="082D1292" w14:textId="77777777" w:rsidTr="001F7C3A">
        <w:tc>
          <w:tcPr>
            <w:tcW w:w="2604" w:type="pct"/>
            <w:shd w:val="clear" w:color="auto" w:fill="auto"/>
            <w:vAlign w:val="center"/>
          </w:tcPr>
          <w:p w14:paraId="6FAB4E15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19DF799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3,58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D48300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5667F4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133,6</w:t>
            </w:r>
          </w:p>
        </w:tc>
      </w:tr>
      <w:tr w:rsidR="00D95586" w:rsidRPr="00B9232C" w14:paraId="0C4D1C5F" w14:textId="77777777" w:rsidTr="001F7C3A">
        <w:tc>
          <w:tcPr>
            <w:tcW w:w="2604" w:type="pct"/>
            <w:shd w:val="clear" w:color="auto" w:fill="auto"/>
            <w:vAlign w:val="center"/>
          </w:tcPr>
          <w:p w14:paraId="442E2DBA" w14:textId="77777777" w:rsidR="00D95586" w:rsidRPr="00B9232C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Mleko za 1 l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A9D055F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Pr="00B9232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4E3EE5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73A8D5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</w:tr>
    </w:tbl>
    <w:p w14:paraId="05463338" w14:textId="77777777" w:rsidR="00D95586" w:rsidRPr="005F69B7" w:rsidRDefault="00D95586" w:rsidP="00D95586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7127A27D" w14:textId="77777777" w:rsidR="00D95586" w:rsidRPr="005F69B7" w:rsidRDefault="00D95586" w:rsidP="00D9558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81,99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24,5</w:t>
      </w:r>
      <w:r w:rsidRPr="005F69B7">
        <w:rPr>
          <w:rFonts w:eastAsia="Times New Roman"/>
          <w:szCs w:val="19"/>
          <w:lang w:eastAsia="pl-PL"/>
        </w:rPr>
        <w:t xml:space="preserve">%) i wyższe w odniesieniu do cen sprzed miesiąca (o </w:t>
      </w:r>
      <w:r>
        <w:rPr>
          <w:rFonts w:eastAsia="Times New Roman"/>
          <w:szCs w:val="19"/>
          <w:lang w:eastAsia="pl-PL"/>
        </w:rPr>
        <w:t>3,8</w:t>
      </w:r>
      <w:r w:rsidRPr="005F69B7">
        <w:rPr>
          <w:rFonts w:eastAsia="Times New Roman"/>
          <w:szCs w:val="19"/>
          <w:lang w:eastAsia="pl-PL"/>
        </w:rPr>
        <w:t>%).</w:t>
      </w:r>
    </w:p>
    <w:p w14:paraId="189189A0" w14:textId="77777777" w:rsidR="00D95586" w:rsidRDefault="00D95586" w:rsidP="00D95586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>Cena pszenicy dostarczonej do skupu, przez producentów z województwa podkarpackiego, była wyższa w skali roku (o </w:t>
      </w:r>
      <w:r>
        <w:rPr>
          <w:rFonts w:eastAsia="Times New Roman"/>
          <w:szCs w:val="19"/>
          <w:lang w:eastAsia="pl-PL"/>
        </w:rPr>
        <w:t>27,6</w:t>
      </w:r>
      <w:r w:rsidRPr="005F69B7">
        <w:rPr>
          <w:rFonts w:eastAsia="Times New Roman"/>
          <w:szCs w:val="19"/>
          <w:lang w:eastAsia="pl-PL"/>
        </w:rPr>
        <w:t xml:space="preserve">%) i wyższa niż przed miesiącem (o </w:t>
      </w:r>
      <w:r>
        <w:rPr>
          <w:rFonts w:eastAsia="Times New Roman"/>
          <w:szCs w:val="19"/>
          <w:lang w:eastAsia="pl-PL"/>
        </w:rPr>
        <w:t>4,2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4,8</w:t>
      </w:r>
      <w:r w:rsidRPr="005F69B7">
        <w:rPr>
          <w:rFonts w:eastAsia="Times New Roman"/>
          <w:szCs w:val="19"/>
          <w:lang w:eastAsia="pl-PL"/>
        </w:rPr>
        <w:t xml:space="preserve">%), jak i w odniesieniu do ceny sprzed miesiąca (o </w:t>
      </w:r>
      <w:r>
        <w:rPr>
          <w:rFonts w:eastAsia="Times New Roman"/>
          <w:szCs w:val="19"/>
          <w:lang w:eastAsia="pl-PL"/>
        </w:rPr>
        <w:t>14,9</w:t>
      </w:r>
      <w:r w:rsidRPr="005F69B7">
        <w:rPr>
          <w:rFonts w:eastAsia="Times New Roman"/>
          <w:szCs w:val="19"/>
          <w:lang w:eastAsia="pl-PL"/>
        </w:rPr>
        <w:t>%).</w:t>
      </w:r>
    </w:p>
    <w:p w14:paraId="22598E7A" w14:textId="77777777" w:rsidR="00D95586" w:rsidRDefault="00D95586" w:rsidP="00D9558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t xml:space="preserve">Przeciętne ceny skupu zbóż </w:t>
      </w:r>
    </w:p>
    <w:p w14:paraId="60BB9F82" w14:textId="77777777" w:rsidR="00D95586" w:rsidRDefault="00D95586" w:rsidP="00D95586">
      <w:pPr>
        <w:keepNext/>
        <w:spacing w:before="120" w:after="120" w:line="240" w:lineRule="exact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64348FE9" wp14:editId="53C3EA5F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645910" cy="2996565"/>
            <wp:effectExtent l="0" t="0" r="0" b="0"/>
            <wp:wrapThrough wrapText="bothSides">
              <wp:wrapPolygon edited="0">
                <wp:start x="248" y="0"/>
                <wp:lineTo x="62" y="687"/>
                <wp:lineTo x="433" y="4669"/>
                <wp:lineTo x="371" y="6729"/>
                <wp:lineTo x="681" y="6866"/>
                <wp:lineTo x="1424" y="6866"/>
                <wp:lineTo x="433" y="7415"/>
                <wp:lineTo x="371" y="10848"/>
                <wp:lineTo x="743" y="11397"/>
                <wp:lineTo x="371" y="11535"/>
                <wp:lineTo x="371" y="13457"/>
                <wp:lineTo x="619" y="15654"/>
                <wp:lineTo x="619" y="17577"/>
                <wp:lineTo x="2043" y="17851"/>
                <wp:lineTo x="10773" y="17851"/>
                <wp:lineTo x="9968" y="20048"/>
                <wp:lineTo x="8111" y="20186"/>
                <wp:lineTo x="8049" y="20460"/>
                <wp:lineTo x="8978" y="21284"/>
                <wp:lineTo x="13250" y="21284"/>
                <wp:lineTo x="13683" y="20872"/>
                <wp:lineTo x="13621" y="20186"/>
                <wp:lineTo x="13064" y="20048"/>
                <wp:lineTo x="10773" y="17851"/>
                <wp:lineTo x="21051" y="17851"/>
                <wp:lineTo x="20989" y="15929"/>
                <wp:lineTo x="1486" y="15654"/>
                <wp:lineTo x="20989" y="14830"/>
                <wp:lineTo x="20989" y="14556"/>
                <wp:lineTo x="1486" y="13457"/>
                <wp:lineTo x="20989" y="13457"/>
                <wp:lineTo x="21051" y="11809"/>
                <wp:lineTo x="10773" y="11260"/>
                <wp:lineTo x="20989" y="10711"/>
                <wp:lineTo x="21175" y="9200"/>
                <wp:lineTo x="20803" y="9063"/>
                <wp:lineTo x="21113" y="7964"/>
                <wp:lineTo x="20865" y="7690"/>
                <wp:lineTo x="18946" y="6866"/>
                <wp:lineTo x="20989" y="6591"/>
                <wp:lineTo x="21113" y="5218"/>
                <wp:lineTo x="20618" y="4669"/>
                <wp:lineTo x="21175" y="4120"/>
                <wp:lineTo x="20927" y="3570"/>
                <wp:lineTo x="1486" y="2472"/>
                <wp:lineTo x="20989" y="2472"/>
                <wp:lineTo x="20989" y="2197"/>
                <wp:lineTo x="1734" y="0"/>
                <wp:lineTo x="248" y="0"/>
              </wp:wrapPolygon>
            </wp:wrapThrough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3191E" w14:textId="77777777" w:rsidR="00D95586" w:rsidRDefault="00D95586" w:rsidP="00D95586">
      <w:pPr>
        <w:keepNext/>
        <w:spacing w:before="120" w:after="120" w:line="240" w:lineRule="exact"/>
        <w:outlineLvl w:val="4"/>
        <w:rPr>
          <w:b/>
        </w:rPr>
      </w:pPr>
    </w:p>
    <w:p w14:paraId="5B475409" w14:textId="77777777" w:rsidR="00D95586" w:rsidRDefault="00D95586" w:rsidP="00D95586">
      <w:pPr>
        <w:keepNext/>
        <w:spacing w:before="120" w:after="120" w:line="240" w:lineRule="exact"/>
        <w:outlineLvl w:val="4"/>
        <w:rPr>
          <w:b/>
        </w:rPr>
      </w:pPr>
    </w:p>
    <w:p w14:paraId="5A6FC9B1" w14:textId="77777777" w:rsidR="00D95586" w:rsidRPr="005F69B7" w:rsidRDefault="00D95586" w:rsidP="00D95586">
      <w:pPr>
        <w:spacing w:before="24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styczniu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2021 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48,37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37,6</w:t>
      </w:r>
      <w:r w:rsidRPr="005F69B7">
        <w:rPr>
          <w:lang w:eastAsia="pl-PL"/>
        </w:rPr>
        <w:t xml:space="preserve">% mniej niż przed rokiem, a o </w:t>
      </w:r>
      <w:r>
        <w:rPr>
          <w:lang w:eastAsia="pl-PL"/>
        </w:rPr>
        <w:t>13,3</w:t>
      </w:r>
      <w:r w:rsidRPr="005F69B7">
        <w:rPr>
          <w:lang w:eastAsia="pl-PL"/>
        </w:rPr>
        <w:t xml:space="preserve">% więcej niż w </w:t>
      </w:r>
      <w:r>
        <w:rPr>
          <w:lang w:eastAsia="pl-PL"/>
        </w:rPr>
        <w:t>grudniu 2020 r</w:t>
      </w:r>
      <w:r w:rsidRPr="005F69B7">
        <w:rPr>
          <w:lang w:eastAsia="pl-PL"/>
        </w:rPr>
        <w:t xml:space="preserve">. </w:t>
      </w:r>
    </w:p>
    <w:p w14:paraId="0D995EC6" w14:textId="77777777" w:rsidR="00D95586" w:rsidRDefault="00D95586" w:rsidP="00D95586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</w:t>
      </w:r>
      <w:r>
        <w:rPr>
          <w:lang w:eastAsia="pl-PL"/>
        </w:rPr>
        <w:t>34,6</w:t>
      </w:r>
      <w:r w:rsidRPr="005F69B7">
        <w:rPr>
          <w:lang w:eastAsia="pl-PL"/>
        </w:rPr>
        <w:t xml:space="preserve">%) i niższe w odniesieniu do </w:t>
      </w:r>
      <w:r>
        <w:rPr>
          <w:lang w:eastAsia="pl-PL"/>
        </w:rPr>
        <w:t xml:space="preserve">grudnia 2020 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0,3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styczniu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2021 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>3,81</w:t>
      </w:r>
      <w:r w:rsidRPr="005F69B7">
        <w:rPr>
          <w:lang w:eastAsia="pl-PL"/>
        </w:rPr>
        <w:t xml:space="preserve"> zł.</w:t>
      </w:r>
    </w:p>
    <w:p w14:paraId="4FD592BE" w14:textId="77777777" w:rsidR="00D95586" w:rsidRPr="00B9232C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b/>
          <w:szCs w:val="19"/>
        </w:rPr>
      </w:pPr>
      <w:r w:rsidRPr="00B9232C">
        <w:rPr>
          <w:b/>
          <w:szCs w:val="19"/>
        </w:rPr>
        <w:t xml:space="preserve">Pogłowie trzody </w:t>
      </w:r>
      <w:proofErr w:type="spellStart"/>
      <w:r w:rsidRPr="00B9232C">
        <w:rPr>
          <w:b/>
          <w:szCs w:val="19"/>
        </w:rPr>
        <w:t>chlewnej</w:t>
      </w:r>
      <w:r w:rsidRPr="00B9232C">
        <w:rPr>
          <w:b/>
          <w:szCs w:val="19"/>
          <w:vertAlign w:val="superscript"/>
        </w:rPr>
        <w:t>a</w:t>
      </w:r>
      <w:proofErr w:type="spellEnd"/>
      <w:r w:rsidRPr="00B9232C">
        <w:rPr>
          <w:b/>
          <w:szCs w:val="19"/>
        </w:rPr>
        <w:t xml:space="preserve"> według stanu w dniu 1 grudnia 20</w:t>
      </w:r>
      <w:r>
        <w:rPr>
          <w:b/>
          <w:szCs w:val="19"/>
        </w:rPr>
        <w:t>20</w:t>
      </w:r>
      <w:r w:rsidRPr="00B9232C">
        <w:rPr>
          <w:b/>
          <w:szCs w:val="19"/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317"/>
        <w:gridCol w:w="2049"/>
        <w:gridCol w:w="2051"/>
        <w:gridCol w:w="2049"/>
      </w:tblGrid>
      <w:tr w:rsidR="00D95586" w:rsidRPr="00B9232C" w14:paraId="7FCB5BA1" w14:textId="77777777" w:rsidTr="001F7C3A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B616F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5B411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59DAB9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28D048" w14:textId="77777777" w:rsidR="00D95586" w:rsidRPr="00B9232C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XII 201</w:t>
            </w:r>
            <w:r>
              <w:rPr>
                <w:sz w:val="16"/>
                <w:szCs w:val="16"/>
              </w:rPr>
              <w:t>9</w:t>
            </w:r>
            <w:r w:rsidRPr="00B9232C">
              <w:rPr>
                <w:sz w:val="16"/>
                <w:szCs w:val="16"/>
              </w:rPr>
              <w:t xml:space="preserve"> = 100</w:t>
            </w:r>
          </w:p>
        </w:tc>
      </w:tr>
      <w:tr w:rsidR="00D95586" w:rsidRPr="00B9232C" w14:paraId="1B98EDCB" w14:textId="77777777" w:rsidTr="001F7C3A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872AE5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 w:val="16"/>
                <w:szCs w:val="16"/>
              </w:rPr>
            </w:pPr>
            <w:r w:rsidRPr="00B9232C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85735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141180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A612B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 w:rsidRPr="00B9232C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F28CEF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104,7</w:t>
            </w:r>
          </w:p>
        </w:tc>
      </w:tr>
      <w:tr w:rsidR="00D95586" w:rsidRPr="00B9232C" w14:paraId="6B367D79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E73539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1B98D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0082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83B01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1AC549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</w:tr>
      <w:tr w:rsidR="00D95586" w:rsidRPr="00B9232C" w14:paraId="1EDA4DE6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786985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74CFC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36381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541BE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BBF242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</w:tr>
      <w:tr w:rsidR="00D95586" w:rsidRPr="00B9232C" w14:paraId="5655C9D5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EB3BB5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5E6FB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74717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F0749A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6B62FD5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</w:tr>
      <w:tr w:rsidR="00D95586" w:rsidRPr="00B9232C" w14:paraId="36FC12E3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2CC6D9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D53DD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61369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3B20DC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  <w:r w:rsidRPr="00B9232C">
              <w:rPr>
                <w:sz w:val="16"/>
                <w:szCs w:val="16"/>
              </w:rPr>
              <w:t>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0C6D593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</w:t>
            </w:r>
          </w:p>
        </w:tc>
      </w:tr>
      <w:tr w:rsidR="00D95586" w:rsidRPr="00B9232C" w14:paraId="7B800D6B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6D67ED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38EAA8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13348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EF6BD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C9C83F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108,3</w:t>
            </w:r>
          </w:p>
        </w:tc>
      </w:tr>
      <w:tr w:rsidR="00D95586" w:rsidRPr="00B9232C" w14:paraId="7CF92B79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8FCEE2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00AE9B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13069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376FEA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4CD245E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</w:tr>
      <w:tr w:rsidR="00D95586" w:rsidRPr="00B9232C" w14:paraId="6B2096C0" w14:textId="77777777" w:rsidTr="001F7C3A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05AE93" w14:textId="77777777" w:rsidR="00D95586" w:rsidRPr="00B9232C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0733B7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E57C621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B9232C">
              <w:rPr>
                <w:sz w:val="16"/>
                <w:szCs w:val="16"/>
              </w:rPr>
              <w:t>5,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858A0E1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</w:tr>
    </w:tbl>
    <w:p w14:paraId="5C443ABC" w14:textId="77777777" w:rsidR="00D95586" w:rsidRPr="00B9232C" w:rsidRDefault="00D95586" w:rsidP="00D95586">
      <w:pPr>
        <w:spacing w:line="240" w:lineRule="exact"/>
        <w:jc w:val="both"/>
        <w:rPr>
          <w:sz w:val="16"/>
          <w:szCs w:val="16"/>
        </w:rPr>
      </w:pPr>
      <w:r w:rsidRPr="00B9232C">
        <w:rPr>
          <w:i/>
          <w:sz w:val="16"/>
          <w:szCs w:val="16"/>
        </w:rPr>
        <w:t xml:space="preserve">a </w:t>
      </w:r>
      <w:r w:rsidRPr="00B9232C">
        <w:rPr>
          <w:sz w:val="16"/>
          <w:szCs w:val="16"/>
        </w:rPr>
        <w:t>Dane wstępne.</w:t>
      </w:r>
    </w:p>
    <w:p w14:paraId="408E2938" w14:textId="60D40FAF" w:rsidR="00D95586" w:rsidRDefault="00D95586" w:rsidP="00D95586">
      <w:pPr>
        <w:spacing w:before="240" w:after="120" w:line="240" w:lineRule="exact"/>
        <w:rPr>
          <w:rFonts w:cs="Arial"/>
          <w:szCs w:val="19"/>
        </w:rPr>
      </w:pPr>
      <w:r w:rsidRPr="00B9232C">
        <w:rPr>
          <w:rFonts w:cs="Arial"/>
          <w:szCs w:val="19"/>
        </w:rPr>
        <w:t>Według stanu w grudniu 20</w:t>
      </w:r>
      <w:r>
        <w:rPr>
          <w:rFonts w:cs="Arial"/>
          <w:szCs w:val="19"/>
        </w:rPr>
        <w:t>20</w:t>
      </w:r>
      <w:r w:rsidRPr="00B9232C">
        <w:rPr>
          <w:rFonts w:cs="Arial"/>
          <w:szCs w:val="19"/>
        </w:rPr>
        <w:t xml:space="preserve"> r. </w:t>
      </w:r>
      <w:r w:rsidRPr="00B9232C">
        <w:rPr>
          <w:rFonts w:cs="Arial"/>
          <w:b/>
          <w:szCs w:val="19"/>
        </w:rPr>
        <w:t>pogłowie trzody</w:t>
      </w:r>
      <w:r w:rsidRPr="00B9232C">
        <w:rPr>
          <w:rFonts w:cs="Arial"/>
          <w:szCs w:val="19"/>
        </w:rPr>
        <w:t xml:space="preserve"> </w:t>
      </w:r>
      <w:r w:rsidRPr="00B9232C">
        <w:rPr>
          <w:rFonts w:cs="Arial"/>
          <w:b/>
          <w:szCs w:val="19"/>
        </w:rPr>
        <w:t>chlewnej</w:t>
      </w:r>
      <w:r w:rsidRPr="00B9232C">
        <w:rPr>
          <w:rFonts w:cs="Arial"/>
          <w:szCs w:val="19"/>
        </w:rPr>
        <w:t xml:space="preserve"> liczyło </w:t>
      </w:r>
      <w:r>
        <w:rPr>
          <w:rFonts w:cs="Arial"/>
          <w:szCs w:val="19"/>
        </w:rPr>
        <w:t>141,2</w:t>
      </w:r>
      <w:r w:rsidRPr="00B9232C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4,7</w:t>
      </w:r>
      <w:r w:rsidRPr="00B9232C">
        <w:rPr>
          <w:rFonts w:cs="Arial"/>
          <w:szCs w:val="19"/>
        </w:rPr>
        <w:t>% większe niż w grudniu 201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> r., i o 4,6% większe niż w czerwcu 20</w:t>
      </w:r>
      <w:r>
        <w:rPr>
          <w:rFonts w:cs="Arial"/>
          <w:szCs w:val="19"/>
        </w:rPr>
        <w:t>20</w:t>
      </w:r>
      <w:r w:rsidRPr="00B9232C">
        <w:rPr>
          <w:rFonts w:cs="Arial"/>
          <w:szCs w:val="19"/>
        </w:rPr>
        <w:t xml:space="preserve"> r. Pogłowie loch na chów, którego wielkość świadczy o nastawieniach pro</w:t>
      </w:r>
      <w:r w:rsidR="00785F46">
        <w:rPr>
          <w:rFonts w:cs="Arial"/>
          <w:szCs w:val="19"/>
        </w:rPr>
        <w:t>-</w:t>
      </w:r>
      <w:proofErr w:type="spellStart"/>
      <w:r w:rsidRPr="00B9232C">
        <w:rPr>
          <w:rFonts w:cs="Arial"/>
          <w:szCs w:val="19"/>
        </w:rPr>
        <w:t>dukcyjnych</w:t>
      </w:r>
      <w:proofErr w:type="spellEnd"/>
      <w:r w:rsidRPr="00B9232C">
        <w:rPr>
          <w:rFonts w:cs="Arial"/>
          <w:szCs w:val="19"/>
        </w:rPr>
        <w:t xml:space="preserve"> w chowie trzody i jednocześnie określa aktualne możliwości reprodukcyjne stada, w porównaniu z grudniem 201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> r., z</w:t>
      </w:r>
      <w:r>
        <w:rPr>
          <w:rFonts w:cs="Arial"/>
          <w:szCs w:val="19"/>
        </w:rPr>
        <w:t>więk</w:t>
      </w:r>
      <w:r w:rsidRPr="00B9232C">
        <w:rPr>
          <w:rFonts w:cs="Arial"/>
          <w:szCs w:val="19"/>
        </w:rPr>
        <w:t xml:space="preserve">szyło się o </w:t>
      </w:r>
      <w:r>
        <w:rPr>
          <w:rFonts w:cs="Arial"/>
          <w:szCs w:val="19"/>
        </w:rPr>
        <w:t>9,0</w:t>
      </w:r>
      <w:r w:rsidRPr="00B9232C">
        <w:rPr>
          <w:rFonts w:cs="Arial"/>
          <w:szCs w:val="19"/>
        </w:rPr>
        <w:t xml:space="preserve">%, w tym pogłowie loch prośnych – o </w:t>
      </w:r>
      <w:r>
        <w:rPr>
          <w:rFonts w:cs="Arial"/>
          <w:szCs w:val="19"/>
        </w:rPr>
        <w:t>7,0</w:t>
      </w:r>
      <w:r w:rsidRPr="00B9232C">
        <w:rPr>
          <w:rFonts w:cs="Arial"/>
          <w:szCs w:val="19"/>
        </w:rPr>
        <w:t>%. W porównaniu z wynikami badania przeprowadzonego w czerwcu 20</w:t>
      </w:r>
      <w:r>
        <w:rPr>
          <w:rFonts w:cs="Arial"/>
          <w:szCs w:val="19"/>
        </w:rPr>
        <w:t xml:space="preserve">20 </w:t>
      </w:r>
      <w:r w:rsidRPr="00B9232C">
        <w:rPr>
          <w:rFonts w:cs="Arial"/>
          <w:szCs w:val="19"/>
        </w:rPr>
        <w:t xml:space="preserve">r. pogłowie loch było mniejsze o </w:t>
      </w:r>
      <w:r>
        <w:rPr>
          <w:rFonts w:cs="Arial"/>
          <w:szCs w:val="19"/>
        </w:rPr>
        <w:t>6,2</w:t>
      </w:r>
      <w:r w:rsidRPr="00B9232C">
        <w:rPr>
          <w:rFonts w:cs="Arial"/>
          <w:szCs w:val="19"/>
        </w:rPr>
        <w:t xml:space="preserve">%, w tym pogłowie loch prośnych zmniejszyło się o </w:t>
      </w:r>
      <w:r>
        <w:rPr>
          <w:rFonts w:cs="Arial"/>
          <w:szCs w:val="19"/>
        </w:rPr>
        <w:t>14,4</w:t>
      </w:r>
      <w:r w:rsidRPr="00B9232C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30,1</w:t>
      </w:r>
      <w:r w:rsidRPr="00B9232C">
        <w:rPr>
          <w:rFonts w:cs="Arial"/>
          <w:szCs w:val="19"/>
        </w:rPr>
        <w:t xml:space="preserve"> tys. szt. i było </w:t>
      </w:r>
      <w:r>
        <w:rPr>
          <w:rFonts w:cs="Arial"/>
          <w:szCs w:val="19"/>
        </w:rPr>
        <w:t>mniejsze o 3</w:t>
      </w:r>
      <w:r w:rsidRPr="00B9232C">
        <w:rPr>
          <w:rFonts w:cs="Arial"/>
          <w:szCs w:val="19"/>
        </w:rPr>
        <w:t>,0% w porównaniu z grudniem 201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 xml:space="preserve"> r., a w porównaniu z czerwcem 20</w:t>
      </w:r>
      <w:r>
        <w:rPr>
          <w:rFonts w:cs="Arial"/>
          <w:szCs w:val="19"/>
        </w:rPr>
        <w:t>20</w:t>
      </w:r>
      <w:r w:rsidRPr="00B9232C">
        <w:rPr>
          <w:rFonts w:cs="Arial"/>
          <w:szCs w:val="19"/>
        </w:rPr>
        <w:t xml:space="preserve"> r. zmniejszyło się o </w:t>
      </w:r>
      <w:r>
        <w:rPr>
          <w:rFonts w:cs="Arial"/>
          <w:szCs w:val="19"/>
        </w:rPr>
        <w:t>18,8</w:t>
      </w:r>
      <w:r w:rsidRPr="00B9232C">
        <w:rPr>
          <w:rFonts w:cs="Arial"/>
          <w:szCs w:val="19"/>
        </w:rPr>
        <w:t>%. Pogłowie grup decydujących o wielkości produkcji (łącznie warchlaków i tuczników) z</w:t>
      </w:r>
      <w:r>
        <w:rPr>
          <w:rFonts w:cs="Arial"/>
          <w:szCs w:val="19"/>
        </w:rPr>
        <w:t>w</w:t>
      </w:r>
      <w:r w:rsidRPr="00B9232C">
        <w:rPr>
          <w:rFonts w:cs="Arial"/>
          <w:szCs w:val="19"/>
        </w:rPr>
        <w:t>i</w:t>
      </w:r>
      <w:r>
        <w:rPr>
          <w:rFonts w:cs="Arial"/>
          <w:szCs w:val="19"/>
        </w:rPr>
        <w:t>ęk</w:t>
      </w:r>
      <w:r w:rsidRPr="00B9232C">
        <w:rPr>
          <w:rFonts w:cs="Arial"/>
          <w:szCs w:val="19"/>
        </w:rPr>
        <w:t>szyło się w odniesieniu do grudnia 201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6,8</w:t>
      </w:r>
      <w:r w:rsidRPr="00B9232C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>j</w:t>
      </w:r>
      <w:r w:rsidRPr="00B9232C">
        <w:rPr>
          <w:rFonts w:cs="Arial"/>
          <w:szCs w:val="19"/>
        </w:rPr>
        <w:t>a</w:t>
      </w:r>
      <w:r>
        <w:rPr>
          <w:rFonts w:cs="Arial"/>
          <w:szCs w:val="19"/>
        </w:rPr>
        <w:t>k i</w:t>
      </w:r>
      <w:r w:rsidRPr="00B9232C">
        <w:rPr>
          <w:rFonts w:cs="Arial"/>
          <w:szCs w:val="19"/>
        </w:rPr>
        <w:t xml:space="preserve"> w stosunku do czerwca 20</w:t>
      </w:r>
      <w:r>
        <w:rPr>
          <w:rFonts w:cs="Arial"/>
          <w:szCs w:val="19"/>
        </w:rPr>
        <w:t>20</w:t>
      </w:r>
      <w:r w:rsidRPr="00B9232C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(</w:t>
      </w:r>
      <w:r w:rsidRPr="00B9232C">
        <w:rPr>
          <w:rFonts w:cs="Arial"/>
          <w:szCs w:val="19"/>
        </w:rPr>
        <w:t>o 1</w:t>
      </w:r>
      <w:r>
        <w:rPr>
          <w:rFonts w:cs="Arial"/>
          <w:szCs w:val="19"/>
        </w:rPr>
        <w:t>6</w:t>
      </w:r>
      <w:r w:rsidRPr="00B9232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B9232C">
        <w:rPr>
          <w:rFonts w:cs="Arial"/>
          <w:szCs w:val="19"/>
        </w:rPr>
        <w:t>.</w:t>
      </w:r>
    </w:p>
    <w:p w14:paraId="28D02AE7" w14:textId="77777777" w:rsidR="00D95586" w:rsidRDefault="00D95586" w:rsidP="00D95586">
      <w:pPr>
        <w:keepNext/>
        <w:numPr>
          <w:ilvl w:val="0"/>
          <w:numId w:val="5"/>
        </w:numPr>
        <w:spacing w:before="240" w:line="240" w:lineRule="exact"/>
        <w:ind w:left="493" w:hanging="493"/>
        <w:jc w:val="both"/>
        <w:outlineLvl w:val="4"/>
        <w:rPr>
          <w:b/>
        </w:rPr>
      </w:pPr>
      <w:r w:rsidRPr="00B9232C">
        <w:rPr>
          <w:b/>
        </w:rPr>
        <w:lastRenderedPageBreak/>
        <w:t xml:space="preserve"> Pogłowie trzody chlewnej</w:t>
      </w:r>
    </w:p>
    <w:p w14:paraId="550AA66D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4387A6BF" wp14:editId="1E031355">
            <wp:simplePos x="0" y="0"/>
            <wp:positionH relativeFrom="column">
              <wp:posOffset>-36733</wp:posOffset>
            </wp:positionH>
            <wp:positionV relativeFrom="paragraph">
              <wp:posOffset>61976</wp:posOffset>
            </wp:positionV>
            <wp:extent cx="6645910" cy="3063875"/>
            <wp:effectExtent l="0" t="0" r="254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F7A84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452BE867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407F9813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9F9F6E0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0580F7C0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3FAD2457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0580228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B57AF97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6DF825D2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3615C85F" w14:textId="77777777" w:rsidR="00D95586" w:rsidRDefault="00D95586" w:rsidP="00D95586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styczniu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2021 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>3,58</w:t>
      </w:r>
      <w:r w:rsidRPr="005F69B7">
        <w:rPr>
          <w:lang w:eastAsia="pl-PL"/>
        </w:rPr>
        <w:t xml:space="preserve"> zł i była niższa niż przed rokiem (o </w:t>
      </w:r>
      <w:r>
        <w:rPr>
          <w:lang w:eastAsia="pl-PL"/>
        </w:rPr>
        <w:t xml:space="preserve">17,1%), a wyższa </w:t>
      </w:r>
      <w:r w:rsidRPr="005F69B7">
        <w:rPr>
          <w:lang w:eastAsia="pl-PL"/>
        </w:rPr>
        <w:t xml:space="preserve">w odniesieniu do </w:t>
      </w:r>
      <w:r>
        <w:rPr>
          <w:lang w:eastAsia="pl-PL"/>
        </w:rPr>
        <w:t>grudnia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2020 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33,6</w:t>
      </w:r>
      <w:r w:rsidRPr="005F69B7">
        <w:rPr>
          <w:lang w:eastAsia="pl-PL"/>
        </w:rPr>
        <w:t xml:space="preserve">%). </w:t>
      </w:r>
    </w:p>
    <w:p w14:paraId="7CB4BB20" w14:textId="77777777" w:rsidR="00D95586" w:rsidRDefault="00D95586" w:rsidP="00D9558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0800" behindDoc="1" locked="0" layoutInCell="1" allowOverlap="1" wp14:anchorId="26318D7C" wp14:editId="77096F07">
            <wp:simplePos x="0" y="0"/>
            <wp:positionH relativeFrom="column">
              <wp:posOffset>-87630</wp:posOffset>
            </wp:positionH>
            <wp:positionV relativeFrom="paragraph">
              <wp:posOffset>246380</wp:posOffset>
            </wp:positionV>
            <wp:extent cx="6645910" cy="2926715"/>
            <wp:effectExtent l="0" t="0" r="2540" b="0"/>
            <wp:wrapNone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>Przeciętne ceny skupu żywca i mleka</w:t>
      </w:r>
    </w:p>
    <w:p w14:paraId="3C7BB9EE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7198AA50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08CAAA83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61FC2959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21CB194B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0796238C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25DE6869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6058409C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34B390EA" w14:textId="77777777" w:rsidR="00D95586" w:rsidRDefault="00D95586" w:rsidP="00D95586">
      <w:pPr>
        <w:keepNext/>
        <w:spacing w:before="240" w:after="120" w:line="240" w:lineRule="exact"/>
        <w:outlineLvl w:val="4"/>
        <w:rPr>
          <w:b/>
        </w:rPr>
      </w:pPr>
    </w:p>
    <w:p w14:paraId="5F152E23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7B2D2209" w14:textId="77777777" w:rsidR="00D95586" w:rsidRDefault="00D95586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w skali roku, jak i w skali miesiąca. Za 1 kg żywca wołowego w </w:t>
      </w:r>
      <w:r>
        <w:rPr>
          <w:rFonts w:eastAsia="Times New Roman"/>
          <w:szCs w:val="19"/>
          <w:lang w:eastAsia="pl-PL"/>
        </w:rPr>
        <w:t xml:space="preserve">styczniu 2021 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>76</w:t>
      </w:r>
      <w:r w:rsidRPr="005F69B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13,8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 xml:space="preserve">grudniem 2020 </w:t>
      </w:r>
      <w:r w:rsidRPr="005F69B7">
        <w:rPr>
          <w:rFonts w:eastAsia="Times New Roman"/>
          <w:szCs w:val="19"/>
          <w:lang w:eastAsia="pl-PL"/>
        </w:rPr>
        <w:t>r. średnia cena skupu żywca wołowego była wyższa o </w:t>
      </w:r>
      <w:r>
        <w:rPr>
          <w:rFonts w:eastAsia="Times New Roman"/>
          <w:szCs w:val="19"/>
          <w:lang w:eastAsia="pl-PL"/>
        </w:rPr>
        <w:t>1,8</w:t>
      </w:r>
      <w:r w:rsidRPr="005F69B7">
        <w:rPr>
          <w:rFonts w:eastAsia="Times New Roman"/>
          <w:szCs w:val="19"/>
          <w:lang w:eastAsia="pl-PL"/>
        </w:rPr>
        <w:t>%.</w:t>
      </w:r>
    </w:p>
    <w:p w14:paraId="4A97ED46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41767A3C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793C2789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13C5A783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20B80011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4DE75DD9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40082739" w14:textId="77777777" w:rsidR="00233DBA" w:rsidRDefault="00233DBA" w:rsidP="00D9558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0D7FA4CA" w14:textId="77777777" w:rsidR="00D95586" w:rsidRPr="00B9232C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szCs w:val="19"/>
        </w:rPr>
      </w:pPr>
      <w:r w:rsidRPr="00B9232C">
        <w:rPr>
          <w:rFonts w:cs="Arial"/>
          <w:b/>
          <w:szCs w:val="19"/>
        </w:rPr>
        <w:lastRenderedPageBreak/>
        <w:t xml:space="preserve">Pogłowie </w:t>
      </w:r>
      <w:proofErr w:type="spellStart"/>
      <w:r w:rsidRPr="00B9232C">
        <w:rPr>
          <w:rFonts w:cs="Arial"/>
          <w:b/>
          <w:szCs w:val="19"/>
        </w:rPr>
        <w:t>bydła</w:t>
      </w:r>
      <w:r w:rsidRPr="00B9232C">
        <w:rPr>
          <w:rFonts w:cs="Arial"/>
          <w:b/>
          <w:szCs w:val="19"/>
          <w:vertAlign w:val="superscript"/>
        </w:rPr>
        <w:t>a</w:t>
      </w:r>
      <w:proofErr w:type="spellEnd"/>
      <w:r w:rsidRPr="00B9232C">
        <w:rPr>
          <w:rFonts w:cs="Arial"/>
          <w:b/>
          <w:szCs w:val="19"/>
        </w:rPr>
        <w:t xml:space="preserve"> według stanu w dniu 1 grudnia 20</w:t>
      </w:r>
      <w:r>
        <w:rPr>
          <w:rFonts w:cs="Arial"/>
          <w:b/>
          <w:szCs w:val="19"/>
        </w:rPr>
        <w:t>20</w:t>
      </w:r>
      <w:r w:rsidRPr="00B9232C">
        <w:rPr>
          <w:rFonts w:cs="Arial"/>
          <w:b/>
          <w:szCs w:val="19"/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043"/>
        <w:gridCol w:w="2143"/>
        <w:gridCol w:w="2143"/>
        <w:gridCol w:w="2137"/>
      </w:tblGrid>
      <w:tr w:rsidR="00D95586" w:rsidRPr="00B9232C" w14:paraId="4E826983" w14:textId="77777777" w:rsidTr="001F7C3A">
        <w:tc>
          <w:tcPr>
            <w:tcW w:w="1931" w:type="pct"/>
            <w:shd w:val="clear" w:color="auto" w:fill="auto"/>
            <w:vAlign w:val="center"/>
          </w:tcPr>
          <w:p w14:paraId="74E1940C" w14:textId="77777777" w:rsidR="00D95586" w:rsidRPr="00B9232C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0CF9992F" w14:textId="77777777" w:rsidR="00D95586" w:rsidRPr="00B9232C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 sztukach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5E764743" w14:textId="77777777" w:rsidR="00D95586" w:rsidRPr="00B9232C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7A98AF1A" w14:textId="77777777" w:rsidR="00D95586" w:rsidRPr="00B9232C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 2019</w:t>
            </w:r>
            <w:r w:rsidRPr="00B9232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95586" w:rsidRPr="00B9232C" w14:paraId="69839AF3" w14:textId="77777777" w:rsidTr="001F7C3A">
        <w:tc>
          <w:tcPr>
            <w:tcW w:w="1931" w:type="pct"/>
            <w:shd w:val="clear" w:color="auto" w:fill="auto"/>
          </w:tcPr>
          <w:p w14:paraId="7C16A42C" w14:textId="77777777" w:rsidR="00D95586" w:rsidRPr="00B9232C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b/>
                <w:sz w:val="16"/>
                <w:szCs w:val="16"/>
              </w:rPr>
            </w:pPr>
            <w:r w:rsidRPr="00B9232C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24" w:type="pct"/>
            <w:shd w:val="clear" w:color="auto" w:fill="auto"/>
          </w:tcPr>
          <w:p w14:paraId="0BA5272C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68355</w:t>
            </w:r>
          </w:p>
        </w:tc>
        <w:tc>
          <w:tcPr>
            <w:tcW w:w="1024" w:type="pct"/>
            <w:shd w:val="clear" w:color="auto" w:fill="auto"/>
          </w:tcPr>
          <w:p w14:paraId="59DC67C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9232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021" w:type="pct"/>
            <w:shd w:val="clear" w:color="auto" w:fill="auto"/>
          </w:tcPr>
          <w:p w14:paraId="7785F7E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</w:tr>
      <w:tr w:rsidR="00D95586" w:rsidRPr="00B9232C" w14:paraId="7134C1AC" w14:textId="77777777" w:rsidTr="001F7C3A">
        <w:tc>
          <w:tcPr>
            <w:tcW w:w="1931" w:type="pct"/>
            <w:shd w:val="clear" w:color="auto" w:fill="auto"/>
          </w:tcPr>
          <w:p w14:paraId="78DC543C" w14:textId="77777777" w:rsidR="00D95586" w:rsidRPr="00B9232C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 xml:space="preserve">Cielęta poniżej 1 roku </w:t>
            </w:r>
          </w:p>
        </w:tc>
        <w:tc>
          <w:tcPr>
            <w:tcW w:w="1024" w:type="pct"/>
            <w:shd w:val="clear" w:color="auto" w:fill="auto"/>
          </w:tcPr>
          <w:p w14:paraId="37987A95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15290</w:t>
            </w:r>
          </w:p>
        </w:tc>
        <w:tc>
          <w:tcPr>
            <w:tcW w:w="1024" w:type="pct"/>
            <w:shd w:val="clear" w:color="auto" w:fill="auto"/>
          </w:tcPr>
          <w:p w14:paraId="6FA3787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1021" w:type="pct"/>
            <w:shd w:val="clear" w:color="auto" w:fill="auto"/>
          </w:tcPr>
          <w:p w14:paraId="6D51ABB2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D95586" w:rsidRPr="00B9232C" w14:paraId="737155D2" w14:textId="77777777" w:rsidTr="001F7C3A">
        <w:tc>
          <w:tcPr>
            <w:tcW w:w="1931" w:type="pct"/>
            <w:shd w:val="clear" w:color="auto" w:fill="auto"/>
          </w:tcPr>
          <w:p w14:paraId="0FF6E6FD" w14:textId="77777777" w:rsidR="00D95586" w:rsidRPr="00B9232C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</w:tcPr>
          <w:p w14:paraId="0E0822FF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140</w:t>
            </w: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024" w:type="pct"/>
            <w:shd w:val="clear" w:color="auto" w:fill="auto"/>
          </w:tcPr>
          <w:p w14:paraId="6933551E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021" w:type="pct"/>
            <w:shd w:val="clear" w:color="auto" w:fill="auto"/>
          </w:tcPr>
          <w:p w14:paraId="715560D9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D95586" w:rsidRPr="00B9232C" w14:paraId="12DC5C89" w14:textId="77777777" w:rsidTr="001F7C3A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5DF65631" w14:textId="77777777" w:rsidR="00D95586" w:rsidRPr="00B9232C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4E558E36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38992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433D837C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57,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29EA0C08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D95586" w:rsidRPr="00B9232C" w14:paraId="08E361AA" w14:textId="77777777" w:rsidTr="001F7C3A">
        <w:tc>
          <w:tcPr>
            <w:tcW w:w="5000" w:type="pct"/>
            <w:gridSpan w:val="4"/>
            <w:shd w:val="clear" w:color="auto" w:fill="auto"/>
          </w:tcPr>
          <w:p w14:paraId="2AD6AE24" w14:textId="77777777" w:rsidR="00D95586" w:rsidRPr="00B9232C" w:rsidRDefault="00D95586" w:rsidP="001F7C3A">
            <w:pPr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B9232C">
              <w:rPr>
                <w:rFonts w:cs="Arial"/>
                <w:sz w:val="16"/>
                <w:szCs w:val="16"/>
              </w:rPr>
              <w:t>w tym</w:t>
            </w:r>
          </w:p>
        </w:tc>
      </w:tr>
      <w:tr w:rsidR="00D95586" w:rsidRPr="00B9232C" w14:paraId="15DC9B9C" w14:textId="77777777" w:rsidTr="001F7C3A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16266E48" w14:textId="77777777" w:rsidR="00D95586" w:rsidRPr="00B9232C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Pr="00B9232C">
              <w:rPr>
                <w:rFonts w:cs="Arial"/>
                <w:sz w:val="16"/>
                <w:szCs w:val="16"/>
              </w:rPr>
              <w:t>rowy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5B618A7C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35924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480A9814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597919B8" w14:textId="77777777" w:rsidR="00D95586" w:rsidRPr="00B9232C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</w:tbl>
    <w:p w14:paraId="4B4A7B80" w14:textId="77777777" w:rsidR="00D95586" w:rsidRPr="00B9232C" w:rsidRDefault="00D95586" w:rsidP="00D95586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</w:rPr>
      </w:pPr>
      <w:r w:rsidRPr="00B9232C">
        <w:rPr>
          <w:rFonts w:cs="Arial"/>
          <w:i/>
          <w:sz w:val="16"/>
          <w:szCs w:val="16"/>
        </w:rPr>
        <w:t xml:space="preserve">a </w:t>
      </w:r>
      <w:r w:rsidRPr="00B9232C">
        <w:rPr>
          <w:rFonts w:cs="Arial"/>
          <w:sz w:val="16"/>
          <w:szCs w:val="16"/>
        </w:rPr>
        <w:t>Dane wstępne.</w:t>
      </w:r>
    </w:p>
    <w:p w14:paraId="0370B073" w14:textId="77777777" w:rsidR="00D95586" w:rsidRPr="00B9232C" w:rsidRDefault="00D95586" w:rsidP="00D95586">
      <w:pPr>
        <w:spacing w:before="240" w:after="120" w:line="240" w:lineRule="exact"/>
        <w:rPr>
          <w:rFonts w:cs="Arial"/>
          <w:szCs w:val="19"/>
        </w:rPr>
      </w:pPr>
      <w:r w:rsidRPr="00B9232C">
        <w:rPr>
          <w:rFonts w:cs="Arial"/>
          <w:szCs w:val="19"/>
        </w:rPr>
        <w:t>W grudniu 20</w:t>
      </w:r>
      <w:r>
        <w:rPr>
          <w:rFonts w:cs="Arial"/>
          <w:szCs w:val="19"/>
        </w:rPr>
        <w:t>20</w:t>
      </w:r>
      <w:r w:rsidRPr="00B9232C">
        <w:rPr>
          <w:rFonts w:cs="Arial"/>
          <w:szCs w:val="19"/>
        </w:rPr>
        <w:t xml:space="preserve"> r. </w:t>
      </w:r>
      <w:r w:rsidRPr="00B9232C">
        <w:rPr>
          <w:rFonts w:cs="Arial"/>
          <w:b/>
          <w:szCs w:val="19"/>
        </w:rPr>
        <w:t>pogłowie bydła</w:t>
      </w:r>
      <w:r w:rsidRPr="00B9232C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68,4</w:t>
      </w:r>
      <w:r w:rsidRPr="00B9232C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2,3</w:t>
      </w:r>
      <w:r w:rsidRPr="00B9232C">
        <w:rPr>
          <w:rFonts w:cs="Arial"/>
          <w:szCs w:val="19"/>
        </w:rPr>
        <w:t>%) niż w grudniu 201</w:t>
      </w:r>
      <w:r>
        <w:rPr>
          <w:rFonts w:cs="Arial"/>
          <w:szCs w:val="19"/>
        </w:rPr>
        <w:t>9</w:t>
      </w:r>
      <w:r w:rsidRPr="00B9232C">
        <w:rPr>
          <w:rFonts w:cs="Arial"/>
          <w:szCs w:val="19"/>
        </w:rPr>
        <w:t xml:space="preserve"> r. Zmniejszyło się pogłowie bydła 2-letniego i starszego</w:t>
      </w:r>
      <w:r>
        <w:rPr>
          <w:rFonts w:cs="Arial"/>
          <w:szCs w:val="19"/>
        </w:rPr>
        <w:t>,</w:t>
      </w:r>
      <w:r w:rsidRPr="00B9232C">
        <w:rPr>
          <w:rFonts w:cs="Arial"/>
          <w:szCs w:val="19"/>
        </w:rPr>
        <w:t xml:space="preserve"> w tym krów (</w:t>
      </w:r>
      <w:r>
        <w:rPr>
          <w:rFonts w:cs="Arial"/>
          <w:szCs w:val="19"/>
        </w:rPr>
        <w:t>p</w:t>
      </w:r>
      <w:r w:rsidRPr="00B9232C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3,2</w:t>
      </w:r>
      <w:r w:rsidRPr="00B9232C">
        <w:rPr>
          <w:rFonts w:cs="Arial"/>
          <w:szCs w:val="19"/>
        </w:rPr>
        <w:t xml:space="preserve">%) i cieląt </w:t>
      </w:r>
      <w:r>
        <w:rPr>
          <w:rFonts w:cs="Arial"/>
          <w:szCs w:val="19"/>
        </w:rPr>
        <w:t>(</w:t>
      </w:r>
      <w:r w:rsidRPr="00B9232C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</w:t>
      </w:r>
      <w:r w:rsidRPr="00B9232C">
        <w:rPr>
          <w:rFonts w:cs="Arial"/>
          <w:szCs w:val="19"/>
        </w:rPr>
        <w:t>,3%</w:t>
      </w:r>
      <w:r>
        <w:rPr>
          <w:rFonts w:cs="Arial"/>
          <w:szCs w:val="19"/>
        </w:rPr>
        <w:t>)</w:t>
      </w:r>
      <w:r w:rsidRPr="00B9232C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Stan p</w:t>
      </w:r>
      <w:r w:rsidRPr="00B9232C">
        <w:rPr>
          <w:rFonts w:cs="Arial"/>
          <w:szCs w:val="19"/>
        </w:rPr>
        <w:t>ogłowi</w:t>
      </w:r>
      <w:r>
        <w:rPr>
          <w:rFonts w:cs="Arial"/>
          <w:szCs w:val="19"/>
        </w:rPr>
        <w:t>a młodego bydła w wieku od 1 </w:t>
      </w:r>
      <w:r w:rsidRPr="00B9232C">
        <w:rPr>
          <w:rFonts w:cs="Arial"/>
          <w:szCs w:val="19"/>
        </w:rPr>
        <w:t xml:space="preserve">roku do 2 lat </w:t>
      </w:r>
      <w:r>
        <w:rPr>
          <w:rFonts w:cs="Arial"/>
          <w:szCs w:val="19"/>
        </w:rPr>
        <w:t>utrzymał się na poziomie sprzed roku.</w:t>
      </w:r>
      <w:r w:rsidRPr="00B9232C">
        <w:rPr>
          <w:rFonts w:cs="Arial"/>
          <w:szCs w:val="19"/>
        </w:rPr>
        <w:t xml:space="preserve"> </w:t>
      </w:r>
    </w:p>
    <w:p w14:paraId="152DE22E" w14:textId="77777777" w:rsidR="00D95586" w:rsidRDefault="00D95586" w:rsidP="00D95586">
      <w:pPr>
        <w:keepNext/>
        <w:numPr>
          <w:ilvl w:val="0"/>
          <w:numId w:val="5"/>
        </w:numPr>
        <w:spacing w:before="240" w:line="240" w:lineRule="exact"/>
        <w:ind w:left="493" w:hanging="493"/>
        <w:jc w:val="both"/>
        <w:outlineLvl w:val="4"/>
        <w:rPr>
          <w:b/>
        </w:rPr>
      </w:pPr>
      <w:r w:rsidRPr="00B9232C">
        <w:rPr>
          <w:b/>
        </w:rPr>
        <w:t>Pogłowie bydła</w:t>
      </w:r>
    </w:p>
    <w:p w14:paraId="1C4AAD3E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1824" behindDoc="1" locked="0" layoutInCell="1" allowOverlap="1" wp14:anchorId="63A11023" wp14:editId="3FF566DD">
            <wp:simplePos x="0" y="0"/>
            <wp:positionH relativeFrom="margin">
              <wp:align>right</wp:align>
            </wp:positionH>
            <wp:positionV relativeFrom="paragraph">
              <wp:posOffset>114538</wp:posOffset>
            </wp:positionV>
            <wp:extent cx="6645600" cy="3128400"/>
            <wp:effectExtent l="0" t="0" r="3175" b="0"/>
            <wp:wrapNone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4F5A4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25B097C8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02BB893C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6F8C7166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9E75582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3AC84BF2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31165629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40F4352B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3A87707" w14:textId="77777777" w:rsidR="00D95586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20EB4187" w14:textId="77777777" w:rsidR="00D95586" w:rsidRPr="00B9232C" w:rsidRDefault="00D95586" w:rsidP="00D95586">
      <w:pPr>
        <w:keepNext/>
        <w:spacing w:before="240" w:line="240" w:lineRule="exact"/>
        <w:jc w:val="both"/>
        <w:outlineLvl w:val="4"/>
        <w:rPr>
          <w:b/>
        </w:rPr>
      </w:pPr>
    </w:p>
    <w:p w14:paraId="7C3DA6CA" w14:textId="77777777" w:rsidR="00D95586" w:rsidRPr="005F69B7" w:rsidRDefault="00D95586" w:rsidP="00D9558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styczniu 2021 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4,5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 xml:space="preserve">ższe niż przed miesiącem (o </w:t>
      </w:r>
      <w:r>
        <w:rPr>
          <w:rFonts w:eastAsia="Times New Roman"/>
          <w:szCs w:val="19"/>
          <w:lang w:eastAsia="pl-PL"/>
        </w:rPr>
        <w:t>7,3</w:t>
      </w:r>
      <w:r w:rsidRPr="005F69B7">
        <w:rPr>
          <w:rFonts w:eastAsia="Times New Roman"/>
          <w:szCs w:val="19"/>
          <w:lang w:eastAsia="pl-PL"/>
        </w:rPr>
        <w:t>%).</w:t>
      </w: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22" w:name="_Toc328389333"/>
      <w:bookmarkStart w:id="23" w:name="_Toc507071634"/>
      <w:bookmarkStart w:id="24" w:name="_Toc507072377"/>
      <w:bookmarkStart w:id="25" w:name="_Toc507417429"/>
      <w:bookmarkStart w:id="26" w:name="_Toc65156515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2"/>
      <w:bookmarkEnd w:id="23"/>
      <w:bookmarkEnd w:id="24"/>
      <w:bookmarkEnd w:id="25"/>
      <w:bookmarkEnd w:id="26"/>
    </w:p>
    <w:p w14:paraId="0D1B7CB0" w14:textId="5C0CFA67" w:rsidR="00A812E8" w:rsidRPr="00094A89" w:rsidRDefault="00A812E8" w:rsidP="00A812E8">
      <w:pPr>
        <w:suppressAutoHyphens/>
        <w:spacing w:before="120" w:after="120" w:line="240" w:lineRule="exact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D44506">
        <w:rPr>
          <w:bCs/>
        </w:rPr>
        <w:t>W</w:t>
      </w:r>
      <w:r>
        <w:rPr>
          <w:bCs/>
        </w:rPr>
        <w:t xml:space="preserve"> styczniu 2021 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spadek zarówno </w:t>
      </w:r>
      <w:r w:rsidRPr="00D44506">
        <w:rPr>
          <w:bCs/>
        </w:rPr>
        <w:t xml:space="preserve">w </w:t>
      </w:r>
      <w:r>
        <w:rPr>
          <w:bCs/>
        </w:rPr>
        <w:t xml:space="preserve">ujęciu </w:t>
      </w:r>
      <w:r w:rsidRPr="00094A89">
        <w:rPr>
          <w:bCs/>
        </w:rPr>
        <w:t xml:space="preserve">rocznym, </w:t>
      </w:r>
      <w:r>
        <w:rPr>
          <w:bCs/>
        </w:rPr>
        <w:t xml:space="preserve">jak i w </w:t>
      </w:r>
      <w:proofErr w:type="spellStart"/>
      <w:r>
        <w:rPr>
          <w:bCs/>
        </w:rPr>
        <w:t>m</w:t>
      </w:r>
      <w:r w:rsidRPr="00094A89">
        <w:rPr>
          <w:bCs/>
        </w:rPr>
        <w:t>iesi</w:t>
      </w:r>
      <w:r>
        <w:rPr>
          <w:bCs/>
        </w:rPr>
        <w:t>ę</w:t>
      </w:r>
      <w:r w:rsidR="001D461D">
        <w:rPr>
          <w:bCs/>
        </w:rPr>
        <w:t>-</w:t>
      </w:r>
      <w:r w:rsidRPr="00094A89">
        <w:rPr>
          <w:bCs/>
        </w:rPr>
        <w:t>c</w:t>
      </w:r>
      <w:r>
        <w:rPr>
          <w:bCs/>
        </w:rPr>
        <w:t>znym</w:t>
      </w:r>
      <w:proofErr w:type="spellEnd"/>
      <w:r w:rsidRPr="00094A89">
        <w:rPr>
          <w:bCs/>
        </w:rPr>
        <w:t>.</w:t>
      </w:r>
      <w:r>
        <w:rPr>
          <w:bCs/>
        </w:rPr>
        <w:t xml:space="preserve"> Zmniejszyła się </w:t>
      </w:r>
      <w:r w:rsidRPr="00094A89">
        <w:rPr>
          <w:bCs/>
        </w:rPr>
        <w:t xml:space="preserve">w skali roku, produkcja sprzedana budownictwa, a </w:t>
      </w:r>
      <w:r>
        <w:rPr>
          <w:bCs/>
        </w:rPr>
        <w:t xml:space="preserve">wzrosła </w:t>
      </w:r>
      <w:r w:rsidRPr="00094A89">
        <w:rPr>
          <w:bCs/>
        </w:rPr>
        <w:t>sprzedaż produkcji budowlano-montażowej.</w:t>
      </w:r>
    </w:p>
    <w:p w14:paraId="728B3404" w14:textId="0F39306C" w:rsidR="00A812E8" w:rsidRPr="009A289B" w:rsidRDefault="00A812E8" w:rsidP="00A812E8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styczniu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4426,5 </w:t>
      </w:r>
      <w:r w:rsidRPr="00A14084">
        <w:rPr>
          <w:bCs/>
        </w:rPr>
        <w:t xml:space="preserve">mln zł i była (w cenach stałych) o </w:t>
      </w:r>
      <w:r>
        <w:rPr>
          <w:bCs/>
        </w:rPr>
        <w:t>1</w:t>
      </w:r>
      <w:r w:rsidRPr="00A14084">
        <w:rPr>
          <w:bCs/>
        </w:rPr>
        <w:t>,</w:t>
      </w:r>
      <w:r>
        <w:rPr>
          <w:bCs/>
        </w:rPr>
        <w:t>0</w:t>
      </w:r>
      <w:r w:rsidRPr="00A14084">
        <w:rPr>
          <w:bCs/>
        </w:rPr>
        <w:t xml:space="preserve">% </w:t>
      </w:r>
      <w:r>
        <w:rPr>
          <w:bCs/>
        </w:rPr>
        <w:t>ni</w:t>
      </w:r>
      <w:r w:rsidRPr="00A14084">
        <w:rPr>
          <w:bCs/>
        </w:rPr>
        <w:t>ższa niż w</w:t>
      </w:r>
      <w:r>
        <w:rPr>
          <w:bCs/>
        </w:rPr>
        <w:t xml:space="preserve"> styczniu </w:t>
      </w:r>
      <w:r w:rsidRPr="00A14084">
        <w:rPr>
          <w:bCs/>
        </w:rPr>
        <w:t>20</w:t>
      </w:r>
      <w:r>
        <w:rPr>
          <w:bCs/>
        </w:rPr>
        <w:t>20</w:t>
      </w:r>
      <w:r w:rsidRPr="00A14084">
        <w:rPr>
          <w:bCs/>
        </w:rPr>
        <w:t xml:space="preserve"> r., kiedy notowano </w:t>
      </w:r>
      <w:r>
        <w:rPr>
          <w:bCs/>
        </w:rPr>
        <w:t xml:space="preserve">wzrost </w:t>
      </w:r>
      <w:r w:rsidRPr="00A14084">
        <w:rPr>
          <w:bCs/>
        </w:rPr>
        <w:t xml:space="preserve">o </w:t>
      </w:r>
      <w:r>
        <w:rPr>
          <w:bCs/>
        </w:rPr>
        <w:t>1</w:t>
      </w:r>
      <w:r w:rsidRPr="00A14084">
        <w:rPr>
          <w:bCs/>
        </w:rPr>
        <w:t>,</w:t>
      </w:r>
      <w:r>
        <w:rPr>
          <w:bCs/>
        </w:rPr>
        <w:t>8</w:t>
      </w:r>
      <w:r w:rsidRPr="00D30569">
        <w:rPr>
          <w:bCs/>
        </w:rPr>
        <w:t xml:space="preserve">%. W Polsce wzrosła </w:t>
      </w:r>
      <w:r>
        <w:rPr>
          <w:bCs/>
        </w:rPr>
        <w:t>w</w:t>
      </w:r>
      <w:r w:rsidRPr="00D30569">
        <w:rPr>
          <w:bCs/>
        </w:rPr>
        <w:t xml:space="preserve"> </w:t>
      </w:r>
      <w:r w:rsidRPr="009A289B">
        <w:rPr>
          <w:bCs/>
        </w:rPr>
        <w:t xml:space="preserve">stosunku do </w:t>
      </w:r>
      <w:r w:rsidR="001A381C">
        <w:rPr>
          <w:bCs/>
        </w:rPr>
        <w:t>stycznia</w:t>
      </w:r>
      <w:r w:rsidR="001A381C">
        <w:rPr>
          <w:bCs/>
        </w:rPr>
        <w:br/>
      </w:r>
      <w:r>
        <w:rPr>
          <w:bCs/>
        </w:rPr>
        <w:t xml:space="preserve">2020 </w:t>
      </w:r>
      <w:r w:rsidRPr="009A289B">
        <w:rPr>
          <w:bCs/>
        </w:rPr>
        <w:t>r</w:t>
      </w:r>
      <w:r>
        <w:rPr>
          <w:bCs/>
        </w:rPr>
        <w:t>.</w:t>
      </w:r>
      <w:r w:rsidRPr="009A289B">
        <w:rPr>
          <w:bCs/>
        </w:rPr>
        <w:t xml:space="preserve"> (o </w:t>
      </w:r>
      <w:r>
        <w:rPr>
          <w:bCs/>
        </w:rPr>
        <w:t>0</w:t>
      </w:r>
      <w:r w:rsidRPr="009A289B">
        <w:rPr>
          <w:bCs/>
        </w:rPr>
        <w:t>,</w:t>
      </w:r>
      <w:r>
        <w:rPr>
          <w:bCs/>
        </w:rPr>
        <w:t>9</w:t>
      </w:r>
      <w:r w:rsidRPr="009A289B">
        <w:rPr>
          <w:bCs/>
        </w:rPr>
        <w:t xml:space="preserve">%), a </w:t>
      </w:r>
      <w:r>
        <w:rPr>
          <w:bCs/>
        </w:rPr>
        <w:t xml:space="preserve">obniżyła się </w:t>
      </w:r>
      <w:r w:rsidRPr="009A289B">
        <w:rPr>
          <w:bCs/>
        </w:rPr>
        <w:t xml:space="preserve">w odniesieniu do poprzedniego miesiąca (o </w:t>
      </w:r>
      <w:r>
        <w:rPr>
          <w:bCs/>
        </w:rPr>
        <w:t>5</w:t>
      </w:r>
      <w:r w:rsidRPr="009A289B">
        <w:rPr>
          <w:bCs/>
        </w:rPr>
        <w:t>,</w:t>
      </w:r>
      <w:r>
        <w:rPr>
          <w:bCs/>
        </w:rPr>
        <w:t>1</w:t>
      </w:r>
      <w:r w:rsidRPr="009A289B">
        <w:rPr>
          <w:bCs/>
        </w:rPr>
        <w:t>%). Udział</w:t>
      </w:r>
      <w:r w:rsidR="001D461D">
        <w:rPr>
          <w:bCs/>
        </w:rPr>
        <w:t xml:space="preserve"> produkcji sprzedanej przemysłu</w:t>
      </w:r>
      <w:r w:rsidR="001D461D">
        <w:rPr>
          <w:bCs/>
        </w:rPr>
        <w:br/>
      </w:r>
      <w:r w:rsidRPr="009A289B">
        <w:rPr>
          <w:bCs/>
        </w:rPr>
        <w:t xml:space="preserve">w województwie </w:t>
      </w:r>
      <w:r w:rsidRPr="00444B84">
        <w:rPr>
          <w:bCs/>
        </w:rPr>
        <w:t>podkarpackim stanowił 3,</w:t>
      </w:r>
      <w:r>
        <w:rPr>
          <w:bCs/>
        </w:rPr>
        <w:t>5</w:t>
      </w:r>
      <w:r w:rsidRPr="00444B84">
        <w:rPr>
          <w:bCs/>
        </w:rPr>
        <w:t>% przychodów krajowych</w:t>
      </w:r>
      <w:r w:rsidRPr="009A289B">
        <w:rPr>
          <w:bCs/>
        </w:rPr>
        <w:t>.</w:t>
      </w:r>
    </w:p>
    <w:p w14:paraId="6157739D" w14:textId="77777777" w:rsidR="00A812E8" w:rsidRPr="00EB64DA" w:rsidRDefault="00A812E8" w:rsidP="00A812E8">
      <w:pPr>
        <w:suppressAutoHyphens/>
        <w:spacing w:before="120" w:after="120" w:line="240" w:lineRule="exact"/>
        <w:rPr>
          <w:bCs/>
        </w:rPr>
      </w:pPr>
      <w:r w:rsidRPr="009A289B">
        <w:rPr>
          <w:bCs/>
        </w:rPr>
        <w:t>W ujęciu rocznym w przetwórstwie przemysłowym produkcja była o</w:t>
      </w:r>
      <w:r>
        <w:rPr>
          <w:bCs/>
        </w:rPr>
        <w:t xml:space="preserve"> 2</w:t>
      </w:r>
      <w:r w:rsidRPr="009A289B">
        <w:rPr>
          <w:bCs/>
        </w:rPr>
        <w:t>,</w:t>
      </w:r>
      <w:r>
        <w:rPr>
          <w:bCs/>
        </w:rPr>
        <w:t>7</w:t>
      </w:r>
      <w:r w:rsidRPr="009A289B">
        <w:rPr>
          <w:bCs/>
        </w:rPr>
        <w:t xml:space="preserve">% </w:t>
      </w:r>
      <w:r>
        <w:rPr>
          <w:bCs/>
        </w:rPr>
        <w:t>ni</w:t>
      </w:r>
      <w:r w:rsidRPr="009A289B">
        <w:rPr>
          <w:bCs/>
        </w:rPr>
        <w:t>ższa, a</w:t>
      </w:r>
      <w:r>
        <w:rPr>
          <w:bCs/>
        </w:rPr>
        <w:t xml:space="preserve"> </w:t>
      </w:r>
      <w:r w:rsidRPr="009A289B">
        <w:rPr>
          <w:bCs/>
        </w:rPr>
        <w:t xml:space="preserve">w dostawie wody; </w:t>
      </w:r>
      <w:r w:rsidRPr="00EB64DA">
        <w:rPr>
          <w:bCs/>
        </w:rPr>
        <w:t xml:space="preserve">gospodarowaniu ściekami i odpadami; rekultywacji odnotowano wzrost produkcji o </w:t>
      </w:r>
      <w:r>
        <w:rPr>
          <w:bCs/>
        </w:rPr>
        <w:t>11</w:t>
      </w:r>
      <w:r w:rsidRPr="00EB64DA">
        <w:rPr>
          <w:bCs/>
        </w:rPr>
        <w:t>,</w:t>
      </w:r>
      <w:r>
        <w:rPr>
          <w:bCs/>
        </w:rPr>
        <w:t>6</w:t>
      </w:r>
      <w:r w:rsidRPr="00EB64DA">
        <w:rPr>
          <w:bCs/>
        </w:rPr>
        <w:t>%.</w:t>
      </w:r>
    </w:p>
    <w:p w14:paraId="2ACAB04E" w14:textId="77777777" w:rsidR="00A812E8" w:rsidRPr="00866D2E" w:rsidRDefault="00A812E8" w:rsidP="00A812E8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866D2E">
        <w:rPr>
          <w:rFonts w:eastAsia="Times New Roman"/>
          <w:b/>
          <w:lang w:eastAsia="pl-PL"/>
        </w:rPr>
        <w:lastRenderedPageBreak/>
        <w:t>Dynamika produkcji sprzedanej przemysłu (ceny stałe; przeciętna miesięczna 2015=100)</w:t>
      </w:r>
    </w:p>
    <w:p w14:paraId="3CDA5E9A" w14:textId="77777777" w:rsidR="00A812E8" w:rsidRDefault="00A812E8" w:rsidP="00A812E8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744B2E92" wp14:editId="447807EC">
            <wp:extent cx="6600825" cy="301752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06C119D" w14:textId="1E7DD90A" w:rsidR="00A812E8" w:rsidRDefault="00A812E8" w:rsidP="00A812E8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styczniu 2021 </w:t>
      </w:r>
      <w:r w:rsidRPr="0089460E">
        <w:rPr>
          <w:bCs/>
        </w:rPr>
        <w:t xml:space="preserve">r., </w:t>
      </w:r>
      <w:r>
        <w:rPr>
          <w:bCs/>
        </w:rPr>
        <w:t>spadek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2020 </w:t>
      </w:r>
      <w:r w:rsidRPr="0089460E">
        <w:rPr>
          <w:bCs/>
        </w:rPr>
        <w:t>roku, wystąpił</w:t>
      </w:r>
      <w:r w:rsidR="00785F46">
        <w:rPr>
          <w:bCs/>
        </w:rPr>
        <w:t xml:space="preserve"> </w:t>
      </w:r>
      <w:r w:rsidRPr="0089460E">
        <w:rPr>
          <w:bCs/>
        </w:rPr>
        <w:t>w</w:t>
      </w:r>
      <w:r w:rsidRPr="00883E75">
        <w:rPr>
          <w:bCs/>
        </w:rPr>
        <w:t xml:space="preserve"> </w:t>
      </w:r>
      <w:r>
        <w:rPr>
          <w:bCs/>
        </w:rPr>
        <w:t xml:space="preserve">14 </w:t>
      </w:r>
      <w:proofErr w:type="spellStart"/>
      <w:r w:rsidRPr="00883E75">
        <w:rPr>
          <w:bCs/>
        </w:rPr>
        <w:t>d</w:t>
      </w:r>
      <w:r w:rsidRPr="0089460E">
        <w:rPr>
          <w:bCs/>
        </w:rPr>
        <w:t>zia</w:t>
      </w:r>
      <w:proofErr w:type="spellEnd"/>
      <w:r w:rsidR="00785F46">
        <w:rPr>
          <w:bCs/>
        </w:rPr>
        <w:t>-</w:t>
      </w:r>
      <w:r w:rsidRPr="0089460E">
        <w:rPr>
          <w:bCs/>
        </w:rPr>
        <w:t>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>w województwie). Uwzględni</w:t>
      </w:r>
      <w:r w:rsidR="001A381C">
        <w:rPr>
          <w:bCs/>
        </w:rPr>
        <w:t>ając działy o znaczącym udziale</w:t>
      </w:r>
      <w:r w:rsidR="00785F46">
        <w:rPr>
          <w:bCs/>
        </w:rPr>
        <w:t xml:space="preserve"> </w:t>
      </w:r>
      <w:r w:rsidRPr="0089460E">
        <w:rPr>
          <w:bCs/>
        </w:rPr>
        <w:t xml:space="preserve">w produkcji sprzedanej przemysłu, </w:t>
      </w:r>
      <w:r>
        <w:rPr>
          <w:bCs/>
        </w:rPr>
        <w:t>spadki</w:t>
      </w:r>
      <w:r w:rsidRPr="0089460E">
        <w:rPr>
          <w:bCs/>
        </w:rPr>
        <w:t xml:space="preserve"> w odniesieniu do </w:t>
      </w:r>
      <w:r>
        <w:rPr>
          <w:bCs/>
        </w:rPr>
        <w:t xml:space="preserve">stycznia 2020 </w:t>
      </w:r>
      <w:r w:rsidRPr="0089460E">
        <w:rPr>
          <w:bCs/>
        </w:rPr>
        <w:t>r</w:t>
      </w:r>
      <w:r>
        <w:rPr>
          <w:bCs/>
        </w:rPr>
        <w:t>.</w:t>
      </w:r>
      <w:r w:rsidRPr="0089460E">
        <w:rPr>
          <w:bCs/>
        </w:rPr>
        <w:t xml:space="preserve">, </w:t>
      </w:r>
      <w:r w:rsidRPr="00BB5EEF">
        <w:rPr>
          <w:bCs/>
        </w:rPr>
        <w:t>wystąpiły m.in.</w:t>
      </w:r>
      <w:r w:rsidRPr="00BB5EEF">
        <w:t xml:space="preserve"> w produkcji</w:t>
      </w:r>
      <w:r w:rsidRPr="00BB5EEF">
        <w:rPr>
          <w:bCs/>
        </w:rPr>
        <w:t xml:space="preserve"> </w:t>
      </w:r>
      <w:r w:rsidRPr="0089460E">
        <w:rPr>
          <w:bCs/>
        </w:rPr>
        <w:t>pozostałego sprzętu transportowego</w:t>
      </w:r>
      <w:r>
        <w:rPr>
          <w:bCs/>
        </w:rPr>
        <w:t xml:space="preserve"> (o 26,7%), </w:t>
      </w:r>
      <w:r w:rsidRPr="00BB5EEF">
        <w:rPr>
          <w:bCs/>
        </w:rPr>
        <w:t>komputerów, wyrobów elektronicznych i optycznych</w:t>
      </w:r>
      <w:r>
        <w:rPr>
          <w:bCs/>
        </w:rPr>
        <w:t xml:space="preserve"> (</w:t>
      </w:r>
      <w:r w:rsidR="001D461D">
        <w:rPr>
          <w:bCs/>
        </w:rPr>
        <w:t>o 20,3%), artykułów spożywczych</w:t>
      </w:r>
      <w:r w:rsidR="001D461D">
        <w:rPr>
          <w:bCs/>
        </w:rPr>
        <w:br/>
      </w:r>
      <w:r>
        <w:rPr>
          <w:bCs/>
        </w:rPr>
        <w:t xml:space="preserve">(o 11,9%) oraz w </w:t>
      </w:r>
      <w:r w:rsidRPr="0089460E">
        <w:rPr>
          <w:bCs/>
        </w:rPr>
        <w:t>produkcji</w:t>
      </w:r>
      <w:r>
        <w:rPr>
          <w:bCs/>
        </w:rPr>
        <w:t xml:space="preserve"> </w:t>
      </w:r>
      <w:r w:rsidRPr="00104950">
        <w:rPr>
          <w:bCs/>
        </w:rPr>
        <w:t>wyrobów z drewna, korka, słomy i wikliny</w:t>
      </w:r>
      <w:r>
        <w:rPr>
          <w:bCs/>
        </w:rPr>
        <w:t xml:space="preserve"> (o 11,8%). </w:t>
      </w:r>
      <w:r w:rsidRPr="00BB5EEF">
        <w:rPr>
          <w:bCs/>
        </w:rPr>
        <w:t>Natomiast</w:t>
      </w:r>
      <w:r>
        <w:rPr>
          <w:bCs/>
        </w:rPr>
        <w:t xml:space="preserve"> znaczący wzrost</w:t>
      </w:r>
      <w:r w:rsidR="001D461D">
        <w:rPr>
          <w:bCs/>
        </w:rPr>
        <w:t xml:space="preserve"> odnotowano</w:t>
      </w:r>
      <w:r w:rsidR="001D461D">
        <w:rPr>
          <w:bCs/>
        </w:rPr>
        <w:br/>
      </w:r>
      <w:r>
        <w:rPr>
          <w:bCs/>
        </w:rPr>
        <w:t xml:space="preserve">w produkcji </w:t>
      </w:r>
      <w:r w:rsidRPr="00BB5EEF">
        <w:rPr>
          <w:bCs/>
        </w:rPr>
        <w:t xml:space="preserve">wyrobów z gumy i tworzyw sztucznych (o </w:t>
      </w:r>
      <w:r>
        <w:rPr>
          <w:bCs/>
        </w:rPr>
        <w:t>12</w:t>
      </w:r>
      <w:r w:rsidRPr="00BB5EEF">
        <w:rPr>
          <w:bCs/>
        </w:rPr>
        <w:t>,</w:t>
      </w:r>
      <w:r>
        <w:rPr>
          <w:bCs/>
        </w:rPr>
        <w:t>0</w:t>
      </w:r>
      <w:r w:rsidRPr="00BB5EEF">
        <w:rPr>
          <w:bCs/>
        </w:rPr>
        <w:t>%)</w:t>
      </w:r>
      <w:r>
        <w:rPr>
          <w:bCs/>
        </w:rPr>
        <w:t>.</w:t>
      </w:r>
    </w:p>
    <w:p w14:paraId="13D583EF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01333395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244E80BF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72ADD9E7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128D794E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5873634D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5DB56321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12A8C0E2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6EFC540C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6131482B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3AAA848B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3AABAA0E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66A7A197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456B9B8A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4C3AE1B0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09F0EDA4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7AD951BD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7E21C375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47EF1B23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3AF0DC2A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453B17EA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071151FD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3E83128E" w14:textId="77777777" w:rsidR="00233DBA" w:rsidRDefault="00233DBA" w:rsidP="00A812E8">
      <w:pPr>
        <w:suppressAutoHyphens/>
        <w:spacing w:before="120" w:after="120" w:line="240" w:lineRule="exact"/>
        <w:rPr>
          <w:bCs/>
        </w:rPr>
      </w:pPr>
    </w:p>
    <w:p w14:paraId="47487BDC" w14:textId="77777777" w:rsidR="00A812E8" w:rsidRPr="00BB0DBD" w:rsidRDefault="00A812E8" w:rsidP="00A812E8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339"/>
        <w:gridCol w:w="2339"/>
      </w:tblGrid>
      <w:tr w:rsidR="00A812E8" w:rsidRPr="00ED0C23" w14:paraId="07FA4DCE" w14:textId="77777777" w:rsidTr="001F7C3A">
        <w:tc>
          <w:tcPr>
            <w:tcW w:w="5812" w:type="dxa"/>
            <w:vMerge w:val="restart"/>
            <w:vAlign w:val="center"/>
          </w:tcPr>
          <w:p w14:paraId="42C490A5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78" w:type="dxa"/>
            <w:gridSpan w:val="2"/>
            <w:vAlign w:val="center"/>
          </w:tcPr>
          <w:p w14:paraId="09EDEF19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A812E8" w:rsidRPr="00ED0C23" w14:paraId="10202C30" w14:textId="77777777" w:rsidTr="001F7C3A">
        <w:tc>
          <w:tcPr>
            <w:tcW w:w="5812" w:type="dxa"/>
            <w:vMerge/>
            <w:vAlign w:val="center"/>
          </w:tcPr>
          <w:p w14:paraId="28878266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339" w:type="dxa"/>
            <w:vAlign w:val="center"/>
          </w:tcPr>
          <w:p w14:paraId="71A23D1F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poprzedniego=100</w:t>
            </w:r>
          </w:p>
        </w:tc>
        <w:tc>
          <w:tcPr>
            <w:tcW w:w="2339" w:type="dxa"/>
            <w:vAlign w:val="center"/>
          </w:tcPr>
          <w:p w14:paraId="780FC5B2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A812E8" w:rsidRPr="00ED0C23" w14:paraId="2550E810" w14:textId="77777777" w:rsidTr="001F7C3A">
        <w:tc>
          <w:tcPr>
            <w:tcW w:w="5812" w:type="dxa"/>
            <w:vAlign w:val="bottom"/>
          </w:tcPr>
          <w:p w14:paraId="3D4BDDEB" w14:textId="77777777" w:rsidR="00A812E8" w:rsidRPr="00ED0C23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339" w:type="dxa"/>
            <w:vAlign w:val="bottom"/>
          </w:tcPr>
          <w:p w14:paraId="228D47DB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2339" w:type="dxa"/>
            <w:vAlign w:val="bottom"/>
          </w:tcPr>
          <w:p w14:paraId="210A5AFA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A812E8" w:rsidRPr="00ED0C23" w14:paraId="4ED89161" w14:textId="77777777" w:rsidTr="001F7C3A">
        <w:tc>
          <w:tcPr>
            <w:tcW w:w="10490" w:type="dxa"/>
            <w:gridSpan w:val="3"/>
            <w:vAlign w:val="bottom"/>
          </w:tcPr>
          <w:p w14:paraId="2BE36CFB" w14:textId="77777777" w:rsidR="00A812E8" w:rsidRPr="00ED0C23" w:rsidRDefault="00A812E8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 tym</w:t>
            </w:r>
          </w:p>
        </w:tc>
      </w:tr>
      <w:tr w:rsidR="00A812E8" w:rsidRPr="00ED0C23" w14:paraId="02EC23EC" w14:textId="77777777" w:rsidTr="001F7C3A">
        <w:tc>
          <w:tcPr>
            <w:tcW w:w="5812" w:type="dxa"/>
            <w:vAlign w:val="bottom"/>
          </w:tcPr>
          <w:p w14:paraId="654E18EB" w14:textId="77777777" w:rsidR="00A812E8" w:rsidRPr="00ED0C23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2339" w:type="dxa"/>
            <w:vAlign w:val="bottom"/>
          </w:tcPr>
          <w:p w14:paraId="001ED1AE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2339" w:type="dxa"/>
            <w:vAlign w:val="bottom"/>
          </w:tcPr>
          <w:p w14:paraId="395EBFAD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94,2</w:t>
            </w:r>
          </w:p>
        </w:tc>
      </w:tr>
      <w:tr w:rsidR="00A812E8" w:rsidRPr="00ED0C23" w14:paraId="5D5245A7" w14:textId="77777777" w:rsidTr="001F7C3A">
        <w:tc>
          <w:tcPr>
            <w:tcW w:w="10490" w:type="dxa"/>
            <w:gridSpan w:val="3"/>
            <w:vAlign w:val="bottom"/>
          </w:tcPr>
          <w:p w14:paraId="382ACEF4" w14:textId="77777777" w:rsidR="00A812E8" w:rsidRPr="00ED0C23" w:rsidRDefault="00A812E8" w:rsidP="001F7C3A">
            <w:pPr>
              <w:spacing w:before="120" w:after="120" w:line="240" w:lineRule="exact"/>
              <w:ind w:left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 tym produkcja:</w:t>
            </w:r>
          </w:p>
        </w:tc>
      </w:tr>
      <w:tr w:rsidR="00A812E8" w:rsidRPr="00ED0C23" w14:paraId="7B2AAAD3" w14:textId="77777777" w:rsidTr="001F7C3A">
        <w:tc>
          <w:tcPr>
            <w:tcW w:w="5812" w:type="dxa"/>
          </w:tcPr>
          <w:p w14:paraId="3846EE70" w14:textId="77777777" w:rsidR="00A812E8" w:rsidRPr="00ED0C23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artykułów spożywczych</w:t>
            </w:r>
          </w:p>
        </w:tc>
        <w:tc>
          <w:tcPr>
            <w:tcW w:w="2339" w:type="dxa"/>
            <w:vAlign w:val="bottom"/>
          </w:tcPr>
          <w:p w14:paraId="1435FF34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2339" w:type="dxa"/>
            <w:vAlign w:val="bottom"/>
          </w:tcPr>
          <w:p w14:paraId="768C306D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A812E8" w:rsidRPr="00ED0C23" w14:paraId="5B592351" w14:textId="77777777" w:rsidTr="001F7C3A">
        <w:tc>
          <w:tcPr>
            <w:tcW w:w="5812" w:type="dxa"/>
          </w:tcPr>
          <w:p w14:paraId="2EE849C7" w14:textId="77777777" w:rsidR="00A812E8" w:rsidRPr="00ED0C23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339" w:type="dxa"/>
            <w:vAlign w:val="bottom"/>
          </w:tcPr>
          <w:p w14:paraId="20632B24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2339" w:type="dxa"/>
            <w:vAlign w:val="bottom"/>
          </w:tcPr>
          <w:p w14:paraId="177AC15F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</w:tr>
      <w:tr w:rsidR="00A812E8" w:rsidRPr="00ED0C23" w14:paraId="159C6836" w14:textId="77777777" w:rsidTr="001F7C3A">
        <w:tc>
          <w:tcPr>
            <w:tcW w:w="5812" w:type="dxa"/>
          </w:tcPr>
          <w:p w14:paraId="05ACB10C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chemikaliów i wyrobów chemicznych</w:t>
            </w:r>
          </w:p>
        </w:tc>
        <w:tc>
          <w:tcPr>
            <w:tcW w:w="2339" w:type="dxa"/>
            <w:vAlign w:val="bottom"/>
          </w:tcPr>
          <w:p w14:paraId="4D10CBEF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2339" w:type="dxa"/>
            <w:vAlign w:val="bottom"/>
          </w:tcPr>
          <w:p w14:paraId="186C80F8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</w:tr>
      <w:tr w:rsidR="00A812E8" w:rsidRPr="00ED0C23" w14:paraId="0719E74B" w14:textId="77777777" w:rsidTr="001F7C3A">
        <w:tc>
          <w:tcPr>
            <w:tcW w:w="5812" w:type="dxa"/>
          </w:tcPr>
          <w:p w14:paraId="2C56A959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wyrobów z gumy i tworzyw sztucznych</w:t>
            </w:r>
          </w:p>
        </w:tc>
        <w:tc>
          <w:tcPr>
            <w:tcW w:w="2339" w:type="dxa"/>
            <w:vAlign w:val="bottom"/>
          </w:tcPr>
          <w:p w14:paraId="13AB8AFC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2339" w:type="dxa"/>
            <w:vAlign w:val="bottom"/>
          </w:tcPr>
          <w:p w14:paraId="36FF9C3F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</w:tr>
      <w:tr w:rsidR="00A812E8" w:rsidRPr="00ED0C23" w14:paraId="2D9E448A" w14:textId="77777777" w:rsidTr="001F7C3A">
        <w:tc>
          <w:tcPr>
            <w:tcW w:w="5812" w:type="dxa"/>
          </w:tcPr>
          <w:p w14:paraId="07CAE9E3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wyrobów z pozostałych mineralnych surowców niemetalicznych</w:t>
            </w:r>
          </w:p>
        </w:tc>
        <w:tc>
          <w:tcPr>
            <w:tcW w:w="2339" w:type="dxa"/>
            <w:vAlign w:val="bottom"/>
          </w:tcPr>
          <w:p w14:paraId="0E7B6171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2339" w:type="dxa"/>
            <w:vAlign w:val="bottom"/>
          </w:tcPr>
          <w:p w14:paraId="2E55D377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</w:tr>
      <w:tr w:rsidR="00A812E8" w:rsidRPr="00ED0C23" w14:paraId="7F74F50B" w14:textId="77777777" w:rsidTr="001F7C3A">
        <w:tc>
          <w:tcPr>
            <w:tcW w:w="5812" w:type="dxa"/>
          </w:tcPr>
          <w:p w14:paraId="2BB8207A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metali</w:t>
            </w:r>
          </w:p>
        </w:tc>
        <w:tc>
          <w:tcPr>
            <w:tcW w:w="2339" w:type="dxa"/>
            <w:vAlign w:val="bottom"/>
          </w:tcPr>
          <w:p w14:paraId="51C2A097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2339" w:type="dxa"/>
            <w:vAlign w:val="bottom"/>
          </w:tcPr>
          <w:p w14:paraId="3297AA81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</w:tr>
      <w:tr w:rsidR="00A812E8" w:rsidRPr="00ED0C23" w14:paraId="0C96090E" w14:textId="77777777" w:rsidTr="001F7C3A">
        <w:tc>
          <w:tcPr>
            <w:tcW w:w="5812" w:type="dxa"/>
          </w:tcPr>
          <w:p w14:paraId="44E9B390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wyrobów z metali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vAlign w:val="bottom"/>
          </w:tcPr>
          <w:p w14:paraId="549A6BDC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2339" w:type="dxa"/>
            <w:vAlign w:val="bottom"/>
          </w:tcPr>
          <w:p w14:paraId="4328BAE0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10,5</w:t>
            </w:r>
          </w:p>
        </w:tc>
      </w:tr>
      <w:tr w:rsidR="00A812E8" w:rsidRPr="00ED0C23" w14:paraId="4150F5C6" w14:textId="77777777" w:rsidTr="001F7C3A">
        <w:tc>
          <w:tcPr>
            <w:tcW w:w="5812" w:type="dxa"/>
          </w:tcPr>
          <w:p w14:paraId="72E62437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komputerów, wyrobów elektronicznych i optycznych</w:t>
            </w:r>
          </w:p>
        </w:tc>
        <w:tc>
          <w:tcPr>
            <w:tcW w:w="2339" w:type="dxa"/>
            <w:vAlign w:val="bottom"/>
          </w:tcPr>
          <w:p w14:paraId="020852C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79,7</w:t>
            </w:r>
          </w:p>
        </w:tc>
        <w:tc>
          <w:tcPr>
            <w:tcW w:w="2339" w:type="dxa"/>
            <w:vAlign w:val="bottom"/>
          </w:tcPr>
          <w:p w14:paraId="145CA5CA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1,7</w:t>
            </w:r>
          </w:p>
        </w:tc>
      </w:tr>
      <w:tr w:rsidR="00A812E8" w:rsidRPr="00ED0C23" w14:paraId="5D64B13A" w14:textId="77777777" w:rsidTr="001F7C3A">
        <w:tc>
          <w:tcPr>
            <w:tcW w:w="5812" w:type="dxa"/>
          </w:tcPr>
          <w:p w14:paraId="59F19108" w14:textId="77777777" w:rsidR="00A812E8" w:rsidRPr="007F03BF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206">
              <w:rPr>
                <w:rFonts w:eastAsia="Times New Roman" w:cs="Arial"/>
                <w:sz w:val="16"/>
                <w:szCs w:val="16"/>
                <w:lang w:eastAsia="pl-PL"/>
              </w:rPr>
              <w:t>urządzeń elektrycznych</w:t>
            </w:r>
          </w:p>
        </w:tc>
        <w:tc>
          <w:tcPr>
            <w:tcW w:w="2339" w:type="dxa"/>
            <w:vAlign w:val="bottom"/>
          </w:tcPr>
          <w:p w14:paraId="2355D386" w14:textId="77777777" w:rsidR="00A812E8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2339" w:type="dxa"/>
            <w:vAlign w:val="bottom"/>
          </w:tcPr>
          <w:p w14:paraId="2EA07992" w14:textId="77777777" w:rsidR="00A812E8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1,3</w:t>
            </w:r>
          </w:p>
        </w:tc>
      </w:tr>
      <w:tr w:rsidR="00A812E8" w:rsidRPr="00ED0C23" w14:paraId="5E3D70E6" w14:textId="77777777" w:rsidTr="001F7C3A">
        <w:tc>
          <w:tcPr>
            <w:tcW w:w="5812" w:type="dxa"/>
          </w:tcPr>
          <w:p w14:paraId="7AEFDA14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maszyn i urządzeń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vAlign w:val="bottom"/>
          </w:tcPr>
          <w:p w14:paraId="5E8E3390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2339" w:type="dxa"/>
            <w:vAlign w:val="bottom"/>
          </w:tcPr>
          <w:p w14:paraId="105D16B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</w:tr>
      <w:tr w:rsidR="00A812E8" w:rsidRPr="00ED0C23" w14:paraId="01EAA446" w14:textId="77777777" w:rsidTr="001F7C3A">
        <w:tc>
          <w:tcPr>
            <w:tcW w:w="5812" w:type="dxa"/>
          </w:tcPr>
          <w:p w14:paraId="76212282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pojazdów samochodowych, przyczep i naczep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vAlign w:val="bottom"/>
          </w:tcPr>
          <w:p w14:paraId="7035D833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2339" w:type="dxa"/>
            <w:vAlign w:val="bottom"/>
          </w:tcPr>
          <w:p w14:paraId="5CB409D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14,3</w:t>
            </w:r>
          </w:p>
        </w:tc>
      </w:tr>
      <w:tr w:rsidR="00A812E8" w:rsidRPr="00ED0C23" w14:paraId="3CB75572" w14:textId="77777777" w:rsidTr="001F7C3A">
        <w:tc>
          <w:tcPr>
            <w:tcW w:w="5812" w:type="dxa"/>
          </w:tcPr>
          <w:p w14:paraId="21ACCE20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pozostałego sprzętu transportowego</w:t>
            </w:r>
          </w:p>
        </w:tc>
        <w:tc>
          <w:tcPr>
            <w:tcW w:w="2339" w:type="dxa"/>
            <w:vAlign w:val="bottom"/>
          </w:tcPr>
          <w:p w14:paraId="7D6C5A0C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73,3</w:t>
            </w:r>
          </w:p>
        </w:tc>
        <w:tc>
          <w:tcPr>
            <w:tcW w:w="2339" w:type="dxa"/>
            <w:vAlign w:val="bottom"/>
          </w:tcPr>
          <w:p w14:paraId="40C76696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8,8</w:t>
            </w:r>
          </w:p>
        </w:tc>
      </w:tr>
      <w:tr w:rsidR="00A812E8" w:rsidRPr="00ED0C23" w14:paraId="73AB159F" w14:textId="77777777" w:rsidTr="001F7C3A">
        <w:tc>
          <w:tcPr>
            <w:tcW w:w="5812" w:type="dxa"/>
          </w:tcPr>
          <w:p w14:paraId="6055BECB" w14:textId="77777777" w:rsidR="00A812E8" w:rsidRPr="00ED0C23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mebli</w:t>
            </w:r>
          </w:p>
        </w:tc>
        <w:tc>
          <w:tcPr>
            <w:tcW w:w="2339" w:type="dxa"/>
            <w:vAlign w:val="bottom"/>
          </w:tcPr>
          <w:p w14:paraId="54855D6B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2339" w:type="dxa"/>
            <w:vAlign w:val="bottom"/>
          </w:tcPr>
          <w:p w14:paraId="1B5DAC63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A812E8" w:rsidRPr="00ED0C23" w14:paraId="5106C26F" w14:textId="77777777" w:rsidTr="001F7C3A">
        <w:tc>
          <w:tcPr>
            <w:tcW w:w="5812" w:type="dxa"/>
            <w:vAlign w:val="bottom"/>
          </w:tcPr>
          <w:p w14:paraId="056975CB" w14:textId="77777777" w:rsidR="00A812E8" w:rsidRPr="00ED0C23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Dostawa wody; gospodarowanie ściekami i odpadami; rekultywacja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339" w:type="dxa"/>
            <w:vAlign w:val="bottom"/>
          </w:tcPr>
          <w:p w14:paraId="39D89821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2339" w:type="dxa"/>
            <w:vAlign w:val="bottom"/>
          </w:tcPr>
          <w:p w14:paraId="45510A5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2,8</w:t>
            </w:r>
          </w:p>
        </w:tc>
      </w:tr>
    </w:tbl>
    <w:p w14:paraId="0B5E0ED1" w14:textId="306389B9" w:rsidR="00A812E8" w:rsidRPr="00A747AF" w:rsidRDefault="00A812E8" w:rsidP="00A812E8">
      <w:pPr>
        <w:suppressAutoHyphens/>
        <w:spacing w:before="120" w:after="120" w:line="240" w:lineRule="exact"/>
      </w:pPr>
      <w:r>
        <w:t xml:space="preserve">W styczniu 2021 </w:t>
      </w:r>
      <w:r w:rsidRPr="00A747AF">
        <w:t>r.</w:t>
      </w:r>
      <w:r>
        <w:t>,</w:t>
      </w:r>
      <w:r w:rsidRPr="00A747AF">
        <w:t xml:space="preserve"> </w:t>
      </w:r>
      <w:r>
        <w:t xml:space="preserve">w porównaniu z poprzednim miesiącem </w:t>
      </w:r>
      <w:r w:rsidRPr="00A747AF">
        <w:t xml:space="preserve">odnotowano </w:t>
      </w:r>
      <w:r>
        <w:t>spadek</w:t>
      </w:r>
      <w:r w:rsidRPr="00A747AF">
        <w:t xml:space="preserve"> produkcji o </w:t>
      </w:r>
      <w:r>
        <w:t>6</w:t>
      </w:r>
      <w:r w:rsidRPr="00A747AF">
        <w:t>,</w:t>
      </w:r>
      <w:r>
        <w:t>8</w:t>
      </w:r>
      <w:r w:rsidRPr="00A747AF">
        <w:t>%</w:t>
      </w:r>
      <w:r>
        <w:t>. W</w:t>
      </w:r>
      <w:r w:rsidRPr="00A747AF">
        <w:t xml:space="preserve"> przetwórstwie przemysłowym</w:t>
      </w:r>
      <w:r>
        <w:t xml:space="preserve"> sprzedaż obniżyła się o 6,4%, a </w:t>
      </w:r>
      <w:r w:rsidRPr="00A747AF">
        <w:t>w dostawie wody; gospodarowaniu śc</w:t>
      </w:r>
      <w:r w:rsidR="000049CA">
        <w:t>iekami i odpadami; rekultywacji</w:t>
      </w:r>
      <w:r w:rsidR="000049CA">
        <w:br/>
      </w:r>
      <w:r w:rsidRPr="00A747AF">
        <w:t xml:space="preserve">o </w:t>
      </w:r>
      <w:r>
        <w:t>4</w:t>
      </w:r>
      <w:r w:rsidRPr="00A747AF">
        <w:t>,</w:t>
      </w:r>
      <w:r>
        <w:t>1</w:t>
      </w:r>
      <w:r w:rsidRPr="00A747AF">
        <w:t>%.</w:t>
      </w:r>
    </w:p>
    <w:p w14:paraId="326B3062" w14:textId="77777777" w:rsidR="00A812E8" w:rsidRPr="00934C68" w:rsidRDefault="00A812E8" w:rsidP="00A812E8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styczniu 2021 </w:t>
      </w:r>
      <w:r w:rsidRPr="00934C68">
        <w:t xml:space="preserve">r. wyniosła (w cenach bieżących) </w:t>
      </w:r>
      <w:r>
        <w:t>34</w:t>
      </w:r>
      <w:r w:rsidRPr="00934C68">
        <w:t>,</w:t>
      </w:r>
      <w:r>
        <w:t>0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3,5</w:t>
      </w:r>
      <w:r w:rsidRPr="00934C68">
        <w:t xml:space="preserve">% w porównaniu z analogicznym miesiącem </w:t>
      </w:r>
      <w:r>
        <w:t>2020</w:t>
      </w:r>
      <w:r w:rsidRPr="00934C68">
        <w:t xml:space="preserve"> roku, przy przeciętnym zatrudnieniu niższym o </w:t>
      </w:r>
      <w:r>
        <w:t>4</w:t>
      </w:r>
      <w:r w:rsidRPr="00934C68">
        <w:t>,</w:t>
      </w:r>
      <w:r>
        <w:t>3</w:t>
      </w:r>
      <w:r w:rsidRPr="00934C68">
        <w:t xml:space="preserve">% i </w:t>
      </w:r>
      <w:r>
        <w:t>wzroście płac o 4,7</w:t>
      </w:r>
      <w:r w:rsidRPr="00934C68">
        <w:t>%.</w:t>
      </w:r>
    </w:p>
    <w:p w14:paraId="552BEBE1" w14:textId="77777777" w:rsidR="00A812E8" w:rsidRPr="009C6211" w:rsidRDefault="00A812E8" w:rsidP="00A812E8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styczniu 2021 </w:t>
      </w:r>
      <w:r w:rsidRPr="009C6211">
        <w:t xml:space="preserve">r. wyniosła </w:t>
      </w:r>
      <w:r>
        <w:t xml:space="preserve">487,1 </w:t>
      </w:r>
      <w:r w:rsidRPr="009C6211">
        <w:t xml:space="preserve">mln zł. Była </w:t>
      </w:r>
      <w:r>
        <w:t xml:space="preserve">niższa o 15,7% niż w styczniu 2020 </w:t>
      </w:r>
      <w:r w:rsidRPr="009C6211">
        <w:t>r</w:t>
      </w:r>
      <w:r>
        <w:t xml:space="preserve">. i </w:t>
      </w:r>
      <w:r w:rsidRPr="009C6211">
        <w:t xml:space="preserve">o </w:t>
      </w:r>
      <w:r>
        <w:t>58,0</w:t>
      </w:r>
      <w:r w:rsidRPr="009C6211">
        <w:t>%</w:t>
      </w:r>
      <w:r>
        <w:t xml:space="preserve"> niższa niż w grudniu ubiegłego roku.</w:t>
      </w:r>
    </w:p>
    <w:p w14:paraId="1104ED22" w14:textId="77777777" w:rsidR="00A812E8" w:rsidRPr="009D0A9D" w:rsidRDefault="00A812E8" w:rsidP="00A812E8">
      <w:pPr>
        <w:suppressAutoHyphens/>
        <w:spacing w:before="120" w:after="120" w:line="240" w:lineRule="exact"/>
      </w:pPr>
      <w:r w:rsidRPr="009D0A9D">
        <w:t>Wydajność pracy w budownictwie, mierzona przychodami ze sprzedaży wyrobów i usług na 1 zatrudnionego, w</w:t>
      </w:r>
      <w:r>
        <w:t xml:space="preserve"> styczniu 2021 </w:t>
      </w:r>
      <w:r w:rsidRPr="009D0A9D">
        <w:t xml:space="preserve">r. ukształtowała się na poziomie </w:t>
      </w:r>
      <w:r>
        <w:t>25</w:t>
      </w:r>
      <w:r w:rsidRPr="009D0A9D">
        <w:t>,</w:t>
      </w:r>
      <w:r>
        <w:t>1</w:t>
      </w:r>
      <w:r w:rsidRPr="009D0A9D">
        <w:t xml:space="preserve"> tys. zł. Była o </w:t>
      </w:r>
      <w:r>
        <w:t>17</w:t>
      </w:r>
      <w:r w:rsidRPr="009D0A9D">
        <w:t>,</w:t>
      </w:r>
      <w:r>
        <w:t>4</w:t>
      </w:r>
      <w:r w:rsidRPr="009D0A9D">
        <w:t xml:space="preserve">% </w:t>
      </w:r>
      <w:r>
        <w:t>ni</w:t>
      </w:r>
      <w:r w:rsidRPr="009D0A9D">
        <w:t xml:space="preserve">ższa niż przed rokiem, przy przeciętnym zatrudnieniu wyższym o </w:t>
      </w:r>
      <w:r>
        <w:t>2</w:t>
      </w:r>
      <w:r w:rsidRPr="009D0A9D">
        <w:t>,</w:t>
      </w:r>
      <w:r>
        <w:t>1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1</w:t>
      </w:r>
      <w:r w:rsidRPr="009D0A9D">
        <w:t>,</w:t>
      </w:r>
      <w:r>
        <w:t>5</w:t>
      </w:r>
      <w:r w:rsidRPr="009D0A9D">
        <w:t>%.</w:t>
      </w:r>
    </w:p>
    <w:p w14:paraId="0509F564" w14:textId="55209933" w:rsidR="00A812E8" w:rsidRDefault="00A812E8" w:rsidP="00A812E8">
      <w:pPr>
        <w:suppressAutoHyphens/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 ponad </w:t>
      </w:r>
      <w:r>
        <w:t>53</w:t>
      </w:r>
      <w:r w:rsidRPr="00A90965">
        <w:t>% przychodów ogół</w:t>
      </w:r>
      <w:r w:rsidR="000049CA">
        <w:t>em osiągniętych przez jednostki</w:t>
      </w:r>
      <w:r w:rsidR="000049CA">
        <w:br/>
      </w:r>
      <w:r w:rsidRPr="00A90965">
        <w:t>w sekcji budownictwo), zrealizowana w</w:t>
      </w:r>
      <w:r>
        <w:t xml:space="preserve"> styczniu 2021 </w:t>
      </w:r>
      <w:r w:rsidRPr="00A90965">
        <w:t>r. wyniosła</w:t>
      </w:r>
      <w:r>
        <w:t xml:space="preserve"> 260,1</w:t>
      </w:r>
      <w:r w:rsidRPr="00A90965">
        <w:t xml:space="preserve"> mln zł i była o </w:t>
      </w:r>
      <w:r>
        <w:t>15,1</w:t>
      </w:r>
      <w:r w:rsidRPr="00A90965">
        <w:t xml:space="preserve">% </w:t>
      </w:r>
      <w:r>
        <w:t>wy</w:t>
      </w:r>
      <w:r w:rsidR="000049CA">
        <w:t>ższa od uzyskanej</w:t>
      </w:r>
      <w:r w:rsidR="000049CA">
        <w:br/>
      </w:r>
      <w:r w:rsidRPr="00A90965">
        <w:t>w</w:t>
      </w:r>
      <w:r>
        <w:t xml:space="preserve"> styczniu 2020</w:t>
      </w:r>
      <w:r w:rsidRPr="00A90965">
        <w:t xml:space="preserve"> r., (wobec </w:t>
      </w:r>
      <w:r>
        <w:t>wzrostu</w:t>
      </w:r>
      <w:r w:rsidRPr="00A90965">
        <w:t xml:space="preserve"> o </w:t>
      </w:r>
      <w:r>
        <w:t>15,3</w:t>
      </w:r>
      <w:r w:rsidRPr="00A90965">
        <w:t xml:space="preserve">% przed rokiem). </w:t>
      </w:r>
      <w:r w:rsidRPr="004971C8">
        <w:t>Wzrost produkcji wystąpił</w:t>
      </w:r>
      <w:r>
        <w:t xml:space="preserve"> </w:t>
      </w:r>
      <w:r w:rsidRPr="004971C8">
        <w:t>w j</w:t>
      </w:r>
      <w:r w:rsidR="000049CA">
        <w:t>ednostkach specjalizujących się</w:t>
      </w:r>
      <w:r w:rsidR="000049CA">
        <w:br/>
      </w:r>
      <w:r w:rsidRPr="004971C8">
        <w:t>w budowie obiektów inżynierii lądowej i wodnej</w:t>
      </w:r>
      <w:r>
        <w:t xml:space="preserve"> (o 39,2%) oraz w </w:t>
      </w:r>
      <w:r w:rsidRPr="004971C8">
        <w:t>podmiotach realizujących głównie roboty budowlane specjalistyczne</w:t>
      </w:r>
      <w:r>
        <w:t xml:space="preserve"> (o 37,1%). Natomiast spadek produkcji odnotowano w jednostkach</w:t>
      </w:r>
      <w:r w:rsidRPr="004971C8">
        <w:t>, w których podstawowym rodzajem działalności jest wznoszenie budynków</w:t>
      </w:r>
      <w:r>
        <w:t xml:space="preserve"> (o 11,8%).</w:t>
      </w:r>
    </w:p>
    <w:p w14:paraId="297F252A" w14:textId="77777777" w:rsidR="00A812E8" w:rsidRPr="0042165F" w:rsidRDefault="00A812E8" w:rsidP="001A381C">
      <w:pPr>
        <w:pStyle w:val="Tablicespis"/>
      </w:pPr>
      <w:r w:rsidRPr="0042165F">
        <w:lastRenderedPageBreak/>
        <w:t>Dynamika i struktura (w cenach bieżących) produkcji budowlano-montażowej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79"/>
        <w:gridCol w:w="2551"/>
        <w:gridCol w:w="2552"/>
      </w:tblGrid>
      <w:tr w:rsidR="00A812E8" w:rsidRPr="00ED0C23" w14:paraId="27F03F98" w14:textId="77777777" w:rsidTr="001F7C3A">
        <w:tc>
          <w:tcPr>
            <w:tcW w:w="5279" w:type="dxa"/>
            <w:vMerge w:val="restart"/>
            <w:vAlign w:val="center"/>
          </w:tcPr>
          <w:p w14:paraId="0DC1908E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03" w:type="dxa"/>
            <w:gridSpan w:val="2"/>
            <w:vAlign w:val="center"/>
          </w:tcPr>
          <w:p w14:paraId="55D35853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A812E8" w:rsidRPr="00ED0C23" w14:paraId="20AC7542" w14:textId="77777777" w:rsidTr="001F7C3A">
        <w:tc>
          <w:tcPr>
            <w:tcW w:w="5279" w:type="dxa"/>
            <w:vMerge/>
            <w:vAlign w:val="center"/>
          </w:tcPr>
          <w:p w14:paraId="46C48315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7BE5A6CD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poprzedniego=100</w:t>
            </w:r>
          </w:p>
        </w:tc>
        <w:tc>
          <w:tcPr>
            <w:tcW w:w="2552" w:type="dxa"/>
            <w:vAlign w:val="center"/>
          </w:tcPr>
          <w:p w14:paraId="343CEF13" w14:textId="77777777" w:rsidR="00A812E8" w:rsidRPr="00ED0C23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A812E8" w:rsidRPr="00ED0C23" w14:paraId="6B83DBA2" w14:textId="77777777" w:rsidTr="001F7C3A">
        <w:tc>
          <w:tcPr>
            <w:tcW w:w="5279" w:type="dxa"/>
            <w:vAlign w:val="bottom"/>
          </w:tcPr>
          <w:p w14:paraId="131B3826" w14:textId="77777777" w:rsidR="00A812E8" w:rsidRPr="00ED0C23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551" w:type="dxa"/>
            <w:vAlign w:val="bottom"/>
          </w:tcPr>
          <w:p w14:paraId="1645D51C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2552" w:type="dxa"/>
            <w:vAlign w:val="bottom"/>
          </w:tcPr>
          <w:p w14:paraId="100D5BB5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100,0</w:t>
            </w:r>
          </w:p>
        </w:tc>
      </w:tr>
      <w:tr w:rsidR="00A812E8" w:rsidRPr="00ED0C23" w14:paraId="7928892C" w14:textId="77777777" w:rsidTr="001F7C3A">
        <w:tc>
          <w:tcPr>
            <w:tcW w:w="5279" w:type="dxa"/>
          </w:tcPr>
          <w:p w14:paraId="3C8DCE7D" w14:textId="77777777" w:rsidR="00A812E8" w:rsidRPr="00ED0C23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551" w:type="dxa"/>
            <w:vAlign w:val="bottom"/>
          </w:tcPr>
          <w:p w14:paraId="273755F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2552" w:type="dxa"/>
            <w:vAlign w:val="bottom"/>
          </w:tcPr>
          <w:p w14:paraId="10E9ECA7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35,2</w:t>
            </w:r>
          </w:p>
        </w:tc>
      </w:tr>
      <w:tr w:rsidR="00A812E8" w:rsidRPr="00ED0C23" w14:paraId="349B55A1" w14:textId="77777777" w:rsidTr="001F7C3A">
        <w:tc>
          <w:tcPr>
            <w:tcW w:w="5279" w:type="dxa"/>
          </w:tcPr>
          <w:p w14:paraId="23235A44" w14:textId="77777777" w:rsidR="00A812E8" w:rsidRPr="00ED0C23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ED0C2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551" w:type="dxa"/>
            <w:vAlign w:val="bottom"/>
          </w:tcPr>
          <w:p w14:paraId="1E4AB128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139,2</w:t>
            </w:r>
          </w:p>
        </w:tc>
        <w:tc>
          <w:tcPr>
            <w:tcW w:w="2552" w:type="dxa"/>
            <w:vAlign w:val="bottom"/>
          </w:tcPr>
          <w:p w14:paraId="327B05D4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24,3</w:t>
            </w:r>
          </w:p>
        </w:tc>
      </w:tr>
      <w:tr w:rsidR="00A812E8" w:rsidRPr="00ED0C23" w14:paraId="7E354A57" w14:textId="77777777" w:rsidTr="001F7C3A">
        <w:tc>
          <w:tcPr>
            <w:tcW w:w="5279" w:type="dxa"/>
          </w:tcPr>
          <w:p w14:paraId="4630E37F" w14:textId="77777777" w:rsidR="00A812E8" w:rsidRPr="00ED0C23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0C23">
              <w:rPr>
                <w:rFonts w:eastAsia="Times New Roman" w:cs="Arial"/>
                <w:sz w:val="16"/>
                <w:szCs w:val="16"/>
                <w:lang w:eastAsia="pl-PL"/>
              </w:rPr>
              <w:t xml:space="preserve">Roboty budowlane specjalistyczne </w:t>
            </w:r>
          </w:p>
        </w:tc>
        <w:tc>
          <w:tcPr>
            <w:tcW w:w="2551" w:type="dxa"/>
            <w:vAlign w:val="bottom"/>
          </w:tcPr>
          <w:p w14:paraId="5C944917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137,1</w:t>
            </w:r>
          </w:p>
        </w:tc>
        <w:tc>
          <w:tcPr>
            <w:tcW w:w="2552" w:type="dxa"/>
            <w:vAlign w:val="bottom"/>
          </w:tcPr>
          <w:p w14:paraId="3FC4DBE9" w14:textId="77777777" w:rsidR="00A812E8" w:rsidRPr="00ED0C23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40,5</w:t>
            </w:r>
          </w:p>
        </w:tc>
      </w:tr>
    </w:tbl>
    <w:p w14:paraId="36F2474C" w14:textId="77777777" w:rsidR="00A812E8" w:rsidRDefault="00A812E8" w:rsidP="00A812E8">
      <w:pPr>
        <w:pStyle w:val="podstawowyFira95"/>
        <w:suppressAutoHyphens/>
        <w:jc w:val="left"/>
      </w:pPr>
      <w:r w:rsidRPr="00167E19">
        <w:t>W porównaniu z</w:t>
      </w:r>
      <w:r>
        <w:t xml:space="preserve"> grudniem ubiegłego roku</w:t>
      </w:r>
      <w:r w:rsidRPr="00167E19">
        <w:t xml:space="preserve">, sprzedaż produkcji budowlano-montażowej była </w:t>
      </w:r>
      <w:r>
        <w:t>ni</w:t>
      </w:r>
      <w:r w:rsidRPr="00167E19">
        <w:t xml:space="preserve">ższa o </w:t>
      </w:r>
      <w:r>
        <w:t>61</w:t>
      </w:r>
      <w:r w:rsidRPr="00167E19">
        <w:t>,</w:t>
      </w:r>
      <w:r>
        <w:t>7</w:t>
      </w:r>
      <w:r w:rsidRPr="00167E19">
        <w:t>%.</w:t>
      </w:r>
      <w:r>
        <w:t xml:space="preserve"> S</w:t>
      </w:r>
      <w:r w:rsidRPr="00167E19">
        <w:t>przedaż</w:t>
      </w:r>
      <w:r>
        <w:t xml:space="preserve"> zmniejszyła się we wszystkich trzech działach budownictwa, najbardziej w </w:t>
      </w:r>
      <w:r w:rsidRPr="00167E19">
        <w:t xml:space="preserve">jednostkach specjalizujących się w budowie obiektów inżynierii lądowej i wodnej (o </w:t>
      </w:r>
      <w:r>
        <w:t>81</w:t>
      </w:r>
      <w:r w:rsidRPr="00167E19">
        <w:t>,</w:t>
      </w:r>
      <w:r>
        <w:t>8</w:t>
      </w:r>
      <w:r w:rsidRPr="00167E19">
        <w:t>%)</w:t>
      </w:r>
      <w:r>
        <w:t>, a mniej w j</w:t>
      </w:r>
      <w:r w:rsidRPr="00167E19">
        <w:t>ednostkach, w których podstawowym rodzajem działalności jest budowa budynków (o</w:t>
      </w:r>
      <w:r>
        <w:t xml:space="preserve"> 50,0</w:t>
      </w:r>
      <w:r w:rsidRPr="00167E19">
        <w:t>%)</w:t>
      </w:r>
      <w:r>
        <w:t xml:space="preserve"> oraz w </w:t>
      </w:r>
      <w:r w:rsidRPr="00167E19">
        <w:t>podmiotach wykonujących głównie roboty budowlane specjalistyczne (o</w:t>
      </w:r>
      <w:r>
        <w:t xml:space="preserve"> 29</w:t>
      </w:r>
      <w:r w:rsidRPr="00167E19">
        <w:t>,</w:t>
      </w:r>
      <w:r>
        <w:t>3</w:t>
      </w:r>
      <w:r w:rsidRPr="00167E19">
        <w:t>%)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4" w:name="_Toc65156516"/>
      <w:r w:rsidRPr="00EE0070">
        <w:t>Budownictwo mieszkaniowe</w:t>
      </w:r>
      <w:bookmarkEnd w:id="27"/>
      <w:bookmarkEnd w:id="28"/>
      <w:bookmarkEnd w:id="29"/>
      <w:bookmarkEnd w:id="34"/>
    </w:p>
    <w:p w14:paraId="0D3AAB0F" w14:textId="77777777" w:rsidR="002D4370" w:rsidRPr="00521A92" w:rsidRDefault="002D4370" w:rsidP="002D4370">
      <w:pPr>
        <w:spacing w:before="120" w:after="120" w:line="240" w:lineRule="exact"/>
        <w:rPr>
          <w:szCs w:val="19"/>
        </w:rPr>
      </w:pPr>
      <w:bookmarkStart w:id="35" w:name="_Toc12612941"/>
      <w:r w:rsidRPr="00521A92">
        <w:rPr>
          <w:szCs w:val="19"/>
        </w:rPr>
        <w:t>W styczniu 202</w:t>
      </w:r>
      <w:r>
        <w:rPr>
          <w:szCs w:val="19"/>
        </w:rPr>
        <w:t>1</w:t>
      </w:r>
      <w:r w:rsidRPr="00521A92">
        <w:rPr>
          <w:szCs w:val="19"/>
        </w:rPr>
        <w:t xml:space="preserve"> r., w porównaniu z analogicznym miesiącem 20</w:t>
      </w:r>
      <w:r>
        <w:rPr>
          <w:szCs w:val="19"/>
        </w:rPr>
        <w:t>21</w:t>
      </w:r>
      <w:r w:rsidRPr="00521A92">
        <w:rPr>
          <w:szCs w:val="19"/>
        </w:rPr>
        <w:t xml:space="preserve"> r., wzrosła liczba mieszkań, których budowę rozpoczęto (</w:t>
      </w:r>
      <w:r>
        <w:rPr>
          <w:szCs w:val="19"/>
        </w:rPr>
        <w:t>o 61,5%</w:t>
      </w:r>
      <w:r w:rsidRPr="00521A92">
        <w:rPr>
          <w:szCs w:val="19"/>
        </w:rPr>
        <w:t>), a także mieszkań oddanych do użytkowania (o </w:t>
      </w:r>
      <w:r>
        <w:rPr>
          <w:szCs w:val="19"/>
        </w:rPr>
        <w:t>38,5</w:t>
      </w:r>
      <w:r w:rsidRPr="00521A92">
        <w:rPr>
          <w:szCs w:val="19"/>
        </w:rPr>
        <w:t>%). Spadła natomiast liczba mieszkań, na realizację których wydano pozwolenia lub dokonano zgłoszenia z projektem budowlanym (o </w:t>
      </w:r>
      <w:r>
        <w:rPr>
          <w:szCs w:val="19"/>
        </w:rPr>
        <w:t>12,2</w:t>
      </w:r>
      <w:r w:rsidRPr="00521A92">
        <w:rPr>
          <w:szCs w:val="19"/>
        </w:rPr>
        <w:t>%).</w:t>
      </w:r>
    </w:p>
    <w:p w14:paraId="1EC10424" w14:textId="77777777" w:rsidR="002D4370" w:rsidRPr="00541829" w:rsidRDefault="002D4370" w:rsidP="002D4370">
      <w:pPr>
        <w:spacing w:before="120" w:after="120" w:line="240" w:lineRule="exact"/>
        <w:rPr>
          <w:szCs w:val="19"/>
        </w:rPr>
      </w:pPr>
      <w:r w:rsidRPr="00E83227">
        <w:rPr>
          <w:szCs w:val="19"/>
        </w:rPr>
        <w:t>Według wstępnych danych</w:t>
      </w:r>
      <w:r w:rsidRPr="00E83227">
        <w:rPr>
          <w:szCs w:val="19"/>
          <w:vertAlign w:val="superscript"/>
        </w:rPr>
        <w:footnoteReference w:id="4"/>
      </w:r>
      <w:r w:rsidRPr="00E83227">
        <w:rPr>
          <w:szCs w:val="19"/>
        </w:rPr>
        <w:t>, w styczniu 2021 r. przekazano do użytkowania 1141 mieszkań o łącznej powierzchni 109,</w:t>
      </w:r>
      <w:r>
        <w:rPr>
          <w:szCs w:val="19"/>
        </w:rPr>
        <w:t>7</w:t>
      </w:r>
      <w:r w:rsidRPr="00E83227">
        <w:rPr>
          <w:szCs w:val="19"/>
        </w:rPr>
        <w:t> tys. m</w:t>
      </w:r>
      <w:r w:rsidRPr="00E83227">
        <w:rPr>
          <w:szCs w:val="19"/>
          <w:vertAlign w:val="superscript"/>
        </w:rPr>
        <w:t>2</w:t>
      </w:r>
      <w:r w:rsidRPr="00E83227">
        <w:rPr>
          <w:szCs w:val="19"/>
        </w:rPr>
        <w:t xml:space="preserve">. Liczba nowo wybudowanych mieszkań, w porównaniu ze styczniem 2020 r., wzrosła </w:t>
      </w:r>
      <w:r>
        <w:rPr>
          <w:szCs w:val="19"/>
        </w:rPr>
        <w:t xml:space="preserve">o </w:t>
      </w:r>
      <w:r w:rsidRPr="00E83227">
        <w:rPr>
          <w:szCs w:val="19"/>
        </w:rPr>
        <w:t>317 lokali. W styczniu 2021 r. w budownictwie przeznaczonym na sprzedaż lub wynajem przekazano 651 mieszkań (o 370 więcej niż przed rokiem), a w budownictwie indywidualnym 490 mieszkań (o 46 mniej niż w styczniu 2020 r.). W pozostałych formach budownictwa nie odnotowano efektów</w:t>
      </w:r>
      <w:r w:rsidRPr="00541829">
        <w:rPr>
          <w:szCs w:val="19"/>
        </w:rPr>
        <w:t>.</w:t>
      </w:r>
    </w:p>
    <w:p w14:paraId="6DC89A90" w14:textId="77777777" w:rsidR="002D4370" w:rsidRPr="00541829" w:rsidRDefault="002D4370" w:rsidP="002D4370">
      <w:pPr>
        <w:spacing w:before="120" w:after="120" w:line="240" w:lineRule="exact"/>
        <w:rPr>
          <w:szCs w:val="19"/>
        </w:rPr>
      </w:pPr>
      <w:r w:rsidRPr="00541829">
        <w:rPr>
          <w:szCs w:val="19"/>
        </w:rPr>
        <w:t>W styczniu 2021 r. udział województwa podkarpackiego wśród mieszkań oddanych do użytkowania w kraju wyniósł 6,7% i był o 0,5 p.proc. wyższy niż w grudniu 2020 r.</w:t>
      </w:r>
    </w:p>
    <w:p w14:paraId="3161C0CC" w14:textId="62F1F91D" w:rsidR="00D77040" w:rsidRPr="001D0F62" w:rsidRDefault="00D77040" w:rsidP="001A381C">
      <w:pPr>
        <w:pStyle w:val="Tablicespis"/>
      </w:pPr>
      <w:r w:rsidRPr="001D0F62">
        <w:t>Liczba mieszkań oddanych do użytkowania w stycz</w:t>
      </w:r>
      <w:r w:rsidR="00666E95">
        <w:t>niu</w:t>
      </w:r>
      <w:r w:rsidRPr="001D0F62">
        <w:t xml:space="preserve"> 202</w:t>
      </w:r>
      <w:r w:rsidR="00666E95">
        <w:t>1</w:t>
      </w:r>
      <w:r w:rsidRPr="001D0F62">
        <w:t xml:space="preserve">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2D4370" w:rsidRPr="00541829" w14:paraId="1B86E20A" w14:textId="77777777" w:rsidTr="002D4370">
        <w:trPr>
          <w:trHeight w:val="20"/>
        </w:trPr>
        <w:tc>
          <w:tcPr>
            <w:tcW w:w="1558" w:type="pct"/>
            <w:vMerge w:val="restart"/>
            <w:vAlign w:val="center"/>
          </w:tcPr>
          <w:p w14:paraId="18377A96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23668E0E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30648674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 xml:space="preserve">Przeciętna </w:t>
            </w:r>
            <w:r w:rsidRPr="00541829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541829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541829">
              <w:rPr>
                <w:rFonts w:cs="Arial"/>
                <w:sz w:val="16"/>
                <w:szCs w:val="16"/>
              </w:rPr>
              <w:br/>
              <w:t>1 mieszkania w m</w:t>
            </w:r>
            <w:r w:rsidRPr="0054182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2D4370" w:rsidRPr="00541829" w14:paraId="16EB4163" w14:textId="77777777" w:rsidTr="002D4370">
        <w:trPr>
          <w:trHeight w:val="20"/>
        </w:trPr>
        <w:tc>
          <w:tcPr>
            <w:tcW w:w="1558" w:type="pct"/>
            <w:vMerge/>
            <w:vAlign w:val="center"/>
          </w:tcPr>
          <w:p w14:paraId="209A6191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</w:tcPr>
          <w:p w14:paraId="5D9DB989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 xml:space="preserve">w liczbach </w:t>
            </w:r>
            <w:r w:rsidRPr="00541829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6E3B003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67E42480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I 2020 = 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659324B" w14:textId="77777777" w:rsidR="002D4370" w:rsidRPr="00541829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D4370" w:rsidRPr="00541829" w14:paraId="526F4403" w14:textId="77777777" w:rsidTr="002D4370">
        <w:tc>
          <w:tcPr>
            <w:tcW w:w="1558" w:type="pct"/>
            <w:vAlign w:val="bottom"/>
          </w:tcPr>
          <w:p w14:paraId="5A383A25" w14:textId="77777777" w:rsidR="002D4370" w:rsidRPr="00541829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541829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3A1B8CB6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41829">
              <w:rPr>
                <w:rFonts w:cs="Arial"/>
                <w:b/>
                <w:sz w:val="16"/>
                <w:szCs w:val="16"/>
              </w:rPr>
              <w:t>1141</w:t>
            </w:r>
          </w:p>
        </w:tc>
        <w:tc>
          <w:tcPr>
            <w:tcW w:w="860" w:type="pct"/>
            <w:vAlign w:val="bottom"/>
          </w:tcPr>
          <w:p w14:paraId="4DF1F1D7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4182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55D7A922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41829">
              <w:rPr>
                <w:rFonts w:cs="Arial"/>
                <w:b/>
                <w:sz w:val="16"/>
                <w:szCs w:val="16"/>
              </w:rPr>
              <w:t>138,5</w:t>
            </w:r>
          </w:p>
        </w:tc>
        <w:tc>
          <w:tcPr>
            <w:tcW w:w="862" w:type="pct"/>
            <w:vAlign w:val="bottom"/>
          </w:tcPr>
          <w:p w14:paraId="4D8069FF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41829">
              <w:rPr>
                <w:rFonts w:cs="Arial"/>
                <w:b/>
                <w:sz w:val="16"/>
                <w:szCs w:val="16"/>
              </w:rPr>
              <w:t>96,2</w:t>
            </w:r>
          </w:p>
        </w:tc>
      </w:tr>
      <w:tr w:rsidR="002D4370" w:rsidRPr="00541829" w14:paraId="5DB0776B" w14:textId="77777777" w:rsidTr="002D4370">
        <w:tc>
          <w:tcPr>
            <w:tcW w:w="1558" w:type="pct"/>
            <w:vAlign w:val="bottom"/>
          </w:tcPr>
          <w:p w14:paraId="119101E8" w14:textId="77777777" w:rsidR="002D4370" w:rsidRPr="00541829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0302DA75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490</w:t>
            </w:r>
          </w:p>
        </w:tc>
        <w:tc>
          <w:tcPr>
            <w:tcW w:w="860" w:type="pct"/>
            <w:vAlign w:val="bottom"/>
          </w:tcPr>
          <w:p w14:paraId="1F835E52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42,9</w:t>
            </w:r>
          </w:p>
        </w:tc>
        <w:tc>
          <w:tcPr>
            <w:tcW w:w="860" w:type="pct"/>
            <w:vAlign w:val="bottom"/>
          </w:tcPr>
          <w:p w14:paraId="0DC642E4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62" w:type="pct"/>
            <w:vAlign w:val="bottom"/>
          </w:tcPr>
          <w:p w14:paraId="0A00D9CE" w14:textId="77777777" w:rsidR="002D4370" w:rsidRPr="0054182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1829">
              <w:rPr>
                <w:rFonts w:cs="Arial"/>
                <w:sz w:val="16"/>
                <w:szCs w:val="16"/>
              </w:rPr>
              <w:t>139,5</w:t>
            </w:r>
          </w:p>
        </w:tc>
      </w:tr>
      <w:tr w:rsidR="002D4370" w:rsidRPr="00716139" w14:paraId="70FB8044" w14:textId="77777777" w:rsidTr="002D4370">
        <w:tc>
          <w:tcPr>
            <w:tcW w:w="1558" w:type="pct"/>
            <w:vAlign w:val="bottom"/>
          </w:tcPr>
          <w:p w14:paraId="55E23DEE" w14:textId="77777777" w:rsidR="002D4370" w:rsidRPr="00716139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16139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636EA92D" w14:textId="77777777" w:rsidR="002D4370" w:rsidRPr="0071613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6139">
              <w:rPr>
                <w:rFonts w:cs="Arial"/>
                <w:sz w:val="16"/>
                <w:szCs w:val="16"/>
              </w:rPr>
              <w:t>651</w:t>
            </w:r>
          </w:p>
        </w:tc>
        <w:tc>
          <w:tcPr>
            <w:tcW w:w="860" w:type="pct"/>
            <w:vAlign w:val="bottom"/>
          </w:tcPr>
          <w:p w14:paraId="275D1BC2" w14:textId="77777777" w:rsidR="002D4370" w:rsidRPr="0071613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6139"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860" w:type="pct"/>
            <w:vAlign w:val="bottom"/>
          </w:tcPr>
          <w:p w14:paraId="39FEB758" w14:textId="77777777" w:rsidR="002D4370" w:rsidRPr="0071613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6139">
              <w:rPr>
                <w:rFonts w:cs="Arial"/>
                <w:sz w:val="16"/>
                <w:szCs w:val="16"/>
              </w:rPr>
              <w:t>231,7</w:t>
            </w:r>
          </w:p>
        </w:tc>
        <w:tc>
          <w:tcPr>
            <w:tcW w:w="862" w:type="pct"/>
            <w:vAlign w:val="bottom"/>
          </w:tcPr>
          <w:p w14:paraId="7BCC8AF3" w14:textId="77777777" w:rsidR="002D4370" w:rsidRPr="00716139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16139">
              <w:rPr>
                <w:rFonts w:cs="Arial"/>
                <w:sz w:val="16"/>
                <w:szCs w:val="16"/>
              </w:rPr>
              <w:t>63,5</w:t>
            </w:r>
          </w:p>
        </w:tc>
      </w:tr>
    </w:tbl>
    <w:p w14:paraId="4E77C4DC" w14:textId="77777777" w:rsidR="00726CBB" w:rsidRPr="005F69B7" w:rsidRDefault="00726CBB" w:rsidP="002168BA">
      <w:pPr>
        <w:pStyle w:val="Nagwek5"/>
        <w:rPr>
          <w:szCs w:val="19"/>
        </w:rPr>
      </w:pPr>
      <w:r w:rsidRPr="005F69B7">
        <w:lastRenderedPageBreak/>
        <w:t>Dynamika mieszkań oddanych do użytkowania (</w:t>
      </w:r>
      <w:r w:rsidRPr="005F69B7">
        <w:rPr>
          <w:szCs w:val="19"/>
        </w:rPr>
        <w:t>analogiczny okres 2015 = 100)</w:t>
      </w:r>
    </w:p>
    <w:p w14:paraId="63C81053" w14:textId="37023862" w:rsidR="00726CBB" w:rsidRDefault="00271799" w:rsidP="00726CBB">
      <w:pPr>
        <w:spacing w:before="120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B39E316" wp14:editId="4818668F">
            <wp:extent cx="6645910" cy="303276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8D8F026" w14:textId="77777777" w:rsidR="002D4370" w:rsidRPr="00666762" w:rsidRDefault="002D4370" w:rsidP="002D4370">
      <w:pPr>
        <w:spacing w:before="120" w:after="120" w:line="240" w:lineRule="exact"/>
        <w:rPr>
          <w:bCs/>
          <w:noProof/>
          <w:szCs w:val="19"/>
        </w:rPr>
      </w:pPr>
      <w:r w:rsidRPr="00716139">
        <w:rPr>
          <w:b/>
          <w:bCs/>
          <w:noProof/>
          <w:szCs w:val="19"/>
        </w:rPr>
        <w:t>Przeciętna powierzchnia użytkowa</w:t>
      </w:r>
      <w:r w:rsidRPr="00716139">
        <w:rPr>
          <w:bCs/>
          <w:noProof/>
          <w:szCs w:val="19"/>
        </w:rPr>
        <w:t xml:space="preserve"> mieszkania przekazanego do użytkowania w </w:t>
      </w:r>
      <w:r w:rsidRPr="00716139">
        <w:rPr>
          <w:noProof/>
        </w:rPr>
        <w:t xml:space="preserve">styczniu br. </w:t>
      </w:r>
      <w:r w:rsidRPr="00716139">
        <w:rPr>
          <w:bCs/>
          <w:noProof/>
          <w:szCs w:val="19"/>
        </w:rPr>
        <w:t>wyniosła 96,2 m</w:t>
      </w:r>
      <w:r w:rsidRPr="00716139">
        <w:rPr>
          <w:bCs/>
          <w:noProof/>
          <w:szCs w:val="19"/>
          <w:vertAlign w:val="superscript"/>
        </w:rPr>
        <w:t>2</w:t>
      </w:r>
      <w:r w:rsidRPr="00716139">
        <w:rPr>
          <w:bCs/>
          <w:noProof/>
          <w:szCs w:val="19"/>
        </w:rPr>
        <w:t>, z tego w budownictwie indywidualnym – 139,5 m</w:t>
      </w:r>
      <w:r w:rsidRPr="00716139">
        <w:rPr>
          <w:bCs/>
          <w:noProof/>
          <w:szCs w:val="19"/>
          <w:vertAlign w:val="superscript"/>
        </w:rPr>
        <w:t>2</w:t>
      </w:r>
      <w:r w:rsidRPr="00716139">
        <w:rPr>
          <w:bCs/>
          <w:noProof/>
          <w:szCs w:val="19"/>
        </w:rPr>
        <w:t>, w przeznaczonym na sprzedaż lub w</w:t>
      </w:r>
      <w:r w:rsidRPr="00666762">
        <w:rPr>
          <w:bCs/>
          <w:noProof/>
          <w:szCs w:val="19"/>
        </w:rPr>
        <w:t>ynajem – 63,5 m</w:t>
      </w:r>
      <w:r w:rsidRPr="00666762">
        <w:rPr>
          <w:bCs/>
          <w:noProof/>
          <w:szCs w:val="19"/>
          <w:vertAlign w:val="superscript"/>
        </w:rPr>
        <w:t>2</w:t>
      </w:r>
      <w:r w:rsidRPr="00666762">
        <w:rPr>
          <w:bCs/>
          <w:noProof/>
          <w:szCs w:val="19"/>
        </w:rPr>
        <w:t>.</w:t>
      </w:r>
    </w:p>
    <w:p w14:paraId="1581D456" w14:textId="77777777" w:rsidR="002D4370" w:rsidRPr="00666762" w:rsidRDefault="002D4370" w:rsidP="002D4370">
      <w:pPr>
        <w:spacing w:before="120" w:after="120" w:line="240" w:lineRule="exact"/>
        <w:rPr>
          <w:bCs/>
          <w:noProof/>
          <w:szCs w:val="19"/>
        </w:rPr>
      </w:pPr>
      <w:r w:rsidRPr="00666762">
        <w:rPr>
          <w:bCs/>
          <w:noProof/>
          <w:szCs w:val="19"/>
        </w:rPr>
        <w:t>W przekroju terytorialnym najwięcej mieszkań oddano do użytkowania w Rzeszowie (597) i w powiecie rzeszowskim (160). Najmniej mieszkań przekazano w powiecie leżajskim i w Przemyślu (po 2).</w:t>
      </w:r>
    </w:p>
    <w:p w14:paraId="30BBA00A" w14:textId="77777777" w:rsidR="002D4370" w:rsidRDefault="002D4370" w:rsidP="002D4370">
      <w:pPr>
        <w:spacing w:before="120" w:after="120" w:line="240" w:lineRule="exact"/>
        <w:rPr>
          <w:noProof/>
          <w:szCs w:val="19"/>
        </w:rPr>
      </w:pPr>
      <w:r w:rsidRPr="00666762">
        <w:rPr>
          <w:noProof/>
          <w:szCs w:val="19"/>
        </w:rPr>
        <w:t>Mieszkania o największej przeciętnej powie</w:t>
      </w:r>
      <w:r w:rsidRPr="00944F8F">
        <w:rPr>
          <w:noProof/>
          <w:szCs w:val="19"/>
        </w:rPr>
        <w:t>rzchni użytkowej wybudowano w Tarnobrzegu (175,8 m</w:t>
      </w:r>
      <w:r w:rsidRPr="00944F8F">
        <w:rPr>
          <w:noProof/>
          <w:szCs w:val="19"/>
          <w:vertAlign w:val="superscript"/>
        </w:rPr>
        <w:t>2</w:t>
      </w:r>
      <w:r w:rsidRPr="00944F8F">
        <w:rPr>
          <w:noProof/>
          <w:szCs w:val="19"/>
        </w:rPr>
        <w:t>) oraz powiatach lubaczowskim (157,3 m</w:t>
      </w:r>
      <w:r w:rsidRPr="00944F8F">
        <w:rPr>
          <w:noProof/>
          <w:szCs w:val="19"/>
          <w:vertAlign w:val="superscript"/>
        </w:rPr>
        <w:t>2</w:t>
      </w:r>
      <w:r w:rsidRPr="00944F8F">
        <w:rPr>
          <w:noProof/>
          <w:szCs w:val="19"/>
        </w:rPr>
        <w:t>) i łańcuckim (150,9 m</w:t>
      </w:r>
      <w:r w:rsidRPr="00944F8F">
        <w:rPr>
          <w:noProof/>
          <w:szCs w:val="19"/>
          <w:vertAlign w:val="superscript"/>
        </w:rPr>
        <w:t>2</w:t>
      </w:r>
      <w:r w:rsidRPr="00944F8F">
        <w:rPr>
          <w:noProof/>
          <w:szCs w:val="19"/>
        </w:rPr>
        <w:t>). Najmniejsze natomiast w Rzeszowie (62,8 m</w:t>
      </w:r>
      <w:r w:rsidRPr="00944F8F">
        <w:rPr>
          <w:noProof/>
          <w:szCs w:val="19"/>
          <w:vertAlign w:val="superscript"/>
        </w:rPr>
        <w:t>2</w:t>
      </w:r>
      <w:r w:rsidRPr="00944F8F">
        <w:rPr>
          <w:noProof/>
          <w:szCs w:val="19"/>
        </w:rPr>
        <w:t>).</w:t>
      </w:r>
    </w:p>
    <w:p w14:paraId="366DED74" w14:textId="77777777" w:rsidR="00B81A86" w:rsidRPr="00944F8F" w:rsidRDefault="00B81A86" w:rsidP="002D4370">
      <w:pPr>
        <w:spacing w:before="120" w:after="120" w:line="240" w:lineRule="exact"/>
        <w:rPr>
          <w:noProof/>
          <w:szCs w:val="19"/>
        </w:rPr>
      </w:pPr>
    </w:p>
    <w:p w14:paraId="6FA15856" w14:textId="09D26B7D" w:rsidR="00726CBB" w:rsidRPr="005F69B7" w:rsidRDefault="00726CBB" w:rsidP="00726CBB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5F69B7">
        <w:lastRenderedPageBreak/>
        <w:t>Mapa 2.</w:t>
      </w:r>
      <w:r w:rsidRPr="005F69B7">
        <w:rPr>
          <w:b/>
        </w:rPr>
        <w:t xml:space="preserve"> </w:t>
      </w:r>
      <w:r w:rsidR="00F73729" w:rsidRPr="00944F8F">
        <w:rPr>
          <w:b/>
        </w:rPr>
        <w:t>Mieszkania oddane do użytkowania według powiatów w styczniu 2021 r.</w:t>
      </w:r>
    </w:p>
    <w:p w14:paraId="1BC6DE12" w14:textId="2B88D4FE" w:rsidR="00726CBB" w:rsidRPr="005F69B7" w:rsidRDefault="00F73729" w:rsidP="00726CBB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944F8F">
        <w:rPr>
          <w:rFonts w:cs="Arial"/>
          <w:b/>
          <w:noProof/>
          <w:szCs w:val="19"/>
          <w:lang w:eastAsia="pl-PL"/>
        </w:rPr>
        <w:drawing>
          <wp:inline distT="0" distB="0" distL="0" distR="0" wp14:anchorId="3B5FE486" wp14:editId="3D10E960">
            <wp:extent cx="4428753" cy="4959106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1_202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11B6" w14:textId="77777777" w:rsidR="00726CBB" w:rsidRPr="005F69B7" w:rsidRDefault="00726CBB" w:rsidP="00726CBB">
      <w:pPr>
        <w:tabs>
          <w:tab w:val="left" w:pos="0"/>
        </w:tabs>
        <w:jc w:val="center"/>
        <w:rPr>
          <w:rFonts w:cs="Arial"/>
          <w:szCs w:val="19"/>
        </w:rPr>
      </w:pPr>
    </w:p>
    <w:p w14:paraId="499D3DD4" w14:textId="77777777" w:rsidR="00F73729" w:rsidRPr="00AC1972" w:rsidRDefault="00F73729" w:rsidP="00F73729">
      <w:pPr>
        <w:spacing w:before="120" w:after="120" w:line="240" w:lineRule="exact"/>
        <w:rPr>
          <w:bCs/>
          <w:noProof/>
          <w:szCs w:val="19"/>
        </w:rPr>
      </w:pPr>
      <w:r w:rsidRPr="00AC1972">
        <w:rPr>
          <w:noProof/>
          <w:szCs w:val="19"/>
        </w:rPr>
        <w:t>W styczniu 2021 r.</w:t>
      </w:r>
      <w:r w:rsidRPr="00AC1972">
        <w:rPr>
          <w:rFonts w:cs="Arial"/>
          <w:szCs w:val="19"/>
        </w:rPr>
        <w:t xml:space="preserve"> liczba mieszkań, na realizację których </w:t>
      </w:r>
      <w:r w:rsidRPr="00AC1972">
        <w:rPr>
          <w:rFonts w:cs="Arial"/>
          <w:b/>
          <w:szCs w:val="19"/>
        </w:rPr>
        <w:t>wydano pozwolenia lub dokonano zgłoszenia z projektem budowlanym</w:t>
      </w:r>
      <w:r w:rsidRPr="00AC1972">
        <w:rPr>
          <w:rFonts w:cs="Arial"/>
          <w:szCs w:val="19"/>
        </w:rPr>
        <w:t xml:space="preserve"> </w:t>
      </w:r>
      <w:r w:rsidRPr="00AC1972">
        <w:rPr>
          <w:noProof/>
          <w:szCs w:val="19"/>
        </w:rPr>
        <w:t>wyniosła 700 (w analogicznym miesiącu 2020 r. – 797), z tego w budownictwie indywidualnym – 518, w przeznaczonym na sprzedaż lub wynajem – 181 oraz jedno w budownictwie zakładowym.</w:t>
      </w:r>
    </w:p>
    <w:p w14:paraId="3059C575" w14:textId="0676AF92" w:rsidR="00F73729" w:rsidRPr="00AC1972" w:rsidRDefault="00F73729" w:rsidP="00F73729">
      <w:pPr>
        <w:spacing w:before="120" w:after="120" w:line="240" w:lineRule="exact"/>
        <w:rPr>
          <w:noProof/>
          <w:szCs w:val="19"/>
        </w:rPr>
      </w:pPr>
      <w:r w:rsidRPr="00AC1972">
        <w:rPr>
          <w:noProof/>
          <w:szCs w:val="19"/>
        </w:rPr>
        <w:t xml:space="preserve">W badanym miesiącu </w:t>
      </w:r>
      <w:r w:rsidRPr="00AC1972">
        <w:rPr>
          <w:b/>
          <w:noProof/>
          <w:szCs w:val="19"/>
        </w:rPr>
        <w:t xml:space="preserve">rozpoczęto budowę </w:t>
      </w:r>
      <w:r w:rsidRPr="00AC1972">
        <w:rPr>
          <w:noProof/>
          <w:szCs w:val="19"/>
        </w:rPr>
        <w:t xml:space="preserve">1281 mieszkań (w analogicznym miesiącu 2020 r. – 793), z tego w budownictwie przeznaczonym na sprzedaż lub wynajem – 1010, </w:t>
      </w:r>
      <w:r w:rsidR="00FC1F08">
        <w:rPr>
          <w:noProof/>
          <w:szCs w:val="19"/>
        </w:rPr>
        <w:t xml:space="preserve">a </w:t>
      </w:r>
      <w:r w:rsidRPr="00AC1972">
        <w:rPr>
          <w:noProof/>
          <w:szCs w:val="19"/>
        </w:rPr>
        <w:t>w indywidualnym – 271 mieszkań.</w:t>
      </w:r>
    </w:p>
    <w:p w14:paraId="00083478" w14:textId="77777777" w:rsidR="00F73729" w:rsidRDefault="00F73729" w:rsidP="001A381C">
      <w:pPr>
        <w:pStyle w:val="Tablicespis"/>
      </w:pPr>
      <w:r w:rsidRPr="00AC1972">
        <w:t>Liczba mieszkań, na realizację których uzyskano pozwolenia lub dokonano zgłoszenia z projektem budowlanym i mieszkań, których budowę rozpoczęto w styczniu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73729" w:rsidRPr="00AC1972" w14:paraId="23B53F85" w14:textId="77777777" w:rsidTr="00B15AC6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AC9D84A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C7B917B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B890C9B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73729" w:rsidRPr="00AC1972" w14:paraId="4D79C988" w14:textId="77777777" w:rsidTr="00B15AC6">
        <w:tc>
          <w:tcPr>
            <w:tcW w:w="2444" w:type="dxa"/>
            <w:vMerge/>
            <w:shd w:val="clear" w:color="auto" w:fill="auto"/>
            <w:vAlign w:val="center"/>
          </w:tcPr>
          <w:p w14:paraId="7B52A768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CED35AC" w14:textId="77777777" w:rsidR="00F73729" w:rsidRPr="00AC1972" w:rsidRDefault="00F73729" w:rsidP="00B15AC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2330C8C0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192293F" w14:textId="77777777" w:rsidR="00F73729" w:rsidRPr="00AC1972" w:rsidRDefault="00F73729" w:rsidP="00B15AC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I 2020 = 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F4511E7" w14:textId="77777777" w:rsidR="00F73729" w:rsidRPr="00AC1972" w:rsidRDefault="00F73729" w:rsidP="00B15AC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7CCB7B7" w14:textId="77777777" w:rsidR="00F73729" w:rsidRPr="00AC1972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3B0B76E" w14:textId="77777777" w:rsidR="00F73729" w:rsidRPr="00AC1972" w:rsidRDefault="00F73729" w:rsidP="00B15AC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AC1972">
              <w:rPr>
                <w:rFonts w:cs="Arial"/>
                <w:sz w:val="16"/>
                <w:szCs w:val="16"/>
              </w:rPr>
              <w:t>I 2020 = 100</w:t>
            </w:r>
          </w:p>
        </w:tc>
      </w:tr>
      <w:tr w:rsidR="00F73729" w:rsidRPr="00E83227" w14:paraId="257E9B5E" w14:textId="77777777" w:rsidTr="00B15AC6">
        <w:tc>
          <w:tcPr>
            <w:tcW w:w="2444" w:type="dxa"/>
            <w:vAlign w:val="bottom"/>
          </w:tcPr>
          <w:p w14:paraId="543546B0" w14:textId="77777777" w:rsidR="00F73729" w:rsidRPr="00BE5DD5" w:rsidRDefault="00F73729" w:rsidP="00B15AC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1AE5B770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700</w:t>
            </w:r>
          </w:p>
        </w:tc>
        <w:tc>
          <w:tcPr>
            <w:tcW w:w="1323" w:type="dxa"/>
            <w:vAlign w:val="bottom"/>
          </w:tcPr>
          <w:p w14:paraId="79BB13EF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18F8A645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87,8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60F7505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1281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A08ED06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379DF76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E5DD5">
              <w:rPr>
                <w:rFonts w:cs="Arial"/>
                <w:b/>
                <w:sz w:val="16"/>
                <w:szCs w:val="16"/>
              </w:rPr>
              <w:t>161,5</w:t>
            </w:r>
          </w:p>
        </w:tc>
      </w:tr>
      <w:tr w:rsidR="00F73729" w:rsidRPr="00E83227" w14:paraId="2FE6CC5F" w14:textId="77777777" w:rsidTr="00B15AC6">
        <w:tc>
          <w:tcPr>
            <w:tcW w:w="2444" w:type="dxa"/>
            <w:vAlign w:val="bottom"/>
          </w:tcPr>
          <w:p w14:paraId="051B3567" w14:textId="77777777" w:rsidR="00F73729" w:rsidRPr="00BE5DD5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7FDC5222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518</w:t>
            </w:r>
          </w:p>
        </w:tc>
        <w:tc>
          <w:tcPr>
            <w:tcW w:w="1323" w:type="dxa"/>
            <w:vAlign w:val="bottom"/>
          </w:tcPr>
          <w:p w14:paraId="4247D883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1323" w:type="dxa"/>
            <w:vAlign w:val="bottom"/>
          </w:tcPr>
          <w:p w14:paraId="594A04A9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131,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7A1B6E4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1F20717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D06FB63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95,4</w:t>
            </w:r>
          </w:p>
        </w:tc>
      </w:tr>
      <w:tr w:rsidR="00F73729" w:rsidRPr="00E83227" w14:paraId="5896C195" w14:textId="77777777" w:rsidTr="00B15AC6">
        <w:tc>
          <w:tcPr>
            <w:tcW w:w="2444" w:type="dxa"/>
            <w:vAlign w:val="bottom"/>
          </w:tcPr>
          <w:p w14:paraId="443B3652" w14:textId="77777777" w:rsidR="00F73729" w:rsidRPr="00BE5DD5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2E9FD184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1323" w:type="dxa"/>
            <w:vAlign w:val="bottom"/>
          </w:tcPr>
          <w:p w14:paraId="443573BE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1323" w:type="dxa"/>
            <w:vAlign w:val="bottom"/>
          </w:tcPr>
          <w:p w14:paraId="51A6221B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D7736BB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17B845F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A91DB4C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286,9</w:t>
            </w:r>
          </w:p>
        </w:tc>
      </w:tr>
      <w:tr w:rsidR="00F73729" w:rsidRPr="00E83227" w14:paraId="0405A1F5" w14:textId="77777777" w:rsidTr="00B15AC6">
        <w:tc>
          <w:tcPr>
            <w:tcW w:w="2444" w:type="dxa"/>
            <w:vAlign w:val="bottom"/>
          </w:tcPr>
          <w:p w14:paraId="2A8D5C34" w14:textId="77777777" w:rsidR="00F73729" w:rsidRPr="00BE5DD5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vAlign w:val="bottom"/>
          </w:tcPr>
          <w:p w14:paraId="0C170006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vAlign w:val="bottom"/>
          </w:tcPr>
          <w:p w14:paraId="6968A471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23" w:type="dxa"/>
            <w:vAlign w:val="bottom"/>
          </w:tcPr>
          <w:p w14:paraId="6E798114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659CA09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DA89927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E5DD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8085DDC" w14:textId="77777777" w:rsidR="00F73729" w:rsidRPr="00BE5DD5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30"/>
      <w:bookmarkEnd w:id="31"/>
      <w:bookmarkEnd w:id="32"/>
      <w:bookmarkEnd w:id="33"/>
      <w:bookmarkEnd w:id="35"/>
    </w:tbl>
    <w:p w14:paraId="5EA22AD1" w14:textId="77777777" w:rsidR="000049CA" w:rsidRDefault="000049CA" w:rsidP="002146B3">
      <w:pPr>
        <w:pStyle w:val="Nagwek1"/>
        <w:spacing w:after="120"/>
      </w:pPr>
    </w:p>
    <w:p w14:paraId="3A349242" w14:textId="77777777" w:rsidR="003A65C9" w:rsidRPr="005F69B7" w:rsidRDefault="003A65C9" w:rsidP="002146B3">
      <w:pPr>
        <w:pStyle w:val="Nagwek1"/>
        <w:spacing w:after="120"/>
      </w:pPr>
      <w:bookmarkStart w:id="36" w:name="_Toc65156517"/>
      <w:r w:rsidRPr="005F69B7">
        <w:lastRenderedPageBreak/>
        <w:t>Rynek wewnętrzny</w:t>
      </w:r>
      <w:bookmarkEnd w:id="36"/>
    </w:p>
    <w:p w14:paraId="29BAD559" w14:textId="77777777" w:rsidR="00A812E8" w:rsidRPr="008D7C07" w:rsidRDefault="00A812E8" w:rsidP="00A812E8">
      <w:pPr>
        <w:pStyle w:val="podstawowyFira95"/>
        <w:suppressAutoHyphens/>
        <w:jc w:val="left"/>
      </w:pPr>
      <w:bookmarkStart w:id="37" w:name="_Toc6905819"/>
      <w:bookmarkStart w:id="38" w:name="_Toc52179244"/>
      <w:r w:rsidRPr="008D7C07">
        <w:t>W</w:t>
      </w:r>
      <w:r>
        <w:t xml:space="preserve"> styczniu 2021 </w:t>
      </w:r>
      <w:r w:rsidRPr="008D7C07">
        <w:t xml:space="preserve">r. w skali roku, </w:t>
      </w:r>
      <w:r>
        <w:t xml:space="preserve">zmniejszyła się </w:t>
      </w:r>
      <w:r w:rsidRPr="008D7C07">
        <w:t>sprzedaż detaliczn</w:t>
      </w:r>
      <w:r>
        <w:t>a (w cenach bieżących)</w:t>
      </w:r>
      <w:r w:rsidRPr="008D7C07">
        <w:t>. Niższa była również sprzedaż hurtowa, zarówno w jednostkach handlowych, jak i hurtowych.</w:t>
      </w:r>
    </w:p>
    <w:p w14:paraId="7F978614" w14:textId="77777777" w:rsidR="00A812E8" w:rsidRPr="00F0159D" w:rsidRDefault="00A812E8" w:rsidP="00A812E8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styczniu 2021 </w:t>
      </w:r>
      <w:r w:rsidRPr="00F0159D">
        <w:t xml:space="preserve">r., była o </w:t>
      </w:r>
      <w:r>
        <w:t>11</w:t>
      </w:r>
      <w:r w:rsidRPr="00F0159D">
        <w:t>,</w:t>
      </w:r>
      <w:r>
        <w:t>3</w:t>
      </w:r>
      <w:r w:rsidRPr="00F0159D">
        <w:t xml:space="preserve">% niższa niż przed rokiem, (wobec wzrostu o </w:t>
      </w:r>
      <w:r>
        <w:t>3</w:t>
      </w:r>
      <w:r w:rsidRPr="00F0159D">
        <w:t>,</w:t>
      </w:r>
      <w:r>
        <w:t>7</w:t>
      </w:r>
      <w:r w:rsidRPr="00F0159D">
        <w:t>% w</w:t>
      </w:r>
      <w:r>
        <w:t xml:space="preserve"> styczniu </w:t>
      </w:r>
      <w:r w:rsidRPr="00F0159D">
        <w:t>20</w:t>
      </w:r>
      <w:r>
        <w:t>20 r.) i niższa</w:t>
      </w:r>
      <w:r w:rsidRPr="00F0159D">
        <w:t xml:space="preserve"> </w:t>
      </w:r>
      <w:r>
        <w:t>o 16,6% niż w grudniu ubiegłego roku</w:t>
      </w:r>
      <w:r w:rsidRPr="00F0159D">
        <w:t>.</w:t>
      </w:r>
    </w:p>
    <w:p w14:paraId="72FFA9CB" w14:textId="05773DE0" w:rsidR="00A812E8" w:rsidRDefault="00A812E8" w:rsidP="00A812E8">
      <w:pPr>
        <w:pStyle w:val="podstawowyFira95"/>
        <w:suppressAutoHyphens/>
        <w:jc w:val="left"/>
      </w:pPr>
      <w:r w:rsidRPr="00C00202">
        <w:t xml:space="preserve">W odniesieniu do </w:t>
      </w:r>
      <w:r>
        <w:t xml:space="preserve">stycznia </w:t>
      </w:r>
      <w:r w:rsidRPr="00C00202">
        <w:t>20</w:t>
      </w:r>
      <w:r>
        <w:t>20</w:t>
      </w:r>
      <w:r w:rsidRPr="00C00202">
        <w:t xml:space="preserve"> r., spadek sprzedaży wystąpił </w:t>
      </w:r>
      <w:r>
        <w:t xml:space="preserve">w jednostkach zgrupowanych w kategorii </w:t>
      </w:r>
      <w:r w:rsidRPr="00C00202">
        <w:t>pozostałe</w:t>
      </w:r>
      <w:r w:rsidR="000049CA">
        <w:br/>
      </w:r>
      <w:r w:rsidRPr="00C00202">
        <w:t xml:space="preserve">(o </w:t>
      </w:r>
      <w:r>
        <w:t>30</w:t>
      </w:r>
      <w:r w:rsidRPr="00C00202">
        <w:t>,</w:t>
      </w:r>
      <w:r>
        <w:t xml:space="preserve">3%), farmaceutyków, kosmetyków, sprzętu ortopedycznego (o 29,1%), </w:t>
      </w:r>
      <w:r w:rsidRPr="00C00202">
        <w:t>prasy</w:t>
      </w:r>
      <w:r w:rsidR="004063B5">
        <w:t>, książek, pozostałej sprzedaży</w:t>
      </w:r>
      <w:r w:rsidR="004063B5">
        <w:br/>
      </w:r>
      <w:r w:rsidRPr="00C00202">
        <w:t xml:space="preserve">w wyspecjalizowanych sklepach (o </w:t>
      </w:r>
      <w:r>
        <w:t>21</w:t>
      </w:r>
      <w:r w:rsidRPr="00C00202">
        <w:t>,</w:t>
      </w:r>
      <w:r>
        <w:t>3</w:t>
      </w:r>
      <w:r w:rsidRPr="00C00202">
        <w:t>%),</w:t>
      </w:r>
      <w:r>
        <w:t xml:space="preserve"> </w:t>
      </w:r>
      <w:r w:rsidRPr="00C00202">
        <w:t>pojazdów samochodowych, motocykli, części</w:t>
      </w:r>
      <w:r>
        <w:t xml:space="preserve"> (o 9,1%), żywności, napojów</w:t>
      </w:r>
      <w:r w:rsidR="000049CA">
        <w:br/>
      </w:r>
      <w:r>
        <w:t xml:space="preserve">i </w:t>
      </w:r>
      <w:r w:rsidRPr="0082312A">
        <w:t xml:space="preserve">wyrobów tytoniowych (o 8,1%) oraz w sprzedaży mebli, </w:t>
      </w:r>
      <w:proofErr w:type="spellStart"/>
      <w:r w:rsidRPr="0082312A">
        <w:t>rtv</w:t>
      </w:r>
      <w:proofErr w:type="spellEnd"/>
      <w:r w:rsidRPr="0082312A">
        <w:t xml:space="preserve">, </w:t>
      </w:r>
      <w:proofErr w:type="spellStart"/>
      <w:r w:rsidRPr="0082312A">
        <w:t>agd</w:t>
      </w:r>
      <w:proofErr w:type="spellEnd"/>
      <w:r w:rsidRPr="0082312A">
        <w:t xml:space="preserve"> (o 3,0%). Łączny udział tych sześciu grup w strukturze </w:t>
      </w:r>
      <w:r w:rsidRPr="0000236D">
        <w:t>sprzedaży detalicznej wyniósł 73,2% i w stosunku do stycznia 2020 r. obniżył się o 3,5 p.proc.</w:t>
      </w:r>
    </w:p>
    <w:p w14:paraId="0CB8D345" w14:textId="77777777" w:rsidR="00A812E8" w:rsidRPr="0042165F" w:rsidRDefault="00A812E8" w:rsidP="001A381C">
      <w:pPr>
        <w:pStyle w:val="Tablicespis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1985"/>
      </w:tblGrid>
      <w:tr w:rsidR="00A812E8" w:rsidRPr="00447417" w14:paraId="2BFEDDA0" w14:textId="77777777" w:rsidTr="001F7C3A">
        <w:tc>
          <w:tcPr>
            <w:tcW w:w="6521" w:type="dxa"/>
            <w:vMerge w:val="restart"/>
            <w:vAlign w:val="center"/>
          </w:tcPr>
          <w:p w14:paraId="298DB8A9" w14:textId="77777777" w:rsidR="00A812E8" w:rsidRPr="00447417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color w:val="0D0D0D" w:themeColor="text1" w:themeTint="F2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969" w:type="dxa"/>
            <w:gridSpan w:val="2"/>
            <w:vAlign w:val="center"/>
          </w:tcPr>
          <w:p w14:paraId="3CF206E2" w14:textId="77777777" w:rsidR="00A812E8" w:rsidRPr="00447417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A812E8" w:rsidRPr="00447417" w14:paraId="08DA5D3D" w14:textId="77777777" w:rsidTr="001F7C3A">
        <w:tc>
          <w:tcPr>
            <w:tcW w:w="6521" w:type="dxa"/>
            <w:vMerge/>
            <w:vAlign w:val="center"/>
          </w:tcPr>
          <w:p w14:paraId="6B890E93" w14:textId="77777777" w:rsidR="00A812E8" w:rsidRPr="00447417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04011A3D" w14:textId="77777777" w:rsidR="00A812E8" w:rsidRPr="00447417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poprzedniego=100</w:t>
            </w:r>
          </w:p>
        </w:tc>
        <w:tc>
          <w:tcPr>
            <w:tcW w:w="1985" w:type="dxa"/>
            <w:vAlign w:val="center"/>
          </w:tcPr>
          <w:p w14:paraId="39583AF3" w14:textId="77777777" w:rsidR="00A812E8" w:rsidRPr="00447417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A812E8" w:rsidRPr="00447417" w14:paraId="4BAA9B3F" w14:textId="77777777" w:rsidTr="001F7C3A">
        <w:tc>
          <w:tcPr>
            <w:tcW w:w="6521" w:type="dxa"/>
            <w:vAlign w:val="bottom"/>
          </w:tcPr>
          <w:p w14:paraId="3C37A249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70" w:hanging="17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proofErr w:type="spellStart"/>
            <w:r w:rsidRPr="00447417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  <w:r w:rsidRPr="00447417">
              <w:rPr>
                <w:rFonts w:eastAsia="Times New Roman"/>
                <w:b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44741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3D599C0B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985" w:type="dxa"/>
            <w:vAlign w:val="bottom"/>
          </w:tcPr>
          <w:p w14:paraId="31C41D73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100,0</w:t>
            </w:r>
          </w:p>
        </w:tc>
      </w:tr>
      <w:tr w:rsidR="00A812E8" w:rsidRPr="00447417" w14:paraId="41671FD9" w14:textId="77777777" w:rsidTr="001F7C3A">
        <w:tc>
          <w:tcPr>
            <w:tcW w:w="10490" w:type="dxa"/>
            <w:gridSpan w:val="3"/>
            <w:vAlign w:val="bottom"/>
          </w:tcPr>
          <w:p w14:paraId="6B128AE3" w14:textId="77777777" w:rsidR="00A812E8" w:rsidRPr="00447417" w:rsidRDefault="00A812E8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w tym:</w:t>
            </w:r>
          </w:p>
        </w:tc>
      </w:tr>
      <w:tr w:rsidR="00A812E8" w:rsidRPr="00447417" w14:paraId="5DCD1EB9" w14:textId="77777777" w:rsidTr="001F7C3A">
        <w:tc>
          <w:tcPr>
            <w:tcW w:w="6521" w:type="dxa"/>
          </w:tcPr>
          <w:p w14:paraId="2C3DAB90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pojazdy samochodowe, motocykle, części</w:t>
            </w:r>
          </w:p>
        </w:tc>
        <w:tc>
          <w:tcPr>
            <w:tcW w:w="1984" w:type="dxa"/>
            <w:vAlign w:val="bottom"/>
          </w:tcPr>
          <w:p w14:paraId="54EB8416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1985" w:type="dxa"/>
            <w:vAlign w:val="bottom"/>
          </w:tcPr>
          <w:p w14:paraId="6A37127C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12,7</w:t>
            </w:r>
          </w:p>
        </w:tc>
      </w:tr>
      <w:tr w:rsidR="00A812E8" w:rsidRPr="00447417" w14:paraId="15F7AE71" w14:textId="77777777" w:rsidTr="001F7C3A">
        <w:tc>
          <w:tcPr>
            <w:tcW w:w="6521" w:type="dxa"/>
          </w:tcPr>
          <w:p w14:paraId="21208CD4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żywność, napoje i wyroby tytoniowe</w:t>
            </w:r>
          </w:p>
        </w:tc>
        <w:tc>
          <w:tcPr>
            <w:tcW w:w="1984" w:type="dxa"/>
            <w:vAlign w:val="bottom"/>
          </w:tcPr>
          <w:p w14:paraId="78C770E3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985" w:type="dxa"/>
            <w:vAlign w:val="bottom"/>
          </w:tcPr>
          <w:p w14:paraId="1642A66F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34,8</w:t>
            </w:r>
          </w:p>
        </w:tc>
      </w:tr>
      <w:tr w:rsidR="00A812E8" w:rsidRPr="00447417" w14:paraId="77BFFA75" w14:textId="77777777" w:rsidTr="001F7C3A">
        <w:tc>
          <w:tcPr>
            <w:tcW w:w="6521" w:type="dxa"/>
          </w:tcPr>
          <w:p w14:paraId="59EBEEC7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farmaceutyki, kosmetyki, sprzęt ortopedyczny</w:t>
            </w:r>
          </w:p>
        </w:tc>
        <w:tc>
          <w:tcPr>
            <w:tcW w:w="1984" w:type="dxa"/>
            <w:vAlign w:val="bottom"/>
          </w:tcPr>
          <w:p w14:paraId="4B343E4E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1985" w:type="dxa"/>
            <w:vAlign w:val="bottom"/>
          </w:tcPr>
          <w:p w14:paraId="2E471366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4,5</w:t>
            </w:r>
          </w:p>
        </w:tc>
      </w:tr>
      <w:tr w:rsidR="00A812E8" w:rsidRPr="00447417" w14:paraId="79CA37A3" w14:textId="77777777" w:rsidTr="001F7C3A">
        <w:tc>
          <w:tcPr>
            <w:tcW w:w="6521" w:type="dxa"/>
          </w:tcPr>
          <w:p w14:paraId="1AF84282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 xml:space="preserve">meble, </w:t>
            </w:r>
            <w:proofErr w:type="spellStart"/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rtv</w:t>
            </w:r>
            <w:proofErr w:type="spellEnd"/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agd</w:t>
            </w:r>
            <w:proofErr w:type="spellEnd"/>
          </w:p>
        </w:tc>
        <w:tc>
          <w:tcPr>
            <w:tcW w:w="1984" w:type="dxa"/>
            <w:vAlign w:val="bottom"/>
          </w:tcPr>
          <w:p w14:paraId="411C2D33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985" w:type="dxa"/>
            <w:vAlign w:val="bottom"/>
          </w:tcPr>
          <w:p w14:paraId="70FECB4D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4,4</w:t>
            </w:r>
          </w:p>
        </w:tc>
      </w:tr>
      <w:tr w:rsidR="00A812E8" w:rsidRPr="00447417" w14:paraId="4899052F" w14:textId="77777777" w:rsidTr="001F7C3A">
        <w:tc>
          <w:tcPr>
            <w:tcW w:w="6521" w:type="dxa"/>
          </w:tcPr>
          <w:p w14:paraId="5DC5735B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prasa, książki, pozostała sprzedaż w wyspecjalizowanych sklepach</w:t>
            </w:r>
          </w:p>
        </w:tc>
        <w:tc>
          <w:tcPr>
            <w:tcW w:w="1984" w:type="dxa"/>
            <w:vAlign w:val="bottom"/>
          </w:tcPr>
          <w:p w14:paraId="7AE74FBC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1985" w:type="dxa"/>
            <w:vAlign w:val="bottom"/>
          </w:tcPr>
          <w:p w14:paraId="16EACBCC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1,8</w:t>
            </w:r>
          </w:p>
        </w:tc>
      </w:tr>
      <w:tr w:rsidR="00A812E8" w:rsidRPr="00447417" w14:paraId="18E0221D" w14:textId="77777777" w:rsidTr="001F7C3A">
        <w:tc>
          <w:tcPr>
            <w:tcW w:w="6521" w:type="dxa"/>
          </w:tcPr>
          <w:p w14:paraId="3168BF21" w14:textId="77777777" w:rsidR="00A812E8" w:rsidRPr="00447417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47417">
              <w:rPr>
                <w:rFonts w:eastAsia="Times New Roman" w:cs="Arial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984" w:type="dxa"/>
            <w:vAlign w:val="bottom"/>
          </w:tcPr>
          <w:p w14:paraId="1A7933C6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69,7</w:t>
            </w:r>
          </w:p>
        </w:tc>
        <w:tc>
          <w:tcPr>
            <w:tcW w:w="1985" w:type="dxa"/>
            <w:vAlign w:val="bottom"/>
          </w:tcPr>
          <w:p w14:paraId="36C40427" w14:textId="77777777" w:rsidR="00A812E8" w:rsidRPr="00447417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14,9</w:t>
            </w:r>
          </w:p>
        </w:tc>
      </w:tr>
    </w:tbl>
    <w:p w14:paraId="6989731F" w14:textId="77777777" w:rsidR="00A812E8" w:rsidRPr="00850D65" w:rsidRDefault="00A812E8" w:rsidP="00A812E8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9125C21" w14:textId="7683A959" w:rsidR="00A812E8" w:rsidRDefault="00A812E8" w:rsidP="00A812E8">
      <w:pPr>
        <w:pStyle w:val="podstawowyFira95"/>
        <w:suppressAutoHyphens/>
        <w:jc w:val="left"/>
      </w:pPr>
      <w:r w:rsidRPr="004021E3">
        <w:t xml:space="preserve">W porównaniu z poprzednim miesiącem, sprzedaż detaliczna była </w:t>
      </w:r>
      <w:r>
        <w:t>niż</w:t>
      </w:r>
      <w:r w:rsidRPr="004021E3">
        <w:t>sza w grupach</w:t>
      </w:r>
      <w:r>
        <w:t>: pra</w:t>
      </w:r>
      <w:r w:rsidR="00A02EC6">
        <w:t>sa, książki, pozostała sprzedaż</w:t>
      </w:r>
      <w:r w:rsidR="00A02EC6">
        <w:br/>
      </w:r>
      <w:r>
        <w:t xml:space="preserve">w wyspecjalizowanych sklepach (o 50,8%),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33,4%), </w:t>
      </w:r>
      <w:r w:rsidRPr="004021E3">
        <w:t>farmaceutyk</w:t>
      </w:r>
      <w:r>
        <w:t>i</w:t>
      </w:r>
      <w:r w:rsidRPr="004021E3">
        <w:t>, kosmetyk</w:t>
      </w:r>
      <w:r>
        <w:t>i</w:t>
      </w:r>
      <w:r w:rsidRPr="004021E3">
        <w:t>, sprzęt ortopedyczn</w:t>
      </w:r>
      <w:r>
        <w:t>y</w:t>
      </w:r>
      <w:r w:rsidR="000049CA">
        <w:br/>
      </w:r>
      <w:r w:rsidRPr="004021E3">
        <w:t xml:space="preserve">(o </w:t>
      </w:r>
      <w:r>
        <w:t>26</w:t>
      </w:r>
      <w:r w:rsidRPr="004021E3">
        <w:t>,</w:t>
      </w:r>
      <w:r>
        <w:t>6</w:t>
      </w:r>
      <w:r w:rsidRPr="004021E3">
        <w:t>%)</w:t>
      </w:r>
      <w:r>
        <w:t xml:space="preserve">, pozostałe (o 18,3%) oraz </w:t>
      </w:r>
      <w:r w:rsidRPr="004021E3">
        <w:t>żywnoś</w:t>
      </w:r>
      <w:r>
        <w:t>ć</w:t>
      </w:r>
      <w:r w:rsidRPr="004021E3">
        <w:t>, napoj</w:t>
      </w:r>
      <w:r>
        <w:t xml:space="preserve">e i </w:t>
      </w:r>
      <w:r w:rsidRPr="004021E3">
        <w:t>wyrob</w:t>
      </w:r>
      <w:r>
        <w:t>y</w:t>
      </w:r>
      <w:r w:rsidRPr="004021E3">
        <w:t xml:space="preserve"> tytoniow</w:t>
      </w:r>
      <w:r>
        <w:t>e (o 16,2%). Wzrosła w</w:t>
      </w:r>
      <w:r w:rsidRPr="004021E3">
        <w:t xml:space="preserve"> tym czasie </w:t>
      </w:r>
      <w:r>
        <w:t>sprzedaż</w:t>
      </w:r>
      <w:r w:rsidRPr="00082686">
        <w:t xml:space="preserve"> </w:t>
      </w:r>
      <w:r>
        <w:t>pojazdów</w:t>
      </w:r>
      <w:r w:rsidRPr="00D62294">
        <w:t xml:space="preserve"> samoc</w:t>
      </w:r>
      <w:r>
        <w:t>hodowych, motocykli, części (o 0,7%).</w:t>
      </w:r>
    </w:p>
    <w:p w14:paraId="30653F19" w14:textId="53C85528" w:rsidR="00A812E8" w:rsidRPr="000A0A9A" w:rsidRDefault="00A812E8" w:rsidP="00A812E8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styczniu 2021 </w:t>
      </w:r>
      <w:r w:rsidRPr="000A0A9A">
        <w:t xml:space="preserve">r. była o </w:t>
      </w:r>
      <w:r>
        <w:t>16</w:t>
      </w:r>
      <w:r w:rsidRPr="000A0A9A">
        <w:t>,</w:t>
      </w:r>
      <w:r>
        <w:t>5</w:t>
      </w:r>
      <w:r w:rsidRPr="000A0A9A">
        <w:t>% niższa niż przed rokiem, przy czym</w:t>
      </w:r>
      <w:r w:rsidR="000049CA">
        <w:br/>
      </w:r>
      <w:r w:rsidRPr="000A0A9A">
        <w:t xml:space="preserve">w przedsiębiorstwach handlu hurtowego obniżyła się o </w:t>
      </w:r>
      <w:r>
        <w:t>16,6</w:t>
      </w:r>
      <w:r w:rsidRPr="000A0A9A">
        <w:t xml:space="preserve">%. Sprzedaż hurtowa, w porównaniu z poprzednim </w:t>
      </w:r>
      <w:proofErr w:type="spellStart"/>
      <w:r w:rsidRPr="000A0A9A">
        <w:t>miesią</w:t>
      </w:r>
      <w:r w:rsidR="000049CA">
        <w:t>-</w:t>
      </w:r>
      <w:r w:rsidRPr="000A0A9A">
        <w:t>cem</w:t>
      </w:r>
      <w:proofErr w:type="spellEnd"/>
      <w:r w:rsidRPr="000A0A9A">
        <w:t xml:space="preserve">, </w:t>
      </w:r>
      <w:r>
        <w:t xml:space="preserve">obniżyła się </w:t>
      </w:r>
      <w:r w:rsidRPr="000A0A9A">
        <w:t xml:space="preserve">o </w:t>
      </w:r>
      <w:r>
        <w:t>8</w:t>
      </w:r>
      <w:r w:rsidRPr="000A0A9A">
        <w:t>,</w:t>
      </w:r>
      <w:r>
        <w:t>4</w:t>
      </w:r>
      <w:r w:rsidRPr="000A0A9A">
        <w:t xml:space="preserve">% w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5,9</w:t>
      </w:r>
      <w:r w:rsidRPr="000A0A9A">
        <w:t>%.</w:t>
      </w:r>
    </w:p>
    <w:p w14:paraId="3501BA3D" w14:textId="77777777" w:rsidR="00D73065" w:rsidRPr="005F69B7" w:rsidRDefault="00D73065" w:rsidP="00FC1F08">
      <w:pPr>
        <w:pStyle w:val="Nagwek1"/>
        <w:spacing w:after="120"/>
      </w:pPr>
      <w:bookmarkStart w:id="39" w:name="_Toc65156518"/>
      <w:r w:rsidRPr="005F69B7">
        <w:t>Wpływ pandemii COVID-19 na działalność sektora przedsiębiorstw</w:t>
      </w:r>
      <w:bookmarkEnd w:id="37"/>
      <w:bookmarkEnd w:id="38"/>
      <w:bookmarkEnd w:id="39"/>
    </w:p>
    <w:p w14:paraId="5A967107" w14:textId="50CA9752" w:rsidR="00B40962" w:rsidRDefault="00B40962" w:rsidP="00B40962">
      <w:pPr>
        <w:suppressAutoHyphens/>
        <w:spacing w:before="120" w:after="120" w:line="240" w:lineRule="exact"/>
      </w:pPr>
      <w:r w:rsidRPr="00DC0AA8">
        <w:t xml:space="preserve">W </w:t>
      </w:r>
      <w:r>
        <w:t xml:space="preserve">styczniu 2021 </w:t>
      </w:r>
      <w:r w:rsidRPr="00DC0AA8">
        <w:t>r.</w:t>
      </w:r>
      <w:r>
        <w:t>,</w:t>
      </w:r>
      <w:r w:rsidRPr="00DC0AA8">
        <w:t xml:space="preserve"> w województwie podkarpackim </w:t>
      </w:r>
      <w:r>
        <w:t>0</w:t>
      </w:r>
      <w:r w:rsidRPr="00DC0AA8">
        <w:t>,</w:t>
      </w:r>
      <w:r>
        <w:t>4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 w:rsidR="000049CA">
        <w:br/>
      </w:r>
      <w:r w:rsidRPr="001C14CB">
        <w:t xml:space="preserve">W porównaniu z poprzednim miesiącem odsetek jednostek zgłaszających zmiany spowodowane COVID-19 </w:t>
      </w:r>
      <w:r>
        <w:t>obniżył się</w:t>
      </w:r>
      <w:r w:rsidR="000049CA">
        <w:br/>
      </w:r>
      <w:r w:rsidRPr="001C14CB">
        <w:t xml:space="preserve">o </w:t>
      </w:r>
      <w:r>
        <w:t>1</w:t>
      </w:r>
      <w:r w:rsidRPr="001C14CB">
        <w:t>,</w:t>
      </w:r>
      <w:r>
        <w:t>4</w:t>
      </w:r>
      <w:r w:rsidRPr="001C14CB">
        <w:t xml:space="preserve"> p.proc.</w:t>
      </w:r>
      <w:r>
        <w:t xml:space="preserve"> (w kraju także o 1,4 p.proc).</w:t>
      </w:r>
      <w:r w:rsidRPr="001C14CB">
        <w:t xml:space="preserve"> </w:t>
      </w:r>
      <w:r>
        <w:t xml:space="preserve">Najwyższy odsetek jednostek, doświadczających skutków pandemii w styczniu 2021 r. odnotowano w województwie lubelskim (0,7%), natomiast </w:t>
      </w:r>
      <w:r w:rsidRPr="009154B1">
        <w:t>najniższy w województw</w:t>
      </w:r>
      <w:r>
        <w:t>ie lubuskim (0,2%)</w:t>
      </w:r>
      <w:r w:rsidRPr="009154B1">
        <w:t>.</w:t>
      </w:r>
    </w:p>
    <w:p w14:paraId="5C9F8D62" w14:textId="77777777" w:rsidR="00542E8F" w:rsidRPr="005F69B7" w:rsidRDefault="00542E8F" w:rsidP="0083205D">
      <w:pPr>
        <w:spacing w:before="120" w:after="120" w:line="240" w:lineRule="exact"/>
        <w:rPr>
          <w:szCs w:val="19"/>
        </w:rPr>
      </w:pPr>
    </w:p>
    <w:p w14:paraId="6FFFCDD4" w14:textId="579E8359" w:rsidR="0083205D" w:rsidRPr="005F69B7" w:rsidRDefault="0083205D" w:rsidP="002168BA">
      <w:pPr>
        <w:pStyle w:val="Nagwek5"/>
      </w:pPr>
      <w:r w:rsidRPr="005F69B7">
        <w:lastRenderedPageBreak/>
        <w:t>Odsetek jednostek zgłaszających zmiany spowodowane COVID-19</w:t>
      </w:r>
    </w:p>
    <w:p w14:paraId="43882711" w14:textId="4F2327E0" w:rsidR="0083205D" w:rsidRPr="005F69B7" w:rsidRDefault="00054E92" w:rsidP="0083205D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12BDAC9F" wp14:editId="2298B1A2">
            <wp:extent cx="6645910" cy="2700000"/>
            <wp:effectExtent l="0" t="0" r="2540" b="5715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C964AD4" w14:textId="5CFC0E1A" w:rsidR="00B40962" w:rsidRDefault="00B40962" w:rsidP="00B40962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8E747C">
        <w:rPr>
          <w:noProof/>
          <w:szCs w:val="19"/>
        </w:rPr>
        <w:t xml:space="preserve">W </w:t>
      </w:r>
      <w:r>
        <w:rPr>
          <w:noProof/>
          <w:szCs w:val="19"/>
        </w:rPr>
        <w:t>styczniu</w:t>
      </w:r>
      <w:r w:rsidRPr="008E747C">
        <w:rPr>
          <w:noProof/>
          <w:szCs w:val="19"/>
        </w:rPr>
        <w:t xml:space="preserve"> </w:t>
      </w:r>
      <w:r>
        <w:rPr>
          <w:noProof/>
          <w:szCs w:val="19"/>
        </w:rPr>
        <w:t xml:space="preserve">2021 </w:t>
      </w:r>
      <w:r w:rsidRPr="008E747C">
        <w:rPr>
          <w:noProof/>
          <w:szCs w:val="19"/>
        </w:rPr>
        <w:t>r.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przedsiębiorstwa najczęściej sygnalizujące zmiany związane z pandemią COVID-19 w województwie</w:t>
      </w:r>
      <w:r>
        <w:rPr>
          <w:noProof/>
          <w:szCs w:val="19"/>
        </w:rPr>
        <w:t xml:space="preserve"> </w:t>
      </w:r>
      <w:r w:rsidRPr="008E747C">
        <w:rPr>
          <w:noProof/>
          <w:szCs w:val="19"/>
        </w:rPr>
        <w:t xml:space="preserve">prowadziły działalność w zakresie </w:t>
      </w:r>
      <w:r>
        <w:rPr>
          <w:noProof/>
          <w:szCs w:val="19"/>
        </w:rPr>
        <w:t>transportu i gospodarki magazynowej (1,3%), natomiast w kraju w zakresie zakwa</w:t>
      </w:r>
      <w:r w:rsidR="00785F46">
        <w:rPr>
          <w:noProof/>
          <w:szCs w:val="19"/>
        </w:rPr>
        <w:t>-</w:t>
      </w:r>
      <w:r>
        <w:rPr>
          <w:noProof/>
          <w:szCs w:val="19"/>
        </w:rPr>
        <w:t xml:space="preserve">terowania i gastronomii </w:t>
      </w:r>
      <w:r w:rsidRPr="008E747C">
        <w:rPr>
          <w:noProof/>
          <w:szCs w:val="19"/>
        </w:rPr>
        <w:t>(</w:t>
      </w:r>
      <w:r>
        <w:rPr>
          <w:noProof/>
          <w:szCs w:val="19"/>
        </w:rPr>
        <w:t xml:space="preserve">4,2%). </w:t>
      </w:r>
      <w:r w:rsidRPr="008E747C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</w:t>
      </w:r>
      <w:r w:rsidRPr="008E747C">
        <w:rPr>
          <w:noProof/>
          <w:szCs w:val="19"/>
        </w:rPr>
        <w:t>do sekcji, z których podmioty relatywnie często sygnalizowały zmiany spowodowane COVID-19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w </w:t>
      </w:r>
      <w:r>
        <w:rPr>
          <w:noProof/>
          <w:szCs w:val="19"/>
        </w:rPr>
        <w:t xml:space="preserve">styczniu 2021 </w:t>
      </w:r>
      <w:r w:rsidRPr="008E747C">
        <w:rPr>
          <w:noProof/>
          <w:szCs w:val="19"/>
        </w:rPr>
        <w:t xml:space="preserve">r. należy wymienić również </w:t>
      </w:r>
      <w:r>
        <w:rPr>
          <w:noProof/>
          <w:szCs w:val="19"/>
        </w:rPr>
        <w:t>budownictwo (0,7%) oraz przetwórstwo przemysłowe (0,6%).</w:t>
      </w:r>
    </w:p>
    <w:p w14:paraId="5A8CAE5E" w14:textId="77777777" w:rsidR="0083205D" w:rsidRPr="005F69B7" w:rsidRDefault="0083205D" w:rsidP="002168BA">
      <w:pPr>
        <w:pStyle w:val="Nagwek5"/>
      </w:pPr>
      <w:r w:rsidRPr="005F69B7">
        <w:t>Jednostki zgłaszające zmiany spowodowane COVID-19 według wybranych sekcji w województwie podkarpackim</w:t>
      </w:r>
    </w:p>
    <w:p w14:paraId="620A37D2" w14:textId="77777777" w:rsidR="0083205D" w:rsidRPr="005F69B7" w:rsidRDefault="00FA504F" w:rsidP="0083205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7536D324" wp14:editId="685F513F">
            <wp:extent cx="6645910" cy="2880000"/>
            <wp:effectExtent l="0" t="0" r="254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6E570E1" w14:textId="77777777" w:rsidR="00B40962" w:rsidRPr="001979BC" w:rsidRDefault="00B40962" w:rsidP="00B40962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292ED0">
        <w:t xml:space="preserve">wskazywano </w:t>
      </w:r>
      <w:r>
        <w:t>na spadek</w:t>
      </w:r>
      <w:r w:rsidRPr="00292ED0">
        <w:t xml:space="preserve"> liczby zamówień</w:t>
      </w:r>
      <w:r>
        <w:t xml:space="preserve"> - 0</w:t>
      </w:r>
      <w:r w:rsidRPr="00E71BCA">
        <w:t>,</w:t>
      </w:r>
      <w:r>
        <w:t>3</w:t>
      </w:r>
      <w:r w:rsidRPr="00E71BCA">
        <w:t xml:space="preserve">% podmiotów (wobec </w:t>
      </w:r>
      <w:r w:rsidRPr="004536E0">
        <w:t>1,</w:t>
      </w:r>
      <w:r>
        <w:t>0</w:t>
      </w:r>
      <w:r w:rsidRPr="004536E0">
        <w:t xml:space="preserve">% w grudniu 2020 r.). </w:t>
      </w:r>
      <w:r>
        <w:t>S</w:t>
      </w:r>
      <w:r w:rsidRPr="00E71BCA">
        <w:t xml:space="preserve">ekcją z </w:t>
      </w:r>
      <w:r w:rsidRPr="001979BC">
        <w:t xml:space="preserve">największym udziałem spadku zamówień w </w:t>
      </w:r>
      <w:r>
        <w:t>styczniu</w:t>
      </w:r>
      <w:r w:rsidRPr="001979BC">
        <w:t xml:space="preserve"> 202</w:t>
      </w:r>
      <w:r>
        <w:t>1</w:t>
      </w:r>
      <w:r w:rsidRPr="001979BC">
        <w:t xml:space="preserve"> r., było budownictwo (</w:t>
      </w:r>
      <w:r>
        <w:t>0</w:t>
      </w:r>
      <w:r w:rsidRPr="001979BC">
        <w:t>,7% jednostek).</w:t>
      </w:r>
    </w:p>
    <w:p w14:paraId="6B2833F0" w14:textId="2C56F26C" w:rsidR="00B40962" w:rsidRDefault="00B40962" w:rsidP="00B40962">
      <w:pPr>
        <w:pStyle w:val="podstawowyFira95"/>
        <w:suppressAutoHyphens/>
        <w:jc w:val="left"/>
      </w:pPr>
      <w:r>
        <w:t>W</w:t>
      </w:r>
      <w:r w:rsidRPr="00292ED0">
        <w:t xml:space="preserve"> </w:t>
      </w:r>
      <w:r>
        <w:t xml:space="preserve">styczniu 2021 </w:t>
      </w:r>
      <w:r w:rsidRPr="00292ED0">
        <w:t>r</w:t>
      </w:r>
      <w:r>
        <w:t>., zarówno uwzględnienie faktur korygujących, jak również zatory płatnicze oraz zwolnienia p</w:t>
      </w:r>
      <w:r w:rsidRPr="00292ED0">
        <w:t>racowników znalazły się na drugim miejscu wśród czynników determinujących działalność i wyniki przedsiębiorstw</w:t>
      </w:r>
      <w:r>
        <w:t xml:space="preserve"> w województwie podkarpackim –</w:t>
      </w:r>
      <w:r w:rsidRPr="00292ED0">
        <w:t xml:space="preserve"> wskazało na nie </w:t>
      </w:r>
      <w:r>
        <w:t>po 0</w:t>
      </w:r>
      <w:r w:rsidRPr="00292ED0">
        <w:t>,</w:t>
      </w:r>
      <w:r>
        <w:t xml:space="preserve">1% jednostek. Na </w:t>
      </w:r>
      <w:r w:rsidRPr="002670D4">
        <w:t xml:space="preserve">uwzględnienie faktur korygujących oraz zwolnienia pracowników </w:t>
      </w:r>
      <w:r w:rsidRPr="00DA39DD">
        <w:t xml:space="preserve">największy </w:t>
      </w:r>
      <w:r w:rsidRPr="00B46A43">
        <w:t xml:space="preserve">odsetek </w:t>
      </w:r>
      <w:r w:rsidR="009264FE">
        <w:t xml:space="preserve">wskazań </w:t>
      </w:r>
      <w:r w:rsidRPr="00B46A43">
        <w:t>miała</w:t>
      </w:r>
      <w:r w:rsidRPr="002670D4">
        <w:t xml:space="preserve"> sekcja</w:t>
      </w:r>
      <w:r>
        <w:t xml:space="preserve"> </w:t>
      </w:r>
      <w:r w:rsidRPr="002670D4">
        <w:t>transport i gospodarka magazynowa (</w:t>
      </w:r>
      <w:r>
        <w:t xml:space="preserve">po </w:t>
      </w:r>
      <w:r w:rsidRPr="002670D4">
        <w:t>1,</w:t>
      </w:r>
      <w:r>
        <w:t>3</w:t>
      </w:r>
      <w:r w:rsidRPr="002670D4">
        <w:t>% jednostek)</w:t>
      </w:r>
      <w:r>
        <w:t>, natomiast na</w:t>
      </w:r>
      <w:r w:rsidRPr="002670D4">
        <w:t xml:space="preserve"> zatory płatnicze</w:t>
      </w:r>
      <w:r>
        <w:t xml:space="preserve"> – przetwórstwo przemysłowe (0,2% jednostek).</w:t>
      </w:r>
    </w:p>
    <w:p w14:paraId="071C0F1E" w14:textId="77777777" w:rsidR="000049CA" w:rsidRPr="00A07806" w:rsidRDefault="000049CA" w:rsidP="00B40962">
      <w:pPr>
        <w:pStyle w:val="podstawowyFira95"/>
        <w:suppressAutoHyphens/>
        <w:jc w:val="left"/>
      </w:pPr>
    </w:p>
    <w:p w14:paraId="6A8731CC" w14:textId="77777777" w:rsidR="00FA504F" w:rsidRPr="005F69B7" w:rsidRDefault="00FA504F" w:rsidP="00D770A0">
      <w:pPr>
        <w:spacing w:before="120" w:after="120" w:line="240" w:lineRule="exact"/>
        <w:rPr>
          <w:szCs w:val="19"/>
        </w:rPr>
      </w:pPr>
    </w:p>
    <w:p w14:paraId="5F8E5711" w14:textId="1C99879A" w:rsidR="00FA504F" w:rsidRDefault="00FA504F" w:rsidP="002168BA">
      <w:pPr>
        <w:pStyle w:val="Nagwek5"/>
      </w:pPr>
      <w:proofErr w:type="spellStart"/>
      <w:r w:rsidRPr="00E43647">
        <w:lastRenderedPageBreak/>
        <w:t>Przyczyny</w:t>
      </w:r>
      <w:r w:rsidRPr="005A3255">
        <w:rPr>
          <w:sz w:val="22"/>
          <w:szCs w:val="22"/>
          <w:vertAlign w:val="superscript"/>
        </w:rPr>
        <w:t>a</w:t>
      </w:r>
      <w:proofErr w:type="spellEnd"/>
      <w:r w:rsidRPr="00E43647">
        <w:t xml:space="preserve"> zmian w działalności gospodarczej spowodowan</w:t>
      </w:r>
      <w:r w:rsidR="009264FE">
        <w:t>e</w:t>
      </w:r>
      <w:r w:rsidRPr="00E43647">
        <w:t xml:space="preserve"> COVID-</w:t>
      </w:r>
      <w:r>
        <w:t>19</w:t>
      </w:r>
    </w:p>
    <w:p w14:paraId="651A9A78" w14:textId="42ECCFB8" w:rsidR="00B40962" w:rsidRPr="005F69B7" w:rsidRDefault="00B40962" w:rsidP="0083205D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11E9A2D5" wp14:editId="2BBCC630">
            <wp:extent cx="6645910" cy="3133090"/>
            <wp:effectExtent l="0" t="0" r="254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369F2B7" w14:textId="77777777" w:rsidR="0083205D" w:rsidRPr="005F69B7" w:rsidRDefault="0083205D" w:rsidP="0083205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5F69B7">
        <w:rPr>
          <w:bCs/>
          <w:sz w:val="16"/>
          <w:szCs w:val="16"/>
        </w:rPr>
        <w:t>a Respondenci mogli wskazać wiele przyczyn jednocześnie.</w:t>
      </w:r>
    </w:p>
    <w:p w14:paraId="7021761B" w14:textId="77777777" w:rsidR="000049CA" w:rsidRDefault="000049CA" w:rsidP="00B40962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</w:p>
    <w:p w14:paraId="320EC495" w14:textId="18E2D062" w:rsidR="00B40962" w:rsidRDefault="00B40962" w:rsidP="00B40962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 xml:space="preserve">W </w:t>
      </w:r>
      <w:r>
        <w:rPr>
          <w:bCs/>
        </w:rPr>
        <w:t xml:space="preserve">styczniu 2021 </w:t>
      </w:r>
      <w:r w:rsidRPr="00325ED5">
        <w:rPr>
          <w:bCs/>
        </w:rPr>
        <w:t>r.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 xml:space="preserve">wydzielenia </w:t>
      </w:r>
      <w:proofErr w:type="spellStart"/>
      <w:r w:rsidRPr="00A63572">
        <w:rPr>
          <w:bCs/>
        </w:rPr>
        <w:t>przedsię</w:t>
      </w:r>
      <w:proofErr w:type="spellEnd"/>
      <w:r w:rsidR="00785F46">
        <w:rPr>
          <w:bCs/>
        </w:rPr>
        <w:t>-</w:t>
      </w:r>
      <w:r w:rsidRPr="00A63572">
        <w:rPr>
          <w:bCs/>
        </w:rPr>
        <w:t>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wzrostu liczby </w:t>
      </w:r>
      <w:proofErr w:type="spellStart"/>
      <w:r w:rsidR="00785F46">
        <w:rPr>
          <w:bCs/>
        </w:rPr>
        <w:t>zamó-</w:t>
      </w:r>
      <w:r>
        <w:rPr>
          <w:bCs/>
        </w:rPr>
        <w:t>wień</w:t>
      </w:r>
      <w:proofErr w:type="spellEnd"/>
      <w:r>
        <w:rPr>
          <w:bCs/>
        </w:rPr>
        <w:t>, problemów z zaopatrzeniem od dostawców, zmiany wymiaru etatów pracowników, p</w:t>
      </w:r>
      <w:r w:rsidRPr="00DF168D">
        <w:rPr>
          <w:bCs/>
        </w:rPr>
        <w:t>rzebywani</w:t>
      </w:r>
      <w:r>
        <w:rPr>
          <w:bCs/>
        </w:rPr>
        <w:t>a</w:t>
      </w:r>
      <w:r w:rsidRPr="00DF168D">
        <w:rPr>
          <w:bCs/>
        </w:rPr>
        <w:t xml:space="preserve"> pracowników na tzw. „postoju”/otrzymywani</w:t>
      </w:r>
      <w:r>
        <w:rPr>
          <w:bCs/>
        </w:rPr>
        <w:t>a</w:t>
      </w:r>
      <w:r w:rsidRPr="00DF168D">
        <w:rPr>
          <w:bCs/>
        </w:rPr>
        <w:t xml:space="preserve"> przez pracowników tzw. wynagrodzenia postojowego</w:t>
      </w:r>
      <w:r>
        <w:rPr>
          <w:bCs/>
        </w:rPr>
        <w:t xml:space="preserve"> oraz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</w:t>
      </w:r>
      <w:r w:rsidR="000049CA">
        <w:rPr>
          <w:bCs/>
        </w:rPr>
        <w:t>ako przyczynę wywołującą zmiany</w:t>
      </w:r>
      <w:r w:rsidR="000049CA">
        <w:rPr>
          <w:bCs/>
        </w:rPr>
        <w:br/>
      </w:r>
      <w:r w:rsidRPr="00325ED5">
        <w:rPr>
          <w:bCs/>
        </w:rPr>
        <w:t>w prowadzeniu działalności gospodarczej, bez zaznaczania szczegółowego powodu.</w:t>
      </w:r>
    </w:p>
    <w:p w14:paraId="24CFA44B" w14:textId="77777777" w:rsidR="00147339" w:rsidRPr="005F69B7" w:rsidRDefault="00147339" w:rsidP="00FC1F08">
      <w:pPr>
        <w:pStyle w:val="Nagwek1"/>
        <w:spacing w:after="120"/>
      </w:pPr>
      <w:bookmarkStart w:id="40" w:name="_Toc65156519"/>
      <w:r w:rsidRPr="00EE0070">
        <w:t>Podmioty gospodarki narodowej</w:t>
      </w:r>
      <w:bookmarkEnd w:id="40"/>
    </w:p>
    <w:p w14:paraId="1A440AA5" w14:textId="77777777" w:rsidR="007E686C" w:rsidRPr="007F1AFA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stycznia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188,8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4,2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0,2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grudnia 2020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3F5913D7" w14:textId="77777777" w:rsidR="007E686C" w:rsidRDefault="007E686C" w:rsidP="007E686C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575AE5E9" w14:textId="77F17942" w:rsidR="007E686C" w:rsidRPr="007F1AFA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141,1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</w:t>
      </w:r>
      <w:r w:rsidR="0006758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4,7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27,2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</w:t>
      </w:r>
      <w:r w:rsidR="0006758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16339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10715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</w:t>
      </w:r>
      <w:r w:rsidR="0006758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6,8%, natomiast spółek cywilnych zmalała o 0,1%.</w:t>
      </w:r>
    </w:p>
    <w:p w14:paraId="55330E6F" w14:textId="77777777" w:rsidR="007E686C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2BD9CA8" w14:textId="77777777" w:rsidR="007E686C" w:rsidRPr="00F8127B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2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3,0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0,8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7734 (o 4,4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5F2F94D3" w14:textId="77777777" w:rsidR="007E686C" w:rsidRPr="001B0AC7" w:rsidRDefault="007E686C" w:rsidP="007E686C">
      <w:pPr>
        <w:autoSpaceDE w:val="0"/>
        <w:autoSpaceDN w:val="0"/>
        <w:adjustRightInd w:val="0"/>
        <w:rPr>
          <w:rFonts w:cs="FiraSans-Regular"/>
          <w:b/>
          <w:szCs w:val="19"/>
        </w:rPr>
      </w:pPr>
      <w:r w:rsidRPr="001B0AC7">
        <w:rPr>
          <w:rFonts w:cs="FiraSans-Regular"/>
          <w:b/>
          <w:szCs w:val="19"/>
        </w:rPr>
        <w:t xml:space="preserve"> </w:t>
      </w:r>
    </w:p>
    <w:p w14:paraId="3F6D3A8B" w14:textId="77777777" w:rsidR="007E686C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634C62">
        <w:rPr>
          <w:rFonts w:cs="FiraSans-Regular"/>
          <w:color w:val="000000" w:themeColor="text1"/>
          <w:szCs w:val="19"/>
        </w:rPr>
        <w:t>W analizowanym okresie</w:t>
      </w:r>
      <w:r>
        <w:rPr>
          <w:rFonts w:cs="FiraSans-Regular"/>
          <w:color w:val="000000" w:themeColor="text1"/>
          <w:szCs w:val="19"/>
        </w:rPr>
        <w:t xml:space="preserve"> </w:t>
      </w:r>
      <w:r w:rsidRPr="00634C62">
        <w:rPr>
          <w:rFonts w:cs="FiraSans-Regular"/>
          <w:color w:val="000000" w:themeColor="text1"/>
          <w:szCs w:val="19"/>
        </w:rPr>
        <w:t>największy wzrost liczby podmiotów</w:t>
      </w:r>
      <w:r>
        <w:rPr>
          <w:rFonts w:cs="FiraSans-Regular"/>
          <w:color w:val="000000" w:themeColor="text1"/>
          <w:szCs w:val="19"/>
        </w:rPr>
        <w:t>,</w:t>
      </w:r>
      <w:r w:rsidRPr="00634C62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 odniesieniu do analogicznego miesiąca roku poprzedniego,</w:t>
      </w:r>
      <w:r w:rsidRPr="00634C62">
        <w:rPr>
          <w:rFonts w:cs="FiraSans-Regular"/>
          <w:color w:val="000000" w:themeColor="text1"/>
          <w:szCs w:val="19"/>
        </w:rPr>
        <w:t xml:space="preserve"> odnoto</w:t>
      </w:r>
      <w:r>
        <w:rPr>
          <w:rFonts w:cs="FiraSans-Regular"/>
          <w:color w:val="000000" w:themeColor="text1"/>
          <w:szCs w:val="19"/>
        </w:rPr>
        <w:t xml:space="preserve">wano w sekcjach: </w:t>
      </w:r>
      <w:r w:rsidRPr="008450E5">
        <w:t xml:space="preserve">informacja i komunikacja (o </w:t>
      </w:r>
      <w:r>
        <w:t>9,2</w:t>
      </w:r>
      <w:r w:rsidRPr="008450E5">
        <w:t>%)</w:t>
      </w:r>
      <w:r>
        <w:t>,</w:t>
      </w:r>
      <w:r w:rsidRPr="008450E5">
        <w:t xml:space="preserve"> </w:t>
      </w:r>
      <w:r w:rsidRPr="00D710C3">
        <w:t>budownictwo (o 9,</w:t>
      </w:r>
      <w:r>
        <w:t>1</w:t>
      </w:r>
      <w:r w:rsidRPr="00D710C3">
        <w:t xml:space="preserve">%), </w:t>
      </w:r>
      <w:r>
        <w:t>z</w:t>
      </w:r>
      <w:r w:rsidRPr="00D710C3">
        <w:t>akwaterowanie i gastronomia</w:t>
      </w:r>
      <w:r>
        <w:t xml:space="preserve"> (o 7,0%) oraz </w:t>
      </w:r>
      <w:r w:rsidRPr="00C279CF">
        <w:rPr>
          <w:rFonts w:cs="FiraSans-Regular"/>
          <w:color w:val="000000" w:themeColor="text1"/>
          <w:szCs w:val="19"/>
        </w:rPr>
        <w:t>wytwarzanie i zaopatrywanie w</w:t>
      </w:r>
      <w:r>
        <w:rPr>
          <w:rFonts w:cs="FiraSans-Regular"/>
          <w:color w:val="000000" w:themeColor="text1"/>
          <w:szCs w:val="19"/>
        </w:rPr>
        <w:t> </w:t>
      </w:r>
      <w:r w:rsidRPr="00C279CF">
        <w:rPr>
          <w:rFonts w:cs="FiraSans-Regular"/>
          <w:color w:val="000000" w:themeColor="text1"/>
          <w:szCs w:val="19"/>
        </w:rPr>
        <w:t xml:space="preserve">energię elektryczną, gaz, parę wodną i gorącą wodę  (o </w:t>
      </w:r>
      <w:r>
        <w:rPr>
          <w:rFonts w:cs="FiraSans-Regular"/>
          <w:color w:val="000000" w:themeColor="text1"/>
          <w:szCs w:val="19"/>
        </w:rPr>
        <w:t>6,7</w:t>
      </w:r>
      <w:r w:rsidRPr="00C279CF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 </w:t>
      </w:r>
      <w:r w:rsidRPr="00634C62">
        <w:rPr>
          <w:rFonts w:cs="FiraSans-Regular"/>
          <w:color w:val="000000" w:themeColor="text1"/>
          <w:szCs w:val="19"/>
        </w:rPr>
        <w:t>natomiast spadek zan</w:t>
      </w:r>
      <w:r>
        <w:rPr>
          <w:rFonts w:cs="FiraSans-Regular"/>
          <w:color w:val="000000" w:themeColor="text1"/>
          <w:szCs w:val="19"/>
        </w:rPr>
        <w:t xml:space="preserve">otowano w sekcji górnictwo i wydobywanie </w:t>
      </w:r>
      <w:r w:rsidRPr="00634C62">
        <w:rPr>
          <w:rFonts w:cs="FiraSans-Regular"/>
          <w:color w:val="000000" w:themeColor="text1"/>
          <w:szCs w:val="19"/>
        </w:rPr>
        <w:t>(o</w:t>
      </w:r>
      <w:r>
        <w:rPr>
          <w:rFonts w:cs="FiraSans-Regular"/>
          <w:color w:val="000000" w:themeColor="text1"/>
          <w:szCs w:val="19"/>
        </w:rPr>
        <w:t> 3,0%).</w:t>
      </w:r>
    </w:p>
    <w:p w14:paraId="5C6BC2CE" w14:textId="77777777" w:rsidR="007E686C" w:rsidRPr="001B0AC7" w:rsidRDefault="007E686C" w:rsidP="007E686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D1D50A6" w14:textId="77777777" w:rsidR="007E686C" w:rsidRPr="007F1AFA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323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4,1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1125 (o 4,0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grudniu 2020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większa o 18,6%,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30,8% większa.</w:t>
      </w:r>
    </w:p>
    <w:p w14:paraId="58ABB4CA" w14:textId="77777777" w:rsidR="007E686C" w:rsidRDefault="007E686C" w:rsidP="007E686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F3A0472" w14:textId="77777777" w:rsidR="008D1D17" w:rsidRPr="008D1D17" w:rsidRDefault="007E686C" w:rsidP="00D953C5">
      <w:pPr>
        <w:keepNext/>
        <w:spacing w:before="240"/>
        <w:outlineLvl w:val="4"/>
        <w:rPr>
          <w:b/>
        </w:rPr>
      </w:pPr>
      <w:r>
        <w:rPr>
          <w:rFonts w:cs="FiraSans-Regular"/>
          <w:color w:val="000000" w:themeColor="text1"/>
          <w:szCs w:val="19"/>
        </w:rPr>
        <w:lastRenderedPageBreak/>
        <w:t xml:space="preserve">W styczniu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845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17,2%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705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prowadzących działalność gospodarczą</w:t>
      </w:r>
      <w:r>
        <w:rPr>
          <w:rFonts w:cs="FiraSans-Regular"/>
          <w:color w:val="000000" w:themeColor="text1"/>
          <w:szCs w:val="19"/>
        </w:rPr>
        <w:t xml:space="preserve"> (odpowiednio o 8,1% więcej)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6B47DAB1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8D1D17">
        <w:rPr>
          <w:b/>
        </w:rPr>
        <w:t>styczn</w:t>
      </w:r>
      <w:r w:rsidR="00992DDD">
        <w:rPr>
          <w:b/>
        </w:rPr>
        <w:t>iu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3FF06A53" w14:textId="77EB38F5" w:rsidR="008D1D17" w:rsidRPr="005F69B7" w:rsidRDefault="008D1D17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15F4FD14" wp14:editId="1CFFAF42">
            <wp:extent cx="5191125" cy="56673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ECA2E93" w14:textId="77777777" w:rsidR="008D1D17" w:rsidRPr="001B0AC7" w:rsidRDefault="008D1D17" w:rsidP="008D1D1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stycznia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21408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3,0%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</w:t>
      </w:r>
      <w:r>
        <w:rPr>
          <w:rFonts w:cs="FiraSans-Regular"/>
          <w:color w:val="000000" w:themeColor="text1"/>
          <w:szCs w:val="19"/>
        </w:rPr>
        <w:t>zące działalność gospodarczą (95,2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</w:t>
      </w:r>
      <w:r w:rsidRPr="00623E71">
        <w:rPr>
          <w:rFonts w:cs="FiraSans-Regular"/>
          <w:color w:val="000000" w:themeColor="text1"/>
          <w:szCs w:val="19"/>
        </w:rPr>
        <w:t>wo</w:t>
      </w:r>
      <w:r w:rsidRPr="001B0AC7">
        <w:rPr>
          <w:rFonts w:cs="FiraSans-Regular"/>
          <w:szCs w:val="19"/>
        </w:rPr>
        <w:t xml:space="preserve">bec 95,1% w grudniu 2020 r.) 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605B689C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8D1D17">
        <w:rPr>
          <w:b/>
        </w:rPr>
        <w:t>stycz</w:t>
      </w:r>
      <w:r w:rsidR="00E415C9">
        <w:rPr>
          <w:b/>
        </w:rPr>
        <w:t>niu</w:t>
      </w:r>
      <w:r w:rsidR="008D1D17">
        <w:rPr>
          <w:b/>
        </w:rPr>
        <w:t xml:space="preserve"> 2021</w:t>
      </w:r>
      <w:r w:rsidR="00E12FBC" w:rsidRPr="008F0B54">
        <w:rPr>
          <w:b/>
        </w:rPr>
        <w:t xml:space="preserve">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2EB93522" w:rsidR="008D1D17" w:rsidRDefault="00303568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238343E" wp14:editId="44D3E665">
            <wp:extent cx="4764034" cy="6303277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gon 0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30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49601E02" w14:textId="77777777" w:rsidR="00352C78" w:rsidRPr="005F69B7" w:rsidRDefault="00352C7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</w:p>
    <w:p w14:paraId="076C01B4" w14:textId="77777777" w:rsidR="00E5556E" w:rsidRPr="005F69B7" w:rsidRDefault="00E5556E" w:rsidP="00E5556E"/>
    <w:p w14:paraId="558A1B19" w14:textId="77777777" w:rsidR="00DA7D3E" w:rsidRPr="005F69B7" w:rsidRDefault="00DA7D3E" w:rsidP="00E5556E"/>
    <w:p w14:paraId="2E3E7D94" w14:textId="77777777" w:rsidR="00DA7D3E" w:rsidRPr="005F69B7" w:rsidRDefault="00DA7D3E" w:rsidP="00E5556E"/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1" w:name="_Toc65156520"/>
      <w:r w:rsidRPr="005F69B7">
        <w:t>Koniunktura gospodarcza</w:t>
      </w:r>
      <w:bookmarkEnd w:id="41"/>
    </w:p>
    <w:p w14:paraId="02150FB9" w14:textId="77777777" w:rsidR="004633FE" w:rsidRDefault="00A02EC6" w:rsidP="007477B6">
      <w:pPr>
        <w:spacing w:line="230" w:lineRule="exact"/>
        <w:rPr>
          <w:rFonts w:cs="FiraSans-Regular"/>
          <w:spacing w:val="-2"/>
          <w:szCs w:val="19"/>
        </w:rPr>
      </w:pPr>
      <w:r w:rsidRPr="00A02EC6">
        <w:rPr>
          <w:rFonts w:cs="FiraSans-Regular"/>
          <w:spacing w:val="-2"/>
          <w:szCs w:val="19"/>
        </w:rPr>
        <w:t>W większości badanych obszarów przedsiębiorcy w lutym br. oceniają koniunkturę mniej pesymistycznie niż w styczniu br. Największy wzrost ocen w tym zakresie odnotowano w sekcji zakwaterowanie i gastronomia, największy spadek – w sekcji handel hurtowy.</w:t>
      </w:r>
    </w:p>
    <w:p w14:paraId="5AA7B528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6EDDB624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4AA17186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E8CF1A1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01E800F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5D239FBB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AB3B28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AD3FC7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8A5E40C" w14:textId="5E535250" w:rsidR="004633FE" w:rsidRPr="005F69B7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>
        <w:rPr>
          <w:b/>
        </w:rPr>
        <w:t>.</w:t>
      </w:r>
    </w:p>
    <w:p w14:paraId="7BCBF071" w14:textId="5540F3CD" w:rsidR="004633FE" w:rsidRDefault="004633FE" w:rsidP="007477B6">
      <w:pPr>
        <w:spacing w:line="230" w:lineRule="exact"/>
        <w:rPr>
          <w:rFonts w:cs="FiraSans-Regular"/>
          <w:color w:val="000000" w:themeColor="text1"/>
          <w:spacing w:val="-2"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667968" behindDoc="0" locked="0" layoutInCell="1" allowOverlap="1" wp14:anchorId="7880BA49" wp14:editId="582EC49A">
            <wp:simplePos x="0" y="0"/>
            <wp:positionH relativeFrom="column">
              <wp:posOffset>5257800</wp:posOffset>
            </wp:positionH>
            <wp:positionV relativeFrom="paragraph">
              <wp:posOffset>10795</wp:posOffset>
            </wp:positionV>
            <wp:extent cx="1386205" cy="4461510"/>
            <wp:effectExtent l="0" t="0" r="4445" b="0"/>
            <wp:wrapSquare wrapText="bothSides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668992" behindDoc="0" locked="0" layoutInCell="1" allowOverlap="1" wp14:anchorId="6A6C2125" wp14:editId="15392F93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5281295" cy="4413885"/>
            <wp:effectExtent l="0" t="0" r="0" b="5715"/>
            <wp:wrapSquare wrapText="bothSides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</w:p>
    <w:p w14:paraId="12349493" w14:textId="77777777" w:rsidR="004633FE" w:rsidRDefault="004633F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507D1F3B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619A24F6" w:rsidR="00157BA1" w:rsidRPr="005F69B7" w:rsidRDefault="00E65DD4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4896" behindDoc="0" locked="0" layoutInCell="1" allowOverlap="1" wp14:anchorId="09A99BA6" wp14:editId="35700591">
            <wp:simplePos x="0" y="0"/>
            <wp:positionH relativeFrom="margin">
              <wp:align>right</wp:align>
            </wp:positionH>
            <wp:positionV relativeFrom="paragraph">
              <wp:posOffset>357996</wp:posOffset>
            </wp:positionV>
            <wp:extent cx="6645910" cy="3098800"/>
            <wp:effectExtent l="0" t="0" r="2540" b="635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55D233B5" w14:textId="5B8996DB" w:rsidR="007F08A1" w:rsidRPr="005F69B7" w:rsidRDefault="00FA57E1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C16841D" w14:textId="69F53A88" w:rsidR="00157BA1" w:rsidRPr="005F69B7" w:rsidRDefault="00E65DD4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7FD36598" wp14:editId="224F57E5">
            <wp:extent cx="6645910" cy="3380105"/>
            <wp:effectExtent l="0" t="0" r="254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6D73E48" w14:textId="77777777" w:rsidR="001C3288" w:rsidRPr="005F69B7" w:rsidRDefault="001C3288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578ACF7F" w:rsidR="00E65DD4" w:rsidRDefault="00C362A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03472E3B" wp14:editId="578656F6">
            <wp:extent cx="6645910" cy="3282315"/>
            <wp:effectExtent l="0" t="0" r="254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F7933AF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7C071CE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7CDAAC45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FAAC4E4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5500D96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3281D349" w:rsidR="00D077E9" w:rsidRDefault="00C362A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993539D" wp14:editId="6CF1DCE8">
            <wp:extent cx="6645910" cy="2444750"/>
            <wp:effectExtent l="0" t="0" r="254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892738A" w14:textId="77777777" w:rsidR="00303568" w:rsidRDefault="00303568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B25F429" w14:textId="77777777" w:rsidR="004633FE" w:rsidRDefault="004633F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20C3183A" w:rsidR="00F628DE" w:rsidRDefault="00BB521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5. </w:t>
      </w:r>
      <w:r w:rsidR="00F628DE" w:rsidRPr="00F628DE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 w:rsidR="00F628DE" w:rsidRPr="00F628DE">
        <w:rPr>
          <w:rFonts w:cs="FiraSans-Bold"/>
          <w:bCs/>
          <w:i/>
          <w:szCs w:val="19"/>
        </w:rPr>
        <w:br/>
        <w:t>Niezależnie od przyczyny zatorów i w porównaniu do sytuacji gdyby nie było pandemii:</w:t>
      </w:r>
    </w:p>
    <w:p w14:paraId="73D22898" w14:textId="2DB7CDD2" w:rsidR="000C7E66" w:rsidRDefault="00C362A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7F5FB6D2" wp14:editId="68DF5198">
            <wp:extent cx="6645910" cy="3429000"/>
            <wp:effectExtent l="0" t="0" r="254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06102D0" w14:textId="77777777" w:rsidR="00785F46" w:rsidRDefault="00785F4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A147301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D8CCA5A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D3BA221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23C7B81D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FEEE835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B4F1185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C1627EF" w14:textId="77777777" w:rsidR="0049083F" w:rsidRDefault="0049083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906DE0F" w14:textId="77777777" w:rsidR="0049083F" w:rsidRDefault="0049083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5FF41C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Pr="005F69B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>Pyt. 6. Jaka będzie w bieżącym miesiącu, w relacji do poprzedniego miesiąca, szacunkowa (w procentach) zmiana poziomu zatrudnienia w Państwa firmie?</w:t>
      </w:r>
    </w:p>
    <w:p w14:paraId="28623579" w14:textId="319282EC" w:rsidR="00B2162C" w:rsidRPr="005F69B7" w:rsidRDefault="00C362A6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5CB55311" wp14:editId="738DD565">
            <wp:extent cx="6645910" cy="3282315"/>
            <wp:effectExtent l="0" t="0" r="2540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AAA245E" w14:textId="77777777" w:rsidR="00730E19" w:rsidRPr="005F69B7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14:paraId="4C4219F1" w14:textId="77777777" w:rsidR="00B2162C" w:rsidRDefault="00B2162C">
      <w:pPr>
        <w:spacing w:line="230" w:lineRule="exact"/>
        <w:ind w:firstLine="454"/>
      </w:pP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13F5A97C" w14:textId="77777777" w:rsidR="00E87F28" w:rsidRPr="005F69B7" w:rsidRDefault="00E87F28" w:rsidP="00795322">
      <w:pPr>
        <w:pStyle w:val="Nagwek1"/>
        <w:spacing w:after="120"/>
      </w:pPr>
      <w:bookmarkStart w:id="42" w:name="_Toc65156521"/>
      <w:r w:rsidRPr="005F69B7">
        <w:lastRenderedPageBreak/>
        <w:t>Wybrane dane o województwie podkarpackim</w:t>
      </w:r>
      <w:bookmarkEnd w:id="42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454E1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F901BB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454E18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49329CC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45C04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39B6C97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1397983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459C2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454E18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454E18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6A322C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6C5A95D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7CE9C9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42216FE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91553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454E18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454E18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2BFA2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0F7F00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0686BA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47FF83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63261BA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F901BB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DC82C01" w14:textId="0F00112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454E18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6416B36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4BB118F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7C0E4D1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3E9D14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0D3442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454E18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454E18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568159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4781B0CA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3BD12A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10A507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67BA8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454E18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454E18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77A48B42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9F6AF0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436160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500A13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C19CDF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454E18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454E18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5384C33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2F2903D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6995B40B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0DC2C2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4018C22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454E18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454E18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053968B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56A7FA4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5A499A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8CC6DF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37B1531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454E18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454E18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7FC86F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FD1A0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CA6387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E7F171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FFC561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454E18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454E18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FE5E60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1BDB1CA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24E2622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CD866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E137E1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454E18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454E18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454E18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080C82E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87F627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7A0FBC1F" w14:textId="77777777" w:rsidTr="00454E18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AF87C6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D3609B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D1FC72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7729532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766F8F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460FA0B5" w14:textId="77777777"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454E1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454E1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454E18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454E18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6618A5FF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62E77FA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3D9A48CC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DEF3A3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28F48F8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454E18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454E18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143954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FD6749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C7FD9E2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9603FE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CE35C7E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454E18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454E18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454E18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1CA08A5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7463D0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2B715E9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C82A7F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51B89D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454E18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454E18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54B2CE8E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5951E28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6A93CF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61257FEB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B90E81D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454E18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454E18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454E18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76305D3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0E76949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82013E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0A0163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F919F7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454E18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454E18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63CEED7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4E7B1B3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53F3E3E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DDF20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BA1EBC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454E18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454E18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386B169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5F14B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56B0FE3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A47FC9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3DF583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454E18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454E18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133940D" w:rsidR="00454E18" w:rsidRPr="005F69B7" w:rsidRDefault="00454E18" w:rsidP="004904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3*</w:t>
            </w:r>
          </w:p>
        </w:tc>
      </w:tr>
      <w:tr w:rsidR="008C3A9F" w:rsidRPr="005F69B7" w14:paraId="12860B2B" w14:textId="77777777" w:rsidTr="00454E18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3A53CD6F" w:rsidR="008C3A9F" w:rsidRPr="005F69B7" w:rsidRDefault="00604B1B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5419C8F1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1F3BCC50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CB60DC9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4C296FE2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FA370C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454E18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258B5CA9" w:rsidR="00454E18" w:rsidRPr="005F69B7" w:rsidRDefault="00555575" w:rsidP="004904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99,8*</w:t>
            </w:r>
          </w:p>
        </w:tc>
      </w:tr>
      <w:tr w:rsidR="008C3A9F" w:rsidRPr="005F69B7" w14:paraId="5B8FA6B3" w14:textId="77777777" w:rsidTr="00454E18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3BFCDF6F" w:rsidR="008C3A9F" w:rsidRPr="005F69B7" w:rsidRDefault="00604B1B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63E7372D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089073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5A25AFB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442CCC3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AE9BE0E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454E1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454E18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454E18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E7656C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241616D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B87640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79C201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3000D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454E18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454E18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75632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DEE065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B3290E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2D973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FD96A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3C536885" w14:textId="77777777"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2F45D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F45DA" w:rsidRPr="005F69B7" w14:paraId="2E1193C1" w14:textId="77777777" w:rsidTr="002F45D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4F81C91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2EF39F9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57DF3B37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97AC543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D1FBD30" w:rsidR="002F45DA" w:rsidRPr="002F45DA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87070BE" w:rsidR="002F45DA" w:rsidRPr="002F45DA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31D47D" w:rsidR="002F45DA" w:rsidRPr="002F45DA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yellow"/>
              </w:rPr>
            </w:pPr>
            <w:r w:rsidRPr="002F45D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336F393" w:rsidR="002F45DA" w:rsidRPr="002F45DA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7AF86112" w:rsidR="002F45DA" w:rsidRPr="002F45DA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6431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037BA5B" w:rsidR="002F45DA" w:rsidRPr="002F45DA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45DA">
              <w:rPr>
                <w:rFonts w:cs="Arial"/>
                <w:sz w:val="16"/>
                <w:szCs w:val="16"/>
              </w:rPr>
              <w:t>7842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521A392" w:rsidR="002F45DA" w:rsidRPr="002F45DA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45DA">
              <w:rPr>
                <w:rFonts w:cs="Arial"/>
                <w:sz w:val="16"/>
                <w:szCs w:val="16"/>
              </w:rPr>
              <w:t>8468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13682D1E" w:rsidR="002F45DA" w:rsidRPr="002F45DA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45DA">
              <w:rPr>
                <w:rFonts w:cs="Arial"/>
                <w:sz w:val="16"/>
                <w:szCs w:val="16"/>
              </w:rPr>
              <w:t>10052</w:t>
            </w:r>
          </w:p>
        </w:tc>
      </w:tr>
      <w:tr w:rsidR="00D77040" w:rsidRPr="005F69B7" w14:paraId="14A02D4D" w14:textId="77777777" w:rsidTr="002F45DA">
        <w:tc>
          <w:tcPr>
            <w:tcW w:w="3994" w:type="dxa"/>
            <w:shd w:val="clear" w:color="auto" w:fill="auto"/>
          </w:tcPr>
          <w:p w14:paraId="735E2827" w14:textId="77777777" w:rsidR="00D77040" w:rsidRPr="005F69B7" w:rsidRDefault="00D77040" w:rsidP="00D7704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4261BC7C" w:rsidR="00D77040" w:rsidRPr="005F69B7" w:rsidRDefault="00F73729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410867D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A768CE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990FE3E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6CD35AD" w:rsidR="00D77040" w:rsidRPr="005F69B7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1ACA1EF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2F45DA" w:rsidRPr="005F69B7" w14:paraId="366B2ABD" w14:textId="77777777" w:rsidTr="002F45DA">
        <w:tc>
          <w:tcPr>
            <w:tcW w:w="3994" w:type="dxa"/>
            <w:shd w:val="clear" w:color="auto" w:fill="auto"/>
          </w:tcPr>
          <w:p w14:paraId="5FF6B17F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6CDA9370" w:rsidR="002F45DA" w:rsidRPr="005F69B7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645C2992" w:rsidR="002F45DA" w:rsidRPr="005F69B7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0DC6D85E" w:rsidR="002F45DA" w:rsidRPr="005F69B7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363EB26D" w:rsidR="002F45DA" w:rsidRPr="005F69B7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4E8B6CD" w:rsidR="002F45DA" w:rsidRPr="005F69B7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9006CF1" w:rsidR="002F45DA" w:rsidRPr="007F08A1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940CB3B" w:rsidR="002F45DA" w:rsidRPr="007F08A1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4E99C6D" w:rsidR="002F45DA" w:rsidRPr="007F08A1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E2E5D1F" w:rsidR="002F45DA" w:rsidRPr="007F08A1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64AE7039" w:rsidR="002F45DA" w:rsidRPr="007F08A1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06AC9648" w:rsidR="002F45DA" w:rsidRPr="007F08A1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2869B80" w:rsidR="002F45DA" w:rsidRPr="007F08A1" w:rsidRDefault="002F45DA" w:rsidP="002F45D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D77040" w:rsidRPr="005F69B7" w14:paraId="0B7CAD4D" w14:textId="77777777" w:rsidTr="002F45DA">
        <w:tc>
          <w:tcPr>
            <w:tcW w:w="3994" w:type="dxa"/>
            <w:shd w:val="clear" w:color="auto" w:fill="auto"/>
          </w:tcPr>
          <w:p w14:paraId="485353D3" w14:textId="77777777" w:rsidR="00D77040" w:rsidRPr="005F69B7" w:rsidRDefault="00D77040" w:rsidP="00D7704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2B88E505" w:rsidR="00D77040" w:rsidRPr="005F69B7" w:rsidRDefault="00F73729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1CD14848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AD29CAD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BAD1A30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0A45712" w:rsidR="00D77040" w:rsidRPr="005F69B7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BCDC8FC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2F45DA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2F45DA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2F45DA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A5666F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8337D3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FBF47D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333412BA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5AE851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2F45DA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2F45DA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03204213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1C4AF831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4510459A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B213C3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C77CDDB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2F45D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E6500" w:rsidRPr="005F69B7" w14:paraId="52EF22C7" w14:textId="77777777" w:rsidTr="002F45DA">
        <w:tc>
          <w:tcPr>
            <w:tcW w:w="3994" w:type="dxa"/>
            <w:shd w:val="clear" w:color="auto" w:fill="auto"/>
          </w:tcPr>
          <w:p w14:paraId="216A70D8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2535DFA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DE6500" w:rsidRPr="005F69B7" w14:paraId="14E9F495" w14:textId="77777777" w:rsidTr="002F45DA">
        <w:tc>
          <w:tcPr>
            <w:tcW w:w="3994" w:type="dxa"/>
            <w:shd w:val="clear" w:color="auto" w:fill="auto"/>
          </w:tcPr>
          <w:p w14:paraId="3B161B6A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55397C90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196C80AC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72911096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42363CFC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5CE5801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E6500" w:rsidRPr="005F69B7" w14:paraId="631EEA7C" w14:textId="77777777" w:rsidTr="002F45DA">
        <w:tc>
          <w:tcPr>
            <w:tcW w:w="3994" w:type="dxa"/>
            <w:shd w:val="clear" w:color="auto" w:fill="auto"/>
          </w:tcPr>
          <w:p w14:paraId="6E58C275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71C720C" w:rsidR="00DE6500" w:rsidRPr="005F69B7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DE6500" w:rsidRPr="005F69B7" w14:paraId="63F3BA07" w14:textId="77777777" w:rsidTr="002F45DA">
        <w:tc>
          <w:tcPr>
            <w:tcW w:w="3994" w:type="dxa"/>
            <w:shd w:val="clear" w:color="auto" w:fill="auto"/>
          </w:tcPr>
          <w:p w14:paraId="34168E8F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CAFA95D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7A015296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FCA43CC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D97B3F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DFCFD1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DE6500" w:rsidRPr="005F69B7" w14:paraId="0994815D" w14:textId="77777777" w:rsidTr="002F45DA">
        <w:tc>
          <w:tcPr>
            <w:tcW w:w="3994" w:type="dxa"/>
            <w:vMerge w:val="restart"/>
            <w:shd w:val="clear" w:color="auto" w:fill="auto"/>
          </w:tcPr>
          <w:p w14:paraId="18348A11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216D307A" w:rsidR="00DE6500" w:rsidRPr="005F69B7" w:rsidRDefault="002F45DA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DE6500" w:rsidRPr="005F69B7" w14:paraId="43CF098F" w14:textId="77777777" w:rsidTr="002F45DA">
        <w:tc>
          <w:tcPr>
            <w:tcW w:w="3994" w:type="dxa"/>
            <w:vMerge/>
            <w:shd w:val="clear" w:color="auto" w:fill="auto"/>
          </w:tcPr>
          <w:p w14:paraId="213382E3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51E0DFAF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3AF20E3F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3196046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2F8F5205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84A5592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DE6500" w:rsidRPr="005F69B7" w14:paraId="67F5C5D7" w14:textId="77777777" w:rsidTr="002F45DA">
        <w:tc>
          <w:tcPr>
            <w:tcW w:w="3994" w:type="dxa"/>
            <w:vMerge w:val="restart"/>
            <w:shd w:val="clear" w:color="auto" w:fill="auto"/>
          </w:tcPr>
          <w:p w14:paraId="78AE928E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DE6500" w:rsidRPr="005F69B7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8306A9" w:rsidR="00DE6500" w:rsidRPr="005F69B7" w:rsidRDefault="002F45DA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DE6500" w:rsidRPr="005F69B7" w14:paraId="0CF23CC4" w14:textId="77777777" w:rsidTr="002F45DA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394834A5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22186F1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E6A9455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79C94596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97F7AF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2F45DA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2F45DA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656EDA4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1A9F1ED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1587ED16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20AC857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E2FF3E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2F45DA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2F45DA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7961BAC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45337F2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A8FA900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8D8A71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461D9B3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2F45DA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2F45DA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24DA5C64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CB19CD4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391D553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633F6EFD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0B678A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9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4085BEC7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B82901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41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65F4B26E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B82901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3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4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776E1381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B82901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6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bookmarkStart w:id="43" w:name="_GoBack"/>
      <w:bookmarkEnd w:id="43"/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506C9B0" wp14:editId="54EF2B2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82901" w:rsidRPr="00B41653" w:rsidRDefault="00B82901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B82901" w:rsidRPr="00035576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B47B47C" w:rsidR="00B82901" w:rsidRPr="003A795B" w:rsidRDefault="00B8290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7F08A1">
                                <w:rPr>
                                  <w:rStyle w:val="Hipercze"/>
                                  <w:szCs w:val="19"/>
                                </w:rPr>
                                <w:t xml:space="preserve">Sytuacja społeczno-gospodarcza kraju w </w:t>
                              </w:r>
                              <w:r>
                                <w:rPr>
                                  <w:rStyle w:val="Hipercze"/>
                                  <w:szCs w:val="19"/>
                                </w:rPr>
                                <w:t>styczni</w:t>
                              </w:r>
                              <w:r w:rsidRPr="007F08A1">
                                <w:rPr>
                                  <w:rStyle w:val="Hipercze"/>
                                  <w:szCs w:val="19"/>
                                </w:rPr>
                                <w:t xml:space="preserve">u </w:t>
                              </w:r>
                              <w:r w:rsidRPr="007F08A1">
                                <w:rPr>
                                  <w:rStyle w:val="Hipercze"/>
                                  <w:szCs w:val="19"/>
                                </w:rPr>
                                <w:t>2</w:t>
                              </w:r>
                              <w:r w:rsidRPr="007F08A1">
                                <w:rPr>
                                  <w:rStyle w:val="Hipercze"/>
                                  <w:szCs w:val="19"/>
                                </w:rPr>
                                <w:t>02</w:t>
                              </w:r>
                              <w:r>
                                <w:rPr>
                                  <w:rStyle w:val="Hipercze"/>
                                  <w:szCs w:val="19"/>
                                </w:rPr>
                                <w:t>1</w:t>
                              </w:r>
                              <w:r w:rsidRPr="007F08A1">
                                <w:rPr>
                                  <w:rStyle w:val="Hipercze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39D90BB6" w14:textId="77777777" w:rsidR="00B82901" w:rsidRPr="007776C0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B82901" w:rsidRPr="00035576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B82901" w:rsidRPr="00002C51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B82901" w:rsidRPr="00035576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B82901" w:rsidRPr="00362A5B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B82901" w:rsidRPr="00002C51" w:rsidRDefault="00B8290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82901" w:rsidRPr="00035576" w:rsidRDefault="00B82901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B82901" w:rsidRPr="00B41653" w:rsidRDefault="00B82901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B82901" w:rsidRPr="00035576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B47B47C" w:rsidR="00B82901" w:rsidRPr="003A795B" w:rsidRDefault="00B8290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0" w:history="1">
                        <w:r w:rsidRPr="007F08A1">
                          <w:rPr>
                            <w:rStyle w:val="Hipercze"/>
                            <w:szCs w:val="19"/>
                          </w:rPr>
                          <w:t xml:space="preserve">Sytuacja społeczno-gospodarcza kraju w </w:t>
                        </w:r>
                        <w:r>
                          <w:rPr>
                            <w:rStyle w:val="Hipercze"/>
                            <w:szCs w:val="19"/>
                          </w:rPr>
                          <w:t>styczni</w:t>
                        </w:r>
                        <w:r w:rsidRPr="007F08A1">
                          <w:rPr>
                            <w:rStyle w:val="Hipercze"/>
                            <w:szCs w:val="19"/>
                          </w:rPr>
                          <w:t xml:space="preserve">u </w:t>
                        </w:r>
                        <w:r w:rsidRPr="007F08A1">
                          <w:rPr>
                            <w:rStyle w:val="Hipercze"/>
                            <w:szCs w:val="19"/>
                          </w:rPr>
                          <w:t>2</w:t>
                        </w:r>
                        <w:r w:rsidRPr="007F08A1">
                          <w:rPr>
                            <w:rStyle w:val="Hipercze"/>
                            <w:szCs w:val="19"/>
                          </w:rPr>
                          <w:t>02</w:t>
                        </w:r>
                        <w:r>
                          <w:rPr>
                            <w:rStyle w:val="Hipercze"/>
                            <w:szCs w:val="19"/>
                          </w:rPr>
                          <w:t>1</w:t>
                        </w:r>
                        <w:r w:rsidRPr="007F08A1">
                          <w:rPr>
                            <w:rStyle w:val="Hipercze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39D90BB6" w14:textId="77777777" w:rsidR="00B82901" w:rsidRPr="007776C0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B82901" w:rsidRPr="00035576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B82901" w:rsidRPr="00002C51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1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B82901" w:rsidRPr="00035576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B82901" w:rsidRPr="00362A5B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B82901" w:rsidRPr="00002C51" w:rsidRDefault="00B8290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2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82901" w:rsidRPr="00035576" w:rsidRDefault="00B82901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35BB4" w14:textId="77777777" w:rsidR="00B82901" w:rsidRDefault="00B82901" w:rsidP="00502C57">
      <w:r>
        <w:separator/>
      </w:r>
    </w:p>
  </w:endnote>
  <w:endnote w:type="continuationSeparator" w:id="0">
    <w:p w14:paraId="7335BBBF" w14:textId="77777777" w:rsidR="00B82901" w:rsidRDefault="00B8290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6551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B82901" w:rsidRDefault="00B8290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62B45D1" w14:textId="77777777" w:rsidR="00B82901" w:rsidRDefault="00B829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534876"/>
      <w:docPartObj>
        <w:docPartGallery w:val="Page Numbers (Bottom of Page)"/>
        <w:docPartUnique/>
      </w:docPartObj>
    </w:sdtPr>
    <w:sdtContent>
      <w:p w14:paraId="45277416" w14:textId="77777777" w:rsidR="00B82901" w:rsidRDefault="00B8290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B82901" w:rsidRDefault="00B829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350A" w14:textId="77777777" w:rsidR="00B82901" w:rsidRDefault="00B82901" w:rsidP="00331AFC">
    <w:pPr>
      <w:pStyle w:val="Stopka"/>
      <w:spacing w:before="120"/>
      <w:jc w:val="right"/>
    </w:pPr>
  </w:p>
  <w:p w14:paraId="1D797CF4" w14:textId="77777777" w:rsidR="00B82901" w:rsidRDefault="00B829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AA92" w14:textId="77777777" w:rsidR="00B82901" w:rsidRDefault="00B82901" w:rsidP="00502C57">
      <w:r>
        <w:separator/>
      </w:r>
    </w:p>
  </w:footnote>
  <w:footnote w:type="continuationSeparator" w:id="0">
    <w:p w14:paraId="67B5D07E" w14:textId="77777777" w:rsidR="00B82901" w:rsidRDefault="00B82901" w:rsidP="00502C57">
      <w:r>
        <w:continuationSeparator/>
      </w:r>
    </w:p>
  </w:footnote>
  <w:footnote w:id="1">
    <w:p w14:paraId="221C3624" w14:textId="77777777" w:rsidR="00B82901" w:rsidRPr="004366F2" w:rsidRDefault="00B82901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B82901" w:rsidRPr="004366F2" w:rsidRDefault="00B82901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351F8384" w14:textId="77777777" w:rsidR="00B82901" w:rsidRPr="004366F2" w:rsidRDefault="00B82901" w:rsidP="00D95586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43DE7D13" w14:textId="77777777" w:rsidR="00B82901" w:rsidRPr="0044656E" w:rsidRDefault="00B82901" w:rsidP="002D4370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587AF21B" w14:textId="77777777" w:rsidR="00B82901" w:rsidRPr="0090597F" w:rsidRDefault="00B82901" w:rsidP="00B4096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0F2AB217" w14:textId="77777777" w:rsidR="00B82901" w:rsidRPr="00F8127B" w:rsidRDefault="00B82901" w:rsidP="007E686C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C54100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3BDD97BA" w14:textId="77777777" w:rsidR="00B82901" w:rsidRDefault="00B82901" w:rsidP="00D210C7"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D210C7">
        <w:rPr>
          <w:sz w:val="16"/>
          <w:szCs w:val="16"/>
        </w:rPr>
        <w:t>Badanie zostało przeprowadzone w dniach od 1 do 10 lutego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  <w:p w14:paraId="1BAC864A" w14:textId="081F827D" w:rsidR="00B82901" w:rsidRPr="00106935" w:rsidRDefault="00B82901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918B2" w14:textId="77777777" w:rsidR="00B82901" w:rsidRPr="00AF15B1" w:rsidRDefault="00B82901" w:rsidP="00AF15B1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pict w14:anchorId="62F50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pt;margin-top:12pt;width:91.55pt;height:28.35pt;z-index:251662336;mso-position-horizontal-relative:text;mso-position-vertical-relative:text">
          <v:imagedata r:id="rId1" o:title="Logo US w Rrzeszowie wersja podstawowa wariant kolorowy bez pola"/>
          <w10:wrap type="topAndBottom"/>
        </v:shape>
      </w:pict>
    </w:r>
  </w:p>
  <w:p w14:paraId="4B85415A" w14:textId="77777777" w:rsidR="00B82901" w:rsidRPr="00AF15B1" w:rsidRDefault="00B82901" w:rsidP="00AF15B1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2562D" wp14:editId="04E0E673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4599DC" w14:textId="77777777" w:rsidR="00B82901" w:rsidRPr="003C6C8D" w:rsidRDefault="00B82901" w:rsidP="004E70E6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F2562D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4599DC" w14:textId="77777777" w:rsidR="00B82901" w:rsidRPr="003C6C8D" w:rsidRDefault="00B82901" w:rsidP="004E70E6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228E79F" w14:textId="77777777" w:rsidR="00B82901" w:rsidRPr="00AF15B1" w:rsidRDefault="00B82901" w:rsidP="004E70E6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F5850C" wp14:editId="5FFDEAD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0537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swbFwu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  <w:p w14:paraId="064A9502" w14:textId="77777777" w:rsidR="00B82901" w:rsidRPr="00AF15B1" w:rsidRDefault="00B82901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26E68A" wp14:editId="0E670AF6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28B77" w14:textId="6173848F" w:rsidR="00B82901" w:rsidRPr="00FE252C" w:rsidRDefault="00B82901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26.02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AAD3A0E" w14:textId="588D7B2C" w:rsidR="00B82901" w:rsidRPr="00FE252C" w:rsidRDefault="00B82901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6E6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46028B77" w14:textId="6173848F" w:rsidR="00B82901" w:rsidRPr="00FE252C" w:rsidRDefault="00B82901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26.02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AAD3A0E" w14:textId="588D7B2C" w:rsidR="00B82901" w:rsidRPr="00FE252C" w:rsidRDefault="00B82901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B82901" w:rsidRPr="008926DD" w:rsidRDefault="00B8290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B82901" w:rsidRPr="008926DD" w:rsidRDefault="00B82901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1A2F"/>
    <w:multiLevelType w:val="hybridMultilevel"/>
    <w:tmpl w:val="ED6AC1CE"/>
    <w:lvl w:ilvl="0" w:tplc="8544249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22A8B"/>
    <w:multiLevelType w:val="hybridMultilevel"/>
    <w:tmpl w:val="0354F62E"/>
    <w:lvl w:ilvl="0" w:tplc="D8C475F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</w:num>
  <w:num w:numId="10">
    <w:abstractNumId w:val="5"/>
  </w:num>
  <w:num w:numId="11">
    <w:abstractNumId w:val="2"/>
  </w:num>
  <w:num w:numId="12">
    <w:abstractNumId w:val="1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746C"/>
    <w:rsid w:val="001F7500"/>
    <w:rsid w:val="001F7AAB"/>
    <w:rsid w:val="001F7C3A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C8A"/>
    <w:rsid w:val="00267E94"/>
    <w:rsid w:val="00270E6E"/>
    <w:rsid w:val="00270ED2"/>
    <w:rsid w:val="00271799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621"/>
    <w:rsid w:val="00283018"/>
    <w:rsid w:val="002832F9"/>
    <w:rsid w:val="00283C72"/>
    <w:rsid w:val="00285431"/>
    <w:rsid w:val="002855D2"/>
    <w:rsid w:val="00285717"/>
    <w:rsid w:val="00285B27"/>
    <w:rsid w:val="00285C30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D2C"/>
    <w:rsid w:val="002A1DA0"/>
    <w:rsid w:val="002A29EE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976"/>
    <w:rsid w:val="003649F9"/>
    <w:rsid w:val="00364EF2"/>
    <w:rsid w:val="003650DF"/>
    <w:rsid w:val="003654DF"/>
    <w:rsid w:val="00365B74"/>
    <w:rsid w:val="003660B9"/>
    <w:rsid w:val="00366DEF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AB1"/>
    <w:rsid w:val="005F2B13"/>
    <w:rsid w:val="005F2C35"/>
    <w:rsid w:val="005F339D"/>
    <w:rsid w:val="005F352B"/>
    <w:rsid w:val="005F3E75"/>
    <w:rsid w:val="005F3FA3"/>
    <w:rsid w:val="005F4243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A75"/>
    <w:rsid w:val="00657414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3953"/>
    <w:rsid w:val="00853A1C"/>
    <w:rsid w:val="00853B2C"/>
    <w:rsid w:val="00853D8C"/>
    <w:rsid w:val="00853FE1"/>
    <w:rsid w:val="00854D65"/>
    <w:rsid w:val="00855548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7014"/>
    <w:rsid w:val="009C7774"/>
    <w:rsid w:val="009C7882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7BC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656E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2CB0"/>
    <w:rsid w:val="00D93251"/>
    <w:rsid w:val="00D936BC"/>
    <w:rsid w:val="00D93DA4"/>
    <w:rsid w:val="00D94174"/>
    <w:rsid w:val="00D9423D"/>
    <w:rsid w:val="00D94A33"/>
    <w:rsid w:val="00D94A7E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26DF"/>
    <w:rsid w:val="00DC2747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A4C"/>
    <w:rsid w:val="00DF4D37"/>
    <w:rsid w:val="00DF4DED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2168BA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2168BA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3.png"/><Relationship Id="rId39" Type="http://schemas.openxmlformats.org/officeDocument/2006/relationships/header" Target="header2.xml"/><Relationship Id="rId21" Type="http://schemas.openxmlformats.org/officeDocument/2006/relationships/image" Target="media/image2.png"/><Relationship Id="rId34" Type="http://schemas.openxmlformats.org/officeDocument/2006/relationships/chart" Target="charts/chart24.xml"/><Relationship Id="rId42" Type="http://schemas.openxmlformats.org/officeDocument/2006/relationships/image" Target="media/image6.png"/><Relationship Id="rId47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50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image" Target="media/image1.png"/><Relationship Id="rId24" Type="http://schemas.openxmlformats.org/officeDocument/2006/relationships/chart" Target="charts/chart15.xml"/><Relationship Id="rId32" Type="http://schemas.openxmlformats.org/officeDocument/2006/relationships/chart" Target="charts/chart22.xml"/><Relationship Id="rId37" Type="http://schemas.openxmlformats.org/officeDocument/2006/relationships/header" Target="header1.xml"/><Relationship Id="rId40" Type="http://schemas.openxmlformats.org/officeDocument/2006/relationships/image" Target="media/image5.png"/><Relationship Id="rId45" Type="http://schemas.openxmlformats.org/officeDocument/2006/relationships/image" Target="media/image7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31" Type="http://schemas.openxmlformats.org/officeDocument/2006/relationships/chart" Target="charts/chart21.xml"/><Relationship Id="rId44" Type="http://schemas.openxmlformats.org/officeDocument/2006/relationships/hyperlink" Target="mailto:sekretariatusrze@stat.gov.pl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footer" Target="foot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3.xml"/><Relationship Id="rId38" Type="http://schemas.openxmlformats.org/officeDocument/2006/relationships/footer" Target="footer3.xml"/><Relationship Id="rId46" Type="http://schemas.openxmlformats.org/officeDocument/2006/relationships/hyperlink" Target="https://pl-pl.facebook.com/GlownyUrzadStatystyczny/" TargetMode="External"/><Relationship Id="rId20" Type="http://schemas.openxmlformats.org/officeDocument/2006/relationships/chart" Target="charts/chart12.xml"/><Relationship Id="rId41" Type="http://schemas.openxmlformats.org/officeDocument/2006/relationships/hyperlink" Target="http://rzeszow.stat.gov.pl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footer" Target="footer2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I_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3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nowe%20wykresy\do%20map\wykres_mieszkania_01_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4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podmioty.01\Zeszyt_komunikat%20stycze&#324;%202021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1_stycze&#324;\kom_stycze&#324;\18wobr202102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kom_stycze&#324;\18wobr202102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1,2)%20-%20wykresy%20(01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1,2)%20-%20wykresy%20(01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3,4,5,6)%20-%20wykresy%20(01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3,4,5,6)%20-%20wykresy%20(01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3,4,5,6)%20-%20wykresy%20(01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opis\koniunktura.02\18koniunktura%20(3,4,5,6)%20-%20wykresy%20(01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nowe%20wykresy\wykresy%20bezrobocie_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1_stycze&#324;\nowe%20wykresy\wykresy%20bezrobocie_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_DG-1%20%20-%20WOJEW&#211;DZTWO%20(bazy%20i%20komunikat%20woj.)\DG-1_2021\01\KOMUNIKAT%20012021\DG-1%20WYKRESY%2001_2021%20Ula_moj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2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I_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I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I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1325751310608387E-2"/>
          <c:y val="4.8052795472236523E-2"/>
          <c:w val="0.94670150513624185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zatrudnienie_dynamika!$A$101:$B$137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zatrudnienie_dynamika!$C$101:$C$137</c:f>
              <c:numCache>
                <c:formatCode>0.0</c:formatCode>
                <c:ptCount val="37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28-45CE-87DD-6BA840E1FC43}"/>
            </c:ext>
          </c:extLst>
        </c:ser>
        <c:ser>
          <c:idx val="1"/>
          <c:order val="1"/>
          <c:tx>
            <c:strRef>
              <c:f>zatrudnienie_dynamika!$D$4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zatrudnienie_dynamika!$A$101:$B$137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zatrudnienie_dynamika!$D$101:$D$137</c:f>
              <c:numCache>
                <c:formatCode>0.0</c:formatCode>
                <c:ptCount val="37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28-45CE-87DD-6BA840E1FC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1357632"/>
        <c:axId val="-1731356000"/>
      </c:lineChart>
      <c:catAx>
        <c:axId val="-1731357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6000"/>
        <c:crossesAt val="100"/>
        <c:auto val="1"/>
        <c:lblAlgn val="ctr"/>
        <c:lblOffset val="10"/>
        <c:tickLblSkip val="1"/>
        <c:noMultiLvlLbl val="0"/>
      </c:catAx>
      <c:valAx>
        <c:axId val="-173135600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763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314734561213435E-2"/>
          <c:y val="9.8963048203554518E-2"/>
          <c:w val="0.92978346575177562"/>
          <c:h val="0.63507639688019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Bydło!$C$2</c:f>
              <c:strCache>
                <c:ptCount val="1"/>
                <c:pt idx="0">
                  <c:v>bydło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Bydło!$A$25:$B$30</c:f>
              <c:multiLvlStrCache>
                <c:ptCount val="6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Bydło!$C$25:$C$30</c:f>
              <c:numCache>
                <c:formatCode>0.0</c:formatCode>
                <c:ptCount val="6"/>
                <c:pt idx="0">
                  <c:v>80.400000000000006</c:v>
                </c:pt>
                <c:pt idx="1">
                  <c:v>76.099999999999994</c:v>
                </c:pt>
                <c:pt idx="2">
                  <c:v>74.3</c:v>
                </c:pt>
                <c:pt idx="3">
                  <c:v>70</c:v>
                </c:pt>
                <c:pt idx="4">
                  <c:v>72.5</c:v>
                </c:pt>
                <c:pt idx="5">
                  <c:v>68.400000000000006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CA-4602-9861-B1416607CDFD}"/>
            </c:ext>
          </c:extLst>
        </c:ser>
        <c:ser>
          <c:idx val="1"/>
          <c:order val="1"/>
          <c:tx>
            <c:strRef>
              <c:f>Bydło!$D$2</c:f>
              <c:strCache>
                <c:ptCount val="1"/>
                <c:pt idx="0">
                  <c:v> krowy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Bydło!$A$25:$B$30</c:f>
              <c:multiLvlStrCache>
                <c:ptCount val="6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Bydło!$D$25:$D$30</c:f>
              <c:numCache>
                <c:formatCode>0.0</c:formatCode>
                <c:ptCount val="6"/>
                <c:pt idx="0">
                  <c:v>44.5</c:v>
                </c:pt>
                <c:pt idx="1">
                  <c:v>42.5</c:v>
                </c:pt>
                <c:pt idx="2">
                  <c:v>38.700000000000003</c:v>
                </c:pt>
                <c:pt idx="3">
                  <c:v>37.1</c:v>
                </c:pt>
                <c:pt idx="4">
                  <c:v>38.9</c:v>
                </c:pt>
                <c:pt idx="5">
                  <c:v>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CA-4602-9861-B1416607CD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1732751232"/>
        <c:axId val="-1732750688"/>
      </c:barChart>
      <c:catAx>
        <c:axId val="-173275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50688"/>
        <c:crosses val="autoZero"/>
        <c:auto val="1"/>
        <c:lblAlgn val="ctr"/>
        <c:lblOffset val="10"/>
        <c:noMultiLvlLbl val="0"/>
      </c:catAx>
      <c:valAx>
        <c:axId val="-1732750688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>
                    <a:solidFill>
                      <a:schemeClr val="tx1"/>
                    </a:solidFill>
                  </a:rPr>
                  <a:t> tys. szt.</a:t>
                </a:r>
              </a:p>
            </c:rich>
          </c:tx>
          <c:layout>
            <c:manualLayout>
              <c:xMode val="edge"/>
              <c:yMode val="edge"/>
              <c:x val="1.1834898278560249E-3"/>
              <c:y val="5.3062268252141679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512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37218610810166"/>
          <c:y val="0.91599923283467588"/>
          <c:w val="0.19107770554953654"/>
          <c:h val="7.18220176448024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62687412359959E-2"/>
          <c:y val="4.8052795472236523E-2"/>
          <c:w val="0.93225058988838516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przemysł_dynamika!$C$100:$C$136</c:f>
              <c:numCache>
                <c:formatCode>0.0</c:formatCode>
                <c:ptCount val="3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E6-46D0-AE11-F333A5229515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przemysł_dynamika!$D$100:$D$136</c:f>
              <c:numCache>
                <c:formatCode>0.0</c:formatCode>
                <c:ptCount val="37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E6-46D0-AE11-F333A52295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2749600"/>
        <c:axId val="-1732743072"/>
      </c:lineChart>
      <c:catAx>
        <c:axId val="-1732749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3072"/>
        <c:crossesAt val="100"/>
        <c:auto val="1"/>
        <c:lblAlgn val="ctr"/>
        <c:lblOffset val="10"/>
        <c:noMultiLvlLbl val="0"/>
      </c:catAx>
      <c:valAx>
        <c:axId val="-1732743072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96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2015=100'!$A$28:$B$64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2015=100'!$C$28:$C$64</c:f>
              <c:numCache>
                <c:formatCode>0.0</c:formatCode>
                <c:ptCount val="37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156.16405691121531</c:v>
                </c:pt>
                <c:pt idx="32">
                  <c:v>154.892382390384</c:v>
                </c:pt>
                <c:pt idx="33">
                  <c:v>152.07315814817363</c:v>
                </c:pt>
                <c:pt idx="34">
                  <c:v>151.07127476313522</c:v>
                </c:pt>
                <c:pt idx="35" formatCode="General">
                  <c:v>150.30000000000001</c:v>
                </c:pt>
                <c:pt idx="36" formatCode="General">
                  <c:v>145.80000000000001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F4-4DA8-A8F9-C27EDDBAE34A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2015=100'!$A$28:$B$64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2015=100'!$D$28:$D$64</c:f>
              <c:numCache>
                <c:formatCode>0.0</c:formatCode>
                <c:ptCount val="37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115.87387387387388</c:v>
                </c:pt>
                <c:pt idx="33">
                  <c:v>124.59485224022879</c:v>
                </c:pt>
                <c:pt idx="34">
                  <c:v>122.26393300606411</c:v>
                </c:pt>
                <c:pt idx="35" formatCode="General">
                  <c:v>131.6</c:v>
                </c:pt>
                <c:pt idx="36" formatCode="General">
                  <c:v>198.4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F4-4DA8-A8F9-C27EDDBAE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2739264"/>
        <c:axId val="-1732749056"/>
      </c:lineChart>
      <c:catAx>
        <c:axId val="-1732739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9056"/>
        <c:crossesAt val="100"/>
        <c:auto val="1"/>
        <c:lblAlgn val="ctr"/>
        <c:lblOffset val="10"/>
        <c:tickMarkSkip val="1"/>
        <c:noMultiLvlLbl val="0"/>
      </c:catAx>
      <c:valAx>
        <c:axId val="-1732749056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392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544920108758609E-2"/>
          <c:y val="9.4751379711481065E-2"/>
          <c:w val="0.90244466145343527"/>
          <c:h val="0.63342413447037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'[Wykres w programie Microsoft Word]wykres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'[Wykres w programie Microsoft Word]wykres 1'!$B$2:$K$3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'[Wykres w programie Microsoft Word]wykres 1'!$B$4:$K$4</c:f>
              <c:numCache>
                <c:formatCode>0.0</c:formatCode>
                <c:ptCount val="10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8-45B1-8109-988C20D21867}"/>
            </c:ext>
          </c:extLst>
        </c:ser>
        <c:ser>
          <c:idx val="1"/>
          <c:order val="1"/>
          <c:tx>
            <c:strRef>
              <c:f>'[Wykres w programie Microsoft Word]wykres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'[Wykres w programie Microsoft Word]wykres 1'!$B$2:$K$3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'[Wykres w programie Microsoft Word]wykres 1'!$B$5:$K$5</c:f>
              <c:numCache>
                <c:formatCode>0.0</c:formatCode>
                <c:ptCount val="10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28-45B1-8109-988C20D218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30"/>
        <c:axId val="-1350214608"/>
        <c:axId val="-1350203728"/>
      </c:barChart>
      <c:catAx>
        <c:axId val="-1350214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0203728"/>
        <c:crosses val="autoZero"/>
        <c:auto val="1"/>
        <c:lblAlgn val="ctr"/>
        <c:lblOffset val="100"/>
        <c:noMultiLvlLbl val="0"/>
      </c:catAx>
      <c:valAx>
        <c:axId val="-135020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9259604779480911E-2"/>
              <c:y val="8.4563745821903075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021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3460248483653855E-2"/>
          <c:y val="0.10098268433169404"/>
          <c:w val="0.93954266609087389"/>
          <c:h val="0.601570861662769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2'!$B$2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2'!$B$3:$B$7</c:f>
              <c:numCache>
                <c:formatCode>0.0</c:formatCode>
                <c:ptCount val="5"/>
                <c:pt idx="0">
                  <c:v>12.5</c:v>
                </c:pt>
                <c:pt idx="1">
                  <c:v>10.4</c:v>
                </c:pt>
                <c:pt idx="2">
                  <c:v>8.6</c:v>
                </c:pt>
                <c:pt idx="3">
                  <c:v>7.1</c:v>
                </c:pt>
                <c:pt idx="4" formatCode="General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8-4ACA-B3D9-D4EA93B4CB3C}"/>
            </c:ext>
          </c:extLst>
        </c:ser>
        <c:ser>
          <c:idx val="1"/>
          <c:order val="1"/>
          <c:tx>
            <c:strRef>
              <c:f>'wykres 2'!$C$2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2'!$C$3:$C$7</c:f>
              <c:numCache>
                <c:formatCode>0.0</c:formatCode>
                <c:ptCount val="5"/>
                <c:pt idx="0">
                  <c:v>9.9</c:v>
                </c:pt>
                <c:pt idx="1">
                  <c:v>7.6</c:v>
                </c:pt>
                <c:pt idx="2">
                  <c:v>6.4</c:v>
                </c:pt>
                <c:pt idx="3">
                  <c:v>9.5</c:v>
                </c:pt>
                <c:pt idx="4" formatCode="General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8-4ACA-B3D9-D4EA93B4CB3C}"/>
            </c:ext>
          </c:extLst>
        </c:ser>
        <c:ser>
          <c:idx val="2"/>
          <c:order val="2"/>
          <c:tx>
            <c:strRef>
              <c:f>'wykres 2'!$D$2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2'!$D$3:$D$7</c:f>
              <c:numCache>
                <c:formatCode>0.0</c:formatCode>
                <c:ptCount val="5"/>
                <c:pt idx="0">
                  <c:v>7</c:v>
                </c:pt>
                <c:pt idx="1">
                  <c:v>4.5</c:v>
                </c:pt>
                <c:pt idx="2">
                  <c:v>3.6</c:v>
                </c:pt>
                <c:pt idx="3">
                  <c:v>7.9</c:v>
                </c:pt>
                <c:pt idx="4" formatCode="General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8-4ACA-B3D9-D4EA93B4CB3C}"/>
            </c:ext>
          </c:extLst>
        </c:ser>
        <c:ser>
          <c:idx val="3"/>
          <c:order val="3"/>
          <c:tx>
            <c:strRef>
              <c:f>'wykres 2'!$E$2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2'!$E$3:$E$7</c:f>
              <c:numCache>
                <c:formatCode>0.0</c:formatCode>
                <c:ptCount val="5"/>
                <c:pt idx="0">
                  <c:v>8</c:v>
                </c:pt>
                <c:pt idx="1">
                  <c:v>6</c:v>
                </c:pt>
                <c:pt idx="2">
                  <c:v>2.7</c:v>
                </c:pt>
                <c:pt idx="3">
                  <c:v>5.4</c:v>
                </c:pt>
                <c:pt idx="4" formatCode="General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28-4ACA-B3D9-D4EA93B4CB3C}"/>
            </c:ext>
          </c:extLst>
        </c:ser>
        <c:ser>
          <c:idx val="4"/>
          <c:order val="4"/>
          <c:tx>
            <c:strRef>
              <c:f>'wykres 2'!$F$2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957DB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2'!$F$3:$F$7</c:f>
              <c:numCache>
                <c:formatCode>General</c:formatCode>
                <c:ptCount val="5"/>
                <c:pt idx="0">
                  <c:v>6.2</c:v>
                </c:pt>
                <c:pt idx="1">
                  <c:v>4.5</c:v>
                </c:pt>
                <c:pt idx="2">
                  <c:v>1.9</c:v>
                </c:pt>
                <c:pt idx="3" formatCode="0.0">
                  <c:v>0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28-4ACA-B3D9-D4EA93B4CB3C}"/>
            </c:ext>
          </c:extLst>
        </c:ser>
        <c:ser>
          <c:idx val="5"/>
          <c:order val="5"/>
          <c:tx>
            <c:strRef>
              <c:f>'wykres 2'!$G$2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A593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2'!$G$3:$G$7</c:f>
              <c:numCache>
                <c:formatCode>0.0</c:formatCode>
                <c:ptCount val="5"/>
                <c:pt idx="0" formatCode="General">
                  <c:v>4.5999999999999996</c:v>
                </c:pt>
                <c:pt idx="1">
                  <c:v>3</c:v>
                </c:pt>
                <c:pt idx="2" formatCode="General">
                  <c:v>2.2000000000000002</c:v>
                </c:pt>
                <c:pt idx="3" formatCode="General">
                  <c:v>2.6</c:v>
                </c:pt>
                <c:pt idx="4" formatCode="General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28-4ACA-B3D9-D4EA93B4CB3C}"/>
            </c:ext>
          </c:extLst>
        </c:ser>
        <c:ser>
          <c:idx val="6"/>
          <c:order val="6"/>
          <c:tx>
            <c:strRef>
              <c:f>'wykres 2'!$H$2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rgbClr val="BEB0D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2'!$H$3:$H$7</c:f>
              <c:numCache>
                <c:formatCode>General</c:formatCode>
                <c:ptCount val="5"/>
                <c:pt idx="0">
                  <c:v>3.7</c:v>
                </c:pt>
                <c:pt idx="1">
                  <c:v>1.6</c:v>
                </c:pt>
                <c:pt idx="2">
                  <c:v>1.7</c:v>
                </c:pt>
                <c:pt idx="3">
                  <c:v>1.4</c:v>
                </c:pt>
                <c:pt idx="4" formatCode="0.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28-4ACA-B3D9-D4EA93B4CB3C}"/>
            </c:ext>
          </c:extLst>
        </c:ser>
        <c:ser>
          <c:idx val="7"/>
          <c:order val="7"/>
          <c:tx>
            <c:strRef>
              <c:f>'wykres 2'!$I$2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rgbClr val="D6CDE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5033673891742383E-17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28-4ACA-B3D9-D4EA93B4CB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2'!$I$3:$I$7</c:f>
              <c:numCache>
                <c:formatCode>General</c:formatCode>
                <c:ptCount val="5"/>
                <c:pt idx="0">
                  <c:v>3.8</c:v>
                </c:pt>
                <c:pt idx="1">
                  <c:v>1.6</c:v>
                </c:pt>
                <c:pt idx="2">
                  <c:v>1.1000000000000001</c:v>
                </c:pt>
                <c:pt idx="3">
                  <c:v>1.4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28-4ACA-B3D9-D4EA93B4CB3C}"/>
            </c:ext>
          </c:extLst>
        </c:ser>
        <c:ser>
          <c:idx val="8"/>
          <c:order val="8"/>
          <c:tx>
            <c:strRef>
              <c:f>'wykres 2'!$J$2</c:f>
              <c:strCache>
                <c:ptCount val="1"/>
                <c:pt idx="0">
                  <c:v>XII</c:v>
                </c:pt>
              </c:strCache>
            </c:strRef>
          </c:tx>
          <c:spPr>
            <a:solidFill>
              <a:srgbClr val="F0ECF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2'!$J$3:$J$7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4.7</c:v>
                </c:pt>
                <c:pt idx="2">
                  <c:v>0.8</c:v>
                </c:pt>
                <c:pt idx="3">
                  <c:v>1.4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228-4ACA-B3D9-D4EA93B4CB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5"/>
        <c:axId val="-1732737088"/>
        <c:axId val="-1732746880"/>
      </c:barChart>
      <c:catAx>
        <c:axId val="-1732737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849895650106609E-2"/>
              <c:y val="1.806849229170585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6880"/>
        <c:crosses val="autoZero"/>
        <c:auto val="1"/>
        <c:lblAlgn val="ctr"/>
        <c:lblOffset val="100"/>
        <c:noMultiLvlLbl val="0"/>
      </c:catAx>
      <c:valAx>
        <c:axId val="-1732746880"/>
        <c:scaling>
          <c:orientation val="minMax"/>
          <c:max val="16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3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584382009973473"/>
          <c:y val="0.91724482356372106"/>
          <c:w val="0.38531259765905257"/>
          <c:h val="7.66126059446073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361772879861441E-2"/>
          <c:y val="8.3108688227915575E-2"/>
          <c:w val="0.9233015493739759"/>
          <c:h val="0.61843898515523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3'!$B$4:$K$4</c:f>
              <c:numCache>
                <c:formatCode>0.0</c:formatCode>
                <c:ptCount val="10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90-4019-A263-121255A6DC10}"/>
            </c:ext>
          </c:extLst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3'!$B$5:$K$5</c:f>
              <c:numCache>
                <c:formatCode>0.0</c:formatCode>
                <c:ptCount val="10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90-4019-A263-121255A6DC10}"/>
            </c:ext>
          </c:extLst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3'!$B$6:$K$6</c:f>
              <c:numCache>
                <c:formatCode>0.0</c:formatCode>
                <c:ptCount val="10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90-4019-A263-121255A6DC10}"/>
            </c:ext>
          </c:extLst>
        </c:ser>
        <c:ser>
          <c:idx val="4"/>
          <c:order val="4"/>
          <c:tx>
            <c:strRef>
              <c:f>'wykres 3'!$A$8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3'!$B$8:$K$8</c:f>
              <c:numCache>
                <c:formatCode>0.0</c:formatCode>
                <c:ptCount val="10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90-4019-A263-121255A6DC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0"/>
        <c:axId val="-1732748512"/>
        <c:axId val="-1732747968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 3'!$A$7</c15:sqref>
                        </c15:formulaRef>
                      </c:ext>
                    </c:extLst>
                    <c:strCache>
                      <c:ptCount val="1"/>
                      <c:pt idx="0">
                        <c:v>Przebywanie pracowników na tzw. „postoju”/otrzymywanie przez pracowników tzw. wynagrodzenia postojowego</c:v>
                      </c:pt>
                    </c:strCache>
                  </c:strRef>
                </c:tx>
                <c:spPr>
                  <a:solidFill>
                    <a:srgbClr val="BAA7D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6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'wykres 3'!$B$2:$K$3</c15:sqref>
                        </c15:formulaRef>
                      </c:ext>
                    </c:extLst>
                    <c:multiLvlStrCache>
                      <c:ptCount val="10"/>
                      <c:lvl>
                        <c:pt idx="0">
                          <c:v>IV</c:v>
                        </c:pt>
                        <c:pt idx="1">
                          <c:v>V</c:v>
                        </c:pt>
                        <c:pt idx="2">
                          <c:v>VI</c:v>
                        </c:pt>
                        <c:pt idx="3">
                          <c:v>VII</c:v>
                        </c:pt>
                        <c:pt idx="4">
                          <c:v>VIII</c:v>
                        </c:pt>
                        <c:pt idx="5">
                          <c:v>IX</c:v>
                        </c:pt>
                        <c:pt idx="6">
                          <c:v>X</c:v>
                        </c:pt>
                        <c:pt idx="7">
                          <c:v>XI</c:v>
                        </c:pt>
                        <c:pt idx="8">
                          <c:v>XII</c:v>
                        </c:pt>
                        <c:pt idx="9">
                          <c:v>I</c:v>
                        </c:pt>
                      </c:lvl>
                      <c:lvl>
                        <c:pt idx="0">
                          <c:v>2020</c:v>
                        </c:pt>
                        <c:pt idx="9">
                          <c:v>2021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'wykres 3'!$B$7:$K$7</c15:sqref>
                        </c15:formulaRef>
                      </c:ext>
                    </c:extLst>
                    <c:numCache>
                      <c:formatCode>0.0</c:formatCode>
                      <c:ptCount val="10"/>
                      <c:pt idx="0">
                        <c:v>1.1000000000000001</c:v>
                      </c:pt>
                      <c:pt idx="1">
                        <c:v>0.5</c:v>
                      </c:pt>
                      <c:pt idx="2">
                        <c:v>0.9</c:v>
                      </c:pt>
                      <c:pt idx="3">
                        <c:v>0.1</c:v>
                      </c:pt>
                      <c:pt idx="4" formatCode="General">
                        <c:v>0.2</c:v>
                      </c:pt>
                      <c:pt idx="5" formatCode="General">
                        <c:v>0.2</c:v>
                      </c:pt>
                      <c:pt idx="6">
                        <c:v>0</c:v>
                      </c:pt>
                      <c:pt idx="7" formatCode="General">
                        <c:v>0.1</c:v>
                      </c:pt>
                      <c:pt idx="8" formatCode="General">
                        <c:v>0.2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0F90-4019-A263-121255A6DC10}"/>
                  </c:ext>
                </c:extLst>
              </c15:ser>
            </c15:filteredBarSeries>
          </c:ext>
        </c:extLst>
      </c:barChart>
      <c:catAx>
        <c:axId val="-1732748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4936946181937465E-2"/>
              <c:y val="1.831418822951143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7968"/>
        <c:crosses val="autoZero"/>
        <c:auto val="1"/>
        <c:lblAlgn val="ctr"/>
        <c:lblOffset val="100"/>
        <c:noMultiLvlLbl val="0"/>
      </c:catAx>
      <c:valAx>
        <c:axId val="-1732747968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071063255445826E-2"/>
          <c:y val="0.83869757970565795"/>
          <c:w val="0.85513560804899391"/>
          <c:h val="0.152461807241019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nowe</c:v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powiatów'!$P$6:$P$30</c:f>
              <c:numCache>
                <c:formatCode>General</c:formatCode>
                <c:ptCount val="25"/>
                <c:pt idx="0">
                  <c:v>16</c:v>
                </c:pt>
                <c:pt idx="1">
                  <c:v>27</c:v>
                </c:pt>
                <c:pt idx="2">
                  <c:v>69</c:v>
                </c:pt>
                <c:pt idx="3">
                  <c:v>56</c:v>
                </c:pt>
                <c:pt idx="4">
                  <c:v>48</c:v>
                </c:pt>
                <c:pt idx="5">
                  <c:v>40</c:v>
                </c:pt>
                <c:pt idx="6">
                  <c:v>75</c:v>
                </c:pt>
                <c:pt idx="7">
                  <c:v>18</c:v>
                </c:pt>
                <c:pt idx="8">
                  <c:v>35</c:v>
                </c:pt>
                <c:pt idx="9">
                  <c:v>36</c:v>
                </c:pt>
                <c:pt idx="10">
                  <c:v>50</c:v>
                </c:pt>
                <c:pt idx="11">
                  <c:v>81</c:v>
                </c:pt>
                <c:pt idx="12">
                  <c:v>48</c:v>
                </c:pt>
                <c:pt idx="13">
                  <c:v>30</c:v>
                </c:pt>
                <c:pt idx="14">
                  <c:v>49</c:v>
                </c:pt>
                <c:pt idx="15">
                  <c:v>49</c:v>
                </c:pt>
                <c:pt idx="16">
                  <c:v>98</c:v>
                </c:pt>
                <c:pt idx="17">
                  <c:v>57</c:v>
                </c:pt>
                <c:pt idx="18">
                  <c:v>83</c:v>
                </c:pt>
                <c:pt idx="19">
                  <c:v>34</c:v>
                </c:pt>
                <c:pt idx="20">
                  <c:v>15</c:v>
                </c:pt>
                <c:pt idx="21">
                  <c:v>27</c:v>
                </c:pt>
                <c:pt idx="22">
                  <c:v>36</c:v>
                </c:pt>
                <c:pt idx="23">
                  <c:v>213</c:v>
                </c:pt>
                <c:pt idx="2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6-4774-86A8-CE5FF97FE749}"/>
            </c:ext>
          </c:extLst>
        </c:ser>
        <c:ser>
          <c:idx val="1"/>
          <c:order val="1"/>
          <c:tx>
            <c:v>wyrejestrowane</c:v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powiatów'!$Q$6:$Q$30</c:f>
              <c:numCache>
                <c:formatCode>General</c:formatCode>
                <c:ptCount val="25"/>
                <c:pt idx="0">
                  <c:v>6</c:v>
                </c:pt>
                <c:pt idx="1">
                  <c:v>26</c:v>
                </c:pt>
                <c:pt idx="2">
                  <c:v>47</c:v>
                </c:pt>
                <c:pt idx="3">
                  <c:v>48</c:v>
                </c:pt>
                <c:pt idx="4">
                  <c:v>40</c:v>
                </c:pt>
                <c:pt idx="5">
                  <c:v>29</c:v>
                </c:pt>
                <c:pt idx="6">
                  <c:v>31</c:v>
                </c:pt>
                <c:pt idx="7">
                  <c:v>13</c:v>
                </c:pt>
                <c:pt idx="8">
                  <c:v>16</c:v>
                </c:pt>
                <c:pt idx="9">
                  <c:v>20</c:v>
                </c:pt>
                <c:pt idx="10">
                  <c:v>31</c:v>
                </c:pt>
                <c:pt idx="11">
                  <c:v>51</c:v>
                </c:pt>
                <c:pt idx="12">
                  <c:v>20</c:v>
                </c:pt>
                <c:pt idx="13">
                  <c:v>22</c:v>
                </c:pt>
                <c:pt idx="14">
                  <c:v>28</c:v>
                </c:pt>
                <c:pt idx="15">
                  <c:v>22</c:v>
                </c:pt>
                <c:pt idx="16">
                  <c:v>57</c:v>
                </c:pt>
                <c:pt idx="17">
                  <c:v>42</c:v>
                </c:pt>
                <c:pt idx="18">
                  <c:v>46</c:v>
                </c:pt>
                <c:pt idx="19">
                  <c:v>22</c:v>
                </c:pt>
                <c:pt idx="20">
                  <c:v>18</c:v>
                </c:pt>
                <c:pt idx="21">
                  <c:v>35</c:v>
                </c:pt>
                <c:pt idx="22">
                  <c:v>32</c:v>
                </c:pt>
                <c:pt idx="23">
                  <c:v>126</c:v>
                </c:pt>
                <c:pt idx="2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46-4774-86A8-CE5FF97FE7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732747424"/>
        <c:axId val="-1732746336"/>
      </c:barChart>
      <c:catAx>
        <c:axId val="-17327474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6336"/>
        <c:crosses val="autoZero"/>
        <c:auto val="1"/>
        <c:lblAlgn val="ctr"/>
        <c:lblOffset val="100"/>
        <c:noMultiLvlLbl val="0"/>
      </c:catAx>
      <c:valAx>
        <c:axId val="-1732746336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742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99523879945607"/>
          <c:y val="1.9934058200026448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0270594897580083"/>
                  <c:y val="1.120696803401401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7AB5-41CD-BD90-A6902455B7F0}"/>
                </c:ext>
              </c:extLst>
            </c:dLbl>
            <c:dLbl>
              <c:idx val="1"/>
              <c:layout>
                <c:manualLayout>
                  <c:x val="0.17183100623645131"/>
                  <c:y val="1.120696804445131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AB5-41CD-BD90-A6902455B7F0}"/>
                </c:ext>
              </c:extLst>
            </c:dLbl>
            <c:dLbl>
              <c:idx val="2"/>
              <c:layout>
                <c:manualLayout>
                  <c:x val="0.15963367611572604"/>
                  <c:y val="1.120696803401401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AB5-41CD-BD90-A6902455B7F0}"/>
                </c:ext>
              </c:extLst>
            </c:dLbl>
            <c:dLbl>
              <c:idx val="3"/>
              <c:layout>
                <c:manualLayout>
                  <c:x val="8.9623107693306545E-2"/>
                  <c:y val="1.120696803401401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AB5-41CD-BD90-A6902455B7F0}"/>
                </c:ext>
              </c:extLst>
            </c:dLbl>
            <c:dLbl>
              <c:idx val="4"/>
              <c:layout>
                <c:manualLayout>
                  <c:x val="-0.23756091270771634"/>
                  <c:y val="2.063127828444456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35300334366128"/>
                      <c:h val="3.26898292282209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AB5-41CD-BD90-A6902455B7F0}"/>
                </c:ext>
              </c:extLst>
            </c:dLbl>
            <c:dLbl>
              <c:idx val="5"/>
              <c:layout>
                <c:manualLayout>
                  <c:x val="-0.2006896526848482"/>
                  <c:y val="1.17975752603939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AB5-41CD-BD90-A6902455B7F0}"/>
                </c:ext>
              </c:extLst>
            </c:dLbl>
            <c:dLbl>
              <c:idx val="6"/>
              <c:layout>
                <c:manualLayout>
                  <c:x val="-0.18198967685154793"/>
                  <c:y val="4.916496881101836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AB5-41CD-BD90-A6902455B7F0}"/>
                </c:ext>
              </c:extLst>
            </c:dLbl>
            <c:dLbl>
              <c:idx val="7"/>
              <c:layout>
                <c:manualLayout>
                  <c:x val="-0.19617192262327723"/>
                  <c:y val="6.724180826670790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AB5-41CD-BD90-A6902455B7F0}"/>
                </c:ext>
              </c:extLst>
            </c:dLbl>
            <c:dLbl>
              <c:idx val="8"/>
              <c:layout>
                <c:manualLayout>
                  <c:x val="-0.21481238344977835"/>
                  <c:y val="1.008627124000618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AB5-41CD-BD90-A6902455B7F0}"/>
                </c:ext>
              </c:extLst>
            </c:dLbl>
            <c:dLbl>
              <c:idx val="9"/>
              <c:layout>
                <c:manualLayout>
                  <c:x val="-0.13974989269263927"/>
                  <c:y val="2.356489170706882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AB5-41CD-BD90-A6902455B7F0}"/>
                </c:ext>
              </c:extLst>
            </c:dLbl>
            <c:dLbl>
              <c:idx val="10"/>
              <c:layout>
                <c:manualLayout>
                  <c:x val="-0.10782315746949404"/>
                  <c:y val="5.603484022225659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AB5-41CD-BD90-A6902455B7F0}"/>
                </c:ext>
              </c:extLst>
            </c:dLbl>
            <c:dLbl>
              <c:idx val="11"/>
              <c:layout>
                <c:manualLayout>
                  <c:x val="-0.15183252116389714"/>
                  <c:y val="7.844877631637787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AB5-41CD-BD90-A6902455B7F0}"/>
                </c:ext>
              </c:extLst>
            </c:dLbl>
            <c:dLbl>
              <c:idx val="12"/>
              <c:layout>
                <c:manualLayout>
                  <c:x val="0.14927373656854498"/>
                  <c:y val="-1.12069680496699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AB5-41CD-BD90-A6902455B7F0}"/>
                </c:ext>
              </c:extLst>
            </c:dLbl>
            <c:dLbl>
              <c:idx val="13"/>
              <c:layout>
                <c:manualLayout>
                  <c:x val="0.12452992162053944"/>
                  <c:y val="3.362090413335395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AB5-41CD-BD90-A6902455B7F0}"/>
                </c:ext>
              </c:extLst>
            </c:dLbl>
            <c:dLbl>
              <c:idx val="14"/>
              <c:layout>
                <c:manualLayout>
                  <c:x val="-0.13500889118131881"/>
                  <c:y val="3.362090413335395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AB5-41CD-BD90-A6902455B7F0}"/>
                </c:ext>
              </c:extLst>
            </c:dLbl>
            <c:dLbl>
              <c:idx val="15"/>
              <c:layout>
                <c:manualLayout>
                  <c:x val="-0.1109965697714263"/>
                  <c:y val="7.844877631637787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AB5-41CD-BD90-A6902455B7F0}"/>
                </c:ext>
              </c:extLst>
            </c:dLbl>
            <c:dLbl>
              <c:idx val="16"/>
              <c:layout>
                <c:manualLayout>
                  <c:x val="-0.18981030944196564"/>
                  <c:y val="1.008627124000618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AB5-41CD-BD90-A6902455B7F0}"/>
                </c:ext>
              </c:extLst>
            </c:dLbl>
            <c:dLbl>
              <c:idx val="17"/>
              <c:layout>
                <c:manualLayout>
                  <c:x val="-0.16858040477418565"/>
                  <c:y val="-4.898565732229671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AB5-41CD-BD90-A6902455B7F0}"/>
                </c:ext>
              </c:extLst>
            </c:dLbl>
            <c:dLbl>
              <c:idx val="18"/>
              <c:layout>
                <c:manualLayout>
                  <c:x val="0.12847378273776244"/>
                  <c:y val="-1.120696804575598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AB5-41CD-BD90-A6902455B7F0}"/>
                </c:ext>
              </c:extLst>
            </c:dLbl>
            <c:dLbl>
              <c:idx val="19"/>
              <c:layout>
                <c:manualLayout>
                  <c:x val="6.9970891751220052E-2"/>
                  <c:y val="4.482787217780527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7AB5-41CD-BD90-A6902455B7F0}"/>
                </c:ext>
              </c:extLst>
            </c:dLbl>
            <c:dLbl>
              <c:idx val="20"/>
              <c:layout>
                <c:manualLayout>
                  <c:x val="8.8711265649741564E-2"/>
                  <c:y val="4.482787217780527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AB5-41CD-BD90-A6902455B7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33.5</c:v>
                </c:pt>
                <c:pt idx="1">
                  <c:v>22.4</c:v>
                </c:pt>
                <c:pt idx="2">
                  <c:v>25.2</c:v>
                </c:pt>
                <c:pt idx="3">
                  <c:v>8.1</c:v>
                </c:pt>
                <c:pt idx="4">
                  <c:v>-50.1</c:v>
                </c:pt>
                <c:pt idx="5">
                  <c:v>-32.799999999999997</c:v>
                </c:pt>
                <c:pt idx="6">
                  <c:v>-25.2</c:v>
                </c:pt>
                <c:pt idx="7">
                  <c:v>-27.7</c:v>
                </c:pt>
                <c:pt idx="8">
                  <c:v>-37.200000000000003</c:v>
                </c:pt>
                <c:pt idx="9">
                  <c:v>-10.199999999999999</c:v>
                </c:pt>
                <c:pt idx="10">
                  <c:v>-9.6</c:v>
                </c:pt>
                <c:pt idx="11">
                  <c:v>-15.1</c:v>
                </c:pt>
                <c:pt idx="12">
                  <c:v>17.899999999999999</c:v>
                </c:pt>
                <c:pt idx="13">
                  <c:v>10.4</c:v>
                </c:pt>
                <c:pt idx="14">
                  <c:v>-5.6</c:v>
                </c:pt>
                <c:pt idx="15">
                  <c:v>-5.5</c:v>
                </c:pt>
                <c:pt idx="16">
                  <c:v>-23.8</c:v>
                </c:pt>
                <c:pt idx="17">
                  <c:v>-18.5</c:v>
                </c:pt>
                <c:pt idx="18">
                  <c:v>12.4</c:v>
                </c:pt>
                <c:pt idx="19">
                  <c:v>0</c:v>
                </c:pt>
                <c:pt idx="20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AB5-41CD-BD90-A6902455B7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732745792"/>
        <c:axId val="-1732741440"/>
      </c:barChart>
      <c:catAx>
        <c:axId val="-1732745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14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73274144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57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14444833196"/>
          <c:y val="0.96072921499671637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-0.9</c:v>
                </c:pt>
                <c:pt idx="1">
                  <c:v>-9.8000000000000007</c:v>
                </c:pt>
                <c:pt idx="2">
                  <c:v>-8.4</c:v>
                </c:pt>
                <c:pt idx="3">
                  <c:v>-11.5</c:v>
                </c:pt>
                <c:pt idx="4">
                  <c:v>-54.9</c:v>
                </c:pt>
                <c:pt idx="5">
                  <c:v>-42.9</c:v>
                </c:pt>
                <c:pt idx="6">
                  <c:v>-28.8</c:v>
                </c:pt>
                <c:pt idx="7">
                  <c:v>-35.700000000000003</c:v>
                </c:pt>
                <c:pt idx="8">
                  <c:v>-43</c:v>
                </c:pt>
                <c:pt idx="9">
                  <c:v>-22.2</c:v>
                </c:pt>
                <c:pt idx="10">
                  <c:v>-24.1</c:v>
                </c:pt>
                <c:pt idx="11">
                  <c:v>-25.4</c:v>
                </c:pt>
                <c:pt idx="12">
                  <c:v>-7.9</c:v>
                </c:pt>
                <c:pt idx="13">
                  <c:v>-14.1</c:v>
                </c:pt>
                <c:pt idx="14">
                  <c:v>-15.5</c:v>
                </c:pt>
                <c:pt idx="15">
                  <c:v>-15.5</c:v>
                </c:pt>
                <c:pt idx="16">
                  <c:v>-31.1</c:v>
                </c:pt>
                <c:pt idx="17">
                  <c:v>-25</c:v>
                </c:pt>
                <c:pt idx="18">
                  <c:v>-10.3</c:v>
                </c:pt>
                <c:pt idx="19">
                  <c:v>-12.7</c:v>
                </c:pt>
                <c:pt idx="20">
                  <c:v>-12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F6-46B8-BA7C-6731F87E266C}"/>
            </c:ext>
          </c:extLst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34.299999999999997</c:v>
                </c:pt>
                <c:pt idx="1">
                  <c:v>32.200000000000003</c:v>
                </c:pt>
                <c:pt idx="2">
                  <c:v>33.6</c:v>
                </c:pt>
                <c:pt idx="3">
                  <c:v>19.600000000000001</c:v>
                </c:pt>
                <c:pt idx="4">
                  <c:v>4.7</c:v>
                </c:pt>
                <c:pt idx="5">
                  <c:v>10.1</c:v>
                </c:pt>
                <c:pt idx="6">
                  <c:v>3.6</c:v>
                </c:pt>
                <c:pt idx="7">
                  <c:v>8</c:v>
                </c:pt>
                <c:pt idx="8">
                  <c:v>5.9</c:v>
                </c:pt>
                <c:pt idx="9">
                  <c:v>12</c:v>
                </c:pt>
                <c:pt idx="10">
                  <c:v>14.4</c:v>
                </c:pt>
                <c:pt idx="11">
                  <c:v>10.3</c:v>
                </c:pt>
                <c:pt idx="12">
                  <c:v>25.8</c:v>
                </c:pt>
                <c:pt idx="13">
                  <c:v>24.5</c:v>
                </c:pt>
                <c:pt idx="14">
                  <c:v>9.9</c:v>
                </c:pt>
                <c:pt idx="15">
                  <c:v>10</c:v>
                </c:pt>
                <c:pt idx="16">
                  <c:v>7.3</c:v>
                </c:pt>
                <c:pt idx="17">
                  <c:v>6.5</c:v>
                </c:pt>
                <c:pt idx="18">
                  <c:v>22.7</c:v>
                </c:pt>
                <c:pt idx="19">
                  <c:v>12.6</c:v>
                </c:pt>
                <c:pt idx="20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F6-46B8-BA7C-6731F87E2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732739808"/>
        <c:axId val="-1732745248"/>
      </c:barChart>
      <c:catAx>
        <c:axId val="-173273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524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732745248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506442075286456"/>
              <c:y val="0.878650214040465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398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47.9</c:v>
                </c:pt>
                <c:pt idx="1">
                  <c:v>57.7</c:v>
                </c:pt>
                <c:pt idx="2">
                  <c:v>79.2</c:v>
                </c:pt>
                <c:pt idx="3">
                  <c:v>44</c:v>
                </c:pt>
                <c:pt idx="4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19-4614-94FC-6D82D8D2746A}"/>
            </c:ext>
          </c:extLst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22</c:v>
                </c:pt>
                <c:pt idx="1">
                  <c:v>26.3</c:v>
                </c:pt>
                <c:pt idx="2">
                  <c:v>10.9</c:v>
                </c:pt>
                <c:pt idx="3">
                  <c:v>17.600000000000001</c:v>
                </c:pt>
                <c:pt idx="4">
                  <c:v>27.3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19-4614-94FC-6D82D8D2746A}"/>
            </c:ext>
          </c:extLst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11.2</c:v>
                </c:pt>
                <c:pt idx="1">
                  <c:v>16</c:v>
                </c:pt>
                <c:pt idx="2">
                  <c:v>6.1</c:v>
                </c:pt>
                <c:pt idx="3">
                  <c:v>27.6</c:v>
                </c:pt>
                <c:pt idx="4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19-4614-94FC-6D82D8D2746A}"/>
            </c:ext>
          </c:extLst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18.899999999999999</c:v>
                </c:pt>
                <c:pt idx="1">
                  <c:v>0</c:v>
                </c:pt>
                <c:pt idx="2">
                  <c:v>3.8</c:v>
                </c:pt>
                <c:pt idx="3">
                  <c:v>10.8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19-4614-94FC-6D82D8D27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732744704"/>
        <c:axId val="-1732738720"/>
      </c:barChart>
      <c:catAx>
        <c:axId val="-173274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38720"/>
        <c:crosses val="autoZero"/>
        <c:auto val="1"/>
        <c:lblAlgn val="ctr"/>
        <c:lblOffset val="100"/>
        <c:noMultiLvlLbl val="0"/>
      </c:catAx>
      <c:valAx>
        <c:axId val="-1732738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470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369575584167867E-2"/>
          <c:y val="7.9810030395136775E-2"/>
          <c:w val="0.39656215228103636"/>
          <c:h val="0.842543904086457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B6-45B0-BF67-5B2B2F835C22}"/>
              </c:ext>
            </c:extLst>
          </c:dPt>
          <c:dPt>
            <c:idx val="1"/>
            <c:bubble3D val="0"/>
            <c:spPr>
              <a:solidFill>
                <a:srgbClr val="754FAD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B6-45B0-BF67-5B2B2F835C22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B6-45B0-BF67-5B2B2F835C22}"/>
              </c:ext>
            </c:extLst>
          </c:dPt>
          <c:dPt>
            <c:idx val="3"/>
            <c:bubble3D val="0"/>
            <c:spPr>
              <a:solidFill>
                <a:srgbClr val="BAA7D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8B6-45B0-BF67-5B2B2F835C22}"/>
              </c:ext>
            </c:extLst>
          </c:dPt>
          <c:dPt>
            <c:idx val="4"/>
            <c:bubble3D val="0"/>
            <c:spPr>
              <a:solidFill>
                <a:srgbClr val="E6E0E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8B6-45B0-BF67-5B2B2F835C22}"/>
              </c:ext>
            </c:extLst>
          </c:dPt>
          <c:dPt>
            <c:idx val="5"/>
            <c:bubble3D val="0"/>
            <c:spPr>
              <a:solidFill>
                <a:srgbClr val="7F7F7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8B6-45B0-BF67-5B2B2F835C22}"/>
              </c:ext>
            </c:extLst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8B6-45B0-BF67-5B2B2F835C22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8B6-45B0-BF67-5B2B2F835C22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8B6-45B0-BF67-5B2B2F835C22}"/>
              </c:ext>
            </c:extLst>
          </c:dPt>
          <c:dPt>
            <c:idx val="9"/>
            <c:bubble3D val="0"/>
            <c:spPr>
              <a:solidFill>
                <a:srgbClr val="F2F2F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8B6-45B0-BF67-5B2B2F835C2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08B6-45B0-BF67-5B2B2F835C22}"/>
              </c:ext>
            </c:extLst>
          </c:dPt>
          <c:dLbls>
            <c:dLbl>
              <c:idx val="0"/>
              <c:layout>
                <c:manualLayout>
                  <c:x val="-0.14635987919249727"/>
                  <c:y val="-5.3613644039175951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B6-45B0-BF67-5B2B2F835C22}"/>
                </c:ext>
              </c:extLst>
            </c:dLbl>
            <c:dLbl>
              <c:idx val="1"/>
              <c:layout>
                <c:manualLayout>
                  <c:x val="-4.289858528055953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B6-45B0-BF67-5B2B2F835C22}"/>
                </c:ext>
              </c:extLst>
            </c:dLbl>
            <c:dLbl>
              <c:idx val="2"/>
              <c:layout>
                <c:manualLayout>
                  <c:x val="4.5403751390875879E-2"/>
                  <c:y val="-0.118044157379263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B6-45B0-BF67-5B2B2F835C22}"/>
                </c:ext>
              </c:extLst>
            </c:dLbl>
            <c:dLbl>
              <c:idx val="3"/>
              <c:layout>
                <c:manualLayout>
                  <c:x val="7.5109395690381595E-2"/>
                  <c:y val="-5.45729446362358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B6-45B0-BF67-5B2B2F835C22}"/>
                </c:ext>
              </c:extLst>
            </c:dLbl>
            <c:dLbl>
              <c:idx val="4"/>
              <c:layout>
                <c:manualLayout>
                  <c:x val="6.3664743705306184E-2"/>
                  <c:y val="4.83464390742871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8B6-45B0-BF67-5B2B2F835C22}"/>
                </c:ext>
              </c:extLst>
            </c:dLbl>
            <c:dLbl>
              <c:idx val="5"/>
              <c:layout>
                <c:manualLayout>
                  <c:x val="-3.2804800508663169E-2"/>
                  <c:y val="3.75295508274231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8B6-45B0-BF67-5B2B2F835C22}"/>
                </c:ext>
              </c:extLst>
            </c:dLbl>
            <c:dLbl>
              <c:idx val="6"/>
              <c:layout>
                <c:manualLayout>
                  <c:x val="-4.0375139087585436E-2"/>
                  <c:y val="-1.0722728807835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8B6-45B0-BF67-5B2B2F835C22}"/>
                </c:ext>
              </c:extLst>
            </c:dLbl>
            <c:dLbl>
              <c:idx val="7"/>
              <c:layout>
                <c:manualLayout>
                  <c:x val="-3.4715902251113519E-2"/>
                  <c:y val="-4.82522349936143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8B6-45B0-BF67-5B2B2F835C22}"/>
                </c:ext>
              </c:extLst>
            </c:dLbl>
            <c:dLbl>
              <c:idx val="8"/>
              <c:layout>
                <c:manualLayout>
                  <c:x val="4.1039478249862094E-2"/>
                  <c:y val="8.97736862293824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8B6-45B0-BF67-5B2B2F835C22}"/>
                </c:ext>
              </c:extLst>
            </c:dLbl>
            <c:dLbl>
              <c:idx val="9"/>
              <c:layout>
                <c:manualLayout>
                  <c:x val="2.5813052100234362E-2"/>
                  <c:y val="0.1002557217747091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8B6-45B0-BF67-5B2B2F835C2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zatrudnienie_struktura!$A$5:$A$14</c:f>
              <c:strCache>
                <c:ptCount val="10"/>
                <c:pt idx="0">
                  <c:v>Przetwórstwo przemysłowe</c:v>
                </c:pt>
                <c:pt idx="1">
                  <c:v>Dostawa wody; gospodarowanie ściekami 
i odpadami; rekultywacja∆</c:v>
                </c:pt>
                <c:pt idx="2">
                  <c:v>Budownictwo</c:v>
                </c:pt>
                <c:pt idx="3">
                  <c:v>Handel; naprawa pojazdów samochodowych∆</c:v>
                </c:pt>
                <c:pt idx="4">
                  <c:v>Transport i gospodarka magazynowa</c:v>
                </c:pt>
                <c:pt idx="5">
                  <c:v>Zakwaterowanie i gastronomia∆</c:v>
                </c:pt>
                <c:pt idx="6">
                  <c:v>Obsługa rynku nieruchomości∆</c:v>
                </c:pt>
                <c:pt idx="7">
                  <c:v>Działalność profesjonalna, naukowa i techniczna </c:v>
                </c:pt>
                <c:pt idx="8">
                  <c:v>Administrowanie i działalność wspierająca∆</c:v>
                </c:pt>
                <c:pt idx="9">
                  <c:v>Pozostałe</c:v>
                </c:pt>
              </c:strCache>
            </c:strRef>
          </c:cat>
          <c:val>
            <c:numRef>
              <c:f>zatrudnienie_struktura!$C$5:$C$14</c:f>
              <c:numCache>
                <c:formatCode>0.0</c:formatCode>
                <c:ptCount val="10"/>
                <c:pt idx="0">
                  <c:v>49</c:v>
                </c:pt>
                <c:pt idx="1">
                  <c:v>2.4</c:v>
                </c:pt>
                <c:pt idx="2">
                  <c:v>7.9</c:v>
                </c:pt>
                <c:pt idx="3">
                  <c:v>19.7</c:v>
                </c:pt>
                <c:pt idx="4">
                  <c:v>5.4</c:v>
                </c:pt>
                <c:pt idx="5">
                  <c:v>1.4</c:v>
                </c:pt>
                <c:pt idx="6">
                  <c:v>1.4</c:v>
                </c:pt>
                <c:pt idx="7">
                  <c:v>1.6</c:v>
                </c:pt>
                <c:pt idx="8">
                  <c:v>4.9000000000000004</c:v>
                </c:pt>
                <c:pt idx="9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08B6-45B0-BF67-5B2B2F835C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429634637341505"/>
          <c:y val="3.9259685462217087E-3"/>
          <c:w val="0.42837095220898036"/>
          <c:h val="0.9960740314537782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tak, nieznacznie wpływające na działalność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7.1</c:v>
                </c:pt>
                <c:pt idx="1">
                  <c:v>5.4</c:v>
                </c:pt>
                <c:pt idx="2">
                  <c:v>2.5</c:v>
                </c:pt>
                <c:pt idx="3">
                  <c:v>1.7</c:v>
                </c:pt>
                <c:pt idx="4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2E-468C-8987-11196B5CE602}"/>
            </c:ext>
          </c:extLst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tak, silnie wpływające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5.7</c:v>
                </c:pt>
                <c:pt idx="1">
                  <c:v>4.9000000000000004</c:v>
                </c:pt>
                <c:pt idx="2">
                  <c:v>2.4</c:v>
                </c:pt>
                <c:pt idx="3">
                  <c:v>6.8</c:v>
                </c:pt>
                <c:pt idx="4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2E-468C-8987-11196B5CE602}"/>
            </c:ext>
          </c:extLst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nie podjęliśmy specjalnych działań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2.8</c:v>
                </c:pt>
                <c:pt idx="1">
                  <c:v>5.6</c:v>
                </c:pt>
                <c:pt idx="2">
                  <c:v>1.1000000000000001</c:v>
                </c:pt>
                <c:pt idx="3">
                  <c:v>5.3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2E-468C-8987-11196B5CE6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732737632"/>
        <c:axId val="-1732744160"/>
      </c:barChart>
      <c:catAx>
        <c:axId val="-173273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4160"/>
        <c:crosses val="autoZero"/>
        <c:auto val="1"/>
        <c:lblAlgn val="ctr"/>
        <c:lblOffset val="100"/>
        <c:noMultiLvlLbl val="0"/>
      </c:catAx>
      <c:valAx>
        <c:axId val="-173274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3763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90682706328375617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'01.2021'!$K$44:$O$44</c:f>
              <c:strCache>
                <c:ptCount val="5"/>
                <c:pt idx="0">
                  <c:v>-7,2</c:v>
                </c:pt>
                <c:pt idx="1">
                  <c:v>-17,0</c:v>
                </c:pt>
                <c:pt idx="2">
                  <c:v>-2,9</c:v>
                </c:pt>
                <c:pt idx="3">
                  <c:v>-9,4</c:v>
                </c:pt>
                <c:pt idx="4">
                  <c:v>-22,2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-7.2</c:v>
                </c:pt>
                <c:pt idx="1">
                  <c:v>-17</c:v>
                </c:pt>
                <c:pt idx="2">
                  <c:v>-2.9</c:v>
                </c:pt>
                <c:pt idx="3">
                  <c:v>-9.4</c:v>
                </c:pt>
                <c:pt idx="4">
                  <c:v>-22.2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C1-4918-A0C4-8047460D0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590857040"/>
        <c:axId val="-1590856496"/>
      </c:barChart>
      <c:catAx>
        <c:axId val="-15908570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56496"/>
        <c:crosses val="autoZero"/>
        <c:auto val="1"/>
        <c:lblAlgn val="ctr"/>
        <c:lblOffset val="100"/>
        <c:noMultiLvlLbl val="0"/>
      </c:catAx>
      <c:valAx>
        <c:axId val="-15908564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57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0.3</c:v>
                </c:pt>
                <c:pt idx="1">
                  <c:v>0</c:v>
                </c:pt>
                <c:pt idx="2">
                  <c:v>0</c:v>
                </c:pt>
                <c:pt idx="3">
                  <c:v>4.0999999999999996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8D-49E2-8C76-F33B8229B00D}"/>
            </c:ext>
          </c:extLst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4.9000000000000004</c:v>
                </c:pt>
                <c:pt idx="1">
                  <c:v>19.5</c:v>
                </c:pt>
                <c:pt idx="2">
                  <c:v>2.4</c:v>
                </c:pt>
                <c:pt idx="3">
                  <c:v>4.3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8D-49E2-8C76-F33B8229B00D}"/>
            </c:ext>
          </c:extLst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20.5</c:v>
                </c:pt>
                <c:pt idx="1">
                  <c:v>30.7</c:v>
                </c:pt>
                <c:pt idx="2">
                  <c:v>43.1</c:v>
                </c:pt>
                <c:pt idx="3">
                  <c:v>20.3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8D-49E2-8C76-F33B8229B00D}"/>
            </c:ext>
          </c:extLst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40.200000000000003</c:v>
                </c:pt>
                <c:pt idx="1">
                  <c:v>15.7</c:v>
                </c:pt>
                <c:pt idx="2">
                  <c:v>44.1</c:v>
                </c:pt>
                <c:pt idx="3">
                  <c:v>17.399999999999999</c:v>
                </c:pt>
                <c:pt idx="4">
                  <c:v>29.3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8D-49E2-8C76-F33B8229B00D}"/>
            </c:ext>
          </c:extLst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34.1</c:v>
                </c:pt>
                <c:pt idx="1">
                  <c:v>34.1</c:v>
                </c:pt>
                <c:pt idx="2">
                  <c:v>10.4</c:v>
                </c:pt>
                <c:pt idx="3">
                  <c:v>53.9</c:v>
                </c:pt>
                <c:pt idx="4">
                  <c:v>46.3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8D-49E2-8C76-F33B8229B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90862480"/>
        <c:axId val="-1590865744"/>
      </c:barChart>
      <c:catAx>
        <c:axId val="-15908624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65744"/>
        <c:crosses val="autoZero"/>
        <c:auto val="1"/>
        <c:lblAlgn val="ctr"/>
        <c:lblOffset val="100"/>
        <c:noMultiLvlLbl val="0"/>
      </c:catAx>
      <c:valAx>
        <c:axId val="-159086574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6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6541667045969"/>
          <c:y val="0.82454366861514417"/>
          <c:w val="0.62150864169411424"/>
          <c:h val="0.17545633138485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26.5</c:v>
                </c:pt>
                <c:pt idx="1">
                  <c:v>49.1</c:v>
                </c:pt>
                <c:pt idx="2">
                  <c:v>51.1</c:v>
                </c:pt>
                <c:pt idx="3">
                  <c:v>45.8</c:v>
                </c:pt>
                <c:pt idx="4">
                  <c:v>45.8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F7-40EF-BBF2-F2D54003EEED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</c:v>
                </c:pt>
                <c:pt idx="1">
                  <c:v>15.9</c:v>
                </c:pt>
                <c:pt idx="2">
                  <c:v>6.3</c:v>
                </c:pt>
                <c:pt idx="3">
                  <c:v>6.6</c:v>
                </c:pt>
                <c:pt idx="4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F7-40EF-BBF2-F2D54003EEED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1.4</c:v>
                </c:pt>
                <c:pt idx="3">
                  <c:v>6.7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F7-40EF-BBF2-F2D54003EEED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64.5</c:v>
                </c:pt>
                <c:pt idx="1">
                  <c:v>28</c:v>
                </c:pt>
                <c:pt idx="2">
                  <c:v>41.2</c:v>
                </c:pt>
                <c:pt idx="3">
                  <c:v>40.9</c:v>
                </c:pt>
                <c:pt idx="4">
                  <c:v>44.3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F7-40EF-BBF2-F2D54003E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90863568"/>
        <c:axId val="-1590861392"/>
      </c:barChart>
      <c:catAx>
        <c:axId val="-159086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61392"/>
        <c:crosses val="autoZero"/>
        <c:auto val="1"/>
        <c:lblAlgn val="ctr"/>
        <c:lblOffset val="100"/>
        <c:noMultiLvlLbl val="0"/>
      </c:catAx>
      <c:valAx>
        <c:axId val="-159086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6356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26,5</c:v>
                </c:pt>
                <c:pt idx="1">
                  <c:v>49,1</c:v>
                </c:pt>
                <c:pt idx="2">
                  <c:v>51,1</c:v>
                </c:pt>
                <c:pt idx="3">
                  <c:v>45,8</c:v>
                </c:pt>
                <c:pt idx="4">
                  <c:v>45,8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-0.3</c:v>
                </c:pt>
                <c:pt idx="1">
                  <c:v>0.3</c:v>
                </c:pt>
                <c:pt idx="2">
                  <c:v>0</c:v>
                </c:pt>
                <c:pt idx="3">
                  <c:v>-2</c:v>
                </c:pt>
                <c:pt idx="4">
                  <c:v>-1.2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8E-4BC0-8AF6-2EFBB29C7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590859760"/>
        <c:axId val="-1590859216"/>
      </c:barChart>
      <c:catAx>
        <c:axId val="-15908597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59216"/>
        <c:crosses val="autoZero"/>
        <c:auto val="1"/>
        <c:lblAlgn val="ctr"/>
        <c:lblOffset val="100"/>
        <c:noMultiLvlLbl val="0"/>
      </c:catAx>
      <c:valAx>
        <c:axId val="-15908592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085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stopa!$D$99:$D$135</c:f>
              <c:numCache>
                <c:formatCode>0.0</c:formatCode>
                <c:ptCount val="37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7F-4EA2-BA9D-AE576FF28F84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stopa!$E$99:$E$135</c:f>
              <c:numCache>
                <c:formatCode>0.0</c:formatCode>
                <c:ptCount val="37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7F-4EA2-BA9D-AE576FF28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1355456"/>
        <c:axId val="-1731354912"/>
      </c:lineChart>
      <c:catAx>
        <c:axId val="-1731355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4912"/>
        <c:crosses val="autoZero"/>
        <c:auto val="1"/>
        <c:lblAlgn val="ctr"/>
        <c:lblOffset val="10"/>
        <c:noMultiLvlLbl val="0"/>
      </c:catAx>
      <c:valAx>
        <c:axId val="-173135491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54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ofertę'!$D$99:$D$135</c:f>
              <c:numCache>
                <c:formatCode>0</c:formatCode>
                <c:ptCount val="37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6A-4B85-A73F-E6D963E200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731353824"/>
        <c:axId val="-1731353280"/>
      </c:barChart>
      <c:catAx>
        <c:axId val="-1731353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3280"/>
        <c:crosses val="autoZero"/>
        <c:auto val="1"/>
        <c:lblAlgn val="ctr"/>
        <c:lblOffset val="10"/>
        <c:noMultiLvlLbl val="0"/>
      </c:catAx>
      <c:valAx>
        <c:axId val="-173135328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38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3226052358524"/>
          <c:y val="1.6238388690089207E-2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41E-4D55-9712-F6FF61A70DCE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41E-4D55-9712-F6FF61A70DCE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41E-4D55-9712-F6FF61A70DCE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41E-4D55-9712-F6FF61A70DCE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41E-4D55-9712-F6FF61A70DCE}"/>
              </c:ext>
            </c:extLst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41E-4D55-9712-F6FF61A70DCE}"/>
              </c:ext>
            </c:extLst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D41E-4D55-9712-F6FF61A70DCE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D41E-4D55-9712-F6FF61A70DCE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D41E-4D55-9712-F6FF61A70DC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41E-4D55-9712-F6FF61A70DC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41E-4D55-9712-F6FF61A70DC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D41E-4D55-9712-F6FF61A70DCE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D41E-4D55-9712-F6FF61A70DCE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D41E-4D55-9712-F6FF61A70DCE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D41E-4D55-9712-F6FF61A70DCE}"/>
                </c:ext>
              </c:extLst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41E-4D55-9712-F6FF61A70D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wynagrodzenia_ochylenia!$A$5:$A$13</c:f>
              <c:strCache>
                <c:ptCount val="9"/>
                <c:pt idx="0">
                  <c:v>Zakwaterowanie i gastronomia∆</c:v>
                </c:pt>
                <c:pt idx="1">
                  <c:v>Administrowanie i działalność wspierająca∆</c:v>
                </c:pt>
                <c:pt idx="2">
                  <c:v>Obsługa rynku nieruchomości∆</c:v>
                </c:pt>
                <c:pt idx="3">
                  <c:v>Transport i gospodarka magazynowa</c:v>
                </c:pt>
                <c:pt idx="4">
                  <c:v>Budownictwo</c:v>
                </c:pt>
                <c:pt idx="5">
                  <c:v>Handel; naprawa pojazdów samochodowych∆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wynagrodzenia_ochylenia!$B$5:$B$13</c:f>
              <c:numCache>
                <c:formatCode>0.0</c:formatCode>
                <c:ptCount val="9"/>
                <c:pt idx="0">
                  <c:v>-31.674616418976044</c:v>
                </c:pt>
                <c:pt idx="1">
                  <c:v>-26.198047383151788</c:v>
                </c:pt>
                <c:pt idx="2">
                  <c:v>-18.555116092663894</c:v>
                </c:pt>
                <c:pt idx="3">
                  <c:v>-14.077850632257167</c:v>
                </c:pt>
                <c:pt idx="4">
                  <c:v>-8.7915938486875405</c:v>
                </c:pt>
                <c:pt idx="5">
                  <c:v>-7.8021453381163326</c:v>
                </c:pt>
                <c:pt idx="6">
                  <c:v>-2.2905360717273595</c:v>
                </c:pt>
                <c:pt idx="7">
                  <c:v>5.077548410268534</c:v>
                </c:pt>
                <c:pt idx="8">
                  <c:v>5.2168333267632789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41E-4D55-9712-F6FF61A70DC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-1731352736"/>
        <c:axId val="-1731351648"/>
      </c:barChart>
      <c:catAx>
        <c:axId val="-17313527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1648"/>
        <c:crosses val="autoZero"/>
        <c:auto val="1"/>
        <c:lblAlgn val="ctr"/>
        <c:lblOffset val="0"/>
        <c:noMultiLvlLbl val="0"/>
      </c:catAx>
      <c:valAx>
        <c:axId val="-1731351648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3690655197874395"/>
              <c:y val="0.943977603358239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35273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4851901394995E-2"/>
          <c:y val="4.8052795472236523E-2"/>
          <c:w val="0.95371002616646927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wynagrodzenia_dynamika!$A$101:$B$137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wynagrodzenia_dynamika!$C$101:$C$137</c:f>
              <c:numCache>
                <c:formatCode>0.0</c:formatCode>
                <c:ptCount val="37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64-4163-81CF-DA51CA4C230A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wynagrodzenia_dynamika!$A$101:$B$137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wynagrodzenia_dynamika!$D$101:$D$137</c:f>
              <c:numCache>
                <c:formatCode>General</c:formatCode>
                <c:ptCount val="37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64-4163-81CF-DA51CA4C23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12362400"/>
        <c:axId val="-1812368384"/>
      </c:lineChart>
      <c:catAx>
        <c:axId val="-18123624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2368384"/>
        <c:crossesAt val="100"/>
        <c:auto val="1"/>
        <c:lblAlgn val="ctr"/>
        <c:lblOffset val="10"/>
        <c:noMultiLvlLbl val="0"/>
      </c:catAx>
      <c:valAx>
        <c:axId val="-181236838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236240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ziemniaki'!$C$135:$C$171</c:f>
              <c:numCache>
                <c:formatCode>General</c:formatCode>
                <c:ptCount val="37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0A-4E91-AA30-5F16238AF72F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ziemniaki'!$D$135:$D$171</c:f>
              <c:numCache>
                <c:formatCode>General</c:formatCode>
                <c:ptCount val="37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>
                  <c:v>51.6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0A-4E91-AA30-5F16238AF7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12359680"/>
        <c:axId val="-1732740896"/>
      </c:lineChart>
      <c:catAx>
        <c:axId val="-181235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0896"/>
        <c:crosses val="autoZero"/>
        <c:auto val="1"/>
        <c:lblAlgn val="ctr"/>
        <c:lblOffset val="10"/>
        <c:tickLblSkip val="1"/>
        <c:noMultiLvlLbl val="0"/>
      </c:catAx>
      <c:valAx>
        <c:axId val="-173274089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2359680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52947539210385E-2"/>
          <c:y val="9.571474236031198E-2"/>
          <c:w val="0.9338232377861907"/>
          <c:h val="0.6869844009717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'Trzoda chlewna'!$C$2</c:f>
              <c:strCache>
                <c:ptCount val="1"/>
                <c:pt idx="0">
                  <c:v>trzoda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'Trzoda chlewna'!$A$36:$B$42</c:f>
              <c:multiLvlStrCache>
                <c:ptCount val="7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</c:lvl>
              </c:multiLvlStrCache>
            </c:multiLvlStrRef>
          </c:cat>
          <c:val>
            <c:numRef>
              <c:f>'Trzoda chlewna'!$C$36:$C$42</c:f>
              <c:numCache>
                <c:formatCode>0.0</c:formatCode>
                <c:ptCount val="7"/>
                <c:pt idx="0">
                  <c:v>154.69999999999999</c:v>
                </c:pt>
                <c:pt idx="1">
                  <c:v>150.1</c:v>
                </c:pt>
                <c:pt idx="2">
                  <c:v>134.4</c:v>
                </c:pt>
                <c:pt idx="3">
                  <c:v>128.9</c:v>
                </c:pt>
                <c:pt idx="4">
                  <c:v>134.80000000000001</c:v>
                </c:pt>
                <c:pt idx="5">
                  <c:v>135</c:v>
                </c:pt>
                <c:pt idx="6">
                  <c:v>141.19999999999999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57-4E16-AA01-0AED521E27C0}"/>
            </c:ext>
          </c:extLst>
        </c:ser>
        <c:ser>
          <c:idx val="1"/>
          <c:order val="1"/>
          <c:tx>
            <c:strRef>
              <c:f>'Trzoda chlewna'!$D$2</c:f>
              <c:strCache>
                <c:ptCount val="1"/>
                <c:pt idx="0">
                  <c:v>lochy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'Trzoda chlewna'!$A$36:$B$42</c:f>
              <c:multiLvlStrCache>
                <c:ptCount val="7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</c:lvl>
              </c:multiLvlStrCache>
            </c:multiLvlStrRef>
          </c:cat>
          <c:val>
            <c:numRef>
              <c:f>'Trzoda chlewna'!$D$36:$D$42</c:f>
              <c:numCache>
                <c:formatCode>0.0</c:formatCode>
                <c:ptCount val="7"/>
                <c:pt idx="0">
                  <c:v>15</c:v>
                </c:pt>
                <c:pt idx="1">
                  <c:v>15</c:v>
                </c:pt>
                <c:pt idx="2">
                  <c:v>12.5</c:v>
                </c:pt>
                <c:pt idx="3">
                  <c:v>12.3</c:v>
                </c:pt>
                <c:pt idx="4">
                  <c:v>12</c:v>
                </c:pt>
                <c:pt idx="5">
                  <c:v>13.9</c:v>
                </c:pt>
                <c:pt idx="6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57-4E16-AA01-0AED521E2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1732740352"/>
        <c:axId val="-1732743616"/>
      </c:barChart>
      <c:catAx>
        <c:axId val="-173274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3616"/>
        <c:crosses val="autoZero"/>
        <c:auto val="1"/>
        <c:lblAlgn val="ctr"/>
        <c:lblOffset val="10"/>
        <c:noMultiLvlLbl val="0"/>
      </c:catAx>
      <c:valAx>
        <c:axId val="-173274361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 szt.</a:t>
                </a:r>
              </a:p>
            </c:rich>
          </c:tx>
          <c:layout>
            <c:manualLayout>
              <c:xMode val="edge"/>
              <c:yMode val="edge"/>
              <c:x val="3.6250826272459589E-2"/>
              <c:y val="3.20771001150747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03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20972871552307"/>
          <c:y val="0.91210383061676126"/>
          <c:w val="0.20956565404542465"/>
          <c:h val="8.7273845010114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mleko'!$F$136:$F$172</c:f>
              <c:numCache>
                <c:formatCode>General</c:formatCode>
                <c:ptCount val="37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BF-4C83-BE8E-2DBDBFF172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2751776"/>
        <c:axId val="-173275014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mleko'!$C$136:$C$172</c:f>
              <c:numCache>
                <c:formatCode>General</c:formatCode>
                <c:ptCount val="37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BF-4C83-BE8E-2DBDBFF17233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mleko'!$D$136:$D$172</c:f>
              <c:numCache>
                <c:formatCode>0.00</c:formatCode>
                <c:ptCount val="37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ABF-4C83-BE8E-2DBDBFF17233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mleko'!$E$136:$E$172</c:f>
              <c:numCache>
                <c:formatCode>General</c:formatCode>
                <c:ptCount val="37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ABF-4C83-BE8E-2DBDBFF172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2752320"/>
        <c:axId val="-1732741984"/>
      </c:lineChart>
      <c:catAx>
        <c:axId val="-1732752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41984"/>
        <c:crosses val="autoZero"/>
        <c:auto val="1"/>
        <c:lblAlgn val="ctr"/>
        <c:lblOffset val="10"/>
        <c:noMultiLvlLbl val="0"/>
      </c:catAx>
      <c:valAx>
        <c:axId val="-173274198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52320"/>
        <c:crosses val="autoZero"/>
        <c:crossBetween val="between"/>
      </c:valAx>
      <c:valAx>
        <c:axId val="-1732750144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2751776"/>
        <c:crosses val="max"/>
        <c:crossBetween val="between"/>
      </c:valAx>
      <c:catAx>
        <c:axId val="-1732751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32750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D29D0-EC1B-4A34-ACE3-354F943E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32</Pages>
  <Words>7221</Words>
  <Characters>43326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34</cp:revision>
  <cp:lastPrinted>2020-12-29T13:11:00Z</cp:lastPrinted>
  <dcterms:created xsi:type="dcterms:W3CDTF">2021-02-25T09:03:00Z</dcterms:created>
  <dcterms:modified xsi:type="dcterms:W3CDTF">2021-02-26T09:56:00Z</dcterms:modified>
</cp:coreProperties>
</file>