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91743C" w:rsidRDefault="00231590" w:rsidP="00E93B55">
      <w:pPr>
        <w:pStyle w:val="Tytudziau"/>
        <w:rPr>
          <w:highlight w:val="black"/>
        </w:rPr>
      </w:pPr>
      <w:r w:rsidRPr="0091743C">
        <w:rPr>
          <w:highlight w:val="black"/>
        </w:rPr>
        <w:t>Statystyka Warszawy</w:t>
      </w:r>
      <w:r w:rsidR="00ED4C5B" w:rsidRPr="0091743C">
        <w:rPr>
          <w:highlight w:val="black"/>
        </w:rPr>
        <w:t xml:space="preserve">    Nr</w:t>
      </w:r>
      <w:r w:rsidR="00AD2301" w:rsidRPr="0091743C">
        <w:rPr>
          <w:highlight w:val="black"/>
        </w:rPr>
        <w:t xml:space="preserve"> 8</w:t>
      </w:r>
      <w:r w:rsidR="00E331DE" w:rsidRPr="0091743C">
        <w:rPr>
          <w:highlight w:val="black"/>
        </w:rPr>
        <w:t>/202</w:t>
      </w:r>
      <w:r w:rsidR="00734FBC" w:rsidRPr="0091743C">
        <w:rPr>
          <w:highlight w:val="black"/>
        </w:rPr>
        <w:t>1</w:t>
      </w:r>
    </w:p>
    <w:p w:rsidR="00DC080F" w:rsidRPr="0091743C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91743C" w:rsidRDefault="00CB0025" w:rsidP="00E74526">
      <w:pPr>
        <w:pStyle w:val="Opisprzyramce"/>
        <w:rPr>
          <w:spacing w:val="0"/>
          <w:highlight w:val="black"/>
        </w:rPr>
      </w:pPr>
      <w:r w:rsidRPr="0091743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91743C" w:rsidRDefault="0096543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D700348" wp14:editId="5D3AB466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91743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E6100E" w:rsidRPr="0091743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</w:t>
                            </w:r>
                            <w:r w:rsidR="002951ED" w:rsidRPr="0091743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13</w:t>
                            </w:r>
                            <w:r w:rsidR="00E6100E" w:rsidRPr="0091743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,4</w:t>
                            </w:r>
                            <w:r w:rsidR="00AD64EB" w:rsidRPr="0091743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91743C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91743C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400BA0" w:rsidRPr="0091743C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</w:t>
                            </w:r>
                            <w:r w:rsidR="00E6100E" w:rsidRPr="0091743C">
                              <w:rPr>
                                <w:szCs w:val="20"/>
                                <w:shd w:val="clear" w:color="auto" w:fill="000000"/>
                              </w:rPr>
                              <w:t>budowlano-montażowej</w:t>
                            </w:r>
                            <w:r w:rsidR="000C7048" w:rsidRPr="0091743C">
                              <w:rPr>
                                <w:szCs w:val="20"/>
                                <w:shd w:val="clear" w:color="auto" w:fill="000000"/>
                              </w:rPr>
                              <w:t xml:space="preserve"> </w:t>
                            </w:r>
                            <w:r w:rsidRPr="0091743C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91743C" w:rsidRDefault="0096543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D700348" wp14:editId="5D3AB466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91743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E6100E" w:rsidRPr="0091743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</w:t>
                      </w:r>
                      <w:r w:rsidR="002951ED" w:rsidRPr="0091743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13</w:t>
                      </w:r>
                      <w:r w:rsidR="00E6100E" w:rsidRPr="0091743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,4</w:t>
                      </w:r>
                      <w:r w:rsidR="00AD64EB" w:rsidRPr="0091743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91743C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91743C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91743C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400BA0" w:rsidRPr="0091743C">
                        <w:rPr>
                          <w:szCs w:val="20"/>
                          <w:shd w:val="clear" w:color="auto" w:fill="000000"/>
                        </w:rPr>
                        <w:t xml:space="preserve">produkcji </w:t>
                      </w:r>
                      <w:r w:rsidR="00E6100E" w:rsidRPr="0091743C">
                        <w:rPr>
                          <w:szCs w:val="20"/>
                          <w:shd w:val="clear" w:color="auto" w:fill="000000"/>
                        </w:rPr>
                        <w:t>budowlano-montażowej</w:t>
                      </w:r>
                      <w:r w:rsidR="000C7048" w:rsidRPr="0091743C">
                        <w:rPr>
                          <w:szCs w:val="20"/>
                          <w:shd w:val="clear" w:color="auto" w:fill="000000"/>
                        </w:rPr>
                        <w:t xml:space="preserve"> </w:t>
                      </w:r>
                      <w:r w:rsidRPr="0091743C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91743C">
        <w:rPr>
          <w:noProof/>
          <w:highlight w:val="black"/>
          <w:lang w:eastAsia="pl-PL"/>
        </w:rPr>
        <w:t xml:space="preserve">W </w:t>
      </w:r>
      <w:r w:rsidR="002951ED" w:rsidRPr="0091743C">
        <w:rPr>
          <w:noProof/>
          <w:highlight w:val="black"/>
          <w:lang w:eastAsia="pl-PL"/>
        </w:rPr>
        <w:t>sierpniu</w:t>
      </w:r>
      <w:r w:rsidR="008D26F2" w:rsidRPr="0091743C">
        <w:rPr>
          <w:noProof/>
          <w:highlight w:val="black"/>
          <w:lang w:eastAsia="pl-PL"/>
        </w:rPr>
        <w:t xml:space="preserve"> 2021</w:t>
      </w:r>
      <w:r w:rsidR="00AD64EB" w:rsidRPr="0091743C">
        <w:rPr>
          <w:noProof/>
          <w:highlight w:val="black"/>
          <w:lang w:eastAsia="pl-PL"/>
        </w:rPr>
        <w:t xml:space="preserve"> r.</w:t>
      </w:r>
      <w:r w:rsidR="007619A7" w:rsidRPr="0091743C">
        <w:rPr>
          <w:noProof/>
          <w:highlight w:val="black"/>
          <w:lang w:eastAsia="pl-PL"/>
        </w:rPr>
        <w:t xml:space="preserve"> </w:t>
      </w:r>
      <w:r w:rsidR="00AD64EB" w:rsidRPr="0091743C">
        <w:rPr>
          <w:noProof/>
          <w:highlight w:val="black"/>
          <w:lang w:eastAsia="pl-PL"/>
        </w:rPr>
        <w:t xml:space="preserve">odnotowano </w:t>
      </w:r>
      <w:r w:rsidR="000C7048" w:rsidRPr="0091743C">
        <w:rPr>
          <w:noProof/>
          <w:highlight w:val="black"/>
          <w:lang w:eastAsia="pl-PL"/>
        </w:rPr>
        <w:t>wzrost</w:t>
      </w:r>
      <w:r w:rsidR="00AD64EB" w:rsidRPr="0091743C">
        <w:rPr>
          <w:noProof/>
          <w:highlight w:val="black"/>
          <w:lang w:eastAsia="pl-PL"/>
        </w:rPr>
        <w:t xml:space="preserve"> przeciętnego zatrudnienia</w:t>
      </w:r>
      <w:r w:rsidR="00A55198" w:rsidRPr="0091743C">
        <w:rPr>
          <w:noProof/>
          <w:highlight w:val="black"/>
          <w:lang w:eastAsia="pl-PL"/>
        </w:rPr>
        <w:t xml:space="preserve"> oraz </w:t>
      </w:r>
      <w:r w:rsidR="002951ED" w:rsidRPr="0091743C">
        <w:rPr>
          <w:noProof/>
          <w:highlight w:val="black"/>
          <w:lang w:eastAsia="pl-PL"/>
        </w:rPr>
        <w:t>nieznaczny spadek</w:t>
      </w:r>
      <w:r w:rsidR="00AD64EB" w:rsidRPr="0091743C">
        <w:rPr>
          <w:noProof/>
          <w:highlight w:val="black"/>
          <w:lang w:eastAsia="pl-PL"/>
        </w:rPr>
        <w:t xml:space="preserve"> </w:t>
      </w:r>
      <w:r w:rsidR="00A55198" w:rsidRPr="0091743C">
        <w:rPr>
          <w:noProof/>
          <w:highlight w:val="black"/>
          <w:lang w:eastAsia="pl-PL"/>
        </w:rPr>
        <w:t>l</w:t>
      </w:r>
      <w:r w:rsidR="00AD64EB" w:rsidRPr="0091743C">
        <w:rPr>
          <w:noProof/>
          <w:highlight w:val="black"/>
          <w:lang w:eastAsia="pl-PL"/>
        </w:rPr>
        <w:t>iczb</w:t>
      </w:r>
      <w:r w:rsidR="00A55198" w:rsidRPr="0091743C">
        <w:rPr>
          <w:noProof/>
          <w:highlight w:val="black"/>
          <w:lang w:eastAsia="pl-PL"/>
        </w:rPr>
        <w:t>y</w:t>
      </w:r>
      <w:r w:rsidR="00AD64EB" w:rsidRPr="0091743C">
        <w:rPr>
          <w:noProof/>
          <w:highlight w:val="black"/>
          <w:lang w:eastAsia="pl-PL"/>
        </w:rPr>
        <w:t xml:space="preserve"> bezrobot</w:t>
      </w:r>
      <w:r w:rsidR="002951ED" w:rsidRPr="0091743C">
        <w:rPr>
          <w:noProof/>
          <w:highlight w:val="black"/>
          <w:lang w:eastAsia="pl-PL"/>
        </w:rPr>
        <w:t>-</w:t>
      </w:r>
      <w:r w:rsidR="00AD64EB" w:rsidRPr="0091743C">
        <w:rPr>
          <w:noProof/>
          <w:highlight w:val="black"/>
          <w:lang w:eastAsia="pl-PL"/>
        </w:rPr>
        <w:t>nych</w:t>
      </w:r>
      <w:r w:rsidR="00A31BAB" w:rsidRPr="0091743C">
        <w:rPr>
          <w:noProof/>
          <w:highlight w:val="black"/>
          <w:lang w:eastAsia="pl-PL"/>
        </w:rPr>
        <w:t xml:space="preserve"> w stosunku do analogicznego okresu ubiegłego roku</w:t>
      </w:r>
      <w:r w:rsidR="00A55198" w:rsidRPr="0091743C">
        <w:rPr>
          <w:noProof/>
          <w:highlight w:val="black"/>
          <w:lang w:eastAsia="pl-PL"/>
        </w:rPr>
        <w:t>.</w:t>
      </w:r>
      <w:r w:rsidR="00052610" w:rsidRPr="0091743C">
        <w:rPr>
          <w:noProof/>
          <w:highlight w:val="black"/>
          <w:lang w:eastAsia="pl-PL"/>
        </w:rPr>
        <w:t xml:space="preserve"> </w:t>
      </w:r>
      <w:r w:rsidR="00F65088" w:rsidRPr="0091743C">
        <w:rPr>
          <w:noProof/>
          <w:highlight w:val="black"/>
          <w:lang w:eastAsia="pl-PL"/>
        </w:rPr>
        <w:t>Produkcja</w:t>
      </w:r>
      <w:r w:rsidR="00AD64EB" w:rsidRPr="0091743C">
        <w:rPr>
          <w:noProof/>
          <w:highlight w:val="black"/>
          <w:lang w:eastAsia="pl-PL"/>
        </w:rPr>
        <w:t xml:space="preserve"> sprzedan</w:t>
      </w:r>
      <w:r w:rsidR="00F65088" w:rsidRPr="0091743C">
        <w:rPr>
          <w:noProof/>
          <w:highlight w:val="black"/>
          <w:lang w:eastAsia="pl-PL"/>
        </w:rPr>
        <w:t>a</w:t>
      </w:r>
      <w:r w:rsidR="00AD64EB" w:rsidRPr="0091743C">
        <w:rPr>
          <w:noProof/>
          <w:highlight w:val="black"/>
          <w:lang w:eastAsia="pl-PL"/>
        </w:rPr>
        <w:t xml:space="preserve"> przemysłu</w:t>
      </w:r>
      <w:r w:rsidR="00A55198" w:rsidRPr="0091743C">
        <w:rPr>
          <w:noProof/>
          <w:highlight w:val="black"/>
          <w:lang w:eastAsia="pl-PL"/>
        </w:rPr>
        <w:t xml:space="preserve"> oraz </w:t>
      </w:r>
      <w:r w:rsidR="00AD64EB" w:rsidRPr="0091743C">
        <w:rPr>
          <w:noProof/>
          <w:highlight w:val="black"/>
          <w:lang w:eastAsia="pl-PL"/>
        </w:rPr>
        <w:t>produkcj</w:t>
      </w:r>
      <w:r w:rsidR="00F65088" w:rsidRPr="0091743C">
        <w:rPr>
          <w:noProof/>
          <w:highlight w:val="black"/>
          <w:lang w:eastAsia="pl-PL"/>
        </w:rPr>
        <w:t xml:space="preserve">a </w:t>
      </w:r>
      <w:r w:rsidR="00AD64EB" w:rsidRPr="0091743C">
        <w:rPr>
          <w:noProof/>
          <w:highlight w:val="black"/>
          <w:lang w:eastAsia="pl-PL"/>
        </w:rPr>
        <w:t>budowlano-montażow</w:t>
      </w:r>
      <w:r w:rsidR="00F65088" w:rsidRPr="0091743C">
        <w:rPr>
          <w:noProof/>
          <w:highlight w:val="black"/>
          <w:lang w:eastAsia="pl-PL"/>
        </w:rPr>
        <w:t>a były wyższe niż przed rokiem</w:t>
      </w:r>
      <w:r w:rsidR="00AD64EB" w:rsidRPr="0091743C">
        <w:rPr>
          <w:noProof/>
          <w:highlight w:val="black"/>
          <w:lang w:eastAsia="pl-PL"/>
        </w:rPr>
        <w:t xml:space="preserve">. </w:t>
      </w:r>
      <w:r w:rsidR="00F65088" w:rsidRPr="0091743C">
        <w:rPr>
          <w:noProof/>
          <w:highlight w:val="black"/>
          <w:lang w:eastAsia="pl-PL"/>
        </w:rPr>
        <w:t>Wzrosła</w:t>
      </w:r>
      <w:r w:rsidR="00050F3F" w:rsidRPr="0091743C">
        <w:rPr>
          <w:noProof/>
          <w:highlight w:val="black"/>
          <w:lang w:eastAsia="pl-PL"/>
        </w:rPr>
        <w:t xml:space="preserve"> również sprzedaż detaliczna</w:t>
      </w:r>
      <w:r w:rsidR="00F65088" w:rsidRPr="0091743C">
        <w:rPr>
          <w:noProof/>
          <w:highlight w:val="black"/>
          <w:lang w:eastAsia="pl-PL"/>
        </w:rPr>
        <w:t xml:space="preserve"> i hurtowa</w:t>
      </w:r>
      <w:r w:rsidR="00050F3F" w:rsidRPr="0091743C">
        <w:rPr>
          <w:noProof/>
          <w:highlight w:val="black"/>
          <w:lang w:eastAsia="pl-PL"/>
        </w:rPr>
        <w:t xml:space="preserve">. </w:t>
      </w:r>
      <w:r w:rsidR="002951ED" w:rsidRPr="0091743C">
        <w:rPr>
          <w:noProof/>
          <w:highlight w:val="black"/>
          <w:lang w:eastAsia="pl-PL"/>
        </w:rPr>
        <w:t>Sierpień</w:t>
      </w:r>
      <w:r w:rsidR="00850A35" w:rsidRPr="0091743C">
        <w:rPr>
          <w:noProof/>
          <w:highlight w:val="black"/>
          <w:lang w:eastAsia="pl-PL"/>
        </w:rPr>
        <w:t xml:space="preserve"> charakteryzował się</w:t>
      </w:r>
      <w:r w:rsidR="00CA1515" w:rsidRPr="0091743C">
        <w:rPr>
          <w:noProof/>
          <w:highlight w:val="black"/>
          <w:lang w:eastAsia="pl-PL"/>
        </w:rPr>
        <w:t xml:space="preserve"> </w:t>
      </w:r>
      <w:r w:rsidR="002951ED" w:rsidRPr="0091743C">
        <w:rPr>
          <w:noProof/>
          <w:highlight w:val="black"/>
          <w:lang w:eastAsia="pl-PL"/>
        </w:rPr>
        <w:t>wyższą</w:t>
      </w:r>
      <w:r w:rsidR="00850A35" w:rsidRPr="0091743C">
        <w:rPr>
          <w:noProof/>
          <w:highlight w:val="black"/>
          <w:lang w:eastAsia="pl-PL"/>
        </w:rPr>
        <w:t xml:space="preserve"> niż rok wcześniej liczbą mieszkań oddanych do użytkowania</w:t>
      </w:r>
      <w:r w:rsidR="006501E1" w:rsidRPr="0091743C">
        <w:rPr>
          <w:noProof/>
          <w:highlight w:val="black"/>
          <w:lang w:eastAsia="pl-PL"/>
        </w:rPr>
        <w:t xml:space="preserve"> oraz znacznie wyższą liczbą</w:t>
      </w:r>
      <w:r w:rsidR="00850A35" w:rsidRPr="0091743C">
        <w:rPr>
          <w:noProof/>
          <w:highlight w:val="black"/>
          <w:lang w:eastAsia="pl-PL"/>
        </w:rPr>
        <w:t xml:space="preserve"> wydanych pozwoleń </w:t>
      </w:r>
      <w:r w:rsidR="006501E1" w:rsidRPr="0091743C">
        <w:rPr>
          <w:noProof/>
          <w:highlight w:val="black"/>
          <w:lang w:eastAsia="pl-PL"/>
        </w:rPr>
        <w:t>i</w:t>
      </w:r>
      <w:r w:rsidR="00850A35" w:rsidRPr="0091743C">
        <w:rPr>
          <w:noProof/>
          <w:highlight w:val="black"/>
          <w:lang w:eastAsia="pl-PL"/>
        </w:rPr>
        <w:t xml:space="preserve"> rozpoczętych budów</w:t>
      </w:r>
      <w:r w:rsidR="00850A35" w:rsidRPr="0091743C">
        <w:rPr>
          <w:noProof/>
          <w:spacing w:val="0"/>
          <w:highlight w:val="black"/>
          <w:lang w:eastAsia="pl-PL"/>
        </w:rPr>
        <w:t>.</w:t>
      </w:r>
    </w:p>
    <w:p w:rsidR="00DC080F" w:rsidRPr="0091743C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91743C">
        <w:rPr>
          <w:sz w:val="32"/>
          <w:highlight w:val="black"/>
        </w:rPr>
        <w:tab/>
      </w:r>
    </w:p>
    <w:p w:rsidR="000348A6" w:rsidRPr="0091743C" w:rsidRDefault="00F90CB3" w:rsidP="00E93B55">
      <w:pPr>
        <w:pStyle w:val="podtytu"/>
        <w:rPr>
          <w:highlight w:val="black"/>
          <w:shd w:val="clear" w:color="auto" w:fill="FFFFFF"/>
        </w:rPr>
      </w:pPr>
      <w:r w:rsidRPr="0091743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1743C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CE23A5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="00B62AE2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91743C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CE23A5" w:rsidRPr="0091743C">
                              <w:rPr>
                                <w:spacing w:val="-4"/>
                                <w:shd w:val="clear" w:color="auto" w:fill="000000"/>
                              </w:rPr>
                              <w:t>0,4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91743C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91743C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CE23A5" w:rsidRPr="0091743C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="00B62AE2" w:rsidRPr="0091743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91743C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CE23A5" w:rsidRPr="0091743C">
                        <w:rPr>
                          <w:spacing w:val="-4"/>
                          <w:shd w:val="clear" w:color="auto" w:fill="000000"/>
                        </w:rPr>
                        <w:t>0,4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91743C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91743C">
        <w:rPr>
          <w:highlight w:val="black"/>
        </w:rPr>
        <w:t>Przeciętne zatrudnienie</w:t>
      </w:r>
    </w:p>
    <w:p w:rsidR="007D1EC0" w:rsidRPr="0091743C" w:rsidRDefault="007D1EC0" w:rsidP="008D28A7">
      <w:pPr>
        <w:rPr>
          <w:noProof/>
          <w:spacing w:val="-4"/>
          <w:highlight w:val="black"/>
        </w:rPr>
      </w:pPr>
      <w:r w:rsidRPr="0091743C">
        <w:rPr>
          <w:noProof/>
          <w:spacing w:val="-4"/>
          <w:highlight w:val="black"/>
        </w:rPr>
        <w:t xml:space="preserve">Przeciętne zatrudnienie w sektorze przedsiębiorstw w sierpniu 2021 r. wyniosło 1087,0 tys. osób </w:t>
      </w:r>
      <w:r w:rsidR="00CE23A5" w:rsidRPr="0091743C">
        <w:rPr>
          <w:noProof/>
          <w:spacing w:val="-4"/>
          <w:highlight w:val="black"/>
        </w:rPr>
        <w:br/>
      </w:r>
      <w:r w:rsidRPr="0091743C">
        <w:rPr>
          <w:noProof/>
          <w:spacing w:val="-4"/>
          <w:highlight w:val="black"/>
        </w:rPr>
        <w:t>i było o 0,9 tys. osób, tj. o 0,1% mniejsze niż w lipcu 2021 r. oraz o 4,0 tys. osób, tj. o 0,4% większe niż w sierpniu 2020 r.</w:t>
      </w:r>
    </w:p>
    <w:p w:rsidR="008754D2" w:rsidRPr="0091743C" w:rsidRDefault="007D1EC0" w:rsidP="008D28A7">
      <w:pPr>
        <w:rPr>
          <w:noProof/>
          <w:spacing w:val="-4"/>
          <w:highlight w:val="black"/>
        </w:rPr>
      </w:pPr>
      <w:r w:rsidRPr="0091743C">
        <w:rPr>
          <w:noProof/>
          <w:spacing w:val="-4"/>
          <w:highlight w:val="black"/>
        </w:rPr>
        <w:t xml:space="preserve">W porównaniu z lipcem 2021 r. spadek przeciętnego zatrudnienia odnotowano w sekcjach: administrowanie i działalność wspierająca (o 0,8%), transport i gospodarka magazynowa (o 0,4%), przemysł (o 0,2%), </w:t>
      </w:r>
      <w:r w:rsidR="00960706" w:rsidRPr="0091743C">
        <w:rPr>
          <w:noProof/>
          <w:spacing w:val="-4"/>
          <w:highlight w:val="black"/>
        </w:rPr>
        <w:t xml:space="preserve">oraz </w:t>
      </w:r>
      <w:r w:rsidRPr="0091743C">
        <w:rPr>
          <w:noProof/>
          <w:spacing w:val="-4"/>
          <w:highlight w:val="black"/>
        </w:rPr>
        <w:t>budownictwo (o 0,1%).</w:t>
      </w:r>
    </w:p>
    <w:p w:rsidR="00934522" w:rsidRPr="0091743C" w:rsidRDefault="007D1EC0" w:rsidP="008754D2">
      <w:pPr>
        <w:rPr>
          <w:noProof/>
          <w:spacing w:val="-8"/>
          <w:highlight w:val="black"/>
        </w:rPr>
      </w:pPr>
      <w:r w:rsidRPr="0091743C">
        <w:rPr>
          <w:noProof/>
          <w:spacing w:val="-8"/>
          <w:highlight w:val="black"/>
        </w:rPr>
        <w:t xml:space="preserve">Natomiast wzrost przeciętnego zatrudnienia wystąpił w sekcjach: zakwaterowanie i gastronomia </w:t>
      </w:r>
      <w:r w:rsidR="00CE23A5" w:rsidRPr="0091743C">
        <w:rPr>
          <w:noProof/>
          <w:spacing w:val="-8"/>
          <w:highlight w:val="black"/>
        </w:rPr>
        <w:br/>
      </w:r>
      <w:r w:rsidRPr="0091743C">
        <w:rPr>
          <w:noProof/>
          <w:spacing w:val="-8"/>
          <w:highlight w:val="black"/>
        </w:rPr>
        <w:t>(o 0,9%), działalność profesjonalna, naukowa i techniczna (o 0,4%), handel</w:t>
      </w:r>
      <w:r w:rsidR="002001D4" w:rsidRPr="0091743C">
        <w:rPr>
          <w:noProof/>
          <w:spacing w:val="-8"/>
          <w:highlight w:val="black"/>
        </w:rPr>
        <w:t>; naprawa pojazdów samochodowy</w:t>
      </w:r>
      <w:r w:rsidRPr="0091743C">
        <w:rPr>
          <w:noProof/>
          <w:spacing w:val="-8"/>
          <w:highlight w:val="black"/>
        </w:rPr>
        <w:t xml:space="preserve">, informacja i komunikacja </w:t>
      </w:r>
      <w:r w:rsidR="00F05D4D" w:rsidRPr="0091743C">
        <w:rPr>
          <w:noProof/>
          <w:spacing w:val="-8"/>
          <w:highlight w:val="black"/>
        </w:rPr>
        <w:t xml:space="preserve">oraz </w:t>
      </w:r>
      <w:r w:rsidRPr="0091743C">
        <w:rPr>
          <w:noProof/>
          <w:spacing w:val="-8"/>
          <w:highlight w:val="black"/>
        </w:rPr>
        <w:t>obsługa rynku nieruchomości (</w:t>
      </w:r>
      <w:r w:rsidR="00F05D4D" w:rsidRPr="0091743C">
        <w:rPr>
          <w:noProof/>
          <w:spacing w:val="-8"/>
          <w:highlight w:val="black"/>
        </w:rPr>
        <w:t>p</w:t>
      </w:r>
      <w:r w:rsidRPr="0091743C">
        <w:rPr>
          <w:noProof/>
          <w:spacing w:val="-8"/>
          <w:highlight w:val="black"/>
        </w:rPr>
        <w:t>o 0,2%).</w:t>
      </w:r>
    </w:p>
    <w:p w:rsidR="00453CE4" w:rsidRPr="0091743C" w:rsidRDefault="009D69A1" w:rsidP="00453CE4">
      <w:pPr>
        <w:pStyle w:val="tytuwykresu"/>
        <w:rPr>
          <w:highlight w:val="black"/>
          <w:shd w:val="clear" w:color="auto" w:fill="FFFFFF"/>
        </w:rPr>
      </w:pPr>
      <w:r w:rsidRPr="009D69A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500332</wp:posOffset>
            </wp:positionH>
            <wp:positionV relativeFrom="paragraph">
              <wp:posOffset>286337</wp:posOffset>
            </wp:positionV>
            <wp:extent cx="4054475" cy="2846705"/>
            <wp:effectExtent l="0" t="0" r="3175" b="0"/>
            <wp:wrapTopAndBottom/>
            <wp:docPr id="34" name="Obraz 34" descr="C:\Moje dokumenty\Publikacje\Sygnalne\Statystyka Warszawy\2021\08_kontrast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8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1743C">
        <w:rPr>
          <w:highlight w:val="black"/>
        </w:rPr>
        <w:t>Wykres 1.</w:t>
      </w:r>
      <w:r w:rsidR="00453CE4" w:rsidRPr="0091743C">
        <w:rPr>
          <w:highlight w:val="black"/>
          <w:shd w:val="clear" w:color="auto" w:fill="FFFFFF"/>
        </w:rPr>
        <w:t xml:space="preserve"> Struktura przeciętnego zatrudnienia według sekcji PKD w </w:t>
      </w:r>
      <w:r w:rsidR="00140A93" w:rsidRPr="0091743C">
        <w:rPr>
          <w:highlight w:val="black"/>
          <w:shd w:val="clear" w:color="auto" w:fill="FFFFFF"/>
        </w:rPr>
        <w:t>sierpniu</w:t>
      </w:r>
      <w:r w:rsidR="0096337D" w:rsidRPr="0091743C">
        <w:rPr>
          <w:highlight w:val="black"/>
          <w:shd w:val="clear" w:color="auto" w:fill="FFFFFF"/>
        </w:rPr>
        <w:t xml:space="preserve"> 202</w:t>
      </w:r>
      <w:r w:rsidR="000E036B" w:rsidRPr="0091743C">
        <w:rPr>
          <w:highlight w:val="black"/>
          <w:shd w:val="clear" w:color="auto" w:fill="FFFFFF"/>
        </w:rPr>
        <w:t>1</w:t>
      </w:r>
      <w:r w:rsidR="00453CE4" w:rsidRPr="0091743C">
        <w:rPr>
          <w:highlight w:val="black"/>
          <w:shd w:val="clear" w:color="auto" w:fill="FFFFFF"/>
        </w:rPr>
        <w:t xml:space="preserve"> r.</w:t>
      </w:r>
    </w:p>
    <w:p w:rsidR="00140A93" w:rsidRPr="0091743C" w:rsidRDefault="00140A93" w:rsidP="008754D2">
      <w:pPr>
        <w:rPr>
          <w:highlight w:val="black"/>
          <w:shd w:val="clear" w:color="auto" w:fill="FFFFFF"/>
        </w:rPr>
      </w:pPr>
    </w:p>
    <w:p w:rsidR="00031D18" w:rsidRPr="0091743C" w:rsidRDefault="007D1EC0" w:rsidP="008754D2">
      <w:pPr>
        <w:rPr>
          <w:noProof/>
          <w:highlight w:val="black"/>
        </w:rPr>
      </w:pPr>
      <w:r w:rsidRPr="0091743C">
        <w:rPr>
          <w:highlight w:val="black"/>
          <w:shd w:val="clear" w:color="auto" w:fill="FFFFFF"/>
        </w:rPr>
        <w:t>W stosunku do sierpnia 2020 r. wzrost przeciętnego zatrudnienia odnotowano w sekcjach: administrowanie i działalność wspierająca (o 5,5%), informacja i komunikacja (o 4,8%), działalność związana z kulturą, rozrywką i rekreacją (o 0,8%).</w:t>
      </w:r>
    </w:p>
    <w:p w:rsidR="008754D2" w:rsidRPr="0091743C" w:rsidRDefault="007D1EC0" w:rsidP="00B62AE2">
      <w:pPr>
        <w:rPr>
          <w:noProof/>
          <w:spacing w:val="-2"/>
          <w:highlight w:val="black"/>
        </w:rPr>
      </w:pPr>
      <w:r w:rsidRPr="0091743C">
        <w:rPr>
          <w:noProof/>
          <w:spacing w:val="-2"/>
          <w:highlight w:val="black"/>
        </w:rPr>
        <w:t>Spadek przeciętnego zatrudnienia wystąpił w sekcjach: zakwaterowanie i gastronomia (o 4,9%), obsługa rynku nieruchomości (o 3,0%), transport i gospodarka magazynowa (o 2,0%), przemysł (o 0,8%).</w:t>
      </w:r>
      <w:r w:rsidR="00366B5B" w:rsidRPr="0091743C">
        <w:rPr>
          <w:noProof/>
          <w:spacing w:val="-2"/>
          <w:highlight w:val="black"/>
        </w:rPr>
        <w:t xml:space="preserve"> </w:t>
      </w:r>
    </w:p>
    <w:p w:rsidR="00B62AE2" w:rsidRPr="0091743C" w:rsidRDefault="00B62AE2" w:rsidP="00CB0025">
      <w:pPr>
        <w:rPr>
          <w:noProof/>
          <w:spacing w:val="-2"/>
          <w:highlight w:val="black"/>
        </w:rPr>
      </w:pPr>
    </w:p>
    <w:p w:rsidR="00453CE4" w:rsidRPr="0091743C" w:rsidRDefault="00542FC5" w:rsidP="00453CE4">
      <w:pPr>
        <w:spacing w:before="240" w:line="240" w:lineRule="auto"/>
        <w:rPr>
          <w:highlight w:val="black"/>
          <w:shd w:val="clear" w:color="auto" w:fill="FFFFFF"/>
        </w:rPr>
      </w:pPr>
      <w:r w:rsidRPr="0091743C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0" y="0"/>
                    <wp:lineTo x="0" y="21231"/>
                    <wp:lineTo x="21261" y="21231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1743C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82695F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sierpnia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82695F" w:rsidRPr="0091743C">
                              <w:rPr>
                                <w:spacing w:val="-4"/>
                                <w:shd w:val="clear" w:color="auto" w:fill="000000"/>
                              </w:rPr>
                              <w:t>7,8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91743C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wzrosła o </w:t>
                            </w:r>
                            <w:r w:rsidR="009B7B65" w:rsidRPr="0091743C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82695F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474E5C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91743C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82695F" w:rsidRPr="0091743C">
                        <w:rPr>
                          <w:spacing w:val="-4"/>
                          <w:shd w:val="clear" w:color="auto" w:fill="000000"/>
                        </w:rPr>
                        <w:t>sierpnia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82695F" w:rsidRPr="0091743C">
                        <w:rPr>
                          <w:spacing w:val="-4"/>
                          <w:shd w:val="clear" w:color="auto" w:fill="000000"/>
                        </w:rPr>
                        <w:t>7,8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91743C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91743C">
                        <w:rPr>
                          <w:spacing w:val="-4"/>
                          <w:shd w:val="clear" w:color="auto" w:fill="000000"/>
                        </w:rPr>
                        <w:t xml:space="preserve">wzrosła o </w:t>
                      </w:r>
                      <w:r w:rsidR="009B7B65" w:rsidRPr="0091743C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82695F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474E5C" w:rsidRPr="0091743C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1743C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91743C" w:rsidRDefault="00EF4CA8" w:rsidP="008754D2">
      <w:pPr>
        <w:rPr>
          <w:highlight w:val="black"/>
          <w:shd w:val="clear" w:color="auto" w:fill="FFFFFF"/>
        </w:rPr>
      </w:pPr>
      <w:r w:rsidRPr="0091743C">
        <w:rPr>
          <w:noProof/>
          <w:spacing w:val="-2"/>
          <w:szCs w:val="19"/>
          <w:highlight w:val="black"/>
          <w:lang w:eastAsia="pl-PL"/>
        </w:rPr>
        <w:t xml:space="preserve">W końcu sierpnia 2021 r. liczba zarejestrowanych bezrobotnych wyniosła 26051 osób i była o 143 osoby, tj. o 0,5% mniejsza niż w końcu lipca 2021 r. oraz o 1883 osoby, tj. o 7,8% większa niż </w:t>
      </w:r>
      <w:r w:rsidR="008003E4" w:rsidRPr="0091743C">
        <w:rPr>
          <w:noProof/>
          <w:spacing w:val="-2"/>
          <w:szCs w:val="19"/>
          <w:highlight w:val="black"/>
          <w:lang w:eastAsia="pl-PL"/>
        </w:rPr>
        <w:br/>
      </w:r>
      <w:r w:rsidRPr="0091743C">
        <w:rPr>
          <w:noProof/>
          <w:spacing w:val="-2"/>
          <w:szCs w:val="19"/>
          <w:highlight w:val="black"/>
          <w:lang w:eastAsia="pl-PL"/>
        </w:rPr>
        <w:t>w analogicznym okresie 2020 r.</w:t>
      </w:r>
    </w:p>
    <w:p w:rsidR="008754D2" w:rsidRPr="0091743C" w:rsidRDefault="00EF4CA8" w:rsidP="00474E5C">
      <w:pPr>
        <w:rPr>
          <w:spacing w:val="-2"/>
          <w:highlight w:val="black"/>
          <w:shd w:val="clear" w:color="auto" w:fill="FFFFFF"/>
        </w:rPr>
      </w:pPr>
      <w:r w:rsidRPr="0091743C">
        <w:rPr>
          <w:spacing w:val="-2"/>
          <w:highlight w:val="black"/>
          <w:shd w:val="clear" w:color="auto" w:fill="FFFFFF"/>
        </w:rPr>
        <w:t>Liczba zarejestrowanych bezrobotnych kobiet wyniosła 12720, co stanowiło 48,8% ogółu bezrobotnych (</w:t>
      </w:r>
      <w:r w:rsidR="00960706" w:rsidRPr="0091743C">
        <w:rPr>
          <w:spacing w:val="-2"/>
          <w:highlight w:val="black"/>
          <w:shd w:val="clear" w:color="auto" w:fill="FFFFFF"/>
        </w:rPr>
        <w:t xml:space="preserve">tak jak </w:t>
      </w:r>
      <w:r w:rsidRPr="0091743C">
        <w:rPr>
          <w:spacing w:val="-2"/>
          <w:highlight w:val="black"/>
          <w:shd w:val="clear" w:color="auto" w:fill="FFFFFF"/>
        </w:rPr>
        <w:t xml:space="preserve">przed miesiącem </w:t>
      </w:r>
      <w:r w:rsidR="00960706" w:rsidRPr="0091743C">
        <w:rPr>
          <w:spacing w:val="-2"/>
          <w:highlight w:val="black"/>
          <w:shd w:val="clear" w:color="auto" w:fill="FFFFFF"/>
        </w:rPr>
        <w:t>i przed rokiem</w:t>
      </w:r>
      <w:r w:rsidRPr="0091743C">
        <w:rPr>
          <w:spacing w:val="-2"/>
          <w:highlight w:val="black"/>
          <w:shd w:val="clear" w:color="auto" w:fill="FFFFFF"/>
        </w:rPr>
        <w:t>) i 17,9% bezrobotnych kobiet w województwie mazowieckim. W stosunku do lipca 2021 r. liczba bezrobotnych kobiet zmniejszyła się o 67 osób, tj. o 0,5%, a w stosunku do sierpnia 2020 r. zwiększyła się o 918 osób, tj. o 7,8%.</w:t>
      </w:r>
    </w:p>
    <w:p w:rsidR="008754D2" w:rsidRPr="0091743C" w:rsidRDefault="00EF4CA8" w:rsidP="008754D2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Stopa bezrobocia rejestrowanego wynosiła 1,9% (tak jak przed miesiącem, a przed rokiem 1,8%), średnia w województwie mazowieckim kształtowała się na poziomie 4,9% (tak jak przed miesiącem, a przed rokiem 5,1%), natomiast w kraju na poziomie 5,8% (tak jak przed miesiącem, a przed rokiem 6,1%).</w:t>
      </w:r>
    </w:p>
    <w:p w:rsidR="008754D2" w:rsidRPr="0091743C" w:rsidRDefault="00EF4CA8" w:rsidP="0052654D">
      <w:pPr>
        <w:rPr>
          <w:spacing w:val="-5"/>
          <w:highlight w:val="black"/>
          <w:shd w:val="clear" w:color="auto" w:fill="FFFFFF"/>
        </w:rPr>
      </w:pPr>
      <w:r w:rsidRPr="0091743C">
        <w:rPr>
          <w:spacing w:val="-5"/>
          <w:highlight w:val="black"/>
          <w:shd w:val="clear" w:color="auto" w:fill="FFFFFF"/>
        </w:rPr>
        <w:t xml:space="preserve">W sierpniu 2021 r. w urzędach pracy zarejestrowano 1918 osób bezrobotnych (2196 w lipcu 2021 r., </w:t>
      </w:r>
      <w:r w:rsidR="008003E4" w:rsidRPr="0091743C">
        <w:rPr>
          <w:spacing w:val="-5"/>
          <w:highlight w:val="black"/>
          <w:shd w:val="clear" w:color="auto" w:fill="FFFFFF"/>
        </w:rPr>
        <w:br/>
      </w:r>
      <w:r w:rsidRPr="0091743C">
        <w:rPr>
          <w:spacing w:val="-5"/>
          <w:highlight w:val="black"/>
          <w:shd w:val="clear" w:color="auto" w:fill="FFFFFF"/>
        </w:rPr>
        <w:t>a 2325 w sierpniu 2020 r.). Bezrobotni zarejestrowani stanowili 16,3% ogółu zarejestrowanych bezrobotnych w województwie.</w:t>
      </w:r>
    </w:p>
    <w:p w:rsidR="008754D2" w:rsidRPr="0091743C" w:rsidRDefault="00EF4CA8" w:rsidP="002C69BD">
      <w:pPr>
        <w:rPr>
          <w:spacing w:val="-4"/>
          <w:highlight w:val="black"/>
          <w:shd w:val="clear" w:color="auto" w:fill="FFFFFF"/>
        </w:rPr>
      </w:pPr>
      <w:r w:rsidRPr="0091743C">
        <w:rPr>
          <w:spacing w:val="-4"/>
          <w:highlight w:val="black"/>
          <w:shd w:val="clear" w:color="auto" w:fill="FFFFFF"/>
        </w:rPr>
        <w:t>Liczba osób rejestrujących się po raz pierwszy wyniosła 632 (przed miesiącem 728), co stanowiło 33,0% ogółu bezrobotnych, którzy zarejestrowali się w sierpniu 2021 r. oraz 22,5% zarejestrowanych po raz pierwszy w województwie. Udział osób zwolnionych z przyczyn dotyczących zakładu pracy wśród bezrobotnych zarejestrowanych w sierpniu 2021 r. wyniósł 2,8% (w województwie mazowieckim 4,2%), przed miesiącem 3,5%, a przed rokiem 3,1%.</w:t>
      </w:r>
    </w:p>
    <w:p w:rsidR="008754D2" w:rsidRPr="0091743C" w:rsidRDefault="00EF4CA8" w:rsidP="008754D2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 sierpniu 2021 r. z ewidencji bezrobotnych wyrejestrowano 2061 osób (2388 w lipcu 2021 r., </w:t>
      </w:r>
      <w:r w:rsidR="008003E4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 xml:space="preserve">a 1673 w sierpniu 2020 r.), co stanowiło 15,7% wyrejestrowanych z ewidencji bezrobotnych </w:t>
      </w:r>
      <w:r w:rsidR="008003E4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 xml:space="preserve">w województwie mazowieckim. Spośród wyrejestrowanych bezrobotnych 1410 osób podjęło pracę. Ponadto </w:t>
      </w:r>
      <w:r w:rsidR="00A631C4" w:rsidRPr="0091743C">
        <w:rPr>
          <w:highlight w:val="black"/>
          <w:shd w:val="clear" w:color="auto" w:fill="FFFFFF"/>
        </w:rPr>
        <w:t>282</w:t>
      </w:r>
      <w:r w:rsidRPr="0091743C">
        <w:rPr>
          <w:highlight w:val="black"/>
          <w:shd w:val="clear" w:color="auto" w:fill="FFFFFF"/>
        </w:rPr>
        <w:t xml:space="preserve"> os</w:t>
      </w:r>
      <w:r w:rsidR="00A631C4" w:rsidRPr="0091743C">
        <w:rPr>
          <w:highlight w:val="black"/>
          <w:shd w:val="clear" w:color="auto" w:fill="FFFFFF"/>
        </w:rPr>
        <w:t>oby</w:t>
      </w:r>
      <w:r w:rsidRPr="0091743C">
        <w:rPr>
          <w:highlight w:val="black"/>
          <w:shd w:val="clear" w:color="auto" w:fill="FFFFFF"/>
        </w:rPr>
        <w:t xml:space="preserve"> utracił</w:t>
      </w:r>
      <w:r w:rsidR="00A631C4" w:rsidRPr="0091743C">
        <w:rPr>
          <w:highlight w:val="black"/>
          <w:shd w:val="clear" w:color="auto" w:fill="FFFFFF"/>
        </w:rPr>
        <w:t>y</w:t>
      </w:r>
      <w:r w:rsidRPr="0091743C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nabycie uprawnień do zasiłku lub świadczenia przedemerytalnego, rozpoczęcie szkolenia lub stażu, nabycie praw emerytalnych lub rentowych, dobrowolne zrezygnowanie ze statusu bezrobotnego i inne.</w:t>
      </w:r>
    </w:p>
    <w:p w:rsidR="008754D2" w:rsidRPr="0091743C" w:rsidRDefault="00EF4CA8" w:rsidP="008754D2">
      <w:pPr>
        <w:rPr>
          <w:highlight w:val="black"/>
          <w:shd w:val="clear" w:color="auto" w:fill="FFFFFF"/>
        </w:rPr>
      </w:pPr>
      <w:r w:rsidRPr="0091743C">
        <w:rPr>
          <w:noProof/>
          <w:spacing w:val="-2"/>
          <w:szCs w:val="19"/>
          <w:highlight w:val="black"/>
          <w:lang w:eastAsia="pl-PL"/>
        </w:rPr>
        <w:t>Prawa do zasiłku nie posiadało 22685 osób, tj. 87,1% ogółu zarejestrowanych bezrobotnych (przed rokiem 19962 osoby, tj. 82,6%). Natomiast 3366 bezrobotnych posiadało prawo do zasiłku.</w:t>
      </w:r>
    </w:p>
    <w:p w:rsidR="00453CE4" w:rsidRPr="0091743C" w:rsidRDefault="009D69A1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9D69A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319728</wp:posOffset>
            </wp:positionV>
            <wp:extent cx="5122545" cy="2050837"/>
            <wp:effectExtent l="0" t="0" r="1905" b="6985"/>
            <wp:wrapTopAndBottom/>
            <wp:docPr id="31" name="Obraz 31" descr="C:\Moje dokumenty\Publikacje\Sygnalne\Statystyka Warszawy\2021\08_kontrast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8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1743C">
        <w:rPr>
          <w:b/>
          <w:sz w:val="18"/>
          <w:szCs w:val="18"/>
          <w:highlight w:val="black"/>
        </w:rPr>
        <w:t>Wykres 2.</w:t>
      </w:r>
      <w:r w:rsidR="00453CE4" w:rsidRPr="0091743C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91743C" w:rsidRDefault="00474E5C" w:rsidP="00453CE4">
      <w:pPr>
        <w:rPr>
          <w:highlight w:val="black"/>
          <w:shd w:val="clear" w:color="auto" w:fill="FFFFFF"/>
        </w:rPr>
      </w:pPr>
      <w:r w:rsidRPr="0091743C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91743C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003E4" w:rsidRPr="0091743C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91743C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91743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8003E4" w:rsidRPr="0091743C">
                              <w:rPr>
                                <w:shd w:val="clear" w:color="auto" w:fill="000000"/>
                              </w:rPr>
                              <w:t>45,5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91743C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91743C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shd w:val="clear" w:color="auto" w:fill="000000"/>
                        </w:rPr>
                        <w:t xml:space="preserve">W </w:t>
                      </w:r>
                      <w:r w:rsidR="008003E4" w:rsidRPr="0091743C">
                        <w:rPr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91743C">
                        <w:rPr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91743C">
                        <w:rPr>
                          <w:shd w:val="clear" w:color="auto" w:fill="000000"/>
                        </w:rPr>
                        <w:br/>
                      </w:r>
                      <w:r w:rsidRPr="0091743C">
                        <w:rPr>
                          <w:shd w:val="clear" w:color="auto" w:fill="000000"/>
                        </w:rPr>
                        <w:t xml:space="preserve">o </w:t>
                      </w:r>
                      <w:r w:rsidR="008003E4" w:rsidRPr="0091743C">
                        <w:rPr>
                          <w:shd w:val="clear" w:color="auto" w:fill="000000"/>
                        </w:rPr>
                        <w:t>45,5</w:t>
                      </w:r>
                      <w:r w:rsidRPr="0091743C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91743C">
                        <w:rPr>
                          <w:shd w:val="clear" w:color="auto" w:fill="000000"/>
                        </w:rPr>
                        <w:t>więc</w:t>
                      </w:r>
                      <w:r w:rsidRPr="0091743C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1743C" w:rsidRDefault="00EF4CA8" w:rsidP="008754D2">
      <w:pPr>
        <w:rPr>
          <w:noProof/>
          <w:spacing w:val="-2"/>
          <w:szCs w:val="19"/>
          <w:highlight w:val="black"/>
          <w:lang w:eastAsia="pl-PL"/>
        </w:rPr>
      </w:pPr>
      <w:r w:rsidRPr="0091743C">
        <w:rPr>
          <w:noProof/>
          <w:spacing w:val="-2"/>
          <w:szCs w:val="19"/>
          <w:highlight w:val="black"/>
          <w:lang w:eastAsia="pl-PL"/>
        </w:rPr>
        <w:t>W sierpniu 2021 r. do urzędów pracy zgłoszono 3197 ofert pracy, co stanowiło 21,8% ofert pracy w województwie mazowieckim i w końcu tego miesiąca urzędy dysponowały ofertami pracy dla 1357 osób. Na jedną ofertę pracy przypadało w końcu sierpnia 2021 r. 19 osób (przed miesiącem 22, a przed rokiem 23), w województwie mazowieckim 16 osób (</w:t>
      </w:r>
      <w:r w:rsidR="00960706" w:rsidRPr="0091743C">
        <w:rPr>
          <w:noProof/>
          <w:spacing w:val="-2"/>
          <w:szCs w:val="19"/>
          <w:highlight w:val="black"/>
          <w:lang w:eastAsia="pl-PL"/>
        </w:rPr>
        <w:t>tak jak przed miesiącem</w:t>
      </w:r>
      <w:r w:rsidRPr="0091743C">
        <w:rPr>
          <w:noProof/>
          <w:spacing w:val="-2"/>
          <w:szCs w:val="19"/>
          <w:highlight w:val="black"/>
          <w:lang w:eastAsia="pl-PL"/>
        </w:rPr>
        <w:t>, a przed rokiem 19) zarejestrowanych jako bezrobotne.</w:t>
      </w:r>
    </w:p>
    <w:p w:rsidR="00453CE4" w:rsidRPr="0091743C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91743C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91743C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140A93" w:rsidRPr="0091743C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140A93" w:rsidRPr="0091743C">
                              <w:rPr>
                                <w:spacing w:val="-7"/>
                                <w:shd w:val="clear" w:color="auto" w:fill="000000"/>
                              </w:rPr>
                              <w:t>7046,23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140A93" w:rsidRPr="0091743C">
                              <w:rPr>
                                <w:spacing w:val="-7"/>
                                <w:shd w:val="clear" w:color="auto" w:fill="000000"/>
                              </w:rPr>
                              <w:t>7,7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DE2766" w:rsidRPr="0091743C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91743C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91743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91743C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140A93" w:rsidRPr="0091743C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91743C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140A93" w:rsidRPr="0091743C">
                        <w:rPr>
                          <w:spacing w:val="-7"/>
                          <w:shd w:val="clear" w:color="auto" w:fill="000000"/>
                        </w:rPr>
                        <w:t>7046,23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140A93" w:rsidRPr="0091743C">
                        <w:rPr>
                          <w:spacing w:val="-7"/>
                          <w:shd w:val="clear" w:color="auto" w:fill="000000"/>
                        </w:rPr>
                        <w:t>7,7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DE2766" w:rsidRPr="0091743C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91743C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91743C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1743C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91743C" w:rsidRDefault="00F41BA5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Przeciętne miesięczne wynagrodzenie brutto w sektorze przedsiębiorstw w sierpniu 2021 r. wyniosło 7046,23 zł i było o 1,1% niższe w stosunku do poprzedniego miesiąca i o 7,7% wyższe niż w analogicznym okresie 2020 r.</w:t>
      </w:r>
    </w:p>
    <w:p w:rsidR="000E52AE" w:rsidRPr="0091743C" w:rsidRDefault="00F41BA5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 porównaniu z lipcem 2021 r. spadek przeciętnego wynagrodzenia brutto odnotowano </w:t>
      </w:r>
      <w:r w:rsidR="00140A93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>w sekcjach: obsługa rynku nieruchomości (o 5,1%), przemysł (o 4,3%), handel; naprawa pojazdów samochodowych (o 3,4%), administrowanie i działalność wspierająca (o 1,5%), budownictwo (o 1,0%), zakwaterowanie i gastronomia (o 0,3%).</w:t>
      </w:r>
    </w:p>
    <w:p w:rsidR="000E52AE" w:rsidRPr="0091743C" w:rsidRDefault="00F41BA5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Natomiast wzrost przeciętnego wynagrodzenia brutto wystąpił w sekcjach: transport i gospodarka magazynowa (o 2,2%), działalność profesjonalna, naukowa i techniczna (o 0,9%), informacja i komunikacja (o 0,5%).</w:t>
      </w:r>
    </w:p>
    <w:p w:rsidR="00C76A12" w:rsidRPr="0091743C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91743C" w:rsidRDefault="00692F84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692F84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351203</wp:posOffset>
            </wp:positionV>
            <wp:extent cx="5063490" cy="2277110"/>
            <wp:effectExtent l="0" t="0" r="3810" b="8890"/>
            <wp:wrapTopAndBottom/>
            <wp:docPr id="30" name="Obraz 30" descr="C:\Moje dokumenty\Publikacje\Sygnalne\Statystyka Warszawy\2021\08_kontrast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8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1743C">
        <w:rPr>
          <w:highlight w:val="black"/>
        </w:rPr>
        <w:t>Wykres 3.</w:t>
      </w:r>
      <w:r w:rsidR="00453CE4" w:rsidRPr="0091743C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91743C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91743C">
        <w:rPr>
          <w:highlight w:val="black"/>
          <w:shd w:val="clear" w:color="auto" w:fill="FFFFFF"/>
        </w:rPr>
        <w:t xml:space="preserve">w </w:t>
      </w:r>
      <w:r w:rsidR="00DE2766" w:rsidRPr="0091743C">
        <w:rPr>
          <w:highlight w:val="black"/>
          <w:shd w:val="clear" w:color="auto" w:fill="FFFFFF"/>
        </w:rPr>
        <w:t>sierpniu</w:t>
      </w:r>
      <w:r w:rsidR="00203F53" w:rsidRPr="0091743C">
        <w:rPr>
          <w:highlight w:val="black"/>
          <w:shd w:val="clear" w:color="auto" w:fill="FFFFFF"/>
        </w:rPr>
        <w:t xml:space="preserve"> 202</w:t>
      </w:r>
      <w:r w:rsidR="000E036B" w:rsidRPr="0091743C">
        <w:rPr>
          <w:highlight w:val="black"/>
          <w:shd w:val="clear" w:color="auto" w:fill="FFFFFF"/>
        </w:rPr>
        <w:t>1</w:t>
      </w:r>
      <w:r w:rsidR="00203F53" w:rsidRPr="0091743C">
        <w:rPr>
          <w:highlight w:val="black"/>
          <w:shd w:val="clear" w:color="auto" w:fill="FFFFFF"/>
        </w:rPr>
        <w:t xml:space="preserve"> r.</w:t>
      </w:r>
    </w:p>
    <w:p w:rsidR="00453CE4" w:rsidRPr="0091743C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91743C" w:rsidRDefault="00F41BA5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 stosunku do sierpnia 2020 r. wzrost przeciętnego wynagrodzenia brutto odnotowano </w:t>
      </w:r>
      <w:r w:rsidR="00DE2766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 xml:space="preserve">w sekcjach: działalność związana z kulturą, rozrywką i rekreacją (o 21,6%), zakwaterowanie </w:t>
      </w:r>
      <w:r w:rsidR="00DE2766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 xml:space="preserve">i gastronomia (o 18,1%), działalność profesjonalna, naukowa i techniczna (o 9,6%), informacja i komunikacja </w:t>
      </w:r>
      <w:r w:rsidR="00DE2766" w:rsidRPr="0091743C">
        <w:rPr>
          <w:highlight w:val="black"/>
          <w:shd w:val="clear" w:color="auto" w:fill="FFFFFF"/>
        </w:rPr>
        <w:t>oraz</w:t>
      </w:r>
      <w:r w:rsidRPr="0091743C">
        <w:rPr>
          <w:highlight w:val="black"/>
          <w:shd w:val="clear" w:color="auto" w:fill="FFFFFF"/>
        </w:rPr>
        <w:t xml:space="preserve"> transport i gospodarka magazynowa (</w:t>
      </w:r>
      <w:r w:rsidR="00DE2766" w:rsidRPr="0091743C">
        <w:rPr>
          <w:highlight w:val="black"/>
          <w:shd w:val="clear" w:color="auto" w:fill="FFFFFF"/>
        </w:rPr>
        <w:t>p</w:t>
      </w:r>
      <w:r w:rsidRPr="0091743C">
        <w:rPr>
          <w:highlight w:val="black"/>
          <w:shd w:val="clear" w:color="auto" w:fill="FFFFFF"/>
        </w:rPr>
        <w:t>o 8,4%), przemysł (o 6,8%), budownictwo (o 6,0%), administrowanie i działalność wspierająca (o 5,5%), handel; naprawa pojazdów samochodowych (o 5,3%), obsługa rynku nieruchomości (o 3,5%).</w:t>
      </w:r>
    </w:p>
    <w:p w:rsidR="005D33C1" w:rsidRPr="0091743C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91743C" w:rsidRDefault="004E734C" w:rsidP="00453CE4">
      <w:pPr>
        <w:pStyle w:val="podtytu"/>
        <w:rPr>
          <w:highlight w:val="black"/>
          <w:shd w:val="clear" w:color="auto" w:fill="FFFFFF"/>
        </w:rPr>
      </w:pPr>
      <w:r w:rsidRPr="0091743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5720434</wp:posOffset>
                </wp:positionH>
                <wp:positionV relativeFrom="paragraph">
                  <wp:posOffset>286990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1743C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85392D" w:rsidRPr="0091743C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116EBC" w:rsidRPr="0091743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1743C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85392D" w:rsidRPr="0091743C">
                              <w:rPr>
                                <w:shd w:val="clear" w:color="auto" w:fill="000000"/>
                              </w:rPr>
                              <w:t>9,7</w:t>
                            </w:r>
                            <w:r w:rsidRPr="0091743C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EAC1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1" type="#_x0000_t202" style="position:absolute;margin-left:450.45pt;margin-top:22.6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hGiH698AAAALAQAADwAAAGRy&#10;cy9kb3ducmV2LnhtbEyPwU7DMAyG70i8Q2QkbixZCx0tTSdUCYkrG6Ads8a0hcZpk2zr3p7sBDdb&#10;/vT7+8v1bAZ2ROd7SxKWCwEMqbG6p1bC+/bl7hGYD4q0GiyhhDN6WFfXV6UqtD3RGx43oWUxhHyh&#10;JHQhjAXnvunQKL+wI1K8fVlnVIira7l26hTDzcATITJuVE/xQ6dGrDtsfjYHI8Hluw+P39OunrLX&#10;6bNu0jO2qZS3N/PzE7CAc/iD4aIf1aGKTnt7IO3ZICEXIo+ohPuHBNgFWK6SDNg+Tnm6Al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CEaIfr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91743C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91743C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85392D" w:rsidRPr="0091743C">
                        <w:rPr>
                          <w:shd w:val="clear" w:color="auto" w:fill="000000"/>
                        </w:rPr>
                        <w:t>sierpniu</w:t>
                      </w:r>
                      <w:r w:rsidR="00116EBC" w:rsidRPr="0091743C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91743C">
                        <w:rPr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85392D" w:rsidRPr="0091743C">
                        <w:rPr>
                          <w:shd w:val="clear" w:color="auto" w:fill="000000"/>
                        </w:rPr>
                        <w:t>9,7</w:t>
                      </w:r>
                      <w:r w:rsidRPr="0091743C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1743C">
        <w:rPr>
          <w:highlight w:val="black"/>
          <w:shd w:val="clear" w:color="auto" w:fill="FFFFFF"/>
        </w:rPr>
        <w:t>Przemysł</w:t>
      </w:r>
    </w:p>
    <w:p w:rsidR="002A1B4F" w:rsidRPr="0091743C" w:rsidRDefault="00934813" w:rsidP="00822BC1">
      <w:pPr>
        <w:pStyle w:val="Tekstpodstawowy"/>
        <w:rPr>
          <w:spacing w:val="0"/>
          <w:highlight w:val="black"/>
        </w:rPr>
      </w:pPr>
      <w:r w:rsidRPr="0091743C">
        <w:rPr>
          <w:spacing w:val="-2"/>
          <w:highlight w:val="black"/>
        </w:rPr>
        <w:t>Produkcja sprzedana przemysłu w sierpniu 2021 r. wyniosła (w cenach bieżących) 11788,4 mln zł i była (w cenach stałych) większa w stosunku do analogicznego miesiąca 2020 r. o 5,5%. W stosunku do sierpnia 2020 r. odnotowano wzrost produkcji sprzedanej w przetwórstwie przemysłowym o 9,7%.</w:t>
      </w:r>
    </w:p>
    <w:p w:rsidR="000E52AE" w:rsidRPr="0091743C" w:rsidRDefault="00934813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W okresie styczeń–sierpień 2021 r. produkcja sprzedana przemysłu wyniosła 101390,7 mln zł (w cenach bieżących) i była (w cenach stałych) wyższa o 8,6% od osiągniętej w analogicznym okresie 2020 r. W przetwórstwie przemysłowym odnotowano wzrost produkcji o 9,8%.</w:t>
      </w:r>
    </w:p>
    <w:p w:rsidR="00080F52" w:rsidRPr="0091743C" w:rsidRDefault="00934813" w:rsidP="0050696A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pojazdów samochodowych, przyczep i naczep (o 51,5%), produkcji wyrobów </w:t>
      </w:r>
      <w:r w:rsidR="0085392D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>z drewna, korka, słomy i wikliny (o 50,2%), produkcji odzieży (o 48,0%), produkcji wyrobów tekstylnych (o 44,5%), pozostałej produkcji wyrobów (o 39,9%), produkcji urządzeń elektrycznych (o 31,0%), naprawie, konserwacji i instalowaniu maszyn i urządzeń (o 29,5%), produkcji komputerów, wyrobów elektronicznych i optycznych (o 28,8%), produkcji metali (o 23,0%), produkcji mebli (o 21,1%), produkcji napojów (o 20,3%), produkcji wyrobów z metali (o 16,7%), produkcji wyrobów z gumy i tworzyw sztucznych (o 9,9%), produkcji wyrobów z pozostałych mineralnych surowców niemetalicznych (o 9,8%), poligrafii i reprodukcji zapisanych nośników informacji (o 7,7%), produkcji papieru i wyrobów z papieru (o 2,2%), produkcji maszyn i urządzeń (o 1,7%).</w:t>
      </w:r>
    </w:p>
    <w:p w:rsidR="000E52AE" w:rsidRPr="0091743C" w:rsidRDefault="00934813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lastRenderedPageBreak/>
        <w:t>Spadek sprzedaży odnotowano m.in. w: produkcji wyrobów farm</w:t>
      </w:r>
      <w:r w:rsidR="0085392D" w:rsidRPr="0091743C">
        <w:rPr>
          <w:highlight w:val="black"/>
          <w:shd w:val="clear" w:color="auto" w:fill="FFFFFF"/>
        </w:rPr>
        <w:t>a</w:t>
      </w:r>
      <w:r w:rsidRPr="0091743C">
        <w:rPr>
          <w:highlight w:val="black"/>
          <w:shd w:val="clear" w:color="auto" w:fill="FFFFFF"/>
        </w:rPr>
        <w:t xml:space="preserve">ceutycznych (o 17,7%), produkcji koksu i produktów rafinacji ropy naftowej (o 15,0%), produkcji pozostałego sprzętu transportowego (o 8,6%), produkcji artykułów spożywczych (o 3,3%), produkcji chemikaliów </w:t>
      </w:r>
      <w:r w:rsidR="00D26E04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>i wyrobów chemicznych (o 2,5%)</w:t>
      </w:r>
      <w:r w:rsidR="00D47424" w:rsidRPr="0091743C">
        <w:rPr>
          <w:highlight w:val="black"/>
          <w:shd w:val="clear" w:color="auto" w:fill="FFFFFF"/>
        </w:rPr>
        <w:t>.</w:t>
      </w:r>
    </w:p>
    <w:p w:rsidR="00C54781" w:rsidRPr="0091743C" w:rsidRDefault="00934813" w:rsidP="000E52AE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styczeń-sierpień 2021 r. wyniosła 542,9 tys. zł (w cenach bieżących) i była – licząc </w:t>
      </w:r>
      <w:r w:rsidR="0085392D" w:rsidRPr="0091743C">
        <w:rPr>
          <w:highlight w:val="black"/>
          <w:shd w:val="clear" w:color="auto" w:fill="FFFFFF"/>
        </w:rPr>
        <w:br/>
      </w:r>
      <w:r w:rsidRPr="0091743C">
        <w:rPr>
          <w:highlight w:val="black"/>
          <w:shd w:val="clear" w:color="auto" w:fill="FFFFFF"/>
        </w:rPr>
        <w:t>w cenach stałych – o 9,2% wyższa niż przed rokiem.</w:t>
      </w:r>
    </w:p>
    <w:p w:rsidR="00453CE4" w:rsidRPr="0091743C" w:rsidRDefault="00453CE4" w:rsidP="00453CE4">
      <w:pPr>
        <w:pStyle w:val="podtytu"/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Budownictwo</w:t>
      </w:r>
    </w:p>
    <w:p w:rsidR="000E52AE" w:rsidRPr="0091743C" w:rsidRDefault="00F41BA5" w:rsidP="00474E5C">
      <w:pPr>
        <w:rPr>
          <w:noProof/>
          <w:spacing w:val="-2"/>
          <w:highlight w:val="black"/>
          <w:lang w:eastAsia="pl-PL"/>
        </w:rPr>
      </w:pPr>
      <w:r w:rsidRPr="0091743C">
        <w:rPr>
          <w:noProof/>
          <w:spacing w:val="-4"/>
          <w:highlight w:val="black"/>
          <w:lang w:eastAsia="pl-PL"/>
        </w:rPr>
        <w:t>Produkcja sprzedana budownictwa w sierpniu 2021 r. wyniosła (w cenach bieżących) 4359,3 mln zł i w stosunku do lipca 2021 r. była większa o 0,4%, a w stosunku do analogicznego okresu ubiegłego roku wzrosła o 8,3%.</w:t>
      </w:r>
    </w:p>
    <w:p w:rsidR="000E52AE" w:rsidRPr="0091743C" w:rsidRDefault="00F1392D" w:rsidP="0085392D">
      <w:pPr>
        <w:rPr>
          <w:noProof/>
          <w:highlight w:val="black"/>
          <w:lang w:eastAsia="pl-PL"/>
        </w:rPr>
      </w:pPr>
      <w:r w:rsidRPr="0091743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320675</wp:posOffset>
                </wp:positionV>
                <wp:extent cx="1834515" cy="802005"/>
                <wp:effectExtent l="0" t="0" r="0" b="0"/>
                <wp:wrapTight wrapText="bothSides">
                  <wp:wrapPolygon edited="0">
                    <wp:start x="0" y="0"/>
                    <wp:lineTo x="0" y="21036"/>
                    <wp:lineTo x="21308" y="21036"/>
                    <wp:lineTo x="2130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802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1743C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85392D"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sierpniu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85392D"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13,4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D59D8"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25pt;width:144.4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91743C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85392D"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sierpniu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85392D"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13,4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D59D8"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1BA5" w:rsidRPr="0091743C">
        <w:rPr>
          <w:noProof/>
          <w:highlight w:val="black"/>
          <w:lang w:eastAsia="pl-PL"/>
        </w:rPr>
        <w:t>W okresie styczeń-sierpień 2021 r. produkcja sprzedana budownictwa osiągnęła wartość 34379,4 mln zł, tj. o 7,1% większą niż w analogicznym okresie 2020 r.</w:t>
      </w:r>
    </w:p>
    <w:p w:rsidR="000E52AE" w:rsidRPr="0091743C" w:rsidRDefault="00F41BA5" w:rsidP="000E52AE">
      <w:pPr>
        <w:rPr>
          <w:noProof/>
          <w:highlight w:val="black"/>
          <w:lang w:eastAsia="pl-PL"/>
        </w:rPr>
      </w:pPr>
      <w:r w:rsidRPr="0091743C">
        <w:rPr>
          <w:noProof/>
          <w:spacing w:val="-4"/>
          <w:highlight w:val="black"/>
          <w:lang w:eastAsia="pl-PL"/>
        </w:rPr>
        <w:t>Produkcja budowlano-montażowa w sierpniu 2021 r. ukształtowała się na poziomie 1094,4 mln zł (w cenach bieżących) i stanowiła 25,1% produkcji sprzedanej budownictwa. W stosunku do poprzedniego miesiąca produkcja budowlano-montażowa zwiększyła się o 7,8%, a w porównaniu z sierpniem 2020 r. była większa o 13,4%.</w:t>
      </w:r>
    </w:p>
    <w:p w:rsidR="000E52AE" w:rsidRPr="0091743C" w:rsidRDefault="00F41BA5" w:rsidP="005B6781">
      <w:pPr>
        <w:rPr>
          <w:noProof/>
          <w:highlight w:val="black"/>
          <w:lang w:eastAsia="pl-PL"/>
        </w:rPr>
      </w:pPr>
      <w:r w:rsidRPr="0091743C">
        <w:rPr>
          <w:noProof/>
          <w:highlight w:val="black"/>
          <w:lang w:eastAsia="pl-PL"/>
        </w:rPr>
        <w:t>W okresie styczeń-sierpień 2021 r. produkcja budowlano-montażowa ukształtowała się na poziomie 7722,8 mln zł i stanowiła 22,5% produkcji sprzedanej budownictwa (przed rokiem 23,5%). W porównaniu z analogicznym okresem ubiegłego roku produkcja budowlano-montażowa była większa o 2,2%.</w:t>
      </w:r>
    </w:p>
    <w:p w:rsidR="000E52AE" w:rsidRPr="0091743C" w:rsidRDefault="00F41BA5" w:rsidP="000E52AE">
      <w:pPr>
        <w:rPr>
          <w:noProof/>
          <w:highlight w:val="black"/>
          <w:lang w:eastAsia="pl-PL"/>
        </w:rPr>
      </w:pPr>
      <w:r w:rsidRPr="0091743C">
        <w:rPr>
          <w:noProof/>
          <w:highlight w:val="black"/>
          <w:lang w:eastAsia="pl-PL"/>
        </w:rPr>
        <w:t>Wzrost produkcji w stosunku do analogicznego okresu 2020 r. wystąpił w podmiotach zajmujących się: robotami budowlanymi specjalistycznymi (o 29,1%) i budową obiektów inżynierii lądowej i wodnej (o 1,5%), natomiast spadek produkcji odnotowano w jednostkach zajmujących się budową budynków (o 16,3%).</w:t>
      </w:r>
    </w:p>
    <w:p w:rsidR="00033431" w:rsidRPr="0091743C" w:rsidRDefault="00F41BA5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91743C">
        <w:rPr>
          <w:noProof/>
          <w:spacing w:val="-5"/>
          <w:highlight w:val="black"/>
          <w:lang w:eastAsia="pl-PL"/>
        </w:rPr>
        <w:t>Wydajność pracy, mierzona produkcją na 1 zatrudnionego w budownictwie, w sierpniu 2021 r. wyniosła 85,4 tys. zł i była o 0,5% wyższa niż przed miesiącem i o 8,4% wyższa niż w sierpniu 2020 r.</w:t>
      </w:r>
    </w:p>
    <w:p w:rsidR="00453CE4" w:rsidRPr="0091743C" w:rsidRDefault="00453CE4" w:rsidP="00453CE4">
      <w:pPr>
        <w:pStyle w:val="podtytu"/>
        <w:rPr>
          <w:highlight w:val="black"/>
          <w:shd w:val="clear" w:color="auto" w:fill="FFFFFF"/>
        </w:rPr>
      </w:pPr>
      <w:r w:rsidRPr="0091743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91743C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85392D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85392D" w:rsidRPr="0091743C">
                              <w:rPr>
                                <w:spacing w:val="-2"/>
                                <w:shd w:val="clear" w:color="auto" w:fill="000000"/>
                              </w:rPr>
                              <w:t>10,8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91743C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91743C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A7C78" w:rsidRPr="0091743C">
                              <w:rPr>
                                <w:spacing w:val="-2"/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91743C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91743C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91743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91743C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91743C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85392D" w:rsidRPr="0091743C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85392D" w:rsidRPr="0091743C">
                        <w:rPr>
                          <w:spacing w:val="-2"/>
                          <w:shd w:val="clear" w:color="auto" w:fill="000000"/>
                        </w:rPr>
                        <w:t>10,8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91743C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91743C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A7C78" w:rsidRPr="0091743C">
                        <w:rPr>
                          <w:spacing w:val="-2"/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91743C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91743C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91743C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91743C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1743C">
        <w:rPr>
          <w:highlight w:val="black"/>
          <w:shd w:val="clear" w:color="auto" w:fill="FFFFFF"/>
        </w:rPr>
        <w:t>Handel</w:t>
      </w:r>
    </w:p>
    <w:p w:rsidR="000E52AE" w:rsidRPr="0091743C" w:rsidRDefault="00934813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sierpniu 2021 r. (w cenach bieżących) była o 2,0% mniejsza niż w lipcu 2021 r. oraz o 10,8% wyższa </w:t>
      </w:r>
      <w:r w:rsidR="00FA7C78"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odniesieniu do sierpnia 2020 r.</w:t>
      </w:r>
    </w:p>
    <w:p w:rsidR="009F6B27" w:rsidRPr="0091743C" w:rsidRDefault="00934813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porównaniu z lipcem 2021 r. mniejsza była sprzedaż pojazdów samochodowych, motocykli, części (o 16,0%), sprzedaż mebli, </w:t>
      </w:r>
      <w:r w:rsidR="00FA7C78"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91743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6,8%), pozostała sprzedaż (o 2,8%), sprzedaż prasy, książek, pozostała sprzedaż w wyspecjalizowanych sklepach (o 2,4%), sprzedaż żywności, napojów i wyrobów tytoniowych (o 0,1%).</w:t>
      </w:r>
    </w:p>
    <w:p w:rsidR="000E52AE" w:rsidRPr="0091743C" w:rsidRDefault="00934813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Natomiast większa była sprzedaż farmaceutyków, kosmetyków, sprzętu ortopedycznego </w:t>
      </w:r>
      <w:r w:rsidR="00FA7C78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10,6%), pozostała sprzedaż detaliczna </w:t>
      </w:r>
      <w:r w:rsidR="00043141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</w:t>
      </w:r>
      <w:r w:rsidR="00043141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10,4%), sprzedaż tekstyliów, odzieży, obuwia (o 5,7%), sprzedaż detaliczna prowadzona przez domy sprzedaży wysyłkowej (o 3,4%), sprzedaż paliw stałych, ciekłych i gazowych (o 1,8%).</w:t>
      </w:r>
    </w:p>
    <w:p w:rsidR="000E52AE" w:rsidRPr="0091743C" w:rsidRDefault="00934813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stosunku do sierpnia 2020 r. większa była sprzedaż detaliczna prowadzona przez domy sprzedaży wysyłkowej (o 43,3%), sprzedaż paliw stałych, ciekłych i gazowych (o 28,2%), sprzedaż farmaceutyków, kosmetyków, sprzętu ortopedycznego (o 18,3%), sprzedaż tekstyliów, odzieży, obuwia (o 16,9%), sprzedaż prasy, książek, pozostała sprzedaż w wyspecjalizowanych sklepach (o 15,3%), pozostała sprzedaż detaliczna </w:t>
      </w:r>
      <w:r w:rsidR="00043141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</w:t>
      </w:r>
      <w:r w:rsidR="00043141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8,8%), pozostała sprzedaż (o 8,1%), sprzedaż żywności, napojów i wyrobów tytoniowych </w:t>
      </w:r>
      <w:r w:rsidR="00043141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4,1%), sprzedaż mebli, </w:t>
      </w:r>
      <w:r w:rsidR="00FA7C78"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2,6%).</w:t>
      </w:r>
      <w:r w:rsidR="004E734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 </w:t>
      </w:r>
    </w:p>
    <w:p w:rsidR="003F0A57" w:rsidRPr="0091743C" w:rsidRDefault="00934813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2,9%).</w:t>
      </w:r>
    </w:p>
    <w:p w:rsidR="000E52AE" w:rsidRPr="0091743C" w:rsidRDefault="00934813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91743C">
        <w:rPr>
          <w:rFonts w:ascii="Fira Sans" w:hAnsi="Fira Sans"/>
          <w:b w:val="0"/>
          <w:highlight w:val="black"/>
        </w:rPr>
        <w:t>W okresie styczeń-sierpień 2021 r. w porównaniu z analogicznym okresem 2020 r. sprzedaż detaliczna zwiększyła się o 12,3%.</w:t>
      </w:r>
    </w:p>
    <w:p w:rsidR="000E52AE" w:rsidRPr="004E734C" w:rsidRDefault="000117BF" w:rsidP="000E52AE">
      <w:pPr>
        <w:pStyle w:val="podtytu"/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</w:pPr>
      <w:r w:rsidRPr="004E734C">
        <w:rPr>
          <w:rFonts w:ascii="Fira Sans" w:hAnsi="Fira Sans"/>
          <w:b w:val="0"/>
          <w:spacing w:val="-8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8255" b="9525"/>
                <wp:wrapTight wrapText="bothSides">
                  <wp:wrapPolygon edited="0">
                    <wp:start x="0" y="0"/>
                    <wp:lineTo x="0" y="21373"/>
                    <wp:lineTo x="21465" y="21373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1743C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91743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FA7C78" w:rsidRPr="0091743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12,4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91743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91743C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91743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91743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91743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FA7C78" w:rsidRPr="0091743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12,4</w:t>
                      </w:r>
                      <w:r w:rsidRPr="0091743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91743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813" w:rsidRPr="004E734C">
        <w:rPr>
          <w:rFonts w:ascii="Fira Sans" w:hAnsi="Fira Sans"/>
          <w:b w:val="0"/>
          <w:spacing w:val="-8"/>
          <w:highlight w:val="black"/>
        </w:rPr>
        <w:t xml:space="preserve">Sprzedaż hurtowa w przedsiębiorstwach handlowych w sierpniu 2021 r. (w cenach bieżących) była </w:t>
      </w:r>
      <w:r w:rsidR="00FA7C78" w:rsidRPr="004E734C">
        <w:rPr>
          <w:rFonts w:ascii="Fira Sans" w:hAnsi="Fira Sans"/>
          <w:b w:val="0"/>
          <w:spacing w:val="-8"/>
          <w:highlight w:val="black"/>
        </w:rPr>
        <w:br/>
      </w:r>
      <w:r w:rsidR="00934813" w:rsidRPr="004E734C">
        <w:rPr>
          <w:rFonts w:ascii="Fira Sans" w:hAnsi="Fira Sans"/>
          <w:b w:val="0"/>
          <w:spacing w:val="-8"/>
          <w:highlight w:val="black"/>
        </w:rPr>
        <w:t>o 4,5% mniejsza w stosunku do poprzedniego miesiąca oraz o 12,4% wyższa w odniesieniu do sierpnia 2020 r., a w przedsiębiorstwach hurtowych była odpowiednio niższa o 0,5% i wyższa o 11,0%.</w:t>
      </w:r>
    </w:p>
    <w:p w:rsidR="00052622" w:rsidRPr="0091743C" w:rsidRDefault="00934813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91743C">
        <w:rPr>
          <w:highlight w:val="black"/>
          <w:shd w:val="clear" w:color="auto" w:fill="FFFFFF"/>
        </w:rPr>
        <w:t>W okresie styczeń-sierpień 2021 r. jednostki handlowe zrealizowały sprzedaż hurtową o 16,4% większą niż przed rokiem, natomiast przedsiębiorstwa hurtowe o 12,6% wyższą.</w:t>
      </w:r>
    </w:p>
    <w:p w:rsidR="00116EBC" w:rsidRPr="0091743C" w:rsidRDefault="00116EBC" w:rsidP="00453CE4">
      <w:pPr>
        <w:rPr>
          <w:highlight w:val="black"/>
          <w:shd w:val="clear" w:color="auto" w:fill="FFFFFF"/>
        </w:rPr>
      </w:pPr>
    </w:p>
    <w:p w:rsidR="00453CE4" w:rsidRPr="0091743C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1743C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91743C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91743C" w:rsidRDefault="005F2AFE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sierpniu 2021 r. przekazano do użytkowania 1491 mieszkań, tj. o 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11,9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 niż przed rokiem.</w:t>
      </w:r>
    </w:p>
    <w:p w:rsidR="00453CE4" w:rsidRPr="0091743C" w:rsidRDefault="005F2AFE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styczeń–sierpień 2021 r. oddano do użytkowania 10308 mieszkań (o 24,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 niż </w:t>
      </w:r>
      <w:r w:rsidR="00043141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analogicznym okresie 2020 r.), a w województwie mazowieckim 25414 mieszkań, tj. o 8,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 niż w okresie styczeń–sierpień 2020 r. Spadek liczby oddanych mieszkań odnotowano </w:t>
      </w:r>
      <w:r w:rsidR="00043141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przeznaczonym na sprzedaż lub wynajem z 132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07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9693, tj. o </w:t>
      </w:r>
      <w:bookmarkStart w:id="0" w:name="_GoBack"/>
      <w:bookmarkEnd w:id="0"/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26,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6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mniej. Natomiast wzrost wystąpił w budownictwie komunalnym z 16 do 156, tj. o 875,0% więcej, </w:t>
      </w:r>
      <w:r w:rsidR="00043141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indywidualnym z 39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4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459, tj. o </w:t>
      </w:r>
      <w:r w:rsidR="00E82365"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16,5</w:t>
      </w:r>
      <w:r w:rsidRPr="0091743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więcej.</w:t>
      </w:r>
    </w:p>
    <w:p w:rsidR="00453CE4" w:rsidRPr="0091743C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91743C" w:rsidRDefault="0084645F" w:rsidP="00453CE4">
      <w:pPr>
        <w:pStyle w:val="tytuwykresu"/>
        <w:rPr>
          <w:b w:val="0"/>
          <w:highlight w:val="black"/>
          <w:shd w:val="clear" w:color="auto" w:fill="FFFFFF"/>
        </w:rPr>
      </w:pPr>
      <w:r w:rsidRPr="0084645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348541</wp:posOffset>
            </wp:positionV>
            <wp:extent cx="4347845" cy="1932305"/>
            <wp:effectExtent l="0" t="0" r="0" b="0"/>
            <wp:wrapTopAndBottom/>
            <wp:docPr id="28" name="Obraz 28" descr="C:\Moje dokumenty\Publikacje\Sygnalne\Statystyka Warszawy\2021\08_kontrast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8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1743C">
        <w:rPr>
          <w:highlight w:val="black"/>
        </w:rPr>
        <w:t>Wykres 4.</w:t>
      </w:r>
      <w:r w:rsidR="00453CE4" w:rsidRPr="0091743C">
        <w:rPr>
          <w:highlight w:val="black"/>
          <w:shd w:val="clear" w:color="auto" w:fill="FFFFFF"/>
        </w:rPr>
        <w:t xml:space="preserve"> Mieszkania oddane do użytkowania</w:t>
      </w:r>
    </w:p>
    <w:p w:rsidR="00453CE4" w:rsidRPr="0091743C" w:rsidRDefault="0003532D" w:rsidP="00453CE4">
      <w:pPr>
        <w:pStyle w:val="tytuwykresu"/>
        <w:rPr>
          <w:highlight w:val="black"/>
          <w:shd w:val="clear" w:color="auto" w:fill="FFFFFF"/>
        </w:rPr>
      </w:pPr>
      <w:r w:rsidRPr="0091743C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1743C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59657F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sierpień</w:t>
                            </w:r>
                            <w:r w:rsidR="004E1633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4E1633" w:rsidRPr="0091743C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59657F" w:rsidRPr="0091743C">
                              <w:rPr>
                                <w:spacing w:val="-4"/>
                                <w:shd w:val="clear" w:color="auto" w:fill="000000"/>
                              </w:rPr>
                              <w:t>13253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59657F" w:rsidRPr="0091743C">
                              <w:rPr>
                                <w:spacing w:val="-4"/>
                                <w:shd w:val="clear" w:color="auto" w:fill="000000"/>
                              </w:rPr>
                              <w:t>47,6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91743C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1743C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59657F" w:rsidRPr="0091743C">
                        <w:rPr>
                          <w:spacing w:val="-4"/>
                          <w:shd w:val="clear" w:color="auto" w:fill="000000"/>
                        </w:rPr>
                        <w:t>sierpień</w:t>
                      </w:r>
                      <w:r w:rsidR="004E1633" w:rsidRPr="0091743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4E1633" w:rsidRPr="0091743C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59657F" w:rsidRPr="0091743C">
                        <w:rPr>
                          <w:spacing w:val="-4"/>
                          <w:shd w:val="clear" w:color="auto" w:fill="000000"/>
                        </w:rPr>
                        <w:t>13253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59657F" w:rsidRPr="0091743C">
                        <w:rPr>
                          <w:spacing w:val="-4"/>
                          <w:shd w:val="clear" w:color="auto" w:fill="000000"/>
                        </w:rPr>
                        <w:t>47,6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91743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91743C" w:rsidRDefault="005F2AFE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91743C">
        <w:rPr>
          <w:b w:val="0"/>
          <w:sz w:val="19"/>
          <w:highlight w:val="black"/>
          <w:shd w:val="clear" w:color="auto" w:fill="FFFFFF"/>
        </w:rPr>
        <w:t xml:space="preserve">W okresie styczeń–sierpień 2021 r. rozpoczęto budowę 13253 mieszkań (o 47,6% więcej niż </w:t>
      </w:r>
      <w:r w:rsidR="00043141" w:rsidRPr="0091743C">
        <w:rPr>
          <w:b w:val="0"/>
          <w:sz w:val="19"/>
          <w:highlight w:val="black"/>
          <w:shd w:val="clear" w:color="auto" w:fill="FFFFFF"/>
        </w:rPr>
        <w:br/>
      </w:r>
      <w:r w:rsidRPr="0091743C">
        <w:rPr>
          <w:b w:val="0"/>
          <w:sz w:val="19"/>
          <w:highlight w:val="black"/>
          <w:shd w:val="clear" w:color="auto" w:fill="FFFFFF"/>
        </w:rPr>
        <w:t>w analogicznym okresie 2020 r.), z czego: 12678 w budownictwie przeznaczonym na sprzedaż lub wynajem, 575 w budownictwie indywidualnym.</w:t>
      </w:r>
    </w:p>
    <w:p w:rsidR="00453CE4" w:rsidRPr="0091743C" w:rsidRDefault="005F2AFE" w:rsidP="00B9461C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>W okresie styczeń–sierpień 2021 r. liczba mieszkań, na budowę których wydano pozwolenia lub dla których dokonano zgłoszenia z projektem budowlanym wyniosła 11925 (o 34,7% więcej niż w analogicznym okresie 2020 r.), w tym 639 mieszkania w budynkach realizowanych przez inwestorów indywidualnych.</w:t>
      </w:r>
    </w:p>
    <w:p w:rsidR="00701FB6" w:rsidRDefault="005F2AFE" w:rsidP="00734FBC">
      <w:pPr>
        <w:rPr>
          <w:rFonts w:cs="Arial"/>
          <w:highlight w:val="black"/>
          <w:shd w:val="clear" w:color="auto" w:fill="FFFFFF"/>
        </w:rPr>
      </w:pPr>
      <w:r w:rsidRPr="0091743C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styczeń–sierpień 2021 r</w:t>
      </w:r>
      <w:r w:rsidRPr="0091743C">
        <w:rPr>
          <w:bCs/>
          <w:spacing w:val="-2"/>
          <w:highlight w:val="black"/>
          <w:shd w:val="clear" w:color="auto" w:fill="FFFFFF"/>
        </w:rPr>
        <w:t>. wyniosła 67,1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i zwiększyła się w stosunku do analogicznego okresu 2020 r. o </w:t>
      </w:r>
      <w:r w:rsidR="0089035E" w:rsidRPr="0091743C">
        <w:rPr>
          <w:bCs/>
          <w:spacing w:val="-2"/>
          <w:highlight w:val="black"/>
          <w:shd w:val="clear" w:color="auto" w:fill="FFFFFF"/>
        </w:rPr>
        <w:t>7,0</w:t>
      </w:r>
      <w:r w:rsidRPr="0091743C">
        <w:rPr>
          <w:bCs/>
          <w:spacing w:val="-2"/>
          <w:highlight w:val="black"/>
          <w:shd w:val="clear" w:color="auto" w:fill="FFFFFF"/>
        </w:rPr>
        <w:t xml:space="preserve">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>. Przeciętna powierzchnia użytkowa w budownic</w:t>
      </w:r>
      <w:r w:rsidR="0089035E" w:rsidRPr="0091743C">
        <w:rPr>
          <w:bCs/>
          <w:spacing w:val="-2"/>
          <w:highlight w:val="black"/>
          <w:shd w:val="clear" w:color="auto" w:fill="FFFFFF"/>
        </w:rPr>
        <w:t>twie indywidualnym wyniosła 188,</w:t>
      </w:r>
      <w:r w:rsidRPr="0091743C">
        <w:rPr>
          <w:bCs/>
          <w:spacing w:val="-2"/>
          <w:highlight w:val="black"/>
          <w:shd w:val="clear" w:color="auto" w:fill="FFFFFF"/>
        </w:rPr>
        <w:t>0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(o </w:t>
      </w:r>
      <w:r w:rsidR="0089035E" w:rsidRPr="0091743C">
        <w:rPr>
          <w:bCs/>
          <w:spacing w:val="-2"/>
          <w:highlight w:val="black"/>
          <w:shd w:val="clear" w:color="auto" w:fill="FFFFFF"/>
        </w:rPr>
        <w:t>16,9</w:t>
      </w:r>
      <w:r w:rsidRPr="0091743C">
        <w:rPr>
          <w:bCs/>
          <w:spacing w:val="-2"/>
          <w:highlight w:val="black"/>
          <w:shd w:val="clear" w:color="auto" w:fill="FFFFFF"/>
        </w:rPr>
        <w:t xml:space="preserve">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mniej niż w analogicznym okresie 2020 r.), w budownictwie przeznaczonym na sprzedaż lub wynajem — 61,8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(o 6,0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więcej),</w:t>
      </w:r>
      <w:r w:rsidR="0089035E" w:rsidRPr="0091743C">
        <w:rPr>
          <w:bCs/>
          <w:spacing w:val="-2"/>
          <w:highlight w:val="black"/>
          <w:shd w:val="clear" w:color="auto" w:fill="FFFFFF"/>
        </w:rPr>
        <w:t xml:space="preserve"> w budownictwie komunalnym — 38,</w:t>
      </w:r>
      <w:r w:rsidRPr="0091743C">
        <w:rPr>
          <w:bCs/>
          <w:spacing w:val="-2"/>
          <w:highlight w:val="black"/>
          <w:shd w:val="clear" w:color="auto" w:fill="FFFFFF"/>
        </w:rPr>
        <w:t>5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(o 0,7 m</w:t>
      </w:r>
      <w:r w:rsidRPr="0091743C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1743C">
        <w:rPr>
          <w:bCs/>
          <w:spacing w:val="-2"/>
          <w:highlight w:val="black"/>
          <w:shd w:val="clear" w:color="auto" w:fill="FFFFFF"/>
        </w:rPr>
        <w:t xml:space="preserve"> mniej)</w:t>
      </w:r>
      <w:r w:rsidRPr="0091743C">
        <w:rPr>
          <w:bCs/>
          <w:highlight w:val="black"/>
          <w:shd w:val="clear" w:color="auto" w:fill="FFFFFF"/>
        </w:rPr>
        <w:t>.</w:t>
      </w:r>
    </w:p>
    <w:p w:rsidR="00734FBC" w:rsidRPr="0091743C" w:rsidRDefault="00734FBC" w:rsidP="00734FBC">
      <w:pPr>
        <w:rPr>
          <w:rFonts w:cs="Arial"/>
          <w:highlight w:val="black"/>
          <w:shd w:val="clear" w:color="auto" w:fill="FFFFFF"/>
        </w:rPr>
      </w:pPr>
      <w:r w:rsidRPr="0091743C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91743C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6B1FA9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sierpnia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91743C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6B1FA9" w:rsidRPr="0091743C">
                        <w:rPr>
                          <w:spacing w:val="-4"/>
                          <w:shd w:val="clear" w:color="auto" w:fill="000000"/>
                        </w:rPr>
                        <w:t>sierpnia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1743C">
        <w:rPr>
          <w:b/>
          <w:highlight w:val="black"/>
          <w:shd w:val="clear" w:color="auto" w:fill="FFFFFF"/>
        </w:rPr>
        <w:t>Podmioty gospodarki narodowej</w:t>
      </w:r>
      <w:r w:rsidRPr="0091743C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91743C">
        <w:rPr>
          <w:b/>
          <w:highlight w:val="black"/>
          <w:shd w:val="clear" w:color="auto" w:fill="FFFFFF"/>
        </w:rPr>
        <w:t xml:space="preserve"> </w:t>
      </w:r>
    </w:p>
    <w:p w:rsidR="00734FBC" w:rsidRPr="0091743C" w:rsidRDefault="00734FBC" w:rsidP="00734FBC">
      <w:pPr>
        <w:rPr>
          <w:highlight w:val="black"/>
          <w:shd w:val="clear" w:color="auto" w:fill="FFFFFF"/>
        </w:rPr>
      </w:pPr>
      <w:r w:rsidRPr="0091743C">
        <w:rPr>
          <w:highlight w:val="black"/>
          <w:shd w:val="clear" w:color="auto" w:fill="FFFFFF"/>
        </w:rPr>
        <w:t xml:space="preserve">W końcu </w:t>
      </w:r>
      <w:r w:rsidR="00AD2301" w:rsidRPr="0091743C">
        <w:rPr>
          <w:highlight w:val="black"/>
          <w:shd w:val="clear" w:color="auto" w:fill="FFFFFF"/>
        </w:rPr>
        <w:t>sierpnia</w:t>
      </w:r>
      <w:r w:rsidRPr="0091743C">
        <w:rPr>
          <w:highlight w:val="black"/>
          <w:shd w:val="clear" w:color="auto" w:fill="FFFFFF"/>
        </w:rPr>
        <w:t xml:space="preserve"> 202</w:t>
      </w:r>
      <w:r w:rsidR="00A021DD" w:rsidRPr="0091743C">
        <w:rPr>
          <w:highlight w:val="black"/>
          <w:shd w:val="clear" w:color="auto" w:fill="FFFFFF"/>
        </w:rPr>
        <w:t>1</w:t>
      </w:r>
      <w:r w:rsidRPr="0091743C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91743C">
        <w:rPr>
          <w:highlight w:val="black"/>
          <w:shd w:val="clear" w:color="auto" w:fill="FFFFFF"/>
        </w:rPr>
        <w:t>o</w:t>
      </w:r>
      <w:r w:rsidRPr="0091743C">
        <w:rPr>
          <w:highlight w:val="black"/>
          <w:shd w:val="clear" w:color="auto" w:fill="FFFFFF"/>
        </w:rPr>
        <w:t xml:space="preserve"> zarejestrowan</w:t>
      </w:r>
      <w:r w:rsidR="00492196" w:rsidRPr="0091743C">
        <w:rPr>
          <w:highlight w:val="black"/>
          <w:shd w:val="clear" w:color="auto" w:fill="FFFFFF"/>
        </w:rPr>
        <w:t>ych</w:t>
      </w:r>
      <w:r w:rsidRPr="0091743C">
        <w:rPr>
          <w:highlight w:val="black"/>
          <w:shd w:val="clear" w:color="auto" w:fill="FFFFFF"/>
        </w:rPr>
        <w:t xml:space="preserve"> </w:t>
      </w:r>
      <w:r w:rsidR="00E97968" w:rsidRPr="0091743C">
        <w:rPr>
          <w:highlight w:val="black"/>
          <w:shd w:val="clear" w:color="auto" w:fill="FFFFFF"/>
        </w:rPr>
        <w:t>4</w:t>
      </w:r>
      <w:r w:rsidR="00AD2301" w:rsidRPr="0091743C">
        <w:rPr>
          <w:highlight w:val="black"/>
          <w:shd w:val="clear" w:color="auto" w:fill="FFFFFF"/>
        </w:rPr>
        <w:t>90226</w:t>
      </w:r>
      <w:r w:rsidRPr="0091743C">
        <w:rPr>
          <w:highlight w:val="black"/>
          <w:shd w:val="clear" w:color="auto" w:fill="FFFFFF"/>
        </w:rPr>
        <w:t xml:space="preserve"> podmiot</w:t>
      </w:r>
      <w:r w:rsidR="00492196" w:rsidRPr="0091743C">
        <w:rPr>
          <w:highlight w:val="black"/>
          <w:shd w:val="clear" w:color="auto" w:fill="FFFFFF"/>
        </w:rPr>
        <w:t>ów</w:t>
      </w:r>
      <w:r w:rsidRPr="0091743C">
        <w:rPr>
          <w:highlight w:val="black"/>
          <w:shd w:val="clear" w:color="auto" w:fill="FFFFFF"/>
        </w:rPr>
        <w:t xml:space="preserve"> gospodarki narodowej, co stanowiło 53,6% zbioru województwa mazowieckiego. W porównaniu z </w:t>
      </w:r>
      <w:r w:rsidR="00AD2301" w:rsidRPr="0091743C">
        <w:rPr>
          <w:highlight w:val="black"/>
          <w:shd w:val="clear" w:color="auto" w:fill="FFFFFF"/>
        </w:rPr>
        <w:t>lip</w:t>
      </w:r>
      <w:r w:rsidR="00BD4060" w:rsidRPr="0091743C">
        <w:rPr>
          <w:highlight w:val="black"/>
          <w:shd w:val="clear" w:color="auto" w:fill="FFFFFF"/>
        </w:rPr>
        <w:t>cem</w:t>
      </w:r>
      <w:r w:rsidR="008D26F2" w:rsidRPr="0091743C">
        <w:rPr>
          <w:highlight w:val="black"/>
          <w:shd w:val="clear" w:color="auto" w:fill="FFFFFF"/>
        </w:rPr>
        <w:t xml:space="preserve"> 2021</w:t>
      </w:r>
      <w:r w:rsidRPr="0091743C">
        <w:rPr>
          <w:highlight w:val="black"/>
          <w:shd w:val="clear" w:color="auto" w:fill="FFFFFF"/>
        </w:rPr>
        <w:t xml:space="preserve"> r. liczba podmiotów gospodarki narodowej zwiększyła się o </w:t>
      </w:r>
      <w:r w:rsidR="00BD4060" w:rsidRPr="0091743C">
        <w:rPr>
          <w:highlight w:val="black"/>
          <w:shd w:val="clear" w:color="auto" w:fill="FFFFFF"/>
        </w:rPr>
        <w:t>19</w:t>
      </w:r>
      <w:r w:rsidR="00AD2301" w:rsidRPr="0091743C">
        <w:rPr>
          <w:highlight w:val="black"/>
          <w:shd w:val="clear" w:color="auto" w:fill="FFFFFF"/>
        </w:rPr>
        <w:t>07</w:t>
      </w:r>
      <w:r w:rsidRPr="0091743C">
        <w:rPr>
          <w:highlight w:val="black"/>
          <w:shd w:val="clear" w:color="auto" w:fill="FFFFFF"/>
        </w:rPr>
        <w:t xml:space="preserve"> (tj. o 0,</w:t>
      </w:r>
      <w:r w:rsidR="00914EBA" w:rsidRPr="0091743C">
        <w:rPr>
          <w:highlight w:val="black"/>
          <w:shd w:val="clear" w:color="auto" w:fill="FFFFFF"/>
        </w:rPr>
        <w:t>4</w:t>
      </w:r>
      <w:r w:rsidRPr="0091743C">
        <w:rPr>
          <w:highlight w:val="black"/>
          <w:shd w:val="clear" w:color="auto" w:fill="FFFFFF"/>
        </w:rPr>
        <w:t xml:space="preserve">%), a w stosunku do </w:t>
      </w:r>
      <w:r w:rsidR="00AD2301" w:rsidRPr="0091743C">
        <w:rPr>
          <w:highlight w:val="black"/>
          <w:shd w:val="clear" w:color="auto" w:fill="FFFFFF"/>
        </w:rPr>
        <w:t>sierpnia</w:t>
      </w:r>
      <w:r w:rsidRPr="0091743C">
        <w:rPr>
          <w:highlight w:val="black"/>
          <w:shd w:val="clear" w:color="auto" w:fill="FFFFFF"/>
        </w:rPr>
        <w:t xml:space="preserve"> 20</w:t>
      </w:r>
      <w:r w:rsidR="00C916F0" w:rsidRPr="0091743C">
        <w:rPr>
          <w:highlight w:val="black"/>
          <w:shd w:val="clear" w:color="auto" w:fill="FFFFFF"/>
        </w:rPr>
        <w:t>20</w:t>
      </w:r>
      <w:r w:rsidRPr="0091743C">
        <w:rPr>
          <w:highlight w:val="black"/>
          <w:shd w:val="clear" w:color="auto" w:fill="FFFFFF"/>
        </w:rPr>
        <w:t xml:space="preserve"> r. wzrosła o </w:t>
      </w:r>
      <w:r w:rsidR="002400CD" w:rsidRPr="0091743C">
        <w:rPr>
          <w:highlight w:val="black"/>
          <w:shd w:val="clear" w:color="auto" w:fill="FFFFFF"/>
        </w:rPr>
        <w:t>22005</w:t>
      </w:r>
      <w:r w:rsidRPr="0091743C">
        <w:rPr>
          <w:highlight w:val="black"/>
          <w:shd w:val="clear" w:color="auto" w:fill="FFFFFF"/>
        </w:rPr>
        <w:t xml:space="preserve"> (tj. o </w:t>
      </w:r>
      <w:r w:rsidR="001C5C8A" w:rsidRPr="0091743C">
        <w:rPr>
          <w:highlight w:val="black"/>
          <w:shd w:val="clear" w:color="auto" w:fill="FFFFFF"/>
        </w:rPr>
        <w:t>4,</w:t>
      </w:r>
      <w:r w:rsidR="00956879" w:rsidRPr="0091743C">
        <w:rPr>
          <w:highlight w:val="black"/>
          <w:shd w:val="clear" w:color="auto" w:fill="FFFFFF"/>
        </w:rPr>
        <w:t>7</w:t>
      </w:r>
      <w:r w:rsidRPr="0091743C">
        <w:rPr>
          <w:highlight w:val="black"/>
          <w:shd w:val="clear" w:color="auto" w:fill="FFFFFF"/>
        </w:rPr>
        <w:t>%).</w: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1743C">
        <w:rPr>
          <w:rFonts w:cs="FiraSans-Regular"/>
          <w:szCs w:val="19"/>
          <w:highlight w:val="black"/>
        </w:rPr>
        <w:t xml:space="preserve">Według stanu w </w:t>
      </w:r>
      <w:r w:rsidRPr="0091743C">
        <w:rPr>
          <w:highlight w:val="black"/>
          <w:shd w:val="clear" w:color="auto" w:fill="FFFFFF"/>
        </w:rPr>
        <w:t>końcu</w:t>
      </w:r>
      <w:r w:rsidRPr="0091743C">
        <w:rPr>
          <w:rFonts w:cs="FiraSans-Regular"/>
          <w:szCs w:val="19"/>
          <w:highlight w:val="black"/>
        </w:rPr>
        <w:t xml:space="preserve"> </w:t>
      </w:r>
      <w:r w:rsidR="00AD2301" w:rsidRPr="0091743C">
        <w:rPr>
          <w:rFonts w:cs="FiraSans-Regular"/>
          <w:szCs w:val="19"/>
          <w:highlight w:val="black"/>
        </w:rPr>
        <w:t>sierpnia</w:t>
      </w:r>
      <w:r w:rsidRPr="0091743C">
        <w:rPr>
          <w:rFonts w:cs="FiraSans-Regular"/>
          <w:szCs w:val="19"/>
          <w:highlight w:val="black"/>
        </w:rPr>
        <w:t xml:space="preserve"> 202</w:t>
      </w:r>
      <w:r w:rsidR="00141FAB" w:rsidRPr="0091743C">
        <w:rPr>
          <w:rFonts w:cs="FiraSans-Regular"/>
          <w:szCs w:val="19"/>
          <w:highlight w:val="black"/>
        </w:rPr>
        <w:t>1</w:t>
      </w:r>
      <w:r w:rsidR="008D26F2" w:rsidRPr="0091743C">
        <w:rPr>
          <w:rFonts w:cs="FiraSans-Regular"/>
          <w:szCs w:val="19"/>
          <w:highlight w:val="black"/>
        </w:rPr>
        <w:t xml:space="preserve"> r. do rejestru REGON wpisan</w:t>
      </w:r>
      <w:r w:rsidR="00AD2301" w:rsidRPr="0091743C">
        <w:rPr>
          <w:rFonts w:cs="FiraSans-Regular"/>
          <w:szCs w:val="19"/>
          <w:highlight w:val="black"/>
        </w:rPr>
        <w:t>e</w:t>
      </w:r>
      <w:r w:rsidR="008D26F2" w:rsidRPr="0091743C">
        <w:rPr>
          <w:rFonts w:cs="FiraSans-Regular"/>
          <w:szCs w:val="19"/>
          <w:highlight w:val="black"/>
        </w:rPr>
        <w:t xml:space="preserve"> był</w:t>
      </w:r>
      <w:r w:rsidR="00AD2301" w:rsidRPr="0091743C">
        <w:rPr>
          <w:rFonts w:cs="FiraSans-Regular"/>
          <w:szCs w:val="19"/>
          <w:highlight w:val="black"/>
        </w:rPr>
        <w:t>y</w:t>
      </w:r>
      <w:r w:rsidRPr="0091743C">
        <w:rPr>
          <w:rFonts w:cs="FiraSans-Regular"/>
          <w:szCs w:val="19"/>
          <w:highlight w:val="black"/>
        </w:rPr>
        <w:t xml:space="preserve"> </w:t>
      </w:r>
      <w:r w:rsidR="008D26F2" w:rsidRPr="0091743C">
        <w:rPr>
          <w:rFonts w:cs="FiraSans-Regular"/>
          <w:szCs w:val="19"/>
          <w:highlight w:val="black"/>
        </w:rPr>
        <w:t>2</w:t>
      </w:r>
      <w:r w:rsidR="00AD2301" w:rsidRPr="0091743C">
        <w:rPr>
          <w:rFonts w:cs="FiraSans-Regular"/>
          <w:szCs w:val="19"/>
          <w:highlight w:val="black"/>
        </w:rPr>
        <w:t>20403</w:t>
      </w:r>
      <w:r w:rsidR="008D26F2" w:rsidRPr="0091743C">
        <w:rPr>
          <w:rFonts w:cs="FiraSans-Regular"/>
          <w:szCs w:val="19"/>
          <w:highlight w:val="black"/>
        </w:rPr>
        <w:t xml:space="preserve"> os</w:t>
      </w:r>
      <w:r w:rsidR="00AD2301" w:rsidRPr="0091743C">
        <w:rPr>
          <w:rFonts w:cs="FiraSans-Regular"/>
          <w:szCs w:val="19"/>
          <w:highlight w:val="black"/>
        </w:rPr>
        <w:t>oby</w:t>
      </w:r>
      <w:r w:rsidR="008D26F2" w:rsidRPr="0091743C">
        <w:rPr>
          <w:rFonts w:cs="FiraSans-Regular"/>
          <w:szCs w:val="19"/>
          <w:highlight w:val="black"/>
        </w:rPr>
        <w:t xml:space="preserve"> prawn</w:t>
      </w:r>
      <w:r w:rsidR="00AD2301" w:rsidRPr="0091743C">
        <w:rPr>
          <w:rFonts w:cs="FiraSans-Regular"/>
          <w:szCs w:val="19"/>
          <w:highlight w:val="black"/>
        </w:rPr>
        <w:t>e</w:t>
      </w:r>
      <w:r w:rsidR="008D26F2" w:rsidRPr="0091743C">
        <w:rPr>
          <w:rFonts w:cs="FiraSans-Regular"/>
          <w:szCs w:val="19"/>
          <w:highlight w:val="black"/>
        </w:rPr>
        <w:t xml:space="preserve"> </w:t>
      </w:r>
      <w:r w:rsidR="004A17AB" w:rsidRPr="0091743C">
        <w:rPr>
          <w:rFonts w:cs="FiraSans-Regular"/>
          <w:szCs w:val="19"/>
          <w:highlight w:val="black"/>
        </w:rPr>
        <w:br/>
      </w:r>
      <w:r w:rsidR="008D26F2" w:rsidRPr="0091743C">
        <w:rPr>
          <w:rFonts w:cs="FiraSans-Regular"/>
          <w:szCs w:val="19"/>
          <w:highlight w:val="black"/>
        </w:rPr>
        <w:t>i jednost</w:t>
      </w:r>
      <w:r w:rsidR="00AD2301" w:rsidRPr="0091743C">
        <w:rPr>
          <w:rFonts w:cs="FiraSans-Regular"/>
          <w:szCs w:val="19"/>
          <w:highlight w:val="black"/>
        </w:rPr>
        <w:t>ki</w:t>
      </w:r>
      <w:r w:rsidR="008D26F2" w:rsidRPr="0091743C">
        <w:rPr>
          <w:rFonts w:cs="FiraSans-Regular"/>
          <w:szCs w:val="19"/>
          <w:highlight w:val="black"/>
        </w:rPr>
        <w:t xml:space="preserve"> organizacyjn</w:t>
      </w:r>
      <w:r w:rsidR="00AD2301" w:rsidRPr="0091743C">
        <w:rPr>
          <w:rFonts w:cs="FiraSans-Regular"/>
          <w:szCs w:val="19"/>
          <w:highlight w:val="black"/>
        </w:rPr>
        <w:t>e</w:t>
      </w:r>
      <w:r w:rsidR="008D26F2" w:rsidRPr="0091743C">
        <w:rPr>
          <w:rFonts w:cs="FiraSans-Regular"/>
          <w:szCs w:val="19"/>
          <w:highlight w:val="black"/>
        </w:rPr>
        <w:t xml:space="preserve"> niemając</w:t>
      </w:r>
      <w:r w:rsidR="00AD2301" w:rsidRPr="0091743C">
        <w:rPr>
          <w:rFonts w:cs="FiraSans-Regular"/>
          <w:szCs w:val="19"/>
          <w:highlight w:val="black"/>
        </w:rPr>
        <w:t>e</w:t>
      </w:r>
      <w:r w:rsidRPr="0091743C">
        <w:rPr>
          <w:rFonts w:cs="FiraSans-Regular"/>
          <w:szCs w:val="19"/>
          <w:highlight w:val="black"/>
        </w:rPr>
        <w:t xml:space="preserve"> osobowości prawnej, w tym </w:t>
      </w:r>
      <w:r w:rsidR="00BB3D21" w:rsidRPr="0091743C">
        <w:rPr>
          <w:rFonts w:cs="FiraSans-Regular"/>
          <w:szCs w:val="19"/>
          <w:highlight w:val="black"/>
        </w:rPr>
        <w:t>1</w:t>
      </w:r>
      <w:r w:rsidR="002E3C50" w:rsidRPr="0091743C">
        <w:rPr>
          <w:rFonts w:cs="FiraSans-Regular"/>
          <w:szCs w:val="19"/>
          <w:highlight w:val="black"/>
        </w:rPr>
        <w:t>5</w:t>
      </w:r>
      <w:r w:rsidR="00AD2301" w:rsidRPr="0091743C">
        <w:rPr>
          <w:rFonts w:cs="FiraSans-Regular"/>
          <w:szCs w:val="19"/>
          <w:highlight w:val="black"/>
        </w:rPr>
        <w:t>2251</w:t>
      </w:r>
      <w:r w:rsidR="008D26F2" w:rsidRPr="0091743C">
        <w:rPr>
          <w:rFonts w:cs="FiraSans-Regular"/>
          <w:szCs w:val="19"/>
          <w:highlight w:val="black"/>
        </w:rPr>
        <w:t xml:space="preserve"> spół</w:t>
      </w:r>
      <w:r w:rsidR="00E97968" w:rsidRPr="0091743C">
        <w:rPr>
          <w:rFonts w:cs="FiraSans-Regular"/>
          <w:szCs w:val="19"/>
          <w:highlight w:val="black"/>
        </w:rPr>
        <w:t>e</w:t>
      </w:r>
      <w:r w:rsidR="008D26F2" w:rsidRPr="0091743C">
        <w:rPr>
          <w:rFonts w:cs="FiraSans-Regular"/>
          <w:szCs w:val="19"/>
          <w:highlight w:val="black"/>
        </w:rPr>
        <w:t>k handlow</w:t>
      </w:r>
      <w:r w:rsidR="00E97968" w:rsidRPr="0091743C">
        <w:rPr>
          <w:rFonts w:cs="FiraSans-Regular"/>
          <w:szCs w:val="19"/>
          <w:highlight w:val="black"/>
        </w:rPr>
        <w:t>ych</w:t>
      </w:r>
      <w:r w:rsidRPr="0091743C">
        <w:rPr>
          <w:rFonts w:cs="FiraSans-Regular"/>
          <w:szCs w:val="19"/>
          <w:highlight w:val="black"/>
        </w:rPr>
        <w:t xml:space="preserve">. </w:t>
      </w:r>
      <w:r w:rsidRPr="0091743C">
        <w:rPr>
          <w:rFonts w:eastAsia="Calibri" w:cs="FiraSans-Regular"/>
          <w:szCs w:val="19"/>
          <w:highlight w:val="black"/>
        </w:rPr>
        <w:lastRenderedPageBreak/>
        <w:t xml:space="preserve">Liczba tych podmiotów wzrosła w stosunku do poprzedniego miesiąca odpowiednio </w:t>
      </w:r>
      <w:r w:rsidR="000117BF" w:rsidRPr="0091743C">
        <w:rPr>
          <w:rFonts w:eastAsia="Calibri" w:cs="FiraSans-Regular"/>
          <w:szCs w:val="19"/>
          <w:highlight w:val="black"/>
        </w:rPr>
        <w:br/>
      </w:r>
      <w:r w:rsidRPr="0091743C">
        <w:rPr>
          <w:rFonts w:eastAsia="Calibri" w:cs="FiraSans-Regular"/>
          <w:szCs w:val="19"/>
          <w:highlight w:val="black"/>
        </w:rPr>
        <w:t>o 0,</w:t>
      </w:r>
      <w:r w:rsidR="00AD2301" w:rsidRPr="0091743C">
        <w:rPr>
          <w:rFonts w:eastAsia="Calibri" w:cs="FiraSans-Regular"/>
          <w:szCs w:val="19"/>
          <w:highlight w:val="black"/>
        </w:rPr>
        <w:t>5</w:t>
      </w:r>
      <w:r w:rsidRPr="0091743C">
        <w:rPr>
          <w:rFonts w:eastAsia="Calibri" w:cs="FiraSans-Regular"/>
          <w:szCs w:val="19"/>
          <w:highlight w:val="black"/>
        </w:rPr>
        <w:t>% i 0,</w:t>
      </w:r>
      <w:r w:rsidR="006B1FA9" w:rsidRPr="0091743C">
        <w:rPr>
          <w:rFonts w:eastAsia="Calibri" w:cs="FiraSans-Regular"/>
          <w:szCs w:val="19"/>
          <w:highlight w:val="black"/>
        </w:rPr>
        <w:t>6</w:t>
      </w:r>
      <w:r w:rsidRPr="0091743C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91743C">
        <w:rPr>
          <w:rFonts w:eastAsia="Calibri" w:cs="FiraSans-Regular"/>
          <w:szCs w:val="19"/>
          <w:highlight w:val="black"/>
        </w:rPr>
        <w:t>5,</w:t>
      </w:r>
      <w:r w:rsidR="00584169" w:rsidRPr="0091743C">
        <w:rPr>
          <w:rFonts w:eastAsia="Calibri" w:cs="FiraSans-Regular"/>
          <w:szCs w:val="19"/>
          <w:highlight w:val="black"/>
        </w:rPr>
        <w:t>3</w:t>
      </w:r>
      <w:r w:rsidRPr="0091743C">
        <w:rPr>
          <w:rFonts w:eastAsia="Calibri" w:cs="FiraSans-Regular"/>
          <w:szCs w:val="19"/>
          <w:highlight w:val="black"/>
        </w:rPr>
        <w:t xml:space="preserve">% i </w:t>
      </w:r>
      <w:r w:rsidR="00993482" w:rsidRPr="0091743C">
        <w:rPr>
          <w:rFonts w:eastAsia="Calibri" w:cs="FiraSans-Regular"/>
          <w:szCs w:val="19"/>
          <w:highlight w:val="black"/>
        </w:rPr>
        <w:t>7,</w:t>
      </w:r>
      <w:r w:rsidR="008037FF" w:rsidRPr="0091743C">
        <w:rPr>
          <w:rFonts w:eastAsia="Calibri" w:cs="FiraSans-Regular"/>
          <w:szCs w:val="19"/>
          <w:highlight w:val="black"/>
        </w:rPr>
        <w:t>0</w:t>
      </w:r>
      <w:r w:rsidRPr="0091743C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1743C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91743C">
        <w:rPr>
          <w:rFonts w:eastAsia="Calibri" w:cs="FiraSans-Regular"/>
          <w:szCs w:val="19"/>
          <w:highlight w:val="black"/>
        </w:rPr>
        <w:t>w końcu</w:t>
      </w:r>
      <w:r w:rsidRPr="0091743C">
        <w:rPr>
          <w:rFonts w:eastAsia="Calibri" w:cs="FiraSans-Regular"/>
          <w:szCs w:val="19"/>
          <w:highlight w:val="black"/>
        </w:rPr>
        <w:t xml:space="preserve"> </w:t>
      </w:r>
      <w:r w:rsidR="006B1FA9" w:rsidRPr="0091743C">
        <w:rPr>
          <w:rFonts w:eastAsia="Calibri" w:cs="FiraSans-Regular"/>
          <w:szCs w:val="19"/>
          <w:highlight w:val="black"/>
        </w:rPr>
        <w:t>sierpni</w:t>
      </w:r>
      <w:r w:rsidR="004A17AB" w:rsidRPr="0091743C">
        <w:rPr>
          <w:rFonts w:eastAsia="Calibri" w:cs="FiraSans-Regular"/>
          <w:szCs w:val="19"/>
          <w:highlight w:val="black"/>
        </w:rPr>
        <w:t>a</w:t>
      </w:r>
      <w:r w:rsidRPr="0091743C">
        <w:rPr>
          <w:rFonts w:eastAsia="Calibri" w:cs="FiraSans-Regular"/>
          <w:szCs w:val="19"/>
          <w:highlight w:val="black"/>
        </w:rPr>
        <w:t xml:space="preserve"> 202</w:t>
      </w:r>
      <w:r w:rsidR="00241920" w:rsidRPr="0091743C">
        <w:rPr>
          <w:rFonts w:eastAsia="Calibri" w:cs="FiraSans-Regular"/>
          <w:szCs w:val="19"/>
          <w:highlight w:val="black"/>
        </w:rPr>
        <w:t>1</w:t>
      </w:r>
      <w:r w:rsidRPr="0091743C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91743C">
        <w:rPr>
          <w:rFonts w:cs="FiraSans-Regular"/>
          <w:szCs w:val="19"/>
          <w:highlight w:val="black"/>
        </w:rPr>
        <w:t>26</w:t>
      </w:r>
      <w:r w:rsidR="006B1FA9" w:rsidRPr="0091743C">
        <w:rPr>
          <w:rFonts w:cs="FiraSans-Regular"/>
          <w:szCs w:val="19"/>
          <w:highlight w:val="black"/>
        </w:rPr>
        <w:t>9823</w:t>
      </w:r>
      <w:r w:rsidRPr="0091743C">
        <w:rPr>
          <w:rFonts w:eastAsia="Calibri" w:cs="FiraSans-Regular"/>
          <w:szCs w:val="19"/>
          <w:highlight w:val="black"/>
        </w:rPr>
        <w:t xml:space="preserve"> i w porównaniu z </w:t>
      </w:r>
      <w:r w:rsidR="006B1FA9" w:rsidRPr="0091743C">
        <w:rPr>
          <w:rFonts w:eastAsia="Calibri" w:cs="FiraSans-Regular"/>
          <w:szCs w:val="19"/>
          <w:highlight w:val="black"/>
        </w:rPr>
        <w:t>lip</w:t>
      </w:r>
      <w:r w:rsidR="004A17AB" w:rsidRPr="0091743C">
        <w:rPr>
          <w:rFonts w:eastAsia="Calibri" w:cs="FiraSans-Regular"/>
          <w:szCs w:val="19"/>
          <w:highlight w:val="black"/>
        </w:rPr>
        <w:t>cem</w:t>
      </w:r>
      <w:r w:rsidR="008D26F2" w:rsidRPr="0091743C">
        <w:rPr>
          <w:rFonts w:eastAsia="Calibri" w:cs="FiraSans-Regular"/>
          <w:szCs w:val="19"/>
          <w:highlight w:val="black"/>
        </w:rPr>
        <w:t xml:space="preserve"> 2021</w:t>
      </w:r>
      <w:r w:rsidRPr="0091743C">
        <w:rPr>
          <w:rFonts w:eastAsia="Calibri" w:cs="FiraSans-Regular"/>
          <w:szCs w:val="19"/>
          <w:highlight w:val="black"/>
        </w:rPr>
        <w:t xml:space="preserve"> r. była wyższa o 0,</w:t>
      </w:r>
      <w:r w:rsidR="006B1FA9" w:rsidRPr="0091743C">
        <w:rPr>
          <w:rFonts w:eastAsia="Calibri" w:cs="FiraSans-Regular"/>
          <w:szCs w:val="19"/>
          <w:highlight w:val="black"/>
        </w:rPr>
        <w:t>3</w:t>
      </w:r>
      <w:r w:rsidRPr="0091743C">
        <w:rPr>
          <w:rFonts w:eastAsia="Calibri" w:cs="FiraSans-Regular"/>
          <w:szCs w:val="19"/>
          <w:highlight w:val="black"/>
        </w:rPr>
        <w:t xml:space="preserve">%, </w:t>
      </w:r>
      <w:r w:rsidR="000117BF" w:rsidRPr="0091743C">
        <w:rPr>
          <w:rFonts w:eastAsia="Calibri" w:cs="FiraSans-Regular"/>
          <w:szCs w:val="19"/>
          <w:highlight w:val="black"/>
        </w:rPr>
        <w:br/>
      </w:r>
      <w:r w:rsidRPr="0091743C">
        <w:rPr>
          <w:rFonts w:eastAsia="Calibri" w:cs="FiraSans-Regular"/>
          <w:szCs w:val="19"/>
          <w:highlight w:val="black"/>
        </w:rPr>
        <w:t xml:space="preserve">a w stosunku do analogicznego okresu poprzedniego roku wzrosła o </w:t>
      </w:r>
      <w:r w:rsidR="008E122C" w:rsidRPr="0091743C">
        <w:rPr>
          <w:rFonts w:eastAsia="Calibri" w:cs="FiraSans-Regular"/>
          <w:szCs w:val="19"/>
          <w:highlight w:val="black"/>
        </w:rPr>
        <w:t>4,</w:t>
      </w:r>
      <w:r w:rsidR="00092188" w:rsidRPr="0091743C">
        <w:rPr>
          <w:rFonts w:eastAsia="Calibri" w:cs="FiraSans-Regular"/>
          <w:szCs w:val="19"/>
          <w:highlight w:val="black"/>
        </w:rPr>
        <w:t>2</w:t>
      </w:r>
      <w:r w:rsidRPr="0091743C">
        <w:rPr>
          <w:rFonts w:eastAsia="Calibri" w:cs="FiraSans-Regular"/>
          <w:szCs w:val="19"/>
          <w:highlight w:val="black"/>
        </w:rPr>
        <w:t>%.</w:t>
      </w:r>
    </w:p>
    <w:p w:rsidR="00AA1688" w:rsidRPr="0091743C" w:rsidRDefault="00AA1688" w:rsidP="00AA1688">
      <w:pPr>
        <w:jc w:val="both"/>
        <w:rPr>
          <w:spacing w:val="-6"/>
          <w:szCs w:val="18"/>
          <w:highlight w:val="black"/>
        </w:rPr>
      </w:pPr>
      <w:r w:rsidRPr="0091743C">
        <w:rPr>
          <w:spacing w:val="-6"/>
          <w:szCs w:val="18"/>
          <w:highlight w:val="black"/>
        </w:rPr>
        <w:t xml:space="preserve">W stolicy, w </w:t>
      </w:r>
      <w:r w:rsidR="006B1FA9" w:rsidRPr="0091743C">
        <w:rPr>
          <w:spacing w:val="-6"/>
          <w:szCs w:val="18"/>
          <w:highlight w:val="black"/>
        </w:rPr>
        <w:t>sierpniu</w:t>
      </w:r>
      <w:r w:rsidR="008D26F2" w:rsidRPr="0091743C">
        <w:rPr>
          <w:spacing w:val="-6"/>
          <w:szCs w:val="18"/>
          <w:highlight w:val="black"/>
        </w:rPr>
        <w:t xml:space="preserve"> </w:t>
      </w:r>
      <w:r w:rsidRPr="0091743C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6B1FA9" w:rsidRPr="0091743C">
        <w:rPr>
          <w:spacing w:val="-6"/>
          <w:szCs w:val="18"/>
          <w:highlight w:val="black"/>
        </w:rPr>
        <w:t>3</w:t>
      </w:r>
      <w:r w:rsidRPr="0091743C">
        <w:rPr>
          <w:spacing w:val="-6"/>
          <w:szCs w:val="18"/>
          <w:highlight w:val="black"/>
        </w:rPr>
        <w:t>%) oraz informacją i komunikacją (10,</w:t>
      </w:r>
      <w:r w:rsidR="004E79E5" w:rsidRPr="0091743C">
        <w:rPr>
          <w:spacing w:val="-6"/>
          <w:szCs w:val="18"/>
          <w:highlight w:val="black"/>
        </w:rPr>
        <w:t>4</w:t>
      </w:r>
      <w:r w:rsidRPr="0091743C">
        <w:rPr>
          <w:spacing w:val="-6"/>
          <w:szCs w:val="18"/>
          <w:highlight w:val="black"/>
        </w:rPr>
        <w:t>%).</w:t>
      </w:r>
    </w:p>
    <w:p w:rsidR="00AA1688" w:rsidRPr="0091743C" w:rsidRDefault="00AA1688" w:rsidP="00AA1688">
      <w:pPr>
        <w:rPr>
          <w:szCs w:val="18"/>
          <w:highlight w:val="black"/>
        </w:rPr>
      </w:pPr>
      <w:r w:rsidRPr="0091743C">
        <w:rPr>
          <w:szCs w:val="18"/>
          <w:highlight w:val="black"/>
        </w:rPr>
        <w:t xml:space="preserve">W porównaniu z </w:t>
      </w:r>
      <w:r w:rsidR="00D2389C" w:rsidRPr="0091743C">
        <w:rPr>
          <w:szCs w:val="18"/>
          <w:highlight w:val="black"/>
        </w:rPr>
        <w:t>lip</w:t>
      </w:r>
      <w:r w:rsidR="004E79E5" w:rsidRPr="0091743C">
        <w:rPr>
          <w:szCs w:val="18"/>
          <w:highlight w:val="black"/>
        </w:rPr>
        <w:t>cem</w:t>
      </w:r>
      <w:r w:rsidR="00A741FA" w:rsidRPr="0091743C">
        <w:rPr>
          <w:szCs w:val="18"/>
          <w:highlight w:val="black"/>
        </w:rPr>
        <w:t xml:space="preserve"> 2021</w:t>
      </w:r>
      <w:r w:rsidRPr="0091743C">
        <w:rPr>
          <w:szCs w:val="18"/>
          <w:highlight w:val="black"/>
        </w:rPr>
        <w:t xml:space="preserve"> r. liczba podmiotów zwiększyła się m.in. w sekcjach:</w:t>
      </w:r>
      <w:r w:rsidR="00A741FA" w:rsidRPr="0091743C">
        <w:rPr>
          <w:highlight w:val="black"/>
        </w:rPr>
        <w:t xml:space="preserve"> </w:t>
      </w:r>
      <w:r w:rsidR="000679F3" w:rsidRPr="0091743C">
        <w:rPr>
          <w:szCs w:val="18"/>
          <w:highlight w:val="black"/>
        </w:rPr>
        <w:t>wytwarzanie i zaopatrywanie w energię elektryczną, gaz, parę wodną i gorącą wodę (</w:t>
      </w:r>
      <w:r w:rsidR="00DB1307" w:rsidRPr="0091743C">
        <w:rPr>
          <w:szCs w:val="18"/>
          <w:highlight w:val="black"/>
        </w:rPr>
        <w:t>o</w:t>
      </w:r>
      <w:r w:rsidR="000679F3" w:rsidRPr="0091743C">
        <w:rPr>
          <w:szCs w:val="18"/>
          <w:highlight w:val="black"/>
        </w:rPr>
        <w:t xml:space="preserve"> </w:t>
      </w:r>
      <w:r w:rsidR="002E3C50" w:rsidRPr="0091743C">
        <w:rPr>
          <w:szCs w:val="18"/>
          <w:highlight w:val="black"/>
        </w:rPr>
        <w:t>1,</w:t>
      </w:r>
      <w:r w:rsidR="00D2389C" w:rsidRPr="0091743C">
        <w:rPr>
          <w:szCs w:val="18"/>
          <w:highlight w:val="black"/>
        </w:rPr>
        <w:t>7</w:t>
      </w:r>
      <w:r w:rsidR="000679F3" w:rsidRPr="0091743C">
        <w:rPr>
          <w:szCs w:val="18"/>
          <w:highlight w:val="black"/>
        </w:rPr>
        <w:t xml:space="preserve">%), </w:t>
      </w:r>
      <w:r w:rsidR="002E3C50" w:rsidRPr="0091743C">
        <w:rPr>
          <w:szCs w:val="18"/>
          <w:highlight w:val="black"/>
        </w:rPr>
        <w:t xml:space="preserve">informacja </w:t>
      </w:r>
      <w:r w:rsidR="00D2389C" w:rsidRPr="0091743C">
        <w:rPr>
          <w:szCs w:val="18"/>
          <w:highlight w:val="black"/>
        </w:rPr>
        <w:br/>
      </w:r>
      <w:r w:rsidR="002E3C50" w:rsidRPr="0091743C">
        <w:rPr>
          <w:szCs w:val="18"/>
          <w:highlight w:val="black"/>
        </w:rPr>
        <w:t xml:space="preserve">i komunikacja (o </w:t>
      </w:r>
      <w:r w:rsidR="004E79E5" w:rsidRPr="0091743C">
        <w:rPr>
          <w:szCs w:val="18"/>
          <w:highlight w:val="black"/>
        </w:rPr>
        <w:t>0,9</w:t>
      </w:r>
      <w:r w:rsidR="002E3C50" w:rsidRPr="0091743C">
        <w:rPr>
          <w:szCs w:val="18"/>
          <w:highlight w:val="black"/>
        </w:rPr>
        <w:t>%</w:t>
      </w:r>
      <w:r w:rsidR="00F31E5E" w:rsidRPr="0091743C">
        <w:rPr>
          <w:szCs w:val="18"/>
          <w:highlight w:val="black"/>
        </w:rPr>
        <w:t xml:space="preserve">), </w:t>
      </w:r>
      <w:r w:rsidR="00D2389C" w:rsidRPr="0091743C">
        <w:rPr>
          <w:szCs w:val="18"/>
          <w:highlight w:val="black"/>
        </w:rPr>
        <w:t xml:space="preserve">rolnictwo, leśnictwo, łowiectwo i rybactwo (o 0,7%), </w:t>
      </w:r>
      <w:r w:rsidR="00F31E5E" w:rsidRPr="0091743C">
        <w:rPr>
          <w:szCs w:val="18"/>
          <w:highlight w:val="black"/>
        </w:rPr>
        <w:t xml:space="preserve">zakwaterowanie </w:t>
      </w:r>
      <w:r w:rsidR="00D2389C" w:rsidRPr="0091743C">
        <w:rPr>
          <w:szCs w:val="18"/>
          <w:highlight w:val="black"/>
        </w:rPr>
        <w:br/>
      </w:r>
      <w:r w:rsidR="00F31E5E" w:rsidRPr="0091743C">
        <w:rPr>
          <w:szCs w:val="18"/>
          <w:highlight w:val="black"/>
        </w:rPr>
        <w:t>i gastronomia</w:t>
      </w:r>
      <w:r w:rsidR="00D2389C" w:rsidRPr="0091743C">
        <w:rPr>
          <w:szCs w:val="18"/>
          <w:highlight w:val="black"/>
        </w:rPr>
        <w:t xml:space="preserve"> oraz </w:t>
      </w:r>
      <w:r w:rsidR="004E79E5" w:rsidRPr="0091743C">
        <w:rPr>
          <w:szCs w:val="18"/>
          <w:highlight w:val="black"/>
        </w:rPr>
        <w:t xml:space="preserve">edukacja </w:t>
      </w:r>
      <w:r w:rsidR="00A741FA" w:rsidRPr="0091743C">
        <w:rPr>
          <w:szCs w:val="18"/>
          <w:highlight w:val="black"/>
        </w:rPr>
        <w:t>(</w:t>
      </w:r>
      <w:r w:rsidR="004E79E5" w:rsidRPr="0091743C">
        <w:rPr>
          <w:szCs w:val="18"/>
          <w:highlight w:val="black"/>
        </w:rPr>
        <w:t>p</w:t>
      </w:r>
      <w:r w:rsidR="00A741FA" w:rsidRPr="0091743C">
        <w:rPr>
          <w:szCs w:val="18"/>
          <w:highlight w:val="black"/>
        </w:rPr>
        <w:t>o 0,</w:t>
      </w:r>
      <w:r w:rsidR="004E79E5" w:rsidRPr="0091743C">
        <w:rPr>
          <w:szCs w:val="18"/>
          <w:highlight w:val="black"/>
        </w:rPr>
        <w:t>5</w:t>
      </w:r>
      <w:r w:rsidR="00A741FA" w:rsidRPr="0091743C">
        <w:rPr>
          <w:szCs w:val="18"/>
          <w:highlight w:val="black"/>
        </w:rPr>
        <w:t>%).</w:t>
      </w:r>
      <w:r w:rsidR="00D2389C" w:rsidRPr="0091743C">
        <w:rPr>
          <w:szCs w:val="18"/>
          <w:highlight w:val="black"/>
        </w:rPr>
        <w:t xml:space="preserve"> Spadła natomiast liczba podmiotów w sekcjach administracja publiczna i obrona narodowa; obowiązkowe zabezpieczenia społeczne (o 0,7%) oraz górnictwo i wydobywanie (o 0,3%).</w:t>
      </w:r>
    </w:p>
    <w:p w:rsidR="00AA1688" w:rsidRPr="0091743C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  <w:highlight w:val="black"/>
        </w:rPr>
      </w:pPr>
      <w:r w:rsidRPr="0091743C">
        <w:rPr>
          <w:rFonts w:eastAsia="Calibri" w:cs="FiraSans-Regular"/>
          <w:spacing w:val="-2"/>
          <w:szCs w:val="19"/>
          <w:highlight w:val="black"/>
        </w:rPr>
        <w:t xml:space="preserve">W stosunku do </w:t>
      </w:r>
      <w:r w:rsidR="00BE0F05" w:rsidRPr="0091743C">
        <w:rPr>
          <w:rFonts w:eastAsia="Calibri" w:cs="FiraSans-Regular"/>
          <w:spacing w:val="-2"/>
          <w:szCs w:val="19"/>
          <w:highlight w:val="black"/>
        </w:rPr>
        <w:t>sierpnia</w:t>
      </w:r>
      <w:r w:rsidRPr="0091743C">
        <w:rPr>
          <w:rFonts w:eastAsia="Calibri" w:cs="FiraSans-Regular"/>
          <w:spacing w:val="-2"/>
          <w:szCs w:val="19"/>
          <w:highlight w:val="black"/>
        </w:rPr>
        <w:t xml:space="preserve"> 2020 r. największy wzrost liczby podmiotów odnotowano w sekcjach:</w:t>
      </w:r>
      <w:r w:rsidRPr="0091743C">
        <w:rPr>
          <w:spacing w:val="-2"/>
          <w:szCs w:val="18"/>
          <w:highlight w:val="black"/>
        </w:rPr>
        <w:t xml:space="preserve"> wytwarzanie i zaopatrywanie w energię elektryczną, gaz, </w:t>
      </w:r>
      <w:r w:rsidR="00A741FA" w:rsidRPr="0091743C">
        <w:rPr>
          <w:spacing w:val="-2"/>
          <w:szCs w:val="18"/>
          <w:highlight w:val="black"/>
        </w:rPr>
        <w:t xml:space="preserve">parę wodną i gorącą wodę (o </w:t>
      </w:r>
      <w:r w:rsidR="00BE0F05" w:rsidRPr="0091743C">
        <w:rPr>
          <w:spacing w:val="-2"/>
          <w:szCs w:val="18"/>
          <w:highlight w:val="black"/>
        </w:rPr>
        <w:t>24,8</w:t>
      </w:r>
      <w:r w:rsidRPr="0091743C">
        <w:rPr>
          <w:spacing w:val="-2"/>
          <w:szCs w:val="18"/>
          <w:highlight w:val="black"/>
        </w:rPr>
        <w:t>%),</w:t>
      </w:r>
      <w:r w:rsidR="00A741FA" w:rsidRPr="0091743C">
        <w:rPr>
          <w:spacing w:val="-2"/>
          <w:szCs w:val="18"/>
          <w:highlight w:val="black"/>
        </w:rPr>
        <w:t xml:space="preserve"> informacja i komunikacja (o </w:t>
      </w:r>
      <w:r w:rsidR="00BE0F05" w:rsidRPr="0091743C">
        <w:rPr>
          <w:spacing w:val="-2"/>
          <w:szCs w:val="18"/>
          <w:highlight w:val="black"/>
        </w:rPr>
        <w:t>10,1</w:t>
      </w:r>
      <w:r w:rsidRPr="0091743C">
        <w:rPr>
          <w:spacing w:val="-2"/>
          <w:szCs w:val="18"/>
          <w:highlight w:val="black"/>
        </w:rPr>
        <w:t xml:space="preserve">%), </w:t>
      </w:r>
      <w:r w:rsidR="001C5C8A" w:rsidRPr="0091743C">
        <w:rPr>
          <w:spacing w:val="-2"/>
          <w:szCs w:val="18"/>
          <w:highlight w:val="black"/>
        </w:rPr>
        <w:t>zakwaterowanie i gastronomia</w:t>
      </w:r>
      <w:r w:rsidR="00905D29" w:rsidRPr="0091743C">
        <w:rPr>
          <w:spacing w:val="-2"/>
          <w:szCs w:val="18"/>
          <w:highlight w:val="black"/>
        </w:rPr>
        <w:t xml:space="preserve"> </w:t>
      </w:r>
      <w:r w:rsidRPr="0091743C">
        <w:rPr>
          <w:spacing w:val="-2"/>
          <w:szCs w:val="18"/>
          <w:highlight w:val="black"/>
        </w:rPr>
        <w:t xml:space="preserve">(o </w:t>
      </w:r>
      <w:r w:rsidR="00FA18F7" w:rsidRPr="0091743C">
        <w:rPr>
          <w:spacing w:val="-2"/>
          <w:szCs w:val="18"/>
          <w:highlight w:val="black"/>
        </w:rPr>
        <w:t>7,</w:t>
      </w:r>
      <w:r w:rsidR="00E169EA" w:rsidRPr="0091743C">
        <w:rPr>
          <w:spacing w:val="-2"/>
          <w:szCs w:val="18"/>
          <w:highlight w:val="black"/>
        </w:rPr>
        <w:t>4</w:t>
      </w:r>
      <w:r w:rsidRPr="0091743C">
        <w:rPr>
          <w:spacing w:val="-2"/>
          <w:szCs w:val="18"/>
          <w:highlight w:val="black"/>
        </w:rPr>
        <w:t>%)</w:t>
      </w:r>
      <w:r w:rsidR="00FA18F7" w:rsidRPr="0091743C">
        <w:rPr>
          <w:spacing w:val="-2"/>
          <w:szCs w:val="18"/>
          <w:highlight w:val="black"/>
        </w:rPr>
        <w:t xml:space="preserve">, </w:t>
      </w:r>
      <w:r w:rsidR="00956879" w:rsidRPr="0091743C">
        <w:rPr>
          <w:spacing w:val="-2"/>
          <w:szCs w:val="18"/>
          <w:highlight w:val="black"/>
        </w:rPr>
        <w:t xml:space="preserve">opieka zdrowotna i pomoc społeczna </w:t>
      </w:r>
      <w:r w:rsidR="00720C9B" w:rsidRPr="0091743C">
        <w:rPr>
          <w:spacing w:val="-2"/>
          <w:szCs w:val="18"/>
          <w:highlight w:val="black"/>
        </w:rPr>
        <w:t>(o 7,</w:t>
      </w:r>
      <w:r w:rsidR="00BE0F05" w:rsidRPr="0091743C">
        <w:rPr>
          <w:spacing w:val="-2"/>
          <w:szCs w:val="18"/>
          <w:highlight w:val="black"/>
        </w:rPr>
        <w:t>3%)</w:t>
      </w:r>
      <w:r w:rsidRPr="0091743C">
        <w:rPr>
          <w:spacing w:val="-2"/>
          <w:szCs w:val="18"/>
          <w:highlight w:val="black"/>
        </w:rPr>
        <w:t>.</w:t>
      </w:r>
      <w:r w:rsidRPr="0091743C">
        <w:rPr>
          <w:rFonts w:eastAsia="Calibri" w:cs="FiraSans-Regular"/>
          <w:spacing w:val="-2"/>
          <w:szCs w:val="19"/>
          <w:highlight w:val="black"/>
        </w:rPr>
        <w:t xml:space="preserve"> Natomiast spadek liczby podmiotów odnotowano w sekcj</w:t>
      </w:r>
      <w:r w:rsidR="00BE0F05" w:rsidRPr="0091743C">
        <w:rPr>
          <w:rFonts w:eastAsia="Calibri" w:cs="FiraSans-Regular"/>
          <w:spacing w:val="-2"/>
          <w:szCs w:val="19"/>
          <w:highlight w:val="black"/>
        </w:rPr>
        <w:t>ach</w:t>
      </w:r>
      <w:r w:rsidRPr="0091743C">
        <w:rPr>
          <w:rFonts w:eastAsia="Calibri" w:cs="FiraSans-Regular"/>
          <w:spacing w:val="-2"/>
          <w:szCs w:val="19"/>
          <w:highlight w:val="black"/>
        </w:rPr>
        <w:t xml:space="preserve"> górnictwo i wydobywanie (o </w:t>
      </w:r>
      <w:r w:rsidR="00E169EA" w:rsidRPr="0091743C">
        <w:rPr>
          <w:rFonts w:eastAsia="Calibri" w:cs="FiraSans-Regular"/>
          <w:spacing w:val="-2"/>
          <w:szCs w:val="19"/>
          <w:highlight w:val="black"/>
        </w:rPr>
        <w:t>1,</w:t>
      </w:r>
      <w:r w:rsidR="00BE0F05" w:rsidRPr="0091743C">
        <w:rPr>
          <w:rFonts w:eastAsia="Calibri" w:cs="FiraSans-Regular"/>
          <w:spacing w:val="-2"/>
          <w:szCs w:val="19"/>
          <w:highlight w:val="black"/>
        </w:rPr>
        <w:t>3</w:t>
      </w:r>
      <w:r w:rsidRPr="0091743C">
        <w:rPr>
          <w:rFonts w:eastAsia="Calibri" w:cs="FiraSans-Regular"/>
          <w:spacing w:val="-2"/>
          <w:szCs w:val="19"/>
          <w:highlight w:val="black"/>
        </w:rPr>
        <w:t>%)</w:t>
      </w:r>
      <w:r w:rsidR="009848B7" w:rsidRPr="0091743C">
        <w:rPr>
          <w:rFonts w:eastAsia="Calibri" w:cs="FiraSans-Regular"/>
          <w:spacing w:val="-2"/>
          <w:szCs w:val="19"/>
          <w:highlight w:val="black"/>
        </w:rPr>
        <w:t xml:space="preserve">, </w:t>
      </w:r>
      <w:r w:rsidR="009848B7" w:rsidRPr="0091743C">
        <w:rPr>
          <w:spacing w:val="-2"/>
          <w:szCs w:val="18"/>
          <w:highlight w:val="black"/>
        </w:rPr>
        <w:t>dostawa wody; gospodarowanie ściekami i odpadami, rekultywacja (o 0,</w:t>
      </w:r>
      <w:r w:rsidR="00BE0F05" w:rsidRPr="0091743C">
        <w:rPr>
          <w:spacing w:val="-2"/>
          <w:szCs w:val="18"/>
          <w:highlight w:val="black"/>
        </w:rPr>
        <w:t>2</w:t>
      </w:r>
      <w:r w:rsidR="009848B7" w:rsidRPr="0091743C">
        <w:rPr>
          <w:spacing w:val="-2"/>
          <w:szCs w:val="18"/>
          <w:highlight w:val="black"/>
        </w:rPr>
        <w:t>%)</w:t>
      </w:r>
      <w:r w:rsidRPr="0091743C">
        <w:rPr>
          <w:rFonts w:eastAsia="Calibri" w:cs="FiraSans-Regular"/>
          <w:spacing w:val="-2"/>
          <w:szCs w:val="19"/>
          <w:highlight w:val="black"/>
        </w:rPr>
        <w:t>.</w:t>
      </w:r>
    </w:p>
    <w:p w:rsidR="00734FBC" w:rsidRPr="0091743C" w:rsidRDefault="00E7385D" w:rsidP="00734FBC">
      <w:pPr>
        <w:rPr>
          <w:b/>
          <w:highlight w:val="black"/>
          <w:shd w:val="clear" w:color="auto" w:fill="FFFFFF"/>
        </w:rPr>
      </w:pPr>
      <w:r w:rsidRPr="00E7385D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370936</wp:posOffset>
            </wp:positionH>
            <wp:positionV relativeFrom="paragraph">
              <wp:posOffset>367724</wp:posOffset>
            </wp:positionV>
            <wp:extent cx="4606290" cy="2173605"/>
            <wp:effectExtent l="0" t="0" r="3810" b="0"/>
            <wp:wrapTopAndBottom/>
            <wp:docPr id="26" name="Obraz 26" descr="C:\Moje dokumenty\Publikacje\Sygnalne\Statystyka Warszawy\2021\08_kontrast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8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91743C">
        <w:rPr>
          <w:b/>
          <w:highlight w:val="black"/>
          <w:shd w:val="clear" w:color="auto" w:fill="FFFFFF"/>
        </w:rPr>
        <w:t xml:space="preserve">Wykres 5. </w:t>
      </w:r>
      <w:r w:rsidR="000E036B" w:rsidRPr="0091743C">
        <w:rPr>
          <w:b/>
          <w:highlight w:val="black"/>
          <w:shd w:val="clear" w:color="auto" w:fill="FFFFFF"/>
        </w:rPr>
        <w:t>P</w:t>
      </w:r>
      <w:r w:rsidR="00734FBC" w:rsidRPr="0091743C">
        <w:rPr>
          <w:b/>
          <w:highlight w:val="black"/>
          <w:shd w:val="clear" w:color="auto" w:fill="FFFFFF"/>
        </w:rPr>
        <w:t>odmiot</w:t>
      </w:r>
      <w:r w:rsidR="000E036B" w:rsidRPr="0091743C">
        <w:rPr>
          <w:b/>
          <w:highlight w:val="black"/>
          <w:shd w:val="clear" w:color="auto" w:fill="FFFFFF"/>
        </w:rPr>
        <w:t>y</w:t>
      </w:r>
      <w:r w:rsidR="00734FBC" w:rsidRPr="0091743C">
        <w:rPr>
          <w:b/>
          <w:highlight w:val="black"/>
          <w:shd w:val="clear" w:color="auto" w:fill="FFFFFF"/>
        </w:rPr>
        <w:t xml:space="preserve"> </w:t>
      </w:r>
      <w:r w:rsidR="000E036B" w:rsidRPr="0091743C">
        <w:rPr>
          <w:b/>
          <w:highlight w:val="black"/>
          <w:shd w:val="clear" w:color="auto" w:fill="FFFFFF"/>
        </w:rPr>
        <w:t>nowo zarejestrowane i wyrejestrowane</w: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1743C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91743C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60048D" w:rsidRPr="0091743C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60048D" w:rsidRPr="0091743C">
                              <w:rPr>
                                <w:spacing w:val="-4"/>
                                <w:shd w:val="clear" w:color="auto" w:fill="000000"/>
                              </w:rPr>
                              <w:t>9,1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D502B6" w:rsidRPr="0091743C">
                              <w:rPr>
                                <w:spacing w:val="-4"/>
                                <w:shd w:val="clear" w:color="auto" w:fill="000000"/>
                              </w:rPr>
                              <w:t>mniejs</w:t>
                            </w:r>
                            <w:r w:rsidR="00A741FA" w:rsidRPr="0091743C">
                              <w:rPr>
                                <w:spacing w:val="-4"/>
                                <w:shd w:val="clear" w:color="auto" w:fill="000000"/>
                              </w:rPr>
                              <w:t>za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584169" w:rsidRPr="0091743C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60048D" w:rsidRPr="0091743C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D502B6" w:rsidRPr="0091743C">
                              <w:rPr>
                                <w:spacing w:val="-4"/>
                                <w:shd w:val="clear" w:color="auto" w:fill="000000"/>
                              </w:rPr>
                              <w:t>1,</w:t>
                            </w:r>
                            <w:r w:rsidR="0060048D" w:rsidRPr="0091743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91743C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91743C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60048D" w:rsidRPr="0091743C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60048D" w:rsidRPr="0091743C">
                        <w:rPr>
                          <w:spacing w:val="-4"/>
                          <w:shd w:val="clear" w:color="auto" w:fill="000000"/>
                        </w:rPr>
                        <w:t>9,1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D502B6" w:rsidRPr="0091743C">
                        <w:rPr>
                          <w:spacing w:val="-4"/>
                          <w:shd w:val="clear" w:color="auto" w:fill="000000"/>
                        </w:rPr>
                        <w:t>mniejs</w:t>
                      </w:r>
                      <w:r w:rsidR="00A741FA" w:rsidRPr="0091743C">
                        <w:rPr>
                          <w:spacing w:val="-4"/>
                          <w:shd w:val="clear" w:color="auto" w:fill="000000"/>
                        </w:rPr>
                        <w:t>za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584169" w:rsidRPr="0091743C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91743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60048D" w:rsidRPr="0091743C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D502B6" w:rsidRPr="0091743C">
                        <w:rPr>
                          <w:spacing w:val="-4"/>
                          <w:shd w:val="clear" w:color="auto" w:fill="000000"/>
                        </w:rPr>
                        <w:t>1,</w:t>
                      </w:r>
                      <w:r w:rsidR="0060048D" w:rsidRPr="0091743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91743C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1743C">
        <w:rPr>
          <w:rFonts w:cs="FiraSans-Regular"/>
          <w:spacing w:val="-2"/>
          <w:szCs w:val="19"/>
          <w:highlight w:val="black"/>
        </w:rPr>
        <w:t xml:space="preserve">W </w:t>
      </w:r>
      <w:r w:rsidR="00FB7A98" w:rsidRPr="0091743C">
        <w:rPr>
          <w:rFonts w:cs="FiraSans-Regular"/>
          <w:spacing w:val="-2"/>
          <w:szCs w:val="19"/>
          <w:highlight w:val="black"/>
        </w:rPr>
        <w:t>sierpniu</w:t>
      </w:r>
      <w:r w:rsidRPr="0091743C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91743C">
        <w:rPr>
          <w:rFonts w:cs="FiraSans-Regular"/>
          <w:spacing w:val="-2"/>
          <w:szCs w:val="19"/>
          <w:highlight w:val="black"/>
        </w:rPr>
        <w:t>1</w:t>
      </w:r>
      <w:r w:rsidRPr="0091743C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FB7A98" w:rsidRPr="0091743C">
        <w:rPr>
          <w:rFonts w:cs="FiraSans-Regular"/>
          <w:spacing w:val="-2"/>
          <w:szCs w:val="19"/>
          <w:highlight w:val="black"/>
        </w:rPr>
        <w:t>e</w:t>
      </w:r>
      <w:r w:rsidRPr="0091743C">
        <w:rPr>
          <w:rFonts w:cs="FiraSans-Regular"/>
          <w:spacing w:val="-2"/>
          <w:szCs w:val="19"/>
          <w:highlight w:val="black"/>
        </w:rPr>
        <w:t xml:space="preserve"> został</w:t>
      </w:r>
      <w:r w:rsidR="00FB7A98" w:rsidRPr="0091743C">
        <w:rPr>
          <w:rFonts w:cs="FiraSans-Regular"/>
          <w:spacing w:val="-2"/>
          <w:szCs w:val="19"/>
          <w:highlight w:val="black"/>
        </w:rPr>
        <w:t>y</w:t>
      </w:r>
      <w:r w:rsidRPr="0091743C">
        <w:rPr>
          <w:rFonts w:cs="FiraSans-Regular"/>
          <w:spacing w:val="-2"/>
          <w:szCs w:val="19"/>
          <w:highlight w:val="black"/>
        </w:rPr>
        <w:t xml:space="preserve"> </w:t>
      </w:r>
      <w:r w:rsidR="00FB7A98" w:rsidRPr="0091743C">
        <w:rPr>
          <w:rFonts w:cs="FiraSans-Regular"/>
          <w:spacing w:val="-2"/>
          <w:szCs w:val="19"/>
          <w:highlight w:val="black"/>
        </w:rPr>
        <w:t>2752</w:t>
      </w:r>
      <w:r w:rsidRPr="0091743C">
        <w:rPr>
          <w:rFonts w:cs="FiraSans-Regular"/>
          <w:spacing w:val="-2"/>
          <w:szCs w:val="19"/>
          <w:highlight w:val="black"/>
        </w:rPr>
        <w:t xml:space="preserve"> now</w:t>
      </w:r>
      <w:r w:rsidR="00FB7A98" w:rsidRPr="0091743C">
        <w:rPr>
          <w:rFonts w:cs="FiraSans-Regular"/>
          <w:spacing w:val="-2"/>
          <w:szCs w:val="19"/>
          <w:highlight w:val="black"/>
        </w:rPr>
        <w:t>e</w:t>
      </w:r>
      <w:r w:rsidRPr="0091743C">
        <w:rPr>
          <w:rFonts w:cs="FiraSans-Regular"/>
          <w:spacing w:val="-2"/>
          <w:szCs w:val="19"/>
          <w:highlight w:val="black"/>
        </w:rPr>
        <w:t xml:space="preserve"> podmiot</w:t>
      </w:r>
      <w:r w:rsidR="00FB7A98" w:rsidRPr="0091743C">
        <w:rPr>
          <w:rFonts w:cs="FiraSans-Regular"/>
          <w:spacing w:val="-2"/>
          <w:szCs w:val="19"/>
          <w:highlight w:val="black"/>
        </w:rPr>
        <w:t>y</w:t>
      </w:r>
      <w:r w:rsidRPr="0091743C">
        <w:rPr>
          <w:rFonts w:cs="FiraSans-Regular"/>
          <w:spacing w:val="-2"/>
          <w:szCs w:val="19"/>
          <w:highlight w:val="black"/>
        </w:rPr>
        <w:t xml:space="preserve">, tj. o </w:t>
      </w:r>
      <w:r w:rsidR="00FB7A98" w:rsidRPr="0091743C">
        <w:rPr>
          <w:rFonts w:cs="FiraSans-Regular"/>
          <w:spacing w:val="-2"/>
          <w:szCs w:val="19"/>
          <w:highlight w:val="black"/>
        </w:rPr>
        <w:t>9,1</w:t>
      </w:r>
      <w:r w:rsidRPr="0091743C">
        <w:rPr>
          <w:rFonts w:cs="FiraSans-Regular"/>
          <w:spacing w:val="-2"/>
          <w:szCs w:val="19"/>
          <w:highlight w:val="black"/>
        </w:rPr>
        <w:t xml:space="preserve">% </w:t>
      </w:r>
      <w:r w:rsidR="00B3153B" w:rsidRPr="0091743C">
        <w:rPr>
          <w:rFonts w:cs="FiraSans-Regular"/>
          <w:spacing w:val="-2"/>
          <w:szCs w:val="19"/>
          <w:highlight w:val="black"/>
        </w:rPr>
        <w:t>mni</w:t>
      </w:r>
      <w:r w:rsidR="008F5033" w:rsidRPr="0091743C">
        <w:rPr>
          <w:rFonts w:cs="FiraSans-Regular"/>
          <w:spacing w:val="-2"/>
          <w:szCs w:val="19"/>
          <w:highlight w:val="black"/>
        </w:rPr>
        <w:t xml:space="preserve">ej </w:t>
      </w:r>
      <w:r w:rsidRPr="0091743C">
        <w:rPr>
          <w:rFonts w:cs="FiraSans-Regular"/>
          <w:spacing w:val="-2"/>
          <w:szCs w:val="19"/>
          <w:highlight w:val="black"/>
        </w:rPr>
        <w:t xml:space="preserve">niż </w:t>
      </w:r>
      <w:r w:rsidR="00FB7A98" w:rsidRPr="0091743C">
        <w:rPr>
          <w:rFonts w:cs="FiraSans-Regular"/>
          <w:spacing w:val="-2"/>
          <w:szCs w:val="19"/>
          <w:highlight w:val="black"/>
        </w:rPr>
        <w:br/>
      </w:r>
      <w:r w:rsidRPr="0091743C">
        <w:rPr>
          <w:rFonts w:cs="FiraSans-Regular"/>
          <w:spacing w:val="-2"/>
          <w:szCs w:val="19"/>
          <w:highlight w:val="black"/>
        </w:rPr>
        <w:t xml:space="preserve">w poprzednim miesiącu. Wśród nowo zarejestrowanych podmiotów przeważały osoby fizyczne prowadzące działalność gospodarczą – </w:t>
      </w:r>
      <w:r w:rsidR="00FB4EA2" w:rsidRPr="0091743C">
        <w:rPr>
          <w:rFonts w:cs="FiraSans-Regular"/>
          <w:spacing w:val="-2"/>
          <w:szCs w:val="19"/>
          <w:highlight w:val="black"/>
        </w:rPr>
        <w:t>1</w:t>
      </w:r>
      <w:r w:rsidR="00FB7A98" w:rsidRPr="0091743C">
        <w:rPr>
          <w:rFonts w:cs="FiraSans-Regular"/>
          <w:spacing w:val="-2"/>
          <w:szCs w:val="19"/>
          <w:highlight w:val="black"/>
        </w:rPr>
        <w:t>578</w:t>
      </w:r>
      <w:r w:rsidRPr="0091743C">
        <w:rPr>
          <w:rFonts w:cs="FiraSans-Regular"/>
          <w:spacing w:val="-2"/>
          <w:szCs w:val="19"/>
          <w:highlight w:val="black"/>
        </w:rPr>
        <w:t xml:space="preserve"> (o </w:t>
      </w:r>
      <w:r w:rsidR="00FB7A98" w:rsidRPr="0091743C">
        <w:rPr>
          <w:rFonts w:cs="FiraSans-Regular"/>
          <w:spacing w:val="-2"/>
          <w:szCs w:val="19"/>
          <w:highlight w:val="black"/>
        </w:rPr>
        <w:t>14,3</w:t>
      </w:r>
      <w:r w:rsidRPr="0091743C">
        <w:rPr>
          <w:rFonts w:cs="FiraSans-Regular"/>
          <w:spacing w:val="-2"/>
          <w:szCs w:val="19"/>
          <w:highlight w:val="black"/>
        </w:rPr>
        <w:t xml:space="preserve">% </w:t>
      </w:r>
      <w:r w:rsidR="00B3153B" w:rsidRPr="0091743C">
        <w:rPr>
          <w:rFonts w:cs="FiraSans-Regular"/>
          <w:spacing w:val="-2"/>
          <w:szCs w:val="19"/>
          <w:highlight w:val="black"/>
        </w:rPr>
        <w:t>mni</w:t>
      </w:r>
      <w:r w:rsidR="008F5033" w:rsidRPr="0091743C">
        <w:rPr>
          <w:rFonts w:cs="FiraSans-Regular"/>
          <w:spacing w:val="-2"/>
          <w:szCs w:val="19"/>
          <w:highlight w:val="black"/>
        </w:rPr>
        <w:t>ej</w:t>
      </w:r>
      <w:r w:rsidRPr="0091743C">
        <w:rPr>
          <w:rFonts w:cs="FiraSans-Regular"/>
          <w:spacing w:val="-2"/>
          <w:szCs w:val="19"/>
          <w:highlight w:val="black"/>
        </w:rPr>
        <w:t xml:space="preserve"> niż w </w:t>
      </w:r>
      <w:r w:rsidR="00FB7A98" w:rsidRPr="0091743C">
        <w:rPr>
          <w:rFonts w:cs="FiraSans-Regular"/>
          <w:spacing w:val="-2"/>
          <w:szCs w:val="19"/>
          <w:highlight w:val="black"/>
        </w:rPr>
        <w:t>lip</w:t>
      </w:r>
      <w:r w:rsidR="00B3153B" w:rsidRPr="0091743C">
        <w:rPr>
          <w:rFonts w:cs="FiraSans-Regular"/>
          <w:spacing w:val="-2"/>
          <w:szCs w:val="19"/>
          <w:highlight w:val="black"/>
        </w:rPr>
        <w:t>cu</w:t>
      </w:r>
      <w:r w:rsidR="008F5033" w:rsidRPr="0091743C">
        <w:rPr>
          <w:rFonts w:cs="FiraSans-Regular"/>
          <w:spacing w:val="-2"/>
          <w:szCs w:val="19"/>
          <w:highlight w:val="black"/>
        </w:rPr>
        <w:t xml:space="preserve"> 2021</w:t>
      </w:r>
      <w:r w:rsidRPr="0091743C">
        <w:rPr>
          <w:rFonts w:cs="FiraSans-Regular"/>
          <w:spacing w:val="-2"/>
          <w:szCs w:val="19"/>
          <w:highlight w:val="black"/>
        </w:rPr>
        <w:t xml:space="preserve"> r.).</w:t>
      </w:r>
      <w:r w:rsidRPr="0091743C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FB7A98" w:rsidRPr="0091743C">
        <w:rPr>
          <w:rFonts w:cs="FiraSans-Regular"/>
          <w:szCs w:val="19"/>
          <w:highlight w:val="black"/>
        </w:rPr>
        <w:t>więk</w:t>
      </w:r>
      <w:r w:rsidR="008F5033" w:rsidRPr="0091743C">
        <w:rPr>
          <w:rFonts w:cs="FiraSans-Regular"/>
          <w:szCs w:val="19"/>
          <w:highlight w:val="black"/>
        </w:rPr>
        <w:t xml:space="preserve">sza </w:t>
      </w:r>
      <w:r w:rsidR="002E02ED" w:rsidRPr="0091743C">
        <w:rPr>
          <w:rFonts w:cs="FiraSans-Regular"/>
          <w:szCs w:val="19"/>
          <w:highlight w:val="black"/>
        </w:rPr>
        <w:t xml:space="preserve">niż przed miesiącem </w:t>
      </w:r>
      <w:r w:rsidRPr="0091743C">
        <w:rPr>
          <w:rFonts w:cs="FiraSans-Regular"/>
          <w:szCs w:val="19"/>
          <w:highlight w:val="black"/>
        </w:rPr>
        <w:t xml:space="preserve">o </w:t>
      </w:r>
      <w:r w:rsidR="00FB7A98" w:rsidRPr="0091743C">
        <w:rPr>
          <w:rFonts w:cs="FiraSans-Regular"/>
          <w:szCs w:val="19"/>
          <w:highlight w:val="black"/>
        </w:rPr>
        <w:t>1,3</w:t>
      </w:r>
      <w:r w:rsidRPr="0091743C">
        <w:rPr>
          <w:rFonts w:cs="FiraSans-Regular"/>
          <w:szCs w:val="19"/>
          <w:highlight w:val="black"/>
        </w:rPr>
        <w:t xml:space="preserve">%, w tym spółek </w:t>
      </w:r>
      <w:r w:rsidR="00FB7A98" w:rsidRPr="0091743C">
        <w:rPr>
          <w:rFonts w:cs="FiraSans-Regular"/>
          <w:szCs w:val="19"/>
          <w:highlight w:val="black"/>
        </w:rPr>
        <w:br/>
      </w:r>
      <w:r w:rsidRPr="0091743C">
        <w:rPr>
          <w:rFonts w:cs="FiraSans-Regular"/>
          <w:szCs w:val="19"/>
          <w:highlight w:val="black"/>
        </w:rPr>
        <w:t xml:space="preserve">z ograniczoną odpowiedzialnością – o </w:t>
      </w:r>
      <w:r w:rsidR="00ED04A7" w:rsidRPr="0091743C">
        <w:rPr>
          <w:rFonts w:cs="FiraSans-Regular"/>
          <w:szCs w:val="19"/>
          <w:highlight w:val="black"/>
        </w:rPr>
        <w:t>1</w:t>
      </w:r>
      <w:r w:rsidR="00FB7A98" w:rsidRPr="0091743C">
        <w:rPr>
          <w:rFonts w:cs="FiraSans-Regular"/>
          <w:szCs w:val="19"/>
          <w:highlight w:val="black"/>
        </w:rPr>
        <w:t>,</w:t>
      </w:r>
      <w:r w:rsidR="00ED04A7" w:rsidRPr="0091743C">
        <w:rPr>
          <w:rFonts w:cs="FiraSans-Regular"/>
          <w:szCs w:val="19"/>
          <w:highlight w:val="black"/>
        </w:rPr>
        <w:t>5</w:t>
      </w:r>
      <w:r w:rsidRPr="0091743C">
        <w:rPr>
          <w:rFonts w:cs="FiraSans-Regular"/>
          <w:szCs w:val="19"/>
          <w:highlight w:val="black"/>
        </w:rPr>
        <w:t>%.</w: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91743C">
        <w:rPr>
          <w:rFonts w:cs="FiraSans-Regular"/>
          <w:spacing w:val="-4"/>
          <w:szCs w:val="19"/>
          <w:highlight w:val="black"/>
        </w:rPr>
        <w:t xml:space="preserve">W </w:t>
      </w:r>
      <w:r w:rsidR="00D00743" w:rsidRPr="0091743C">
        <w:rPr>
          <w:rFonts w:cs="FiraSans-Regular"/>
          <w:spacing w:val="-4"/>
          <w:szCs w:val="19"/>
          <w:highlight w:val="black"/>
        </w:rPr>
        <w:t>sierpniu</w:t>
      </w:r>
      <w:r w:rsidRPr="0091743C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91743C">
        <w:rPr>
          <w:rFonts w:cs="FiraSans-Regular"/>
          <w:spacing w:val="-4"/>
          <w:szCs w:val="19"/>
          <w:highlight w:val="black"/>
        </w:rPr>
        <w:t>1</w:t>
      </w:r>
      <w:r w:rsidRPr="0091743C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D00743" w:rsidRPr="0091743C">
        <w:rPr>
          <w:rFonts w:cs="FiraSans-Regular"/>
          <w:spacing w:val="-4"/>
          <w:szCs w:val="19"/>
          <w:highlight w:val="black"/>
        </w:rPr>
        <w:t>794</w:t>
      </w:r>
      <w:r w:rsidR="008F5033" w:rsidRPr="0091743C">
        <w:rPr>
          <w:rFonts w:cs="FiraSans-Regular"/>
          <w:spacing w:val="-4"/>
          <w:szCs w:val="19"/>
          <w:highlight w:val="black"/>
        </w:rPr>
        <w:t xml:space="preserve"> </w:t>
      </w:r>
      <w:r w:rsidRPr="0091743C">
        <w:rPr>
          <w:rFonts w:cs="FiraSans-Regular"/>
          <w:spacing w:val="-4"/>
          <w:szCs w:val="19"/>
          <w:highlight w:val="black"/>
        </w:rPr>
        <w:t>podmiot</w:t>
      </w:r>
      <w:r w:rsidR="00D00743" w:rsidRPr="0091743C">
        <w:rPr>
          <w:rFonts w:cs="FiraSans-Regular"/>
          <w:spacing w:val="-4"/>
          <w:szCs w:val="19"/>
          <w:highlight w:val="black"/>
        </w:rPr>
        <w:t>y</w:t>
      </w:r>
      <w:r w:rsidRPr="0091743C">
        <w:rPr>
          <w:rFonts w:cs="FiraSans-Regular"/>
          <w:spacing w:val="-4"/>
          <w:szCs w:val="19"/>
          <w:highlight w:val="black"/>
        </w:rPr>
        <w:t xml:space="preserve"> (wobec </w:t>
      </w:r>
      <w:r w:rsidR="008D6B75" w:rsidRPr="0091743C">
        <w:rPr>
          <w:rFonts w:cs="FiraSans-Regular"/>
          <w:spacing w:val="-4"/>
          <w:szCs w:val="19"/>
          <w:highlight w:val="black"/>
        </w:rPr>
        <w:t>1</w:t>
      </w:r>
      <w:r w:rsidR="00D00743" w:rsidRPr="0091743C">
        <w:rPr>
          <w:rFonts w:cs="FiraSans-Regular"/>
          <w:spacing w:val="-4"/>
          <w:szCs w:val="19"/>
          <w:highlight w:val="black"/>
        </w:rPr>
        <w:t>031</w:t>
      </w:r>
      <w:r w:rsidRPr="0091743C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0104D0" w:rsidRPr="0091743C">
        <w:rPr>
          <w:rFonts w:cs="FiraSans-Regular"/>
          <w:spacing w:val="-4"/>
          <w:szCs w:val="19"/>
          <w:highlight w:val="black"/>
        </w:rPr>
        <w:t>581</w:t>
      </w:r>
      <w:r w:rsidR="008D6B75" w:rsidRPr="0091743C">
        <w:rPr>
          <w:rFonts w:cs="FiraSans-Regular"/>
          <w:spacing w:val="-4"/>
          <w:szCs w:val="19"/>
          <w:highlight w:val="black"/>
        </w:rPr>
        <w:t xml:space="preserve"> </w:t>
      </w:r>
      <w:r w:rsidRPr="0091743C">
        <w:rPr>
          <w:rFonts w:cs="FiraSans-Regular"/>
          <w:spacing w:val="-4"/>
          <w:szCs w:val="19"/>
          <w:highlight w:val="black"/>
        </w:rPr>
        <w:t>os</w:t>
      </w:r>
      <w:r w:rsidR="0016580E" w:rsidRPr="0091743C">
        <w:rPr>
          <w:rFonts w:cs="FiraSans-Regular"/>
          <w:spacing w:val="-4"/>
          <w:szCs w:val="19"/>
          <w:highlight w:val="black"/>
        </w:rPr>
        <w:t>ób</w:t>
      </w:r>
      <w:r w:rsidRPr="0091743C">
        <w:rPr>
          <w:rFonts w:cs="FiraSans-Regular"/>
          <w:spacing w:val="-4"/>
          <w:szCs w:val="19"/>
          <w:highlight w:val="black"/>
        </w:rPr>
        <w:t xml:space="preserve"> fizyczn</w:t>
      </w:r>
      <w:r w:rsidR="0016580E" w:rsidRPr="0091743C">
        <w:rPr>
          <w:rFonts w:cs="FiraSans-Regular"/>
          <w:spacing w:val="-4"/>
          <w:szCs w:val="19"/>
          <w:highlight w:val="black"/>
        </w:rPr>
        <w:t>ych</w:t>
      </w:r>
      <w:r w:rsidRPr="0091743C">
        <w:rPr>
          <w:rFonts w:cs="FiraSans-Regular"/>
          <w:spacing w:val="-4"/>
          <w:szCs w:val="19"/>
          <w:highlight w:val="black"/>
        </w:rPr>
        <w:t xml:space="preserve"> prowadząc</w:t>
      </w:r>
      <w:r w:rsidR="0016580E" w:rsidRPr="0091743C">
        <w:rPr>
          <w:rFonts w:cs="FiraSans-Regular"/>
          <w:spacing w:val="-4"/>
          <w:szCs w:val="19"/>
          <w:highlight w:val="black"/>
        </w:rPr>
        <w:t>ych</w:t>
      </w:r>
      <w:r w:rsidRPr="0091743C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0104D0" w:rsidRPr="0091743C">
        <w:rPr>
          <w:rFonts w:cs="FiraSans-Regular"/>
          <w:spacing w:val="-4"/>
          <w:szCs w:val="19"/>
          <w:highlight w:val="black"/>
        </w:rPr>
        <w:t>12,6</w:t>
      </w:r>
      <w:r w:rsidRPr="0091743C">
        <w:rPr>
          <w:rFonts w:cs="FiraSans-Regular"/>
          <w:spacing w:val="-4"/>
          <w:szCs w:val="19"/>
          <w:highlight w:val="black"/>
        </w:rPr>
        <w:t xml:space="preserve">% </w:t>
      </w:r>
      <w:r w:rsidR="008D6B75" w:rsidRPr="0091743C">
        <w:rPr>
          <w:rFonts w:cs="FiraSans-Regular"/>
          <w:spacing w:val="-4"/>
          <w:szCs w:val="19"/>
          <w:highlight w:val="black"/>
        </w:rPr>
        <w:t>mni</w:t>
      </w:r>
      <w:r w:rsidR="008F5033" w:rsidRPr="0091743C">
        <w:rPr>
          <w:rFonts w:cs="FiraSans-Regular"/>
          <w:spacing w:val="-4"/>
          <w:szCs w:val="19"/>
          <w:highlight w:val="black"/>
        </w:rPr>
        <w:t>ej</w:t>
      </w:r>
      <w:r w:rsidRPr="0091743C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91743C">
        <w:rPr>
          <w:spacing w:val="-4"/>
          <w:szCs w:val="18"/>
          <w:highlight w:val="black"/>
        </w:rPr>
        <w:t xml:space="preserve">zajmowało się </w:t>
      </w:r>
      <w:r w:rsidR="0016580E" w:rsidRPr="0091743C">
        <w:rPr>
          <w:spacing w:val="-4"/>
          <w:szCs w:val="18"/>
          <w:highlight w:val="black"/>
        </w:rPr>
        <w:t>działalnością profesjonalną, naukową i techniczną (</w:t>
      </w:r>
      <w:r w:rsidR="0060048D" w:rsidRPr="0091743C">
        <w:rPr>
          <w:spacing w:val="-4"/>
          <w:szCs w:val="18"/>
          <w:highlight w:val="black"/>
        </w:rPr>
        <w:t>18,5</w:t>
      </w:r>
      <w:r w:rsidR="0016580E" w:rsidRPr="0091743C">
        <w:rPr>
          <w:spacing w:val="-4"/>
          <w:szCs w:val="18"/>
          <w:highlight w:val="black"/>
        </w:rPr>
        <w:t xml:space="preserve">%), </w:t>
      </w:r>
      <w:r w:rsidR="001F48FE" w:rsidRPr="0091743C">
        <w:rPr>
          <w:spacing w:val="-4"/>
          <w:szCs w:val="18"/>
          <w:highlight w:val="black"/>
        </w:rPr>
        <w:t>handlem; naprawą pojazdów samochodowych (</w:t>
      </w:r>
      <w:r w:rsidR="0060048D" w:rsidRPr="0091743C">
        <w:rPr>
          <w:spacing w:val="-4"/>
          <w:szCs w:val="18"/>
          <w:highlight w:val="black"/>
        </w:rPr>
        <w:t>18,4</w:t>
      </w:r>
      <w:r w:rsidR="001F48FE" w:rsidRPr="0091743C">
        <w:rPr>
          <w:spacing w:val="-4"/>
          <w:szCs w:val="18"/>
          <w:highlight w:val="black"/>
        </w:rPr>
        <w:t>%), informacją i komunikacją</w:t>
      </w:r>
      <w:r w:rsidR="008F5033" w:rsidRPr="0091743C">
        <w:rPr>
          <w:spacing w:val="-4"/>
          <w:szCs w:val="18"/>
          <w:highlight w:val="black"/>
        </w:rPr>
        <w:t xml:space="preserve"> (</w:t>
      </w:r>
      <w:r w:rsidR="00A02335" w:rsidRPr="0091743C">
        <w:rPr>
          <w:spacing w:val="-4"/>
          <w:szCs w:val="18"/>
          <w:highlight w:val="black"/>
        </w:rPr>
        <w:t>9,</w:t>
      </w:r>
      <w:r w:rsidR="0060048D" w:rsidRPr="0091743C">
        <w:rPr>
          <w:spacing w:val="-4"/>
          <w:szCs w:val="18"/>
          <w:highlight w:val="black"/>
        </w:rPr>
        <w:t>7</w:t>
      </w:r>
      <w:r w:rsidR="008F5033" w:rsidRPr="0091743C">
        <w:rPr>
          <w:spacing w:val="-4"/>
          <w:szCs w:val="18"/>
          <w:highlight w:val="black"/>
        </w:rPr>
        <w:t>%).</w:t>
      </w:r>
    </w:p>
    <w:p w:rsidR="00734FBC" w:rsidRPr="0091743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1743C">
        <w:rPr>
          <w:rFonts w:cs="FiraSans-Regular"/>
          <w:szCs w:val="19"/>
          <w:highlight w:val="black"/>
        </w:rPr>
        <w:t xml:space="preserve">Według stanu w końcu </w:t>
      </w:r>
      <w:r w:rsidR="000104D0" w:rsidRPr="0091743C">
        <w:rPr>
          <w:rFonts w:cs="FiraSans-Regular"/>
          <w:szCs w:val="19"/>
          <w:highlight w:val="black"/>
        </w:rPr>
        <w:t>sierpnia</w:t>
      </w:r>
      <w:r w:rsidRPr="0091743C">
        <w:rPr>
          <w:rFonts w:cs="FiraSans-Regular"/>
          <w:szCs w:val="19"/>
          <w:highlight w:val="black"/>
        </w:rPr>
        <w:t xml:space="preserve"> 202</w:t>
      </w:r>
      <w:r w:rsidR="00E51E1B" w:rsidRPr="0091743C">
        <w:rPr>
          <w:rFonts w:cs="FiraSans-Regular"/>
          <w:szCs w:val="19"/>
          <w:highlight w:val="black"/>
        </w:rPr>
        <w:t>1</w:t>
      </w:r>
      <w:r w:rsidRPr="0091743C">
        <w:rPr>
          <w:rFonts w:cs="FiraSans-Regular"/>
          <w:szCs w:val="19"/>
          <w:highlight w:val="black"/>
        </w:rPr>
        <w:t xml:space="preserve"> r. w rejestrze REGON </w:t>
      </w:r>
      <w:r w:rsidR="00FA1F21" w:rsidRPr="0091743C">
        <w:rPr>
          <w:rFonts w:cs="FiraSans-Regular"/>
          <w:szCs w:val="19"/>
          <w:highlight w:val="black"/>
        </w:rPr>
        <w:t>4</w:t>
      </w:r>
      <w:r w:rsidR="0016580E" w:rsidRPr="0091743C">
        <w:rPr>
          <w:rFonts w:cs="FiraSans-Regular"/>
          <w:szCs w:val="19"/>
          <w:highlight w:val="black"/>
        </w:rPr>
        <w:t>7</w:t>
      </w:r>
      <w:r w:rsidR="000104D0" w:rsidRPr="0091743C">
        <w:rPr>
          <w:rFonts w:cs="FiraSans-Regular"/>
          <w:szCs w:val="19"/>
          <w:highlight w:val="black"/>
        </w:rPr>
        <w:t>795</w:t>
      </w:r>
      <w:r w:rsidRPr="0091743C">
        <w:rPr>
          <w:rFonts w:cs="FiraSans-Regular"/>
          <w:szCs w:val="19"/>
          <w:highlight w:val="black"/>
        </w:rPr>
        <w:t xml:space="preserve"> podmiot</w:t>
      </w:r>
      <w:r w:rsidR="0016580E" w:rsidRPr="0091743C">
        <w:rPr>
          <w:rFonts w:cs="FiraSans-Regular"/>
          <w:szCs w:val="19"/>
          <w:highlight w:val="black"/>
        </w:rPr>
        <w:t>ów</w:t>
      </w:r>
      <w:r w:rsidRPr="0091743C">
        <w:rPr>
          <w:rFonts w:cs="FiraSans-Regular"/>
          <w:szCs w:val="19"/>
          <w:highlight w:val="black"/>
        </w:rPr>
        <w:t xml:space="preserve"> miał</w:t>
      </w:r>
      <w:r w:rsidR="0016580E" w:rsidRPr="0091743C">
        <w:rPr>
          <w:rFonts w:cs="FiraSans-Regular"/>
          <w:szCs w:val="19"/>
          <w:highlight w:val="black"/>
        </w:rPr>
        <w:t>o</w:t>
      </w:r>
      <w:r w:rsidRPr="0091743C">
        <w:rPr>
          <w:rFonts w:cs="FiraSans-Regular"/>
          <w:szCs w:val="19"/>
          <w:highlight w:val="black"/>
        </w:rPr>
        <w:t xml:space="preserve"> zawieszoną działalność (o </w:t>
      </w:r>
      <w:r w:rsidR="007279CE" w:rsidRPr="0091743C">
        <w:rPr>
          <w:rFonts w:cs="FiraSans-Regular"/>
          <w:szCs w:val="19"/>
          <w:highlight w:val="black"/>
        </w:rPr>
        <w:t>1,</w:t>
      </w:r>
      <w:r w:rsidR="000104D0" w:rsidRPr="0091743C">
        <w:rPr>
          <w:rFonts w:cs="FiraSans-Regular"/>
          <w:szCs w:val="19"/>
          <w:highlight w:val="black"/>
        </w:rPr>
        <w:t>1</w:t>
      </w:r>
      <w:r w:rsidRPr="0091743C">
        <w:rPr>
          <w:rFonts w:cs="FiraSans-Regular"/>
          <w:szCs w:val="19"/>
          <w:highlight w:val="black"/>
        </w:rPr>
        <w:t xml:space="preserve">% </w:t>
      </w:r>
      <w:r w:rsidR="00535A9D" w:rsidRPr="0091743C">
        <w:rPr>
          <w:rFonts w:cs="FiraSans-Regular"/>
          <w:szCs w:val="19"/>
          <w:highlight w:val="black"/>
        </w:rPr>
        <w:t>więc</w:t>
      </w:r>
      <w:r w:rsidRPr="0091743C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0104D0" w:rsidRPr="0091743C">
        <w:rPr>
          <w:rFonts w:cs="FiraSans-Regular"/>
          <w:szCs w:val="19"/>
          <w:highlight w:val="black"/>
        </w:rPr>
        <w:t>6</w:t>
      </w:r>
      <w:r w:rsidRPr="0091743C">
        <w:rPr>
          <w:rFonts w:cs="FiraSans-Regular"/>
          <w:szCs w:val="19"/>
          <w:highlight w:val="black"/>
        </w:rPr>
        <w:t xml:space="preserve">%). </w:t>
      </w:r>
    </w:p>
    <w:p w:rsidR="00801CA5" w:rsidRPr="0091743C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91743C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91743C" w:rsidRDefault="00734FBC" w:rsidP="00734FBC">
      <w:pPr>
        <w:rPr>
          <w:highlight w:val="black"/>
          <w:shd w:val="clear" w:color="auto" w:fill="FFFFFF"/>
        </w:rPr>
      </w:pPr>
      <w:r w:rsidRPr="0091743C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91743C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91743C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1E7EFC" w:rsidRPr="004E734C" w:rsidTr="0091743C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91743C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1743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91743C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91743C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91743C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91743C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91743C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91743C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91743C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91743C">
              <w:rPr>
                <w:rFonts w:cs="Arial"/>
                <w:sz w:val="20"/>
                <w:highlight w:val="black"/>
              </w:rPr>
              <w:t>Rozpowszechnianie:</w:t>
            </w:r>
            <w:r w:rsidRPr="0091743C">
              <w:rPr>
                <w:rFonts w:cs="Arial"/>
                <w:sz w:val="20"/>
                <w:highlight w:val="black"/>
              </w:rPr>
              <w:br/>
            </w:r>
            <w:r w:rsidR="000464F0" w:rsidRPr="0091743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91743C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91743C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91743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91743C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91743C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91743C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91743C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91743C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91743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E734C" w:rsidTr="0091743C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91743C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91743C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91743C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91743C" w:rsidTr="0091743C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91743C" w:rsidRDefault="0017276F" w:rsidP="005D4484">
            <w:pPr>
              <w:rPr>
                <w:b/>
                <w:sz w:val="20"/>
                <w:highlight w:val="black"/>
              </w:rPr>
            </w:pPr>
            <w:r w:rsidRPr="0091743C">
              <w:rPr>
                <w:b/>
                <w:sz w:val="20"/>
                <w:highlight w:val="black"/>
              </w:rPr>
              <w:t>Obsługa mediów</w:t>
            </w:r>
          </w:p>
          <w:p w:rsidR="001E7EFC" w:rsidRPr="0091743C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91743C">
              <w:rPr>
                <w:sz w:val="20"/>
                <w:highlight w:val="black"/>
                <w:lang w:val="en-US"/>
              </w:rPr>
              <w:t>T</w:t>
            </w:r>
            <w:r w:rsidR="001E7EFC" w:rsidRPr="0091743C">
              <w:rPr>
                <w:sz w:val="20"/>
                <w:highlight w:val="black"/>
                <w:lang w:val="en-US"/>
              </w:rPr>
              <w:t>el.:</w:t>
            </w:r>
            <w:r w:rsidR="001E7EFC" w:rsidRPr="0091743C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91743C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91743C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91743C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91743C">
              <w:rPr>
                <w:b/>
                <w:sz w:val="20"/>
                <w:highlight w:val="black"/>
                <w:lang w:val="en-US"/>
              </w:rPr>
              <w:t>e-mail:</w:t>
            </w:r>
            <w:r w:rsidRPr="0091743C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91743C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91743C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91743C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91743C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1743C" w:rsidTr="0091743C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1743C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1743C" w:rsidRDefault="0096543B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5CA608D" wp14:editId="3FE6ACE8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255905</wp:posOffset>
                  </wp:positionV>
                  <wp:extent cx="276860" cy="251460"/>
                  <wp:effectExtent l="0" t="0" r="8890" b="0"/>
                  <wp:wrapSquare wrapText="bothSides"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778F038F" wp14:editId="4488767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91743C" w:rsidRDefault="002468B2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91743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91743C" w:rsidRDefault="0079228B" w:rsidP="005D4484">
            <w:pPr>
              <w:rPr>
                <w:sz w:val="20"/>
                <w:highlight w:val="black"/>
              </w:rPr>
            </w:pPr>
            <w:r w:rsidRPr="0091743C">
              <w:rPr>
                <w:sz w:val="20"/>
                <w:highlight w:val="black"/>
              </w:rPr>
              <w:t>@</w:t>
            </w:r>
            <w:proofErr w:type="spellStart"/>
            <w:r w:rsidR="00241444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241444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241444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91743C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91743C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241444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91743C">
              <w:rPr>
                <w:sz w:val="20"/>
                <w:highlight w:val="black"/>
              </w:rPr>
              <w:t>_</w:t>
            </w:r>
            <w:r w:rsidR="00165A6B" w:rsidRPr="0091743C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91743C" w:rsidTr="0091743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1743C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1743C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1743C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1743C" w:rsidTr="0091743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1743C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1743C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1743C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91743C" w:rsidRDefault="0096543B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67488" behindDoc="0" locked="0" layoutInCell="1" allowOverlap="1" wp14:anchorId="3948133B" wp14:editId="1D169FC5">
            <wp:simplePos x="0" y="0"/>
            <wp:positionH relativeFrom="column">
              <wp:posOffset>4892819</wp:posOffset>
            </wp:positionH>
            <wp:positionV relativeFrom="paragraph">
              <wp:posOffset>96089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91743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1743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91743C" w:rsidRDefault="002468B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91743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91743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91743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91743C" w:rsidRDefault="002468B2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91743C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91743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91743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1743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91743C" w:rsidRDefault="002468B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91743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91743C" w:rsidRDefault="002468B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91743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91743C" w:rsidRDefault="002468B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91743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91743C" w:rsidRDefault="002468B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91743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91743C" w:rsidRDefault="002468B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91743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91743C" w:rsidRDefault="002468B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91743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91743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91743C" w:rsidRDefault="002468B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91743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91743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1743C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91743C" w:rsidRDefault="00241444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91743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91743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91743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1743C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91743C" w:rsidRDefault="00241444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91743C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91743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91743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1743C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91743C" w:rsidRDefault="00241444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91743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91743C" w:rsidRDefault="00241444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91743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91743C" w:rsidRDefault="00241444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91743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91743C" w:rsidRDefault="00241444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91743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91743C" w:rsidRDefault="00241444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91743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91743C" w:rsidRDefault="00241444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91743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91743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91743C" w:rsidRDefault="00241444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91743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91743C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8B2" w:rsidRDefault="002468B2" w:rsidP="000662E2">
      <w:pPr>
        <w:spacing w:after="0" w:line="240" w:lineRule="auto"/>
      </w:pPr>
      <w:r>
        <w:separator/>
      </w:r>
    </w:p>
  </w:endnote>
  <w:endnote w:type="continuationSeparator" w:id="0">
    <w:p w:rsidR="002468B2" w:rsidRDefault="002468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F17F1F7-4DB0-4EA8-8C46-F78C337F497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05C92D5-4581-4F6B-9B00-D8EFD539522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18CC1A86-EA06-441B-8D14-342F537172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1697A93E-D381-42EC-89B7-C5C7F74840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34C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3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34C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8B2" w:rsidRDefault="002468B2" w:rsidP="000662E2">
      <w:pPr>
        <w:spacing w:after="0" w:line="240" w:lineRule="auto"/>
      </w:pPr>
      <w:r>
        <w:separator/>
      </w:r>
    </w:p>
  </w:footnote>
  <w:footnote w:type="continuationSeparator" w:id="0">
    <w:p w:rsidR="002468B2" w:rsidRDefault="002468B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743C" w:rsidRPr="0091743C" w:rsidRDefault="0091743C" w:rsidP="0091743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91743C" w:rsidRPr="0091743C" w:rsidRDefault="0091743C" w:rsidP="0091743C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96543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E8093B3" wp14:editId="55AF2E3D">
          <wp:extent cx="1682750" cy="499745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91743C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1743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91743C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1743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743C" w:rsidRPr="0091743C" w:rsidRDefault="0091743C" w:rsidP="0091743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91743C" w:rsidRPr="0091743C" w:rsidRDefault="0091743C" w:rsidP="0091743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91743C" w:rsidRDefault="00E56BFA" w:rsidP="008C430B">
                          <w:pPr>
                            <w:pStyle w:val="data"/>
                          </w:pPr>
                          <w:r w:rsidRPr="0091743C">
                            <w:t>2</w:t>
                          </w:r>
                          <w:r w:rsidR="00AD2301" w:rsidRPr="0091743C">
                            <w:t>8</w:t>
                          </w:r>
                          <w:r w:rsidR="008A50FF" w:rsidRPr="0091743C">
                            <w:t>.</w:t>
                          </w:r>
                          <w:r w:rsidR="008D26F2" w:rsidRPr="0091743C">
                            <w:t>0</w:t>
                          </w:r>
                          <w:r w:rsidR="00AD2301" w:rsidRPr="0091743C">
                            <w:t>9</w:t>
                          </w:r>
                          <w:r w:rsidR="00A46B8E" w:rsidRPr="0091743C">
                            <w:t>.</w:t>
                          </w:r>
                          <w:r w:rsidR="00A6398C" w:rsidRPr="0091743C">
                            <w:t>20</w:t>
                          </w:r>
                          <w:r w:rsidR="004E65A8" w:rsidRPr="0091743C">
                            <w:t>2</w:t>
                          </w:r>
                          <w:r w:rsidR="00734FBC" w:rsidRPr="0091743C">
                            <w:t>1</w:t>
                          </w:r>
                          <w:r w:rsidR="00A46B8E" w:rsidRPr="0091743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91743C" w:rsidRDefault="00E56BFA" w:rsidP="008C430B">
                    <w:pPr>
                      <w:pStyle w:val="data"/>
                    </w:pPr>
                    <w:r w:rsidRPr="0091743C">
                      <w:t>2</w:t>
                    </w:r>
                    <w:r w:rsidR="00AD2301" w:rsidRPr="0091743C">
                      <w:t>8</w:t>
                    </w:r>
                    <w:r w:rsidR="008A50FF" w:rsidRPr="0091743C">
                      <w:t>.</w:t>
                    </w:r>
                    <w:r w:rsidR="008D26F2" w:rsidRPr="0091743C">
                      <w:t>0</w:t>
                    </w:r>
                    <w:r w:rsidR="00AD2301" w:rsidRPr="0091743C">
                      <w:t>9</w:t>
                    </w:r>
                    <w:r w:rsidR="00A46B8E" w:rsidRPr="0091743C">
                      <w:t>.</w:t>
                    </w:r>
                    <w:r w:rsidR="00A6398C" w:rsidRPr="0091743C">
                      <w:t>20</w:t>
                    </w:r>
                    <w:r w:rsidR="004E65A8" w:rsidRPr="0091743C">
                      <w:t>2</w:t>
                    </w:r>
                    <w:r w:rsidR="00734FBC" w:rsidRPr="0091743C">
                      <w:t>1</w:t>
                    </w:r>
                    <w:r w:rsidR="00A46B8E" w:rsidRPr="0091743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4.75pt;height:127.25pt;visibility:visible;mso-wrap-style:square" o:bullet="t">
        <v:imagedata r:id="rId1" o:title=""/>
      </v:shape>
    </w:pict>
  </w:numPicBullet>
  <w:numPicBullet w:numPicBulletId="1">
    <w:pict>
      <v:shape id="_x0000_i1066" type="#_x0000_t75" style="width:124.75pt;height:127.25pt;visibility:visible;mso-wrap-style:square" o:bullet="t">
        <v:imagedata r:id="rId2" o:title=""/>
      </v:shape>
    </w:pict>
  </w:numPicBullet>
  <w:numPicBullet w:numPicBulletId="2">
    <w:pict>
      <v:shape id="_x0000_i1067" type="#_x0000_t75" style="width:1190.5pt;height:1239.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385A4C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EC2F0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66584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2633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3810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D4B9C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D4DFD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C9FB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DEA8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A8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087240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56FB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A2567C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444"/>
    <w:rsid w:val="00241920"/>
    <w:rsid w:val="0024307C"/>
    <w:rsid w:val="002432ED"/>
    <w:rsid w:val="00245095"/>
    <w:rsid w:val="002468B2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1ED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34C"/>
    <w:rsid w:val="004E79E5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02AE"/>
    <w:rsid w:val="0069116C"/>
    <w:rsid w:val="006916BC"/>
    <w:rsid w:val="00692CA7"/>
    <w:rsid w:val="00692F84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1FB6"/>
    <w:rsid w:val="0070259C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5F"/>
    <w:rsid w:val="008464D7"/>
    <w:rsid w:val="00847F0F"/>
    <w:rsid w:val="00847FDC"/>
    <w:rsid w:val="00850A35"/>
    <w:rsid w:val="00851FF7"/>
    <w:rsid w:val="00852448"/>
    <w:rsid w:val="0085392D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1743C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30BE"/>
    <w:rsid w:val="009530DB"/>
    <w:rsid w:val="0095326F"/>
    <w:rsid w:val="00953454"/>
    <w:rsid w:val="00953624"/>
    <w:rsid w:val="00953676"/>
    <w:rsid w:val="00955C9F"/>
    <w:rsid w:val="00956879"/>
    <w:rsid w:val="00956F09"/>
    <w:rsid w:val="00960698"/>
    <w:rsid w:val="00960706"/>
    <w:rsid w:val="0096080C"/>
    <w:rsid w:val="00961C18"/>
    <w:rsid w:val="00961D15"/>
    <w:rsid w:val="00962FEB"/>
    <w:rsid w:val="0096337D"/>
    <w:rsid w:val="00964F63"/>
    <w:rsid w:val="0096543B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69A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100E"/>
    <w:rsid w:val="00E63370"/>
    <w:rsid w:val="00E6362E"/>
    <w:rsid w:val="00E664C5"/>
    <w:rsid w:val="00E671A2"/>
    <w:rsid w:val="00E70A99"/>
    <w:rsid w:val="00E71EF1"/>
    <w:rsid w:val="00E7385D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5D4D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A7C78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43C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43C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91743C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91743C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91743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1743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43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43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1743C"/>
    <w:pPr>
      <w:numPr>
        <w:numId w:val="6"/>
      </w:numPr>
    </w:pPr>
  </w:style>
  <w:style w:type="paragraph" w:styleId="Bezodstpw">
    <w:name w:val="No Spacing"/>
    <w:uiPriority w:val="1"/>
    <w:rsid w:val="0091743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1743C"/>
  </w:style>
  <w:style w:type="table" w:styleId="Ciemnalista">
    <w:name w:val="Dark List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1743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1743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4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43C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91743C"/>
  </w:style>
  <w:style w:type="character" w:customStyle="1" w:styleId="DataZnak0">
    <w:name w:val="Data Znak"/>
    <w:basedOn w:val="Domylnaczcionkaakapitu"/>
    <w:link w:val="Data0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1743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1743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1743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1743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1743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1743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1743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1743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1743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743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743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1743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1743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1743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1743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1743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1743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1743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1743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1743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1743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1743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1743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1743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1743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1743C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1743C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1743C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1743C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1743C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1743C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743C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1743C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1743C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1743C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743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743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1743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1743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1743C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174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1743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1743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1743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1743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1743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1743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1743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1743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1743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91743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91743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1743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1743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1743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1743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1743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1743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1743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1743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1743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1743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1743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174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1743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1743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1743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1743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1743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1743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1743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1743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1743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1743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1743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1743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1743C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43C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174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1743C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743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1743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1743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743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1743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1743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1743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1743C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1743C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1743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1743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1743C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43C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1743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43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1743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1743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1743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1743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1743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1743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1743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1743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1743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1743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174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174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1743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743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wmf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4F29B-E551-4820-9DCE-835725F6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2485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8</cp:revision>
  <cp:lastPrinted>2021-03-22T10:54:00Z</cp:lastPrinted>
  <dcterms:created xsi:type="dcterms:W3CDTF">2021-09-23T13:07:00Z</dcterms:created>
  <dcterms:modified xsi:type="dcterms:W3CDTF">2021-09-25T11:44:00Z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