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4B21DB" w:rsidRDefault="00231590" w:rsidP="00E93B55">
      <w:pPr>
        <w:pStyle w:val="Tytudziau"/>
        <w:rPr>
          <w:highlight w:val="black"/>
        </w:rPr>
      </w:pPr>
      <w:r w:rsidRPr="004B21DB">
        <w:rPr>
          <w:highlight w:val="black"/>
        </w:rPr>
        <w:t>Statystyka Warszawy</w:t>
      </w:r>
      <w:r w:rsidR="00ED4C5B" w:rsidRPr="004B21DB">
        <w:rPr>
          <w:highlight w:val="black"/>
        </w:rPr>
        <w:t xml:space="preserve">    Nr </w:t>
      </w:r>
      <w:r w:rsidR="000717A5" w:rsidRPr="004B21DB">
        <w:rPr>
          <w:highlight w:val="black"/>
        </w:rPr>
        <w:t>9</w:t>
      </w:r>
      <w:r w:rsidR="00E978A3" w:rsidRPr="004B21DB">
        <w:rPr>
          <w:highlight w:val="black"/>
        </w:rPr>
        <w:t>/2019</w:t>
      </w:r>
      <w:bookmarkStart w:id="0" w:name="_GoBack"/>
      <w:bookmarkEnd w:id="0"/>
    </w:p>
    <w:p w:rsidR="00DC080F" w:rsidRPr="004B21DB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4B21D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pacing w:val="-2"/>
                                <w:shd w:val="clear" w:color="auto" w:fill="000000"/>
                              </w:rPr>
                              <w:t>W</w:t>
                            </w:r>
                            <w:r w:rsidR="004B79B7" w:rsidRPr="004B21DB">
                              <w:rPr>
                                <w:spacing w:val="-2"/>
                                <w:shd w:val="clear" w:color="auto" w:fill="000000"/>
                              </w:rPr>
                              <w:t>e</w:t>
                            </w:r>
                            <w:r w:rsidRPr="004B21D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4B79B7" w:rsidRPr="004B21DB">
                              <w:rPr>
                                <w:spacing w:val="-2"/>
                                <w:shd w:val="clear" w:color="auto" w:fill="000000"/>
                              </w:rPr>
                              <w:t xml:space="preserve">wrześniu </w:t>
                            </w:r>
                            <w:r w:rsidR="00521BC0" w:rsidRPr="004B21DB">
                              <w:rPr>
                                <w:spacing w:val="-2"/>
                                <w:shd w:val="clear" w:color="auto" w:fill="000000"/>
                              </w:rPr>
                              <w:t>2019 r.</w:t>
                            </w:r>
                            <w:r w:rsidRPr="004B21D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oddano do użytkowania o </w:t>
                            </w:r>
                            <w:r w:rsidR="004B79B7" w:rsidRPr="004B21DB">
                              <w:rPr>
                                <w:spacing w:val="-2"/>
                                <w:shd w:val="clear" w:color="auto" w:fill="000000"/>
                              </w:rPr>
                              <w:t>31,7</w:t>
                            </w:r>
                            <w:r w:rsidRPr="004B21DB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4B79B7" w:rsidRPr="004B21DB">
                              <w:rPr>
                                <w:spacing w:val="-2"/>
                                <w:shd w:val="clear" w:color="auto" w:fill="000000"/>
                              </w:rPr>
                              <w:t>więcej</w:t>
                            </w:r>
                            <w:r w:rsidRPr="004B21D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521BC0" w:rsidRPr="004B21DB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4B21DB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4B21D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4B21DB">
                        <w:rPr>
                          <w:spacing w:val="-2"/>
                          <w:shd w:val="clear" w:color="auto" w:fill="000000"/>
                        </w:rPr>
                        <w:t>W</w:t>
                      </w:r>
                      <w:r w:rsidR="004B79B7" w:rsidRPr="004B21DB">
                        <w:rPr>
                          <w:spacing w:val="-2"/>
                          <w:shd w:val="clear" w:color="auto" w:fill="000000"/>
                        </w:rPr>
                        <w:t>e</w:t>
                      </w:r>
                      <w:r w:rsidRPr="004B21D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4B79B7" w:rsidRPr="004B21DB">
                        <w:rPr>
                          <w:spacing w:val="-2"/>
                          <w:shd w:val="clear" w:color="auto" w:fill="000000"/>
                        </w:rPr>
                        <w:t xml:space="preserve">wrześniu </w:t>
                      </w:r>
                      <w:r w:rsidR="00521BC0" w:rsidRPr="004B21DB">
                        <w:rPr>
                          <w:spacing w:val="-2"/>
                          <w:shd w:val="clear" w:color="auto" w:fill="000000"/>
                        </w:rPr>
                        <w:t>2019 r.</w:t>
                      </w:r>
                      <w:r w:rsidRPr="004B21DB">
                        <w:rPr>
                          <w:spacing w:val="-2"/>
                          <w:shd w:val="clear" w:color="auto" w:fill="000000"/>
                        </w:rPr>
                        <w:t xml:space="preserve"> oddano do użytkowania o </w:t>
                      </w:r>
                      <w:r w:rsidR="004B79B7" w:rsidRPr="004B21DB">
                        <w:rPr>
                          <w:spacing w:val="-2"/>
                          <w:shd w:val="clear" w:color="auto" w:fill="000000"/>
                        </w:rPr>
                        <w:t>31,7</w:t>
                      </w:r>
                      <w:r w:rsidRPr="004B21DB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4B79B7" w:rsidRPr="004B21DB">
                        <w:rPr>
                          <w:spacing w:val="-2"/>
                          <w:shd w:val="clear" w:color="auto" w:fill="000000"/>
                        </w:rPr>
                        <w:t>więcej</w:t>
                      </w:r>
                      <w:r w:rsidRPr="004B21DB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521BC0" w:rsidRPr="004B21DB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4B21DB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4B21DB" w:rsidRDefault="00DC080F" w:rsidP="00E74526">
      <w:pPr>
        <w:pStyle w:val="Opisprzyramce"/>
        <w:rPr>
          <w:highlight w:val="black"/>
        </w:rPr>
      </w:pPr>
      <w:r w:rsidRPr="004B21DB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226758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677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DE5682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7F7F9F79" wp14:editId="5E15EE7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4B21D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A62E62" w:rsidRPr="004B21D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99,6</w:t>
                            </w:r>
                            <w:r w:rsidR="00453CE4" w:rsidRPr="004B21D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4B21DB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4B21DB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78.5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" fillcolor="black" stroked="f">
                <v:textbox>
                  <w:txbxContent>
                    <w:p w:rsidR="00453CE4" w:rsidRPr="004B21DB" w:rsidRDefault="00DE5682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7F7F9F79" wp14:editId="5E15EE7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4B21D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A62E62" w:rsidRPr="004B21D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99,6</w:t>
                      </w:r>
                      <w:r w:rsidR="00453CE4" w:rsidRPr="004B21D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4B21DB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4B21DB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4B21DB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 w:rsidRPr="004B21DB">
        <w:rPr>
          <w:noProof/>
          <w:spacing w:val="-4"/>
          <w:highlight w:val="black"/>
          <w:lang w:eastAsia="pl-PL"/>
        </w:rPr>
        <w:t>W</w:t>
      </w:r>
      <w:r w:rsidR="00316270" w:rsidRPr="004B21DB">
        <w:rPr>
          <w:noProof/>
          <w:spacing w:val="-4"/>
          <w:highlight w:val="black"/>
          <w:lang w:eastAsia="pl-PL"/>
        </w:rPr>
        <w:t>e wrześniu</w:t>
      </w:r>
      <w:r w:rsidR="00FE6000" w:rsidRPr="004B21DB">
        <w:rPr>
          <w:noProof/>
          <w:spacing w:val="-4"/>
          <w:highlight w:val="black"/>
          <w:lang w:eastAsia="pl-PL"/>
        </w:rPr>
        <w:t xml:space="preserve"> 2019 r. </w:t>
      </w:r>
      <w:r w:rsidR="0032362D" w:rsidRPr="004B21DB">
        <w:rPr>
          <w:noProof/>
          <w:spacing w:val="-4"/>
          <w:highlight w:val="black"/>
          <w:lang w:eastAsia="pl-PL"/>
        </w:rPr>
        <w:t>utrzymały się pozytywne zmiany w gospodarce</w:t>
      </w:r>
      <w:r w:rsidR="00316270" w:rsidRPr="004B21DB">
        <w:rPr>
          <w:noProof/>
          <w:spacing w:val="-4"/>
          <w:highlight w:val="black"/>
          <w:lang w:eastAsia="pl-PL"/>
        </w:rPr>
        <w:t xml:space="preserve">, choć </w:t>
      </w:r>
      <w:r w:rsidR="003D3379" w:rsidRPr="004B21DB">
        <w:rPr>
          <w:noProof/>
          <w:spacing w:val="-4"/>
          <w:highlight w:val="black"/>
          <w:lang w:eastAsia="pl-PL"/>
        </w:rPr>
        <w:t xml:space="preserve">zauważalne są </w:t>
      </w:r>
      <w:r w:rsidR="00316270" w:rsidRPr="004B21DB">
        <w:rPr>
          <w:noProof/>
          <w:spacing w:val="-4"/>
          <w:highlight w:val="black"/>
          <w:lang w:eastAsia="pl-PL"/>
        </w:rPr>
        <w:t>pierwsze symptomy spowolnienia. Wzrost</w:t>
      </w:r>
      <w:r w:rsidR="0032362D" w:rsidRPr="004B21DB">
        <w:rPr>
          <w:noProof/>
          <w:spacing w:val="-4"/>
          <w:highlight w:val="black"/>
          <w:lang w:eastAsia="pl-PL"/>
        </w:rPr>
        <w:t xml:space="preserve"> przeciętne</w:t>
      </w:r>
      <w:r w:rsidR="00316270" w:rsidRPr="004B21DB">
        <w:rPr>
          <w:noProof/>
          <w:spacing w:val="-4"/>
          <w:highlight w:val="black"/>
          <w:lang w:eastAsia="pl-PL"/>
        </w:rPr>
        <w:t>go</w:t>
      </w:r>
      <w:r w:rsidR="0032362D" w:rsidRPr="004B21DB">
        <w:rPr>
          <w:noProof/>
          <w:spacing w:val="-4"/>
          <w:highlight w:val="black"/>
          <w:lang w:eastAsia="pl-PL"/>
        </w:rPr>
        <w:t xml:space="preserve"> zatrudnieni</w:t>
      </w:r>
      <w:r w:rsidR="00316270" w:rsidRPr="004B21DB">
        <w:rPr>
          <w:noProof/>
          <w:spacing w:val="-4"/>
          <w:highlight w:val="black"/>
          <w:lang w:eastAsia="pl-PL"/>
        </w:rPr>
        <w:t>a był nieco wolniejszy</w:t>
      </w:r>
      <w:r w:rsidR="00DA0A81" w:rsidRPr="004B21DB">
        <w:rPr>
          <w:noProof/>
          <w:spacing w:val="-4"/>
          <w:highlight w:val="black"/>
          <w:lang w:eastAsia="pl-PL"/>
        </w:rPr>
        <w:t xml:space="preserve"> niż w porzednich miesiącach. Obserwowano spadek liczby bezrobotnych, a st</w:t>
      </w:r>
      <w:r w:rsidR="005C2FD3" w:rsidRPr="004B21DB">
        <w:rPr>
          <w:noProof/>
          <w:spacing w:val="-4"/>
          <w:highlight w:val="black"/>
          <w:lang w:eastAsia="pl-PL"/>
        </w:rPr>
        <w:t>o</w:t>
      </w:r>
      <w:r w:rsidR="00DA0A81" w:rsidRPr="004B21DB">
        <w:rPr>
          <w:noProof/>
          <w:spacing w:val="-4"/>
          <w:highlight w:val="black"/>
          <w:lang w:eastAsia="pl-PL"/>
        </w:rPr>
        <w:t>pa bezrobocia rejestrowanego utrzymała się na niezmienionym p</w:t>
      </w:r>
      <w:r w:rsidR="003D3379" w:rsidRPr="004B21DB">
        <w:rPr>
          <w:noProof/>
          <w:spacing w:val="-4"/>
          <w:highlight w:val="black"/>
          <w:lang w:eastAsia="pl-PL"/>
        </w:rPr>
        <w:t>oziomie. Pomimo spadku przecięt</w:t>
      </w:r>
      <w:r w:rsidR="00DA0A81" w:rsidRPr="004B21DB">
        <w:rPr>
          <w:noProof/>
          <w:spacing w:val="-4"/>
          <w:highlight w:val="black"/>
          <w:lang w:eastAsia="pl-PL"/>
        </w:rPr>
        <w:t>nego miesięcznego wynagrodzenia brutto</w:t>
      </w:r>
      <w:r w:rsidR="0032362D" w:rsidRPr="004B21DB">
        <w:rPr>
          <w:noProof/>
          <w:spacing w:val="-4"/>
          <w:highlight w:val="black"/>
          <w:lang w:eastAsia="pl-PL"/>
        </w:rPr>
        <w:t xml:space="preserve"> </w:t>
      </w:r>
      <w:r w:rsidR="003D3379" w:rsidRPr="004B21DB">
        <w:rPr>
          <w:noProof/>
          <w:spacing w:val="-4"/>
          <w:highlight w:val="black"/>
          <w:lang w:eastAsia="pl-PL"/>
        </w:rPr>
        <w:t>(</w:t>
      </w:r>
      <w:r w:rsidR="00DA0A81" w:rsidRPr="004B21DB">
        <w:rPr>
          <w:noProof/>
          <w:spacing w:val="-4"/>
          <w:highlight w:val="black"/>
          <w:lang w:eastAsia="pl-PL"/>
        </w:rPr>
        <w:t>trzeci miesiąc z rzędu</w:t>
      </w:r>
      <w:r w:rsidR="003D3379" w:rsidRPr="004B21DB">
        <w:rPr>
          <w:noProof/>
          <w:spacing w:val="-4"/>
          <w:highlight w:val="black"/>
          <w:lang w:eastAsia="pl-PL"/>
        </w:rPr>
        <w:t>)</w:t>
      </w:r>
      <w:r w:rsidR="0032362D" w:rsidRPr="004B21DB">
        <w:rPr>
          <w:noProof/>
          <w:spacing w:val="-4"/>
          <w:highlight w:val="black"/>
          <w:lang w:eastAsia="pl-PL"/>
        </w:rPr>
        <w:t>, nadal utrzymało się ono powyżej notowań sprzed roku. Zaobserwowano dalszy wzrost produkcji sprzedanej przemysłu</w:t>
      </w:r>
      <w:r w:rsidR="00DA0A81" w:rsidRPr="004B21DB">
        <w:rPr>
          <w:noProof/>
          <w:spacing w:val="-4"/>
          <w:highlight w:val="black"/>
          <w:lang w:eastAsia="pl-PL"/>
        </w:rPr>
        <w:t>.</w:t>
      </w:r>
      <w:r w:rsidR="00AD12B8" w:rsidRPr="004B21DB">
        <w:rPr>
          <w:noProof/>
          <w:spacing w:val="-4"/>
          <w:highlight w:val="black"/>
          <w:lang w:eastAsia="pl-PL"/>
        </w:rPr>
        <w:t xml:space="preserve"> </w:t>
      </w:r>
      <w:r w:rsidR="00DA0A81" w:rsidRPr="004B21DB">
        <w:rPr>
          <w:noProof/>
          <w:spacing w:val="-4"/>
          <w:highlight w:val="black"/>
          <w:lang w:eastAsia="pl-PL"/>
        </w:rPr>
        <w:t>P</w:t>
      </w:r>
      <w:r w:rsidR="00AD12B8" w:rsidRPr="004B21DB">
        <w:rPr>
          <w:noProof/>
          <w:spacing w:val="-4"/>
          <w:highlight w:val="black"/>
          <w:lang w:eastAsia="pl-PL"/>
        </w:rPr>
        <w:t>rodukcj</w:t>
      </w:r>
      <w:r w:rsidR="00DA0A81" w:rsidRPr="004B21DB">
        <w:rPr>
          <w:noProof/>
          <w:spacing w:val="-4"/>
          <w:highlight w:val="black"/>
          <w:lang w:eastAsia="pl-PL"/>
        </w:rPr>
        <w:t>a</w:t>
      </w:r>
      <w:r w:rsidR="00AD12B8" w:rsidRPr="004B21DB">
        <w:rPr>
          <w:noProof/>
          <w:spacing w:val="-4"/>
          <w:highlight w:val="black"/>
          <w:lang w:eastAsia="pl-PL"/>
        </w:rPr>
        <w:t xml:space="preserve"> budowlano-montażow</w:t>
      </w:r>
      <w:r w:rsidR="00DA0A81" w:rsidRPr="004B21DB">
        <w:rPr>
          <w:noProof/>
          <w:spacing w:val="-4"/>
          <w:highlight w:val="black"/>
          <w:lang w:eastAsia="pl-PL"/>
        </w:rPr>
        <w:t>a wzrosła w skali roku</w:t>
      </w:r>
      <w:r w:rsidR="00AD12B8" w:rsidRPr="004B21DB">
        <w:rPr>
          <w:noProof/>
          <w:spacing w:val="-4"/>
          <w:highlight w:val="black"/>
          <w:lang w:eastAsia="pl-PL"/>
        </w:rPr>
        <w:t xml:space="preserve">, jednak </w:t>
      </w:r>
      <w:r w:rsidR="00DA0A81" w:rsidRPr="004B21DB">
        <w:rPr>
          <w:noProof/>
          <w:spacing w:val="-4"/>
          <w:highlight w:val="black"/>
          <w:lang w:eastAsia="pl-PL"/>
        </w:rPr>
        <w:t>w</w:t>
      </w:r>
      <w:r w:rsidR="00AD12B8" w:rsidRPr="004B21DB">
        <w:rPr>
          <w:noProof/>
          <w:spacing w:val="-4"/>
          <w:highlight w:val="black"/>
          <w:lang w:eastAsia="pl-PL"/>
        </w:rPr>
        <w:t xml:space="preserve"> temp</w:t>
      </w:r>
      <w:r w:rsidR="00DA0A81" w:rsidRPr="004B21DB">
        <w:rPr>
          <w:noProof/>
          <w:spacing w:val="-4"/>
          <w:highlight w:val="black"/>
          <w:lang w:eastAsia="pl-PL"/>
        </w:rPr>
        <w:t>ie</w:t>
      </w:r>
      <w:r w:rsidR="00AD12B8" w:rsidRPr="004B21DB">
        <w:rPr>
          <w:noProof/>
          <w:spacing w:val="-4"/>
          <w:highlight w:val="black"/>
          <w:lang w:eastAsia="pl-PL"/>
        </w:rPr>
        <w:t xml:space="preserve"> </w:t>
      </w:r>
      <w:r w:rsidR="00DA0A81" w:rsidRPr="004B21DB">
        <w:rPr>
          <w:noProof/>
          <w:spacing w:val="-4"/>
          <w:highlight w:val="black"/>
          <w:lang w:eastAsia="pl-PL"/>
        </w:rPr>
        <w:t>najniższym od ośmiu miesięcy</w:t>
      </w:r>
      <w:r w:rsidR="00AD12B8" w:rsidRPr="004B21DB">
        <w:rPr>
          <w:noProof/>
          <w:spacing w:val="-4"/>
          <w:highlight w:val="black"/>
          <w:lang w:eastAsia="pl-PL"/>
        </w:rPr>
        <w:t xml:space="preserve">. </w:t>
      </w:r>
      <w:r w:rsidR="00DA0A81" w:rsidRPr="004B21DB">
        <w:rPr>
          <w:noProof/>
          <w:spacing w:val="-4"/>
          <w:highlight w:val="black"/>
          <w:lang w:eastAsia="pl-PL"/>
        </w:rPr>
        <w:t>Zarówno sprzedaż detaliczna, jak i hurtowa były wyższe niż przed rokiem</w:t>
      </w:r>
      <w:r w:rsidR="00AD12B8" w:rsidRPr="004B21DB">
        <w:rPr>
          <w:noProof/>
          <w:spacing w:val="-4"/>
          <w:highlight w:val="black"/>
          <w:lang w:eastAsia="pl-PL"/>
        </w:rPr>
        <w:t xml:space="preserve">. </w:t>
      </w:r>
      <w:r w:rsidR="00DA0A81" w:rsidRPr="004B21DB">
        <w:rPr>
          <w:noProof/>
          <w:spacing w:val="-4"/>
          <w:highlight w:val="black"/>
          <w:lang w:eastAsia="pl-PL"/>
        </w:rPr>
        <w:t>Wrzesień</w:t>
      </w:r>
      <w:r w:rsidR="00AD12B8" w:rsidRPr="004B21DB">
        <w:rPr>
          <w:noProof/>
          <w:spacing w:val="-4"/>
          <w:highlight w:val="black"/>
          <w:lang w:eastAsia="pl-PL"/>
        </w:rPr>
        <w:t xml:space="preserve"> charakteryzował się </w:t>
      </w:r>
      <w:r w:rsidR="00DA0A81" w:rsidRPr="004B21DB">
        <w:rPr>
          <w:noProof/>
          <w:spacing w:val="-4"/>
          <w:highlight w:val="black"/>
          <w:lang w:eastAsia="pl-PL"/>
        </w:rPr>
        <w:t>również większą</w:t>
      </w:r>
      <w:r w:rsidR="00AD12B8" w:rsidRPr="004B21DB">
        <w:rPr>
          <w:noProof/>
          <w:spacing w:val="-4"/>
          <w:highlight w:val="black"/>
          <w:lang w:eastAsia="pl-PL"/>
        </w:rPr>
        <w:t xml:space="preserve"> liczbą mieszkań oddanych do użytkowania</w:t>
      </w:r>
      <w:r w:rsidR="00DA0A81" w:rsidRPr="004B21DB">
        <w:rPr>
          <w:noProof/>
          <w:spacing w:val="-4"/>
          <w:highlight w:val="black"/>
          <w:lang w:eastAsia="pl-PL"/>
        </w:rPr>
        <w:t xml:space="preserve"> niż rok wcześniej</w:t>
      </w:r>
      <w:r w:rsidR="00AD12B8" w:rsidRPr="004B21DB">
        <w:rPr>
          <w:noProof/>
          <w:spacing w:val="-4"/>
          <w:highlight w:val="black"/>
          <w:lang w:eastAsia="pl-PL"/>
        </w:rPr>
        <w:t>.</w:t>
      </w:r>
      <w:r w:rsidR="0032362D" w:rsidRPr="004B21DB">
        <w:rPr>
          <w:noProof/>
          <w:spacing w:val="-4"/>
          <w:highlight w:val="black"/>
          <w:lang w:eastAsia="pl-PL"/>
        </w:rPr>
        <w:t xml:space="preserve"> </w:t>
      </w:r>
    </w:p>
    <w:p w:rsidR="00DC080F" w:rsidRPr="004B21D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4B21DB">
        <w:rPr>
          <w:sz w:val="32"/>
          <w:highlight w:val="black"/>
        </w:rPr>
        <w:tab/>
      </w:r>
    </w:p>
    <w:p w:rsidR="000348A6" w:rsidRPr="004B21DB" w:rsidRDefault="00F90CB3" w:rsidP="00E93B55">
      <w:pPr>
        <w:pStyle w:val="podtytu"/>
        <w:rPr>
          <w:highlight w:val="black"/>
          <w:shd w:val="clear" w:color="auto" w:fill="FFFFFF"/>
        </w:rPr>
      </w:pPr>
      <w:r w:rsidRPr="004B21D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5683250</wp:posOffset>
                </wp:positionH>
                <wp:positionV relativeFrom="paragraph">
                  <wp:posOffset>279400</wp:posOffset>
                </wp:positionV>
                <wp:extent cx="1725295" cy="882650"/>
                <wp:effectExtent l="0" t="0" r="8255" b="0"/>
                <wp:wrapTight wrapText="bothSides">
                  <wp:wrapPolygon edited="0">
                    <wp:start x="0" y="0"/>
                    <wp:lineTo x="0" y="20978"/>
                    <wp:lineTo x="21465" y="20978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br/>
                              <w:t>w</w:t>
                            </w:r>
                            <w:r w:rsidR="00D4415C" w:rsidRPr="004B21DB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4415C" w:rsidRPr="004B21DB">
                              <w:rPr>
                                <w:shd w:val="clear" w:color="auto" w:fill="000000"/>
                              </w:rPr>
                              <w:t>wrześniu</w:t>
                            </w:r>
                            <w:r w:rsidR="00740640" w:rsidRPr="004B21D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2019 r. było </w:t>
                            </w:r>
                            <w:r w:rsidR="003D3379" w:rsidRPr="004B21D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D4415C" w:rsidRPr="004B21DB">
                              <w:rPr>
                                <w:shd w:val="clear" w:color="auto" w:fill="000000"/>
                              </w:rPr>
                              <w:t>1,6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  <w:p w:rsidR="00A46B8E" w:rsidRPr="004B21DB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pt;margin-top:22pt;width:135.85pt;height:69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4B21D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4B21DB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4B21DB">
                        <w:rPr>
                          <w:shd w:val="clear" w:color="auto" w:fill="000000"/>
                        </w:rPr>
                        <w:br/>
                        <w:t>w</w:t>
                      </w:r>
                      <w:r w:rsidR="00D4415C" w:rsidRPr="004B21DB">
                        <w:rPr>
                          <w:shd w:val="clear" w:color="auto" w:fill="000000"/>
                        </w:rPr>
                        <w:t>e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 </w:t>
                      </w:r>
                      <w:r w:rsidR="00D4415C" w:rsidRPr="004B21DB">
                        <w:rPr>
                          <w:shd w:val="clear" w:color="auto" w:fill="000000"/>
                        </w:rPr>
                        <w:t>wrześniu</w:t>
                      </w:r>
                      <w:r w:rsidR="00740640" w:rsidRPr="004B21DB">
                        <w:rPr>
                          <w:shd w:val="clear" w:color="auto" w:fill="000000"/>
                        </w:rPr>
                        <w:t xml:space="preserve"> 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2019 r. było </w:t>
                      </w:r>
                      <w:r w:rsidR="003D3379" w:rsidRPr="004B21DB">
                        <w:rPr>
                          <w:shd w:val="clear" w:color="auto" w:fill="000000"/>
                        </w:rPr>
                        <w:br/>
                      </w:r>
                      <w:r w:rsidRPr="004B21DB">
                        <w:rPr>
                          <w:shd w:val="clear" w:color="auto" w:fill="000000"/>
                        </w:rPr>
                        <w:t xml:space="preserve">o </w:t>
                      </w:r>
                      <w:r w:rsidR="00D4415C" w:rsidRPr="004B21DB">
                        <w:rPr>
                          <w:shd w:val="clear" w:color="auto" w:fill="000000"/>
                        </w:rPr>
                        <w:t>1,6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  <w:p w:rsidR="00A46B8E" w:rsidRPr="004B21DB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B21DB">
        <w:rPr>
          <w:highlight w:val="black"/>
        </w:rPr>
        <w:t>Przeciętne zatrudnienie</w:t>
      </w:r>
    </w:p>
    <w:p w:rsidR="00453CE4" w:rsidRPr="004B21DB" w:rsidRDefault="00453CE4" w:rsidP="00453CE4">
      <w:pPr>
        <w:rPr>
          <w:noProof/>
          <w:highlight w:val="black"/>
        </w:rPr>
      </w:pPr>
      <w:r w:rsidRPr="004B21DB">
        <w:rPr>
          <w:noProof/>
          <w:spacing w:val="-4"/>
          <w:highlight w:val="black"/>
        </w:rPr>
        <w:t>Przeciętne zatrudnienie w sektorze przedsiębiorstw w</w:t>
      </w:r>
      <w:r w:rsidR="00D4415C" w:rsidRPr="004B21DB">
        <w:rPr>
          <w:noProof/>
          <w:spacing w:val="-4"/>
          <w:highlight w:val="black"/>
        </w:rPr>
        <w:t>e</w:t>
      </w:r>
      <w:r w:rsidRPr="004B21DB">
        <w:rPr>
          <w:noProof/>
          <w:spacing w:val="-4"/>
          <w:highlight w:val="black"/>
        </w:rPr>
        <w:t xml:space="preserve"> </w:t>
      </w:r>
      <w:r w:rsidR="00D4415C" w:rsidRPr="004B21DB">
        <w:rPr>
          <w:noProof/>
          <w:spacing w:val="-4"/>
          <w:highlight w:val="black"/>
        </w:rPr>
        <w:t>wrześniu</w:t>
      </w:r>
      <w:r w:rsidRPr="004B21DB">
        <w:rPr>
          <w:noProof/>
          <w:spacing w:val="-4"/>
          <w:highlight w:val="black"/>
        </w:rPr>
        <w:t xml:space="preserve"> 2019 r. wyniosło </w:t>
      </w:r>
      <w:r w:rsidR="00D4415C" w:rsidRPr="004B21DB">
        <w:rPr>
          <w:noProof/>
          <w:spacing w:val="-4"/>
          <w:highlight w:val="black"/>
        </w:rPr>
        <w:t>1082,6</w:t>
      </w:r>
      <w:r w:rsidRPr="004B21DB">
        <w:rPr>
          <w:noProof/>
          <w:spacing w:val="-4"/>
          <w:highlight w:val="black"/>
        </w:rPr>
        <w:t xml:space="preserve"> tys. osób</w:t>
      </w:r>
      <w:r w:rsidRPr="004B21DB">
        <w:rPr>
          <w:noProof/>
          <w:highlight w:val="black"/>
        </w:rPr>
        <w:t xml:space="preserve"> </w:t>
      </w:r>
      <w:r w:rsidRPr="004B21DB">
        <w:rPr>
          <w:noProof/>
          <w:highlight w:val="black"/>
        </w:rPr>
        <w:br/>
        <w:t xml:space="preserve">i było o </w:t>
      </w:r>
      <w:r w:rsidR="00D4415C" w:rsidRPr="004B21DB">
        <w:rPr>
          <w:noProof/>
          <w:highlight w:val="black"/>
        </w:rPr>
        <w:t>2,9</w:t>
      </w:r>
      <w:r w:rsidRPr="004B21DB">
        <w:rPr>
          <w:noProof/>
          <w:highlight w:val="black"/>
        </w:rPr>
        <w:t xml:space="preserve"> tys. osób</w:t>
      </w:r>
      <w:r w:rsidR="00F0689E" w:rsidRPr="004B21DB">
        <w:rPr>
          <w:noProof/>
          <w:highlight w:val="black"/>
        </w:rPr>
        <w:t xml:space="preserve">, </w:t>
      </w:r>
      <w:r w:rsidR="00D4415C" w:rsidRPr="004B21DB">
        <w:rPr>
          <w:noProof/>
          <w:highlight w:val="black"/>
        </w:rPr>
        <w:t>tj. o 0,3</w:t>
      </w:r>
      <w:r w:rsidR="008E530D" w:rsidRPr="004B21DB">
        <w:rPr>
          <w:noProof/>
          <w:highlight w:val="black"/>
        </w:rPr>
        <w:t>%</w:t>
      </w:r>
      <w:r w:rsidRPr="004B21DB">
        <w:rPr>
          <w:noProof/>
          <w:highlight w:val="black"/>
        </w:rPr>
        <w:t xml:space="preserve"> </w:t>
      </w:r>
      <w:r w:rsidR="00D4415C" w:rsidRPr="004B21DB">
        <w:rPr>
          <w:noProof/>
          <w:highlight w:val="black"/>
        </w:rPr>
        <w:t>niższe</w:t>
      </w:r>
      <w:r w:rsidRPr="004B21DB">
        <w:rPr>
          <w:noProof/>
          <w:highlight w:val="black"/>
        </w:rPr>
        <w:t xml:space="preserve"> niż w </w:t>
      </w:r>
      <w:r w:rsidR="00D4415C" w:rsidRPr="004B21DB">
        <w:rPr>
          <w:noProof/>
          <w:highlight w:val="black"/>
        </w:rPr>
        <w:t>sierpniu</w:t>
      </w:r>
      <w:r w:rsidRPr="004B21DB">
        <w:rPr>
          <w:noProof/>
          <w:highlight w:val="black"/>
        </w:rPr>
        <w:t xml:space="preserve"> 2019 r. oraz o </w:t>
      </w:r>
      <w:r w:rsidR="00D4415C" w:rsidRPr="004B21DB">
        <w:rPr>
          <w:noProof/>
          <w:highlight w:val="black"/>
        </w:rPr>
        <w:t>16,6</w:t>
      </w:r>
      <w:r w:rsidRPr="004B21DB">
        <w:rPr>
          <w:noProof/>
          <w:highlight w:val="black"/>
        </w:rPr>
        <w:t xml:space="preserve"> tys. osób, tj. o </w:t>
      </w:r>
      <w:r w:rsidR="00D4415C" w:rsidRPr="004B21DB">
        <w:rPr>
          <w:noProof/>
          <w:highlight w:val="black"/>
        </w:rPr>
        <w:t>1,6</w:t>
      </w:r>
      <w:r w:rsidRPr="004B21DB">
        <w:rPr>
          <w:noProof/>
          <w:highlight w:val="black"/>
        </w:rPr>
        <w:t>% wyższe niż w</w:t>
      </w:r>
      <w:r w:rsidR="00D4415C" w:rsidRPr="004B21DB">
        <w:rPr>
          <w:noProof/>
          <w:highlight w:val="black"/>
        </w:rPr>
        <w:t>e</w:t>
      </w:r>
      <w:r w:rsidRPr="004B21DB">
        <w:rPr>
          <w:noProof/>
          <w:highlight w:val="black"/>
        </w:rPr>
        <w:t xml:space="preserve"> </w:t>
      </w:r>
      <w:r w:rsidR="00D4415C" w:rsidRPr="004B21DB">
        <w:rPr>
          <w:noProof/>
          <w:highlight w:val="black"/>
        </w:rPr>
        <w:t>wrześniu</w:t>
      </w:r>
      <w:r w:rsidRPr="004B21DB">
        <w:rPr>
          <w:noProof/>
          <w:highlight w:val="black"/>
        </w:rPr>
        <w:t xml:space="preserve"> 2018 r.</w:t>
      </w:r>
    </w:p>
    <w:p w:rsidR="00740640" w:rsidRPr="004B21DB" w:rsidRDefault="00453CE4" w:rsidP="00453CE4">
      <w:pPr>
        <w:rPr>
          <w:noProof/>
          <w:spacing w:val="-4"/>
          <w:highlight w:val="black"/>
        </w:rPr>
      </w:pPr>
      <w:r w:rsidRPr="004B21DB">
        <w:rPr>
          <w:noProof/>
          <w:highlight w:val="black"/>
        </w:rPr>
        <w:t xml:space="preserve">W porównaniu z </w:t>
      </w:r>
      <w:r w:rsidR="00D4415C" w:rsidRPr="004B21DB">
        <w:rPr>
          <w:noProof/>
          <w:highlight w:val="black"/>
        </w:rPr>
        <w:t>sierpniem</w:t>
      </w:r>
      <w:r w:rsidRPr="004B21DB">
        <w:rPr>
          <w:noProof/>
          <w:highlight w:val="black"/>
        </w:rPr>
        <w:t xml:space="preserve"> 2019 r. </w:t>
      </w:r>
      <w:r w:rsidR="00D4415C" w:rsidRPr="004B21DB">
        <w:rPr>
          <w:noProof/>
          <w:highlight w:val="black"/>
        </w:rPr>
        <w:t>spadek</w:t>
      </w:r>
      <w:r w:rsidRPr="004B21DB">
        <w:rPr>
          <w:noProof/>
          <w:highlight w:val="black"/>
        </w:rPr>
        <w:t xml:space="preserve"> przeciętnego zatrudnienia odnotowano w sekcjach:</w:t>
      </w:r>
      <w:r w:rsidR="00740640" w:rsidRPr="004B21DB">
        <w:rPr>
          <w:noProof/>
          <w:highlight w:val="black"/>
        </w:rPr>
        <w:t xml:space="preserve"> </w:t>
      </w:r>
      <w:r w:rsidR="00D4415C" w:rsidRPr="004B21DB">
        <w:rPr>
          <w:noProof/>
          <w:highlight w:val="black"/>
        </w:rPr>
        <w:t>zakwaterowanie i gastronomia (o 2,3%), informacja i komunikacja (o 0,6</w:t>
      </w:r>
      <w:r w:rsidR="00495199" w:rsidRPr="004B21DB">
        <w:rPr>
          <w:noProof/>
          <w:highlight w:val="black"/>
        </w:rPr>
        <w:t xml:space="preserve">%), </w:t>
      </w:r>
      <w:r w:rsidR="008E530D" w:rsidRPr="004B21DB">
        <w:rPr>
          <w:noProof/>
          <w:highlight w:val="black"/>
        </w:rPr>
        <w:t>administrowan</w:t>
      </w:r>
      <w:r w:rsidR="00D4415C" w:rsidRPr="004B21DB">
        <w:rPr>
          <w:noProof/>
          <w:highlight w:val="black"/>
        </w:rPr>
        <w:t xml:space="preserve">ie </w:t>
      </w:r>
      <w:r w:rsidR="00495199" w:rsidRPr="004B21DB">
        <w:rPr>
          <w:noProof/>
          <w:highlight w:val="black"/>
        </w:rPr>
        <w:br/>
      </w:r>
      <w:r w:rsidR="00D4415C" w:rsidRPr="004B21DB">
        <w:rPr>
          <w:noProof/>
          <w:highlight w:val="black"/>
        </w:rPr>
        <w:t>i działalność wspierająca oraz</w:t>
      </w:r>
      <w:r w:rsidR="008E530D" w:rsidRPr="004B21DB">
        <w:rPr>
          <w:noProof/>
          <w:highlight w:val="black"/>
        </w:rPr>
        <w:t xml:space="preserve"> </w:t>
      </w:r>
      <w:r w:rsidR="00F0689E" w:rsidRPr="004B21DB">
        <w:rPr>
          <w:noProof/>
          <w:spacing w:val="-4"/>
          <w:highlight w:val="black"/>
        </w:rPr>
        <w:t>działalność prof</w:t>
      </w:r>
      <w:r w:rsidR="00D4415C" w:rsidRPr="004B21DB">
        <w:rPr>
          <w:noProof/>
          <w:spacing w:val="-4"/>
          <w:highlight w:val="black"/>
        </w:rPr>
        <w:t xml:space="preserve">esjonalna, naukowa </w:t>
      </w:r>
      <w:r w:rsidR="00F0689E" w:rsidRPr="004B21DB">
        <w:rPr>
          <w:noProof/>
          <w:spacing w:val="-4"/>
          <w:highlight w:val="black"/>
        </w:rPr>
        <w:t>i techniczna (</w:t>
      </w:r>
      <w:r w:rsidR="00D4415C" w:rsidRPr="004B21DB">
        <w:rPr>
          <w:noProof/>
          <w:spacing w:val="-4"/>
          <w:highlight w:val="black"/>
        </w:rPr>
        <w:t>po 0,4</w:t>
      </w:r>
      <w:r w:rsidR="00F0689E" w:rsidRPr="004B21DB">
        <w:rPr>
          <w:noProof/>
          <w:spacing w:val="-4"/>
          <w:highlight w:val="black"/>
        </w:rPr>
        <w:t xml:space="preserve">%), </w:t>
      </w:r>
      <w:r w:rsidR="00D4415C" w:rsidRPr="004B21DB">
        <w:rPr>
          <w:noProof/>
          <w:spacing w:val="-4"/>
          <w:highlight w:val="black"/>
        </w:rPr>
        <w:t xml:space="preserve">budownictwo (o 0,3%), </w:t>
      </w:r>
      <w:r w:rsidR="00D4415C" w:rsidRPr="004B21DB">
        <w:rPr>
          <w:noProof/>
          <w:highlight w:val="black"/>
        </w:rPr>
        <w:t xml:space="preserve">przemysł oraz </w:t>
      </w:r>
      <w:r w:rsidR="00F0689E" w:rsidRPr="004B21DB">
        <w:rPr>
          <w:noProof/>
          <w:highlight w:val="black"/>
        </w:rPr>
        <w:t>handel; naprawa pojazdów samochodowych</w:t>
      </w:r>
      <w:r w:rsidR="00D4415C" w:rsidRPr="004B21DB">
        <w:rPr>
          <w:noProof/>
          <w:highlight w:val="black"/>
        </w:rPr>
        <w:t xml:space="preserve"> (po 0,1%).</w:t>
      </w:r>
      <w:r w:rsidR="00F0689E" w:rsidRPr="004B21DB">
        <w:rPr>
          <w:noProof/>
          <w:highlight w:val="black"/>
        </w:rPr>
        <w:t xml:space="preserve"> </w:t>
      </w:r>
    </w:p>
    <w:p w:rsidR="00453CE4" w:rsidRPr="004B21DB" w:rsidRDefault="00453CE4" w:rsidP="00453CE4">
      <w:pPr>
        <w:rPr>
          <w:noProof/>
          <w:spacing w:val="-4"/>
          <w:highlight w:val="black"/>
        </w:rPr>
      </w:pPr>
      <w:r w:rsidRPr="004B21DB">
        <w:rPr>
          <w:noProof/>
          <w:spacing w:val="-4"/>
          <w:highlight w:val="black"/>
        </w:rPr>
        <w:t xml:space="preserve">Natomiast </w:t>
      </w:r>
      <w:r w:rsidR="00495199" w:rsidRPr="004B21DB">
        <w:rPr>
          <w:noProof/>
          <w:spacing w:val="-4"/>
          <w:highlight w:val="black"/>
        </w:rPr>
        <w:t>wzrost</w:t>
      </w:r>
      <w:r w:rsidRPr="004B21DB">
        <w:rPr>
          <w:noProof/>
          <w:spacing w:val="-4"/>
          <w:highlight w:val="black"/>
        </w:rPr>
        <w:t xml:space="preserve"> przeciętnego z</w:t>
      </w:r>
      <w:r w:rsidR="00495199" w:rsidRPr="004B21DB">
        <w:rPr>
          <w:noProof/>
          <w:spacing w:val="-4"/>
          <w:highlight w:val="black"/>
        </w:rPr>
        <w:t>atrudnienia wystąpił w sekcji działalność związana z kulturą, rozrywką i rekreacją (o 0,1%).</w:t>
      </w:r>
    </w:p>
    <w:p w:rsidR="00453CE4" w:rsidRPr="004B21DB" w:rsidRDefault="00663053" w:rsidP="00453CE4">
      <w:pPr>
        <w:pStyle w:val="tytuwykresu"/>
        <w:rPr>
          <w:highlight w:val="black"/>
          <w:shd w:val="clear" w:color="auto" w:fill="FFFFFF"/>
        </w:rPr>
      </w:pPr>
      <w:r w:rsidRPr="0066305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544166</wp:posOffset>
            </wp:positionH>
            <wp:positionV relativeFrom="paragraph">
              <wp:posOffset>343535</wp:posOffset>
            </wp:positionV>
            <wp:extent cx="3957955" cy="2886710"/>
            <wp:effectExtent l="0" t="0" r="4445" b="8890"/>
            <wp:wrapTopAndBottom/>
            <wp:docPr id="11" name="Obraz 11" descr="C:\Moje dokumenty\Publikacje\Sygnalne\Statystyka Warszawy\2019\09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9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4B21DB">
        <w:rPr>
          <w:highlight w:val="black"/>
        </w:rPr>
        <w:t>Wykres 1.</w:t>
      </w:r>
      <w:r w:rsidR="00453CE4" w:rsidRPr="004B21DB">
        <w:rPr>
          <w:highlight w:val="black"/>
          <w:shd w:val="clear" w:color="auto" w:fill="FFFFFF"/>
        </w:rPr>
        <w:t xml:space="preserve"> Struktura przeciętnego zatrudnienia według sekcji PKD w</w:t>
      </w:r>
      <w:r w:rsidR="00495199" w:rsidRPr="004B21DB">
        <w:rPr>
          <w:highlight w:val="black"/>
          <w:shd w:val="clear" w:color="auto" w:fill="FFFFFF"/>
        </w:rPr>
        <w:t>e</w:t>
      </w:r>
      <w:r w:rsidR="00453CE4" w:rsidRPr="004B21DB">
        <w:rPr>
          <w:highlight w:val="black"/>
          <w:shd w:val="clear" w:color="auto" w:fill="FFFFFF"/>
        </w:rPr>
        <w:t xml:space="preserve"> </w:t>
      </w:r>
      <w:r w:rsidR="00495199" w:rsidRPr="004B21DB">
        <w:rPr>
          <w:highlight w:val="black"/>
          <w:shd w:val="clear" w:color="auto" w:fill="FFFFFF"/>
        </w:rPr>
        <w:t>wrześniu</w:t>
      </w:r>
      <w:r w:rsidR="00453CE4" w:rsidRPr="004B21DB">
        <w:rPr>
          <w:highlight w:val="black"/>
          <w:shd w:val="clear" w:color="auto" w:fill="FFFFFF"/>
        </w:rPr>
        <w:t xml:space="preserve"> 2019 r.</w:t>
      </w:r>
    </w:p>
    <w:p w:rsidR="005178A4" w:rsidRPr="004B21DB" w:rsidRDefault="005178A4" w:rsidP="00453CE4">
      <w:pPr>
        <w:rPr>
          <w:highlight w:val="black"/>
          <w:shd w:val="clear" w:color="auto" w:fill="FFFFFF"/>
        </w:rPr>
      </w:pPr>
    </w:p>
    <w:p w:rsidR="00453CE4" w:rsidRPr="004B21DB" w:rsidRDefault="00453CE4" w:rsidP="00453CE4">
      <w:pPr>
        <w:rPr>
          <w:noProof/>
          <w:highlight w:val="black"/>
        </w:rPr>
      </w:pPr>
      <w:r w:rsidRPr="004B21DB">
        <w:rPr>
          <w:highlight w:val="black"/>
          <w:shd w:val="clear" w:color="auto" w:fill="FFFFFF"/>
        </w:rPr>
        <w:t xml:space="preserve">W stosunku do </w:t>
      </w:r>
      <w:r w:rsidR="00495199" w:rsidRPr="004B21DB">
        <w:rPr>
          <w:highlight w:val="black"/>
          <w:shd w:val="clear" w:color="auto" w:fill="FFFFFF"/>
        </w:rPr>
        <w:t>września</w:t>
      </w:r>
      <w:r w:rsidRPr="004B21DB">
        <w:rPr>
          <w:highlight w:val="black"/>
          <w:shd w:val="clear" w:color="auto" w:fill="FFFFFF"/>
        </w:rPr>
        <w:t xml:space="preserve"> 2018 r. wzrost przeciętnego zatrudnienia odnotowano w sekcjach: </w:t>
      </w:r>
      <w:r w:rsidR="0011106D" w:rsidRPr="004B21DB">
        <w:rPr>
          <w:highlight w:val="black"/>
          <w:shd w:val="clear" w:color="auto" w:fill="FFFFFF"/>
        </w:rPr>
        <w:t xml:space="preserve">działalność związana z kulturą, rozrywką i rekreacją (o </w:t>
      </w:r>
      <w:r w:rsidR="00495199" w:rsidRPr="004B21DB">
        <w:rPr>
          <w:highlight w:val="black"/>
          <w:shd w:val="clear" w:color="auto" w:fill="FFFFFF"/>
        </w:rPr>
        <w:t>10,2</w:t>
      </w:r>
      <w:r w:rsidR="0011106D" w:rsidRPr="004B21DB">
        <w:rPr>
          <w:highlight w:val="black"/>
          <w:shd w:val="clear" w:color="auto" w:fill="FFFFFF"/>
        </w:rPr>
        <w:t>%),</w:t>
      </w:r>
      <w:r w:rsidR="00970829" w:rsidRPr="004B21DB">
        <w:rPr>
          <w:highlight w:val="black"/>
        </w:rPr>
        <w:t xml:space="preserve"> </w:t>
      </w:r>
      <w:r w:rsidRPr="004B21DB">
        <w:rPr>
          <w:highlight w:val="black"/>
          <w:shd w:val="clear" w:color="auto" w:fill="FFFFFF"/>
        </w:rPr>
        <w:t xml:space="preserve">działalność profesjonalna, naukowa i techniczna (o </w:t>
      </w:r>
      <w:r w:rsidR="00495199" w:rsidRPr="004B21DB">
        <w:rPr>
          <w:highlight w:val="black"/>
          <w:shd w:val="clear" w:color="auto" w:fill="FFFFFF"/>
        </w:rPr>
        <w:t>7,3</w:t>
      </w:r>
      <w:r w:rsidRPr="004B21DB">
        <w:rPr>
          <w:highlight w:val="black"/>
          <w:shd w:val="clear" w:color="auto" w:fill="FFFFFF"/>
        </w:rPr>
        <w:t>%),</w:t>
      </w:r>
      <w:r w:rsidR="00495199" w:rsidRPr="004B21DB">
        <w:rPr>
          <w:highlight w:val="black"/>
          <w:shd w:val="clear" w:color="auto" w:fill="FFFFFF"/>
        </w:rPr>
        <w:t xml:space="preserve"> obsługa rynku nieruchomości (o 7,1%),</w:t>
      </w:r>
      <w:r w:rsidRPr="004B21DB">
        <w:rPr>
          <w:highlight w:val="black"/>
          <w:shd w:val="clear" w:color="auto" w:fill="FFFFFF"/>
        </w:rPr>
        <w:t xml:space="preserve"> </w:t>
      </w:r>
      <w:r w:rsidRPr="004B21DB">
        <w:rPr>
          <w:noProof/>
          <w:highlight w:val="black"/>
        </w:rPr>
        <w:t xml:space="preserve">handel; naprawa </w:t>
      </w:r>
      <w:r w:rsidRPr="004B21DB">
        <w:rPr>
          <w:noProof/>
          <w:highlight w:val="black"/>
        </w:rPr>
        <w:lastRenderedPageBreak/>
        <w:t>pojazdów samochodowych</w:t>
      </w:r>
      <w:r w:rsidR="008B7EF1" w:rsidRPr="004B21DB">
        <w:rPr>
          <w:noProof/>
          <w:highlight w:val="black"/>
        </w:rPr>
        <w:t xml:space="preserve"> (o </w:t>
      </w:r>
      <w:r w:rsidR="00FB4929" w:rsidRPr="004B21DB">
        <w:rPr>
          <w:noProof/>
          <w:highlight w:val="black"/>
        </w:rPr>
        <w:t>3,8</w:t>
      </w:r>
      <w:r w:rsidR="0011106D" w:rsidRPr="004B21DB">
        <w:rPr>
          <w:noProof/>
          <w:highlight w:val="black"/>
        </w:rPr>
        <w:t>%),</w:t>
      </w:r>
      <w:r w:rsidR="0011106D" w:rsidRPr="004B21DB">
        <w:rPr>
          <w:highlight w:val="black"/>
        </w:rPr>
        <w:t xml:space="preserve"> </w:t>
      </w:r>
      <w:r w:rsidRPr="004B21DB">
        <w:rPr>
          <w:noProof/>
          <w:highlight w:val="black"/>
        </w:rPr>
        <w:t xml:space="preserve">transport </w:t>
      </w:r>
      <w:r w:rsidR="0011106D" w:rsidRPr="004B21DB">
        <w:rPr>
          <w:noProof/>
          <w:highlight w:val="black"/>
        </w:rPr>
        <w:t>i gospodarka magazynowa (</w:t>
      </w:r>
      <w:r w:rsidRPr="004B21DB">
        <w:rPr>
          <w:noProof/>
          <w:highlight w:val="black"/>
        </w:rPr>
        <w:t xml:space="preserve">o </w:t>
      </w:r>
      <w:r w:rsidR="00495199" w:rsidRPr="004B21DB">
        <w:rPr>
          <w:noProof/>
          <w:highlight w:val="black"/>
        </w:rPr>
        <w:t>3,3</w:t>
      </w:r>
      <w:r w:rsidRPr="004B21DB">
        <w:rPr>
          <w:noProof/>
          <w:highlight w:val="black"/>
        </w:rPr>
        <w:t xml:space="preserve">%), </w:t>
      </w:r>
      <w:r w:rsidR="00FB4929" w:rsidRPr="004B21DB">
        <w:rPr>
          <w:noProof/>
          <w:highlight w:val="black"/>
        </w:rPr>
        <w:t>zakwate</w:t>
      </w:r>
      <w:r w:rsidR="00E80A09" w:rsidRPr="004B21DB">
        <w:rPr>
          <w:noProof/>
          <w:highlight w:val="black"/>
        </w:rPr>
        <w:t>-</w:t>
      </w:r>
      <w:r w:rsidR="00FB4929" w:rsidRPr="004B21DB">
        <w:rPr>
          <w:noProof/>
          <w:highlight w:val="black"/>
        </w:rPr>
        <w:t xml:space="preserve">rowanie i gastronomia (o </w:t>
      </w:r>
      <w:r w:rsidR="00495199" w:rsidRPr="004B21DB">
        <w:rPr>
          <w:noProof/>
          <w:highlight w:val="black"/>
        </w:rPr>
        <w:t>0,6%).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noProof/>
          <w:highlight w:val="black"/>
        </w:rPr>
        <w:t>Spadek przeciętnego zatrudnienia wystąpił w sekcjach</w:t>
      </w:r>
      <w:r w:rsidR="00F97DDC" w:rsidRPr="004B21DB">
        <w:rPr>
          <w:noProof/>
          <w:highlight w:val="black"/>
        </w:rPr>
        <w:t>:</w:t>
      </w:r>
      <w:r w:rsidRPr="004B21DB">
        <w:rPr>
          <w:noProof/>
          <w:highlight w:val="black"/>
        </w:rPr>
        <w:t xml:space="preserve"> </w:t>
      </w:r>
      <w:r w:rsidR="00FB4929" w:rsidRPr="004B21DB">
        <w:rPr>
          <w:noProof/>
          <w:highlight w:val="black"/>
        </w:rPr>
        <w:t>przemysł (o 2,4</w:t>
      </w:r>
      <w:r w:rsidR="00970829" w:rsidRPr="004B21DB">
        <w:rPr>
          <w:noProof/>
          <w:highlight w:val="black"/>
        </w:rPr>
        <w:t xml:space="preserve">%), </w:t>
      </w:r>
      <w:r w:rsidRPr="004B21DB">
        <w:rPr>
          <w:noProof/>
          <w:highlight w:val="black"/>
        </w:rPr>
        <w:t xml:space="preserve">administrowanie </w:t>
      </w:r>
      <w:r w:rsidR="00FB4929" w:rsidRPr="004B21DB">
        <w:rPr>
          <w:noProof/>
          <w:highlight w:val="black"/>
        </w:rPr>
        <w:br/>
      </w:r>
      <w:r w:rsidRPr="004B21DB">
        <w:rPr>
          <w:noProof/>
          <w:highlight w:val="black"/>
        </w:rPr>
        <w:t xml:space="preserve">i działalność wspierająca </w:t>
      </w:r>
      <w:r w:rsidR="00970829" w:rsidRPr="004B21DB">
        <w:rPr>
          <w:noProof/>
          <w:highlight w:val="black"/>
        </w:rPr>
        <w:t>(</w:t>
      </w:r>
      <w:r w:rsidR="00FB4929" w:rsidRPr="004B21DB">
        <w:rPr>
          <w:noProof/>
          <w:highlight w:val="black"/>
        </w:rPr>
        <w:t xml:space="preserve">o </w:t>
      </w:r>
      <w:r w:rsidR="003A0105" w:rsidRPr="004B21DB">
        <w:rPr>
          <w:noProof/>
          <w:highlight w:val="black"/>
        </w:rPr>
        <w:t>2,0</w:t>
      </w:r>
      <w:r w:rsidR="00FB4929" w:rsidRPr="004B21DB">
        <w:rPr>
          <w:noProof/>
          <w:highlight w:val="black"/>
        </w:rPr>
        <w:t xml:space="preserve">%), budownictwo (o </w:t>
      </w:r>
      <w:r w:rsidR="003A0105" w:rsidRPr="004B21DB">
        <w:rPr>
          <w:noProof/>
          <w:highlight w:val="black"/>
        </w:rPr>
        <w:t>1,1%), informacja i komunikacja (o 0,4%).</w:t>
      </w:r>
    </w:p>
    <w:p w:rsidR="00453CE4" w:rsidRPr="004B21DB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4B21D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4B21DB" w:rsidRDefault="00255014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 xml:space="preserve">W końcu września 2019 r. liczba zarejestrowanych bezrobotnych osób była o 14,3% mniejsza niż przed rokiem, 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1,4%</w:t>
                            </w:r>
                          </w:p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4B21DB" w:rsidRDefault="00255014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 xml:space="preserve">W końcu września 2019 r. liczba zarejestrowanych bezrobotnych osób była o 14,3% mniejsza niż przed rokiem, </w:t>
                      </w:r>
                      <w:r w:rsidRPr="004B21DB">
                        <w:rPr>
                          <w:shd w:val="clear" w:color="auto" w:fill="000000"/>
                        </w:rPr>
                        <w:br/>
                        <w:t>a stopa bezrobocia ukształtowała się na poziomie 1,4%</w:t>
                      </w:r>
                    </w:p>
                    <w:p w:rsidR="00453CE4" w:rsidRPr="004B21D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255014" w:rsidRPr="004B21DB" w:rsidRDefault="00255014" w:rsidP="0025501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W końcu września 2019 r. </w:t>
      </w:r>
      <w:r w:rsidRPr="004B21DB">
        <w:rPr>
          <w:bCs/>
          <w:highlight w:val="black"/>
          <w:shd w:val="clear" w:color="auto" w:fill="FFFFFF"/>
        </w:rPr>
        <w:t xml:space="preserve">liczba zarejestrowanych bezrobotnych wyniosła 18169 osób </w:t>
      </w:r>
      <w:r w:rsidRPr="004B21DB">
        <w:rPr>
          <w:highlight w:val="black"/>
          <w:shd w:val="clear" w:color="auto" w:fill="FFFFFF"/>
        </w:rPr>
        <w:t xml:space="preserve">i była </w:t>
      </w:r>
      <w:r w:rsidRPr="004B21DB">
        <w:rPr>
          <w:highlight w:val="black"/>
          <w:shd w:val="clear" w:color="auto" w:fill="FFFFFF"/>
        </w:rPr>
        <w:br/>
        <w:t xml:space="preserve">o 386 osób, tj. o 2,1% mniejsza niż w końcu sierpnia 2019 r. oraz o 3021 osób, tj. o 14,3% mniejsza niż w analogicznym okresie 2018 r. </w:t>
      </w:r>
    </w:p>
    <w:p w:rsidR="00255014" w:rsidRPr="004B21DB" w:rsidRDefault="00255014" w:rsidP="0025501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Liczba zarejestrowanych bezrobotnych </w:t>
      </w:r>
      <w:r w:rsidRPr="004B21DB">
        <w:rPr>
          <w:bCs/>
          <w:highlight w:val="black"/>
          <w:shd w:val="clear" w:color="auto" w:fill="FFFFFF"/>
        </w:rPr>
        <w:t>kobiet</w:t>
      </w:r>
      <w:r w:rsidRPr="004B21DB">
        <w:rPr>
          <w:highlight w:val="black"/>
          <w:shd w:val="clear" w:color="auto" w:fill="FFFFFF"/>
        </w:rPr>
        <w:t xml:space="preserve"> wyniosła </w:t>
      </w:r>
      <w:r w:rsidRPr="004B21DB">
        <w:rPr>
          <w:bCs/>
          <w:highlight w:val="black"/>
          <w:shd w:val="clear" w:color="auto" w:fill="FFFFFF"/>
        </w:rPr>
        <w:t>9174</w:t>
      </w:r>
      <w:r w:rsidRPr="004B21DB">
        <w:rPr>
          <w:highlight w:val="black"/>
          <w:shd w:val="clear" w:color="auto" w:fill="FFFFFF"/>
        </w:rPr>
        <w:t>, co stanowiło 50,5% ogółu bezrobotnych (przed miesiącem 51,2%, a przed rokiem 51,3%) i 14,1% bezrobotnych kobiet w województwie mazowieckim. W stosunku do sierpnia 2019 r. liczba bezrobotnych kobiet zmniejszyła się o 323 osoby, tj. o 3,4%, a w stosunku do września 2018 r. zmniejszyła się o 1702 osoby, tj. o 15,6%.</w:t>
      </w:r>
    </w:p>
    <w:p w:rsidR="00255014" w:rsidRPr="004B21DB" w:rsidRDefault="00255014" w:rsidP="00255014">
      <w:pPr>
        <w:rPr>
          <w:highlight w:val="black"/>
          <w:shd w:val="clear" w:color="auto" w:fill="FFFFFF"/>
        </w:rPr>
      </w:pPr>
      <w:r w:rsidRPr="004B21DB">
        <w:rPr>
          <w:bCs/>
          <w:highlight w:val="black"/>
          <w:shd w:val="clear" w:color="auto" w:fill="FFFFFF"/>
        </w:rPr>
        <w:t>Stopa bezrobocia</w:t>
      </w:r>
      <w:r w:rsidRPr="004B21DB">
        <w:rPr>
          <w:highlight w:val="black"/>
          <w:shd w:val="clear" w:color="auto" w:fill="FFFFFF"/>
        </w:rPr>
        <w:t xml:space="preserve"> rejestrowanego wynosiła 1,4% (tak jak przed miesiącem, a przed rokiem 1,6%), średnia w województwie mazowieckim kształtowała się na poziomie 4,4% (4,5% przed miesiącem, a przed rokiem 4,9%), natomiast w kraju na poziomie 5,1% (5,2% przed miesiącem, a przed rokiem 5,7%). </w:t>
      </w:r>
    </w:p>
    <w:p w:rsidR="00255014" w:rsidRPr="004B21DB" w:rsidRDefault="00255014" w:rsidP="0025501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We wrześniu 2019 r. w urzędach pracy </w:t>
      </w:r>
      <w:r w:rsidRPr="004B21DB">
        <w:rPr>
          <w:bCs/>
          <w:highlight w:val="black"/>
          <w:shd w:val="clear" w:color="auto" w:fill="FFFFFF"/>
        </w:rPr>
        <w:t>zarejestrowano</w:t>
      </w:r>
      <w:r w:rsidRPr="004B21DB">
        <w:rPr>
          <w:highlight w:val="black"/>
          <w:shd w:val="clear" w:color="auto" w:fill="FFFFFF"/>
        </w:rPr>
        <w:t xml:space="preserve"> </w:t>
      </w:r>
      <w:r w:rsidRPr="004B21DB">
        <w:rPr>
          <w:bCs/>
          <w:highlight w:val="black"/>
          <w:shd w:val="clear" w:color="auto" w:fill="FFFFFF"/>
        </w:rPr>
        <w:t>2736 osób</w:t>
      </w:r>
      <w:r w:rsidRPr="004B21DB">
        <w:rPr>
          <w:highlight w:val="black"/>
          <w:shd w:val="clear" w:color="auto" w:fill="FFFFFF"/>
        </w:rPr>
        <w:t xml:space="preserve"> bezrobotnych (2571 w sierpniu 2019 r., a 2925 we wrześniu 2018 r.). Bezrobotni zarejestrowani stanowili 17,4% ogółu zarejestrowanych bezrobotnych w województwie.</w:t>
      </w:r>
    </w:p>
    <w:p w:rsidR="00255014" w:rsidRPr="004B21DB" w:rsidRDefault="00255014" w:rsidP="00255014">
      <w:pPr>
        <w:rPr>
          <w:highlight w:val="black"/>
          <w:shd w:val="clear" w:color="auto" w:fill="FFFFFF"/>
        </w:rPr>
      </w:pPr>
      <w:r w:rsidRPr="004B21D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4B21DB" w:rsidRDefault="00255014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>We wrześniu 2019 r. liczba wyrejestrowanych bezrobotnych osób była o 17,1%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30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255014" w:rsidRPr="004B21DB" w:rsidRDefault="00255014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>We wrześniu 2019 r. liczba wyrejestrowanych bezrobotnych osób była o 17,1%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highlight w:val="black"/>
          <w:shd w:val="clear" w:color="auto" w:fill="FFFFFF"/>
        </w:rPr>
        <w:t xml:space="preserve">Liczba osób rejestrujących się </w:t>
      </w:r>
      <w:r w:rsidRPr="004B21DB">
        <w:rPr>
          <w:bCs/>
          <w:highlight w:val="black"/>
          <w:shd w:val="clear" w:color="auto" w:fill="FFFFFF"/>
        </w:rPr>
        <w:t>po raz pierwszy</w:t>
      </w:r>
      <w:r w:rsidRPr="004B21DB">
        <w:rPr>
          <w:highlight w:val="black"/>
          <w:shd w:val="clear" w:color="auto" w:fill="FFFFFF"/>
        </w:rPr>
        <w:t xml:space="preserve"> wyniosła </w:t>
      </w:r>
      <w:r w:rsidRPr="004B21DB">
        <w:rPr>
          <w:bCs/>
          <w:highlight w:val="black"/>
          <w:shd w:val="clear" w:color="auto" w:fill="FFFFFF"/>
        </w:rPr>
        <w:t xml:space="preserve">844 </w:t>
      </w:r>
      <w:r w:rsidRPr="004B21DB">
        <w:rPr>
          <w:highlight w:val="black"/>
          <w:shd w:val="clear" w:color="auto" w:fill="FFFFFF"/>
        </w:rPr>
        <w:t xml:space="preserve">(przed miesiącem 724), co stanowiło 30,8% ogółu bezrobotnych, którzy zarejestrowali się we wrześniu 2019 r. oraz 20,7% zarejestrowanych po raz pierwszy w województwie. Udział osób zwolnionych z przyczyn dotyczących zakładu pracy wśród bezrobotnych zarejestrowanych we wrześniu 2019 r. wyniósł 2,5% </w:t>
      </w:r>
      <w:r w:rsidRPr="004B21DB">
        <w:rPr>
          <w:highlight w:val="black"/>
          <w:shd w:val="clear" w:color="auto" w:fill="FFFFFF"/>
        </w:rPr>
        <w:br/>
        <w:t>(w województwie mazowieckim 3,6%), przed miesiącem 2,6%, a przed rokiem 1,4%.</w:t>
      </w:r>
    </w:p>
    <w:p w:rsidR="00255014" w:rsidRPr="004B21DB" w:rsidRDefault="00255014" w:rsidP="0025501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We wrześniu 2019 r. z ewidencji bezrobotnych </w:t>
      </w:r>
      <w:r w:rsidRPr="004B21DB">
        <w:rPr>
          <w:bCs/>
          <w:highlight w:val="black"/>
          <w:shd w:val="clear" w:color="auto" w:fill="FFFFFF"/>
        </w:rPr>
        <w:t>wyrejestrowano 3122 osoby</w:t>
      </w:r>
      <w:r w:rsidRPr="004B21DB">
        <w:rPr>
          <w:highlight w:val="black"/>
          <w:shd w:val="clear" w:color="auto" w:fill="FFFFFF"/>
        </w:rPr>
        <w:t xml:space="preserve"> (2506 w sierpniu 2019 r., a 3767 we wrześniu 2018 r.), co stanowiło 17,3% wyrejestrowanych z ewidencji bezrobotnych w województwie mazowieckim. Spośród wyrejestrowanych bezrobotnych 1687 osób podjęło pracę. Ponadto 758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4B21DB" w:rsidRDefault="00255014" w:rsidP="00255014">
      <w:pPr>
        <w:rPr>
          <w:spacing w:val="-2"/>
          <w:highlight w:val="black"/>
          <w:shd w:val="clear" w:color="auto" w:fill="FFFFFF"/>
        </w:rPr>
      </w:pPr>
      <w:r w:rsidRPr="004B21DB">
        <w:rPr>
          <w:bCs/>
          <w:spacing w:val="-2"/>
          <w:highlight w:val="black"/>
          <w:shd w:val="clear" w:color="auto" w:fill="FFFFFF"/>
        </w:rPr>
        <w:t>Prawa do zasiłku nie posiadało 15166 osób</w:t>
      </w:r>
      <w:r w:rsidRPr="004B21DB">
        <w:rPr>
          <w:spacing w:val="-2"/>
          <w:highlight w:val="black"/>
          <w:shd w:val="clear" w:color="auto" w:fill="FFFFFF"/>
        </w:rPr>
        <w:t xml:space="preserve">, tj. 83,5% ogółu zarejestrowanych bezrobotnych (przed rokiem 18003 osób, tj. 85,0%). Natomiast </w:t>
      </w:r>
      <w:r w:rsidRPr="004B21DB">
        <w:rPr>
          <w:bCs/>
          <w:spacing w:val="-2"/>
          <w:highlight w:val="black"/>
          <w:shd w:val="clear" w:color="auto" w:fill="FFFFFF"/>
        </w:rPr>
        <w:t>3003 bezrobotnych posiadało prawo do zasiłku</w:t>
      </w:r>
      <w:r w:rsidRPr="004B21DB">
        <w:rPr>
          <w:spacing w:val="-2"/>
          <w:highlight w:val="black"/>
          <w:shd w:val="clear" w:color="auto" w:fill="FFFFFF"/>
        </w:rPr>
        <w:t>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</w:p>
    <w:p w:rsidR="00453CE4" w:rsidRPr="004B21DB" w:rsidRDefault="00453CE4" w:rsidP="00453CE4">
      <w:pPr>
        <w:rPr>
          <w:b/>
          <w:highlight w:val="black"/>
          <w:shd w:val="clear" w:color="auto" w:fill="FFFFFF"/>
        </w:rPr>
      </w:pPr>
      <w:r w:rsidRPr="004B21DB">
        <w:rPr>
          <w:b/>
          <w:highlight w:val="black"/>
        </w:rPr>
        <w:t>Wykres 2.</w:t>
      </w:r>
      <w:r w:rsidRPr="004B21DB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4B21DB" w:rsidRDefault="00663053" w:rsidP="00453CE4">
      <w:pPr>
        <w:rPr>
          <w:highlight w:val="black"/>
          <w:shd w:val="clear" w:color="auto" w:fill="FFFFFF"/>
        </w:rPr>
      </w:pPr>
      <w:r w:rsidRPr="0066305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341194</wp:posOffset>
            </wp:positionH>
            <wp:positionV relativeFrom="paragraph">
              <wp:posOffset>168958</wp:posOffset>
            </wp:positionV>
            <wp:extent cx="4749165" cy="2101850"/>
            <wp:effectExtent l="0" t="0" r="0" b="0"/>
            <wp:wrapTopAndBottom/>
            <wp:docPr id="15" name="Obraz 15" descr="C:\Moje dokumenty\Publikacje\Sygnalne\Statystyka Warszawy\2019\09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9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12B8" w:rsidRPr="004B21DB" w:rsidRDefault="00AD12B8" w:rsidP="00453CE4">
      <w:pPr>
        <w:rPr>
          <w:highlight w:val="black"/>
          <w:shd w:val="clear" w:color="auto" w:fill="FFFFFF"/>
        </w:rPr>
      </w:pPr>
    </w:p>
    <w:p w:rsidR="00DC310C" w:rsidRPr="004B21DB" w:rsidRDefault="00DC310C" w:rsidP="00DC310C">
      <w:pPr>
        <w:rPr>
          <w:highlight w:val="black"/>
          <w:shd w:val="clear" w:color="auto" w:fill="FFFFFF"/>
        </w:rPr>
      </w:pPr>
      <w:r w:rsidRPr="004B21D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4B21DB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>We wrześniu 2019 r. zgłoszono o 7,1%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1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PADNF7cAAAACAEAAA8AAABk&#10;cnMvZG93bnJldi54bWxMj8FOwzAQRO9I/IO1SNyoEyJKHbKpUCQkrpSCenTjJQnE6yR22/TvcU9w&#10;HM1o5k2xnm0vjjT5zjFCukhAENfOdNwgbN9f7lYgfNBsdO+YEM7kYV1eXxU6N+7Eb3TchEbEEva5&#10;RmhDGHIpfd2S1X7hBuLofbnJ6hDl1Egz6VMst728T5KltLrjuNDqgaqW6p/NwSJMavfh6XvcVePy&#10;dfys6uxMTYZ4ezM/P4EINIe/MFzwIzqUkWnvDmy86BFWSkX0gBAfXez0MX0AsUdQm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8AM0X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DC310C" w:rsidRPr="004B21DB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>We wrześniu 2019 r. zgłoszono o 7,1%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highlight w:val="black"/>
          <w:shd w:val="clear" w:color="auto" w:fill="FFFFFF"/>
        </w:rPr>
        <w:t xml:space="preserve">We wrześniu 2019 r. do urzędów pracy </w:t>
      </w:r>
      <w:r w:rsidRPr="004B21DB">
        <w:rPr>
          <w:bCs/>
          <w:highlight w:val="black"/>
          <w:shd w:val="clear" w:color="auto" w:fill="FFFFFF"/>
        </w:rPr>
        <w:t>zgłoszono</w:t>
      </w:r>
      <w:r w:rsidRPr="004B21DB">
        <w:rPr>
          <w:highlight w:val="black"/>
          <w:shd w:val="clear" w:color="auto" w:fill="FFFFFF"/>
        </w:rPr>
        <w:t xml:space="preserve"> 3194</w:t>
      </w:r>
      <w:r w:rsidRPr="004B21DB">
        <w:rPr>
          <w:bCs/>
          <w:highlight w:val="black"/>
          <w:shd w:val="clear" w:color="auto" w:fill="FFFFFF"/>
        </w:rPr>
        <w:t xml:space="preserve"> oferty pracy</w:t>
      </w:r>
      <w:r w:rsidRPr="004B21DB">
        <w:rPr>
          <w:highlight w:val="black"/>
          <w:shd w:val="clear" w:color="auto" w:fill="FFFFFF"/>
        </w:rPr>
        <w:t xml:space="preserve">, co stanowiło 21,8% ofert pracy w województwie mazowieckim i w końcu tego miesiąca urzędy </w:t>
      </w:r>
      <w:r w:rsidRPr="004B21DB">
        <w:rPr>
          <w:bCs/>
          <w:highlight w:val="black"/>
          <w:shd w:val="clear" w:color="auto" w:fill="FFFFFF"/>
        </w:rPr>
        <w:t>dysponowały ofertami pracy dla 1635 osób</w:t>
      </w:r>
      <w:r w:rsidRPr="004B21DB">
        <w:rPr>
          <w:highlight w:val="black"/>
          <w:shd w:val="clear" w:color="auto" w:fill="FFFFFF"/>
        </w:rPr>
        <w:t xml:space="preserve">. </w:t>
      </w:r>
      <w:r w:rsidRPr="004B21DB">
        <w:rPr>
          <w:bCs/>
          <w:highlight w:val="black"/>
          <w:shd w:val="clear" w:color="auto" w:fill="FFFFFF"/>
        </w:rPr>
        <w:t xml:space="preserve">Na jedną ofertę pracy </w:t>
      </w:r>
      <w:r w:rsidRPr="004B21DB">
        <w:rPr>
          <w:highlight w:val="black"/>
          <w:shd w:val="clear" w:color="auto" w:fill="FFFFFF"/>
        </w:rPr>
        <w:t>przypadało w końcu września 2019 r. 11</w:t>
      </w:r>
      <w:r w:rsidRPr="004B21DB">
        <w:rPr>
          <w:bCs/>
          <w:highlight w:val="black"/>
          <w:shd w:val="clear" w:color="auto" w:fill="FFFFFF"/>
        </w:rPr>
        <w:t xml:space="preserve"> osób</w:t>
      </w:r>
      <w:r w:rsidRPr="004B21DB">
        <w:rPr>
          <w:highlight w:val="black"/>
          <w:shd w:val="clear" w:color="auto" w:fill="FFFFFF"/>
        </w:rPr>
        <w:t xml:space="preserve"> (przed miesiącem 12, a przed rokiem 9), w województwie mazowieckim </w:t>
      </w:r>
      <w:r w:rsidRPr="004B21DB">
        <w:rPr>
          <w:bCs/>
          <w:highlight w:val="black"/>
          <w:shd w:val="clear" w:color="auto" w:fill="FFFFFF"/>
        </w:rPr>
        <w:t>13 osób</w:t>
      </w:r>
      <w:r w:rsidRPr="004B21DB">
        <w:rPr>
          <w:highlight w:val="black"/>
          <w:shd w:val="clear" w:color="auto" w:fill="FFFFFF"/>
        </w:rPr>
        <w:t xml:space="preserve"> (przed miesiącem 15, a przed rokiem 13) zarejestrowanych jako bezrobotne.</w:t>
      </w:r>
    </w:p>
    <w:p w:rsidR="00453CE4" w:rsidRPr="004B21DB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4B21DB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5692150</wp:posOffset>
                </wp:positionH>
                <wp:positionV relativeFrom="paragraph">
                  <wp:posOffset>94790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pacing w:val="-7"/>
                                <w:shd w:val="clear" w:color="auto" w:fill="000000"/>
                              </w:rPr>
                              <w:t>Przeciętne miesięczne wynagrodzenie brutto w sektorze przedsiębiorstw w</w:t>
                            </w:r>
                            <w:r w:rsidR="00E441E9" w:rsidRPr="004B21DB">
                              <w:rPr>
                                <w:spacing w:val="-7"/>
                                <w:shd w:val="clear" w:color="auto" w:fill="000000"/>
                              </w:rPr>
                              <w:t xml:space="preserve">e wrześniu </w:t>
                            </w:r>
                            <w:r w:rsidRPr="004B21DB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2019 r. wyniosło </w:t>
                            </w:r>
                            <w:r w:rsidR="00E441E9" w:rsidRPr="004B21DB">
                              <w:rPr>
                                <w:spacing w:val="-7"/>
                                <w:shd w:val="clear" w:color="auto" w:fill="000000"/>
                              </w:rPr>
                              <w:t>6342,90</w:t>
                            </w:r>
                            <w:r w:rsidRPr="004B21D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E80A09" w:rsidRPr="004B21DB">
                              <w:rPr>
                                <w:spacing w:val="-7"/>
                                <w:shd w:val="clear" w:color="auto" w:fill="000000"/>
                              </w:rPr>
                              <w:t>6,3</w:t>
                            </w:r>
                            <w:r w:rsidRPr="004B21DB">
                              <w:rPr>
                                <w:spacing w:val="-7"/>
                                <w:shd w:val="clear" w:color="auto" w:fill="000000"/>
                              </w:rPr>
                              <w:t>% wyższe niż w</w:t>
                            </w:r>
                            <w:r w:rsidR="00117924" w:rsidRPr="004B21DB">
                              <w:rPr>
                                <w:spacing w:val="-7"/>
                                <w:shd w:val="clear" w:color="auto" w:fill="000000"/>
                              </w:rPr>
                              <w:t>e wrześniu</w:t>
                            </w:r>
                            <w:r w:rsidRPr="004B21D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8.2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453CE4" w:rsidRPr="004B21DB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4B21DB">
                        <w:rPr>
                          <w:spacing w:val="-7"/>
                          <w:shd w:val="clear" w:color="auto" w:fill="000000"/>
                        </w:rPr>
                        <w:t>Przeciętne miesięczne wynagrodzenie brutto w sektorze przedsiębiorstw w</w:t>
                      </w:r>
                      <w:r w:rsidR="00E441E9" w:rsidRPr="004B21DB">
                        <w:rPr>
                          <w:spacing w:val="-7"/>
                          <w:shd w:val="clear" w:color="auto" w:fill="000000"/>
                        </w:rPr>
                        <w:t xml:space="preserve">e wrześniu </w:t>
                      </w:r>
                      <w:r w:rsidRPr="004B21DB">
                        <w:rPr>
                          <w:spacing w:val="-7"/>
                          <w:shd w:val="clear" w:color="auto" w:fill="000000"/>
                        </w:rPr>
                        <w:t xml:space="preserve">2019 r. wyniosło </w:t>
                      </w:r>
                      <w:r w:rsidR="00E441E9" w:rsidRPr="004B21DB">
                        <w:rPr>
                          <w:spacing w:val="-7"/>
                          <w:shd w:val="clear" w:color="auto" w:fill="000000"/>
                        </w:rPr>
                        <w:t>6342,90</w:t>
                      </w:r>
                      <w:r w:rsidRPr="004B21DB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E80A09" w:rsidRPr="004B21DB">
                        <w:rPr>
                          <w:spacing w:val="-7"/>
                          <w:shd w:val="clear" w:color="auto" w:fill="000000"/>
                        </w:rPr>
                        <w:t>6,3</w:t>
                      </w:r>
                      <w:r w:rsidRPr="004B21DB">
                        <w:rPr>
                          <w:spacing w:val="-7"/>
                          <w:shd w:val="clear" w:color="auto" w:fill="000000"/>
                        </w:rPr>
                        <w:t>% wyższe niż w</w:t>
                      </w:r>
                      <w:r w:rsidR="00117924" w:rsidRPr="004B21DB">
                        <w:rPr>
                          <w:spacing w:val="-7"/>
                          <w:shd w:val="clear" w:color="auto" w:fill="000000"/>
                        </w:rPr>
                        <w:t>e wrześniu</w:t>
                      </w:r>
                      <w:r w:rsidRPr="004B21DB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Przeciętne</w:t>
      </w:r>
      <w:r w:rsidRPr="004B21DB">
        <w:rPr>
          <w:bCs/>
          <w:highlight w:val="black"/>
          <w:shd w:val="clear" w:color="auto" w:fill="FFFFFF"/>
        </w:rPr>
        <w:t xml:space="preserve"> </w:t>
      </w:r>
      <w:r w:rsidRPr="004B21DB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4B21DB">
        <w:rPr>
          <w:spacing w:val="-4"/>
          <w:highlight w:val="black"/>
          <w:shd w:val="clear" w:color="auto" w:fill="FFFFFF"/>
        </w:rPr>
        <w:t xml:space="preserve"> w</w:t>
      </w:r>
      <w:r w:rsidR="00E441E9" w:rsidRPr="004B21DB">
        <w:rPr>
          <w:spacing w:val="-4"/>
          <w:highlight w:val="black"/>
          <w:shd w:val="clear" w:color="auto" w:fill="FFFFFF"/>
        </w:rPr>
        <w:t>e</w:t>
      </w:r>
      <w:r w:rsidRPr="004B21DB">
        <w:rPr>
          <w:spacing w:val="-4"/>
          <w:highlight w:val="black"/>
          <w:shd w:val="clear" w:color="auto" w:fill="FFFFFF"/>
        </w:rPr>
        <w:t xml:space="preserve"> </w:t>
      </w:r>
      <w:r w:rsidR="00E441E9" w:rsidRPr="004B21DB">
        <w:rPr>
          <w:spacing w:val="-4"/>
          <w:highlight w:val="black"/>
          <w:shd w:val="clear" w:color="auto" w:fill="FFFFFF"/>
        </w:rPr>
        <w:t>wrześniu</w:t>
      </w:r>
      <w:r w:rsidRPr="004B21DB">
        <w:rPr>
          <w:spacing w:val="-4"/>
          <w:highlight w:val="black"/>
          <w:shd w:val="clear" w:color="auto" w:fill="FFFFFF"/>
        </w:rPr>
        <w:t xml:space="preserve"> 2019 r. </w:t>
      </w:r>
      <w:r w:rsidRPr="004B21DB">
        <w:rPr>
          <w:highlight w:val="black"/>
          <w:shd w:val="clear" w:color="auto" w:fill="FFFFFF"/>
        </w:rPr>
        <w:t xml:space="preserve">wyniosło </w:t>
      </w:r>
      <w:r w:rsidR="00E441E9" w:rsidRPr="004B21DB">
        <w:rPr>
          <w:bCs/>
          <w:highlight w:val="black"/>
          <w:shd w:val="clear" w:color="auto" w:fill="FFFFFF"/>
        </w:rPr>
        <w:t>6342,90</w:t>
      </w:r>
      <w:r w:rsidRPr="004B21DB">
        <w:rPr>
          <w:bCs/>
          <w:highlight w:val="black"/>
          <w:shd w:val="clear" w:color="auto" w:fill="FFFFFF"/>
        </w:rPr>
        <w:t xml:space="preserve"> zł</w:t>
      </w:r>
      <w:r w:rsidRPr="004B21DB">
        <w:rPr>
          <w:highlight w:val="black"/>
          <w:shd w:val="clear" w:color="auto" w:fill="FFFFFF"/>
        </w:rPr>
        <w:t xml:space="preserve"> i było o </w:t>
      </w:r>
      <w:r w:rsidR="00295DCE" w:rsidRPr="004B21DB">
        <w:rPr>
          <w:highlight w:val="black"/>
          <w:shd w:val="clear" w:color="auto" w:fill="FFFFFF"/>
        </w:rPr>
        <w:t>0,</w:t>
      </w:r>
      <w:r w:rsidR="00E441E9" w:rsidRPr="004B21DB">
        <w:rPr>
          <w:highlight w:val="black"/>
          <w:shd w:val="clear" w:color="auto" w:fill="FFFFFF"/>
        </w:rPr>
        <w:t>3</w:t>
      </w:r>
      <w:r w:rsidRPr="004B21DB">
        <w:rPr>
          <w:highlight w:val="black"/>
          <w:shd w:val="clear" w:color="auto" w:fill="FFFFFF"/>
        </w:rPr>
        <w:t xml:space="preserve">% </w:t>
      </w:r>
      <w:r w:rsidR="00295DCE" w:rsidRPr="004B21DB">
        <w:rPr>
          <w:highlight w:val="black"/>
          <w:shd w:val="clear" w:color="auto" w:fill="FFFFFF"/>
        </w:rPr>
        <w:t>niższe</w:t>
      </w:r>
      <w:r w:rsidRPr="004B21DB">
        <w:rPr>
          <w:highlight w:val="black"/>
          <w:shd w:val="clear" w:color="auto" w:fill="FFFFFF"/>
        </w:rPr>
        <w:t xml:space="preserve"> w stosunku do poprzedniego miesiąca i o </w:t>
      </w:r>
      <w:r w:rsidR="00E80A09" w:rsidRPr="004B21DB">
        <w:rPr>
          <w:highlight w:val="black"/>
          <w:shd w:val="clear" w:color="auto" w:fill="FFFFFF"/>
        </w:rPr>
        <w:t>6,3</w:t>
      </w:r>
      <w:r w:rsidRPr="004B21DB">
        <w:rPr>
          <w:highlight w:val="black"/>
          <w:shd w:val="clear" w:color="auto" w:fill="FFFFFF"/>
        </w:rPr>
        <w:t xml:space="preserve">% wyższe niż w analogicznym okresie 2018 r. </w:t>
      </w:r>
    </w:p>
    <w:p w:rsidR="00EA4C67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bCs/>
          <w:highlight w:val="black"/>
          <w:shd w:val="clear" w:color="auto" w:fill="FFFFFF"/>
        </w:rPr>
        <w:t xml:space="preserve">W porównaniu z </w:t>
      </w:r>
      <w:r w:rsidR="00E441E9" w:rsidRPr="004B21DB">
        <w:rPr>
          <w:bCs/>
          <w:highlight w:val="black"/>
          <w:shd w:val="clear" w:color="auto" w:fill="FFFFFF"/>
        </w:rPr>
        <w:t xml:space="preserve">sierpniem </w:t>
      </w:r>
      <w:r w:rsidRPr="004B21DB">
        <w:rPr>
          <w:bCs/>
          <w:highlight w:val="black"/>
          <w:shd w:val="clear" w:color="auto" w:fill="FFFFFF"/>
        </w:rPr>
        <w:t xml:space="preserve">2019 r. </w:t>
      </w:r>
      <w:r w:rsidR="00295DCE" w:rsidRPr="004B21DB">
        <w:rPr>
          <w:bCs/>
          <w:highlight w:val="black"/>
          <w:shd w:val="clear" w:color="auto" w:fill="FFFFFF"/>
        </w:rPr>
        <w:t>spadek</w:t>
      </w:r>
      <w:r w:rsidRPr="004B21DB">
        <w:rPr>
          <w:highlight w:val="black"/>
          <w:shd w:val="clear" w:color="auto" w:fill="FFFFFF"/>
        </w:rPr>
        <w:t xml:space="preserve"> przeciętnego wynagrodzenia brutto wystąpił w sekcjach:</w:t>
      </w:r>
      <w:r w:rsidR="00E441E9" w:rsidRPr="004B21DB">
        <w:rPr>
          <w:highlight w:val="black"/>
          <w:shd w:val="clear" w:color="auto" w:fill="FFFFFF"/>
        </w:rPr>
        <w:t xml:space="preserve"> informacja i komunikacja (o 2,6%), administrowanie i działalność wspierająca </w:t>
      </w:r>
      <w:r w:rsidR="00E80A09" w:rsidRPr="004B21DB">
        <w:rPr>
          <w:highlight w:val="black"/>
          <w:shd w:val="clear" w:color="auto" w:fill="FFFFFF"/>
        </w:rPr>
        <w:t xml:space="preserve">(o 1,9%), </w:t>
      </w:r>
      <w:r w:rsidR="00E441E9" w:rsidRPr="004B21DB">
        <w:rPr>
          <w:highlight w:val="black"/>
          <w:shd w:val="clear" w:color="auto" w:fill="FFFFFF"/>
        </w:rPr>
        <w:t xml:space="preserve">obsługa rynku nieruchomości (o 1,7%), </w:t>
      </w:r>
      <w:r w:rsidR="000B28F5" w:rsidRPr="004B21DB">
        <w:rPr>
          <w:highlight w:val="black"/>
          <w:shd w:val="clear" w:color="auto" w:fill="FFFFFF"/>
        </w:rPr>
        <w:t xml:space="preserve">zakwaterowanie i gastronomia (o </w:t>
      </w:r>
      <w:r w:rsidR="00E441E9" w:rsidRPr="004B21DB">
        <w:rPr>
          <w:highlight w:val="black"/>
          <w:shd w:val="clear" w:color="auto" w:fill="FFFFFF"/>
        </w:rPr>
        <w:t>0,7</w:t>
      </w:r>
      <w:r w:rsidR="000B28F5" w:rsidRPr="004B21DB">
        <w:rPr>
          <w:highlight w:val="black"/>
          <w:shd w:val="clear" w:color="auto" w:fill="FFFFFF"/>
        </w:rPr>
        <w:t xml:space="preserve">%), </w:t>
      </w:r>
      <w:r w:rsidR="00295DCE" w:rsidRPr="004B21DB">
        <w:rPr>
          <w:highlight w:val="black"/>
          <w:shd w:val="clear" w:color="auto" w:fill="FFFFFF"/>
        </w:rPr>
        <w:t xml:space="preserve">przemysł </w:t>
      </w:r>
      <w:r w:rsidR="00E441E9" w:rsidRPr="004B21DB">
        <w:rPr>
          <w:highlight w:val="black"/>
          <w:shd w:val="clear" w:color="auto" w:fill="FFFFFF"/>
        </w:rPr>
        <w:br/>
      </w:r>
      <w:r w:rsidR="00295DCE" w:rsidRPr="004B21DB">
        <w:rPr>
          <w:highlight w:val="black"/>
          <w:shd w:val="clear" w:color="auto" w:fill="FFFFFF"/>
        </w:rPr>
        <w:t xml:space="preserve">(o </w:t>
      </w:r>
      <w:r w:rsidR="00E441E9" w:rsidRPr="004B21DB">
        <w:rPr>
          <w:highlight w:val="black"/>
          <w:shd w:val="clear" w:color="auto" w:fill="FFFFFF"/>
        </w:rPr>
        <w:t>0,5</w:t>
      </w:r>
      <w:r w:rsidR="00295DCE" w:rsidRPr="004B21DB">
        <w:rPr>
          <w:highlight w:val="black"/>
          <w:shd w:val="clear" w:color="auto" w:fill="FFFFFF"/>
        </w:rPr>
        <w:t>%)</w:t>
      </w:r>
      <w:r w:rsidR="000B28F5" w:rsidRPr="004B21DB">
        <w:rPr>
          <w:highlight w:val="black"/>
          <w:shd w:val="clear" w:color="auto" w:fill="FFFFFF"/>
        </w:rPr>
        <w:t>,</w:t>
      </w:r>
      <w:r w:rsidR="00E441E9" w:rsidRPr="004B21DB">
        <w:rPr>
          <w:highlight w:val="black"/>
          <w:shd w:val="clear" w:color="auto" w:fill="FFFFFF"/>
        </w:rPr>
        <w:t xml:space="preserve"> transport i gospodarka magazynowa (o 0,3%)</w:t>
      </w:r>
      <w:r w:rsidR="000B28F5" w:rsidRPr="004B21DB">
        <w:rPr>
          <w:highlight w:val="black"/>
          <w:shd w:val="clear" w:color="auto" w:fill="FFFFFF"/>
        </w:rPr>
        <w:t>.</w:t>
      </w:r>
    </w:p>
    <w:p w:rsidR="00453CE4" w:rsidRPr="004B21DB" w:rsidRDefault="00453CE4" w:rsidP="00453CE4">
      <w:pPr>
        <w:rPr>
          <w:sz w:val="16"/>
          <w:szCs w:val="16"/>
          <w:highlight w:val="black"/>
          <w:shd w:val="clear" w:color="auto" w:fill="FFFFFF"/>
        </w:rPr>
      </w:pPr>
      <w:r w:rsidRPr="004B21DB">
        <w:rPr>
          <w:bCs/>
          <w:highlight w:val="black"/>
          <w:shd w:val="clear" w:color="auto" w:fill="FFFFFF"/>
        </w:rPr>
        <w:t xml:space="preserve">Natomiast </w:t>
      </w:r>
      <w:r w:rsidR="00295DCE" w:rsidRPr="004B21DB">
        <w:rPr>
          <w:highlight w:val="black"/>
          <w:shd w:val="clear" w:color="auto" w:fill="FFFFFF"/>
        </w:rPr>
        <w:t>wzrost</w:t>
      </w:r>
      <w:r w:rsidRPr="004B21DB">
        <w:rPr>
          <w:highlight w:val="black"/>
          <w:shd w:val="clear" w:color="auto" w:fill="FFFFFF"/>
        </w:rPr>
        <w:t xml:space="preserve"> przeciętnego wynagrodzen</w:t>
      </w:r>
      <w:r w:rsidR="00EA4C67" w:rsidRPr="004B21DB">
        <w:rPr>
          <w:highlight w:val="black"/>
          <w:shd w:val="clear" w:color="auto" w:fill="FFFFFF"/>
        </w:rPr>
        <w:t>ia brutto odnotowano w sekcjach:</w:t>
      </w:r>
      <w:r w:rsidRPr="004B21DB">
        <w:rPr>
          <w:highlight w:val="black"/>
          <w:shd w:val="clear" w:color="auto" w:fill="FFFFFF"/>
        </w:rPr>
        <w:t xml:space="preserve"> </w:t>
      </w:r>
      <w:r w:rsidR="00E441E9" w:rsidRPr="004B21DB">
        <w:rPr>
          <w:highlight w:val="black"/>
          <w:shd w:val="clear" w:color="auto" w:fill="FFFFFF"/>
        </w:rPr>
        <w:t>działalność profesjonalna, naukowa i techniczna (o 2,1%), działalność związana z kulturą, rozrywką i rekreacją (o 0,6%), handel; naprawa pojazdów samochodowych oraz budownictwo (po 0,3%)</w:t>
      </w:r>
      <w:r w:rsidR="000B28F5" w:rsidRPr="004B21DB">
        <w:rPr>
          <w:highlight w:val="black"/>
          <w:shd w:val="clear" w:color="auto" w:fill="FFFFFF"/>
        </w:rPr>
        <w:t>.</w:t>
      </w:r>
      <w:r w:rsidR="00DF153B" w:rsidRPr="004B21DB">
        <w:rPr>
          <w:highlight w:val="black"/>
          <w:shd w:val="clear" w:color="auto" w:fill="FFFFFF"/>
        </w:rPr>
        <w:t xml:space="preserve"> </w:t>
      </w:r>
    </w:p>
    <w:p w:rsidR="00453CE4" w:rsidRPr="004B21DB" w:rsidRDefault="00663053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663053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266131</wp:posOffset>
            </wp:positionH>
            <wp:positionV relativeFrom="paragraph">
              <wp:posOffset>448044</wp:posOffset>
            </wp:positionV>
            <wp:extent cx="4899660" cy="2190750"/>
            <wp:effectExtent l="0" t="0" r="0" b="0"/>
            <wp:wrapTopAndBottom/>
            <wp:docPr id="26" name="Obraz 26" descr="C:\Moje dokumenty\Publikacje\Sygnalne\Statystyka Warszawy\2019\09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9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4B21DB">
        <w:rPr>
          <w:highlight w:val="black"/>
        </w:rPr>
        <w:t>Wykres 3.</w:t>
      </w:r>
      <w:r w:rsidR="00453CE4" w:rsidRPr="004B21DB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4B21DB">
        <w:rPr>
          <w:highlight w:val="black"/>
          <w:shd w:val="clear" w:color="auto" w:fill="FFFFFF"/>
        </w:rPr>
        <w:br/>
        <w:t>sekcjach od średniego wynagrodzenia w sektorze przedsiębiorstw w</w:t>
      </w:r>
      <w:r w:rsidR="002E36D8" w:rsidRPr="004B21DB">
        <w:rPr>
          <w:highlight w:val="black"/>
          <w:shd w:val="clear" w:color="auto" w:fill="FFFFFF"/>
        </w:rPr>
        <w:t xml:space="preserve">e wrześniu </w:t>
      </w:r>
      <w:r w:rsidR="00453CE4" w:rsidRPr="004B21DB">
        <w:rPr>
          <w:highlight w:val="black"/>
          <w:shd w:val="clear" w:color="auto" w:fill="FFFFFF"/>
        </w:rPr>
        <w:t>2019 r.</w:t>
      </w:r>
      <w:r w:rsidR="00453CE4" w:rsidRPr="004B21DB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4B21DB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4B21DB" w:rsidRDefault="00453CE4" w:rsidP="00453CE4">
      <w:pPr>
        <w:rPr>
          <w:spacing w:val="-2"/>
          <w:sz w:val="18"/>
          <w:highlight w:val="black"/>
          <w:shd w:val="clear" w:color="auto" w:fill="FFFFFF"/>
        </w:rPr>
      </w:pPr>
      <w:r w:rsidRPr="004B21DB">
        <w:rPr>
          <w:szCs w:val="19"/>
          <w:highlight w:val="black"/>
          <w:shd w:val="clear" w:color="auto" w:fill="FFFFFF"/>
        </w:rPr>
        <w:t xml:space="preserve">W stosunku do </w:t>
      </w:r>
      <w:r w:rsidR="002E36D8" w:rsidRPr="004B21DB">
        <w:rPr>
          <w:szCs w:val="19"/>
          <w:highlight w:val="black"/>
          <w:shd w:val="clear" w:color="auto" w:fill="FFFFFF"/>
        </w:rPr>
        <w:t>września</w:t>
      </w:r>
      <w:r w:rsidRPr="004B21DB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4B21DB">
        <w:rPr>
          <w:szCs w:val="19"/>
          <w:highlight w:val="black"/>
          <w:shd w:val="clear" w:color="auto" w:fill="FFFFFF"/>
        </w:rPr>
        <w:br/>
        <w:t xml:space="preserve">w sekcjach: </w:t>
      </w:r>
      <w:r w:rsidRPr="004B21DB">
        <w:rPr>
          <w:highlight w:val="black"/>
          <w:shd w:val="clear" w:color="auto" w:fill="FFFFFF"/>
        </w:rPr>
        <w:t xml:space="preserve">administrowanie i działalność wspierająca (o </w:t>
      </w:r>
      <w:r w:rsidR="002E36D8" w:rsidRPr="004B21DB">
        <w:rPr>
          <w:highlight w:val="black"/>
          <w:shd w:val="clear" w:color="auto" w:fill="FFFFFF"/>
        </w:rPr>
        <w:t>11,8</w:t>
      </w:r>
      <w:r w:rsidRPr="004B21DB">
        <w:rPr>
          <w:highlight w:val="black"/>
          <w:shd w:val="clear" w:color="auto" w:fill="FFFFFF"/>
        </w:rPr>
        <w:t>%),</w:t>
      </w:r>
      <w:r w:rsidR="00CE65C0" w:rsidRPr="004B21DB">
        <w:rPr>
          <w:highlight w:val="black"/>
        </w:rPr>
        <w:t xml:space="preserve"> </w:t>
      </w:r>
      <w:r w:rsidR="002E36D8" w:rsidRPr="004B21DB">
        <w:rPr>
          <w:highlight w:val="black"/>
          <w:shd w:val="clear" w:color="auto" w:fill="FFFFFF"/>
        </w:rPr>
        <w:t xml:space="preserve">informacja i komunikacja oraz </w:t>
      </w:r>
      <w:r w:rsidR="00F550F9" w:rsidRPr="004B21DB">
        <w:rPr>
          <w:highlight w:val="black"/>
          <w:shd w:val="clear" w:color="auto" w:fill="FFFFFF"/>
        </w:rPr>
        <w:t>transpor</w:t>
      </w:r>
      <w:r w:rsidR="000B28F5" w:rsidRPr="004B21DB">
        <w:rPr>
          <w:highlight w:val="black"/>
          <w:shd w:val="clear" w:color="auto" w:fill="FFFFFF"/>
        </w:rPr>
        <w:t>t i gospodarka magazynowa (</w:t>
      </w:r>
      <w:r w:rsidR="002E36D8" w:rsidRPr="004B21DB">
        <w:rPr>
          <w:highlight w:val="black"/>
          <w:shd w:val="clear" w:color="auto" w:fill="FFFFFF"/>
        </w:rPr>
        <w:t>p</w:t>
      </w:r>
      <w:r w:rsidR="000B28F5" w:rsidRPr="004B21DB">
        <w:rPr>
          <w:highlight w:val="black"/>
          <w:shd w:val="clear" w:color="auto" w:fill="FFFFFF"/>
        </w:rPr>
        <w:t xml:space="preserve">o </w:t>
      </w:r>
      <w:r w:rsidR="002E36D8" w:rsidRPr="004B21DB">
        <w:rPr>
          <w:highlight w:val="black"/>
          <w:shd w:val="clear" w:color="auto" w:fill="FFFFFF"/>
        </w:rPr>
        <w:t>6,3</w:t>
      </w:r>
      <w:r w:rsidR="00F550F9" w:rsidRPr="004B21DB">
        <w:rPr>
          <w:highlight w:val="black"/>
          <w:shd w:val="clear" w:color="auto" w:fill="FFFFFF"/>
        </w:rPr>
        <w:t>%),</w:t>
      </w:r>
      <w:r w:rsidR="008A46A2" w:rsidRPr="004B21DB">
        <w:rPr>
          <w:szCs w:val="19"/>
          <w:highlight w:val="black"/>
          <w:shd w:val="clear" w:color="auto" w:fill="FFFFFF"/>
        </w:rPr>
        <w:t xml:space="preserve"> obsługa</w:t>
      </w:r>
      <w:r w:rsidR="008A46A2" w:rsidRPr="004B21DB">
        <w:rPr>
          <w:highlight w:val="black"/>
          <w:shd w:val="clear" w:color="auto" w:fill="FFFFFF"/>
        </w:rPr>
        <w:t xml:space="preserve"> rynku nieruchomości </w:t>
      </w:r>
      <w:r w:rsidR="002E36D8" w:rsidRPr="004B21DB">
        <w:rPr>
          <w:highlight w:val="black"/>
          <w:shd w:val="clear" w:color="auto" w:fill="FFFFFF"/>
        </w:rPr>
        <w:t xml:space="preserve">oraz zakwaterowanie i gastronomia </w:t>
      </w:r>
      <w:r w:rsidR="008A46A2" w:rsidRPr="004B21DB">
        <w:rPr>
          <w:highlight w:val="black"/>
          <w:shd w:val="clear" w:color="auto" w:fill="FFFFFF"/>
        </w:rPr>
        <w:t>(</w:t>
      </w:r>
      <w:r w:rsidR="002E36D8" w:rsidRPr="004B21DB">
        <w:rPr>
          <w:highlight w:val="black"/>
          <w:shd w:val="clear" w:color="auto" w:fill="FFFFFF"/>
        </w:rPr>
        <w:t>p</w:t>
      </w:r>
      <w:r w:rsidR="008A46A2" w:rsidRPr="004B21DB">
        <w:rPr>
          <w:highlight w:val="black"/>
          <w:shd w:val="clear" w:color="auto" w:fill="FFFFFF"/>
        </w:rPr>
        <w:t xml:space="preserve">o </w:t>
      </w:r>
      <w:r w:rsidR="002E36D8" w:rsidRPr="004B21DB">
        <w:rPr>
          <w:highlight w:val="black"/>
          <w:shd w:val="clear" w:color="auto" w:fill="FFFFFF"/>
        </w:rPr>
        <w:t>5,8</w:t>
      </w:r>
      <w:r w:rsidR="008A46A2" w:rsidRPr="004B21DB">
        <w:rPr>
          <w:highlight w:val="black"/>
          <w:shd w:val="clear" w:color="auto" w:fill="FFFFFF"/>
        </w:rPr>
        <w:t xml:space="preserve">%), </w:t>
      </w:r>
      <w:r w:rsidR="00E80A09" w:rsidRPr="004B21DB">
        <w:rPr>
          <w:highlight w:val="black"/>
          <w:shd w:val="clear" w:color="auto" w:fill="FFFFFF"/>
        </w:rPr>
        <w:t xml:space="preserve">przemysł (o 5,7%), </w:t>
      </w:r>
      <w:r w:rsidR="008A46A2" w:rsidRPr="004B21DB">
        <w:rPr>
          <w:highlight w:val="black"/>
          <w:shd w:val="clear" w:color="auto" w:fill="FFFFFF"/>
        </w:rPr>
        <w:t>handel; naprawa pojazdów samochodowych (o 5,</w:t>
      </w:r>
      <w:r w:rsidR="002E36D8" w:rsidRPr="004B21DB">
        <w:rPr>
          <w:highlight w:val="black"/>
          <w:shd w:val="clear" w:color="auto" w:fill="FFFFFF"/>
        </w:rPr>
        <w:t>5</w:t>
      </w:r>
      <w:r w:rsidR="008A46A2" w:rsidRPr="004B21DB">
        <w:rPr>
          <w:highlight w:val="black"/>
          <w:shd w:val="clear" w:color="auto" w:fill="FFFFFF"/>
        </w:rPr>
        <w:t xml:space="preserve">%), działalność profesjonalna, naukowa i techniczna (o </w:t>
      </w:r>
      <w:r w:rsidR="002E36D8" w:rsidRPr="004B21DB">
        <w:rPr>
          <w:highlight w:val="black"/>
          <w:shd w:val="clear" w:color="auto" w:fill="FFFFFF"/>
        </w:rPr>
        <w:t>5,0</w:t>
      </w:r>
      <w:r w:rsidR="008A46A2" w:rsidRPr="004B21DB">
        <w:rPr>
          <w:highlight w:val="black"/>
          <w:shd w:val="clear" w:color="auto" w:fill="FFFFFF"/>
        </w:rPr>
        <w:t>%)</w:t>
      </w:r>
      <w:r w:rsidR="002E36D8" w:rsidRPr="004B21DB">
        <w:rPr>
          <w:highlight w:val="black"/>
          <w:shd w:val="clear" w:color="auto" w:fill="FFFFFF"/>
        </w:rPr>
        <w:t>,</w:t>
      </w:r>
      <w:r w:rsidR="002E36D8" w:rsidRPr="004B21DB">
        <w:rPr>
          <w:szCs w:val="19"/>
          <w:highlight w:val="black"/>
          <w:shd w:val="clear" w:color="auto" w:fill="FFFFFF"/>
        </w:rPr>
        <w:t xml:space="preserve"> </w:t>
      </w:r>
      <w:r w:rsidR="002E36D8" w:rsidRPr="004B21DB">
        <w:rPr>
          <w:highlight w:val="black"/>
          <w:shd w:val="clear" w:color="auto" w:fill="FFFFFF"/>
        </w:rPr>
        <w:t>budownictwo (o 4,4%)</w:t>
      </w:r>
      <w:r w:rsidR="008A46A2" w:rsidRPr="004B21DB">
        <w:rPr>
          <w:highlight w:val="black"/>
          <w:shd w:val="clear" w:color="auto" w:fill="FFFFFF"/>
        </w:rPr>
        <w:t xml:space="preserve">, </w:t>
      </w:r>
      <w:r w:rsidR="002E36D8" w:rsidRPr="004B21DB">
        <w:rPr>
          <w:highlight w:val="black"/>
          <w:shd w:val="clear" w:color="auto" w:fill="FFFFFF"/>
        </w:rPr>
        <w:t>działalność związana z kulturą, rozrywką i rekreacją (o 3,2%).</w:t>
      </w:r>
    </w:p>
    <w:p w:rsidR="00453CE4" w:rsidRPr="004B21DB" w:rsidRDefault="00453CE4" w:rsidP="00453CE4">
      <w:pPr>
        <w:pStyle w:val="podtytu"/>
        <w:rPr>
          <w:highlight w:val="black"/>
          <w:shd w:val="clear" w:color="auto" w:fill="FFFFFF"/>
        </w:rPr>
      </w:pPr>
      <w:r w:rsidRPr="004B21D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br/>
                              <w:t>(w cenach stałych) w</w:t>
                            </w:r>
                            <w:r w:rsidR="004F4553" w:rsidRPr="004B21DB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F4553" w:rsidRPr="004B21DB">
                              <w:rPr>
                                <w:shd w:val="clear" w:color="auto" w:fill="000000"/>
                              </w:rPr>
                              <w:t>wrześniu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4F4553" w:rsidRPr="004B21DB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C8126E" w:rsidRPr="004B21DB">
                              <w:rPr>
                                <w:shd w:val="clear" w:color="auto" w:fill="000000"/>
                              </w:rPr>
                              <w:t>,1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367AD" w:rsidRPr="004B21DB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="002D1863" w:rsidRPr="004B21D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4B21D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4B21DB">
                        <w:rPr>
                          <w:shd w:val="clear" w:color="auto" w:fill="000000"/>
                        </w:rPr>
                        <w:br/>
                        <w:t>(w cenach stałych) w</w:t>
                      </w:r>
                      <w:r w:rsidR="004F4553" w:rsidRPr="004B21DB">
                        <w:rPr>
                          <w:shd w:val="clear" w:color="auto" w:fill="000000"/>
                        </w:rPr>
                        <w:t>e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 </w:t>
                      </w:r>
                      <w:r w:rsidR="004F4553" w:rsidRPr="004B21DB">
                        <w:rPr>
                          <w:shd w:val="clear" w:color="auto" w:fill="000000"/>
                        </w:rPr>
                        <w:t>wrześniu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4F4553" w:rsidRPr="004B21DB">
                        <w:rPr>
                          <w:shd w:val="clear" w:color="auto" w:fill="000000"/>
                        </w:rPr>
                        <w:t>6</w:t>
                      </w:r>
                      <w:r w:rsidR="00C8126E" w:rsidRPr="004B21DB">
                        <w:rPr>
                          <w:shd w:val="clear" w:color="auto" w:fill="000000"/>
                        </w:rPr>
                        <w:t>,1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% </w:t>
                      </w:r>
                      <w:r w:rsidR="002367AD" w:rsidRPr="004B21DB">
                        <w:rPr>
                          <w:shd w:val="clear" w:color="auto" w:fill="000000"/>
                        </w:rPr>
                        <w:t>większa</w:t>
                      </w:r>
                      <w:r w:rsidR="002D1863" w:rsidRPr="004B21DB">
                        <w:rPr>
                          <w:shd w:val="clear" w:color="auto" w:fill="000000"/>
                        </w:rPr>
                        <w:t xml:space="preserve"> </w:t>
                      </w:r>
                      <w:r w:rsidRPr="004B21DB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highlight w:val="black"/>
          <w:shd w:val="clear" w:color="auto" w:fill="FFFFFF"/>
        </w:rPr>
        <w:t>Przemysł</w:t>
      </w:r>
    </w:p>
    <w:p w:rsidR="00453CE4" w:rsidRPr="004B21DB" w:rsidRDefault="00453CE4" w:rsidP="00453CE4">
      <w:pPr>
        <w:rPr>
          <w:spacing w:val="-4"/>
          <w:highlight w:val="black"/>
          <w:shd w:val="clear" w:color="auto" w:fill="FFFFFF"/>
        </w:rPr>
      </w:pPr>
      <w:r w:rsidRPr="004B21DB">
        <w:rPr>
          <w:spacing w:val="-6"/>
          <w:highlight w:val="black"/>
          <w:shd w:val="clear" w:color="auto" w:fill="FFFFFF"/>
        </w:rPr>
        <w:t>Produkcja sprzedana przemysłu w</w:t>
      </w:r>
      <w:r w:rsidR="003A0105" w:rsidRPr="004B21DB">
        <w:rPr>
          <w:spacing w:val="-6"/>
          <w:highlight w:val="black"/>
          <w:shd w:val="clear" w:color="auto" w:fill="FFFFFF"/>
        </w:rPr>
        <w:t>e</w:t>
      </w:r>
      <w:r w:rsidRPr="004B21DB">
        <w:rPr>
          <w:spacing w:val="-6"/>
          <w:highlight w:val="black"/>
          <w:shd w:val="clear" w:color="auto" w:fill="FFFFFF"/>
        </w:rPr>
        <w:t xml:space="preserve"> </w:t>
      </w:r>
      <w:r w:rsidR="003A0105" w:rsidRPr="004B21DB">
        <w:rPr>
          <w:spacing w:val="-6"/>
          <w:highlight w:val="black"/>
          <w:shd w:val="clear" w:color="auto" w:fill="FFFFFF"/>
        </w:rPr>
        <w:t>wrześniu</w:t>
      </w:r>
      <w:r w:rsidRPr="004B21DB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3A0105" w:rsidRPr="004B21DB">
        <w:rPr>
          <w:spacing w:val="-6"/>
          <w:highlight w:val="black"/>
          <w:shd w:val="clear" w:color="auto" w:fill="FFFFFF"/>
        </w:rPr>
        <w:t>10463,6</w:t>
      </w:r>
      <w:r w:rsidR="00C8126E" w:rsidRPr="004B21DB">
        <w:rPr>
          <w:spacing w:val="-6"/>
          <w:highlight w:val="black"/>
          <w:shd w:val="clear" w:color="auto" w:fill="FFFFFF"/>
        </w:rPr>
        <w:t xml:space="preserve"> </w:t>
      </w:r>
      <w:r w:rsidRPr="004B21DB">
        <w:rPr>
          <w:spacing w:val="-6"/>
          <w:highlight w:val="black"/>
          <w:shd w:val="clear" w:color="auto" w:fill="FFFFFF"/>
        </w:rPr>
        <w:t>mln zł</w:t>
      </w:r>
      <w:r w:rsidRPr="004B21DB">
        <w:rPr>
          <w:spacing w:val="-4"/>
          <w:highlight w:val="black"/>
          <w:shd w:val="clear" w:color="auto" w:fill="FFFFFF"/>
        </w:rPr>
        <w:t xml:space="preserve"> </w:t>
      </w:r>
      <w:r w:rsidRPr="004B21DB">
        <w:rPr>
          <w:spacing w:val="-4"/>
          <w:highlight w:val="black"/>
          <w:shd w:val="clear" w:color="auto" w:fill="FFFFFF"/>
        </w:rPr>
        <w:br/>
        <w:t xml:space="preserve">i była (w cenach stałych) większa w stosunku do analogicznego miesiąca 2018 r. o </w:t>
      </w:r>
      <w:r w:rsidR="004F4553" w:rsidRPr="004B21DB">
        <w:rPr>
          <w:spacing w:val="-4"/>
          <w:highlight w:val="black"/>
          <w:shd w:val="clear" w:color="auto" w:fill="FFFFFF"/>
        </w:rPr>
        <w:t>5,1</w:t>
      </w:r>
      <w:r w:rsidRPr="004B21DB">
        <w:rPr>
          <w:spacing w:val="-4"/>
          <w:highlight w:val="black"/>
          <w:shd w:val="clear" w:color="auto" w:fill="FFFFFF"/>
        </w:rPr>
        <w:t xml:space="preserve">%. W stosunku do </w:t>
      </w:r>
      <w:r w:rsidR="004F4553" w:rsidRPr="004B21DB">
        <w:rPr>
          <w:spacing w:val="-4"/>
          <w:highlight w:val="black"/>
          <w:shd w:val="clear" w:color="auto" w:fill="FFFFFF"/>
        </w:rPr>
        <w:t>września</w:t>
      </w:r>
      <w:r w:rsidRPr="004B21DB">
        <w:rPr>
          <w:spacing w:val="-4"/>
          <w:highlight w:val="black"/>
          <w:shd w:val="clear" w:color="auto" w:fill="FFFFFF"/>
        </w:rPr>
        <w:t xml:space="preserve"> 2018 r. odnotowano </w:t>
      </w:r>
      <w:r w:rsidR="002367AD" w:rsidRPr="004B21DB">
        <w:rPr>
          <w:spacing w:val="-4"/>
          <w:highlight w:val="black"/>
          <w:shd w:val="clear" w:color="auto" w:fill="FFFFFF"/>
        </w:rPr>
        <w:t>wzrost</w:t>
      </w:r>
      <w:r w:rsidRPr="004B21DB">
        <w:rPr>
          <w:spacing w:val="-4"/>
          <w:highlight w:val="black"/>
          <w:shd w:val="clear" w:color="auto" w:fill="FFFFFF"/>
        </w:rPr>
        <w:t xml:space="preserve"> produkcji sprzedanej w przetwórstwie przemysłowym o </w:t>
      </w:r>
      <w:r w:rsidR="004F4553" w:rsidRPr="004B21DB">
        <w:rPr>
          <w:spacing w:val="-4"/>
          <w:highlight w:val="black"/>
          <w:shd w:val="clear" w:color="auto" w:fill="FFFFFF"/>
        </w:rPr>
        <w:t>6</w:t>
      </w:r>
      <w:r w:rsidR="00C8126E" w:rsidRPr="004B21DB">
        <w:rPr>
          <w:spacing w:val="-4"/>
          <w:highlight w:val="black"/>
          <w:shd w:val="clear" w:color="auto" w:fill="FFFFFF"/>
        </w:rPr>
        <w:t>,1</w:t>
      </w:r>
      <w:r w:rsidRPr="004B21DB">
        <w:rPr>
          <w:spacing w:val="-4"/>
          <w:highlight w:val="black"/>
          <w:shd w:val="clear" w:color="auto" w:fill="FFFFFF"/>
        </w:rPr>
        <w:t>%.</w:t>
      </w:r>
    </w:p>
    <w:p w:rsidR="00453CE4" w:rsidRPr="004B21DB" w:rsidRDefault="00453CE4" w:rsidP="00453CE4">
      <w:pPr>
        <w:rPr>
          <w:spacing w:val="-4"/>
          <w:highlight w:val="black"/>
          <w:shd w:val="clear" w:color="auto" w:fill="FFFFFF"/>
        </w:rPr>
      </w:pPr>
      <w:r w:rsidRPr="004B21DB">
        <w:rPr>
          <w:spacing w:val="-4"/>
          <w:highlight w:val="black"/>
          <w:shd w:val="clear" w:color="auto" w:fill="FFFFFF"/>
        </w:rPr>
        <w:t>W okresie styczeń–</w:t>
      </w:r>
      <w:r w:rsidR="004F4553" w:rsidRPr="004B21DB">
        <w:rPr>
          <w:spacing w:val="-4"/>
          <w:highlight w:val="black"/>
          <w:shd w:val="clear" w:color="auto" w:fill="FFFFFF"/>
        </w:rPr>
        <w:t>wrzesień</w:t>
      </w:r>
      <w:r w:rsidR="00132249" w:rsidRPr="004B21DB">
        <w:rPr>
          <w:spacing w:val="-4"/>
          <w:highlight w:val="black"/>
          <w:shd w:val="clear" w:color="auto" w:fill="FFFFFF"/>
        </w:rPr>
        <w:t xml:space="preserve"> </w:t>
      </w:r>
      <w:r w:rsidRPr="004B21DB">
        <w:rPr>
          <w:spacing w:val="-4"/>
          <w:highlight w:val="black"/>
          <w:shd w:val="clear" w:color="auto" w:fill="FFFFFF"/>
        </w:rPr>
        <w:t xml:space="preserve">2019 r. produkcja sprzedana przemysłu wyniosła </w:t>
      </w:r>
      <w:r w:rsidR="004F4553" w:rsidRPr="004B21DB">
        <w:rPr>
          <w:spacing w:val="-4"/>
          <w:highlight w:val="black"/>
          <w:shd w:val="clear" w:color="auto" w:fill="FFFFFF"/>
        </w:rPr>
        <w:t>94724,9</w:t>
      </w:r>
      <w:r w:rsidRPr="004B21DB">
        <w:rPr>
          <w:spacing w:val="-4"/>
          <w:highlight w:val="black"/>
          <w:shd w:val="clear" w:color="auto" w:fill="FFFFFF"/>
        </w:rPr>
        <w:t xml:space="preserve"> mln zł (w cenach bieżących) i była (w cenach stałych) wyższa o </w:t>
      </w:r>
      <w:r w:rsidR="004F4553" w:rsidRPr="004B21DB">
        <w:rPr>
          <w:spacing w:val="-4"/>
          <w:highlight w:val="black"/>
          <w:shd w:val="clear" w:color="auto" w:fill="FFFFFF"/>
        </w:rPr>
        <w:t>3</w:t>
      </w:r>
      <w:r w:rsidR="00C8126E" w:rsidRPr="004B21DB">
        <w:rPr>
          <w:spacing w:val="-4"/>
          <w:highlight w:val="black"/>
          <w:shd w:val="clear" w:color="auto" w:fill="FFFFFF"/>
        </w:rPr>
        <w:t>,5</w:t>
      </w:r>
      <w:r w:rsidRPr="004B21DB">
        <w:rPr>
          <w:spacing w:val="-4"/>
          <w:highlight w:val="black"/>
          <w:shd w:val="clear" w:color="auto" w:fill="FFFFFF"/>
        </w:rPr>
        <w:t>% od osiągniętej w analogicznym okresie 2018 r. W przetwórstwie przemysłowym o</w:t>
      </w:r>
      <w:r w:rsidR="00395C01" w:rsidRPr="004B21DB">
        <w:rPr>
          <w:spacing w:val="-4"/>
          <w:highlight w:val="black"/>
          <w:shd w:val="clear" w:color="auto" w:fill="FFFFFF"/>
        </w:rPr>
        <w:t xml:space="preserve">dnotowano wzrost produkcji o </w:t>
      </w:r>
      <w:r w:rsidR="004F4553" w:rsidRPr="004B21DB">
        <w:rPr>
          <w:spacing w:val="-4"/>
          <w:highlight w:val="black"/>
          <w:shd w:val="clear" w:color="auto" w:fill="FFFFFF"/>
        </w:rPr>
        <w:t>7,5</w:t>
      </w:r>
      <w:r w:rsidRPr="004B21DB">
        <w:rPr>
          <w:spacing w:val="-4"/>
          <w:highlight w:val="black"/>
          <w:shd w:val="clear" w:color="auto" w:fill="FFFFFF"/>
        </w:rPr>
        <w:t>%.</w:t>
      </w:r>
    </w:p>
    <w:p w:rsidR="00395C01" w:rsidRPr="004B21DB" w:rsidRDefault="00453CE4" w:rsidP="00453CE4">
      <w:pPr>
        <w:rPr>
          <w:spacing w:val="-4"/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4B21DB">
        <w:rPr>
          <w:highlight w:val="black"/>
          <w:shd w:val="clear" w:color="auto" w:fill="FFFFFF"/>
        </w:rPr>
        <w:br/>
        <w:t xml:space="preserve">w: produkcji komputerów, wyrobów elektronicznych i optycznych (o </w:t>
      </w:r>
      <w:r w:rsidR="004F4553" w:rsidRPr="004B21DB">
        <w:rPr>
          <w:highlight w:val="black"/>
          <w:shd w:val="clear" w:color="auto" w:fill="FFFFFF"/>
        </w:rPr>
        <w:t>42,2</w:t>
      </w:r>
      <w:r w:rsidRPr="004B21DB">
        <w:rPr>
          <w:highlight w:val="black"/>
          <w:shd w:val="clear" w:color="auto" w:fill="FFFFFF"/>
        </w:rPr>
        <w:t>%),</w:t>
      </w:r>
      <w:r w:rsidR="00395C01" w:rsidRPr="004B21DB">
        <w:rPr>
          <w:highlight w:val="black"/>
        </w:rPr>
        <w:t xml:space="preserve"> </w:t>
      </w:r>
      <w:r w:rsidR="004F4553" w:rsidRPr="004B21DB">
        <w:rPr>
          <w:highlight w:val="black"/>
          <w:shd w:val="clear" w:color="auto" w:fill="FFFFFF"/>
        </w:rPr>
        <w:t xml:space="preserve">produkcji maszyn i urządzeń (o 21,8%), </w:t>
      </w:r>
      <w:r w:rsidR="002D1863" w:rsidRPr="004B21DB">
        <w:rPr>
          <w:highlight w:val="black"/>
        </w:rPr>
        <w:t xml:space="preserve">produkcji chemikaliów i wyrobów chemicznych (o </w:t>
      </w:r>
      <w:r w:rsidR="004F4553" w:rsidRPr="004B21DB">
        <w:rPr>
          <w:highlight w:val="black"/>
        </w:rPr>
        <w:t>17,3</w:t>
      </w:r>
      <w:r w:rsidR="002D1863" w:rsidRPr="004B21DB">
        <w:rPr>
          <w:highlight w:val="black"/>
        </w:rPr>
        <w:t>%),</w:t>
      </w:r>
      <w:r w:rsidR="009433F1" w:rsidRPr="004B21DB">
        <w:rPr>
          <w:highlight w:val="black"/>
          <w:shd w:val="clear" w:color="auto" w:fill="FFFFFF"/>
        </w:rPr>
        <w:t xml:space="preserve"> </w:t>
      </w:r>
      <w:r w:rsidR="004F4553" w:rsidRPr="004B21DB">
        <w:rPr>
          <w:highlight w:val="black"/>
          <w:shd w:val="clear" w:color="auto" w:fill="FFFFFF"/>
        </w:rPr>
        <w:t xml:space="preserve">naprawie, konserwacji i instalowaniu maszyn i urządzeń (o 15,4%), </w:t>
      </w:r>
      <w:r w:rsidR="00FF75E3" w:rsidRPr="004B21DB">
        <w:rPr>
          <w:highlight w:val="black"/>
          <w:shd w:val="clear" w:color="auto" w:fill="FFFFFF"/>
        </w:rPr>
        <w:t xml:space="preserve">produkcji napojów (o </w:t>
      </w:r>
      <w:r w:rsidR="004F4553" w:rsidRPr="004B21DB">
        <w:rPr>
          <w:highlight w:val="black"/>
          <w:shd w:val="clear" w:color="auto" w:fill="FFFFFF"/>
        </w:rPr>
        <w:t>15,2</w:t>
      </w:r>
      <w:r w:rsidR="002D1863" w:rsidRPr="004B21DB">
        <w:rPr>
          <w:highlight w:val="black"/>
          <w:shd w:val="clear" w:color="auto" w:fill="FFFFFF"/>
        </w:rPr>
        <w:t xml:space="preserve">%), </w:t>
      </w:r>
      <w:r w:rsidR="00395C01" w:rsidRPr="004B21DB">
        <w:rPr>
          <w:highlight w:val="black"/>
          <w:shd w:val="clear" w:color="auto" w:fill="FFFFFF"/>
        </w:rPr>
        <w:t xml:space="preserve">poligrafii </w:t>
      </w:r>
      <w:r w:rsidR="004F4553" w:rsidRPr="004B21DB">
        <w:rPr>
          <w:highlight w:val="black"/>
          <w:shd w:val="clear" w:color="auto" w:fill="FFFFFF"/>
        </w:rPr>
        <w:br/>
      </w:r>
      <w:r w:rsidR="00395C01" w:rsidRPr="004B21DB">
        <w:rPr>
          <w:highlight w:val="black"/>
          <w:shd w:val="clear" w:color="auto" w:fill="FFFFFF"/>
        </w:rPr>
        <w:t xml:space="preserve">i reprodukcji zapisanych nośników informacji (o </w:t>
      </w:r>
      <w:r w:rsidR="004F4553" w:rsidRPr="004B21DB">
        <w:rPr>
          <w:highlight w:val="black"/>
          <w:shd w:val="clear" w:color="auto" w:fill="FFFFFF"/>
        </w:rPr>
        <w:t>14,5</w:t>
      </w:r>
      <w:r w:rsidR="00395C01" w:rsidRPr="004B21DB">
        <w:rPr>
          <w:highlight w:val="black"/>
          <w:shd w:val="clear" w:color="auto" w:fill="FFFFFF"/>
        </w:rPr>
        <w:t>%),</w:t>
      </w:r>
      <w:r w:rsidR="00395C01" w:rsidRPr="004B21DB">
        <w:rPr>
          <w:highlight w:val="black"/>
        </w:rPr>
        <w:t xml:space="preserve"> </w:t>
      </w:r>
      <w:r w:rsidR="002367AD" w:rsidRPr="004B21DB">
        <w:rPr>
          <w:highlight w:val="black"/>
        </w:rPr>
        <w:t xml:space="preserve">produkcji artykułów spożywczych </w:t>
      </w:r>
      <w:r w:rsidR="004F4553" w:rsidRPr="004B21DB">
        <w:rPr>
          <w:highlight w:val="black"/>
        </w:rPr>
        <w:br/>
      </w:r>
      <w:r w:rsidR="002367AD" w:rsidRPr="004B21DB">
        <w:rPr>
          <w:highlight w:val="black"/>
        </w:rPr>
        <w:t xml:space="preserve">(o </w:t>
      </w:r>
      <w:r w:rsidR="004F4553" w:rsidRPr="004B21DB">
        <w:rPr>
          <w:highlight w:val="black"/>
        </w:rPr>
        <w:t>14,4</w:t>
      </w:r>
      <w:r w:rsidR="009433F1" w:rsidRPr="004B21DB">
        <w:rPr>
          <w:highlight w:val="black"/>
        </w:rPr>
        <w:t>%).</w:t>
      </w:r>
      <w:r w:rsidR="002367AD" w:rsidRPr="004B21DB">
        <w:rPr>
          <w:highlight w:val="black"/>
        </w:rPr>
        <w:t xml:space="preserve"> </w:t>
      </w:r>
    </w:p>
    <w:p w:rsidR="004F4553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Spadek sprzedaży odnotowano m.in. w: produkcji koksu i produktów rafinacji ropy naftowej (o </w:t>
      </w:r>
      <w:r w:rsidR="004F4553" w:rsidRPr="004B21DB">
        <w:rPr>
          <w:highlight w:val="black"/>
          <w:shd w:val="clear" w:color="auto" w:fill="FFFFFF"/>
        </w:rPr>
        <w:t>36,6</w:t>
      </w:r>
      <w:r w:rsidRPr="004B21DB">
        <w:rPr>
          <w:highlight w:val="black"/>
          <w:shd w:val="clear" w:color="auto" w:fill="FFFFFF"/>
        </w:rPr>
        <w:t>%),</w:t>
      </w:r>
      <w:r w:rsidR="004F4553" w:rsidRPr="004B21DB">
        <w:rPr>
          <w:highlight w:val="black"/>
          <w:shd w:val="clear" w:color="auto" w:fill="FFFFFF"/>
        </w:rPr>
        <w:t xml:space="preserve"> pozostałej produkcji wyrobów (o 32,1%), </w:t>
      </w:r>
      <w:r w:rsidRPr="004B21DB">
        <w:rPr>
          <w:highlight w:val="black"/>
          <w:shd w:val="clear" w:color="auto" w:fill="FFFFFF"/>
        </w:rPr>
        <w:t xml:space="preserve">produkcji wyrobów z drewna, korka, słomy i wikliny (o </w:t>
      </w:r>
      <w:r w:rsidR="004F4553" w:rsidRPr="004B21DB">
        <w:rPr>
          <w:highlight w:val="black"/>
          <w:shd w:val="clear" w:color="auto" w:fill="FFFFFF"/>
        </w:rPr>
        <w:t>19,1</w:t>
      </w:r>
      <w:r w:rsidR="00395C01" w:rsidRPr="004B21DB">
        <w:rPr>
          <w:highlight w:val="black"/>
          <w:shd w:val="clear" w:color="auto" w:fill="FFFFFF"/>
        </w:rPr>
        <w:t>%),</w:t>
      </w:r>
      <w:r w:rsidR="00395C01" w:rsidRPr="004B21DB">
        <w:rPr>
          <w:highlight w:val="black"/>
        </w:rPr>
        <w:t xml:space="preserve"> </w:t>
      </w:r>
      <w:r w:rsidR="009433F1" w:rsidRPr="004B21DB">
        <w:rPr>
          <w:highlight w:val="black"/>
          <w:shd w:val="clear" w:color="auto" w:fill="FFFFFF"/>
        </w:rPr>
        <w:t xml:space="preserve">produkcji skór i wyrobów skórzanych (o </w:t>
      </w:r>
      <w:r w:rsidR="004F4553" w:rsidRPr="004B21DB">
        <w:rPr>
          <w:highlight w:val="black"/>
          <w:shd w:val="clear" w:color="auto" w:fill="FFFFFF"/>
        </w:rPr>
        <w:t>17,1</w:t>
      </w:r>
      <w:r w:rsidR="009433F1" w:rsidRPr="004B21DB">
        <w:rPr>
          <w:highlight w:val="black"/>
          <w:shd w:val="clear" w:color="auto" w:fill="FFFFFF"/>
        </w:rPr>
        <w:t xml:space="preserve">%), </w:t>
      </w:r>
      <w:r w:rsidR="00395C01" w:rsidRPr="004B21DB">
        <w:rPr>
          <w:highlight w:val="black"/>
          <w:shd w:val="clear" w:color="auto" w:fill="FFFFFF"/>
        </w:rPr>
        <w:t>produkcji mebli</w:t>
      </w:r>
      <w:r w:rsidR="002D1863" w:rsidRPr="004B21DB">
        <w:rPr>
          <w:highlight w:val="black"/>
          <w:shd w:val="clear" w:color="auto" w:fill="FFFFFF"/>
        </w:rPr>
        <w:t xml:space="preserve"> (o </w:t>
      </w:r>
      <w:r w:rsidR="004F4553" w:rsidRPr="004B21DB">
        <w:rPr>
          <w:highlight w:val="black"/>
          <w:shd w:val="clear" w:color="auto" w:fill="FFFFFF"/>
        </w:rPr>
        <w:t>11,8</w:t>
      </w:r>
      <w:r w:rsidR="002D1863" w:rsidRPr="004B21DB">
        <w:rPr>
          <w:highlight w:val="black"/>
          <w:shd w:val="clear" w:color="auto" w:fill="FFFFFF"/>
        </w:rPr>
        <w:t>%),</w:t>
      </w:r>
      <w:r w:rsidRPr="004B21DB">
        <w:rPr>
          <w:highlight w:val="black"/>
          <w:shd w:val="clear" w:color="auto" w:fill="FFFFFF"/>
        </w:rPr>
        <w:t xml:space="preserve"> </w:t>
      </w:r>
      <w:r w:rsidR="00313B20" w:rsidRPr="004B21DB">
        <w:rPr>
          <w:highlight w:val="black"/>
          <w:shd w:val="clear" w:color="auto" w:fill="FFFFFF"/>
        </w:rPr>
        <w:t xml:space="preserve">produkcji pojazdów samochodowych, </w:t>
      </w:r>
      <w:r w:rsidR="002367AD" w:rsidRPr="004B21DB">
        <w:rPr>
          <w:highlight w:val="black"/>
          <w:shd w:val="clear" w:color="auto" w:fill="FFFFFF"/>
        </w:rPr>
        <w:t xml:space="preserve">przyczep i naczep (o </w:t>
      </w:r>
      <w:r w:rsidR="004F4553" w:rsidRPr="004B21DB">
        <w:rPr>
          <w:highlight w:val="black"/>
          <w:shd w:val="clear" w:color="auto" w:fill="FFFFFF"/>
        </w:rPr>
        <w:t>8,1</w:t>
      </w:r>
      <w:r w:rsidR="00313B20" w:rsidRPr="004B21DB">
        <w:rPr>
          <w:highlight w:val="black"/>
          <w:shd w:val="clear" w:color="auto" w:fill="FFFFFF"/>
        </w:rPr>
        <w:t xml:space="preserve">%), produkcji papieru i wyrobów z papieru (o </w:t>
      </w:r>
      <w:r w:rsidR="004F4553" w:rsidRPr="004B21DB">
        <w:rPr>
          <w:highlight w:val="black"/>
          <w:shd w:val="clear" w:color="auto" w:fill="FFFFFF"/>
        </w:rPr>
        <w:t>7,3</w:t>
      </w:r>
      <w:r w:rsidR="00313B20" w:rsidRPr="004B21DB">
        <w:rPr>
          <w:highlight w:val="black"/>
          <w:shd w:val="clear" w:color="auto" w:fill="FFFFFF"/>
        </w:rPr>
        <w:t>%)</w:t>
      </w:r>
      <w:r w:rsidR="004F4553" w:rsidRPr="004B21DB">
        <w:rPr>
          <w:highlight w:val="black"/>
          <w:shd w:val="clear" w:color="auto" w:fill="FFFFFF"/>
        </w:rPr>
        <w:t>.</w:t>
      </w:r>
      <w:r w:rsidR="002367AD" w:rsidRPr="004B21DB">
        <w:rPr>
          <w:highlight w:val="black"/>
          <w:shd w:val="clear" w:color="auto" w:fill="FFFFFF"/>
        </w:rPr>
        <w:t xml:space="preserve"> 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Wydajność pracy w przemyśle, mierzona wartością produkcji sprzedanej na 1 zatrudnionego, w okresie styczeń–</w:t>
      </w:r>
      <w:r w:rsidR="001A0024" w:rsidRPr="004B21DB">
        <w:rPr>
          <w:highlight w:val="black"/>
          <w:shd w:val="clear" w:color="auto" w:fill="FFFFFF"/>
        </w:rPr>
        <w:t>wrzesień</w:t>
      </w:r>
      <w:r w:rsidRPr="004B21DB">
        <w:rPr>
          <w:highlight w:val="black"/>
          <w:shd w:val="clear" w:color="auto" w:fill="FFFFFF"/>
        </w:rPr>
        <w:t xml:space="preserve"> 2019 r. wyniosła </w:t>
      </w:r>
      <w:r w:rsidR="001A0024" w:rsidRPr="004B21DB">
        <w:rPr>
          <w:highlight w:val="black"/>
          <w:shd w:val="clear" w:color="auto" w:fill="FFFFFF"/>
        </w:rPr>
        <w:t>530,6</w:t>
      </w:r>
      <w:r w:rsidRPr="004B21DB">
        <w:rPr>
          <w:highlight w:val="black"/>
          <w:shd w:val="clear" w:color="auto" w:fill="FFFFFF"/>
        </w:rPr>
        <w:t xml:space="preserve"> tys. zł (w cenach bieżących) i była – </w:t>
      </w:r>
      <w:r w:rsidR="00395C01" w:rsidRPr="004B21DB">
        <w:rPr>
          <w:highlight w:val="black"/>
          <w:shd w:val="clear" w:color="auto" w:fill="FFFFFF"/>
        </w:rPr>
        <w:t xml:space="preserve">licząc </w:t>
      </w:r>
      <w:r w:rsidR="00395C01" w:rsidRPr="004B21DB">
        <w:rPr>
          <w:highlight w:val="black"/>
          <w:shd w:val="clear" w:color="auto" w:fill="FFFFFF"/>
        </w:rPr>
        <w:br/>
        <w:t xml:space="preserve">w cenach stałych – o </w:t>
      </w:r>
      <w:r w:rsidR="001A0024" w:rsidRPr="004B21DB">
        <w:rPr>
          <w:highlight w:val="black"/>
          <w:shd w:val="clear" w:color="auto" w:fill="FFFFFF"/>
        </w:rPr>
        <w:t>5</w:t>
      </w:r>
      <w:r w:rsidR="000A01F7" w:rsidRPr="004B21DB">
        <w:rPr>
          <w:highlight w:val="black"/>
          <w:shd w:val="clear" w:color="auto" w:fill="FFFFFF"/>
        </w:rPr>
        <w:t>,9</w:t>
      </w:r>
      <w:r w:rsidRPr="004B21DB">
        <w:rPr>
          <w:highlight w:val="black"/>
          <w:shd w:val="clear" w:color="auto" w:fill="FFFFFF"/>
        </w:rPr>
        <w:t>% wyższa niż przed rokiem.</w:t>
      </w:r>
    </w:p>
    <w:p w:rsidR="00453CE4" w:rsidRPr="004B21DB" w:rsidRDefault="00453CE4" w:rsidP="00453CE4">
      <w:pPr>
        <w:pStyle w:val="podtytu"/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Budownictwo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Produkcja sprzedana budownictwa w</w:t>
      </w:r>
      <w:r w:rsidR="002E36D8" w:rsidRPr="004B21DB">
        <w:rPr>
          <w:highlight w:val="black"/>
          <w:shd w:val="clear" w:color="auto" w:fill="FFFFFF"/>
        </w:rPr>
        <w:t>e wrześniu</w:t>
      </w:r>
      <w:r w:rsidRPr="004B21DB">
        <w:rPr>
          <w:highlight w:val="black"/>
          <w:shd w:val="clear" w:color="auto" w:fill="FFFFFF"/>
        </w:rPr>
        <w:t xml:space="preserve"> 2019 r. wyniosła (w cenach bieżących) </w:t>
      </w:r>
      <w:r w:rsidR="002E36D8" w:rsidRPr="004B21DB">
        <w:rPr>
          <w:highlight w:val="black"/>
          <w:shd w:val="clear" w:color="auto" w:fill="FFFFFF"/>
        </w:rPr>
        <w:t xml:space="preserve">4495,3 </w:t>
      </w:r>
      <w:r w:rsidRPr="004B21DB">
        <w:rPr>
          <w:highlight w:val="black"/>
          <w:shd w:val="clear" w:color="auto" w:fill="FFFFFF"/>
        </w:rPr>
        <w:t xml:space="preserve">mln zł i w stosunku do </w:t>
      </w:r>
      <w:r w:rsidR="002E36D8" w:rsidRPr="004B21DB">
        <w:rPr>
          <w:highlight w:val="black"/>
          <w:shd w:val="clear" w:color="auto" w:fill="FFFFFF"/>
        </w:rPr>
        <w:t>sierpnia</w:t>
      </w:r>
      <w:r w:rsidRPr="004B21DB">
        <w:rPr>
          <w:highlight w:val="black"/>
          <w:shd w:val="clear" w:color="auto" w:fill="FFFFFF"/>
        </w:rPr>
        <w:t xml:space="preserve"> 2019 r. była </w:t>
      </w:r>
      <w:r w:rsidR="002E36D8" w:rsidRPr="004B21DB">
        <w:rPr>
          <w:highlight w:val="black"/>
          <w:shd w:val="clear" w:color="auto" w:fill="FFFFFF"/>
        </w:rPr>
        <w:t>mniejsza</w:t>
      </w:r>
      <w:r w:rsidRPr="004B21DB">
        <w:rPr>
          <w:highlight w:val="black"/>
          <w:shd w:val="clear" w:color="auto" w:fill="FFFFFF"/>
        </w:rPr>
        <w:t xml:space="preserve"> o </w:t>
      </w:r>
      <w:r w:rsidR="002E36D8" w:rsidRPr="004B21DB">
        <w:rPr>
          <w:highlight w:val="black"/>
          <w:shd w:val="clear" w:color="auto" w:fill="FFFFFF"/>
        </w:rPr>
        <w:t>22,6</w:t>
      </w:r>
      <w:r w:rsidRPr="004B21DB">
        <w:rPr>
          <w:highlight w:val="black"/>
          <w:shd w:val="clear" w:color="auto" w:fill="FFFFFF"/>
        </w:rPr>
        <w:t xml:space="preserve">%, a w stosunku do analogicznego okresu ubiegłego roku </w:t>
      </w:r>
      <w:r w:rsidR="002E36D8" w:rsidRPr="004B21DB">
        <w:rPr>
          <w:highlight w:val="black"/>
          <w:shd w:val="clear" w:color="auto" w:fill="FFFFFF"/>
        </w:rPr>
        <w:t>spadła</w:t>
      </w:r>
      <w:r w:rsidRPr="004B21DB">
        <w:rPr>
          <w:highlight w:val="black"/>
          <w:shd w:val="clear" w:color="auto" w:fill="FFFFFF"/>
        </w:rPr>
        <w:t xml:space="preserve"> o </w:t>
      </w:r>
      <w:r w:rsidR="002E36D8" w:rsidRPr="004B21DB">
        <w:rPr>
          <w:highlight w:val="black"/>
          <w:shd w:val="clear" w:color="auto" w:fill="FFFFFF"/>
        </w:rPr>
        <w:t>0,4</w:t>
      </w:r>
      <w:r w:rsidRPr="004B21DB">
        <w:rPr>
          <w:highlight w:val="black"/>
          <w:shd w:val="clear" w:color="auto" w:fill="FFFFFF"/>
        </w:rPr>
        <w:t>%.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5701030</wp:posOffset>
                </wp:positionH>
                <wp:positionV relativeFrom="paragraph">
                  <wp:posOffset>252730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311" y="20965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>Produkcja budowlano-montażowa (w cenach bieżących) w</w:t>
                            </w:r>
                            <w:r w:rsidR="002E36D8" w:rsidRPr="004B21DB">
                              <w:rPr>
                                <w:shd w:val="clear" w:color="auto" w:fill="000000"/>
                              </w:rPr>
                              <w:t>e wrześniu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2E36D8" w:rsidRPr="004B21DB">
                              <w:rPr>
                                <w:shd w:val="clear" w:color="auto" w:fill="000000"/>
                              </w:rPr>
                              <w:t>0,7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8.9pt;margin-top:19.9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8TNgIAAGgEAAAOAAAAZHJzL2Uyb0RvYy54bWysVNuO0zAQfUfiHyy/07Slt42arpYui5AW&#10;WGnhAyaO01jreIztNilfz9hpSwUPSIg+WDPx+MzMOTNd3/atZgfpvEJT8MlozJk0AitldgX/9vXh&#10;zYo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4B21D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>Produkcja budowlano-montażowa (w cenach bieżących) w</w:t>
                      </w:r>
                      <w:r w:rsidR="002E36D8" w:rsidRPr="004B21DB">
                        <w:rPr>
                          <w:shd w:val="clear" w:color="auto" w:fill="000000"/>
                        </w:rPr>
                        <w:t>e wrześniu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2E36D8" w:rsidRPr="004B21DB">
                        <w:rPr>
                          <w:shd w:val="clear" w:color="auto" w:fill="000000"/>
                        </w:rPr>
                        <w:t>0,7</w:t>
                      </w:r>
                      <w:r w:rsidRPr="004B21DB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highlight w:val="black"/>
          <w:shd w:val="clear" w:color="auto" w:fill="FFFFFF"/>
        </w:rPr>
        <w:t>W okresie styczeń–</w:t>
      </w:r>
      <w:r w:rsidR="002B752C" w:rsidRPr="004B21DB">
        <w:rPr>
          <w:highlight w:val="black"/>
          <w:shd w:val="clear" w:color="auto" w:fill="FFFFFF"/>
        </w:rPr>
        <w:t>wrzesień</w:t>
      </w:r>
      <w:r w:rsidRPr="004B21DB">
        <w:rPr>
          <w:highlight w:val="black"/>
          <w:shd w:val="clear" w:color="auto" w:fill="FFFFFF"/>
        </w:rPr>
        <w:t xml:space="preserve"> 2019 r. produkcja sprzedana budownictwa osiągnęła wartość </w:t>
      </w:r>
      <w:r w:rsidR="008E2FAD" w:rsidRPr="004B21DB">
        <w:rPr>
          <w:highlight w:val="black"/>
          <w:shd w:val="clear" w:color="auto" w:fill="FFFFFF"/>
        </w:rPr>
        <w:br/>
      </w:r>
      <w:r w:rsidR="002B752C" w:rsidRPr="004B21DB">
        <w:rPr>
          <w:highlight w:val="black"/>
          <w:shd w:val="clear" w:color="auto" w:fill="FFFFFF"/>
        </w:rPr>
        <w:t>39210,1</w:t>
      </w:r>
      <w:r w:rsidRPr="004B21DB">
        <w:rPr>
          <w:highlight w:val="black"/>
          <w:shd w:val="clear" w:color="auto" w:fill="FFFFFF"/>
        </w:rPr>
        <w:t xml:space="preserve"> mln zł, tj. o </w:t>
      </w:r>
      <w:r w:rsidR="002B752C" w:rsidRPr="004B21DB">
        <w:rPr>
          <w:highlight w:val="black"/>
          <w:shd w:val="clear" w:color="auto" w:fill="FFFFFF"/>
        </w:rPr>
        <w:t>11,3</w:t>
      </w:r>
      <w:r w:rsidRPr="004B21DB">
        <w:rPr>
          <w:highlight w:val="black"/>
          <w:shd w:val="clear" w:color="auto" w:fill="FFFFFF"/>
        </w:rPr>
        <w:t>% większą niż w analogicznym okresie 2018 r.</w:t>
      </w:r>
    </w:p>
    <w:p w:rsidR="00453CE4" w:rsidRPr="004B21DB" w:rsidRDefault="00453CE4" w:rsidP="00453CE4">
      <w:pPr>
        <w:rPr>
          <w:spacing w:val="-2"/>
          <w:highlight w:val="black"/>
          <w:shd w:val="clear" w:color="auto" w:fill="FFFFFF"/>
        </w:rPr>
      </w:pPr>
      <w:r w:rsidRPr="004B21DB">
        <w:rPr>
          <w:spacing w:val="-2"/>
          <w:highlight w:val="black"/>
          <w:shd w:val="clear" w:color="auto" w:fill="FFFFFF"/>
        </w:rPr>
        <w:t>Produkcja budowlano-montażowa w</w:t>
      </w:r>
      <w:r w:rsidR="002B752C" w:rsidRPr="004B21DB">
        <w:rPr>
          <w:spacing w:val="-2"/>
          <w:highlight w:val="black"/>
          <w:shd w:val="clear" w:color="auto" w:fill="FFFFFF"/>
        </w:rPr>
        <w:t>e wrześniu</w:t>
      </w:r>
      <w:r w:rsidRPr="004B21DB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2B752C" w:rsidRPr="004B21DB">
        <w:rPr>
          <w:spacing w:val="-2"/>
          <w:highlight w:val="black"/>
          <w:shd w:val="clear" w:color="auto" w:fill="FFFFFF"/>
        </w:rPr>
        <w:t>1262,4</w:t>
      </w:r>
      <w:r w:rsidRPr="004B21DB">
        <w:rPr>
          <w:spacing w:val="-2"/>
          <w:highlight w:val="black"/>
          <w:shd w:val="clear" w:color="auto" w:fill="FFFFFF"/>
        </w:rPr>
        <w:t xml:space="preserve"> </w:t>
      </w:r>
      <w:r w:rsidR="002B752C" w:rsidRPr="004B21DB">
        <w:rPr>
          <w:spacing w:val="-2"/>
          <w:highlight w:val="black"/>
          <w:shd w:val="clear" w:color="auto" w:fill="FFFFFF"/>
        </w:rPr>
        <w:br/>
      </w:r>
      <w:r w:rsidRPr="004B21DB">
        <w:rPr>
          <w:spacing w:val="-2"/>
          <w:highlight w:val="black"/>
          <w:shd w:val="clear" w:color="auto" w:fill="FFFFFF"/>
        </w:rPr>
        <w:t xml:space="preserve">mln zł (w cenach bieżących) i stanowiła </w:t>
      </w:r>
      <w:r w:rsidR="002B752C" w:rsidRPr="004B21DB">
        <w:rPr>
          <w:spacing w:val="-2"/>
          <w:highlight w:val="black"/>
          <w:shd w:val="clear" w:color="auto" w:fill="FFFFFF"/>
        </w:rPr>
        <w:t>28,1</w:t>
      </w:r>
      <w:r w:rsidRPr="004B21DB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2B752C" w:rsidRPr="004B21DB">
        <w:rPr>
          <w:spacing w:val="-2"/>
          <w:highlight w:val="black"/>
          <w:shd w:val="clear" w:color="auto" w:fill="FFFFFF"/>
        </w:rPr>
        <w:t>mniejszyła</w:t>
      </w:r>
      <w:r w:rsidRPr="004B21DB">
        <w:rPr>
          <w:spacing w:val="-2"/>
          <w:highlight w:val="black"/>
          <w:shd w:val="clear" w:color="auto" w:fill="FFFFFF"/>
        </w:rPr>
        <w:t xml:space="preserve"> się o </w:t>
      </w:r>
      <w:r w:rsidR="002B752C" w:rsidRPr="004B21DB">
        <w:rPr>
          <w:spacing w:val="-2"/>
          <w:highlight w:val="black"/>
          <w:shd w:val="clear" w:color="auto" w:fill="FFFFFF"/>
        </w:rPr>
        <w:t>18,4</w:t>
      </w:r>
      <w:r w:rsidRPr="004B21DB">
        <w:rPr>
          <w:spacing w:val="-2"/>
          <w:highlight w:val="black"/>
          <w:shd w:val="clear" w:color="auto" w:fill="FFFFFF"/>
        </w:rPr>
        <w:t xml:space="preserve">%, a w porównaniu z </w:t>
      </w:r>
      <w:r w:rsidR="002B752C" w:rsidRPr="004B21DB">
        <w:rPr>
          <w:spacing w:val="-2"/>
          <w:highlight w:val="black"/>
          <w:shd w:val="clear" w:color="auto" w:fill="FFFFFF"/>
        </w:rPr>
        <w:t>wrześniem</w:t>
      </w:r>
      <w:r w:rsidRPr="004B21DB">
        <w:rPr>
          <w:spacing w:val="-2"/>
          <w:highlight w:val="black"/>
          <w:shd w:val="clear" w:color="auto" w:fill="FFFFFF"/>
        </w:rPr>
        <w:t xml:space="preserve"> 2018 r. była wyższa o </w:t>
      </w:r>
      <w:r w:rsidR="002B752C" w:rsidRPr="004B21DB">
        <w:rPr>
          <w:spacing w:val="-2"/>
          <w:highlight w:val="black"/>
          <w:shd w:val="clear" w:color="auto" w:fill="FFFFFF"/>
        </w:rPr>
        <w:t>0,7</w:t>
      </w:r>
      <w:r w:rsidRPr="004B21DB">
        <w:rPr>
          <w:spacing w:val="-2"/>
          <w:highlight w:val="black"/>
          <w:shd w:val="clear" w:color="auto" w:fill="FFFFFF"/>
        </w:rPr>
        <w:t>%.</w:t>
      </w:r>
    </w:p>
    <w:p w:rsidR="00453CE4" w:rsidRPr="004B21DB" w:rsidRDefault="00453CE4" w:rsidP="00453CE4">
      <w:pPr>
        <w:rPr>
          <w:spacing w:val="-2"/>
          <w:highlight w:val="black"/>
          <w:shd w:val="clear" w:color="auto" w:fill="FFFFFF"/>
        </w:rPr>
      </w:pPr>
      <w:r w:rsidRPr="004B21DB">
        <w:rPr>
          <w:spacing w:val="-2"/>
          <w:highlight w:val="black"/>
          <w:shd w:val="clear" w:color="auto" w:fill="FFFFFF"/>
        </w:rPr>
        <w:t>W okresie styczeń–</w:t>
      </w:r>
      <w:r w:rsidR="002B752C" w:rsidRPr="004B21DB">
        <w:rPr>
          <w:spacing w:val="-2"/>
          <w:highlight w:val="black"/>
          <w:shd w:val="clear" w:color="auto" w:fill="FFFFFF"/>
        </w:rPr>
        <w:t>wrzes</w:t>
      </w:r>
      <w:r w:rsidR="007B1500" w:rsidRPr="004B21DB">
        <w:rPr>
          <w:spacing w:val="-2"/>
          <w:highlight w:val="black"/>
          <w:shd w:val="clear" w:color="auto" w:fill="FFFFFF"/>
        </w:rPr>
        <w:t>ień</w:t>
      </w:r>
      <w:r w:rsidRPr="004B21DB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2B752C" w:rsidRPr="004B21DB">
        <w:rPr>
          <w:spacing w:val="-2"/>
          <w:highlight w:val="black"/>
          <w:shd w:val="clear" w:color="auto" w:fill="FFFFFF"/>
        </w:rPr>
        <w:t>9566,2</w:t>
      </w:r>
      <w:r w:rsidRPr="004B21DB">
        <w:rPr>
          <w:spacing w:val="-2"/>
          <w:highlight w:val="black"/>
          <w:shd w:val="clear" w:color="auto" w:fill="FFFFFF"/>
        </w:rPr>
        <w:t xml:space="preserve"> mln zł i stanowiła </w:t>
      </w:r>
      <w:r w:rsidR="002B752C" w:rsidRPr="004B21DB">
        <w:rPr>
          <w:spacing w:val="-2"/>
          <w:highlight w:val="black"/>
          <w:shd w:val="clear" w:color="auto" w:fill="FFFFFF"/>
        </w:rPr>
        <w:t>24,4</w:t>
      </w:r>
      <w:r w:rsidRPr="004B21DB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2B752C" w:rsidRPr="004B21DB">
        <w:rPr>
          <w:spacing w:val="-2"/>
          <w:highlight w:val="black"/>
          <w:shd w:val="clear" w:color="auto" w:fill="FFFFFF"/>
        </w:rPr>
        <w:t>27,7</w:t>
      </w:r>
      <w:r w:rsidRPr="004B21DB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2B752C" w:rsidRPr="004B21DB">
        <w:rPr>
          <w:spacing w:val="-2"/>
          <w:highlight w:val="black"/>
          <w:shd w:val="clear" w:color="auto" w:fill="FFFFFF"/>
        </w:rPr>
        <w:t>mniejsza</w:t>
      </w:r>
      <w:r w:rsidRPr="004B21DB">
        <w:rPr>
          <w:spacing w:val="-2"/>
          <w:highlight w:val="black"/>
          <w:shd w:val="clear" w:color="auto" w:fill="FFFFFF"/>
        </w:rPr>
        <w:t xml:space="preserve"> o </w:t>
      </w:r>
      <w:r w:rsidR="002B752C" w:rsidRPr="004B21DB">
        <w:rPr>
          <w:spacing w:val="-2"/>
          <w:highlight w:val="black"/>
          <w:shd w:val="clear" w:color="auto" w:fill="FFFFFF"/>
        </w:rPr>
        <w:t>1,9</w:t>
      </w:r>
      <w:r w:rsidRPr="004B21DB">
        <w:rPr>
          <w:spacing w:val="-2"/>
          <w:highlight w:val="black"/>
          <w:shd w:val="clear" w:color="auto" w:fill="FFFFFF"/>
        </w:rPr>
        <w:t>%.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Wzrost produkcji w stosunku do analogicznego okresu 2018 r. wystąpił w jednostkach zajmujących się budową obiektów inżynierii lądowej i wodnej (o </w:t>
      </w:r>
      <w:r w:rsidR="002B752C" w:rsidRPr="004B21DB">
        <w:rPr>
          <w:highlight w:val="black"/>
          <w:shd w:val="clear" w:color="auto" w:fill="FFFFFF"/>
        </w:rPr>
        <w:t>2,6</w:t>
      </w:r>
      <w:r w:rsidR="008E2FAD" w:rsidRPr="004B21DB">
        <w:rPr>
          <w:highlight w:val="black"/>
          <w:shd w:val="clear" w:color="auto" w:fill="FFFFFF"/>
        </w:rPr>
        <w:t>%).</w:t>
      </w:r>
      <w:r w:rsidR="007109A2" w:rsidRPr="004B21DB">
        <w:rPr>
          <w:highlight w:val="black"/>
          <w:shd w:val="clear" w:color="auto" w:fill="FFFFFF"/>
        </w:rPr>
        <w:t xml:space="preserve"> Natomiast spadek produkcji odnotowano</w:t>
      </w:r>
      <w:r w:rsidRPr="004B21DB">
        <w:rPr>
          <w:highlight w:val="black"/>
          <w:shd w:val="clear" w:color="auto" w:fill="FFFFFF"/>
        </w:rPr>
        <w:t xml:space="preserve"> w podmiotach zajmujących się budową budynków (o </w:t>
      </w:r>
      <w:r w:rsidR="002B752C" w:rsidRPr="004B21DB">
        <w:rPr>
          <w:highlight w:val="black"/>
          <w:shd w:val="clear" w:color="auto" w:fill="FFFFFF"/>
        </w:rPr>
        <w:t>6,5</w:t>
      </w:r>
      <w:r w:rsidRPr="004B21DB">
        <w:rPr>
          <w:highlight w:val="black"/>
          <w:shd w:val="clear" w:color="auto" w:fill="FFFFFF"/>
        </w:rPr>
        <w:t>%)</w:t>
      </w:r>
      <w:r w:rsidR="008E2FAD" w:rsidRPr="004B21DB">
        <w:rPr>
          <w:highlight w:val="black"/>
          <w:shd w:val="clear" w:color="auto" w:fill="FFFFFF"/>
        </w:rPr>
        <w:t xml:space="preserve"> oraz w przedsiębiorstwach wykonujących roboty budowlane specjalistyczne (o </w:t>
      </w:r>
      <w:r w:rsidR="002B752C" w:rsidRPr="004B21DB">
        <w:rPr>
          <w:highlight w:val="black"/>
          <w:shd w:val="clear" w:color="auto" w:fill="FFFFFF"/>
        </w:rPr>
        <w:t>5</w:t>
      </w:r>
      <w:r w:rsidR="007B1500" w:rsidRPr="004B21DB">
        <w:rPr>
          <w:highlight w:val="black"/>
          <w:shd w:val="clear" w:color="auto" w:fill="FFFFFF"/>
        </w:rPr>
        <w:t>,3</w:t>
      </w:r>
      <w:r w:rsidR="008E2FAD" w:rsidRPr="004B21DB">
        <w:rPr>
          <w:highlight w:val="black"/>
          <w:shd w:val="clear" w:color="auto" w:fill="FFFFFF"/>
        </w:rPr>
        <w:t>%).</w:t>
      </w:r>
      <w:r w:rsidRPr="004B21DB">
        <w:rPr>
          <w:highlight w:val="black"/>
          <w:shd w:val="clear" w:color="auto" w:fill="FFFFFF"/>
        </w:rPr>
        <w:t xml:space="preserve"> </w:t>
      </w:r>
    </w:p>
    <w:p w:rsidR="00453CE4" w:rsidRPr="004B21DB" w:rsidRDefault="00453CE4" w:rsidP="00453CE4">
      <w:pPr>
        <w:rPr>
          <w:spacing w:val="-6"/>
          <w:highlight w:val="black"/>
          <w:shd w:val="clear" w:color="auto" w:fill="FFFFFF"/>
        </w:rPr>
      </w:pPr>
      <w:r w:rsidRPr="004B21DB">
        <w:rPr>
          <w:spacing w:val="-6"/>
          <w:highlight w:val="black"/>
          <w:shd w:val="clear" w:color="auto" w:fill="FFFFFF"/>
        </w:rPr>
        <w:t>Wydajność pracy, mierzona produkcją na 1 zatrudnionego w budownictwie, w</w:t>
      </w:r>
      <w:r w:rsidR="002B752C" w:rsidRPr="004B21DB">
        <w:rPr>
          <w:spacing w:val="-6"/>
          <w:highlight w:val="black"/>
          <w:shd w:val="clear" w:color="auto" w:fill="FFFFFF"/>
        </w:rPr>
        <w:t>e wrześniu</w:t>
      </w:r>
      <w:r w:rsidRPr="004B21DB">
        <w:rPr>
          <w:spacing w:val="-6"/>
          <w:highlight w:val="black"/>
          <w:shd w:val="clear" w:color="auto" w:fill="FFFFFF"/>
        </w:rPr>
        <w:t xml:space="preserve"> 2019 r. wyniosła </w:t>
      </w:r>
      <w:r w:rsidR="002B752C" w:rsidRPr="004B21DB">
        <w:rPr>
          <w:spacing w:val="-6"/>
          <w:highlight w:val="black"/>
          <w:shd w:val="clear" w:color="auto" w:fill="FFFFFF"/>
        </w:rPr>
        <w:t>87</w:t>
      </w:r>
      <w:r w:rsidR="007B1500" w:rsidRPr="004B21DB">
        <w:rPr>
          <w:spacing w:val="-6"/>
          <w:highlight w:val="black"/>
          <w:shd w:val="clear" w:color="auto" w:fill="FFFFFF"/>
        </w:rPr>
        <w:t>,0</w:t>
      </w:r>
      <w:r w:rsidRPr="004B21DB">
        <w:rPr>
          <w:spacing w:val="-6"/>
          <w:highlight w:val="black"/>
          <w:shd w:val="clear" w:color="auto" w:fill="FFFFFF"/>
        </w:rPr>
        <w:t xml:space="preserve"> tys. zł i była o </w:t>
      </w:r>
      <w:r w:rsidR="002B752C" w:rsidRPr="004B21DB">
        <w:rPr>
          <w:spacing w:val="-6"/>
          <w:highlight w:val="black"/>
          <w:shd w:val="clear" w:color="auto" w:fill="FFFFFF"/>
        </w:rPr>
        <w:t>22,3</w:t>
      </w:r>
      <w:r w:rsidRPr="004B21DB">
        <w:rPr>
          <w:spacing w:val="-6"/>
          <w:highlight w:val="black"/>
          <w:shd w:val="clear" w:color="auto" w:fill="FFFFFF"/>
        </w:rPr>
        <w:t xml:space="preserve">% </w:t>
      </w:r>
      <w:r w:rsidR="002B752C" w:rsidRPr="004B21DB">
        <w:rPr>
          <w:spacing w:val="-6"/>
          <w:highlight w:val="black"/>
          <w:shd w:val="clear" w:color="auto" w:fill="FFFFFF"/>
        </w:rPr>
        <w:t>ni</w:t>
      </w:r>
      <w:r w:rsidRPr="004B21DB">
        <w:rPr>
          <w:spacing w:val="-6"/>
          <w:highlight w:val="black"/>
          <w:shd w:val="clear" w:color="auto" w:fill="FFFFFF"/>
        </w:rPr>
        <w:t xml:space="preserve">ższa niż przed miesiącem i o </w:t>
      </w:r>
      <w:r w:rsidR="002B752C" w:rsidRPr="004B21DB">
        <w:rPr>
          <w:spacing w:val="-6"/>
          <w:highlight w:val="black"/>
          <w:shd w:val="clear" w:color="auto" w:fill="FFFFFF"/>
        </w:rPr>
        <w:t>0,7</w:t>
      </w:r>
      <w:r w:rsidRPr="004B21DB">
        <w:rPr>
          <w:spacing w:val="-6"/>
          <w:highlight w:val="black"/>
          <w:shd w:val="clear" w:color="auto" w:fill="FFFFFF"/>
        </w:rPr>
        <w:t>% wyższa niż w</w:t>
      </w:r>
      <w:r w:rsidR="002B752C" w:rsidRPr="004B21DB">
        <w:rPr>
          <w:spacing w:val="-6"/>
          <w:highlight w:val="black"/>
          <w:shd w:val="clear" w:color="auto" w:fill="FFFFFF"/>
        </w:rPr>
        <w:t>e wrześniu</w:t>
      </w:r>
      <w:r w:rsidRPr="004B21DB">
        <w:rPr>
          <w:spacing w:val="-6"/>
          <w:highlight w:val="black"/>
          <w:shd w:val="clear" w:color="auto" w:fill="FFFFFF"/>
        </w:rPr>
        <w:t xml:space="preserve"> 2018 r.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</w:p>
    <w:p w:rsidR="00453CE4" w:rsidRPr="004B21DB" w:rsidRDefault="00453CE4" w:rsidP="00453CE4">
      <w:pPr>
        <w:pStyle w:val="podtytu"/>
        <w:rPr>
          <w:highlight w:val="black"/>
          <w:shd w:val="clear" w:color="auto" w:fill="FFFFFF"/>
        </w:rPr>
      </w:pPr>
      <w:r w:rsidRPr="004B21D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6985" b="3175"/>
                <wp:wrapTight wrapText="bothSides">
                  <wp:wrapPolygon edited="0">
                    <wp:start x="0" y="0"/>
                    <wp:lineTo x="0" y="21266"/>
                    <wp:lineTo x="21452" y="21266"/>
                    <wp:lineTo x="21452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2D1B2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4B21DB">
                              <w:rPr>
                                <w:shd w:val="clear" w:color="auto" w:fill="000000"/>
                              </w:rPr>
                              <w:t xml:space="preserve">nach bieżących) zrealizowana przez przedsiębiorstwa handlowe i niehandlowe </w:t>
                            </w:r>
                            <w:r w:rsidR="000B5B2F" w:rsidRPr="004B21DB">
                              <w:rPr>
                                <w:shd w:val="clear" w:color="auto" w:fill="000000"/>
                              </w:rPr>
                              <w:t>we wrześniu</w:t>
                            </w:r>
                            <w:r w:rsidR="00453CE4" w:rsidRPr="004B21DB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0B5B2F" w:rsidRPr="004B21DB">
                              <w:rPr>
                                <w:shd w:val="clear" w:color="auto" w:fill="000000"/>
                              </w:rPr>
                              <w:t>6,3</w:t>
                            </w:r>
                            <w:r w:rsidR="00453CE4" w:rsidRPr="004B21DB">
                              <w:rPr>
                                <w:shd w:val="clear" w:color="auto" w:fill="000000"/>
                              </w:rPr>
                              <w:t>% większa niż w</w:t>
                            </w:r>
                            <w:r w:rsidR="000B5B2F" w:rsidRPr="004B21DB">
                              <w:rPr>
                                <w:shd w:val="clear" w:color="auto" w:fill="000000"/>
                              </w:rPr>
                              <w:t>e wrześniu</w:t>
                            </w:r>
                            <w:r w:rsidR="00091DE3" w:rsidRPr="004B21D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53CE4" w:rsidRPr="004B21DB">
                              <w:rPr>
                                <w:shd w:val="clear" w:color="auto" w:fill="00000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4B21DB" w:rsidRDefault="002D1B2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>Sprzedaż detaliczna (w ce</w:t>
                      </w:r>
                      <w:r w:rsidR="00453CE4" w:rsidRPr="004B21DB">
                        <w:rPr>
                          <w:shd w:val="clear" w:color="auto" w:fill="000000"/>
                        </w:rPr>
                        <w:t xml:space="preserve">nach bieżących) zrealizowana przez przedsiębiorstwa handlowe i niehandlowe </w:t>
                      </w:r>
                      <w:r w:rsidR="000B5B2F" w:rsidRPr="004B21DB">
                        <w:rPr>
                          <w:shd w:val="clear" w:color="auto" w:fill="000000"/>
                        </w:rPr>
                        <w:t>we wrześniu</w:t>
                      </w:r>
                      <w:r w:rsidR="00453CE4" w:rsidRPr="004B21DB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0B5B2F" w:rsidRPr="004B21DB">
                        <w:rPr>
                          <w:shd w:val="clear" w:color="auto" w:fill="000000"/>
                        </w:rPr>
                        <w:t>6,3</w:t>
                      </w:r>
                      <w:r w:rsidR="00453CE4" w:rsidRPr="004B21DB">
                        <w:rPr>
                          <w:shd w:val="clear" w:color="auto" w:fill="000000"/>
                        </w:rPr>
                        <w:t>% większa niż w</w:t>
                      </w:r>
                      <w:r w:rsidR="000B5B2F" w:rsidRPr="004B21DB">
                        <w:rPr>
                          <w:shd w:val="clear" w:color="auto" w:fill="000000"/>
                        </w:rPr>
                        <w:t>e wrześniu</w:t>
                      </w:r>
                      <w:r w:rsidR="00091DE3" w:rsidRPr="004B21DB">
                        <w:rPr>
                          <w:shd w:val="clear" w:color="auto" w:fill="000000"/>
                        </w:rPr>
                        <w:t xml:space="preserve"> </w:t>
                      </w:r>
                      <w:r w:rsidR="00453CE4" w:rsidRPr="004B21DB">
                        <w:rPr>
                          <w:shd w:val="clear" w:color="auto" w:fill="000000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highlight w:val="black"/>
          <w:shd w:val="clear" w:color="auto" w:fill="FFFFFF"/>
        </w:rPr>
        <w:t>Handel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Sprzedaż detaliczna zrealizowana przez przedsiębiorstwa handlowe i niehandlowe w</w:t>
      </w:r>
      <w:r w:rsidR="000B5B2F" w:rsidRPr="004B21DB">
        <w:rPr>
          <w:highlight w:val="black"/>
          <w:shd w:val="clear" w:color="auto" w:fill="FFFFFF"/>
        </w:rPr>
        <w:t>e wrześniu</w:t>
      </w:r>
      <w:r w:rsidR="00C737DF" w:rsidRPr="004B21DB">
        <w:rPr>
          <w:highlight w:val="black"/>
          <w:shd w:val="clear" w:color="auto" w:fill="FFFFFF"/>
        </w:rPr>
        <w:t xml:space="preserve"> </w:t>
      </w:r>
      <w:r w:rsidRPr="004B21DB">
        <w:rPr>
          <w:highlight w:val="black"/>
          <w:shd w:val="clear" w:color="auto" w:fill="FFFFFF"/>
        </w:rPr>
        <w:t xml:space="preserve">2019 r. (w cenach bieżących) była o </w:t>
      </w:r>
      <w:r w:rsidR="000B5B2F" w:rsidRPr="004B21DB">
        <w:rPr>
          <w:highlight w:val="black"/>
          <w:shd w:val="clear" w:color="auto" w:fill="FFFFFF"/>
        </w:rPr>
        <w:t>1,7</w:t>
      </w:r>
      <w:r w:rsidRPr="004B21DB">
        <w:rPr>
          <w:highlight w:val="black"/>
          <w:shd w:val="clear" w:color="auto" w:fill="FFFFFF"/>
        </w:rPr>
        <w:t xml:space="preserve">% </w:t>
      </w:r>
      <w:r w:rsidR="008E2FAD" w:rsidRPr="004B21DB">
        <w:rPr>
          <w:highlight w:val="black"/>
          <w:shd w:val="clear" w:color="auto" w:fill="FFFFFF"/>
        </w:rPr>
        <w:t>mniejsza</w:t>
      </w:r>
      <w:r w:rsidRPr="004B21DB">
        <w:rPr>
          <w:highlight w:val="black"/>
          <w:shd w:val="clear" w:color="auto" w:fill="FFFFFF"/>
        </w:rPr>
        <w:t xml:space="preserve"> niż w </w:t>
      </w:r>
      <w:r w:rsidR="000B5B2F" w:rsidRPr="004B21DB">
        <w:rPr>
          <w:highlight w:val="black"/>
          <w:shd w:val="clear" w:color="auto" w:fill="FFFFFF"/>
        </w:rPr>
        <w:t>sierpniu</w:t>
      </w:r>
      <w:r w:rsidRPr="004B21DB">
        <w:rPr>
          <w:highlight w:val="black"/>
          <w:shd w:val="clear" w:color="auto" w:fill="FFFFFF"/>
        </w:rPr>
        <w:t xml:space="preserve"> 2019 r. oraz o </w:t>
      </w:r>
      <w:r w:rsidR="000B5B2F" w:rsidRPr="004B21DB">
        <w:rPr>
          <w:highlight w:val="black"/>
          <w:shd w:val="clear" w:color="auto" w:fill="FFFFFF"/>
        </w:rPr>
        <w:t>6,3</w:t>
      </w:r>
      <w:r w:rsidRPr="004B21DB">
        <w:rPr>
          <w:highlight w:val="black"/>
          <w:shd w:val="clear" w:color="auto" w:fill="FFFFFF"/>
        </w:rPr>
        <w:t xml:space="preserve">% wyższa w odniesieniu do </w:t>
      </w:r>
      <w:r w:rsidR="000B5B2F" w:rsidRPr="004B21DB">
        <w:rPr>
          <w:highlight w:val="black"/>
          <w:shd w:val="clear" w:color="auto" w:fill="FFFFFF"/>
        </w:rPr>
        <w:t>września</w:t>
      </w:r>
      <w:r w:rsidRPr="004B21DB">
        <w:rPr>
          <w:highlight w:val="black"/>
          <w:shd w:val="clear" w:color="auto" w:fill="FFFFFF"/>
        </w:rPr>
        <w:t xml:space="preserve"> 2018 r.</w:t>
      </w:r>
      <w:r w:rsidRPr="004B21DB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W porównaniu z </w:t>
      </w:r>
      <w:r w:rsidR="000B5B2F" w:rsidRPr="004B21DB">
        <w:rPr>
          <w:highlight w:val="black"/>
          <w:shd w:val="clear" w:color="auto" w:fill="FFFFFF"/>
        </w:rPr>
        <w:t>sierpniem</w:t>
      </w:r>
      <w:r w:rsidRPr="004B21DB">
        <w:rPr>
          <w:highlight w:val="black"/>
          <w:shd w:val="clear" w:color="auto" w:fill="FFFFFF"/>
        </w:rPr>
        <w:t xml:space="preserve"> 2019 r. </w:t>
      </w:r>
      <w:r w:rsidR="00A63FCF" w:rsidRPr="004B21DB">
        <w:rPr>
          <w:highlight w:val="black"/>
          <w:shd w:val="clear" w:color="auto" w:fill="FFFFFF"/>
        </w:rPr>
        <w:t>mniejsza</w:t>
      </w:r>
      <w:r w:rsidRPr="004B21DB">
        <w:rPr>
          <w:highlight w:val="black"/>
          <w:shd w:val="clear" w:color="auto" w:fill="FFFFFF"/>
        </w:rPr>
        <w:t xml:space="preserve"> była m.in.</w:t>
      </w:r>
      <w:r w:rsidR="004F5470" w:rsidRPr="004B21DB">
        <w:rPr>
          <w:highlight w:val="black"/>
          <w:shd w:val="clear" w:color="auto" w:fill="FFFFFF"/>
        </w:rPr>
        <w:t xml:space="preserve"> sprzedaż</w:t>
      </w:r>
      <w:r w:rsidRPr="004B21DB">
        <w:rPr>
          <w:highlight w:val="black"/>
          <w:shd w:val="clear" w:color="auto" w:fill="FFFFFF"/>
        </w:rPr>
        <w:t xml:space="preserve">: </w:t>
      </w:r>
      <w:r w:rsidR="00091DE3" w:rsidRPr="004B21DB">
        <w:rPr>
          <w:highlight w:val="black"/>
          <w:shd w:val="clear" w:color="auto" w:fill="FFFFFF"/>
        </w:rPr>
        <w:t xml:space="preserve">prasy, książek, pozostała sprzedaż w wyspecjalizowanych sklepach (o </w:t>
      </w:r>
      <w:r w:rsidR="004F5470" w:rsidRPr="004B21DB">
        <w:rPr>
          <w:highlight w:val="black"/>
          <w:shd w:val="clear" w:color="auto" w:fill="FFFFFF"/>
        </w:rPr>
        <w:t>8,1</w:t>
      </w:r>
      <w:r w:rsidR="00091DE3" w:rsidRPr="004B21DB">
        <w:rPr>
          <w:highlight w:val="black"/>
          <w:shd w:val="clear" w:color="auto" w:fill="FFFFFF"/>
        </w:rPr>
        <w:t>%)</w:t>
      </w:r>
      <w:r w:rsidR="004F5470" w:rsidRPr="004B21DB">
        <w:rPr>
          <w:highlight w:val="black"/>
          <w:shd w:val="clear" w:color="auto" w:fill="FFFFFF"/>
        </w:rPr>
        <w:t>, żywności, napojów i wyrobów tytoniowych (o 6,6%), mebli, RTV, AGD (o 5,9%), paliw stałych, ciekłych i gazowych (o 1,4%)</w:t>
      </w:r>
      <w:r w:rsidR="00091DE3" w:rsidRPr="004B21DB">
        <w:rPr>
          <w:highlight w:val="black"/>
          <w:shd w:val="clear" w:color="auto" w:fill="FFFFFF"/>
        </w:rPr>
        <w:t>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Natomiast </w:t>
      </w:r>
      <w:r w:rsidR="00A63FCF" w:rsidRPr="004B21DB">
        <w:rPr>
          <w:highlight w:val="black"/>
          <w:shd w:val="clear" w:color="auto" w:fill="FFFFFF"/>
        </w:rPr>
        <w:t>większa</w:t>
      </w:r>
      <w:r w:rsidRPr="004B21DB">
        <w:rPr>
          <w:highlight w:val="black"/>
          <w:shd w:val="clear" w:color="auto" w:fill="FFFFFF"/>
        </w:rPr>
        <w:t xml:space="preserve"> była </w:t>
      </w:r>
      <w:r w:rsidR="00084040" w:rsidRPr="004B21DB">
        <w:rPr>
          <w:highlight w:val="black"/>
          <w:shd w:val="clear" w:color="auto" w:fill="FFFFFF"/>
        </w:rPr>
        <w:t>m.in.</w:t>
      </w:r>
      <w:r w:rsidR="008D4F1B" w:rsidRPr="004B21DB">
        <w:rPr>
          <w:highlight w:val="black"/>
          <w:shd w:val="clear" w:color="auto" w:fill="FFFFFF"/>
        </w:rPr>
        <w:t>:</w:t>
      </w:r>
      <w:r w:rsidR="00084040" w:rsidRPr="004B21DB">
        <w:rPr>
          <w:highlight w:val="black"/>
          <w:shd w:val="clear" w:color="auto" w:fill="FFFFFF"/>
        </w:rPr>
        <w:t xml:space="preserve"> </w:t>
      </w:r>
      <w:r w:rsidR="004F5470" w:rsidRPr="004B21DB">
        <w:rPr>
          <w:highlight w:val="black"/>
          <w:shd w:val="clear" w:color="auto" w:fill="FFFFFF"/>
        </w:rPr>
        <w:t xml:space="preserve">sprzedaż detaliczna prowadzona przez domy sprzedaży wysyłkowej (o 13,7%), pojazdów samochodowych, motocykli, części (o 9,0%), tekstyliów, odzieży, obuwia (o 7,8%), </w:t>
      </w:r>
      <w:r w:rsidR="007826FA" w:rsidRPr="004B21DB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4F5470" w:rsidRPr="004B21DB">
        <w:rPr>
          <w:highlight w:val="black"/>
          <w:shd w:val="clear" w:color="auto" w:fill="FFFFFF"/>
        </w:rPr>
        <w:t>2,7</w:t>
      </w:r>
      <w:r w:rsidR="007826FA" w:rsidRPr="004B21DB">
        <w:rPr>
          <w:highlight w:val="black"/>
          <w:shd w:val="clear" w:color="auto" w:fill="FFFFFF"/>
        </w:rPr>
        <w:t>%).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 xml:space="preserve">W stosunku do </w:t>
      </w:r>
      <w:r w:rsidR="008D4F1B" w:rsidRPr="004B21DB">
        <w:rPr>
          <w:highlight w:val="black"/>
          <w:shd w:val="clear" w:color="auto" w:fill="FFFFFF"/>
        </w:rPr>
        <w:t>września</w:t>
      </w:r>
      <w:r w:rsidRPr="004B21DB">
        <w:rPr>
          <w:highlight w:val="black"/>
          <w:shd w:val="clear" w:color="auto" w:fill="FFFFFF"/>
        </w:rPr>
        <w:t xml:space="preserve"> 2018 r. większa była m.in. sprzedaż w grupach: „sprzedaż detaliczna prowadzona przez domy sprzedaży wysyłkowej” (o </w:t>
      </w:r>
      <w:r w:rsidR="008D4F1B" w:rsidRPr="004B21DB">
        <w:rPr>
          <w:highlight w:val="black"/>
          <w:shd w:val="clear" w:color="auto" w:fill="FFFFFF"/>
        </w:rPr>
        <w:t>88,0</w:t>
      </w:r>
      <w:r w:rsidRPr="004B21DB">
        <w:rPr>
          <w:highlight w:val="black"/>
          <w:shd w:val="clear" w:color="auto" w:fill="FFFFFF"/>
        </w:rPr>
        <w:t>%),</w:t>
      </w:r>
      <w:r w:rsidR="007826FA" w:rsidRPr="004B21DB">
        <w:rPr>
          <w:highlight w:val="black"/>
          <w:shd w:val="clear" w:color="auto" w:fill="FFFFFF"/>
        </w:rPr>
        <w:t xml:space="preserve"> </w:t>
      </w:r>
      <w:r w:rsidR="008D4F1B" w:rsidRPr="004B21DB">
        <w:rPr>
          <w:highlight w:val="black"/>
          <w:shd w:val="clear" w:color="auto" w:fill="FFFFFF"/>
        </w:rPr>
        <w:t xml:space="preserve">„pozostała sprzedaż detaliczna </w:t>
      </w:r>
      <w:r w:rsidR="008D4F1B" w:rsidRPr="004B21DB">
        <w:rPr>
          <w:highlight w:val="black"/>
          <w:shd w:val="clear" w:color="auto" w:fill="FFFFFF"/>
        </w:rPr>
        <w:br/>
        <w:t xml:space="preserve">w niewyspecjalizowanych sklepach” (o 19,1%), „pojazdy samochodowe, motocykle, części” </w:t>
      </w:r>
      <w:r w:rsidR="008D4F1B" w:rsidRPr="004B21DB">
        <w:rPr>
          <w:highlight w:val="black"/>
          <w:shd w:val="clear" w:color="auto" w:fill="FFFFFF"/>
        </w:rPr>
        <w:br/>
        <w:t xml:space="preserve">(o 13,6%), </w:t>
      </w:r>
      <w:r w:rsidR="007826FA" w:rsidRPr="004B21DB">
        <w:rPr>
          <w:highlight w:val="black"/>
          <w:shd w:val="clear" w:color="auto" w:fill="FFFFFF"/>
        </w:rPr>
        <w:t>„meble, RTV, AGD” (o 1</w:t>
      </w:r>
      <w:r w:rsidR="008D4F1B" w:rsidRPr="004B21DB">
        <w:rPr>
          <w:highlight w:val="black"/>
          <w:shd w:val="clear" w:color="auto" w:fill="FFFFFF"/>
        </w:rPr>
        <w:t>3</w:t>
      </w:r>
      <w:r w:rsidR="007826FA" w:rsidRPr="004B21DB">
        <w:rPr>
          <w:highlight w:val="black"/>
          <w:shd w:val="clear" w:color="auto" w:fill="FFFFFF"/>
        </w:rPr>
        <w:t>,3%).</w:t>
      </w:r>
      <w:r w:rsidRPr="004B21DB">
        <w:rPr>
          <w:highlight w:val="black"/>
          <w:shd w:val="clear" w:color="auto" w:fill="FFFFFF"/>
        </w:rPr>
        <w:t xml:space="preserve"> </w:t>
      </w:r>
      <w:r w:rsidR="00CF7C4F" w:rsidRPr="004B21DB">
        <w:rPr>
          <w:highlight w:val="black"/>
          <w:shd w:val="clear" w:color="auto" w:fill="FFFFFF"/>
        </w:rPr>
        <w:t xml:space="preserve">Wzrosła również </w:t>
      </w:r>
      <w:r w:rsidR="007826FA" w:rsidRPr="004B21DB">
        <w:rPr>
          <w:highlight w:val="black"/>
          <w:shd w:val="clear" w:color="auto" w:fill="FFFFFF"/>
        </w:rPr>
        <w:t>sprzedaż</w:t>
      </w:r>
      <w:r w:rsidR="007A62E3" w:rsidRPr="004B21DB">
        <w:rPr>
          <w:highlight w:val="black"/>
          <w:shd w:val="clear" w:color="auto" w:fill="FFFFFF"/>
        </w:rPr>
        <w:t xml:space="preserve"> </w:t>
      </w:r>
      <w:r w:rsidR="003742BB" w:rsidRPr="004B21DB">
        <w:rPr>
          <w:highlight w:val="black"/>
          <w:shd w:val="clear" w:color="auto" w:fill="FFFFFF"/>
        </w:rPr>
        <w:t xml:space="preserve">tekstyliów, odzieży, obuwia (o </w:t>
      </w:r>
      <w:r w:rsidR="008D4F1B" w:rsidRPr="004B21DB">
        <w:rPr>
          <w:highlight w:val="black"/>
          <w:shd w:val="clear" w:color="auto" w:fill="FFFFFF"/>
        </w:rPr>
        <w:t>8,9</w:t>
      </w:r>
      <w:r w:rsidR="003742BB" w:rsidRPr="004B21DB">
        <w:rPr>
          <w:highlight w:val="black"/>
          <w:shd w:val="clear" w:color="auto" w:fill="FFFFFF"/>
        </w:rPr>
        <w:t xml:space="preserve">%), </w:t>
      </w:r>
      <w:r w:rsidR="008D4F1B" w:rsidRPr="004B21DB">
        <w:rPr>
          <w:highlight w:val="black"/>
          <w:shd w:val="clear" w:color="auto" w:fill="FFFFFF"/>
        </w:rPr>
        <w:t xml:space="preserve">żywności, napojów i wyrobów tytoniowych (o 7,7%), </w:t>
      </w:r>
      <w:r w:rsidR="003742BB" w:rsidRPr="004B21DB">
        <w:rPr>
          <w:highlight w:val="black"/>
          <w:shd w:val="clear" w:color="auto" w:fill="FFFFFF"/>
        </w:rPr>
        <w:t xml:space="preserve">prasy, książek, pozostała sprzedaż w </w:t>
      </w:r>
      <w:r w:rsidR="007826FA" w:rsidRPr="004B21DB">
        <w:rPr>
          <w:highlight w:val="black"/>
          <w:shd w:val="clear" w:color="auto" w:fill="FFFFFF"/>
        </w:rPr>
        <w:t xml:space="preserve">wyspecjalizowanych sklepach (o </w:t>
      </w:r>
      <w:r w:rsidR="008D4F1B" w:rsidRPr="004B21DB">
        <w:rPr>
          <w:highlight w:val="black"/>
          <w:shd w:val="clear" w:color="auto" w:fill="FFFFFF"/>
        </w:rPr>
        <w:t>6,7</w:t>
      </w:r>
      <w:r w:rsidR="003742BB" w:rsidRPr="004B21DB">
        <w:rPr>
          <w:highlight w:val="black"/>
          <w:shd w:val="clear" w:color="auto" w:fill="FFFFFF"/>
        </w:rPr>
        <w:t>%)</w:t>
      </w:r>
      <w:r w:rsidRPr="004B21DB">
        <w:rPr>
          <w:highlight w:val="black"/>
          <w:shd w:val="clear" w:color="auto" w:fill="FFFFFF"/>
        </w:rPr>
        <w:t>.</w:t>
      </w:r>
    </w:p>
    <w:p w:rsidR="008D4F1B" w:rsidRPr="004B21DB" w:rsidRDefault="00084040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Natomiast zmniejszyła się sprzedaż</w:t>
      </w:r>
      <w:r w:rsidR="007826FA" w:rsidRPr="004B21DB">
        <w:rPr>
          <w:highlight w:val="black"/>
          <w:shd w:val="clear" w:color="auto" w:fill="FFFFFF"/>
        </w:rPr>
        <w:t xml:space="preserve"> </w:t>
      </w:r>
      <w:r w:rsidRPr="004B21DB">
        <w:rPr>
          <w:highlight w:val="black"/>
          <w:shd w:val="clear" w:color="auto" w:fill="FFFFFF"/>
        </w:rPr>
        <w:t xml:space="preserve">paliw stałych, ciekłych i gazowych (o </w:t>
      </w:r>
      <w:r w:rsidR="008D4F1B" w:rsidRPr="004B21DB">
        <w:rPr>
          <w:highlight w:val="black"/>
          <w:shd w:val="clear" w:color="auto" w:fill="FFFFFF"/>
        </w:rPr>
        <w:t>7,8</w:t>
      </w:r>
      <w:r w:rsidRPr="004B21DB">
        <w:rPr>
          <w:highlight w:val="black"/>
          <w:shd w:val="clear" w:color="auto" w:fill="FFFFFF"/>
        </w:rPr>
        <w:t>%)</w:t>
      </w:r>
      <w:r w:rsidR="008D4F1B" w:rsidRPr="004B21DB">
        <w:rPr>
          <w:highlight w:val="black"/>
          <w:shd w:val="clear" w:color="auto" w:fill="FFFFFF"/>
        </w:rPr>
        <w:t xml:space="preserve"> oraz pozostała sprzedaż (o 2,8%)</w:t>
      </w:r>
      <w:r w:rsidRPr="004B21DB">
        <w:rPr>
          <w:highlight w:val="black"/>
          <w:shd w:val="clear" w:color="auto" w:fill="FFFFFF"/>
        </w:rPr>
        <w:t>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1927B7" w:rsidRPr="004B21DB">
                              <w:rPr>
                                <w:shd w:val="clear" w:color="auto" w:fill="000000"/>
                              </w:rPr>
                              <w:t>3,9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927B7" w:rsidRPr="004B21DB">
                              <w:rPr>
                                <w:shd w:val="clear" w:color="auto" w:fill="000000"/>
                              </w:rPr>
                              <w:t>wyższa</w:t>
                            </w:r>
                            <w:r w:rsidRPr="004B21DB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4B21D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B21DB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4B21DB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1927B7" w:rsidRPr="004B21DB">
                        <w:rPr>
                          <w:shd w:val="clear" w:color="auto" w:fill="000000"/>
                        </w:rPr>
                        <w:t>3,9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% </w:t>
                      </w:r>
                      <w:r w:rsidR="001927B7" w:rsidRPr="004B21DB">
                        <w:rPr>
                          <w:shd w:val="clear" w:color="auto" w:fill="000000"/>
                        </w:rPr>
                        <w:t>wyższa</w:t>
                      </w:r>
                      <w:r w:rsidRPr="004B21DB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21DB">
        <w:rPr>
          <w:spacing w:val="-4"/>
          <w:highlight w:val="black"/>
          <w:shd w:val="clear" w:color="auto" w:fill="FFFFFF"/>
        </w:rPr>
        <w:t>W okresie styczeń–</w:t>
      </w:r>
      <w:r w:rsidR="001927B7" w:rsidRPr="004B21DB">
        <w:rPr>
          <w:spacing w:val="-4"/>
          <w:highlight w:val="black"/>
          <w:shd w:val="clear" w:color="auto" w:fill="FFFFFF"/>
        </w:rPr>
        <w:t>wrzes</w:t>
      </w:r>
      <w:r w:rsidR="000C73C7" w:rsidRPr="004B21DB">
        <w:rPr>
          <w:spacing w:val="-4"/>
          <w:highlight w:val="black"/>
          <w:shd w:val="clear" w:color="auto" w:fill="FFFFFF"/>
        </w:rPr>
        <w:t>ień</w:t>
      </w:r>
      <w:r w:rsidRPr="004B21DB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</w:t>
      </w:r>
      <w:r w:rsidR="001927B7" w:rsidRPr="004B21DB">
        <w:rPr>
          <w:spacing w:val="-4"/>
          <w:highlight w:val="black"/>
          <w:shd w:val="clear" w:color="auto" w:fill="FFFFFF"/>
        </w:rPr>
        <w:t>8,2</w:t>
      </w:r>
      <w:r w:rsidRPr="004B21DB">
        <w:rPr>
          <w:spacing w:val="-4"/>
          <w:highlight w:val="black"/>
          <w:shd w:val="clear" w:color="auto" w:fill="FFFFFF"/>
        </w:rPr>
        <w:t>%.</w:t>
      </w:r>
    </w:p>
    <w:p w:rsidR="00453CE4" w:rsidRPr="004B21DB" w:rsidRDefault="00453CE4" w:rsidP="00453CE4">
      <w:pPr>
        <w:rPr>
          <w:spacing w:val="-6"/>
          <w:highlight w:val="black"/>
          <w:shd w:val="clear" w:color="auto" w:fill="FFFFFF"/>
        </w:rPr>
      </w:pPr>
      <w:r w:rsidRPr="004B21DB">
        <w:rPr>
          <w:spacing w:val="-4"/>
          <w:highlight w:val="black"/>
          <w:shd w:val="clear" w:color="auto" w:fill="FFFFFF"/>
        </w:rPr>
        <w:t>Sprzedaż hurtowa w przedsiębiorstwach handlowych w</w:t>
      </w:r>
      <w:r w:rsidR="001927B7" w:rsidRPr="004B21DB">
        <w:rPr>
          <w:spacing w:val="-4"/>
          <w:highlight w:val="black"/>
          <w:shd w:val="clear" w:color="auto" w:fill="FFFFFF"/>
        </w:rPr>
        <w:t>e wrześniu</w:t>
      </w:r>
      <w:r w:rsidRPr="004B21DB">
        <w:rPr>
          <w:spacing w:val="-4"/>
          <w:highlight w:val="black"/>
          <w:shd w:val="clear" w:color="auto" w:fill="FFFFFF"/>
        </w:rPr>
        <w:t xml:space="preserve"> 2019 r. (w cenach bieżących) była o </w:t>
      </w:r>
      <w:r w:rsidR="001927B7" w:rsidRPr="004B21DB">
        <w:rPr>
          <w:spacing w:val="-4"/>
          <w:highlight w:val="black"/>
          <w:shd w:val="clear" w:color="auto" w:fill="FFFFFF"/>
        </w:rPr>
        <w:t>10,4</w:t>
      </w:r>
      <w:r w:rsidRPr="004B21DB">
        <w:rPr>
          <w:spacing w:val="-4"/>
          <w:highlight w:val="black"/>
          <w:shd w:val="clear" w:color="auto" w:fill="FFFFFF"/>
        </w:rPr>
        <w:t xml:space="preserve">% </w:t>
      </w:r>
      <w:r w:rsidR="001927B7" w:rsidRPr="004B21DB">
        <w:rPr>
          <w:spacing w:val="-4"/>
          <w:highlight w:val="black"/>
          <w:shd w:val="clear" w:color="auto" w:fill="FFFFFF"/>
        </w:rPr>
        <w:t>więk</w:t>
      </w:r>
      <w:r w:rsidR="000C73C7" w:rsidRPr="004B21DB">
        <w:rPr>
          <w:spacing w:val="-4"/>
          <w:highlight w:val="black"/>
          <w:shd w:val="clear" w:color="auto" w:fill="FFFFFF"/>
        </w:rPr>
        <w:t>sza</w:t>
      </w:r>
      <w:r w:rsidRPr="004B21DB">
        <w:rPr>
          <w:spacing w:val="-4"/>
          <w:highlight w:val="black"/>
          <w:shd w:val="clear" w:color="auto" w:fill="FFFFFF"/>
        </w:rPr>
        <w:t xml:space="preserve"> w stosunku do poprzedniego miesiąca oraz o </w:t>
      </w:r>
      <w:r w:rsidR="001927B7" w:rsidRPr="004B21DB">
        <w:rPr>
          <w:spacing w:val="-4"/>
          <w:highlight w:val="black"/>
          <w:shd w:val="clear" w:color="auto" w:fill="FFFFFF"/>
        </w:rPr>
        <w:t>3,9</w:t>
      </w:r>
      <w:r w:rsidRPr="004B21DB">
        <w:rPr>
          <w:spacing w:val="-4"/>
          <w:highlight w:val="black"/>
          <w:shd w:val="clear" w:color="auto" w:fill="FFFFFF"/>
        </w:rPr>
        <w:t xml:space="preserve">% </w:t>
      </w:r>
      <w:r w:rsidR="001927B7" w:rsidRPr="004B21DB">
        <w:rPr>
          <w:spacing w:val="-4"/>
          <w:highlight w:val="black"/>
          <w:shd w:val="clear" w:color="auto" w:fill="FFFFFF"/>
        </w:rPr>
        <w:t>wy</w:t>
      </w:r>
      <w:r w:rsidR="000C73C7" w:rsidRPr="004B21DB">
        <w:rPr>
          <w:spacing w:val="-4"/>
          <w:highlight w:val="black"/>
          <w:shd w:val="clear" w:color="auto" w:fill="FFFFFF"/>
        </w:rPr>
        <w:t>ższa</w:t>
      </w:r>
      <w:r w:rsidRPr="004B21DB">
        <w:rPr>
          <w:spacing w:val="-4"/>
          <w:highlight w:val="black"/>
          <w:shd w:val="clear" w:color="auto" w:fill="FFFFFF"/>
        </w:rPr>
        <w:t xml:space="preserve"> w odniesieniu do </w:t>
      </w:r>
      <w:r w:rsidR="001927B7" w:rsidRPr="004B21DB">
        <w:rPr>
          <w:spacing w:val="-6"/>
          <w:highlight w:val="black"/>
          <w:shd w:val="clear" w:color="auto" w:fill="FFFFFF"/>
        </w:rPr>
        <w:t>września</w:t>
      </w:r>
      <w:r w:rsidRPr="004B21DB">
        <w:rPr>
          <w:spacing w:val="-6"/>
          <w:highlight w:val="black"/>
          <w:shd w:val="clear" w:color="auto" w:fill="FFFFFF"/>
        </w:rPr>
        <w:t xml:space="preserve"> 2018 r., a w przedsiębiorstwach hurtowych była odpowiednio </w:t>
      </w:r>
      <w:r w:rsidR="001927B7" w:rsidRPr="004B21DB">
        <w:rPr>
          <w:spacing w:val="-6"/>
          <w:highlight w:val="black"/>
          <w:shd w:val="clear" w:color="auto" w:fill="FFFFFF"/>
        </w:rPr>
        <w:t xml:space="preserve">wyższa o 8,2% i </w:t>
      </w:r>
      <w:r w:rsidR="000C73C7" w:rsidRPr="004B21DB">
        <w:rPr>
          <w:spacing w:val="-6"/>
          <w:highlight w:val="black"/>
          <w:shd w:val="clear" w:color="auto" w:fill="FFFFFF"/>
        </w:rPr>
        <w:t>niższa</w:t>
      </w:r>
      <w:r w:rsidR="00665BFF" w:rsidRPr="004B21DB">
        <w:rPr>
          <w:spacing w:val="-6"/>
          <w:highlight w:val="black"/>
          <w:shd w:val="clear" w:color="auto" w:fill="FFFFFF"/>
        </w:rPr>
        <w:t xml:space="preserve"> </w:t>
      </w:r>
      <w:r w:rsidRPr="004B21DB">
        <w:rPr>
          <w:spacing w:val="-6"/>
          <w:highlight w:val="black"/>
          <w:shd w:val="clear" w:color="auto" w:fill="FFFFFF"/>
        </w:rPr>
        <w:t xml:space="preserve">o </w:t>
      </w:r>
      <w:r w:rsidR="001927B7" w:rsidRPr="004B21DB">
        <w:rPr>
          <w:spacing w:val="-6"/>
          <w:highlight w:val="black"/>
          <w:shd w:val="clear" w:color="auto" w:fill="FFFFFF"/>
        </w:rPr>
        <w:t>0,2</w:t>
      </w:r>
      <w:r w:rsidRPr="004B21DB">
        <w:rPr>
          <w:spacing w:val="-6"/>
          <w:highlight w:val="black"/>
          <w:shd w:val="clear" w:color="auto" w:fill="FFFFFF"/>
        </w:rPr>
        <w:t>%</w:t>
      </w:r>
      <w:r w:rsidR="001927B7" w:rsidRPr="004B21DB">
        <w:rPr>
          <w:spacing w:val="-6"/>
          <w:highlight w:val="black"/>
          <w:shd w:val="clear" w:color="auto" w:fill="FFFFFF"/>
        </w:rPr>
        <w:t>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W okresie styczeń–</w:t>
      </w:r>
      <w:r w:rsidR="001927B7" w:rsidRPr="004B21DB">
        <w:rPr>
          <w:highlight w:val="black"/>
          <w:shd w:val="clear" w:color="auto" w:fill="FFFFFF"/>
        </w:rPr>
        <w:t>wrzes</w:t>
      </w:r>
      <w:r w:rsidR="000C73C7" w:rsidRPr="004B21DB">
        <w:rPr>
          <w:highlight w:val="black"/>
          <w:shd w:val="clear" w:color="auto" w:fill="FFFFFF"/>
        </w:rPr>
        <w:t>ień</w:t>
      </w:r>
      <w:r w:rsidRPr="004B21DB">
        <w:rPr>
          <w:highlight w:val="black"/>
          <w:shd w:val="clear" w:color="auto" w:fill="FFFFFF"/>
        </w:rPr>
        <w:t xml:space="preserve"> 2019 r. jednostki handlowe zrealizowały sprzedaż hurtową o </w:t>
      </w:r>
      <w:r w:rsidR="001927B7" w:rsidRPr="004B21DB">
        <w:rPr>
          <w:highlight w:val="black"/>
          <w:shd w:val="clear" w:color="auto" w:fill="FFFFFF"/>
        </w:rPr>
        <w:t>5,8</w:t>
      </w:r>
      <w:r w:rsidRPr="004B21DB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1927B7" w:rsidRPr="004B21DB">
        <w:rPr>
          <w:highlight w:val="black"/>
          <w:shd w:val="clear" w:color="auto" w:fill="FFFFFF"/>
        </w:rPr>
        <w:t>3,4</w:t>
      </w:r>
      <w:r w:rsidRPr="004B21DB">
        <w:rPr>
          <w:highlight w:val="black"/>
          <w:shd w:val="clear" w:color="auto" w:fill="FFFFFF"/>
        </w:rPr>
        <w:t>% wyższą.</w:t>
      </w:r>
    </w:p>
    <w:p w:rsidR="00453CE4" w:rsidRPr="004B21DB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4B21DB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4B21DB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9B6113" w:rsidRPr="004B21DB" w:rsidRDefault="009B6113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</w:t>
      </w:r>
      <w:r w:rsidR="000717A5"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e wrześniu</w:t>
      </w:r>
      <w:r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przekazano do użytkowania </w:t>
      </w:r>
      <w:r w:rsidR="000717A5"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1710 mieszkań</w:t>
      </w:r>
      <w:r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0717A5"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31,7</w:t>
      </w:r>
      <w:r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0717A5"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więcej </w:t>
      </w:r>
      <w:r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niż </w:t>
      </w:r>
      <w:r w:rsidR="00C838C7" w:rsidRPr="004B21D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przed rokiem.</w:t>
      </w:r>
    </w:p>
    <w:p w:rsidR="00453CE4" w:rsidRPr="004B21DB" w:rsidRDefault="00C838C7" w:rsidP="00453CE4">
      <w:pPr>
        <w:rPr>
          <w:spacing w:val="-2"/>
          <w:highlight w:val="black"/>
          <w:shd w:val="clear" w:color="auto" w:fill="FFFFFF"/>
        </w:rPr>
      </w:pPr>
      <w:r w:rsidRPr="004B21DB">
        <w:rPr>
          <w:spacing w:val="-2"/>
          <w:highlight w:val="black"/>
          <w:shd w:val="clear" w:color="auto" w:fill="FFFFFF"/>
        </w:rPr>
        <w:t>W</w:t>
      </w:r>
      <w:r w:rsidR="00453CE4" w:rsidRPr="004B21DB">
        <w:rPr>
          <w:spacing w:val="-2"/>
          <w:highlight w:val="black"/>
          <w:shd w:val="clear" w:color="auto" w:fill="FFFFFF"/>
        </w:rPr>
        <w:t xml:space="preserve"> okresie styczeń–</w:t>
      </w:r>
      <w:r w:rsidR="000717A5" w:rsidRPr="004B21DB">
        <w:rPr>
          <w:spacing w:val="-2"/>
          <w:highlight w:val="black"/>
          <w:shd w:val="clear" w:color="auto" w:fill="FFFFFF"/>
        </w:rPr>
        <w:t>wrzesień</w:t>
      </w:r>
      <w:r w:rsidR="00453CE4" w:rsidRPr="004B21DB">
        <w:rPr>
          <w:spacing w:val="-2"/>
          <w:highlight w:val="black"/>
          <w:shd w:val="clear" w:color="auto" w:fill="FFFFFF"/>
        </w:rPr>
        <w:t xml:space="preserve"> 2019</w:t>
      </w:r>
      <w:r w:rsidR="00453CE4" w:rsidRPr="004B21DB">
        <w:rPr>
          <w:bCs/>
          <w:spacing w:val="-2"/>
          <w:highlight w:val="black"/>
          <w:shd w:val="clear" w:color="auto" w:fill="FFFFFF"/>
        </w:rPr>
        <w:t xml:space="preserve"> r. oddano do użytkowania </w:t>
      </w:r>
      <w:r w:rsidR="000717A5" w:rsidRPr="004B21DB">
        <w:rPr>
          <w:bCs/>
          <w:spacing w:val="-2"/>
          <w:highlight w:val="black"/>
          <w:shd w:val="clear" w:color="auto" w:fill="FFFFFF"/>
        </w:rPr>
        <w:t>15208</w:t>
      </w:r>
      <w:r w:rsidR="00453CE4" w:rsidRPr="004B21DB">
        <w:rPr>
          <w:bCs/>
          <w:spacing w:val="-2"/>
          <w:highlight w:val="black"/>
          <w:shd w:val="clear" w:color="auto" w:fill="FFFFFF"/>
        </w:rPr>
        <w:t xml:space="preserve"> mieszka</w:t>
      </w:r>
      <w:r w:rsidR="00A27B0C" w:rsidRPr="004B21DB">
        <w:rPr>
          <w:bCs/>
          <w:spacing w:val="-2"/>
          <w:highlight w:val="black"/>
          <w:shd w:val="clear" w:color="auto" w:fill="FFFFFF"/>
        </w:rPr>
        <w:t>ń</w:t>
      </w:r>
      <w:r w:rsidR="00453CE4" w:rsidRPr="004B21DB">
        <w:rPr>
          <w:spacing w:val="-2"/>
          <w:highlight w:val="black"/>
          <w:shd w:val="clear" w:color="auto" w:fill="FFFFFF"/>
        </w:rPr>
        <w:t xml:space="preserve"> (o </w:t>
      </w:r>
      <w:r w:rsidR="000717A5" w:rsidRPr="004B21DB">
        <w:rPr>
          <w:spacing w:val="-2"/>
          <w:highlight w:val="black"/>
          <w:shd w:val="clear" w:color="auto" w:fill="FFFFFF"/>
        </w:rPr>
        <w:t>9,5</w:t>
      </w:r>
      <w:r w:rsidR="00453CE4" w:rsidRPr="004B21DB">
        <w:rPr>
          <w:spacing w:val="-2"/>
          <w:highlight w:val="black"/>
          <w:shd w:val="clear" w:color="auto" w:fill="FFFFFF"/>
        </w:rPr>
        <w:t xml:space="preserve">% </w:t>
      </w:r>
      <w:r w:rsidR="00AD51F2" w:rsidRPr="004B21DB">
        <w:rPr>
          <w:spacing w:val="-2"/>
          <w:highlight w:val="black"/>
          <w:shd w:val="clear" w:color="auto" w:fill="FFFFFF"/>
        </w:rPr>
        <w:t>mniej</w:t>
      </w:r>
      <w:r w:rsidR="00453CE4" w:rsidRPr="004B21DB">
        <w:rPr>
          <w:spacing w:val="-2"/>
          <w:highlight w:val="black"/>
          <w:shd w:val="clear" w:color="auto" w:fill="FFFFFF"/>
        </w:rPr>
        <w:t xml:space="preserve"> niż </w:t>
      </w:r>
      <w:r w:rsidRPr="004B21DB">
        <w:rPr>
          <w:spacing w:val="-2"/>
          <w:highlight w:val="black"/>
          <w:shd w:val="clear" w:color="auto" w:fill="FFFFFF"/>
        </w:rPr>
        <w:br/>
      </w:r>
      <w:r w:rsidR="00453CE4" w:rsidRPr="004B21DB">
        <w:rPr>
          <w:spacing w:val="-2"/>
          <w:highlight w:val="black"/>
          <w:shd w:val="clear" w:color="auto" w:fill="FFFFFF"/>
        </w:rPr>
        <w:t xml:space="preserve">w analogicznym okresie 2018 r.), a w województwie mazowieckim </w:t>
      </w:r>
      <w:r w:rsidR="000717A5" w:rsidRPr="004B21DB">
        <w:rPr>
          <w:spacing w:val="-2"/>
          <w:highlight w:val="black"/>
          <w:shd w:val="clear" w:color="auto" w:fill="FFFFFF"/>
        </w:rPr>
        <w:t>30244 mieszkania</w:t>
      </w:r>
      <w:r w:rsidR="00453CE4" w:rsidRPr="004B21DB">
        <w:rPr>
          <w:spacing w:val="-2"/>
          <w:highlight w:val="black"/>
          <w:shd w:val="clear" w:color="auto" w:fill="FFFFFF"/>
        </w:rPr>
        <w:t xml:space="preserve">, tj. o </w:t>
      </w:r>
      <w:r w:rsidR="000717A5" w:rsidRPr="004B21DB">
        <w:rPr>
          <w:spacing w:val="-2"/>
          <w:highlight w:val="black"/>
          <w:shd w:val="clear" w:color="auto" w:fill="FFFFFF"/>
        </w:rPr>
        <w:t>5,0</w:t>
      </w:r>
      <w:r w:rsidR="00453CE4" w:rsidRPr="004B21DB">
        <w:rPr>
          <w:spacing w:val="-2"/>
          <w:highlight w:val="black"/>
          <w:shd w:val="clear" w:color="auto" w:fill="FFFFFF"/>
        </w:rPr>
        <w:t>% więcej niż w okresie styczeń–</w:t>
      </w:r>
      <w:r w:rsidR="000717A5" w:rsidRPr="004B21DB">
        <w:rPr>
          <w:spacing w:val="-2"/>
          <w:highlight w:val="black"/>
          <w:shd w:val="clear" w:color="auto" w:fill="FFFFFF"/>
        </w:rPr>
        <w:t>wrzesień</w:t>
      </w:r>
      <w:r w:rsidR="00453CE4" w:rsidRPr="004B21DB">
        <w:rPr>
          <w:spacing w:val="-2"/>
          <w:highlight w:val="black"/>
          <w:shd w:val="clear" w:color="auto" w:fill="FFFFFF"/>
        </w:rPr>
        <w:t xml:space="preserve"> 2018 r. </w:t>
      </w:r>
      <w:r w:rsidR="00AD51F2" w:rsidRPr="004B21DB">
        <w:rPr>
          <w:spacing w:val="-2"/>
          <w:highlight w:val="black"/>
          <w:shd w:val="clear" w:color="auto" w:fill="FFFFFF"/>
        </w:rPr>
        <w:t>Spadek</w:t>
      </w:r>
      <w:r w:rsidR="00453CE4" w:rsidRPr="004B21DB">
        <w:rPr>
          <w:spacing w:val="-2"/>
          <w:highlight w:val="black"/>
          <w:shd w:val="clear" w:color="auto" w:fill="FFFFFF"/>
        </w:rPr>
        <w:t xml:space="preserve"> liczby oddanych mieszkań odnotowano </w:t>
      </w:r>
      <w:r w:rsidR="007F7E88" w:rsidRPr="004B21DB">
        <w:rPr>
          <w:spacing w:val="-2"/>
          <w:highlight w:val="black"/>
          <w:shd w:val="clear" w:color="auto" w:fill="FFFFFF"/>
        </w:rPr>
        <w:br/>
      </w:r>
      <w:r w:rsidR="000717A5" w:rsidRPr="004B21DB">
        <w:rPr>
          <w:spacing w:val="-2"/>
          <w:highlight w:val="black"/>
          <w:shd w:val="clear" w:color="auto" w:fill="FFFFFF"/>
        </w:rPr>
        <w:t xml:space="preserve">w budownictwie komunalnym z 68 do 12 mieszkań, tj. o 82,4% mniej, </w:t>
      </w:r>
      <w:r w:rsidR="00453CE4" w:rsidRPr="004B21DB">
        <w:rPr>
          <w:spacing w:val="-2"/>
          <w:highlight w:val="black"/>
          <w:shd w:val="clear" w:color="auto" w:fill="FFFFFF"/>
        </w:rPr>
        <w:t xml:space="preserve">w budownictwie </w:t>
      </w:r>
      <w:r w:rsidR="00AD51F2" w:rsidRPr="004B21DB">
        <w:rPr>
          <w:spacing w:val="-2"/>
          <w:highlight w:val="black"/>
          <w:shd w:val="clear" w:color="auto" w:fill="FFFFFF"/>
        </w:rPr>
        <w:t>przeznaczonym na sprzedaż lub wynajem</w:t>
      </w:r>
      <w:r w:rsidR="00453CE4" w:rsidRPr="004B21DB">
        <w:rPr>
          <w:spacing w:val="-2"/>
          <w:highlight w:val="black"/>
          <w:shd w:val="clear" w:color="auto" w:fill="FFFFFF"/>
        </w:rPr>
        <w:t xml:space="preserve"> z </w:t>
      </w:r>
      <w:r w:rsidR="000717A5" w:rsidRPr="004B21DB">
        <w:rPr>
          <w:spacing w:val="-2"/>
          <w:highlight w:val="black"/>
          <w:shd w:val="clear" w:color="auto" w:fill="FFFFFF"/>
        </w:rPr>
        <w:t>16211</w:t>
      </w:r>
      <w:r w:rsidR="00453CE4" w:rsidRPr="004B21DB">
        <w:rPr>
          <w:spacing w:val="-2"/>
          <w:highlight w:val="black"/>
          <w:shd w:val="clear" w:color="auto" w:fill="FFFFFF"/>
        </w:rPr>
        <w:t xml:space="preserve"> do </w:t>
      </w:r>
      <w:r w:rsidR="000717A5" w:rsidRPr="004B21DB">
        <w:rPr>
          <w:spacing w:val="-2"/>
          <w:highlight w:val="black"/>
          <w:shd w:val="clear" w:color="auto" w:fill="FFFFFF"/>
        </w:rPr>
        <w:t>14371</w:t>
      </w:r>
      <w:r w:rsidR="00453CE4" w:rsidRPr="004B21DB">
        <w:rPr>
          <w:spacing w:val="-2"/>
          <w:highlight w:val="black"/>
          <w:shd w:val="clear" w:color="auto" w:fill="FFFFFF"/>
        </w:rPr>
        <w:t xml:space="preserve"> mieszkań, tj. o </w:t>
      </w:r>
      <w:r w:rsidR="000717A5" w:rsidRPr="004B21DB">
        <w:rPr>
          <w:spacing w:val="-2"/>
          <w:highlight w:val="black"/>
          <w:shd w:val="clear" w:color="auto" w:fill="FFFFFF"/>
        </w:rPr>
        <w:t>11,4</w:t>
      </w:r>
      <w:r w:rsidR="00453CE4" w:rsidRPr="004B21DB">
        <w:rPr>
          <w:spacing w:val="-2"/>
          <w:highlight w:val="black"/>
          <w:shd w:val="clear" w:color="auto" w:fill="FFFFFF"/>
        </w:rPr>
        <w:t xml:space="preserve">% </w:t>
      </w:r>
      <w:r w:rsidR="00AD51F2" w:rsidRPr="004B21DB">
        <w:rPr>
          <w:spacing w:val="-2"/>
          <w:highlight w:val="black"/>
          <w:shd w:val="clear" w:color="auto" w:fill="FFFFFF"/>
        </w:rPr>
        <w:t>mniej</w:t>
      </w:r>
      <w:r w:rsidR="007F7E88" w:rsidRPr="004B21DB">
        <w:rPr>
          <w:spacing w:val="-2"/>
          <w:highlight w:val="black"/>
          <w:shd w:val="clear" w:color="auto" w:fill="FFFFFF"/>
        </w:rPr>
        <w:t xml:space="preserve"> oraz </w:t>
      </w:r>
      <w:r w:rsidR="00453CE4" w:rsidRPr="004B21DB">
        <w:rPr>
          <w:spacing w:val="-2"/>
          <w:highlight w:val="black"/>
          <w:shd w:val="clear" w:color="auto" w:fill="FFFFFF"/>
        </w:rPr>
        <w:t xml:space="preserve">w budownictwie </w:t>
      </w:r>
      <w:r w:rsidR="00AD51F2" w:rsidRPr="004B21DB">
        <w:rPr>
          <w:spacing w:val="-2"/>
          <w:highlight w:val="black"/>
          <w:shd w:val="clear" w:color="auto" w:fill="FFFFFF"/>
        </w:rPr>
        <w:t>indywidualnym</w:t>
      </w:r>
      <w:r w:rsidR="0049787D" w:rsidRPr="004B21DB">
        <w:rPr>
          <w:spacing w:val="-2"/>
          <w:highlight w:val="black"/>
          <w:shd w:val="clear" w:color="auto" w:fill="FFFFFF"/>
        </w:rPr>
        <w:t xml:space="preserve"> z</w:t>
      </w:r>
      <w:r w:rsidR="00453CE4" w:rsidRPr="004B21DB">
        <w:rPr>
          <w:spacing w:val="-2"/>
          <w:highlight w:val="black"/>
          <w:shd w:val="clear" w:color="auto" w:fill="FFFFFF"/>
        </w:rPr>
        <w:t xml:space="preserve"> </w:t>
      </w:r>
      <w:r w:rsidR="000717A5" w:rsidRPr="004B21DB">
        <w:rPr>
          <w:spacing w:val="-2"/>
          <w:highlight w:val="black"/>
          <w:shd w:val="clear" w:color="auto" w:fill="FFFFFF"/>
        </w:rPr>
        <w:t>470</w:t>
      </w:r>
      <w:r w:rsidR="00453CE4" w:rsidRPr="004B21DB">
        <w:rPr>
          <w:spacing w:val="-2"/>
          <w:highlight w:val="black"/>
          <w:shd w:val="clear" w:color="auto" w:fill="FFFFFF"/>
        </w:rPr>
        <w:t xml:space="preserve"> do </w:t>
      </w:r>
      <w:r w:rsidR="000717A5" w:rsidRPr="004B21DB">
        <w:rPr>
          <w:spacing w:val="-2"/>
          <w:highlight w:val="black"/>
          <w:shd w:val="clear" w:color="auto" w:fill="FFFFFF"/>
        </w:rPr>
        <w:t>454</w:t>
      </w:r>
      <w:r w:rsidR="00453CE4" w:rsidRPr="004B21DB">
        <w:rPr>
          <w:spacing w:val="-2"/>
          <w:highlight w:val="black"/>
          <w:shd w:val="clear" w:color="auto" w:fill="FFFFFF"/>
        </w:rPr>
        <w:t xml:space="preserve"> mieszkań, tj. o </w:t>
      </w:r>
      <w:r w:rsidR="000717A5" w:rsidRPr="004B21DB">
        <w:rPr>
          <w:spacing w:val="-2"/>
          <w:highlight w:val="black"/>
          <w:shd w:val="clear" w:color="auto" w:fill="FFFFFF"/>
        </w:rPr>
        <w:t>3,4</w:t>
      </w:r>
      <w:r w:rsidR="00453CE4" w:rsidRPr="004B21DB">
        <w:rPr>
          <w:spacing w:val="-2"/>
          <w:highlight w:val="black"/>
          <w:shd w:val="clear" w:color="auto" w:fill="FFFFFF"/>
        </w:rPr>
        <w:t xml:space="preserve">% </w:t>
      </w:r>
      <w:r w:rsidR="007F7E88" w:rsidRPr="004B21DB">
        <w:rPr>
          <w:spacing w:val="-2"/>
          <w:highlight w:val="black"/>
          <w:shd w:val="clear" w:color="auto" w:fill="FFFFFF"/>
        </w:rPr>
        <w:t>mniej</w:t>
      </w:r>
      <w:r w:rsidR="00453CE4" w:rsidRPr="004B21DB">
        <w:rPr>
          <w:spacing w:val="-2"/>
          <w:highlight w:val="black"/>
          <w:shd w:val="clear" w:color="auto" w:fill="FFFFFF"/>
        </w:rPr>
        <w:t>.</w:t>
      </w:r>
      <w:r w:rsidR="007A3EE7" w:rsidRPr="004B21DB">
        <w:rPr>
          <w:spacing w:val="-2"/>
          <w:highlight w:val="black"/>
          <w:shd w:val="clear" w:color="auto" w:fill="FFFFFF"/>
        </w:rPr>
        <w:t xml:space="preserve"> Natomiast wzrost wystąpił w budownictwie zakładowym z 1 do 18 mieszkań.</w:t>
      </w:r>
      <w:r w:rsidR="00453CE4" w:rsidRPr="004B21DB">
        <w:rPr>
          <w:spacing w:val="-2"/>
          <w:highlight w:val="black"/>
          <w:shd w:val="clear" w:color="auto" w:fill="FFFFFF"/>
        </w:rPr>
        <w:t xml:space="preserve"> Pona</w:t>
      </w:r>
      <w:r w:rsidRPr="004B21DB">
        <w:rPr>
          <w:spacing w:val="-2"/>
          <w:highlight w:val="black"/>
          <w:shd w:val="clear" w:color="auto" w:fill="FFFFFF"/>
        </w:rPr>
        <w:t>dto w okresie styczeń–</w:t>
      </w:r>
      <w:r w:rsidR="000717A5" w:rsidRPr="004B21DB">
        <w:rPr>
          <w:spacing w:val="-2"/>
          <w:highlight w:val="black"/>
          <w:shd w:val="clear" w:color="auto" w:fill="FFFFFF"/>
        </w:rPr>
        <w:t>wrzesień</w:t>
      </w:r>
      <w:r w:rsidRPr="004B21DB">
        <w:rPr>
          <w:spacing w:val="-2"/>
          <w:highlight w:val="black"/>
          <w:shd w:val="clear" w:color="auto" w:fill="FFFFFF"/>
        </w:rPr>
        <w:t xml:space="preserve"> </w:t>
      </w:r>
      <w:r w:rsidR="00453CE4" w:rsidRPr="004B21DB">
        <w:rPr>
          <w:spacing w:val="-2"/>
          <w:highlight w:val="black"/>
          <w:shd w:val="clear" w:color="auto" w:fill="FFFFFF"/>
        </w:rPr>
        <w:t>2</w:t>
      </w:r>
      <w:r w:rsidR="0049787D" w:rsidRPr="004B21DB">
        <w:rPr>
          <w:spacing w:val="-2"/>
          <w:highlight w:val="black"/>
          <w:shd w:val="clear" w:color="auto" w:fill="FFFFFF"/>
        </w:rPr>
        <w:t xml:space="preserve">019 r. oddano do użytkowania </w:t>
      </w:r>
      <w:r w:rsidR="00B15917" w:rsidRPr="004B21DB">
        <w:rPr>
          <w:spacing w:val="-2"/>
          <w:highlight w:val="black"/>
          <w:shd w:val="clear" w:color="auto" w:fill="FFFFFF"/>
        </w:rPr>
        <w:t>353 mieszkania</w:t>
      </w:r>
      <w:r w:rsidR="00453CE4" w:rsidRPr="004B21DB">
        <w:rPr>
          <w:spacing w:val="-2"/>
          <w:highlight w:val="black"/>
          <w:shd w:val="clear" w:color="auto" w:fill="FFFFFF"/>
        </w:rPr>
        <w:t xml:space="preserve"> w budownictwie spółdzielczym.</w:t>
      </w:r>
    </w:p>
    <w:p w:rsidR="00453CE4" w:rsidRPr="004B21DB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4B21DB" w:rsidRDefault="00663053" w:rsidP="00453CE4">
      <w:pPr>
        <w:pStyle w:val="tytuwykresu"/>
        <w:rPr>
          <w:b w:val="0"/>
          <w:highlight w:val="black"/>
          <w:shd w:val="clear" w:color="auto" w:fill="FFFFFF"/>
        </w:rPr>
      </w:pPr>
      <w:r w:rsidRPr="0066305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498143</wp:posOffset>
            </wp:positionH>
            <wp:positionV relativeFrom="paragraph">
              <wp:posOffset>391321</wp:posOffset>
            </wp:positionV>
            <wp:extent cx="4333240" cy="2313305"/>
            <wp:effectExtent l="0" t="0" r="0" b="0"/>
            <wp:wrapTopAndBottom/>
            <wp:docPr id="29" name="Obraz 29" descr="C:\Moje dokumenty\Publikacje\Sygnalne\Statystyka Warszawy\2019\09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9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4B21DB">
        <w:rPr>
          <w:highlight w:val="black"/>
        </w:rPr>
        <w:t>Wykres 4.</w:t>
      </w:r>
      <w:r w:rsidR="00453CE4" w:rsidRPr="004B21DB">
        <w:rPr>
          <w:highlight w:val="black"/>
          <w:shd w:val="clear" w:color="auto" w:fill="FFFFFF"/>
        </w:rPr>
        <w:t xml:space="preserve"> Mieszkania oddane do użytkowania</w:t>
      </w:r>
    </w:p>
    <w:p w:rsidR="00453CE4" w:rsidRPr="004B21DB" w:rsidRDefault="00B15917" w:rsidP="00453CE4">
      <w:pPr>
        <w:pStyle w:val="tytuwykresu"/>
        <w:rPr>
          <w:highlight w:val="black"/>
          <w:shd w:val="clear" w:color="auto" w:fill="FFFFFF"/>
        </w:rPr>
      </w:pPr>
      <w:r w:rsidRPr="004B21DB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5750789</wp:posOffset>
                </wp:positionH>
                <wp:positionV relativeFrom="paragraph">
                  <wp:posOffset>2601595</wp:posOffset>
                </wp:positionV>
                <wp:extent cx="1752600" cy="892175"/>
                <wp:effectExtent l="0" t="0" r="0" b="3175"/>
                <wp:wrapTight wrapText="bothSides">
                  <wp:wrapPolygon edited="0">
                    <wp:start x="0" y="0"/>
                    <wp:lineTo x="0" y="21216"/>
                    <wp:lineTo x="21365" y="21216"/>
                    <wp:lineTo x="213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921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B21DB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B15917" w:rsidRPr="004B21DB">
                              <w:rPr>
                                <w:spacing w:val="-4"/>
                                <w:shd w:val="clear" w:color="auto" w:fill="000000"/>
                              </w:rPr>
                              <w:t>wrzesień</w:t>
                            </w:r>
                            <w:r w:rsidRPr="004B21D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4B21D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B15917" w:rsidRPr="004B21DB">
                              <w:rPr>
                                <w:spacing w:val="-4"/>
                                <w:shd w:val="clear" w:color="auto" w:fill="000000"/>
                              </w:rPr>
                              <w:t>16972</w:t>
                            </w:r>
                            <w:r w:rsidR="00A6254F" w:rsidRPr="004B21D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4B21DB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B15917" w:rsidRPr="004B21DB">
                              <w:rPr>
                                <w:spacing w:val="-4"/>
                                <w:shd w:val="clear" w:color="auto" w:fill="000000"/>
                              </w:rPr>
                              <w:t>12,2</w:t>
                            </w:r>
                            <w:r w:rsidRPr="004B21D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2.8pt;margin-top:204.85pt;width:138pt;height:70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4B21DB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4B21DB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B15917" w:rsidRPr="004B21DB">
                        <w:rPr>
                          <w:spacing w:val="-4"/>
                          <w:shd w:val="clear" w:color="auto" w:fill="000000"/>
                        </w:rPr>
                        <w:t>wrzesień</w:t>
                      </w:r>
                      <w:r w:rsidRPr="004B21DB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4B21DB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B15917" w:rsidRPr="004B21DB">
                        <w:rPr>
                          <w:spacing w:val="-4"/>
                          <w:shd w:val="clear" w:color="auto" w:fill="000000"/>
                        </w:rPr>
                        <w:t>16972</w:t>
                      </w:r>
                      <w:r w:rsidR="00A6254F" w:rsidRPr="004B21D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4B21DB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B15917" w:rsidRPr="004B21DB">
                        <w:rPr>
                          <w:spacing w:val="-4"/>
                          <w:shd w:val="clear" w:color="auto" w:fill="000000"/>
                        </w:rPr>
                        <w:t>12,2</w:t>
                      </w:r>
                      <w:r w:rsidRPr="004B21DB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4B21DB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4B21DB">
        <w:rPr>
          <w:b w:val="0"/>
          <w:sz w:val="19"/>
          <w:highlight w:val="black"/>
          <w:shd w:val="clear" w:color="auto" w:fill="FFFFFF"/>
        </w:rPr>
        <w:t>W okresie styczeń–</w:t>
      </w:r>
      <w:r w:rsidR="00B15917" w:rsidRPr="004B21DB">
        <w:rPr>
          <w:b w:val="0"/>
          <w:sz w:val="19"/>
          <w:highlight w:val="black"/>
          <w:shd w:val="clear" w:color="auto" w:fill="FFFFFF"/>
        </w:rPr>
        <w:t>wrzesień</w:t>
      </w:r>
      <w:r w:rsidRPr="004B21DB">
        <w:rPr>
          <w:b w:val="0"/>
          <w:sz w:val="19"/>
          <w:highlight w:val="black"/>
          <w:shd w:val="clear" w:color="auto" w:fill="FFFFFF"/>
        </w:rPr>
        <w:t xml:space="preserve"> 2019 r. </w:t>
      </w:r>
      <w:r w:rsidRPr="004B21DB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B15917" w:rsidRPr="004B21DB">
        <w:rPr>
          <w:b w:val="0"/>
          <w:bCs/>
          <w:sz w:val="19"/>
          <w:highlight w:val="black"/>
          <w:shd w:val="clear" w:color="auto" w:fill="FFFFFF"/>
        </w:rPr>
        <w:t>16972</w:t>
      </w:r>
      <w:r w:rsidR="0049787D" w:rsidRPr="004B21DB">
        <w:rPr>
          <w:b w:val="0"/>
          <w:bCs/>
          <w:sz w:val="19"/>
          <w:highlight w:val="black"/>
          <w:shd w:val="clear" w:color="auto" w:fill="FFFFFF"/>
        </w:rPr>
        <w:t xml:space="preserve"> </w:t>
      </w:r>
      <w:r w:rsidRPr="004B21DB">
        <w:rPr>
          <w:b w:val="0"/>
          <w:bCs/>
          <w:sz w:val="19"/>
          <w:highlight w:val="black"/>
          <w:shd w:val="clear" w:color="auto" w:fill="FFFFFF"/>
        </w:rPr>
        <w:t>mieszkań</w:t>
      </w:r>
      <w:r w:rsidRPr="004B21DB">
        <w:rPr>
          <w:b w:val="0"/>
          <w:sz w:val="19"/>
          <w:highlight w:val="black"/>
          <w:shd w:val="clear" w:color="auto" w:fill="FFFFFF"/>
        </w:rPr>
        <w:t xml:space="preserve"> (o </w:t>
      </w:r>
      <w:r w:rsidR="00B15917" w:rsidRPr="004B21DB">
        <w:rPr>
          <w:b w:val="0"/>
          <w:sz w:val="19"/>
          <w:highlight w:val="black"/>
          <w:shd w:val="clear" w:color="auto" w:fill="FFFFFF"/>
        </w:rPr>
        <w:t>12,2</w:t>
      </w:r>
      <w:r w:rsidRPr="004B21DB">
        <w:rPr>
          <w:b w:val="0"/>
          <w:sz w:val="19"/>
          <w:highlight w:val="black"/>
          <w:shd w:val="clear" w:color="auto" w:fill="FFFFFF"/>
        </w:rPr>
        <w:t>% mniej niż w analogicznym</w:t>
      </w:r>
      <w:r w:rsidR="0049787D" w:rsidRPr="004B21DB">
        <w:rPr>
          <w:b w:val="0"/>
          <w:sz w:val="19"/>
          <w:highlight w:val="black"/>
          <w:shd w:val="clear" w:color="auto" w:fill="FFFFFF"/>
        </w:rPr>
        <w:t xml:space="preserve"> okresie 2018 r.), z czego: </w:t>
      </w:r>
      <w:r w:rsidR="00B15917" w:rsidRPr="004B21DB">
        <w:rPr>
          <w:b w:val="0"/>
          <w:sz w:val="19"/>
          <w:highlight w:val="black"/>
          <w:shd w:val="clear" w:color="auto" w:fill="FFFFFF"/>
        </w:rPr>
        <w:t>15902</w:t>
      </w:r>
      <w:r w:rsidRPr="004B21DB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B15917" w:rsidRPr="004B21DB">
        <w:rPr>
          <w:b w:val="0"/>
          <w:sz w:val="19"/>
          <w:highlight w:val="black"/>
          <w:shd w:val="clear" w:color="auto" w:fill="FFFFFF"/>
        </w:rPr>
        <w:t>602</w:t>
      </w:r>
      <w:r w:rsidRPr="004B21DB">
        <w:rPr>
          <w:b w:val="0"/>
          <w:sz w:val="19"/>
          <w:highlight w:val="black"/>
          <w:shd w:val="clear" w:color="auto" w:fill="FFFFFF"/>
        </w:rPr>
        <w:t xml:space="preserve"> w budownictwie indywidualnym</w:t>
      </w:r>
      <w:r w:rsidR="001457C7" w:rsidRPr="004B21DB">
        <w:rPr>
          <w:b w:val="0"/>
          <w:sz w:val="19"/>
          <w:highlight w:val="black"/>
          <w:shd w:val="clear" w:color="auto" w:fill="FFFFFF"/>
        </w:rPr>
        <w:t xml:space="preserve">, </w:t>
      </w:r>
      <w:r w:rsidR="00940CB2" w:rsidRPr="004B21DB">
        <w:rPr>
          <w:b w:val="0"/>
          <w:sz w:val="19"/>
          <w:highlight w:val="black"/>
          <w:shd w:val="clear" w:color="auto" w:fill="FFFFFF"/>
        </w:rPr>
        <w:t xml:space="preserve">253 w budownictwie spółdzielczym, </w:t>
      </w:r>
      <w:r w:rsidR="001457C7" w:rsidRPr="004B21DB">
        <w:rPr>
          <w:b w:val="0"/>
          <w:sz w:val="19"/>
          <w:highlight w:val="black"/>
          <w:shd w:val="clear" w:color="auto" w:fill="FFFFFF"/>
        </w:rPr>
        <w:t>215 w budownictwie społecznym czynszowym</w:t>
      </w:r>
      <w:r w:rsidR="00940CB2" w:rsidRPr="004B21DB">
        <w:rPr>
          <w:b w:val="0"/>
          <w:sz w:val="19"/>
          <w:highlight w:val="black"/>
          <w:shd w:val="clear" w:color="auto" w:fill="FFFFFF"/>
        </w:rPr>
        <w:t>.</w:t>
      </w:r>
      <w:r w:rsidR="007F47FA" w:rsidRPr="004B21DB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highlight w:val="black"/>
          <w:shd w:val="clear" w:color="auto" w:fill="FFFFFF"/>
        </w:rPr>
        <w:t>W okresie styczeń–</w:t>
      </w:r>
      <w:r w:rsidR="00B15917" w:rsidRPr="004B21DB">
        <w:rPr>
          <w:highlight w:val="black"/>
          <w:shd w:val="clear" w:color="auto" w:fill="FFFFFF"/>
        </w:rPr>
        <w:t>wrzesień</w:t>
      </w:r>
      <w:r w:rsidRPr="004B21DB">
        <w:rPr>
          <w:highlight w:val="black"/>
          <w:shd w:val="clear" w:color="auto" w:fill="FFFFFF"/>
        </w:rPr>
        <w:t xml:space="preserve"> 2019 r. </w:t>
      </w:r>
      <w:r w:rsidRPr="004B21DB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4B21DB">
        <w:rPr>
          <w:highlight w:val="black"/>
          <w:shd w:val="clear" w:color="auto" w:fill="FFFFFF"/>
        </w:rPr>
        <w:t xml:space="preserve">wyniosła </w:t>
      </w:r>
      <w:r w:rsidR="00B15917" w:rsidRPr="004B21DB">
        <w:rPr>
          <w:bCs/>
          <w:highlight w:val="black"/>
          <w:shd w:val="clear" w:color="auto" w:fill="FFFFFF"/>
        </w:rPr>
        <w:t>16009</w:t>
      </w:r>
      <w:r w:rsidRPr="004B21DB">
        <w:rPr>
          <w:bCs/>
          <w:highlight w:val="black"/>
          <w:shd w:val="clear" w:color="auto" w:fill="FFFFFF"/>
        </w:rPr>
        <w:t xml:space="preserve"> </w:t>
      </w:r>
      <w:r w:rsidRPr="004B21DB">
        <w:rPr>
          <w:highlight w:val="black"/>
          <w:shd w:val="clear" w:color="auto" w:fill="FFFFFF"/>
        </w:rPr>
        <w:t xml:space="preserve">(o </w:t>
      </w:r>
      <w:r w:rsidR="00B15917" w:rsidRPr="004B21DB">
        <w:rPr>
          <w:highlight w:val="black"/>
          <w:shd w:val="clear" w:color="auto" w:fill="FFFFFF"/>
        </w:rPr>
        <w:t>8,7</w:t>
      </w:r>
      <w:r w:rsidRPr="004B21DB">
        <w:rPr>
          <w:highlight w:val="black"/>
          <w:shd w:val="clear" w:color="auto" w:fill="FFFFFF"/>
        </w:rPr>
        <w:t>% mniej niż w analogic</w:t>
      </w:r>
      <w:r w:rsidR="0049787D" w:rsidRPr="004B21DB">
        <w:rPr>
          <w:highlight w:val="black"/>
          <w:shd w:val="clear" w:color="auto" w:fill="FFFFFF"/>
        </w:rPr>
        <w:t xml:space="preserve">znym okresie 2018 r.), w tym </w:t>
      </w:r>
      <w:r w:rsidR="00B15917" w:rsidRPr="004B21DB">
        <w:rPr>
          <w:highlight w:val="black"/>
          <w:shd w:val="clear" w:color="auto" w:fill="FFFFFF"/>
        </w:rPr>
        <w:t>476</w:t>
      </w:r>
      <w:r w:rsidRPr="004B21DB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453CE4" w:rsidRPr="004B21DB" w:rsidRDefault="00453CE4" w:rsidP="00453CE4">
      <w:pPr>
        <w:rPr>
          <w:highlight w:val="black"/>
          <w:shd w:val="clear" w:color="auto" w:fill="FFFFFF"/>
        </w:rPr>
      </w:pPr>
      <w:r w:rsidRPr="004B21DB">
        <w:rPr>
          <w:bCs/>
          <w:highlight w:val="black"/>
          <w:shd w:val="clear" w:color="auto" w:fill="FFFFFF"/>
        </w:rPr>
        <w:t>Przeciętna powierzchnia mieszkania</w:t>
      </w:r>
      <w:r w:rsidRPr="004B21DB">
        <w:rPr>
          <w:highlight w:val="black"/>
          <w:shd w:val="clear" w:color="auto" w:fill="FFFFFF"/>
        </w:rPr>
        <w:t xml:space="preserve"> </w:t>
      </w:r>
      <w:r w:rsidRPr="004B21DB">
        <w:rPr>
          <w:bCs/>
          <w:highlight w:val="black"/>
          <w:shd w:val="clear" w:color="auto" w:fill="FFFFFF"/>
        </w:rPr>
        <w:t>oddanego do użytkowania</w:t>
      </w:r>
      <w:r w:rsidRPr="004B21DB">
        <w:rPr>
          <w:highlight w:val="black"/>
          <w:shd w:val="clear" w:color="auto" w:fill="FFFFFF"/>
        </w:rPr>
        <w:t xml:space="preserve"> w okresie styczeń–</w:t>
      </w:r>
      <w:r w:rsidR="00B15917" w:rsidRPr="004B21DB">
        <w:rPr>
          <w:highlight w:val="black"/>
          <w:shd w:val="clear" w:color="auto" w:fill="FFFFFF"/>
        </w:rPr>
        <w:t>wrzesień</w:t>
      </w:r>
      <w:r w:rsidR="00825ECB" w:rsidRPr="004B21DB">
        <w:rPr>
          <w:highlight w:val="black"/>
          <w:shd w:val="clear" w:color="auto" w:fill="FFFFFF"/>
        </w:rPr>
        <w:br/>
      </w:r>
      <w:r w:rsidRPr="004B21DB">
        <w:rPr>
          <w:highlight w:val="black"/>
          <w:shd w:val="clear" w:color="auto" w:fill="FFFFFF"/>
        </w:rPr>
        <w:t xml:space="preserve">2019 r. wyniosła </w:t>
      </w:r>
      <w:r w:rsidR="00B15917" w:rsidRPr="004B21DB">
        <w:rPr>
          <w:highlight w:val="black"/>
          <w:shd w:val="clear" w:color="auto" w:fill="FFFFFF"/>
        </w:rPr>
        <w:t>60,8</w:t>
      </w:r>
      <w:r w:rsidRPr="004B21DB">
        <w:rPr>
          <w:highlight w:val="black"/>
          <w:shd w:val="clear" w:color="auto" w:fill="FFFFFF"/>
        </w:rPr>
        <w:t xml:space="preserve"> m</w:t>
      </w:r>
      <w:r w:rsidRPr="004B21DB">
        <w:rPr>
          <w:bCs/>
          <w:highlight w:val="black"/>
          <w:shd w:val="clear" w:color="auto" w:fill="FFFFFF"/>
          <w:vertAlign w:val="superscript"/>
        </w:rPr>
        <w:t>2</w:t>
      </w:r>
      <w:r w:rsidRPr="004B21DB">
        <w:rPr>
          <w:highlight w:val="black"/>
          <w:shd w:val="clear" w:color="auto" w:fill="FFFFFF"/>
        </w:rPr>
        <w:t xml:space="preserve"> i </w:t>
      </w:r>
      <w:r w:rsidR="00825ECB" w:rsidRPr="004B21DB">
        <w:rPr>
          <w:highlight w:val="black"/>
          <w:shd w:val="clear" w:color="auto" w:fill="FFFFFF"/>
        </w:rPr>
        <w:t>zwiększyła</w:t>
      </w:r>
      <w:r w:rsidRPr="004B21DB">
        <w:rPr>
          <w:highlight w:val="black"/>
          <w:shd w:val="clear" w:color="auto" w:fill="FFFFFF"/>
        </w:rPr>
        <w:t xml:space="preserve"> się w stosunku do analogicznego okresu 2018 r. o </w:t>
      </w:r>
      <w:r w:rsidR="00B15917" w:rsidRPr="004B21DB">
        <w:rPr>
          <w:highlight w:val="black"/>
          <w:shd w:val="clear" w:color="auto" w:fill="FFFFFF"/>
        </w:rPr>
        <w:t>0,9</w:t>
      </w:r>
      <w:r w:rsidRPr="004B21DB">
        <w:rPr>
          <w:highlight w:val="black"/>
          <w:shd w:val="clear" w:color="auto" w:fill="FFFFFF"/>
        </w:rPr>
        <w:t xml:space="preserve"> m</w:t>
      </w:r>
      <w:r w:rsidRPr="004B21DB">
        <w:rPr>
          <w:highlight w:val="black"/>
          <w:shd w:val="clear" w:color="auto" w:fill="FFFFFF"/>
          <w:vertAlign w:val="superscript"/>
        </w:rPr>
        <w:t>2</w:t>
      </w:r>
      <w:r w:rsidRPr="004B21DB">
        <w:rPr>
          <w:highlight w:val="black"/>
          <w:shd w:val="clear" w:color="auto" w:fill="FFFFFF"/>
        </w:rPr>
        <w:t>. W bu</w:t>
      </w:r>
      <w:r w:rsidRPr="004B21DB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B15917" w:rsidRPr="004B21DB">
        <w:rPr>
          <w:spacing w:val="-2"/>
          <w:highlight w:val="black"/>
          <w:shd w:val="clear" w:color="auto" w:fill="FFFFFF"/>
        </w:rPr>
        <w:t>188,8</w:t>
      </w:r>
      <w:r w:rsidRPr="004B21DB">
        <w:rPr>
          <w:highlight w:val="black"/>
          <w:shd w:val="clear" w:color="auto" w:fill="FFFFFF"/>
        </w:rPr>
        <w:t xml:space="preserve"> m</w:t>
      </w:r>
      <w:r w:rsidRPr="004B21DB">
        <w:rPr>
          <w:highlight w:val="black"/>
          <w:shd w:val="clear" w:color="auto" w:fill="FFFFFF"/>
          <w:vertAlign w:val="superscript"/>
        </w:rPr>
        <w:t>2</w:t>
      </w:r>
      <w:r w:rsidRPr="004B21DB">
        <w:rPr>
          <w:highlight w:val="black"/>
          <w:shd w:val="clear" w:color="auto" w:fill="FFFFFF"/>
        </w:rPr>
        <w:t xml:space="preserve"> (o </w:t>
      </w:r>
      <w:r w:rsidR="00B15917" w:rsidRPr="004B21DB">
        <w:rPr>
          <w:highlight w:val="black"/>
          <w:shd w:val="clear" w:color="auto" w:fill="FFFFFF"/>
        </w:rPr>
        <w:t>8,1</w:t>
      </w:r>
      <w:r w:rsidRPr="004B21DB">
        <w:rPr>
          <w:highlight w:val="black"/>
          <w:shd w:val="clear" w:color="auto" w:fill="FFFFFF"/>
        </w:rPr>
        <w:t xml:space="preserve"> m</w:t>
      </w:r>
      <w:r w:rsidRPr="004B21DB">
        <w:rPr>
          <w:highlight w:val="black"/>
          <w:shd w:val="clear" w:color="auto" w:fill="FFFFFF"/>
          <w:vertAlign w:val="superscript"/>
        </w:rPr>
        <w:t>2</w:t>
      </w:r>
      <w:r w:rsidRPr="004B21DB">
        <w:rPr>
          <w:highlight w:val="black"/>
          <w:shd w:val="clear" w:color="auto" w:fill="FFFFFF"/>
        </w:rPr>
        <w:t xml:space="preserve"> mniej niż w analogicznym okresie 2018 r.),</w:t>
      </w:r>
      <w:r w:rsidR="007A3EE7" w:rsidRPr="004B21DB">
        <w:rPr>
          <w:spacing w:val="-2"/>
          <w:highlight w:val="black"/>
          <w:shd w:val="clear" w:color="auto" w:fill="FFFFFF"/>
        </w:rPr>
        <w:t xml:space="preserve"> w budownictwie spółdzielczym</w:t>
      </w:r>
      <w:r w:rsidR="00B15917" w:rsidRPr="004B21DB">
        <w:rPr>
          <w:highlight w:val="black"/>
          <w:shd w:val="clear" w:color="auto" w:fill="FFFFFF"/>
        </w:rPr>
        <w:t xml:space="preserve"> — 57,5</w:t>
      </w:r>
      <w:r w:rsidR="007A3EE7" w:rsidRPr="004B21DB">
        <w:rPr>
          <w:highlight w:val="black"/>
          <w:shd w:val="clear" w:color="auto" w:fill="FFFFFF"/>
        </w:rPr>
        <w:t xml:space="preserve"> m</w:t>
      </w:r>
      <w:r w:rsidR="007A3EE7" w:rsidRPr="004B21DB">
        <w:rPr>
          <w:highlight w:val="black"/>
          <w:shd w:val="clear" w:color="auto" w:fill="FFFFFF"/>
          <w:vertAlign w:val="superscript"/>
        </w:rPr>
        <w:t>2</w:t>
      </w:r>
      <w:r w:rsidR="007A3EE7" w:rsidRPr="004B21DB">
        <w:rPr>
          <w:highlight w:val="black"/>
          <w:shd w:val="clear" w:color="auto" w:fill="FFFFFF"/>
        </w:rPr>
        <w:t>,</w:t>
      </w:r>
      <w:r w:rsidRPr="004B21DB">
        <w:rPr>
          <w:highlight w:val="black"/>
          <w:shd w:val="clear" w:color="auto" w:fill="FFFFFF"/>
        </w:rPr>
        <w:t xml:space="preserve"> </w:t>
      </w:r>
      <w:r w:rsidR="00B15917" w:rsidRPr="004B21DB">
        <w:rPr>
          <w:highlight w:val="black"/>
          <w:shd w:val="clear" w:color="auto" w:fill="FFFFFF"/>
        </w:rPr>
        <w:t xml:space="preserve">w </w:t>
      </w:r>
      <w:r w:rsidRPr="004B21DB">
        <w:rPr>
          <w:highlight w:val="black"/>
          <w:shd w:val="clear" w:color="auto" w:fill="FFFFFF"/>
        </w:rPr>
        <w:t xml:space="preserve">budownictwie przeznaczonym na sprzedaż lub wynajem — </w:t>
      </w:r>
      <w:r w:rsidR="00B15917" w:rsidRPr="004B21DB">
        <w:rPr>
          <w:highlight w:val="black"/>
          <w:shd w:val="clear" w:color="auto" w:fill="FFFFFF"/>
        </w:rPr>
        <w:t>56,8</w:t>
      </w:r>
      <w:r w:rsidRPr="004B21DB">
        <w:rPr>
          <w:highlight w:val="black"/>
          <w:shd w:val="clear" w:color="auto" w:fill="FFFFFF"/>
        </w:rPr>
        <w:t xml:space="preserve"> m</w:t>
      </w:r>
      <w:r w:rsidRPr="004B21DB">
        <w:rPr>
          <w:highlight w:val="black"/>
          <w:shd w:val="clear" w:color="auto" w:fill="FFFFFF"/>
          <w:vertAlign w:val="superscript"/>
        </w:rPr>
        <w:t xml:space="preserve">2 </w:t>
      </w:r>
      <w:r w:rsidRPr="004B21DB">
        <w:rPr>
          <w:highlight w:val="black"/>
          <w:shd w:val="clear" w:color="auto" w:fill="FFFFFF"/>
        </w:rPr>
        <w:t>(</w:t>
      </w:r>
      <w:r w:rsidR="00B15917" w:rsidRPr="004B21DB">
        <w:rPr>
          <w:highlight w:val="black"/>
          <w:shd w:val="clear" w:color="auto" w:fill="FFFFFF"/>
        </w:rPr>
        <w:t>o 0,9</w:t>
      </w:r>
      <w:r w:rsidR="007F7E88" w:rsidRPr="004B21DB">
        <w:rPr>
          <w:highlight w:val="black"/>
          <w:shd w:val="clear" w:color="auto" w:fill="FFFFFF"/>
        </w:rPr>
        <w:t xml:space="preserve"> m</w:t>
      </w:r>
      <w:r w:rsidR="007F7E88" w:rsidRPr="004B21DB">
        <w:rPr>
          <w:highlight w:val="black"/>
          <w:shd w:val="clear" w:color="auto" w:fill="FFFFFF"/>
          <w:vertAlign w:val="superscript"/>
        </w:rPr>
        <w:t>2</w:t>
      </w:r>
      <w:r w:rsidR="007F7E88" w:rsidRPr="004B21DB">
        <w:rPr>
          <w:highlight w:val="black"/>
          <w:shd w:val="clear" w:color="auto" w:fill="FFFFFF"/>
        </w:rPr>
        <w:t xml:space="preserve"> więcej</w:t>
      </w:r>
      <w:r w:rsidRPr="004B21DB">
        <w:rPr>
          <w:highlight w:val="black"/>
          <w:shd w:val="clear" w:color="auto" w:fill="FFFFFF"/>
        </w:rPr>
        <w:t>)</w:t>
      </w:r>
      <w:r w:rsidR="007A3EE7" w:rsidRPr="004B21DB">
        <w:rPr>
          <w:highlight w:val="black"/>
          <w:shd w:val="clear" w:color="auto" w:fill="FFFFFF"/>
        </w:rPr>
        <w:t>,</w:t>
      </w:r>
      <w:r w:rsidR="00B15917" w:rsidRPr="004B21DB">
        <w:rPr>
          <w:highlight w:val="black"/>
          <w:shd w:val="clear" w:color="auto" w:fill="FFFFFF"/>
        </w:rPr>
        <w:t xml:space="preserve"> </w:t>
      </w:r>
      <w:r w:rsidR="00B15917" w:rsidRPr="004B21DB">
        <w:rPr>
          <w:highlight w:val="black"/>
          <w:shd w:val="clear" w:color="auto" w:fill="FFFFFF"/>
        </w:rPr>
        <w:br/>
        <w:t>w budownictwie komunalnym — 40,8 m</w:t>
      </w:r>
      <w:r w:rsidR="00B15917" w:rsidRPr="004B21DB">
        <w:rPr>
          <w:highlight w:val="black"/>
          <w:shd w:val="clear" w:color="auto" w:fill="FFFFFF"/>
          <w:vertAlign w:val="superscript"/>
        </w:rPr>
        <w:t>2</w:t>
      </w:r>
      <w:r w:rsidR="00B15917" w:rsidRPr="004B21DB">
        <w:rPr>
          <w:highlight w:val="black"/>
          <w:shd w:val="clear" w:color="auto" w:fill="FFFFFF"/>
        </w:rPr>
        <w:t xml:space="preserve"> (o 11,3 m</w:t>
      </w:r>
      <w:r w:rsidR="00B15917" w:rsidRPr="004B21DB">
        <w:rPr>
          <w:highlight w:val="black"/>
          <w:shd w:val="clear" w:color="auto" w:fill="FFFFFF"/>
          <w:vertAlign w:val="superscript"/>
        </w:rPr>
        <w:t>2</w:t>
      </w:r>
      <w:r w:rsidR="00B15917" w:rsidRPr="004B21DB">
        <w:rPr>
          <w:highlight w:val="black"/>
          <w:shd w:val="clear" w:color="auto" w:fill="FFFFFF"/>
        </w:rPr>
        <w:t xml:space="preserve"> mniej), </w:t>
      </w:r>
      <w:r w:rsidRPr="004B21DB">
        <w:rPr>
          <w:highlight w:val="black"/>
          <w:shd w:val="clear" w:color="auto" w:fill="FFFFFF"/>
        </w:rPr>
        <w:t xml:space="preserve">w budownictwie zakładowym — </w:t>
      </w:r>
      <w:r w:rsidR="00B15917" w:rsidRPr="004B21DB">
        <w:rPr>
          <w:highlight w:val="black"/>
          <w:shd w:val="clear" w:color="auto" w:fill="FFFFFF"/>
        </w:rPr>
        <w:br/>
      </w:r>
      <w:r w:rsidR="006D7871" w:rsidRPr="004B21DB">
        <w:rPr>
          <w:highlight w:val="black"/>
          <w:shd w:val="clear" w:color="auto" w:fill="FFFFFF"/>
        </w:rPr>
        <w:t>34,1</w:t>
      </w:r>
      <w:r w:rsidRPr="004B21DB">
        <w:rPr>
          <w:highlight w:val="black"/>
          <w:shd w:val="clear" w:color="auto" w:fill="FFFFFF"/>
        </w:rPr>
        <w:t xml:space="preserve"> m</w:t>
      </w:r>
      <w:r w:rsidRPr="004B21DB">
        <w:rPr>
          <w:highlight w:val="black"/>
          <w:shd w:val="clear" w:color="auto" w:fill="FFFFFF"/>
          <w:vertAlign w:val="superscript"/>
        </w:rPr>
        <w:t>2</w:t>
      </w:r>
      <w:r w:rsidRPr="004B21DB">
        <w:rPr>
          <w:highlight w:val="black"/>
          <w:shd w:val="clear" w:color="auto" w:fill="FFFFFF"/>
        </w:rPr>
        <w:t xml:space="preserve">. </w:t>
      </w:r>
    </w:p>
    <w:p w:rsidR="003D2BC4" w:rsidRPr="004B21DB" w:rsidRDefault="003D2BC4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4B21D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4B21D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4B21D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4B21DB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4B21DB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4B21DB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4B21DB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4B21DB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4B21DB" w:rsidRDefault="00D9784B" w:rsidP="00902388">
      <w:pPr>
        <w:rPr>
          <w:rFonts w:ascii="Fira Sans SemiBold" w:hAnsi="Fira Sans SemiBold"/>
          <w:spacing w:val="-6"/>
          <w:szCs w:val="16"/>
          <w:highlight w:val="black"/>
        </w:rPr>
      </w:pPr>
      <w:r w:rsidRPr="004B21DB">
        <w:rPr>
          <w:rFonts w:ascii="Fira Sans SemiBold" w:hAnsi="Fira Sans SemiBold"/>
          <w:spacing w:val="-6"/>
          <w:szCs w:val="16"/>
          <w:highlight w:val="black"/>
        </w:rPr>
        <w:t>Podmioty gospodarki narodowej</w:t>
      </w:r>
      <w:r w:rsidR="00902388" w:rsidRPr="004B21DB">
        <w:rPr>
          <w:rFonts w:ascii="Fira Sans SemiBold" w:hAnsi="Fira Sans SemiBold"/>
          <w:spacing w:val="-6"/>
          <w:szCs w:val="16"/>
          <w:highlight w:val="black"/>
        </w:rPr>
        <w:t xml:space="preserve"> </w:t>
      </w:r>
      <w:r w:rsidR="00902388" w:rsidRPr="004B21DB">
        <w:rPr>
          <w:rStyle w:val="Odwoanieprzypisudolnego"/>
          <w:rFonts w:ascii="Fira Sans SemiBold" w:hAnsi="Fira Sans SemiBold"/>
          <w:spacing w:val="-6"/>
          <w:szCs w:val="16"/>
          <w:highlight w:val="black"/>
        </w:rPr>
        <w:footnoteReference w:id="2"/>
      </w:r>
    </w:p>
    <w:p w:rsidR="00D9784B" w:rsidRPr="004B21DB" w:rsidRDefault="00D9784B" w:rsidP="00902388">
      <w:pPr>
        <w:rPr>
          <w:spacing w:val="-6"/>
          <w:szCs w:val="16"/>
          <w:highlight w:val="black"/>
        </w:rPr>
      </w:pPr>
      <w:r w:rsidRPr="004B21DB">
        <w:rPr>
          <w:spacing w:val="-6"/>
          <w:szCs w:val="16"/>
          <w:highlight w:val="black"/>
        </w:rPr>
        <w:t xml:space="preserve">W końcu września 2019 r. w rejestrze REGON na terenie Warszawy były zarejestrowane 451042 podmioty gospodarki narodowej, co stanowiło 53,3% zbioru województwa mazowieckiego. </w:t>
      </w:r>
      <w:r w:rsidR="00E240FB" w:rsidRPr="004B21DB">
        <w:rPr>
          <w:spacing w:val="-6"/>
          <w:szCs w:val="16"/>
          <w:highlight w:val="black"/>
        </w:rPr>
        <w:br/>
      </w:r>
      <w:r w:rsidRPr="004B21DB">
        <w:rPr>
          <w:spacing w:val="-6"/>
          <w:szCs w:val="16"/>
          <w:highlight w:val="black"/>
        </w:rPr>
        <w:t xml:space="preserve">W porównaniu z czerwcem 2019 r. liczba podmiotów gospodarki narodowej zwiększyła się o 5817 </w:t>
      </w:r>
      <w:r w:rsidR="00E240FB" w:rsidRPr="004B21DB">
        <w:rPr>
          <w:spacing w:val="-6"/>
          <w:szCs w:val="16"/>
          <w:highlight w:val="black"/>
        </w:rPr>
        <w:br/>
      </w:r>
      <w:r w:rsidRPr="004B21DB">
        <w:rPr>
          <w:spacing w:val="-6"/>
          <w:szCs w:val="16"/>
          <w:highlight w:val="black"/>
        </w:rPr>
        <w:t>(tj. o 1,3%), a w stosunku do września 2018 r. zwiększyła się o 23277 (tj. o 5,4%).</w:t>
      </w:r>
    </w:p>
    <w:p w:rsidR="00D9784B" w:rsidRPr="004B21DB" w:rsidRDefault="00D9784B" w:rsidP="001B40F7">
      <w:pPr>
        <w:spacing w:before="0" w:after="0"/>
        <w:rPr>
          <w:spacing w:val="-6"/>
          <w:szCs w:val="16"/>
          <w:highlight w:val="black"/>
        </w:rPr>
      </w:pPr>
    </w:p>
    <w:p w:rsidR="00D9784B" w:rsidRPr="004B21DB" w:rsidRDefault="00D9784B" w:rsidP="001B40F7">
      <w:pPr>
        <w:spacing w:before="0" w:after="0"/>
        <w:rPr>
          <w:b/>
          <w:spacing w:val="-6"/>
          <w:sz w:val="18"/>
          <w:szCs w:val="18"/>
          <w:highlight w:val="black"/>
        </w:rPr>
      </w:pPr>
      <w:r w:rsidRPr="004B21DB">
        <w:rPr>
          <w:b/>
          <w:spacing w:val="-6"/>
          <w:sz w:val="18"/>
          <w:szCs w:val="18"/>
          <w:highlight w:val="black"/>
        </w:rPr>
        <w:t>Wykres 5. Struktura podmiotów gospodarki narodowej według form prawnych w 2019 r.</w:t>
      </w:r>
    </w:p>
    <w:p w:rsidR="00D9784B" w:rsidRPr="004B21DB" w:rsidRDefault="00B12E12" w:rsidP="001B40F7">
      <w:pPr>
        <w:spacing w:before="0" w:after="0"/>
        <w:rPr>
          <w:b/>
          <w:spacing w:val="-6"/>
          <w:sz w:val="18"/>
          <w:szCs w:val="18"/>
          <w:highlight w:val="black"/>
        </w:rPr>
      </w:pPr>
      <w:r w:rsidRPr="00B12E12">
        <w:rPr>
          <w:noProof/>
          <w:spacing w:val="-6"/>
          <w:szCs w:val="16"/>
          <w:lang w:eastAsia="pl-PL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497385</wp:posOffset>
            </wp:positionH>
            <wp:positionV relativeFrom="paragraph">
              <wp:posOffset>165782</wp:posOffset>
            </wp:positionV>
            <wp:extent cx="4428490" cy="1863090"/>
            <wp:effectExtent l="0" t="0" r="0" b="3810"/>
            <wp:wrapTopAndBottom/>
            <wp:docPr id="32" name="Obraz 32" descr="C:\Moje dokumenty\Publikacje\Sygnalne\Statystyka Warszawy\2019\09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9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784B" w:rsidRPr="004B21DB">
        <w:rPr>
          <w:b/>
          <w:spacing w:val="-6"/>
          <w:sz w:val="18"/>
          <w:szCs w:val="18"/>
          <w:highlight w:val="black"/>
        </w:rPr>
        <w:t xml:space="preserve">                  </w:t>
      </w:r>
      <w:r w:rsidR="00902388" w:rsidRPr="004B21DB">
        <w:rPr>
          <w:b/>
          <w:spacing w:val="-6"/>
          <w:sz w:val="18"/>
          <w:szCs w:val="18"/>
          <w:highlight w:val="black"/>
        </w:rPr>
        <w:t xml:space="preserve">   </w:t>
      </w:r>
      <w:r w:rsidR="00D9784B" w:rsidRPr="004B21DB">
        <w:rPr>
          <w:b/>
          <w:spacing w:val="-6"/>
          <w:sz w:val="18"/>
          <w:szCs w:val="18"/>
          <w:highlight w:val="black"/>
        </w:rPr>
        <w:t xml:space="preserve">Stan w dniu 30 września </w:t>
      </w:r>
    </w:p>
    <w:p w:rsidR="00DD0E7C" w:rsidRPr="004B21DB" w:rsidRDefault="00DD0E7C" w:rsidP="001B40F7">
      <w:pPr>
        <w:spacing w:before="0" w:after="0"/>
        <w:rPr>
          <w:spacing w:val="-6"/>
          <w:szCs w:val="16"/>
          <w:highlight w:val="black"/>
        </w:rPr>
      </w:pPr>
    </w:p>
    <w:p w:rsidR="00DD0E7C" w:rsidRPr="004B21DB" w:rsidRDefault="00DD0E7C" w:rsidP="001B40F7">
      <w:pPr>
        <w:spacing w:before="0" w:after="0"/>
        <w:rPr>
          <w:spacing w:val="-6"/>
          <w:sz w:val="16"/>
          <w:szCs w:val="16"/>
          <w:highlight w:val="black"/>
        </w:rPr>
      </w:pPr>
      <w:r w:rsidRPr="004B21DB">
        <w:rPr>
          <w:spacing w:val="-6"/>
          <w:szCs w:val="16"/>
          <w:highlight w:val="black"/>
        </w:rPr>
        <w:t xml:space="preserve">       </w:t>
      </w:r>
      <w:r w:rsidRPr="004B21DB">
        <w:rPr>
          <w:spacing w:val="-6"/>
          <w:sz w:val="16"/>
          <w:szCs w:val="16"/>
          <w:highlight w:val="black"/>
        </w:rPr>
        <w:t>a W tym przedsiębiorstwa państwowe.</w:t>
      </w:r>
    </w:p>
    <w:p w:rsidR="00DD0E7C" w:rsidRPr="004B21DB" w:rsidRDefault="00DD0E7C" w:rsidP="001B40F7">
      <w:pPr>
        <w:spacing w:before="0" w:after="0"/>
        <w:rPr>
          <w:spacing w:val="-6"/>
          <w:szCs w:val="16"/>
          <w:highlight w:val="black"/>
        </w:rPr>
      </w:pPr>
    </w:p>
    <w:p w:rsidR="00DD0E7C" w:rsidRPr="004B21DB" w:rsidRDefault="006D07AE" w:rsidP="00E240FB">
      <w:pPr>
        <w:rPr>
          <w:spacing w:val="-6"/>
          <w:szCs w:val="16"/>
          <w:highlight w:val="black"/>
        </w:rPr>
      </w:pPr>
      <w:r w:rsidRPr="004B21D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22493A3A" wp14:editId="6E4B94E4">
                <wp:simplePos x="0" y="0"/>
                <wp:positionH relativeFrom="page">
                  <wp:posOffset>5743575</wp:posOffset>
                </wp:positionH>
                <wp:positionV relativeFrom="paragraph">
                  <wp:posOffset>85725</wp:posOffset>
                </wp:positionV>
                <wp:extent cx="1752600" cy="1158875"/>
                <wp:effectExtent l="0" t="0" r="0" b="3175"/>
                <wp:wrapTight wrapText="bothSides">
                  <wp:wrapPolygon edited="0">
                    <wp:start x="0" y="0"/>
                    <wp:lineTo x="0" y="21304"/>
                    <wp:lineTo x="21365" y="21304"/>
                    <wp:lineTo x="21365" y="0"/>
                    <wp:lineTo x="0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158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7AE" w:rsidRPr="004B21DB" w:rsidRDefault="006D07AE" w:rsidP="006D07AE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spacing w:val="-4"/>
                                <w:shd w:val="clear" w:color="auto" w:fill="000000"/>
                              </w:rPr>
                              <w:t>W końcu września 2019 r. najliczniejszą grupę podmiotów według rodzaju prowadzonej działalności stanowiły jednostki zajmujące się działalnością profesjonalną</w:t>
                            </w:r>
                            <w:r w:rsidR="009D2360" w:rsidRPr="004B21DB">
                              <w:rPr>
                                <w:spacing w:val="-4"/>
                                <w:shd w:val="clear" w:color="auto" w:fill="000000"/>
                              </w:rPr>
                              <w:t xml:space="preserve">, naukową </w:t>
                            </w:r>
                            <w:r w:rsidR="009D2360" w:rsidRPr="004B21D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>i techniczną (87098)</w:t>
                            </w:r>
                            <w:r w:rsidRPr="004B21D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3A3A" id="Pole tekstowe 6" o:spid="_x0000_s1038" type="#_x0000_t202" style="position:absolute;margin-left:452.25pt;margin-top:6.75pt;width:138pt;height:91.25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" fillcolor="black" stroked="f">
                <v:fill color2="black" type="pattern"/>
                <v:textbox>
                  <w:txbxContent>
                    <w:p w:rsidR="006D07AE" w:rsidRPr="004B21DB" w:rsidRDefault="006D07AE" w:rsidP="006D07AE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4B21DB">
                        <w:rPr>
                          <w:spacing w:val="-4"/>
                          <w:shd w:val="clear" w:color="auto" w:fill="000000"/>
                        </w:rPr>
                        <w:t>W końcu września 2019 r. najliczniejszą grupę podmiotów według rodzaju prowadzonej działalności stanowiły jednostki zajmujące się działalnością profesjonalną</w:t>
                      </w:r>
                      <w:r w:rsidR="009D2360" w:rsidRPr="004B21DB">
                        <w:rPr>
                          <w:spacing w:val="-4"/>
                          <w:shd w:val="clear" w:color="auto" w:fill="000000"/>
                        </w:rPr>
                        <w:t xml:space="preserve">, naukową </w:t>
                      </w:r>
                      <w:r w:rsidR="009D2360" w:rsidRPr="004B21DB">
                        <w:rPr>
                          <w:spacing w:val="-4"/>
                          <w:shd w:val="clear" w:color="auto" w:fill="000000"/>
                        </w:rPr>
                        <w:br/>
                        <w:t>i techniczną (87098)</w:t>
                      </w:r>
                      <w:r w:rsidRPr="004B21DB">
                        <w:rPr>
                          <w:spacing w:val="-4"/>
                          <w:shd w:val="clear" w:color="auto" w:fill="000000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D0E7C" w:rsidRPr="004B21DB">
        <w:rPr>
          <w:spacing w:val="-6"/>
          <w:szCs w:val="16"/>
          <w:highlight w:val="black"/>
        </w:rPr>
        <w:t>W stolicy, we wrześniu 2019 r. najwięcej było podmiotów zajmujących się: działalnością profesjonalną, naukową i techniczną – 87098 (19,3%), handlem; naprawą pojazdów samochodowych – 86435 (19,2%), informacją i komunikacją – 43292 (9,6%), budownictwem – 32870 (7,3%), obsługą rynku nieruchomości – 27654 (6,1%), pozostałą działalnością usługową – 26992 (6,0%), przetwórstwem przemysłowym – 24075 (5,3%).</w:t>
      </w:r>
    </w:p>
    <w:p w:rsidR="00E70A99" w:rsidRPr="004B21DB" w:rsidRDefault="00DD0E7C" w:rsidP="00E240FB">
      <w:pPr>
        <w:rPr>
          <w:spacing w:val="-6"/>
          <w:szCs w:val="16"/>
          <w:highlight w:val="black"/>
        </w:rPr>
      </w:pPr>
      <w:r w:rsidRPr="004B21DB">
        <w:rPr>
          <w:spacing w:val="-6"/>
          <w:szCs w:val="16"/>
          <w:highlight w:val="black"/>
        </w:rPr>
        <w:t>W porównaniu z czerwcem 2019 r. liczba podmiotów zwiększyła się m.in. w sekcjach</w:t>
      </w:r>
      <w:r w:rsidR="00E70A99" w:rsidRPr="004B21DB">
        <w:rPr>
          <w:spacing w:val="-6"/>
          <w:szCs w:val="16"/>
          <w:highlight w:val="black"/>
        </w:rPr>
        <w:t xml:space="preserve">: wytwarzanie </w:t>
      </w:r>
      <w:r w:rsidR="00E240FB" w:rsidRPr="004B21DB">
        <w:rPr>
          <w:spacing w:val="-6"/>
          <w:szCs w:val="16"/>
          <w:highlight w:val="black"/>
        </w:rPr>
        <w:br/>
      </w:r>
      <w:r w:rsidR="00E70A99" w:rsidRPr="004B21DB">
        <w:rPr>
          <w:spacing w:val="-6"/>
          <w:szCs w:val="16"/>
          <w:highlight w:val="black"/>
        </w:rPr>
        <w:t xml:space="preserve">i zaopatrywanie w energię elektryczną, gaz, parę wodną i gorącą wodę (o 4,5%), edukacja (o 2,4%), </w:t>
      </w:r>
      <w:r w:rsidR="0091192E" w:rsidRPr="004B21DB">
        <w:rPr>
          <w:spacing w:val="-6"/>
          <w:szCs w:val="16"/>
          <w:highlight w:val="black"/>
        </w:rPr>
        <w:t xml:space="preserve">informacja i komunikacja (o 2,2%), </w:t>
      </w:r>
      <w:r w:rsidR="00E70A99" w:rsidRPr="004B21DB">
        <w:rPr>
          <w:spacing w:val="-6"/>
          <w:szCs w:val="16"/>
          <w:highlight w:val="black"/>
        </w:rPr>
        <w:t>działalność związana z kulturą, rozrywką i rekreacją (o 1,8%), budownictwo, obsługa rynku nieruchomości, działalność profesjonalna, naukowa i techniczna oraz administrowanie i działalność wspierająca (po 1,6%), opieka zdrowotna i pomoc społeczna oraz pozostała działalność usługowa (po 1,4%).</w:t>
      </w:r>
    </w:p>
    <w:p w:rsidR="00DD0E7C" w:rsidRPr="004B21DB" w:rsidRDefault="00E70A99" w:rsidP="00E240FB">
      <w:pPr>
        <w:rPr>
          <w:spacing w:val="-6"/>
          <w:szCs w:val="16"/>
          <w:highlight w:val="black"/>
        </w:rPr>
      </w:pPr>
      <w:r w:rsidRPr="004B21DB">
        <w:rPr>
          <w:spacing w:val="-6"/>
          <w:szCs w:val="16"/>
          <w:highlight w:val="black"/>
        </w:rPr>
        <w:t>W stosunku do września 2018 r. zwiększyła się liczba podmiotów m.in. w sekcjach: wytwarzanie i zaopatrywanie w energię elek</w:t>
      </w:r>
      <w:r w:rsidR="001652BC" w:rsidRPr="004B21DB">
        <w:rPr>
          <w:spacing w:val="-6"/>
          <w:szCs w:val="16"/>
          <w:highlight w:val="black"/>
        </w:rPr>
        <w:t xml:space="preserve">tryczną, gaz, parę wodną i gorącą wodę (o 12,2%), informacja i komunikacja (o 10,2%), administrowanie i działalność wspierająca (o 8,2%), edukacja (o 6,8%), działalność profesjonalna, naukowa i techniczna (o 6,7%), działalność związana z kulturą, rozrywką i rekreacją </w:t>
      </w:r>
      <w:r w:rsidR="00E240FB" w:rsidRPr="004B21DB">
        <w:rPr>
          <w:spacing w:val="-6"/>
          <w:szCs w:val="16"/>
          <w:highlight w:val="black"/>
        </w:rPr>
        <w:br/>
      </w:r>
      <w:r w:rsidR="001652BC" w:rsidRPr="004B21DB">
        <w:rPr>
          <w:spacing w:val="-6"/>
          <w:szCs w:val="16"/>
          <w:highlight w:val="black"/>
        </w:rPr>
        <w:t>(o 6,6%), zakwaterowanie i gastronomia (o 6,3%), budownictwo (o 6,2%), obsługa rynku nieruchomości oraz opieka zdrowotna i pomoc społeczna (po 6,0%).</w:t>
      </w:r>
      <w:r w:rsidRPr="004B21DB">
        <w:rPr>
          <w:spacing w:val="-6"/>
          <w:szCs w:val="16"/>
          <w:highlight w:val="black"/>
        </w:rPr>
        <w:t xml:space="preserve"> </w:t>
      </w:r>
    </w:p>
    <w:p w:rsidR="00A6374D" w:rsidRPr="004B21DB" w:rsidRDefault="00A6374D" w:rsidP="00E240FB">
      <w:pPr>
        <w:rPr>
          <w:spacing w:val="-6"/>
          <w:szCs w:val="16"/>
          <w:highlight w:val="black"/>
        </w:rPr>
      </w:pPr>
    </w:p>
    <w:p w:rsidR="00927A44" w:rsidRPr="004B21DB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4B21DB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4B21DB" w:rsidTr="004B21DB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4B21DB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B21DB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B47BFB" w:rsidRPr="004B21D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4B21D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4B21D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4B21D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4B21D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4B21DB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4B21D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4B21DB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4B21DB" w:rsidRDefault="00B47BFB" w:rsidP="00836E5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B21DB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4B21DB" w:rsidRDefault="00B47BFB" w:rsidP="00836E5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4B21DB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22" w:history="1">
              <w:r w:rsidRPr="004B21D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m.bienkowska@stat.gov.pl</w:t>
              </w:r>
            </w:hyperlink>
          </w:p>
          <w:p w:rsidR="00B47BFB" w:rsidRPr="004B21DB" w:rsidRDefault="00B47BFB" w:rsidP="00836E5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4B21D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3" w:history="1">
              <w:r w:rsidRPr="004B21D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4B21DB" w:rsidRDefault="001E7EFC" w:rsidP="00836E5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4B21DB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4B21DB">
              <w:rPr>
                <w:rFonts w:cs="Arial"/>
                <w:sz w:val="20"/>
                <w:highlight w:val="black"/>
              </w:rPr>
              <w:t>Rozpowszechnianie:</w:t>
            </w:r>
            <w:r w:rsidRPr="004B21DB">
              <w:rPr>
                <w:rFonts w:cs="Arial"/>
                <w:sz w:val="20"/>
                <w:highlight w:val="black"/>
              </w:rPr>
              <w:br/>
            </w:r>
            <w:r w:rsidR="000464F0" w:rsidRPr="004B21DB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4B21DB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4B21DB" w:rsidRDefault="000464F0" w:rsidP="00836E5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4B21D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4B21DB" w:rsidRDefault="001E7EFC" w:rsidP="00836E5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B21D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4B21DB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4B21DB" w:rsidRDefault="001E7EFC" w:rsidP="00836E5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4B21D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4" w:history="1">
              <w:r w:rsidR="000464F0" w:rsidRPr="004B21D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4B21D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4B21DB" w:rsidTr="004B21DB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4B21DB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4B21DB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4B21DB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4B21DB" w:rsidTr="004B21D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4B21DB" w:rsidRDefault="0017276F" w:rsidP="005D4484">
            <w:pPr>
              <w:rPr>
                <w:b/>
                <w:sz w:val="20"/>
                <w:highlight w:val="black"/>
              </w:rPr>
            </w:pPr>
            <w:r w:rsidRPr="004B21DB">
              <w:rPr>
                <w:b/>
                <w:sz w:val="20"/>
                <w:highlight w:val="black"/>
              </w:rPr>
              <w:t>Obsługa mediów</w:t>
            </w:r>
          </w:p>
          <w:p w:rsidR="001E7EFC" w:rsidRPr="004B21DB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4B21DB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4B21DB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4B21DB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4B21DB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4B21DB">
              <w:rPr>
                <w:b/>
                <w:sz w:val="20"/>
                <w:highlight w:val="black"/>
                <w:lang w:val="en-US"/>
              </w:rPr>
              <w:t>e-mail:</w:t>
            </w:r>
            <w:r w:rsidRPr="004B21DB">
              <w:rPr>
                <w:sz w:val="20"/>
                <w:highlight w:val="black"/>
                <w:lang w:val="en-US"/>
              </w:rPr>
              <w:t xml:space="preserve"> </w:t>
            </w:r>
            <w:hyperlink r:id="rId25" w:history="1">
              <w:r w:rsidR="0017276F" w:rsidRPr="004B21DB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4B21DB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4B21DB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4B21DB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4B21DB" w:rsidTr="004B21DB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4B21DB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4B21DB" w:rsidRDefault="00DE5682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1952" behindDoc="0" locked="0" layoutInCell="1" allowOverlap="1" wp14:anchorId="20026906" wp14:editId="1783BC69">
                  <wp:simplePos x="0" y="0"/>
                  <wp:positionH relativeFrom="column">
                    <wp:posOffset>0</wp:posOffset>
                  </wp:positionH>
                  <wp:positionV relativeFrom="page">
                    <wp:posOffset>248920</wp:posOffset>
                  </wp:positionV>
                  <wp:extent cx="276860" cy="251460"/>
                  <wp:effectExtent l="0" t="0" r="8890" b="0"/>
                  <wp:wrapNone/>
                  <wp:docPr id="28" name="Obraz 2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9904" behindDoc="0" locked="0" layoutInCell="1" allowOverlap="1" wp14:anchorId="568560A4" wp14:editId="55D96AC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13335</wp:posOffset>
                  </wp:positionV>
                  <wp:extent cx="273050" cy="251460"/>
                  <wp:effectExtent l="0" t="0" r="0" b="0"/>
                  <wp:wrapNone/>
                  <wp:docPr id="27" name="Obraz 27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4B21DB" w:rsidRDefault="00223DAE" w:rsidP="005D4484">
            <w:pPr>
              <w:rPr>
                <w:sz w:val="20"/>
                <w:highlight w:val="black"/>
              </w:rPr>
            </w:pPr>
            <w:hyperlink r:id="rId28" w:history="1">
              <w:r w:rsidR="00165A6B" w:rsidRPr="004B21D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4B21DB" w:rsidRDefault="0079228B" w:rsidP="005D4484">
            <w:pPr>
              <w:rPr>
                <w:sz w:val="20"/>
                <w:highlight w:val="black"/>
              </w:rPr>
            </w:pPr>
            <w:r w:rsidRPr="004B21DB">
              <w:rPr>
                <w:sz w:val="20"/>
                <w:highlight w:val="black"/>
              </w:rPr>
              <w:t>@</w:t>
            </w:r>
            <w:hyperlink r:id="rId29" w:history="1">
              <w:r w:rsidR="00165A6B" w:rsidRPr="004B21D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</w:t>
              </w:r>
              <w:r w:rsidRPr="004B21D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arszawa</w:t>
              </w:r>
            </w:hyperlink>
            <w:r w:rsidR="00F27AC6" w:rsidRPr="004B21DB">
              <w:rPr>
                <w:sz w:val="20"/>
                <w:highlight w:val="black"/>
              </w:rPr>
              <w:t>_</w:t>
            </w:r>
            <w:r w:rsidR="00165A6B" w:rsidRPr="004B21DB">
              <w:rPr>
                <w:sz w:val="20"/>
                <w:highlight w:val="black"/>
              </w:rPr>
              <w:t>STAT</w:t>
            </w:r>
          </w:p>
        </w:tc>
      </w:tr>
      <w:tr w:rsidR="00165A6B" w:rsidRPr="004B21DB" w:rsidTr="004B21D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4B21D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4B21D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4B21DB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4B21DB" w:rsidTr="004B21D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4B21D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4B21D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4B21DB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4B21DB" w:rsidRDefault="00DE5682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04000" behindDoc="0" locked="0" layoutInCell="1" allowOverlap="1" wp14:anchorId="56883844" wp14:editId="42E36132">
            <wp:simplePos x="0" y="0"/>
            <wp:positionH relativeFrom="column">
              <wp:posOffset>4935087</wp:posOffset>
            </wp:positionH>
            <wp:positionV relativeFrom="paragraph">
              <wp:posOffset>91885</wp:posOffset>
            </wp:positionV>
            <wp:extent cx="1551305" cy="885190"/>
            <wp:effectExtent l="0" t="0" r="0" b="0"/>
            <wp:wrapTopAndBottom/>
            <wp:docPr id="31" name="Obraz 31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C:\Moje dokumenty\Publikacje\Sygnalne\Statystyka Warszawy\Kontrast\ocen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4B21D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4B21D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4B21DB" w:rsidRDefault="00223DAE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4B21D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2" w:history="1"/>
                          </w:p>
                          <w:p w:rsidR="00A46B8E" w:rsidRPr="004B21D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4B21D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4B21DB" w:rsidRDefault="00223DAE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3" w:history="1">
                              <w:r w:rsidR="00A46B8E" w:rsidRPr="004B21DB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4B21D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4B21D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B21D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4B21DB" w:rsidRDefault="00223DAE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4B21D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4B21DB" w:rsidRDefault="00223DAE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4B21D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4B21DB" w:rsidRDefault="00223DAE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4B21D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4B21DB" w:rsidRDefault="00223DAE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4B21D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4B21DB" w:rsidRDefault="00223DAE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4B21D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4B21DB" w:rsidRDefault="00223DAE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A46B8E" w:rsidRPr="004B21D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4B21D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4B21DB" w:rsidRDefault="00223DAE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A46B8E" w:rsidRPr="004B21D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zz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K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dElc8z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4B21D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B21DB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4B21DB" w:rsidRDefault="00741AB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4B21D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2" w:history="1"/>
                    </w:p>
                    <w:p w:rsidR="00A46B8E" w:rsidRPr="004B21D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4B21D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B21D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4B21DB" w:rsidRDefault="00741AB3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3" w:history="1">
                        <w:r w:rsidR="00A46B8E" w:rsidRPr="004B21DB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4B21D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4B21D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B21D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4B21DB" w:rsidRDefault="00741AB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4B21D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4B21DB" w:rsidRDefault="00741AB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4B21D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4B21DB" w:rsidRDefault="00741AB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4B21D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4B21DB" w:rsidRDefault="00741AB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4B21D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4B21DB" w:rsidRDefault="00741AB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4B21D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4B21DB" w:rsidRDefault="00741AB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9" w:history="1">
                        <w:r w:rsidR="00A46B8E" w:rsidRPr="004B21D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4B21DB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4B21DB" w:rsidRDefault="00741AB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0" w:history="1">
                        <w:r w:rsidR="00A46B8E" w:rsidRPr="004B21D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4B21DB" w:rsidSect="001A0D18">
      <w:headerReference w:type="default" r:id="rId51"/>
      <w:footerReference w:type="default" r:id="rId52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DAE" w:rsidRDefault="00223DAE" w:rsidP="000662E2">
      <w:pPr>
        <w:spacing w:after="0" w:line="240" w:lineRule="auto"/>
      </w:pPr>
      <w:r>
        <w:separator/>
      </w:r>
    </w:p>
  </w:endnote>
  <w:endnote w:type="continuationSeparator" w:id="0">
    <w:p w:rsidR="00223DAE" w:rsidRDefault="00223D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E55E774-6198-4C95-B188-1784A0176E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02A1D32-9F15-4514-A483-13157AD9F24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0C5B0E91-D204-48E5-8A05-D63B32DECD6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44A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D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44A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DAE" w:rsidRDefault="00223DAE" w:rsidP="000662E2">
      <w:pPr>
        <w:spacing w:after="0" w:line="240" w:lineRule="auto"/>
      </w:pPr>
      <w:r>
        <w:separator/>
      </w:r>
    </w:p>
  </w:footnote>
  <w:footnote w:type="continuationSeparator" w:id="0">
    <w:p w:rsidR="00223DAE" w:rsidRDefault="00223DAE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902388" w:rsidRPr="00902388" w:rsidRDefault="0090238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21DB" w:rsidRPr="004B21DB" w:rsidRDefault="004B21DB" w:rsidP="004B21D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0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4B21DB" w:rsidRPr="004B21DB" w:rsidRDefault="004B21DB" w:rsidP="004B21DB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03644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8111EB7" wp14:editId="03D42CEC">
          <wp:simplePos x="0" y="0"/>
          <wp:positionH relativeFrom="page">
            <wp:posOffset>457200</wp:posOffset>
          </wp:positionH>
          <wp:positionV relativeFrom="page">
            <wp:posOffset>403860</wp:posOffset>
          </wp:positionV>
          <wp:extent cx="1342390" cy="359410"/>
          <wp:effectExtent l="0" t="0" r="0" b="2540"/>
          <wp:wrapTopAndBottom/>
          <wp:docPr id="4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B21DB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B21D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B21DB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4B21D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21DB" w:rsidRPr="004B21DB" w:rsidRDefault="004B21DB" w:rsidP="004B21D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4B21DB" w:rsidRPr="004B21DB" w:rsidRDefault="004B21DB" w:rsidP="004B21D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4B21DB" w:rsidRDefault="000717A5" w:rsidP="008C430B">
                          <w:pPr>
                            <w:pStyle w:val="data"/>
                          </w:pPr>
                          <w:r w:rsidRPr="004B21DB">
                            <w:t>28.10</w:t>
                          </w:r>
                          <w:r w:rsidR="00A46B8E" w:rsidRPr="004B21DB">
                            <w:t>.</w:t>
                          </w:r>
                          <w:r w:rsidR="00A6398C" w:rsidRPr="004B21DB">
                            <w:t>2019</w:t>
                          </w:r>
                          <w:r w:rsidR="00A46B8E" w:rsidRPr="004B21D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4B21DB" w:rsidRDefault="000717A5" w:rsidP="008C430B">
                    <w:pPr>
                      <w:pStyle w:val="data"/>
                    </w:pPr>
                    <w:r w:rsidRPr="004B21DB">
                      <w:t>28.10</w:t>
                    </w:r>
                    <w:r w:rsidR="00A46B8E" w:rsidRPr="004B21DB">
                      <w:t>.</w:t>
                    </w:r>
                    <w:r w:rsidR="00A6398C" w:rsidRPr="004B21DB">
                      <w:t>2019</w:t>
                    </w:r>
                    <w:r w:rsidR="00A46B8E" w:rsidRPr="004B21D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6pt;height:128.4pt;visibility:visible;mso-wrap-style:square" o:bullet="t">
        <v:imagedata r:id="rId1" o:title=""/>
      </v:shape>
    </w:pict>
  </w:numPicBullet>
  <w:numPicBullet w:numPicBulletId="1">
    <w:pict>
      <v:shape id="_x0000_i1030" type="#_x0000_t75" style="width:125pt;height:128.4pt;visibility:visible;mso-wrap-style:square" o:bullet="t">
        <v:imagedata r:id="rId2" o:title=""/>
      </v:shape>
    </w:pict>
  </w:numPicBullet>
  <w:numPicBullet w:numPicBulletId="2">
    <w:pict>
      <v:shape id="_x0000_i1031" type="#_x0000_t75" style="width:1193.45pt;height:1239.6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90B0452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727B1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CC667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54224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C4CB7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41CF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C289F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CCAC9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CE87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142F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97143B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707D7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4019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4"/>
  </w:num>
  <w:num w:numId="5">
    <w:abstractNumId w:val="11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32CF3"/>
    <w:rsid w:val="000348A6"/>
    <w:rsid w:val="000355CB"/>
    <w:rsid w:val="0003644A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17A5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2604"/>
    <w:rsid w:val="000B28F5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6D7"/>
    <w:rsid w:val="001927B7"/>
    <w:rsid w:val="001951DA"/>
    <w:rsid w:val="001A0024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4041"/>
    <w:rsid w:val="002103FB"/>
    <w:rsid w:val="00212D2E"/>
    <w:rsid w:val="00214B7C"/>
    <w:rsid w:val="00215E48"/>
    <w:rsid w:val="002166F4"/>
    <w:rsid w:val="00221973"/>
    <w:rsid w:val="00223941"/>
    <w:rsid w:val="00223DAE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2BC4"/>
    <w:rsid w:val="003D2C40"/>
    <w:rsid w:val="003D3379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3F68"/>
    <w:rsid w:val="00404FD8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21DB"/>
    <w:rsid w:val="004B3E74"/>
    <w:rsid w:val="004B4114"/>
    <w:rsid w:val="004B57E3"/>
    <w:rsid w:val="004B79B7"/>
    <w:rsid w:val="004C1895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4553"/>
    <w:rsid w:val="004F5470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06889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3053"/>
    <w:rsid w:val="00665BFF"/>
    <w:rsid w:val="00665C2C"/>
    <w:rsid w:val="006673CA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871"/>
    <w:rsid w:val="006E02EC"/>
    <w:rsid w:val="006E1DC3"/>
    <w:rsid w:val="006E30DD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AB3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36E56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195B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6A2"/>
    <w:rsid w:val="008A4EE6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4F1B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2955"/>
    <w:rsid w:val="009B4D03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2E12"/>
    <w:rsid w:val="00B130C0"/>
    <w:rsid w:val="00B14952"/>
    <w:rsid w:val="00B157C4"/>
    <w:rsid w:val="00B15917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36BA0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990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CE0"/>
    <w:rsid w:val="00C76D93"/>
    <w:rsid w:val="00C76EDD"/>
    <w:rsid w:val="00C775F0"/>
    <w:rsid w:val="00C77C0E"/>
    <w:rsid w:val="00C8126E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4EAB"/>
    <w:rsid w:val="00CD58B7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6EF5"/>
    <w:rsid w:val="00D37132"/>
    <w:rsid w:val="00D41D6E"/>
    <w:rsid w:val="00D424DA"/>
    <w:rsid w:val="00D43CA6"/>
    <w:rsid w:val="00D4415C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10C"/>
    <w:rsid w:val="00DC3222"/>
    <w:rsid w:val="00DC39A7"/>
    <w:rsid w:val="00DC5F1B"/>
    <w:rsid w:val="00DC6708"/>
    <w:rsid w:val="00DD0E7C"/>
    <w:rsid w:val="00DD1109"/>
    <w:rsid w:val="00DD7C2D"/>
    <w:rsid w:val="00DE13B7"/>
    <w:rsid w:val="00DE42F8"/>
    <w:rsid w:val="00DE5682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7B77"/>
    <w:rsid w:val="00E205E6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41E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5A93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6000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21D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21D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4B21DB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4B21DB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4B21D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B21D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21D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21D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4B21DB"/>
    <w:pPr>
      <w:numPr>
        <w:numId w:val="6"/>
      </w:numPr>
    </w:pPr>
  </w:style>
  <w:style w:type="paragraph" w:styleId="Bezodstpw">
    <w:name w:val="No Spacing"/>
    <w:uiPriority w:val="1"/>
    <w:rsid w:val="004B21D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B21DB"/>
  </w:style>
  <w:style w:type="table" w:styleId="Ciemnalista">
    <w:name w:val="Dark List"/>
    <w:basedOn w:val="Standardowy"/>
    <w:uiPriority w:val="70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B21D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B21D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21D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21DB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4B21DB"/>
  </w:style>
  <w:style w:type="character" w:customStyle="1" w:styleId="DataZnak0">
    <w:name w:val="Data Znak"/>
    <w:basedOn w:val="Domylnaczcionkaakapitu"/>
    <w:link w:val="Data0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B21D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B21D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B21D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B21D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B21D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B21D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B21D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B21D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B21D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B21D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B21D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B21D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B21D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B21D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B21D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B21D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B21D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B21D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B21D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B21D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B21D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B21D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B21D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B21D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B21D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B21DB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B21DB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B21DB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B21DB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B21DB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B21DB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B21DB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B21DB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B21DB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B21DB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B21D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B21D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B21D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B21D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B21D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B21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B21D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B21D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B21D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B21D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B21D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4B21D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4B21D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4B21D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B21D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4B21D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4B21D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B21D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B21D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B21D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B21D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B21D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B21D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B21D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B21D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B21D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B21D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B21D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B21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B21D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B21D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B21D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B21D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B21D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B21D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B21D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B21D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B21D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B21D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B21D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B21D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B21D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1DB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4B21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B21D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B21D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B21D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B21D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B21D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B21D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B21D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B21D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B21D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B21D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B21D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B21D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4B21D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2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21DB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B21D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21D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B21D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B21D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B21D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B21D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B21D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B21D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B21D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B21D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B21D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B21D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B21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B2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B21D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B21D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7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2958,pojecie.html" TargetMode="External"/><Relationship Id="rId42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588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twitter.com/Warszawa_STAT" TargetMode="Externa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588,pojecie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arszawa.stat.gov.pl/opracowania-biezace/komunikaty-i-biuletyny/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bienkowska@stat.gov.pl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2390,pojecie.html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mailto:m.kaluski@stat.gov.p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201,pojecie.html" TargetMode="External"/><Relationship Id="rId46" Type="http://schemas.openxmlformats.org/officeDocument/2006/relationships/hyperlink" Target="https://stat.gov.pl/metainformacje/slownik-pojec/pojecia-stosowane-w-statystyce-publicznej/376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mailto:j.podolska@stat.gov.pl" TargetMode="External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376,pojecie.html" TargetMode="External"/><Relationship Id="rId49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A59930-B3F4-4793-9F6B-9427D4BC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2357</Words>
  <Characters>14143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7</cp:revision>
  <cp:lastPrinted>2019-10-09T12:36:00Z</cp:lastPrinted>
  <dcterms:created xsi:type="dcterms:W3CDTF">2019-10-25T12:42:00Z</dcterms:created>
  <dcterms:modified xsi:type="dcterms:W3CDTF">2019-10-28T07:27:00Z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