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BCEF2" w14:textId="77777777" w:rsidR="0098135C" w:rsidRDefault="00ED6396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Budownictwo mieszkaniowe w województwie </w:t>
      </w:r>
      <w:r w:rsidR="002E3733">
        <w:rPr>
          <w:shd w:val="clear" w:color="auto" w:fill="FFFFFF"/>
        </w:rPr>
        <w:br/>
      </w:r>
      <w:r>
        <w:rPr>
          <w:shd w:val="clear" w:color="auto" w:fill="FFFFFF"/>
        </w:rPr>
        <w:t>mazowieckim</w:t>
      </w:r>
      <w:r w:rsidR="003B3D30">
        <w:rPr>
          <w:shd w:val="clear" w:color="auto" w:fill="FFFFFF"/>
        </w:rPr>
        <w:t xml:space="preserve"> w 201</w:t>
      </w:r>
      <w:r w:rsidR="003F64FE">
        <w:rPr>
          <w:shd w:val="clear" w:color="auto" w:fill="FFFFFF"/>
        </w:rPr>
        <w:t>8</w:t>
      </w:r>
      <w:r w:rsidR="003B3D30">
        <w:rPr>
          <w:shd w:val="clear" w:color="auto" w:fill="FFFFFF"/>
        </w:rPr>
        <w:t xml:space="preserve"> r.</w:t>
      </w:r>
    </w:p>
    <w:p w14:paraId="61FEE2E4" w14:textId="77777777" w:rsidR="00393761" w:rsidRPr="00001C5B" w:rsidRDefault="00452BFD" w:rsidP="00074DD8">
      <w:pPr>
        <w:pStyle w:val="tytuinformacji"/>
        <w:rPr>
          <w:sz w:val="32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4C9CA1B6" wp14:editId="2FF4A13A">
                <wp:simplePos x="0" y="0"/>
                <wp:positionH relativeFrom="rightMargin">
                  <wp:posOffset>75977</wp:posOffset>
                </wp:positionH>
                <wp:positionV relativeFrom="paragraph">
                  <wp:posOffset>262271</wp:posOffset>
                </wp:positionV>
                <wp:extent cx="1821600" cy="831600"/>
                <wp:effectExtent l="0" t="0" r="0" b="0"/>
                <wp:wrapTight wrapText="bothSides">
                  <wp:wrapPolygon edited="0">
                    <wp:start x="678" y="0"/>
                    <wp:lineTo x="678" y="20791"/>
                    <wp:lineTo x="20787" y="20791"/>
                    <wp:lineTo x="20787" y="0"/>
                    <wp:lineTo x="678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27773" w14:textId="77777777" w:rsidR="0079316B" w:rsidRPr="00D616D2" w:rsidRDefault="0079316B" w:rsidP="000664E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2018 r. oddano do użytkowania o 10,2% więcej mieszkań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AF582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6pt;margin-top:20.65pt;width:143.45pt;height:65.5pt;z-index:-251420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" filled="f" stroked="f">
                <v:textbox>
                  <w:txbxContent>
                    <w:p w:rsidR="0079316B" w:rsidRPr="00D616D2" w:rsidRDefault="0079316B" w:rsidP="000664E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2018 r. oddano do użytkowania o 10,2% więcej mieszkań niż przed rokiem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A5341E3" w14:textId="77777777" w:rsidR="007B1F8E" w:rsidRPr="00074DD8" w:rsidRDefault="007B1F8E" w:rsidP="007B1F8E">
      <w:pPr>
        <w:pStyle w:val="LID"/>
      </w:pPr>
      <w:r w:rsidRPr="00452BFD"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67091B3D" wp14:editId="6366D6A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2460" cy="1183640"/>
                <wp:effectExtent l="0" t="0" r="254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797" cy="118396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CE434" w14:textId="77777777" w:rsidR="0079316B" w:rsidRPr="00B66B19" w:rsidRDefault="0079316B" w:rsidP="007B1F8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8E05E2B" wp14:editId="42894F98">
                                  <wp:extent cx="342900" cy="336550"/>
                                  <wp:effectExtent l="0" t="0" r="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110,2</w:t>
                            </w:r>
                          </w:p>
                          <w:p w14:paraId="44DB96B3" w14:textId="77777777" w:rsidR="0079316B" w:rsidRPr="00074DD8" w:rsidRDefault="0079316B" w:rsidP="007B1F8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E1E07" id="Pole tekstowe 2" o:spid="_x0000_s1027" type="#_x0000_t202" style="position:absolute;margin-left:0;margin-top:6.55pt;width:149.8pt;height:93.2pt;z-index:251879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" fillcolor="#001d77" stroked="f">
                <v:textbox>
                  <w:txbxContent>
                    <w:p w:rsidR="0079316B" w:rsidRPr="00B66B19" w:rsidRDefault="0079316B" w:rsidP="007B1F8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E76D768" wp14:editId="7567FDE5">
                            <wp:extent cx="342900" cy="336550"/>
                            <wp:effectExtent l="0" t="0" r="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110,2</w:t>
                      </w:r>
                    </w:p>
                    <w:p w:rsidR="0079316B" w:rsidRPr="00074DD8" w:rsidRDefault="0079316B" w:rsidP="007B1F8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52BFD">
        <w:t xml:space="preserve">W 2018 r. oddano do użytkowania </w:t>
      </w:r>
      <w:r w:rsidR="00452BFD" w:rsidRPr="00452BFD">
        <w:t>41078</w:t>
      </w:r>
      <w:r w:rsidR="00965856">
        <w:t xml:space="preserve"> mieszkań, </w:t>
      </w:r>
      <w:r w:rsidR="00965856">
        <w:br/>
        <w:t xml:space="preserve">z czego 57% to mieszkania wybudowane w m.st. Warszawie. Udział mieszkań oddanych w województwie stanowił </w:t>
      </w:r>
      <w:r w:rsidR="002F7590" w:rsidRPr="00452BFD">
        <w:t>22</w:t>
      </w:r>
      <w:r w:rsidR="00E66F75" w:rsidRPr="00452BFD">
        <w:t>,2</w:t>
      </w:r>
      <w:r w:rsidR="002F7590" w:rsidRPr="00452BFD">
        <w:t xml:space="preserve">% </w:t>
      </w:r>
      <w:r w:rsidR="00965856">
        <w:t>efektów budownictwa</w:t>
      </w:r>
      <w:r w:rsidR="00180F11" w:rsidRPr="00452BFD">
        <w:t xml:space="preserve"> w kraju</w:t>
      </w:r>
      <w:r w:rsidRPr="00452BFD">
        <w:t xml:space="preserve">. </w:t>
      </w:r>
      <w:r w:rsidR="00452BFD">
        <w:br/>
      </w:r>
      <w:r>
        <w:t>Wzrosła liczba mieszkań, których budowę rozpoczęto</w:t>
      </w:r>
      <w:r w:rsidR="00E753B3">
        <w:t xml:space="preserve"> natomiast spadła</w:t>
      </w:r>
      <w:r>
        <w:t xml:space="preserve"> liczba mieszkań, na których budowę wydano pozwolenia lub dokonano zgłoszenia z </w:t>
      </w:r>
      <w:r w:rsidR="00E753B3">
        <w:t>projektem budowlanym.</w:t>
      </w:r>
    </w:p>
    <w:p w14:paraId="37135B03" w14:textId="77777777" w:rsidR="00C22105" w:rsidRPr="00074DD8" w:rsidRDefault="002603D8" w:rsidP="00074DD8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6808FF1" wp14:editId="3D1EF9C0">
                <wp:simplePos x="0" y="0"/>
                <wp:positionH relativeFrom="rightMargin">
                  <wp:posOffset>81915</wp:posOffset>
                </wp:positionH>
                <wp:positionV relativeFrom="paragraph">
                  <wp:posOffset>161925</wp:posOffset>
                </wp:positionV>
                <wp:extent cx="1821600" cy="831600"/>
                <wp:effectExtent l="0" t="0" r="0" b="0"/>
                <wp:wrapTight wrapText="bothSides">
                  <wp:wrapPolygon edited="0">
                    <wp:start x="678" y="0"/>
                    <wp:lineTo x="678" y="20791"/>
                    <wp:lineTo x="20787" y="20791"/>
                    <wp:lineTo x="20787" y="0"/>
                    <wp:lineTo x="67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5BAD5" w14:textId="77777777" w:rsidR="0079316B" w:rsidRPr="00D616D2" w:rsidRDefault="0079316B" w:rsidP="000664E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O 4,7% mniej oddano do użytkowania nowych budynków mieszkalnych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6.45pt;margin-top:12.75pt;width:143.45pt;height:6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" filled="f" stroked="f">
                <v:textbox>
                  <w:txbxContent>
                    <w:p w:rsidR="0079316B" w:rsidRPr="00D616D2" w:rsidRDefault="0079316B" w:rsidP="000664E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O 4,7% mniej oddano do użytkowania nowych budynków mieszkalnych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6396" w:rsidRPr="00965856">
        <w:t>Nowe budynki mieszkalne oddane do użytkowania</w:t>
      </w:r>
      <w:r w:rsidR="00ED6396">
        <w:rPr>
          <w:rStyle w:val="Odwoanieprzypisudolnego"/>
          <w:lang w:val="en-GB"/>
        </w:rPr>
        <w:footnoteReference w:id="1"/>
      </w:r>
    </w:p>
    <w:p w14:paraId="7C9748BE" w14:textId="078D9103" w:rsidR="0098156A" w:rsidRDefault="005C44D3" w:rsidP="00074DD8">
      <w:pPr>
        <w:rPr>
          <w:shd w:val="clear" w:color="auto" w:fill="FFFFFF"/>
        </w:rPr>
      </w:pPr>
      <w:r>
        <w:rPr>
          <w:shd w:val="clear" w:color="auto" w:fill="FFFFFF"/>
        </w:rPr>
        <w:t>Na terenie województwa mazowieckiego w 2018 r. oddano do uż</w:t>
      </w:r>
      <w:r w:rsidR="006C7A65">
        <w:rPr>
          <w:shd w:val="clear" w:color="auto" w:fill="FFFFFF"/>
        </w:rPr>
        <w:t xml:space="preserve">ytkowania </w:t>
      </w:r>
      <w:r w:rsidR="0045326A">
        <w:rPr>
          <w:shd w:val="clear" w:color="auto" w:fill="FFFFFF"/>
        </w:rPr>
        <w:t xml:space="preserve">— </w:t>
      </w:r>
      <w:r w:rsidR="006C7A65">
        <w:rPr>
          <w:shd w:val="clear" w:color="auto" w:fill="FFFFFF"/>
        </w:rPr>
        <w:t>11101 nowych budynków mieszkalnych</w:t>
      </w:r>
      <w:r>
        <w:rPr>
          <w:shd w:val="clear" w:color="auto" w:fill="FFFFFF"/>
        </w:rPr>
        <w:t xml:space="preserve"> </w:t>
      </w:r>
      <w:r w:rsidR="00EF7F07">
        <w:rPr>
          <w:shd w:val="clear" w:color="auto" w:fill="FFFFFF"/>
        </w:rPr>
        <w:t>(</w:t>
      </w:r>
      <w:r>
        <w:rPr>
          <w:shd w:val="clear" w:color="auto" w:fill="FFFFFF"/>
        </w:rPr>
        <w:t>tj. o 4,7% mniej niż przed rokiem</w:t>
      </w:r>
      <w:r w:rsidR="00EF7F07">
        <w:rPr>
          <w:shd w:val="clear" w:color="auto" w:fill="FFFFFF"/>
        </w:rPr>
        <w:t>)</w:t>
      </w:r>
      <w:r>
        <w:rPr>
          <w:shd w:val="clear" w:color="auto" w:fill="FFFFFF"/>
        </w:rPr>
        <w:t xml:space="preserve">. </w:t>
      </w:r>
      <w:r w:rsidR="00287CE6">
        <w:rPr>
          <w:shd w:val="clear" w:color="auto" w:fill="FFFFFF"/>
        </w:rPr>
        <w:t xml:space="preserve">Większość </w:t>
      </w:r>
      <w:r w:rsidR="00452BFD">
        <w:rPr>
          <w:shd w:val="clear" w:color="auto" w:fill="FFFFFF"/>
        </w:rPr>
        <w:t>z nich</w:t>
      </w:r>
      <w:r w:rsidR="00287CE6">
        <w:rPr>
          <w:shd w:val="clear" w:color="auto" w:fill="FFFFFF"/>
        </w:rPr>
        <w:t xml:space="preserve"> przekazano na terenach wiejskich — 7049</w:t>
      </w:r>
      <w:r w:rsidR="00452BFD">
        <w:rPr>
          <w:shd w:val="clear" w:color="auto" w:fill="FFFFFF"/>
        </w:rPr>
        <w:t xml:space="preserve"> (</w:t>
      </w:r>
      <w:r w:rsidR="00287CE6">
        <w:rPr>
          <w:shd w:val="clear" w:color="auto" w:fill="FFFFFF"/>
        </w:rPr>
        <w:t>63,5%</w:t>
      </w:r>
      <w:r w:rsidR="00452BFD">
        <w:rPr>
          <w:shd w:val="clear" w:color="auto" w:fill="FFFFFF"/>
        </w:rPr>
        <w:t>)</w:t>
      </w:r>
      <w:r w:rsidR="00287CE6">
        <w:rPr>
          <w:shd w:val="clear" w:color="auto" w:fill="FFFFFF"/>
        </w:rPr>
        <w:t xml:space="preserve">. </w:t>
      </w:r>
      <w:r w:rsidR="000664EF">
        <w:rPr>
          <w:shd w:val="clear" w:color="auto" w:fill="FFFFFF"/>
        </w:rPr>
        <w:t xml:space="preserve">Za pomocą technologii tradycyjnej udoskonalonej zostało wzniesionych </w:t>
      </w:r>
      <w:r w:rsidR="00287CE6">
        <w:rPr>
          <w:shd w:val="clear" w:color="auto" w:fill="FFFFFF"/>
        </w:rPr>
        <w:t xml:space="preserve">97,0% nowych budynków mieszkalnych. Biorąc pod uwagę liczbę kondygnacji najwięcej wybudowano budynków 2-kondygnacyjnych (65,5%) i 1-kondygnacyjnych (26,7% nowych budynków). </w:t>
      </w:r>
      <w:r>
        <w:rPr>
          <w:shd w:val="clear" w:color="auto" w:fill="FFFFFF"/>
        </w:rPr>
        <w:t xml:space="preserve">Przeciętny czas trwania budowy </w:t>
      </w:r>
      <w:r w:rsidR="00A44BB5">
        <w:rPr>
          <w:shd w:val="clear" w:color="auto" w:fill="FFFFFF"/>
        </w:rPr>
        <w:t>nowego budynku mieszkalnego wyniósł</w:t>
      </w:r>
      <w:r>
        <w:rPr>
          <w:shd w:val="clear" w:color="auto" w:fill="FFFFFF"/>
        </w:rPr>
        <w:t xml:space="preserve"> 35 miesięcy i był o 7,1 miesiąca </w:t>
      </w:r>
      <w:r w:rsidR="00823702">
        <w:rPr>
          <w:shd w:val="clear" w:color="auto" w:fill="FFFFFF"/>
        </w:rPr>
        <w:t>krótszy</w:t>
      </w:r>
      <w:r>
        <w:rPr>
          <w:shd w:val="clear" w:color="auto" w:fill="FFFFFF"/>
        </w:rPr>
        <w:t xml:space="preserve"> niż w 2017 r. </w:t>
      </w:r>
      <w:r w:rsidR="000664EF">
        <w:rPr>
          <w:shd w:val="clear" w:color="auto" w:fill="FFFFFF"/>
        </w:rPr>
        <w:t>Zarówno w</w:t>
      </w:r>
      <w:r w:rsidR="00287CE6">
        <w:rPr>
          <w:shd w:val="clear" w:color="auto" w:fill="FFFFFF"/>
        </w:rPr>
        <w:t xml:space="preserve"> mieście</w:t>
      </w:r>
      <w:r w:rsidR="000664EF">
        <w:rPr>
          <w:shd w:val="clear" w:color="auto" w:fill="FFFFFF"/>
        </w:rPr>
        <w:t>,</w:t>
      </w:r>
      <w:r w:rsidR="00287CE6">
        <w:rPr>
          <w:shd w:val="clear" w:color="auto" w:fill="FFFFFF"/>
        </w:rPr>
        <w:t xml:space="preserve"> jak i na wsi </w:t>
      </w:r>
      <w:r w:rsidR="00EF7F07">
        <w:rPr>
          <w:shd w:val="clear" w:color="auto" w:fill="FFFFFF"/>
        </w:rPr>
        <w:t xml:space="preserve">zmniejszył się </w:t>
      </w:r>
      <w:r w:rsidR="000664EF">
        <w:rPr>
          <w:shd w:val="clear" w:color="auto" w:fill="FFFFFF"/>
        </w:rPr>
        <w:t xml:space="preserve">czas </w:t>
      </w:r>
      <w:r w:rsidR="00965856">
        <w:rPr>
          <w:shd w:val="clear" w:color="auto" w:fill="FFFFFF"/>
        </w:rPr>
        <w:t xml:space="preserve">ich </w:t>
      </w:r>
      <w:r w:rsidR="000664EF">
        <w:rPr>
          <w:shd w:val="clear" w:color="auto" w:fill="FFFFFF"/>
        </w:rPr>
        <w:t xml:space="preserve">budowy </w:t>
      </w:r>
      <w:r w:rsidR="00EF7F07">
        <w:rPr>
          <w:shd w:val="clear" w:color="auto" w:fill="FFFFFF"/>
        </w:rPr>
        <w:t>odpowiednio o 5,5 miesiąca i o 10,0 miesięcy</w:t>
      </w:r>
      <w:r w:rsidR="00287CE6">
        <w:rPr>
          <w:shd w:val="clear" w:color="auto" w:fill="FFFFFF"/>
        </w:rPr>
        <w:t>.</w:t>
      </w:r>
      <w:r w:rsidR="00EF7F07">
        <w:rPr>
          <w:shd w:val="clear" w:color="auto" w:fill="FFFFFF"/>
        </w:rPr>
        <w:t xml:space="preserve"> </w:t>
      </w:r>
    </w:p>
    <w:p w14:paraId="52CEAC3D" w14:textId="77777777" w:rsidR="00746187" w:rsidRDefault="00115CFE" w:rsidP="00E76D26"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860157C" wp14:editId="492534FA">
                <wp:simplePos x="0" y="0"/>
                <wp:positionH relativeFrom="column">
                  <wp:posOffset>5233347</wp:posOffset>
                </wp:positionH>
                <wp:positionV relativeFrom="paragraph">
                  <wp:posOffset>-36195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1F03F" w14:textId="77777777" w:rsidR="0079316B" w:rsidRPr="00074DD8" w:rsidRDefault="0079316B" w:rsidP="00115CFE">
                            <w:pPr>
                              <w:pStyle w:val="tekstzboku"/>
                              <w:spacing w:before="0"/>
                            </w:pPr>
                            <w:r>
                              <w:t>Inwestorzy indywidualni zrealizowali blisko 75% ogólnej liczby nowych budynków mieszkalnych</w:t>
                            </w:r>
                          </w:p>
                          <w:p w14:paraId="79BA4FF1" w14:textId="77777777" w:rsidR="0079316B" w:rsidRPr="00D616D2" w:rsidRDefault="0079316B" w:rsidP="005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0093D" id="Pole tekstowe 4" o:spid="_x0000_s1029" type="#_x0000_t202" style="position:absolute;margin-left:412.05pt;margin-top:-2.85pt;width:135.8pt;height:65.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" filled="f" stroked="f">
                <v:textbox>
                  <w:txbxContent>
                    <w:p w:rsidR="0079316B" w:rsidRPr="00074DD8" w:rsidRDefault="0079316B" w:rsidP="00115CFE">
                      <w:pPr>
                        <w:pStyle w:val="tekstzboku"/>
                        <w:spacing w:before="0"/>
                      </w:pPr>
                      <w:r>
                        <w:t>Inwestorzy indywidualni zrealizowali blisko 75% ogólnej liczby nowych budynków mieszkalnych</w:t>
                      </w:r>
                    </w:p>
                    <w:p w:rsidR="0079316B" w:rsidRPr="00D616D2" w:rsidRDefault="0079316B" w:rsidP="005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C44D3">
        <w:t xml:space="preserve">W 2018 r. </w:t>
      </w:r>
      <w:r w:rsidR="005C44D3" w:rsidRPr="001E640A">
        <w:t xml:space="preserve">inwestorzy indywidualni </w:t>
      </w:r>
      <w:r w:rsidR="005C44D3">
        <w:t xml:space="preserve">wybudowali </w:t>
      </w:r>
      <w:r w:rsidR="001E640A">
        <w:t xml:space="preserve">— </w:t>
      </w:r>
      <w:r w:rsidR="00FE373D">
        <w:t>8294</w:t>
      </w:r>
      <w:r w:rsidR="005C44D3">
        <w:t xml:space="preserve"> now</w:t>
      </w:r>
      <w:r w:rsidR="002E3733">
        <w:t>e</w:t>
      </w:r>
      <w:r w:rsidR="005C44D3">
        <w:t xml:space="preserve"> budynk</w:t>
      </w:r>
      <w:r w:rsidR="002E3733">
        <w:t>i</w:t>
      </w:r>
      <w:r w:rsidR="005C44D3">
        <w:t xml:space="preserve"> mieszkaln</w:t>
      </w:r>
      <w:r w:rsidR="002E3733">
        <w:t>e</w:t>
      </w:r>
      <w:r w:rsidR="005C44D3">
        <w:t xml:space="preserve"> (w 201</w:t>
      </w:r>
      <w:r w:rsidR="00FE373D">
        <w:t>7</w:t>
      </w:r>
      <w:r w:rsidR="005C44D3">
        <w:t xml:space="preserve"> r. — </w:t>
      </w:r>
      <w:r w:rsidR="006C7A65">
        <w:t>9204</w:t>
      </w:r>
      <w:r w:rsidR="005C44D3">
        <w:t xml:space="preserve"> budynki). Ich </w:t>
      </w:r>
      <w:r w:rsidR="002133A3">
        <w:t>udział w </w:t>
      </w:r>
      <w:r w:rsidR="005C44D3">
        <w:t xml:space="preserve">ogólnej liczbie nowych budynków mieszkalnych oddanych do użytkowania wyniósł </w:t>
      </w:r>
      <w:r w:rsidR="00FE373D">
        <w:t>74</w:t>
      </w:r>
      <w:r w:rsidR="005C44D3">
        <w:t>,</w:t>
      </w:r>
      <w:r w:rsidR="00FE373D">
        <w:t>7</w:t>
      </w:r>
      <w:r w:rsidR="00317C63">
        <w:t>%</w:t>
      </w:r>
      <w:r w:rsidR="005C44D3">
        <w:t xml:space="preserve"> (w 201</w:t>
      </w:r>
      <w:r w:rsidR="00FE373D">
        <w:t>7</w:t>
      </w:r>
      <w:r w:rsidR="005C44D3">
        <w:t xml:space="preserve"> r. </w:t>
      </w:r>
      <w:r w:rsidR="00317C63">
        <w:t>—</w:t>
      </w:r>
      <w:r w:rsidR="005C44D3">
        <w:t xml:space="preserve"> </w:t>
      </w:r>
      <w:r w:rsidR="006C7A65">
        <w:t>79</w:t>
      </w:r>
      <w:r w:rsidR="005C44D3">
        <w:t>,</w:t>
      </w:r>
      <w:r w:rsidR="006C7A65">
        <w:t>0</w:t>
      </w:r>
      <w:r w:rsidR="005C44D3">
        <w:t>%</w:t>
      </w:r>
      <w:r w:rsidR="00317C63">
        <w:t>). P</w:t>
      </w:r>
      <w:r w:rsidR="005C44D3">
        <w:t xml:space="preserve">od względem liczby mieszkań wybudowanych przez inwestorów indywidualnych dominowały głównie </w:t>
      </w:r>
      <w:r w:rsidR="005C44D3" w:rsidRPr="008D1CA9">
        <w:t>budynki jednomieszkaniowe</w:t>
      </w:r>
      <w:r w:rsidR="005C44D3">
        <w:t>, które w 201</w:t>
      </w:r>
      <w:r w:rsidR="00FE373D">
        <w:t>8</w:t>
      </w:r>
      <w:r w:rsidR="005C44D3">
        <w:t xml:space="preserve"> r. stanowiły 9</w:t>
      </w:r>
      <w:r w:rsidR="00FE373D">
        <w:t>8</w:t>
      </w:r>
      <w:r w:rsidR="005C44D3">
        <w:t>,</w:t>
      </w:r>
      <w:r w:rsidR="00FE373D">
        <w:t>2</w:t>
      </w:r>
      <w:r w:rsidR="005C44D3">
        <w:t xml:space="preserve">% liczby nowych budynków mieszkalnych oddanych </w:t>
      </w:r>
      <w:r w:rsidR="006C7A65">
        <w:t>przez inwestorów indywidulanych.</w:t>
      </w:r>
    </w:p>
    <w:p w14:paraId="5DB28CE1" w14:textId="77777777" w:rsidR="005836E2" w:rsidRDefault="005836E2" w:rsidP="005836E2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Mieszkania oddane do </w:t>
      </w:r>
      <w:r w:rsidRPr="00065014">
        <w:rPr>
          <w:shd w:val="clear" w:color="auto" w:fill="FFFFFF"/>
        </w:rPr>
        <w:t>użytkowania</w:t>
      </w:r>
      <w:r>
        <w:rPr>
          <w:rStyle w:val="Odwoanieprzypisudolnego"/>
          <w:shd w:val="clear" w:color="auto" w:fill="FFFFFF"/>
        </w:rPr>
        <w:footnoteReference w:id="2"/>
      </w:r>
    </w:p>
    <w:p w14:paraId="25D38315" w14:textId="77777777" w:rsidR="005836E2" w:rsidRPr="00A46F47" w:rsidRDefault="005836E2" w:rsidP="005836E2">
      <w:pPr>
        <w:rPr>
          <w:lang w:eastAsia="pl-PL"/>
        </w:rPr>
      </w:pPr>
      <w:r>
        <w:rPr>
          <w:lang w:eastAsia="pl-PL"/>
        </w:rPr>
        <w:t xml:space="preserve">W 2018 r. na terenie województwa mazowieckiego oddano do użytkowania </w:t>
      </w:r>
      <w:r w:rsidR="009D611A">
        <w:rPr>
          <w:lang w:eastAsia="pl-PL"/>
        </w:rPr>
        <w:t>—</w:t>
      </w:r>
      <w:r>
        <w:rPr>
          <w:lang w:eastAsia="pl-PL"/>
        </w:rPr>
        <w:t>41078 mieszka</w:t>
      </w:r>
      <w:r w:rsidR="00DD079F">
        <w:rPr>
          <w:lang w:eastAsia="pl-PL"/>
        </w:rPr>
        <w:t>ń</w:t>
      </w:r>
      <w:r>
        <w:rPr>
          <w:lang w:eastAsia="pl-PL"/>
        </w:rPr>
        <w:t xml:space="preserve"> </w:t>
      </w:r>
      <w:r w:rsidR="009D611A">
        <w:rPr>
          <w:lang w:eastAsia="pl-PL"/>
        </w:rPr>
        <w:t>(</w:t>
      </w:r>
      <w:r>
        <w:rPr>
          <w:lang w:eastAsia="pl-PL"/>
        </w:rPr>
        <w:t>tj. o 10,2% więcej niż przed rokiem</w:t>
      </w:r>
      <w:r w:rsidR="009D611A">
        <w:rPr>
          <w:lang w:eastAsia="pl-PL"/>
        </w:rPr>
        <w:t>)</w:t>
      </w:r>
      <w:r>
        <w:rPr>
          <w:lang w:eastAsia="pl-PL"/>
        </w:rPr>
        <w:t xml:space="preserve">. Najwięcej mieszkań przekazano w miesiącu </w:t>
      </w:r>
      <w:r w:rsidR="007861C2">
        <w:rPr>
          <w:lang w:eastAsia="pl-PL"/>
        </w:rPr>
        <w:t xml:space="preserve">grudniu </w:t>
      </w:r>
      <w:r w:rsidR="005323F7">
        <w:rPr>
          <w:lang w:eastAsia="pl-PL"/>
        </w:rPr>
        <w:t>—</w:t>
      </w:r>
      <w:r>
        <w:rPr>
          <w:lang w:eastAsia="pl-PL"/>
        </w:rPr>
        <w:t>5</w:t>
      </w:r>
      <w:r w:rsidR="007861C2">
        <w:rPr>
          <w:lang w:eastAsia="pl-PL"/>
        </w:rPr>
        <w:t>401</w:t>
      </w:r>
      <w:r w:rsidR="00DD079F">
        <w:rPr>
          <w:lang w:eastAsia="pl-PL"/>
        </w:rPr>
        <w:t>, a </w:t>
      </w:r>
      <w:r>
        <w:rPr>
          <w:lang w:eastAsia="pl-PL"/>
        </w:rPr>
        <w:t xml:space="preserve">najmniej w </w:t>
      </w:r>
      <w:r w:rsidR="007861C2">
        <w:rPr>
          <w:lang w:eastAsia="pl-PL"/>
        </w:rPr>
        <w:t>maju</w:t>
      </w:r>
      <w:r>
        <w:rPr>
          <w:lang w:eastAsia="pl-PL"/>
        </w:rPr>
        <w:t xml:space="preserve"> </w:t>
      </w:r>
      <w:r w:rsidR="005323F7">
        <w:rPr>
          <w:lang w:eastAsia="pl-PL"/>
        </w:rPr>
        <w:t>—</w:t>
      </w:r>
      <w:r w:rsidR="007861C2">
        <w:rPr>
          <w:lang w:eastAsia="pl-PL"/>
        </w:rPr>
        <w:t>2498</w:t>
      </w:r>
      <w:r>
        <w:rPr>
          <w:lang w:eastAsia="pl-PL"/>
        </w:rPr>
        <w:t>.</w:t>
      </w:r>
    </w:p>
    <w:p w14:paraId="3E589352" w14:textId="77777777" w:rsidR="001E640A" w:rsidRPr="007861C2" w:rsidRDefault="000664EF" w:rsidP="001E640A">
      <w:pPr>
        <w:rPr>
          <w:lang w:eastAsia="pl-PL"/>
        </w:rPr>
      </w:pPr>
      <w:r>
        <w:rPr>
          <w:lang w:eastAsia="pl-PL"/>
        </w:rPr>
        <w:t>Największa grupa mieszkań oddanych do użytkowania wybudowana została w nowych budynkach mieszkalnych (98,9%). Pozostałe to m</w:t>
      </w:r>
      <w:r w:rsidR="001E640A" w:rsidRPr="007861C2">
        <w:rPr>
          <w:lang w:eastAsia="pl-PL"/>
        </w:rPr>
        <w:t xml:space="preserve">ieszkania powstałe w wyniku rozbudowy już istniejących budynków mieszkalnych </w:t>
      </w:r>
      <w:r>
        <w:rPr>
          <w:lang w:eastAsia="pl-PL"/>
        </w:rPr>
        <w:t>(</w:t>
      </w:r>
      <w:r w:rsidR="001E640A">
        <w:rPr>
          <w:lang w:eastAsia="pl-PL"/>
        </w:rPr>
        <w:t>0</w:t>
      </w:r>
      <w:r w:rsidR="001E640A" w:rsidRPr="007861C2">
        <w:rPr>
          <w:lang w:eastAsia="pl-PL"/>
        </w:rPr>
        <w:t>,</w:t>
      </w:r>
      <w:r w:rsidR="001E640A">
        <w:rPr>
          <w:lang w:eastAsia="pl-PL"/>
        </w:rPr>
        <w:t>7</w:t>
      </w:r>
      <w:r w:rsidR="001E640A" w:rsidRPr="007861C2">
        <w:rPr>
          <w:lang w:eastAsia="pl-PL"/>
        </w:rPr>
        <w:t>%</w:t>
      </w:r>
      <w:r>
        <w:rPr>
          <w:lang w:eastAsia="pl-PL"/>
        </w:rPr>
        <w:t>),</w:t>
      </w:r>
      <w:r w:rsidR="001E640A" w:rsidRPr="007861C2">
        <w:rPr>
          <w:lang w:eastAsia="pl-PL"/>
        </w:rPr>
        <w:t xml:space="preserve"> uzyskane z przebudowy i adaptacji pomieszczeń niemieszkalnych w budynkach mieszkalnych</w:t>
      </w:r>
      <w:r>
        <w:rPr>
          <w:lang w:eastAsia="pl-PL"/>
        </w:rPr>
        <w:t xml:space="preserve"> (</w:t>
      </w:r>
      <w:r w:rsidR="001E640A" w:rsidRPr="007861C2">
        <w:rPr>
          <w:lang w:eastAsia="pl-PL"/>
        </w:rPr>
        <w:t>0,</w:t>
      </w:r>
      <w:r w:rsidR="001E640A">
        <w:rPr>
          <w:lang w:eastAsia="pl-PL"/>
        </w:rPr>
        <w:t>3</w:t>
      </w:r>
      <w:r w:rsidR="001E640A" w:rsidRPr="007861C2">
        <w:rPr>
          <w:lang w:eastAsia="pl-PL"/>
        </w:rPr>
        <w:t>%</w:t>
      </w:r>
      <w:r>
        <w:rPr>
          <w:lang w:eastAsia="pl-PL"/>
        </w:rPr>
        <w:t>)</w:t>
      </w:r>
      <w:r w:rsidR="001E640A" w:rsidRPr="007861C2">
        <w:rPr>
          <w:lang w:eastAsia="pl-PL"/>
        </w:rPr>
        <w:t xml:space="preserve">, w budynkach zbiorowego zamieszkania oraz </w:t>
      </w:r>
      <w:r w:rsidR="001E640A" w:rsidRPr="008D1CA9">
        <w:rPr>
          <w:lang w:eastAsia="pl-PL"/>
        </w:rPr>
        <w:t xml:space="preserve">w budynkach niemieszkalnych </w:t>
      </w:r>
      <w:r w:rsidRPr="008D1CA9">
        <w:rPr>
          <w:lang w:eastAsia="pl-PL"/>
        </w:rPr>
        <w:t>(</w:t>
      </w:r>
      <w:r w:rsidR="001E640A" w:rsidRPr="008D1CA9">
        <w:rPr>
          <w:lang w:eastAsia="pl-PL"/>
        </w:rPr>
        <w:t>0,1%</w:t>
      </w:r>
      <w:r w:rsidRPr="008D1CA9">
        <w:rPr>
          <w:lang w:eastAsia="pl-PL"/>
        </w:rPr>
        <w:t>)</w:t>
      </w:r>
      <w:r w:rsidR="001E640A" w:rsidRPr="008D1CA9">
        <w:rPr>
          <w:lang w:eastAsia="pl-PL"/>
        </w:rPr>
        <w:t>.</w:t>
      </w:r>
    </w:p>
    <w:p w14:paraId="671890B2" w14:textId="77777777" w:rsidR="001E640A" w:rsidRDefault="001E640A" w:rsidP="007861C2">
      <w:pPr>
        <w:rPr>
          <w:b/>
          <w:spacing w:val="-2"/>
          <w:sz w:val="18"/>
        </w:rPr>
      </w:pPr>
    </w:p>
    <w:p w14:paraId="3473E9B0" w14:textId="77777777" w:rsidR="001E640A" w:rsidRDefault="001E640A" w:rsidP="007861C2">
      <w:pPr>
        <w:rPr>
          <w:b/>
          <w:spacing w:val="-2"/>
          <w:sz w:val="18"/>
        </w:rPr>
      </w:pPr>
    </w:p>
    <w:p w14:paraId="5DD8C36D" w14:textId="77777777" w:rsidR="000664EF" w:rsidRDefault="000664EF" w:rsidP="007861C2">
      <w:pPr>
        <w:rPr>
          <w:b/>
          <w:spacing w:val="-2"/>
          <w:sz w:val="18"/>
        </w:rPr>
      </w:pPr>
    </w:p>
    <w:p w14:paraId="5FCE192B" w14:textId="77777777" w:rsidR="000664EF" w:rsidRDefault="000664EF" w:rsidP="007861C2">
      <w:pPr>
        <w:rPr>
          <w:b/>
          <w:spacing w:val="-2"/>
          <w:sz w:val="18"/>
        </w:rPr>
      </w:pPr>
    </w:p>
    <w:p w14:paraId="00A86808" w14:textId="77777777" w:rsidR="007861C2" w:rsidRPr="007861C2" w:rsidRDefault="007861C2" w:rsidP="007861C2">
      <w:pPr>
        <w:rPr>
          <w:b/>
          <w:spacing w:val="-2"/>
          <w:sz w:val="18"/>
          <w:shd w:val="clear" w:color="auto" w:fill="FFFFFF"/>
        </w:rPr>
      </w:pPr>
      <w:r w:rsidRPr="007861C2">
        <w:rPr>
          <w:b/>
          <w:spacing w:val="-2"/>
          <w:sz w:val="18"/>
        </w:rPr>
        <w:lastRenderedPageBreak/>
        <w:t>Wykres 1.</w:t>
      </w:r>
      <w:r w:rsidRPr="007861C2">
        <w:rPr>
          <w:b/>
          <w:spacing w:val="-2"/>
          <w:sz w:val="18"/>
          <w:shd w:val="clear" w:color="auto" w:fill="FFFFFF"/>
        </w:rPr>
        <w:t xml:space="preserve"> Mieszkania oddane do użytkowania</w:t>
      </w:r>
    </w:p>
    <w:p w14:paraId="57ABB37A" w14:textId="77777777" w:rsidR="00BE752F" w:rsidRDefault="00D06006" w:rsidP="00F802BE">
      <w:r>
        <w:rPr>
          <w:noProof/>
          <w:lang w:eastAsia="pl-PL"/>
        </w:rPr>
        <w:drawing>
          <wp:anchor distT="0" distB="0" distL="114300" distR="114300" simplePos="0" relativeHeight="251884544" behindDoc="0" locked="0" layoutInCell="1" allowOverlap="1" wp14:anchorId="336E291F" wp14:editId="242C5CFC">
            <wp:simplePos x="0" y="0"/>
            <wp:positionH relativeFrom="margin">
              <wp:align>right</wp:align>
            </wp:positionH>
            <wp:positionV relativeFrom="paragraph">
              <wp:posOffset>217170</wp:posOffset>
            </wp:positionV>
            <wp:extent cx="5122800" cy="3139200"/>
            <wp:effectExtent l="0" t="0" r="1905" b="4445"/>
            <wp:wrapTopAndBottom/>
            <wp:docPr id="5" name="Obraz 5" descr="C:\Users\kazmierczake\AppData\Local\Microsoft\Windows\INetCache\Content.Word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AppData\Local\Microsoft\Windows\INetCache\Content.Word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12E7A" w14:textId="77777777" w:rsidR="00A52302" w:rsidRDefault="00A52302" w:rsidP="00D22264">
      <w:pPr>
        <w:pStyle w:val="tytuwykresu"/>
      </w:pPr>
    </w:p>
    <w:p w14:paraId="3B30FDD9" w14:textId="77777777" w:rsidR="0079316B" w:rsidRDefault="00327892" w:rsidP="00327892">
      <w:pPr>
        <w:rPr>
          <w:lang w:eastAsia="pl-PL"/>
        </w:rPr>
      </w:pPr>
      <w:r w:rsidRPr="00F3471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54F7F767" wp14:editId="47DB0BAD">
                <wp:simplePos x="0" y="0"/>
                <wp:positionH relativeFrom="page">
                  <wp:posOffset>5670550</wp:posOffset>
                </wp:positionH>
                <wp:positionV relativeFrom="paragraph">
                  <wp:posOffset>-36195</wp:posOffset>
                </wp:positionV>
                <wp:extent cx="1728000" cy="957600"/>
                <wp:effectExtent l="0" t="0" r="0" b="0"/>
                <wp:wrapTight wrapText="bothSides">
                  <wp:wrapPolygon edited="0">
                    <wp:start x="714" y="0"/>
                    <wp:lineTo x="714" y="21056"/>
                    <wp:lineTo x="20719" y="21056"/>
                    <wp:lineTo x="20719" y="0"/>
                    <wp:lineTo x="714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5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3087" w14:textId="77777777" w:rsidR="0079316B" w:rsidRPr="00074DD8" w:rsidRDefault="0079316B" w:rsidP="00327892">
                            <w:pPr>
                              <w:pStyle w:val="tekstzboku"/>
                              <w:spacing w:before="0"/>
                            </w:pPr>
                            <w:r>
                              <w:t>Mieszkania oddane do użytkowania w m.st. Warszawie stanowiły 57,0% ogółu oddanych mieszkań w województwie</w:t>
                            </w:r>
                          </w:p>
                          <w:p w14:paraId="06918363" w14:textId="77777777" w:rsidR="0079316B" w:rsidRPr="00D616D2" w:rsidRDefault="0079316B" w:rsidP="0032789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D2238" id="Pole tekstowe 16" o:spid="_x0000_s1030" type="#_x0000_t202" style="position:absolute;margin-left:446.5pt;margin-top:-2.85pt;width:136.05pt;height:75.4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" filled="f" stroked="f">
                <v:textbox>
                  <w:txbxContent>
                    <w:p w:rsidR="0079316B" w:rsidRPr="00074DD8" w:rsidRDefault="0079316B" w:rsidP="00327892">
                      <w:pPr>
                        <w:pStyle w:val="tekstzboku"/>
                        <w:spacing w:before="0"/>
                      </w:pPr>
                      <w:r>
                        <w:t>Mieszkania oddane do użytkowania w m.st. Warszawie stanowiły 57,0% ogółu oddanych mieszkań w województwie</w:t>
                      </w:r>
                    </w:p>
                    <w:p w:rsidR="0079316B" w:rsidRPr="00D616D2" w:rsidRDefault="0079316B" w:rsidP="0032789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4717">
        <w:rPr>
          <w:lang w:eastAsia="pl-PL"/>
        </w:rPr>
        <w:t xml:space="preserve">Na terenie miast województwa oddano do użytkowania </w:t>
      </w:r>
      <w:r w:rsidR="008019D9">
        <w:rPr>
          <w:lang w:eastAsia="pl-PL"/>
        </w:rPr>
        <w:t>32628 mieszkań (</w:t>
      </w:r>
      <w:r w:rsidRPr="00F34717">
        <w:rPr>
          <w:lang w:eastAsia="pl-PL"/>
        </w:rPr>
        <w:t xml:space="preserve">o </w:t>
      </w:r>
      <w:r>
        <w:rPr>
          <w:lang w:eastAsia="pl-PL"/>
        </w:rPr>
        <w:t>13</w:t>
      </w:r>
      <w:r w:rsidRPr="00F34717">
        <w:rPr>
          <w:lang w:eastAsia="pl-PL"/>
        </w:rPr>
        <w:t>,</w:t>
      </w:r>
      <w:r>
        <w:rPr>
          <w:lang w:eastAsia="pl-PL"/>
        </w:rPr>
        <w:t>7</w:t>
      </w:r>
      <w:r w:rsidRPr="00F34717">
        <w:rPr>
          <w:lang w:eastAsia="pl-PL"/>
        </w:rPr>
        <w:t>% więcej niż przed rokiem</w:t>
      </w:r>
      <w:r w:rsidR="008019D9">
        <w:rPr>
          <w:lang w:eastAsia="pl-PL"/>
        </w:rPr>
        <w:t>)</w:t>
      </w:r>
      <w:r w:rsidRPr="00F34717">
        <w:rPr>
          <w:lang w:eastAsia="pl-PL"/>
        </w:rPr>
        <w:t>, a ich udział w ogólnej liczbie przekazanych mieszkań w województwie z</w:t>
      </w:r>
      <w:r>
        <w:rPr>
          <w:lang w:eastAsia="pl-PL"/>
        </w:rPr>
        <w:t>większył</w:t>
      </w:r>
      <w:r w:rsidRPr="00F34717">
        <w:rPr>
          <w:lang w:eastAsia="pl-PL"/>
        </w:rPr>
        <w:t xml:space="preserve"> się o </w:t>
      </w:r>
      <w:r>
        <w:rPr>
          <w:lang w:eastAsia="pl-PL"/>
        </w:rPr>
        <w:t>2</w:t>
      </w:r>
      <w:r w:rsidRPr="00F34717">
        <w:rPr>
          <w:lang w:eastAsia="pl-PL"/>
        </w:rPr>
        <w:t>,</w:t>
      </w:r>
      <w:r>
        <w:rPr>
          <w:lang w:eastAsia="pl-PL"/>
        </w:rPr>
        <w:t>4</w:t>
      </w:r>
      <w:r w:rsidRPr="00F34717">
        <w:rPr>
          <w:lang w:eastAsia="pl-PL"/>
        </w:rPr>
        <w:t xml:space="preserve"> p. proc. Mieszkania oddane do użytkowania w m.st. Warszawie stanowiły 5</w:t>
      </w:r>
      <w:r>
        <w:rPr>
          <w:lang w:eastAsia="pl-PL"/>
        </w:rPr>
        <w:t>7</w:t>
      </w:r>
      <w:r w:rsidRPr="00F34717">
        <w:rPr>
          <w:lang w:eastAsia="pl-PL"/>
        </w:rPr>
        <w:t>,</w:t>
      </w:r>
      <w:r>
        <w:rPr>
          <w:lang w:eastAsia="pl-PL"/>
        </w:rPr>
        <w:t>0</w:t>
      </w:r>
      <w:r w:rsidRPr="00F34717">
        <w:rPr>
          <w:lang w:eastAsia="pl-PL"/>
        </w:rPr>
        <w:t>% efektów budownictwa mieszkaniowego województwa i 7</w:t>
      </w:r>
      <w:r>
        <w:rPr>
          <w:lang w:eastAsia="pl-PL"/>
        </w:rPr>
        <w:t>1</w:t>
      </w:r>
      <w:r w:rsidRPr="00F34717">
        <w:rPr>
          <w:lang w:eastAsia="pl-PL"/>
        </w:rPr>
        <w:t>,</w:t>
      </w:r>
      <w:r>
        <w:rPr>
          <w:lang w:eastAsia="pl-PL"/>
        </w:rPr>
        <w:t>8</w:t>
      </w:r>
      <w:r w:rsidRPr="00F34717">
        <w:rPr>
          <w:lang w:eastAsia="pl-PL"/>
        </w:rPr>
        <w:t>% efektów uzyskanych w miastach (w 201</w:t>
      </w:r>
      <w:r>
        <w:rPr>
          <w:lang w:eastAsia="pl-PL"/>
        </w:rPr>
        <w:t>7</w:t>
      </w:r>
      <w:r w:rsidRPr="00F34717">
        <w:rPr>
          <w:lang w:eastAsia="pl-PL"/>
        </w:rPr>
        <w:t xml:space="preserve"> r. odpowiednio 5</w:t>
      </w:r>
      <w:r>
        <w:rPr>
          <w:lang w:eastAsia="pl-PL"/>
        </w:rPr>
        <w:t>4</w:t>
      </w:r>
      <w:r w:rsidRPr="00F34717">
        <w:rPr>
          <w:lang w:eastAsia="pl-PL"/>
        </w:rPr>
        <w:t>,</w:t>
      </w:r>
      <w:r>
        <w:rPr>
          <w:lang w:eastAsia="pl-PL"/>
        </w:rPr>
        <w:t>5</w:t>
      </w:r>
      <w:r w:rsidRPr="00F34717">
        <w:rPr>
          <w:lang w:eastAsia="pl-PL"/>
        </w:rPr>
        <w:t>% i 7</w:t>
      </w:r>
      <w:r>
        <w:rPr>
          <w:lang w:eastAsia="pl-PL"/>
        </w:rPr>
        <w:t>0</w:t>
      </w:r>
      <w:r w:rsidRPr="00F34717">
        <w:rPr>
          <w:lang w:eastAsia="pl-PL"/>
        </w:rPr>
        <w:t>,</w:t>
      </w:r>
      <w:r>
        <w:rPr>
          <w:lang w:eastAsia="pl-PL"/>
        </w:rPr>
        <w:t>9</w:t>
      </w:r>
      <w:r w:rsidRPr="00F34717">
        <w:rPr>
          <w:lang w:eastAsia="pl-PL"/>
        </w:rPr>
        <w:t xml:space="preserve">%). </w:t>
      </w:r>
      <w:r w:rsidR="0079316B" w:rsidRPr="0079316B">
        <w:rPr>
          <w:lang w:eastAsia="pl-PL"/>
        </w:rPr>
        <w:t>Na terenach wiejskich województwa liczba mieszkań przekazanych do użytkowania spadła o 1,5% w skali roku.</w:t>
      </w:r>
    </w:p>
    <w:p w14:paraId="61874DAA" w14:textId="77777777" w:rsidR="00327892" w:rsidRPr="0079316B" w:rsidRDefault="0079316B" w:rsidP="0079316B">
      <w:pPr>
        <w:pStyle w:val="tytuwykresu"/>
        <w:rPr>
          <w:b w:val="0"/>
          <w:spacing w:val="0"/>
          <w:sz w:val="19"/>
          <w:lang w:eastAsia="pl-PL"/>
        </w:rPr>
      </w:pPr>
      <w:r w:rsidRPr="0079316B">
        <w:rPr>
          <w:b w:val="0"/>
          <w:spacing w:val="0"/>
          <w:sz w:val="19"/>
          <w:lang w:eastAsia="pl-PL"/>
        </w:rPr>
        <w:t>W miastach 89,8% mieszkań przeznaczonych było na sprzedaż lub wynajem</w:t>
      </w:r>
      <w:r>
        <w:rPr>
          <w:b w:val="0"/>
          <w:spacing w:val="0"/>
          <w:sz w:val="19"/>
          <w:lang w:eastAsia="pl-PL"/>
        </w:rPr>
        <w:t xml:space="preserve"> </w:t>
      </w:r>
      <w:r w:rsidRPr="008D1CA9">
        <w:rPr>
          <w:b w:val="0"/>
          <w:spacing w:val="0"/>
          <w:sz w:val="19"/>
          <w:lang w:eastAsia="pl-PL"/>
        </w:rPr>
        <w:t>(w</w:t>
      </w:r>
      <w:r w:rsidR="00327892" w:rsidRPr="008D1CA9">
        <w:rPr>
          <w:b w:val="0"/>
          <w:spacing w:val="0"/>
          <w:sz w:val="19"/>
          <w:lang w:eastAsia="pl-PL"/>
        </w:rPr>
        <w:t xml:space="preserve"> m.st. Warszawie 96,3%</w:t>
      </w:r>
      <w:r w:rsidRPr="008D1CA9">
        <w:rPr>
          <w:b w:val="0"/>
          <w:spacing w:val="0"/>
          <w:sz w:val="19"/>
          <w:lang w:eastAsia="pl-PL"/>
        </w:rPr>
        <w:t>)</w:t>
      </w:r>
      <w:r w:rsidR="00327892" w:rsidRPr="008D1CA9">
        <w:rPr>
          <w:b w:val="0"/>
          <w:spacing w:val="0"/>
          <w:sz w:val="19"/>
          <w:lang w:eastAsia="pl-PL"/>
        </w:rPr>
        <w:t>.</w:t>
      </w:r>
      <w:r w:rsidR="00327892" w:rsidRPr="0079316B">
        <w:rPr>
          <w:b w:val="0"/>
          <w:spacing w:val="0"/>
          <w:sz w:val="19"/>
          <w:lang w:eastAsia="pl-PL"/>
        </w:rPr>
        <w:t xml:space="preserve"> </w:t>
      </w:r>
      <w:r w:rsidRPr="0079316B">
        <w:rPr>
          <w:b w:val="0"/>
          <w:spacing w:val="0"/>
          <w:sz w:val="19"/>
          <w:lang w:eastAsia="pl-PL"/>
        </w:rPr>
        <w:t>Na wsi p</w:t>
      </w:r>
      <w:r w:rsidR="001E640A" w:rsidRPr="0079316B">
        <w:rPr>
          <w:b w:val="0"/>
          <w:spacing w:val="0"/>
          <w:sz w:val="19"/>
          <w:lang w:eastAsia="pl-PL"/>
        </w:rPr>
        <w:t xml:space="preserve">rawie </w:t>
      </w:r>
      <w:r w:rsidR="00327892" w:rsidRPr="0079316B">
        <w:rPr>
          <w:b w:val="0"/>
          <w:spacing w:val="0"/>
          <w:sz w:val="19"/>
          <w:lang w:eastAsia="pl-PL"/>
        </w:rPr>
        <w:t>7</w:t>
      </w:r>
      <w:r w:rsidR="001E640A" w:rsidRPr="0079316B">
        <w:rPr>
          <w:b w:val="0"/>
          <w:spacing w:val="0"/>
          <w:sz w:val="19"/>
          <w:lang w:eastAsia="pl-PL"/>
        </w:rPr>
        <w:t>5</w:t>
      </w:r>
      <w:r w:rsidR="00327892" w:rsidRPr="0079316B">
        <w:rPr>
          <w:b w:val="0"/>
          <w:spacing w:val="0"/>
          <w:sz w:val="19"/>
          <w:lang w:eastAsia="pl-PL"/>
        </w:rPr>
        <w:t>% mieszkań oddanych do użytkowania stanowiły mieszkania wybudowane przez inwestorów indywidualnych</w:t>
      </w:r>
      <w:r w:rsidR="001E640A" w:rsidRPr="0079316B">
        <w:rPr>
          <w:b w:val="0"/>
          <w:spacing w:val="0"/>
          <w:sz w:val="19"/>
          <w:lang w:eastAsia="pl-PL"/>
        </w:rPr>
        <w:t>.</w:t>
      </w:r>
    </w:p>
    <w:p w14:paraId="1EBB58D0" w14:textId="77777777" w:rsidR="00E215CB" w:rsidRPr="00327892" w:rsidRDefault="00E215CB" w:rsidP="00E215CB">
      <w:pPr>
        <w:rPr>
          <w:lang w:eastAsia="pl-PL"/>
        </w:rPr>
      </w:pPr>
      <w:r w:rsidRPr="008D4E36">
        <w:rPr>
          <w:lang w:eastAsia="pl-PL"/>
        </w:rPr>
        <w:t>W 201</w:t>
      </w:r>
      <w:r>
        <w:rPr>
          <w:lang w:eastAsia="pl-PL"/>
        </w:rPr>
        <w:t>8</w:t>
      </w:r>
      <w:r w:rsidRPr="008D4E36">
        <w:rPr>
          <w:lang w:eastAsia="pl-PL"/>
        </w:rPr>
        <w:t xml:space="preserve"> r. w województwie mazowieckim </w:t>
      </w:r>
      <w:r w:rsidR="0079316B">
        <w:rPr>
          <w:lang w:eastAsia="pl-PL"/>
        </w:rPr>
        <w:t>odnotowano wzrost</w:t>
      </w:r>
      <w:r w:rsidR="001E640A" w:rsidRPr="008D4E36">
        <w:rPr>
          <w:lang w:eastAsia="pl-PL"/>
        </w:rPr>
        <w:t xml:space="preserve"> </w:t>
      </w:r>
      <w:r w:rsidRPr="008D4E36">
        <w:rPr>
          <w:lang w:eastAsia="pl-PL"/>
        </w:rPr>
        <w:t>liczb</w:t>
      </w:r>
      <w:r w:rsidR="0079316B">
        <w:rPr>
          <w:lang w:eastAsia="pl-PL"/>
        </w:rPr>
        <w:t>y</w:t>
      </w:r>
      <w:r w:rsidRPr="008D4E36">
        <w:rPr>
          <w:lang w:eastAsia="pl-PL"/>
        </w:rPr>
        <w:t xml:space="preserve"> mieszkań oddanych do użytkowania w budownictwie </w:t>
      </w:r>
      <w:r>
        <w:rPr>
          <w:lang w:eastAsia="pl-PL"/>
        </w:rPr>
        <w:t>przeznaczanym na sprzedaż lub wynajem</w:t>
      </w:r>
      <w:r w:rsidRPr="008D4E36">
        <w:rPr>
          <w:lang w:eastAsia="pl-PL"/>
        </w:rPr>
        <w:t xml:space="preserve"> </w:t>
      </w:r>
      <w:r w:rsidR="0099277D">
        <w:rPr>
          <w:lang w:eastAsia="pl-PL"/>
        </w:rPr>
        <w:t>(</w:t>
      </w:r>
      <w:r w:rsidRPr="008D4E36">
        <w:rPr>
          <w:lang w:eastAsia="pl-PL"/>
        </w:rPr>
        <w:t xml:space="preserve">o </w:t>
      </w:r>
      <w:r>
        <w:rPr>
          <w:lang w:eastAsia="pl-PL"/>
        </w:rPr>
        <w:t>4594</w:t>
      </w:r>
      <w:r w:rsidR="0099277D">
        <w:rPr>
          <w:lang w:eastAsia="pl-PL"/>
        </w:rPr>
        <w:t>)</w:t>
      </w:r>
      <w:r>
        <w:rPr>
          <w:lang w:eastAsia="pl-PL"/>
        </w:rPr>
        <w:t xml:space="preserve">, komunalnym </w:t>
      </w:r>
      <w:r w:rsidR="0099277D">
        <w:rPr>
          <w:lang w:eastAsia="pl-PL"/>
        </w:rPr>
        <w:t>(</w:t>
      </w:r>
      <w:r>
        <w:rPr>
          <w:lang w:eastAsia="pl-PL"/>
        </w:rPr>
        <w:t>o 167</w:t>
      </w:r>
      <w:r w:rsidR="0099277D">
        <w:rPr>
          <w:lang w:eastAsia="pl-PL"/>
        </w:rPr>
        <w:t>)</w:t>
      </w:r>
      <w:r>
        <w:rPr>
          <w:lang w:eastAsia="pl-PL"/>
        </w:rPr>
        <w:t xml:space="preserve"> </w:t>
      </w:r>
      <w:r w:rsidR="0099277D">
        <w:rPr>
          <w:lang w:eastAsia="pl-PL"/>
        </w:rPr>
        <w:t>i </w:t>
      </w:r>
      <w:r w:rsidRPr="008D4E36">
        <w:rPr>
          <w:lang w:eastAsia="pl-PL"/>
        </w:rPr>
        <w:t xml:space="preserve">społecznym czynszowym </w:t>
      </w:r>
      <w:r w:rsidR="0099277D">
        <w:rPr>
          <w:lang w:eastAsia="pl-PL"/>
        </w:rPr>
        <w:t>(</w:t>
      </w:r>
      <w:r w:rsidRPr="008D4E36">
        <w:rPr>
          <w:lang w:eastAsia="pl-PL"/>
        </w:rPr>
        <w:t xml:space="preserve">o </w:t>
      </w:r>
      <w:r>
        <w:rPr>
          <w:lang w:eastAsia="pl-PL"/>
        </w:rPr>
        <w:t>119</w:t>
      </w:r>
      <w:r w:rsidR="0099277D">
        <w:rPr>
          <w:lang w:eastAsia="pl-PL"/>
        </w:rPr>
        <w:t>)</w:t>
      </w:r>
      <w:r w:rsidRPr="008D4E36">
        <w:rPr>
          <w:lang w:eastAsia="pl-PL"/>
        </w:rPr>
        <w:t>. Mniej mieszkań niż przed</w:t>
      </w:r>
      <w:r w:rsidR="0099277D">
        <w:rPr>
          <w:lang w:eastAsia="pl-PL"/>
        </w:rPr>
        <w:t xml:space="preserve"> rokiem oddano do użytkowania </w:t>
      </w:r>
      <w:r w:rsidR="0099277D" w:rsidRPr="0099277D">
        <w:t>w</w:t>
      </w:r>
      <w:r w:rsidR="0099277D">
        <w:t> </w:t>
      </w:r>
      <w:r w:rsidRPr="0099277D">
        <w:t>budownictwie</w:t>
      </w:r>
      <w:r w:rsidRPr="008D4E36">
        <w:rPr>
          <w:lang w:eastAsia="pl-PL"/>
        </w:rPr>
        <w:t xml:space="preserve"> </w:t>
      </w:r>
      <w:r>
        <w:rPr>
          <w:lang w:eastAsia="pl-PL"/>
        </w:rPr>
        <w:t>indywidulanym</w:t>
      </w:r>
      <w:r w:rsidRPr="008D4E36">
        <w:rPr>
          <w:lang w:eastAsia="pl-PL"/>
        </w:rPr>
        <w:t xml:space="preserve"> </w:t>
      </w:r>
      <w:r w:rsidR="0099277D">
        <w:rPr>
          <w:lang w:eastAsia="pl-PL"/>
        </w:rPr>
        <w:t>(</w:t>
      </w:r>
      <w:r w:rsidRPr="008D4E36">
        <w:rPr>
          <w:lang w:eastAsia="pl-PL"/>
        </w:rPr>
        <w:t xml:space="preserve">o </w:t>
      </w:r>
      <w:r>
        <w:rPr>
          <w:lang w:eastAsia="pl-PL"/>
        </w:rPr>
        <w:t>1005</w:t>
      </w:r>
      <w:r w:rsidR="0099277D">
        <w:rPr>
          <w:lang w:eastAsia="pl-PL"/>
        </w:rPr>
        <w:t>)</w:t>
      </w:r>
      <w:r w:rsidRPr="008D4E36">
        <w:rPr>
          <w:lang w:eastAsia="pl-PL"/>
        </w:rPr>
        <w:t xml:space="preserve">, </w:t>
      </w:r>
      <w:r>
        <w:rPr>
          <w:lang w:eastAsia="pl-PL"/>
        </w:rPr>
        <w:t>spółdzielczym</w:t>
      </w:r>
      <w:r w:rsidRPr="008D4E36">
        <w:rPr>
          <w:lang w:eastAsia="pl-PL"/>
        </w:rPr>
        <w:t xml:space="preserve"> </w:t>
      </w:r>
      <w:r w:rsidR="0099277D">
        <w:rPr>
          <w:lang w:eastAsia="pl-PL"/>
        </w:rPr>
        <w:t>(</w:t>
      </w:r>
      <w:r>
        <w:rPr>
          <w:lang w:eastAsia="pl-PL"/>
        </w:rPr>
        <w:t>o 44</w:t>
      </w:r>
      <w:r w:rsidR="0099277D">
        <w:rPr>
          <w:lang w:eastAsia="pl-PL"/>
        </w:rPr>
        <w:t>)</w:t>
      </w:r>
      <w:r w:rsidRPr="008D4E36">
        <w:rPr>
          <w:lang w:eastAsia="pl-PL"/>
        </w:rPr>
        <w:t xml:space="preserve"> i zakładowym </w:t>
      </w:r>
      <w:r w:rsidR="0099277D">
        <w:rPr>
          <w:lang w:eastAsia="pl-PL"/>
        </w:rPr>
        <w:t>(</w:t>
      </w:r>
      <w:r w:rsidRPr="008D4E36">
        <w:rPr>
          <w:lang w:eastAsia="pl-PL"/>
        </w:rPr>
        <w:t xml:space="preserve">o </w:t>
      </w:r>
      <w:r>
        <w:rPr>
          <w:lang w:eastAsia="pl-PL"/>
        </w:rPr>
        <w:t>27</w:t>
      </w:r>
      <w:r w:rsidR="0099277D">
        <w:rPr>
          <w:lang w:eastAsia="pl-PL"/>
        </w:rPr>
        <w:t>)</w:t>
      </w:r>
      <w:r w:rsidRPr="008D4E36">
        <w:rPr>
          <w:lang w:eastAsia="pl-PL"/>
        </w:rPr>
        <w:t>.</w:t>
      </w:r>
    </w:p>
    <w:p w14:paraId="144AE62D" w14:textId="77777777" w:rsidR="0079316B" w:rsidRDefault="0079316B" w:rsidP="00763B62">
      <w:pPr>
        <w:rPr>
          <w:b/>
          <w:spacing w:val="-2"/>
          <w:sz w:val="18"/>
        </w:rPr>
      </w:pPr>
    </w:p>
    <w:p w14:paraId="186D122F" w14:textId="77777777" w:rsidR="00763B62" w:rsidRPr="008577F9" w:rsidRDefault="00763B62" w:rsidP="00763B62">
      <w:pPr>
        <w:rPr>
          <w:b/>
          <w:spacing w:val="-2"/>
          <w:sz w:val="18"/>
        </w:rPr>
      </w:pPr>
      <w:r w:rsidRPr="008577F9">
        <w:rPr>
          <w:b/>
          <w:spacing w:val="-2"/>
          <w:sz w:val="18"/>
        </w:rPr>
        <w:t>Wykres 2. Struktura mieszkań oddanych do użytkowania według form budownictwa</w:t>
      </w:r>
    </w:p>
    <w:p w14:paraId="2B5F53A4" w14:textId="77777777" w:rsidR="00FE3D66" w:rsidRDefault="00763B62" w:rsidP="00D22264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91712" behindDoc="0" locked="0" layoutInCell="1" allowOverlap="1" wp14:anchorId="395BBCD9" wp14:editId="0F6891E0">
            <wp:simplePos x="0" y="0"/>
            <wp:positionH relativeFrom="margin">
              <wp:align>right</wp:align>
            </wp:positionH>
            <wp:positionV relativeFrom="paragraph">
              <wp:posOffset>201295</wp:posOffset>
            </wp:positionV>
            <wp:extent cx="5122800" cy="1987200"/>
            <wp:effectExtent l="0" t="0" r="1905" b="0"/>
            <wp:wrapTopAndBottom/>
            <wp:docPr id="13" name="Obraz 13" descr="C:\Users\kazmierczake\AppData\Local\Microsoft\Windows\INetCache\Content.Word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AppData\Local\Microsoft\Windows\INetCache\Content.Word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887C2" w14:textId="77777777" w:rsidR="00541D09" w:rsidRDefault="00541D09" w:rsidP="00D22264">
      <w:pPr>
        <w:pStyle w:val="tytuwykresu"/>
        <w:rPr>
          <w:shd w:val="clear" w:color="auto" w:fill="FFFFFF"/>
        </w:rPr>
      </w:pPr>
    </w:p>
    <w:p w14:paraId="5F1CD466" w14:textId="77777777" w:rsidR="00763B62" w:rsidRDefault="00763B62" w:rsidP="00D22264">
      <w:pPr>
        <w:pStyle w:val="tytuwykresu"/>
        <w:rPr>
          <w:shd w:val="clear" w:color="auto" w:fill="FFFFFF"/>
        </w:rPr>
      </w:pPr>
    </w:p>
    <w:p w14:paraId="700D2C5D" w14:textId="77777777" w:rsidR="00763B62" w:rsidRDefault="00763B62" w:rsidP="00D22264">
      <w:pPr>
        <w:pStyle w:val="tytuwykresu"/>
        <w:rPr>
          <w:shd w:val="clear" w:color="auto" w:fill="FFFFFF"/>
        </w:rPr>
      </w:pPr>
    </w:p>
    <w:p w14:paraId="446BDE6D" w14:textId="77777777" w:rsidR="0079316B" w:rsidRDefault="0079316B" w:rsidP="00D22264">
      <w:pPr>
        <w:pStyle w:val="tytuwykresu"/>
        <w:rPr>
          <w:shd w:val="clear" w:color="auto" w:fill="FFFFFF"/>
        </w:rPr>
      </w:pPr>
    </w:p>
    <w:p w14:paraId="7940D223" w14:textId="77777777" w:rsidR="00763B62" w:rsidRDefault="00763B62" w:rsidP="00D22264">
      <w:pPr>
        <w:pStyle w:val="tytuwykresu"/>
        <w:rPr>
          <w:shd w:val="clear" w:color="auto" w:fill="FFFFFF"/>
        </w:rPr>
      </w:pPr>
    </w:p>
    <w:p w14:paraId="46CA810D" w14:textId="77777777" w:rsidR="00FE3D66" w:rsidRPr="00FE3D66" w:rsidRDefault="00FE3D66" w:rsidP="00FE3D66">
      <w:pPr>
        <w:spacing w:line="240" w:lineRule="auto"/>
        <w:rPr>
          <w:b/>
          <w:spacing w:val="-2"/>
          <w:sz w:val="18"/>
          <w:shd w:val="clear" w:color="auto" w:fill="FFFFFF"/>
        </w:rPr>
      </w:pPr>
      <w:r w:rsidRPr="00FE3D66">
        <w:rPr>
          <w:b/>
          <w:spacing w:val="-2"/>
          <w:sz w:val="18"/>
          <w:shd w:val="clear" w:color="auto" w:fill="FFFFFF"/>
        </w:rPr>
        <w:t>Tablica 1. Mieszkania oddane do użytkowania według form budownictwa w 201</w:t>
      </w:r>
      <w:r>
        <w:rPr>
          <w:b/>
          <w:spacing w:val="-2"/>
          <w:sz w:val="18"/>
          <w:shd w:val="clear" w:color="auto" w:fill="FFFFFF"/>
        </w:rPr>
        <w:t>8</w:t>
      </w:r>
      <w:r w:rsidRPr="00FE3D66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586"/>
      </w:tblGrid>
      <w:tr w:rsidR="00FE3D66" w:rsidRPr="00FE3D66" w14:paraId="397667FF" w14:textId="77777777" w:rsidTr="00065014">
        <w:trPr>
          <w:trHeight w:val="57"/>
        </w:trPr>
        <w:tc>
          <w:tcPr>
            <w:tcW w:w="2197" w:type="dxa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C59EC5" w14:textId="77777777" w:rsidR="00FE3D66" w:rsidRPr="00FE3D66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E3D6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8DD9B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A6EAE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Izby</w:t>
            </w:r>
          </w:p>
        </w:tc>
        <w:tc>
          <w:tcPr>
            <w:tcW w:w="302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244EE4A" w14:textId="77777777" w:rsidR="00FE3D66" w:rsidRPr="00FE3D66" w:rsidRDefault="00FE3D66" w:rsidP="00FE3D6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Powierzchnia użytkowa mieszkań w m</w:t>
            </w: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E3D66" w:rsidRPr="00FE3D66" w14:paraId="609D8CD4" w14:textId="77777777" w:rsidTr="00065014">
        <w:trPr>
          <w:trHeight w:val="57"/>
        </w:trPr>
        <w:tc>
          <w:tcPr>
            <w:tcW w:w="219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E8076AF" w14:textId="77777777" w:rsidR="00FE3D66" w:rsidRPr="00FE3D66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155D144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44A18AA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9A0E815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razem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1CF43B8F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przeciętna 1 mieszkania</w:t>
            </w:r>
          </w:p>
        </w:tc>
      </w:tr>
      <w:tr w:rsidR="00FE3D66" w:rsidRPr="00FE3D66" w14:paraId="714BAB79" w14:textId="77777777" w:rsidTr="00065014">
        <w:trPr>
          <w:trHeight w:val="57"/>
        </w:trPr>
        <w:tc>
          <w:tcPr>
            <w:tcW w:w="219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307D7B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4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A90B4" w14:textId="77777777" w:rsidR="00FE3D66" w:rsidRPr="00FE3D66" w:rsidRDefault="00FE3D66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41078</w:t>
            </w:r>
          </w:p>
        </w:tc>
        <w:tc>
          <w:tcPr>
            <w:tcW w:w="14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9E2BFF" w14:textId="77777777" w:rsidR="00FE3D66" w:rsidRPr="00FE3D66" w:rsidRDefault="00FE3D66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139044</w:t>
            </w:r>
          </w:p>
        </w:tc>
        <w:tc>
          <w:tcPr>
            <w:tcW w:w="144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0AB0FA" w14:textId="77777777" w:rsidR="00FE3D66" w:rsidRPr="00FE3D66" w:rsidRDefault="00FE3D66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3248870</w:t>
            </w:r>
          </w:p>
        </w:tc>
        <w:tc>
          <w:tcPr>
            <w:tcW w:w="158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342A68" w14:textId="77777777" w:rsidR="00FE3D66" w:rsidRPr="00FE3D66" w:rsidRDefault="00FE3D66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79,1</w:t>
            </w:r>
          </w:p>
        </w:tc>
      </w:tr>
      <w:tr w:rsidR="00FE3D66" w:rsidRPr="00FE3D66" w14:paraId="3D139E12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FE3D09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787AAD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32628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73B27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95964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752E31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2137809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D7A04B7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65,5</w:t>
            </w:r>
          </w:p>
        </w:tc>
      </w:tr>
      <w:tr w:rsidR="00FE3D66" w:rsidRPr="00FE3D66" w14:paraId="0D339FC5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A3FE38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m.st. Warszawa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C707B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23430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3D2C1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63980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C93F88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1398116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972357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59,7</w:t>
            </w:r>
          </w:p>
        </w:tc>
      </w:tr>
      <w:tr w:rsidR="00FE3D66" w:rsidRPr="00FE3D66" w14:paraId="1B5AC817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84EFE8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Wieś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F4589E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8450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88E38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43080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4FEF8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1111061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66370C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131,5</w:t>
            </w:r>
          </w:p>
        </w:tc>
      </w:tr>
      <w:tr w:rsidR="00FE3D66" w:rsidRPr="00FE3D66" w14:paraId="76034C33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BAD03C" w14:textId="77777777" w:rsidR="00FE3D66" w:rsidRPr="00FE3D66" w:rsidRDefault="00FE3D66" w:rsidP="00FE3D66">
            <w:pPr>
              <w:tabs>
                <w:tab w:val="right" w:leader="dot" w:pos="4156"/>
              </w:tabs>
              <w:contextualSpacing/>
              <w:rPr>
                <w:b/>
                <w:color w:val="000000" w:themeColor="text1"/>
                <w:sz w:val="16"/>
                <w:szCs w:val="16"/>
              </w:rPr>
            </w:pPr>
            <w:r w:rsidRPr="00FE3D66">
              <w:rPr>
                <w:rFonts w:cstheme="majorBidi"/>
                <w:b/>
                <w:color w:val="000000" w:themeColor="text1"/>
                <w:sz w:val="16"/>
                <w:szCs w:val="16"/>
              </w:rPr>
              <w:t>Budownictwo: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D331EA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2EA69C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AAF3F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E1F867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E3D66" w:rsidRPr="00FE3D66" w14:paraId="009D63F0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F36FC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3D687E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8740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DE88DB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48170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526A7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1312886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18C07D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150,2</w:t>
            </w:r>
          </w:p>
        </w:tc>
      </w:tr>
      <w:tr w:rsidR="00FE3D66" w:rsidRPr="00FE3D66" w14:paraId="506308BF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FB0A6" w14:textId="77777777" w:rsidR="00FE3D66" w:rsidRPr="00FE3D66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rFonts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F8AE91" w14:textId="77777777" w:rsidR="00FE3D66" w:rsidRPr="00FE3D66" w:rsidRDefault="004B0AC3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31326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4DC2FB" w14:textId="77777777" w:rsidR="00FE3D66" w:rsidRPr="00FE3D66" w:rsidRDefault="004B0AC3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88459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3E18A9" w14:textId="77777777" w:rsidR="00FE3D66" w:rsidRPr="00FE3D66" w:rsidRDefault="004B0AC3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1885760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F44E070" w14:textId="77777777" w:rsidR="00FE3D66" w:rsidRPr="00FE3D66" w:rsidRDefault="004B0AC3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</w:tr>
      <w:tr w:rsidR="00FE3D66" w:rsidRPr="00FE3D66" w14:paraId="01DA40B0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535BFC" w14:textId="77777777" w:rsidR="00FE3D66" w:rsidRPr="00FE3D66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C88CB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416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8C112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1301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39A8A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23564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3C9983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</w:tr>
      <w:tr w:rsidR="00FE3D66" w:rsidRPr="00FE3D66" w14:paraId="15BBD79E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04A6C" w14:textId="77777777" w:rsidR="00FE3D66" w:rsidRPr="00FE3D66" w:rsidRDefault="00FE3D66" w:rsidP="00541D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Komunalne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3EAB4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FC13A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148CA3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15405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641664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39,4</w:t>
            </w:r>
          </w:p>
        </w:tc>
      </w:tr>
      <w:tr w:rsidR="00FE3D66" w:rsidRPr="00FE3D66" w14:paraId="03A2176D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4B8158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 w:hanging="3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Społeczne czynszowe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ADE89C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C161C4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425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085C7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10073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EA8FA96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</w:tr>
      <w:tr w:rsidR="00FE3D66" w:rsidRPr="00FE3D66" w14:paraId="33B4821B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695649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020165E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70B10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B40227B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06778EF8" w14:textId="77777777" w:rsidR="00FE3D66" w:rsidRPr="00FE3D66" w:rsidRDefault="004B0AC3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147,8</w:t>
            </w:r>
          </w:p>
        </w:tc>
      </w:tr>
    </w:tbl>
    <w:p w14:paraId="2EF020A0" w14:textId="77777777" w:rsidR="00E5242B" w:rsidRPr="00E5242B" w:rsidRDefault="00E5242B" w:rsidP="00E5242B">
      <w:pPr>
        <w:rPr>
          <w:lang w:val="en-GB" w:eastAsia="pl-PL"/>
        </w:rPr>
      </w:pPr>
    </w:p>
    <w:p w14:paraId="4D20534B" w14:textId="77777777" w:rsidR="008577F9" w:rsidRPr="008577F9" w:rsidRDefault="008577F9" w:rsidP="008577F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577F9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39B0E4F7" wp14:editId="524CA01C">
                <wp:simplePos x="0" y="0"/>
                <wp:positionH relativeFrom="column">
                  <wp:posOffset>5245100</wp:posOffset>
                </wp:positionH>
                <wp:positionV relativeFrom="paragraph">
                  <wp:posOffset>245654</wp:posOffset>
                </wp:positionV>
                <wp:extent cx="1670400" cy="964800"/>
                <wp:effectExtent l="0" t="0" r="0" b="0"/>
                <wp:wrapTight wrapText="bothSides">
                  <wp:wrapPolygon edited="0">
                    <wp:start x="739" y="0"/>
                    <wp:lineTo x="739" y="20903"/>
                    <wp:lineTo x="20697" y="20903"/>
                    <wp:lineTo x="20697" y="0"/>
                    <wp:lineTo x="739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4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E7681" w14:textId="77777777" w:rsidR="0079316B" w:rsidRPr="00FC687F" w:rsidRDefault="0079316B" w:rsidP="00437B1C">
                            <w:pPr>
                              <w:pStyle w:val="tekstzboku"/>
                              <w:spacing w:before="0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budownictwie indywidualnym — 150,2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03251FF7" w14:textId="77777777" w:rsidR="0079316B" w:rsidRPr="00D616D2" w:rsidRDefault="0079316B" w:rsidP="008577F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3B82D" id="Pole tekstowe 26" o:spid="_x0000_s1031" type="#_x0000_t202" style="position:absolute;margin-left:413pt;margin-top:19.35pt;width:131.55pt;height:75.9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" filled="f" stroked="f">
                <v:textbox>
                  <w:txbxContent>
                    <w:p w:rsidR="0079316B" w:rsidRPr="00FC687F" w:rsidRDefault="0079316B" w:rsidP="00437B1C">
                      <w:pPr>
                        <w:pStyle w:val="tekstzboku"/>
                        <w:spacing w:before="0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budownictwie indywidualnym — 150,2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79316B" w:rsidRPr="00D616D2" w:rsidRDefault="0079316B" w:rsidP="008577F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577F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Standard mieszkań oddanych do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użytkowania</w:t>
      </w:r>
    </w:p>
    <w:p w14:paraId="6C2854C9" w14:textId="77777777" w:rsidR="008577F9" w:rsidRPr="008577F9" w:rsidRDefault="008577F9" w:rsidP="008577F9">
      <w:pPr>
        <w:rPr>
          <w:lang w:eastAsia="pl-PL"/>
        </w:rPr>
      </w:pPr>
      <w:r w:rsidRPr="008577F9">
        <w:rPr>
          <w:lang w:eastAsia="pl-PL"/>
        </w:rPr>
        <w:t>W 201</w:t>
      </w:r>
      <w:r>
        <w:rPr>
          <w:lang w:eastAsia="pl-PL"/>
        </w:rPr>
        <w:t>8</w:t>
      </w:r>
      <w:r w:rsidRPr="008577F9">
        <w:rPr>
          <w:lang w:eastAsia="pl-PL"/>
        </w:rPr>
        <w:t xml:space="preserve"> r. </w:t>
      </w:r>
      <w:r w:rsidR="005F578F">
        <w:rPr>
          <w:lang w:eastAsia="pl-PL"/>
        </w:rPr>
        <w:t xml:space="preserve">przeciętna </w:t>
      </w:r>
      <w:r w:rsidRPr="008577F9">
        <w:rPr>
          <w:lang w:eastAsia="pl-PL"/>
        </w:rPr>
        <w:t xml:space="preserve">powierzchnia użytkowa </w:t>
      </w:r>
      <w:r w:rsidR="005F578F">
        <w:rPr>
          <w:lang w:eastAsia="pl-PL"/>
        </w:rPr>
        <w:t xml:space="preserve">1 </w:t>
      </w:r>
      <w:r w:rsidRPr="008577F9">
        <w:rPr>
          <w:lang w:eastAsia="pl-PL"/>
        </w:rPr>
        <w:t>mieszka</w:t>
      </w:r>
      <w:r w:rsidR="005F578F">
        <w:rPr>
          <w:lang w:eastAsia="pl-PL"/>
        </w:rPr>
        <w:t>nia oddanego do użytkowania</w:t>
      </w:r>
      <w:r w:rsidR="00115CFE" w:rsidRPr="00FB09A0">
        <w:rPr>
          <w:szCs w:val="19"/>
        </w:rPr>
        <w:t xml:space="preserve"> </w:t>
      </w:r>
      <w:r w:rsidRPr="008577F9">
        <w:rPr>
          <w:lang w:eastAsia="pl-PL"/>
        </w:rPr>
        <w:t xml:space="preserve">wynosiła </w:t>
      </w:r>
      <w:r w:rsidR="005F578F">
        <w:rPr>
          <w:lang w:eastAsia="pl-PL"/>
        </w:rPr>
        <w:t>79,1</w:t>
      </w:r>
      <w:r w:rsidRPr="008577F9">
        <w:rPr>
          <w:lang w:eastAsia="pl-PL"/>
        </w:rPr>
        <w:t xml:space="preserve"> m</w:t>
      </w:r>
      <w:r w:rsidRPr="008577F9">
        <w:rPr>
          <w:vertAlign w:val="superscript"/>
          <w:lang w:eastAsia="pl-PL"/>
        </w:rPr>
        <w:t>2</w:t>
      </w:r>
      <w:r w:rsidRPr="008577F9">
        <w:rPr>
          <w:lang w:eastAsia="pl-PL"/>
        </w:rPr>
        <w:t xml:space="preserve"> i </w:t>
      </w:r>
      <w:r w:rsidR="005F578F">
        <w:rPr>
          <w:lang w:eastAsia="pl-PL"/>
        </w:rPr>
        <w:t>w</w:t>
      </w:r>
      <w:r w:rsidR="00742F26">
        <w:rPr>
          <w:szCs w:val="19"/>
        </w:rPr>
        <w:t xml:space="preserve"> </w:t>
      </w:r>
      <w:r w:rsidR="005F578F">
        <w:rPr>
          <w:szCs w:val="19"/>
        </w:rPr>
        <w:t>stosunku</w:t>
      </w:r>
      <w:r w:rsidR="00742F26">
        <w:rPr>
          <w:szCs w:val="19"/>
        </w:rPr>
        <w:t xml:space="preserve"> </w:t>
      </w:r>
      <w:r w:rsidR="005F578F">
        <w:rPr>
          <w:szCs w:val="19"/>
        </w:rPr>
        <w:t xml:space="preserve">do roku poprzedniego </w:t>
      </w:r>
      <w:r w:rsidR="00742F26">
        <w:rPr>
          <w:szCs w:val="19"/>
        </w:rPr>
        <w:t>zmniejszyła się o 5,6 m</w:t>
      </w:r>
      <w:r w:rsidR="00742F26">
        <w:rPr>
          <w:szCs w:val="19"/>
          <w:vertAlign w:val="superscript"/>
        </w:rPr>
        <w:t>2</w:t>
      </w:r>
      <w:r w:rsidR="00742F26">
        <w:rPr>
          <w:szCs w:val="19"/>
        </w:rPr>
        <w:t>.</w:t>
      </w:r>
      <w:r w:rsidR="00742F26" w:rsidRPr="005F578F">
        <w:rPr>
          <w:spacing w:val="-2"/>
          <w:szCs w:val="19"/>
        </w:rPr>
        <w:t xml:space="preserve"> </w:t>
      </w:r>
      <w:r w:rsidRPr="005F578F">
        <w:rPr>
          <w:spacing w:val="-2"/>
          <w:lang w:eastAsia="pl-PL"/>
        </w:rPr>
        <w:t>Mieszkania o największej przeciętnej powierzchni użytkowej oddano w budownictwie indywidualnym — 150,2 m</w:t>
      </w:r>
      <w:r w:rsidRPr="005F578F">
        <w:rPr>
          <w:spacing w:val="-2"/>
          <w:vertAlign w:val="superscript"/>
          <w:lang w:eastAsia="pl-PL"/>
        </w:rPr>
        <w:t>2</w:t>
      </w:r>
      <w:r w:rsidRPr="005F578F">
        <w:rPr>
          <w:spacing w:val="-2"/>
          <w:lang w:eastAsia="pl-PL"/>
        </w:rPr>
        <w:t xml:space="preserve"> (</w:t>
      </w:r>
      <w:r w:rsidR="00742F26" w:rsidRPr="005F578F">
        <w:rPr>
          <w:spacing w:val="-2"/>
          <w:lang w:eastAsia="pl-PL"/>
        </w:rPr>
        <w:t>poziom zbliżony do roku poprzedniego</w:t>
      </w:r>
      <w:r w:rsidR="006621FE" w:rsidRPr="005F578F">
        <w:rPr>
          <w:spacing w:val="-2"/>
          <w:lang w:eastAsia="pl-PL"/>
        </w:rPr>
        <w:t>),</w:t>
      </w:r>
      <w:r w:rsidRPr="005F578F">
        <w:rPr>
          <w:spacing w:val="-2"/>
          <w:lang w:eastAsia="pl-PL"/>
        </w:rPr>
        <w:t xml:space="preserve"> najmniejsze w budownictwie komunalnym — 39,4 m</w:t>
      </w:r>
      <w:r w:rsidRPr="005F578F">
        <w:rPr>
          <w:spacing w:val="-2"/>
          <w:vertAlign w:val="superscript"/>
          <w:lang w:eastAsia="pl-PL"/>
        </w:rPr>
        <w:t>2</w:t>
      </w:r>
      <w:r w:rsidRPr="005F578F">
        <w:rPr>
          <w:spacing w:val="-2"/>
          <w:lang w:eastAsia="pl-PL"/>
        </w:rPr>
        <w:t xml:space="preserve"> (w 2017 r. — 40,5 m</w:t>
      </w:r>
      <w:r w:rsidRPr="005F578F">
        <w:rPr>
          <w:spacing w:val="-2"/>
          <w:vertAlign w:val="superscript"/>
          <w:lang w:eastAsia="pl-PL"/>
        </w:rPr>
        <w:t>2</w:t>
      </w:r>
      <w:r w:rsidRPr="005F578F">
        <w:rPr>
          <w:spacing w:val="-2"/>
          <w:lang w:eastAsia="pl-PL"/>
        </w:rPr>
        <w:t>).</w:t>
      </w:r>
      <w:r w:rsidRPr="005F578F">
        <w:rPr>
          <w:b/>
          <w:noProof/>
          <w:spacing w:val="-2"/>
          <w:szCs w:val="19"/>
        </w:rPr>
        <w:t xml:space="preserve"> </w:t>
      </w:r>
    </w:p>
    <w:p w14:paraId="62499C7A" w14:textId="77777777" w:rsidR="008577F9" w:rsidRDefault="008577F9" w:rsidP="008577F9">
      <w:pPr>
        <w:rPr>
          <w:lang w:eastAsia="pl-PL"/>
        </w:rPr>
      </w:pPr>
      <w:r w:rsidRPr="008577F9">
        <w:rPr>
          <w:lang w:eastAsia="pl-PL"/>
        </w:rPr>
        <w:t>W miastach przeciętna powierzchnia użytkowa 1 mieszkania przekazanego do eksploatacji wynosiła 6</w:t>
      </w:r>
      <w:r>
        <w:rPr>
          <w:lang w:eastAsia="pl-PL"/>
        </w:rPr>
        <w:t>5</w:t>
      </w:r>
      <w:r w:rsidRPr="008577F9">
        <w:rPr>
          <w:lang w:eastAsia="pl-PL"/>
        </w:rPr>
        <w:t>,</w:t>
      </w:r>
      <w:r>
        <w:rPr>
          <w:lang w:eastAsia="pl-PL"/>
        </w:rPr>
        <w:t>5</w:t>
      </w:r>
      <w:r w:rsidRPr="008577F9">
        <w:rPr>
          <w:lang w:eastAsia="pl-PL"/>
        </w:rPr>
        <w:t xml:space="preserve"> m</w:t>
      </w:r>
      <w:r w:rsidRPr="008577F9">
        <w:rPr>
          <w:vertAlign w:val="superscript"/>
          <w:lang w:eastAsia="pl-PL"/>
        </w:rPr>
        <w:t xml:space="preserve">2 </w:t>
      </w:r>
      <w:r w:rsidRPr="008577F9">
        <w:rPr>
          <w:lang w:eastAsia="pl-PL"/>
        </w:rPr>
        <w:t>(w 201</w:t>
      </w:r>
      <w:r>
        <w:rPr>
          <w:lang w:eastAsia="pl-PL"/>
        </w:rPr>
        <w:t>7</w:t>
      </w:r>
      <w:r w:rsidRPr="008577F9">
        <w:rPr>
          <w:lang w:eastAsia="pl-PL"/>
        </w:rPr>
        <w:t xml:space="preserve"> r. — 6</w:t>
      </w:r>
      <w:r>
        <w:rPr>
          <w:lang w:eastAsia="pl-PL"/>
        </w:rPr>
        <w:t>9</w:t>
      </w:r>
      <w:r w:rsidRPr="008577F9">
        <w:rPr>
          <w:lang w:eastAsia="pl-PL"/>
        </w:rPr>
        <w:t>,</w:t>
      </w:r>
      <w:r>
        <w:rPr>
          <w:lang w:eastAsia="pl-PL"/>
        </w:rPr>
        <w:t>9</w:t>
      </w:r>
      <w:r w:rsidRPr="008577F9">
        <w:rPr>
          <w:lang w:eastAsia="pl-PL"/>
        </w:rPr>
        <w:t xml:space="preserve"> m</w:t>
      </w:r>
      <w:r w:rsidRPr="008577F9">
        <w:rPr>
          <w:vertAlign w:val="superscript"/>
          <w:lang w:eastAsia="pl-PL"/>
        </w:rPr>
        <w:t>2</w:t>
      </w:r>
      <w:r w:rsidRPr="008577F9">
        <w:rPr>
          <w:lang w:eastAsia="pl-PL"/>
        </w:rPr>
        <w:t>)</w:t>
      </w:r>
      <w:r w:rsidR="0079316B">
        <w:rPr>
          <w:lang w:eastAsia="pl-PL"/>
        </w:rPr>
        <w:t xml:space="preserve">, a </w:t>
      </w:r>
      <w:r w:rsidRPr="008577F9">
        <w:rPr>
          <w:lang w:eastAsia="pl-PL"/>
        </w:rPr>
        <w:t>na wsi był</w:t>
      </w:r>
      <w:r w:rsidR="0079316B">
        <w:rPr>
          <w:lang w:eastAsia="pl-PL"/>
        </w:rPr>
        <w:t>a</w:t>
      </w:r>
      <w:r w:rsidRPr="008577F9">
        <w:rPr>
          <w:lang w:eastAsia="pl-PL"/>
        </w:rPr>
        <w:t xml:space="preserve"> ponad dwukrotnie większ</w:t>
      </w:r>
      <w:r w:rsidR="0079316B">
        <w:rPr>
          <w:lang w:eastAsia="pl-PL"/>
        </w:rPr>
        <w:t>a</w:t>
      </w:r>
      <w:r w:rsidR="00742F26">
        <w:rPr>
          <w:lang w:eastAsia="pl-PL"/>
        </w:rPr>
        <w:t xml:space="preserve">. </w:t>
      </w:r>
    </w:p>
    <w:p w14:paraId="3D04DF18" w14:textId="014BAFAD" w:rsidR="00AC1AD2" w:rsidRPr="00FB09A0" w:rsidRDefault="00AC1AD2" w:rsidP="00AC1AD2">
      <w:pPr>
        <w:rPr>
          <w:szCs w:val="19"/>
        </w:rPr>
      </w:pPr>
      <w:r w:rsidRPr="00FB09A0">
        <w:rPr>
          <w:szCs w:val="19"/>
        </w:rPr>
        <w:t>W</w:t>
      </w:r>
      <w:r w:rsidR="00823702">
        <w:rPr>
          <w:szCs w:val="19"/>
        </w:rPr>
        <w:t>ś</w:t>
      </w:r>
      <w:r w:rsidRPr="00FB09A0">
        <w:rPr>
          <w:szCs w:val="19"/>
        </w:rPr>
        <w:t xml:space="preserve">ród powiatów największa przeciętna powierzchnia użytkowa 1 mieszkania oddanego do użytkowania wystąpiła w powiecie </w:t>
      </w:r>
      <w:r>
        <w:rPr>
          <w:szCs w:val="19"/>
        </w:rPr>
        <w:t>siedleckim</w:t>
      </w:r>
      <w:r w:rsidRPr="00FB09A0">
        <w:rPr>
          <w:szCs w:val="19"/>
        </w:rPr>
        <w:t xml:space="preserve"> — 1</w:t>
      </w:r>
      <w:r>
        <w:rPr>
          <w:szCs w:val="19"/>
        </w:rPr>
        <w:t>59</w:t>
      </w:r>
      <w:r w:rsidRPr="00FB09A0">
        <w:rPr>
          <w:szCs w:val="19"/>
        </w:rPr>
        <w:t>,</w:t>
      </w:r>
      <w:r>
        <w:rPr>
          <w:szCs w:val="19"/>
        </w:rPr>
        <w:t>4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 xml:space="preserve">2 </w:t>
      </w:r>
      <w:r w:rsidRPr="00FB09A0">
        <w:rPr>
          <w:szCs w:val="19"/>
        </w:rPr>
        <w:t>i była ona dwukrotnie większa niż przeciętna w województwie. Dużą przeciętną powierzchnią użytkową 1 mieszkania przekazanego do użytkowania charakteryzowały się mieszkania w powiatach: ostro</w:t>
      </w:r>
      <w:r>
        <w:rPr>
          <w:szCs w:val="19"/>
        </w:rPr>
        <w:t>wskim</w:t>
      </w:r>
      <w:r w:rsidRPr="00FB09A0">
        <w:rPr>
          <w:szCs w:val="19"/>
        </w:rPr>
        <w:t xml:space="preserve"> — 1</w:t>
      </w:r>
      <w:r>
        <w:rPr>
          <w:szCs w:val="19"/>
        </w:rPr>
        <w:t>54</w:t>
      </w:r>
      <w:r w:rsidRPr="00FB09A0">
        <w:rPr>
          <w:szCs w:val="19"/>
        </w:rPr>
        <w:t>,</w:t>
      </w:r>
      <w:r>
        <w:rPr>
          <w:szCs w:val="19"/>
        </w:rPr>
        <w:t>2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>
        <w:rPr>
          <w:szCs w:val="19"/>
        </w:rPr>
        <w:t>,</w:t>
      </w:r>
      <w:r w:rsidRPr="00FB09A0">
        <w:rPr>
          <w:szCs w:val="19"/>
        </w:rPr>
        <w:t xml:space="preserve"> </w:t>
      </w:r>
      <w:r>
        <w:rPr>
          <w:szCs w:val="19"/>
        </w:rPr>
        <w:t>ostrołęckim</w:t>
      </w:r>
      <w:r w:rsidRPr="00FB09A0">
        <w:rPr>
          <w:szCs w:val="19"/>
        </w:rPr>
        <w:t xml:space="preserve"> — 1</w:t>
      </w:r>
      <w:r>
        <w:rPr>
          <w:szCs w:val="19"/>
        </w:rPr>
        <w:t>52</w:t>
      </w:r>
      <w:r w:rsidRPr="00FB09A0">
        <w:rPr>
          <w:szCs w:val="19"/>
        </w:rPr>
        <w:t>,</w:t>
      </w:r>
      <w:r>
        <w:rPr>
          <w:szCs w:val="19"/>
        </w:rPr>
        <w:t>6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 xml:space="preserve">. Mieszkania o najmniejszej powierzchni wybudowano w m.st. Warszawa — </w:t>
      </w:r>
      <w:r>
        <w:rPr>
          <w:szCs w:val="19"/>
        </w:rPr>
        <w:t>59</w:t>
      </w:r>
      <w:r w:rsidRPr="00FB09A0">
        <w:rPr>
          <w:szCs w:val="19"/>
        </w:rPr>
        <w:t>,</w:t>
      </w:r>
      <w:r>
        <w:rPr>
          <w:szCs w:val="19"/>
        </w:rPr>
        <w:t>7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 xml:space="preserve">, </w:t>
      </w:r>
      <w:r w:rsidR="00742F26" w:rsidRPr="00FB09A0">
        <w:rPr>
          <w:szCs w:val="19"/>
        </w:rPr>
        <w:t>m</w:t>
      </w:r>
      <w:r w:rsidR="00742F26">
        <w:rPr>
          <w:szCs w:val="19"/>
        </w:rPr>
        <w:t>. Płocku</w:t>
      </w:r>
      <w:r w:rsidRPr="00FB09A0">
        <w:rPr>
          <w:szCs w:val="19"/>
        </w:rPr>
        <w:t xml:space="preserve"> — 6</w:t>
      </w:r>
      <w:r>
        <w:rPr>
          <w:szCs w:val="19"/>
        </w:rPr>
        <w:t>2</w:t>
      </w:r>
      <w:r w:rsidRPr="00FB09A0">
        <w:rPr>
          <w:szCs w:val="19"/>
        </w:rPr>
        <w:t>,</w:t>
      </w:r>
      <w:r>
        <w:rPr>
          <w:szCs w:val="19"/>
        </w:rPr>
        <w:t>3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 xml:space="preserve"> oraz w </w:t>
      </w:r>
      <w:r w:rsidR="00742F26">
        <w:rPr>
          <w:szCs w:val="19"/>
        </w:rPr>
        <w:t>m. Siedlcach</w:t>
      </w:r>
      <w:r w:rsidRPr="00FB09A0">
        <w:rPr>
          <w:szCs w:val="19"/>
        </w:rPr>
        <w:t xml:space="preserve"> — </w:t>
      </w:r>
      <w:r>
        <w:rPr>
          <w:szCs w:val="19"/>
        </w:rPr>
        <w:t>70</w:t>
      </w:r>
      <w:r w:rsidRPr="00FB09A0">
        <w:rPr>
          <w:szCs w:val="19"/>
        </w:rPr>
        <w:t>,</w:t>
      </w:r>
      <w:r>
        <w:rPr>
          <w:szCs w:val="19"/>
        </w:rPr>
        <w:t>0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>.</w:t>
      </w:r>
    </w:p>
    <w:p w14:paraId="7EEF6F56" w14:textId="77777777" w:rsidR="00742F26" w:rsidRPr="00063F4C" w:rsidRDefault="00742F26" w:rsidP="00742F26">
      <w:pPr>
        <w:rPr>
          <w:szCs w:val="19"/>
        </w:rPr>
      </w:pPr>
      <w:r w:rsidRPr="00063F4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60A73DD8" wp14:editId="0AFC61FC">
                <wp:simplePos x="0" y="0"/>
                <wp:positionH relativeFrom="column">
                  <wp:posOffset>5231765</wp:posOffset>
                </wp:positionH>
                <wp:positionV relativeFrom="paragraph">
                  <wp:posOffset>-36195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B81A" w14:textId="77777777" w:rsidR="0079316B" w:rsidRPr="008A44D8" w:rsidRDefault="0079316B" w:rsidP="00742F26">
                            <w:pPr>
                              <w:pStyle w:val="tekstzboku"/>
                              <w:spacing w:before="0"/>
                            </w:pPr>
                            <w:r>
                              <w:t>Przeciętne mieszkanie oddane do użytkowania składało się z 3,4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762F2" id="Pole tekstowe 27" o:spid="_x0000_s1032" type="#_x0000_t202" style="position:absolute;margin-left:411.95pt;margin-top:-2.85pt;width:123.85pt;height:75.9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" filled="f" stroked="f">
                <v:textbox>
                  <w:txbxContent>
                    <w:p w:rsidR="0079316B" w:rsidRPr="008A44D8" w:rsidRDefault="0079316B" w:rsidP="00742F26">
                      <w:pPr>
                        <w:pStyle w:val="tekstzboku"/>
                        <w:spacing w:before="0"/>
                      </w:pPr>
                      <w:r>
                        <w:t>Przeciętne mieszkanie oddane do użytkowania składało się z 3,4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63F4C">
        <w:rPr>
          <w:szCs w:val="19"/>
        </w:rPr>
        <w:t>W 201</w:t>
      </w:r>
      <w:r>
        <w:rPr>
          <w:szCs w:val="19"/>
        </w:rPr>
        <w:t>8</w:t>
      </w:r>
      <w:r w:rsidRPr="00063F4C">
        <w:rPr>
          <w:szCs w:val="19"/>
        </w:rPr>
        <w:t xml:space="preserve"> r. mieszkania oddane do użytkowania na terenie województwa mazowieckiego składało się przeciętnie z 3,</w:t>
      </w:r>
      <w:r>
        <w:rPr>
          <w:szCs w:val="19"/>
        </w:rPr>
        <w:t>4</w:t>
      </w:r>
      <w:r w:rsidRPr="00063F4C">
        <w:rPr>
          <w:szCs w:val="19"/>
        </w:rPr>
        <w:t xml:space="preserve"> izby (</w:t>
      </w:r>
      <w:r w:rsidR="009D611A">
        <w:rPr>
          <w:szCs w:val="19"/>
        </w:rPr>
        <w:t>podobnie jak w 2017 r.</w:t>
      </w:r>
      <w:r w:rsidRPr="00063F4C">
        <w:rPr>
          <w:szCs w:val="19"/>
        </w:rPr>
        <w:t>). Największe mieszkania zostały przekazane przez inwestorów budujących mieszkania indywidualne — 5,</w:t>
      </w:r>
      <w:r>
        <w:rPr>
          <w:szCs w:val="19"/>
        </w:rPr>
        <w:t>5</w:t>
      </w:r>
      <w:r w:rsidRPr="00063F4C">
        <w:rPr>
          <w:szCs w:val="19"/>
        </w:rPr>
        <w:t xml:space="preserve"> izby, a najmniejsze przez budujących mieszkania komunalne — </w:t>
      </w:r>
      <w:r>
        <w:rPr>
          <w:szCs w:val="19"/>
        </w:rPr>
        <w:t>1</w:t>
      </w:r>
      <w:r w:rsidRPr="00063F4C">
        <w:rPr>
          <w:szCs w:val="19"/>
        </w:rPr>
        <w:t>,</w:t>
      </w:r>
      <w:r>
        <w:rPr>
          <w:szCs w:val="19"/>
        </w:rPr>
        <w:t>7</w:t>
      </w:r>
      <w:r w:rsidRPr="00063F4C">
        <w:rPr>
          <w:szCs w:val="19"/>
        </w:rPr>
        <w:t xml:space="preserve"> izby.</w:t>
      </w:r>
    </w:p>
    <w:p w14:paraId="428F2B5B" w14:textId="77777777" w:rsidR="008577F9" w:rsidRDefault="008577F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097F184E" w14:textId="77777777" w:rsidR="00742F26" w:rsidRDefault="00742F26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6BD41E6F" w14:textId="77777777" w:rsidR="005F578F" w:rsidRDefault="005F578F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43A067B5" w14:textId="77777777" w:rsidR="008D1CA9" w:rsidRDefault="008D1CA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7BB76D6E" w14:textId="77777777" w:rsidR="008577F9" w:rsidRDefault="008577F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 w:rsidRPr="008577F9">
        <w:rPr>
          <w:b/>
          <w:spacing w:val="-2"/>
          <w:sz w:val="18"/>
          <w:shd w:val="clear" w:color="auto" w:fill="FFFFFF"/>
        </w:rPr>
        <w:lastRenderedPageBreak/>
        <w:t>Tablica 2. Mieszkania oddane do użytkowania według liczby izb w 201</w:t>
      </w:r>
      <w:r w:rsidR="00063F4C">
        <w:rPr>
          <w:b/>
          <w:spacing w:val="-2"/>
          <w:sz w:val="18"/>
          <w:shd w:val="clear" w:color="auto" w:fill="FFFFFF"/>
        </w:rPr>
        <w:t>8</w:t>
      </w:r>
      <w:r w:rsidRPr="008577F9">
        <w:rPr>
          <w:b/>
          <w:spacing w:val="-2"/>
          <w:sz w:val="18"/>
          <w:shd w:val="clear" w:color="auto" w:fill="FFFFFF"/>
        </w:rPr>
        <w:t xml:space="preserve"> r.</w:t>
      </w:r>
    </w:p>
    <w:p w14:paraId="46EE1DA1" w14:textId="77777777" w:rsidR="00063F4C" w:rsidRPr="008577F9" w:rsidRDefault="00063F4C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tbl>
      <w:tblPr>
        <w:tblStyle w:val="Tabela-Siatka1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852"/>
        <w:gridCol w:w="638"/>
        <w:gridCol w:w="639"/>
        <w:gridCol w:w="638"/>
        <w:gridCol w:w="639"/>
        <w:gridCol w:w="638"/>
        <w:gridCol w:w="638"/>
        <w:gridCol w:w="638"/>
        <w:gridCol w:w="639"/>
      </w:tblGrid>
      <w:tr w:rsidR="008577F9" w:rsidRPr="008577F9" w14:paraId="6A768CAE" w14:textId="77777777" w:rsidTr="00063F4C">
        <w:trPr>
          <w:trHeight w:val="269"/>
        </w:trPr>
        <w:tc>
          <w:tcPr>
            <w:tcW w:w="2121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7F38F51" w14:textId="77777777" w:rsidR="008577F9" w:rsidRPr="008577F9" w:rsidRDefault="008577F9" w:rsidP="008577F9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Cs/>
                <w:color w:val="001D77"/>
                <w:sz w:val="16"/>
                <w:szCs w:val="16"/>
                <w:lang w:eastAsia="pl-PL"/>
              </w:rPr>
            </w:pPr>
            <w:r w:rsidRPr="008577F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5CDEA8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5107" w:type="dxa"/>
            <w:gridSpan w:val="8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7A9DC56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Mieszkania — w % — o liczbie izb</w:t>
            </w:r>
          </w:p>
        </w:tc>
      </w:tr>
      <w:tr w:rsidR="008577F9" w:rsidRPr="008577F9" w14:paraId="39305F24" w14:textId="77777777" w:rsidTr="00063F4C">
        <w:trPr>
          <w:trHeight w:val="247"/>
        </w:trPr>
        <w:tc>
          <w:tcPr>
            <w:tcW w:w="2121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7FFE7"/>
            <w:vAlign w:val="center"/>
          </w:tcPr>
          <w:p w14:paraId="60FFED5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7FFE7"/>
            <w:vAlign w:val="center"/>
          </w:tcPr>
          <w:p w14:paraId="55400ACD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14EB342A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1E3CF2FF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2342DBE8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56FB20C2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7B248545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43199D41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48B2A3C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0840CE2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8</w:t>
            </w:r>
            <w:r w:rsidRPr="008577F9">
              <w:rPr>
                <w:rFonts w:cs="Arial"/>
                <w:sz w:val="16"/>
                <w:szCs w:val="16"/>
              </w:rPr>
              <w:br/>
              <w:t>i więcej</w:t>
            </w:r>
          </w:p>
        </w:tc>
      </w:tr>
      <w:tr w:rsidR="008577F9" w:rsidRPr="008577F9" w14:paraId="24DCFDA4" w14:textId="77777777" w:rsidTr="00DA772F">
        <w:trPr>
          <w:trHeight w:val="397"/>
        </w:trPr>
        <w:tc>
          <w:tcPr>
            <w:tcW w:w="8080" w:type="dxa"/>
            <w:gridSpan w:val="10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FBEC6CA" w14:textId="77777777" w:rsidR="008577F9" w:rsidRPr="008577F9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Budownictwo indywidualne </w:t>
            </w:r>
          </w:p>
        </w:tc>
      </w:tr>
      <w:tr w:rsidR="008577F9" w:rsidRPr="008577F9" w14:paraId="64D22CF7" w14:textId="77777777" w:rsidTr="00DA772F">
        <w:trPr>
          <w:trHeight w:val="351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FB3047" w14:textId="77777777" w:rsidR="008577F9" w:rsidRPr="008577F9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left="-74"/>
              <w:contextualSpacing/>
              <w:outlineLvl w:val="4"/>
              <w:rPr>
                <w:rFonts w:eastAsiaTheme="majorEastAsia" w:cs="Arial"/>
                <w:color w:val="2E74B5" w:themeColor="accent1" w:themeShade="BF"/>
                <w:spacing w:val="20"/>
                <w:sz w:val="16"/>
                <w:szCs w:val="16"/>
              </w:rPr>
            </w:pPr>
            <w:r w:rsidRPr="008577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77FA5E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8740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CCDB8A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20F0C7B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65EB23B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5,0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E882B0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EA5A26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4915731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CAE883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13,6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146D125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6,7</w:t>
            </w:r>
          </w:p>
        </w:tc>
      </w:tr>
      <w:tr w:rsidR="008577F9" w:rsidRPr="008577F9" w14:paraId="603FDC8E" w14:textId="77777777" w:rsidTr="00DA772F">
        <w:trPr>
          <w:trHeight w:val="351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13E63B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C7451DC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575121A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445D97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C74424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8E1490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B798FA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2747F4C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A443D3B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EDEA3C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8577F9" w:rsidRPr="008577F9" w14:paraId="135C343B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CFD2ED9" w14:textId="77777777" w:rsidR="008577F9" w:rsidRPr="008577F9" w:rsidRDefault="00B475DC" w:rsidP="008577F9">
            <w:pPr>
              <w:tabs>
                <w:tab w:val="right" w:leader="dot" w:pos="209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7FAE697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D0BB2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66612A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AA5642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BBFF30" w14:textId="77777777" w:rsidR="008577F9" w:rsidRPr="008577F9" w:rsidRDefault="00063F4C" w:rsidP="00B475D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</w:t>
            </w:r>
            <w:r w:rsidR="00B475D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39ACC7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2A62E0C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C4187CE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03D702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15,3</w:t>
            </w:r>
          </w:p>
        </w:tc>
      </w:tr>
      <w:tr w:rsidR="008577F9" w:rsidRPr="008577F9" w14:paraId="2B57F5D6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4C805E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E5742F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5A70757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D16D66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5E9EE6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02A3EA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95710FD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33909A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3F43DB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1AEF38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8577F9" w:rsidRPr="008577F9" w14:paraId="6555C3AF" w14:textId="77777777" w:rsidTr="00DA772F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87ED8F3" w14:textId="77777777" w:rsidR="008577F9" w:rsidRPr="008577F9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Poza budownictwem indywidualnym</w:t>
            </w:r>
          </w:p>
        </w:tc>
      </w:tr>
      <w:tr w:rsidR="008577F9" w:rsidRPr="008577F9" w14:paraId="0DA602F0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640EF83" w14:textId="77777777" w:rsidR="008577F9" w:rsidRPr="008577F9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hanging="74"/>
              <w:contextualSpacing/>
              <w:outlineLvl w:val="4"/>
              <w:rPr>
                <w:rFonts w:eastAsiaTheme="majorEastAsia" w:cs="Arial"/>
                <w:color w:val="2E74B5" w:themeColor="accent1" w:themeShade="BF"/>
                <w:spacing w:val="20"/>
                <w:sz w:val="16"/>
                <w:szCs w:val="16"/>
              </w:rPr>
            </w:pPr>
            <w:r w:rsidRPr="008577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312D63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32338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A6FCAB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7,9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37ED75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9D8A54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35,2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CD096C6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14,6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935171A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4,6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C40CF3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318B37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B674A7" w14:textId="77777777" w:rsidR="008577F9" w:rsidRPr="008577F9" w:rsidRDefault="00063F4C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0,4</w:t>
            </w:r>
          </w:p>
        </w:tc>
      </w:tr>
      <w:tr w:rsidR="008577F9" w:rsidRPr="008577F9" w14:paraId="05D38125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CB639E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B9613D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30207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D44DE1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BCA029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58FC32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CFBF97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F5CAE4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7547CB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503513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10FD54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</w:tr>
      <w:tr w:rsidR="008577F9" w:rsidRPr="008577F9" w14:paraId="2253EBFD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</w:tcPr>
          <w:p w14:paraId="1E0E2536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ind w:firstLine="17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B64802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22815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F541D4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1EB3856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7DCF850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32EC9F6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506C558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CDBF26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2AEA26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658960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</w:tr>
      <w:tr w:rsidR="008577F9" w:rsidRPr="008577F9" w14:paraId="60847129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nil"/>
            </w:tcBorders>
          </w:tcPr>
          <w:p w14:paraId="089100A9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001D77"/>
              <w:bottom w:val="nil"/>
            </w:tcBorders>
            <w:vAlign w:val="center"/>
          </w:tcPr>
          <w:p w14:paraId="3DD30C44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2131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648A615F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2BC65D18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73EE248D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11FD3654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3A19E6CB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0EB7CF05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3C8D9B0E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1F823052" w14:textId="77777777" w:rsidR="008577F9" w:rsidRPr="008577F9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53F614A6" w14:textId="77777777" w:rsidR="00063F4C" w:rsidRPr="00063F4C" w:rsidRDefault="00063F4C" w:rsidP="00063F4C">
      <w:pPr>
        <w:rPr>
          <w:szCs w:val="19"/>
        </w:rPr>
      </w:pPr>
      <w:r w:rsidRPr="00063F4C">
        <w:rPr>
          <w:szCs w:val="19"/>
        </w:rPr>
        <w:t>Jakość mieszkań przekazywanych do użytkowania określa ich wyposażenie w instalacje techniczno-sanitarne. W 201</w:t>
      </w:r>
      <w:r>
        <w:rPr>
          <w:szCs w:val="19"/>
        </w:rPr>
        <w:t>8</w:t>
      </w:r>
      <w:r w:rsidRPr="00063F4C">
        <w:rPr>
          <w:szCs w:val="19"/>
        </w:rPr>
        <w:t xml:space="preserve"> r. </w:t>
      </w:r>
      <w:r w:rsidR="00C302FE">
        <w:rPr>
          <w:szCs w:val="19"/>
        </w:rPr>
        <w:t>prawie 96%</w:t>
      </w:r>
      <w:r w:rsidRPr="00063F4C">
        <w:rPr>
          <w:szCs w:val="19"/>
        </w:rPr>
        <w:t xml:space="preserve"> mieszka</w:t>
      </w:r>
      <w:r w:rsidR="00C302FE">
        <w:rPr>
          <w:szCs w:val="19"/>
        </w:rPr>
        <w:t>ń</w:t>
      </w:r>
      <w:r w:rsidRPr="00063F4C">
        <w:rPr>
          <w:szCs w:val="19"/>
        </w:rPr>
        <w:t xml:space="preserve"> wyposażon</w:t>
      </w:r>
      <w:r w:rsidR="00C302FE">
        <w:rPr>
          <w:szCs w:val="19"/>
        </w:rPr>
        <w:t>ych</w:t>
      </w:r>
      <w:r w:rsidRPr="00063F4C">
        <w:rPr>
          <w:szCs w:val="19"/>
        </w:rPr>
        <w:t xml:space="preserve"> był</w:t>
      </w:r>
      <w:r w:rsidR="00C302FE">
        <w:rPr>
          <w:szCs w:val="19"/>
        </w:rPr>
        <w:t>o</w:t>
      </w:r>
      <w:r w:rsidRPr="00063F4C">
        <w:rPr>
          <w:szCs w:val="19"/>
        </w:rPr>
        <w:t xml:space="preserve"> </w:t>
      </w:r>
      <w:r w:rsidR="00C302FE">
        <w:rPr>
          <w:szCs w:val="19"/>
        </w:rPr>
        <w:t xml:space="preserve">w </w:t>
      </w:r>
      <w:r w:rsidRPr="00063F4C">
        <w:rPr>
          <w:szCs w:val="19"/>
        </w:rPr>
        <w:t>wodociąg z sieci</w:t>
      </w:r>
      <w:r w:rsidR="00C302FE">
        <w:rPr>
          <w:szCs w:val="19"/>
        </w:rPr>
        <w:t>, blisko</w:t>
      </w:r>
      <w:r w:rsidRPr="00063F4C">
        <w:rPr>
          <w:szCs w:val="19"/>
        </w:rPr>
        <w:t xml:space="preserve"> </w:t>
      </w:r>
      <w:r w:rsidR="00C302FE">
        <w:rPr>
          <w:szCs w:val="19"/>
        </w:rPr>
        <w:t xml:space="preserve">86% w </w:t>
      </w:r>
      <w:r w:rsidRPr="00063F4C">
        <w:rPr>
          <w:szCs w:val="19"/>
        </w:rPr>
        <w:t>kanalizację z odprowadzeniem do sieci</w:t>
      </w:r>
      <w:r w:rsidR="00C302FE">
        <w:rPr>
          <w:szCs w:val="19"/>
        </w:rPr>
        <w:t>,</w:t>
      </w:r>
      <w:r w:rsidRPr="00063F4C">
        <w:rPr>
          <w:szCs w:val="19"/>
        </w:rPr>
        <w:t xml:space="preserve"> </w:t>
      </w:r>
      <w:r w:rsidR="002A1185">
        <w:rPr>
          <w:szCs w:val="19"/>
        </w:rPr>
        <w:t>prawie</w:t>
      </w:r>
      <w:r w:rsidR="00C302FE">
        <w:rPr>
          <w:szCs w:val="19"/>
        </w:rPr>
        <w:t xml:space="preserve"> </w:t>
      </w:r>
      <w:r>
        <w:rPr>
          <w:szCs w:val="19"/>
        </w:rPr>
        <w:t>5</w:t>
      </w:r>
      <w:r w:rsidR="002A1185">
        <w:rPr>
          <w:szCs w:val="19"/>
        </w:rPr>
        <w:t>9</w:t>
      </w:r>
      <w:r>
        <w:rPr>
          <w:szCs w:val="19"/>
        </w:rPr>
        <w:t>%</w:t>
      </w:r>
      <w:r w:rsidRPr="00063F4C">
        <w:rPr>
          <w:szCs w:val="19"/>
        </w:rPr>
        <w:t xml:space="preserve"> </w:t>
      </w:r>
      <w:r w:rsidR="002A1185">
        <w:rPr>
          <w:spacing w:val="-2"/>
          <w:szCs w:val="19"/>
        </w:rPr>
        <w:t>w centralne ogrzewanie z sieci oraz</w:t>
      </w:r>
      <w:r w:rsidRPr="00D33AB2">
        <w:rPr>
          <w:spacing w:val="-2"/>
          <w:szCs w:val="19"/>
        </w:rPr>
        <w:t xml:space="preserve"> </w:t>
      </w:r>
      <w:r w:rsidR="002A1185" w:rsidRPr="00D33AB2">
        <w:rPr>
          <w:spacing w:val="-2"/>
          <w:szCs w:val="19"/>
        </w:rPr>
        <w:t>ciepłą wodę dostarczaną centralnie</w:t>
      </w:r>
      <w:r w:rsidR="005F578F">
        <w:rPr>
          <w:spacing w:val="-2"/>
          <w:szCs w:val="19"/>
        </w:rPr>
        <w:t xml:space="preserve"> i</w:t>
      </w:r>
      <w:r w:rsidR="002A1185">
        <w:rPr>
          <w:spacing w:val="-2"/>
          <w:szCs w:val="19"/>
        </w:rPr>
        <w:t xml:space="preserve"> </w:t>
      </w:r>
      <w:r w:rsidR="005F578F" w:rsidRPr="00D33AB2">
        <w:rPr>
          <w:spacing w:val="-2"/>
          <w:szCs w:val="19"/>
        </w:rPr>
        <w:t xml:space="preserve">36% </w:t>
      </w:r>
      <w:r w:rsidR="005F578F">
        <w:rPr>
          <w:spacing w:val="-2"/>
          <w:szCs w:val="19"/>
        </w:rPr>
        <w:t xml:space="preserve">w </w:t>
      </w:r>
      <w:r w:rsidR="002A1185">
        <w:rPr>
          <w:szCs w:val="19"/>
        </w:rPr>
        <w:t>g</w:t>
      </w:r>
      <w:r w:rsidR="005F578F">
        <w:rPr>
          <w:spacing w:val="-2"/>
          <w:szCs w:val="19"/>
        </w:rPr>
        <w:t>az z sieci.</w:t>
      </w:r>
      <w:r w:rsidR="002A1185">
        <w:rPr>
          <w:spacing w:val="-2"/>
          <w:szCs w:val="19"/>
        </w:rPr>
        <w:t xml:space="preserve"> </w:t>
      </w:r>
    </w:p>
    <w:p w14:paraId="22830D95" w14:textId="77777777" w:rsidR="00FB09A0" w:rsidRPr="00FB09A0" w:rsidRDefault="00FB09A0" w:rsidP="00FB09A0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B09A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Natężenie budownictwa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mieszkaniowego</w:t>
      </w:r>
    </w:p>
    <w:p w14:paraId="18ACC87A" w14:textId="77777777" w:rsidR="007642B3" w:rsidRPr="00FB09A0" w:rsidRDefault="002A1185" w:rsidP="00FB09A0">
      <w:pPr>
        <w:rPr>
          <w:szCs w:val="19"/>
        </w:rPr>
      </w:pPr>
      <w:r>
        <w:rPr>
          <w:szCs w:val="19"/>
        </w:rPr>
        <w:t>W</w:t>
      </w:r>
      <w:r w:rsidR="00FB09A0" w:rsidRPr="00FB09A0">
        <w:rPr>
          <w:szCs w:val="19"/>
        </w:rPr>
        <w:t xml:space="preserve"> 201</w:t>
      </w:r>
      <w:r w:rsidR="00FB09A0">
        <w:rPr>
          <w:szCs w:val="19"/>
        </w:rPr>
        <w:t>8</w:t>
      </w:r>
      <w:r w:rsidR="00FB09A0" w:rsidRPr="00FB09A0">
        <w:rPr>
          <w:szCs w:val="19"/>
        </w:rPr>
        <w:t xml:space="preserve"> r. </w:t>
      </w:r>
      <w:r w:rsidR="005F578F">
        <w:rPr>
          <w:szCs w:val="19"/>
        </w:rPr>
        <w:t xml:space="preserve">na 1000 ludności </w:t>
      </w:r>
      <w:r>
        <w:rPr>
          <w:szCs w:val="19"/>
        </w:rPr>
        <w:t>oddano</w:t>
      </w:r>
      <w:r w:rsidR="00FB09A0" w:rsidRPr="00FB09A0">
        <w:rPr>
          <w:szCs w:val="19"/>
        </w:rPr>
        <w:t xml:space="preserve"> </w:t>
      </w:r>
      <w:r w:rsidR="00FB09A0">
        <w:rPr>
          <w:szCs w:val="19"/>
        </w:rPr>
        <w:t>7</w:t>
      </w:r>
      <w:r w:rsidR="00FB09A0" w:rsidRPr="00FB09A0">
        <w:rPr>
          <w:szCs w:val="19"/>
        </w:rPr>
        <w:t>,</w:t>
      </w:r>
      <w:r w:rsidR="00FB09A0">
        <w:rPr>
          <w:szCs w:val="19"/>
        </w:rPr>
        <w:t>6</w:t>
      </w:r>
      <w:r w:rsidR="00FB09A0" w:rsidRPr="00FB09A0">
        <w:rPr>
          <w:szCs w:val="19"/>
        </w:rPr>
        <w:t xml:space="preserve"> </w:t>
      </w:r>
      <w:r>
        <w:rPr>
          <w:szCs w:val="19"/>
        </w:rPr>
        <w:t xml:space="preserve">mieszkań </w:t>
      </w:r>
      <w:r>
        <w:rPr>
          <w:spacing w:val="-4"/>
          <w:szCs w:val="19"/>
        </w:rPr>
        <w:t>(</w:t>
      </w:r>
      <w:r w:rsidRPr="00A155A6">
        <w:rPr>
          <w:spacing w:val="-4"/>
          <w:szCs w:val="19"/>
        </w:rPr>
        <w:t xml:space="preserve">wzrost o </w:t>
      </w:r>
      <w:r w:rsidR="005F578F">
        <w:rPr>
          <w:spacing w:val="-4"/>
          <w:szCs w:val="19"/>
        </w:rPr>
        <w:t xml:space="preserve">0,7 punktu; </w:t>
      </w:r>
      <w:r>
        <w:rPr>
          <w:spacing w:val="-4"/>
          <w:szCs w:val="19"/>
        </w:rPr>
        <w:t>w</w:t>
      </w:r>
      <w:r w:rsidR="00FB09A0" w:rsidRPr="00A155A6">
        <w:rPr>
          <w:spacing w:val="-4"/>
          <w:szCs w:val="19"/>
        </w:rPr>
        <w:t xml:space="preserve"> miastach </w:t>
      </w:r>
      <w:r w:rsidR="005F578F">
        <w:rPr>
          <w:spacing w:val="-4"/>
          <w:szCs w:val="19"/>
        </w:rPr>
        <w:t xml:space="preserve">o 1,1 punktu </w:t>
      </w:r>
      <w:r w:rsidR="00A155A6">
        <w:rPr>
          <w:spacing w:val="-4"/>
          <w:szCs w:val="19"/>
        </w:rPr>
        <w:t>a </w:t>
      </w:r>
      <w:r w:rsidR="00FB09A0" w:rsidRPr="00A155A6">
        <w:rPr>
          <w:spacing w:val="-4"/>
          <w:szCs w:val="19"/>
        </w:rPr>
        <w:t xml:space="preserve">na wsi </w:t>
      </w:r>
      <w:r>
        <w:rPr>
          <w:spacing w:val="-4"/>
          <w:szCs w:val="19"/>
        </w:rPr>
        <w:t xml:space="preserve">nieznaczny </w:t>
      </w:r>
      <w:r w:rsidR="00FB09A0" w:rsidRPr="00A155A6">
        <w:rPr>
          <w:spacing w:val="-4"/>
          <w:szCs w:val="19"/>
        </w:rPr>
        <w:t>spadek</w:t>
      </w:r>
      <w:r>
        <w:rPr>
          <w:spacing w:val="-4"/>
          <w:szCs w:val="19"/>
        </w:rPr>
        <w:t>).</w:t>
      </w:r>
      <w:r w:rsidR="00FB09A0" w:rsidRPr="00FB09A0">
        <w:rPr>
          <w:szCs w:val="19"/>
        </w:rPr>
        <w:t xml:space="preserve"> </w:t>
      </w:r>
    </w:p>
    <w:p w14:paraId="4F9F20AA" w14:textId="77777777" w:rsidR="00823702" w:rsidRDefault="00823702" w:rsidP="00FB09A0">
      <w:pPr>
        <w:rPr>
          <w:b/>
          <w:spacing w:val="-2"/>
          <w:sz w:val="18"/>
          <w:shd w:val="clear" w:color="auto" w:fill="FFFFFF"/>
        </w:rPr>
      </w:pPr>
    </w:p>
    <w:p w14:paraId="37939E67" w14:textId="77777777" w:rsidR="00FB09A0" w:rsidRPr="00FB09A0" w:rsidRDefault="00FB09A0" w:rsidP="00FB09A0">
      <w:pPr>
        <w:rPr>
          <w:b/>
          <w:spacing w:val="-2"/>
          <w:sz w:val="18"/>
          <w:shd w:val="clear" w:color="auto" w:fill="FFFFFF"/>
        </w:rPr>
      </w:pPr>
      <w:r w:rsidRPr="00FB09A0">
        <w:rPr>
          <w:b/>
          <w:spacing w:val="-2"/>
          <w:sz w:val="18"/>
          <w:shd w:val="clear" w:color="auto" w:fill="FFFFFF"/>
        </w:rPr>
        <w:t>Tablica 3. Wybrane wskaźniki dotyczące mieszkań oddanych do użytkowania w 201</w:t>
      </w:r>
      <w:r w:rsidR="00A155A6">
        <w:rPr>
          <w:b/>
          <w:spacing w:val="-2"/>
          <w:sz w:val="18"/>
          <w:shd w:val="clear" w:color="auto" w:fill="FFFFFF"/>
        </w:rPr>
        <w:t>8</w:t>
      </w:r>
      <w:r w:rsidRPr="00FB09A0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Style w:val="Tabela-Siatka2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</w:tblGrid>
      <w:tr w:rsidR="00FB09A0" w:rsidRPr="00FB09A0" w14:paraId="0139979B" w14:textId="77777777" w:rsidTr="00DA772F">
        <w:trPr>
          <w:trHeight w:val="528"/>
        </w:trPr>
        <w:tc>
          <w:tcPr>
            <w:tcW w:w="326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3530A418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2613FBEB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Województwo</w:t>
            </w:r>
          </w:p>
        </w:tc>
        <w:tc>
          <w:tcPr>
            <w:tcW w:w="1417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67B43FFC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Miasta</w:t>
            </w:r>
          </w:p>
        </w:tc>
        <w:tc>
          <w:tcPr>
            <w:tcW w:w="170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090789AE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Wieś</w:t>
            </w:r>
          </w:p>
        </w:tc>
      </w:tr>
      <w:tr w:rsidR="00FB09A0" w:rsidRPr="00FB09A0" w14:paraId="7A97E316" w14:textId="77777777" w:rsidTr="00270625">
        <w:trPr>
          <w:trHeight w:val="351"/>
        </w:trPr>
        <w:tc>
          <w:tcPr>
            <w:tcW w:w="326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979BC0D" w14:textId="77777777" w:rsidR="00FB09A0" w:rsidRPr="00FB09A0" w:rsidRDefault="00FB09A0" w:rsidP="00FB09A0">
            <w:pPr>
              <w:tabs>
                <w:tab w:val="right" w:leader="dot" w:pos="3329"/>
              </w:tabs>
              <w:rPr>
                <w:rFonts w:cs="Arial"/>
                <w:spacing w:val="20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E2FEEAD" w14:textId="77777777" w:rsidR="00FB09A0" w:rsidRPr="00FB09A0" w:rsidRDefault="00FB09A0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FE451C8" w14:textId="77777777" w:rsidR="00FB09A0" w:rsidRPr="00FB09A0" w:rsidRDefault="00FB09A0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5222951" w14:textId="77777777" w:rsidR="00FB09A0" w:rsidRPr="00FB09A0" w:rsidRDefault="00FB09A0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FB09A0" w:rsidRPr="00FB09A0" w14:paraId="140B8E22" w14:textId="77777777" w:rsidTr="00DA772F">
        <w:trPr>
          <w:trHeight w:val="351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EFBAF4" w14:textId="77777777" w:rsidR="00FB09A0" w:rsidRPr="00FB09A0" w:rsidRDefault="00FB09A0" w:rsidP="00FB09A0">
            <w:pPr>
              <w:tabs>
                <w:tab w:val="right" w:leader="dot" w:pos="3328"/>
              </w:tabs>
              <w:ind w:right="34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E3F524" w14:textId="77777777" w:rsidR="00FB09A0" w:rsidRPr="00FB09A0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1509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401908" w14:textId="77777777" w:rsidR="00FB09A0" w:rsidRPr="00FB09A0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1862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40D0F2A" w14:textId="77777777" w:rsidR="00FB09A0" w:rsidRPr="00FB09A0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872</w:t>
            </w:r>
          </w:p>
        </w:tc>
      </w:tr>
      <w:tr w:rsidR="00FB09A0" w:rsidRPr="00FB09A0" w14:paraId="0CA75D99" w14:textId="77777777" w:rsidTr="00DA772F">
        <w:trPr>
          <w:trHeight w:val="351"/>
        </w:trPr>
        <w:tc>
          <w:tcPr>
            <w:tcW w:w="3261" w:type="dxa"/>
            <w:tcBorders>
              <w:top w:val="single" w:sz="4" w:space="0" w:color="001D77"/>
              <w:bottom w:val="nil"/>
            </w:tcBorders>
            <w:vAlign w:val="center"/>
          </w:tcPr>
          <w:p w14:paraId="1A5879F5" w14:textId="77777777" w:rsidR="00FB09A0" w:rsidRPr="00FB09A0" w:rsidRDefault="00FB09A0" w:rsidP="00FB09A0">
            <w:pPr>
              <w:tabs>
                <w:tab w:val="right" w:leader="dot" w:pos="3328"/>
              </w:tabs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001D77"/>
              <w:bottom w:val="nil"/>
            </w:tcBorders>
            <w:vAlign w:val="center"/>
          </w:tcPr>
          <w:p w14:paraId="4F4B6A0B" w14:textId="77777777" w:rsidR="00FB09A0" w:rsidRPr="00FB09A0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vAlign w:val="center"/>
          </w:tcPr>
          <w:p w14:paraId="1B301120" w14:textId="77777777" w:rsidR="00FB09A0" w:rsidRPr="00FB09A0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1701" w:type="dxa"/>
            <w:tcBorders>
              <w:top w:val="single" w:sz="4" w:space="0" w:color="001D77"/>
              <w:bottom w:val="nil"/>
            </w:tcBorders>
            <w:vAlign w:val="center"/>
          </w:tcPr>
          <w:p w14:paraId="1E0DA609" w14:textId="77777777" w:rsidR="00FB09A0" w:rsidRPr="00FB09A0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</w:tr>
    </w:tbl>
    <w:p w14:paraId="0BBE5E26" w14:textId="77777777" w:rsidR="00A12FEC" w:rsidRPr="001B7D63" w:rsidRDefault="00FB09A0" w:rsidP="0045277B">
      <w:pPr>
        <w:rPr>
          <w:szCs w:val="19"/>
        </w:rPr>
      </w:pPr>
      <w:r w:rsidRPr="00FB09A0">
        <w:rPr>
          <w:szCs w:val="19"/>
        </w:rPr>
        <w:t>Najwięcej mieszkań na 1000 ludności oddano do użytkowania w powiecie m.st. Warszawa — 1</w:t>
      </w:r>
      <w:r>
        <w:rPr>
          <w:szCs w:val="19"/>
        </w:rPr>
        <w:t>3</w:t>
      </w:r>
      <w:r w:rsidRPr="00FB09A0">
        <w:rPr>
          <w:szCs w:val="19"/>
        </w:rPr>
        <w:t>,</w:t>
      </w:r>
      <w:r>
        <w:rPr>
          <w:szCs w:val="19"/>
        </w:rPr>
        <w:t>2</w:t>
      </w:r>
      <w:r w:rsidRPr="00FB09A0">
        <w:rPr>
          <w:szCs w:val="19"/>
        </w:rPr>
        <w:t xml:space="preserve"> (wobec 11,</w:t>
      </w:r>
      <w:r>
        <w:rPr>
          <w:szCs w:val="19"/>
        </w:rPr>
        <w:t>6</w:t>
      </w:r>
      <w:r w:rsidRPr="00FB09A0">
        <w:rPr>
          <w:szCs w:val="19"/>
        </w:rPr>
        <w:t xml:space="preserve"> w 201</w:t>
      </w:r>
      <w:r>
        <w:rPr>
          <w:szCs w:val="19"/>
        </w:rPr>
        <w:t>7</w:t>
      </w:r>
      <w:r w:rsidRPr="00FB09A0">
        <w:rPr>
          <w:szCs w:val="19"/>
        </w:rPr>
        <w:t xml:space="preserve"> r.),</w:t>
      </w:r>
      <w:r w:rsidR="00F03959">
        <w:rPr>
          <w:szCs w:val="19"/>
        </w:rPr>
        <w:t xml:space="preserve"> </w:t>
      </w:r>
      <w:r>
        <w:rPr>
          <w:szCs w:val="19"/>
        </w:rPr>
        <w:t>piaseczyńskim</w:t>
      </w:r>
      <w:r w:rsidRPr="00FB09A0">
        <w:rPr>
          <w:szCs w:val="19"/>
        </w:rPr>
        <w:t xml:space="preserve"> — 1</w:t>
      </w:r>
      <w:r>
        <w:rPr>
          <w:szCs w:val="19"/>
        </w:rPr>
        <w:t>1</w:t>
      </w:r>
      <w:r w:rsidRPr="00FB09A0">
        <w:rPr>
          <w:szCs w:val="19"/>
        </w:rPr>
        <w:t>,</w:t>
      </w:r>
      <w:r>
        <w:rPr>
          <w:szCs w:val="19"/>
        </w:rPr>
        <w:t>8</w:t>
      </w:r>
      <w:r w:rsidRPr="00FB09A0">
        <w:rPr>
          <w:szCs w:val="19"/>
        </w:rPr>
        <w:t xml:space="preserve"> (wobec </w:t>
      </w:r>
      <w:r>
        <w:rPr>
          <w:szCs w:val="19"/>
        </w:rPr>
        <w:t>9</w:t>
      </w:r>
      <w:r w:rsidRPr="00FB09A0">
        <w:rPr>
          <w:szCs w:val="19"/>
        </w:rPr>
        <w:t>,</w:t>
      </w:r>
      <w:r>
        <w:rPr>
          <w:szCs w:val="19"/>
        </w:rPr>
        <w:t>2</w:t>
      </w:r>
      <w:r w:rsidRPr="00FB09A0">
        <w:rPr>
          <w:szCs w:val="19"/>
        </w:rPr>
        <w:t xml:space="preserve"> w 201</w:t>
      </w:r>
      <w:r>
        <w:rPr>
          <w:szCs w:val="19"/>
        </w:rPr>
        <w:t>7</w:t>
      </w:r>
      <w:r w:rsidRPr="00FB09A0">
        <w:rPr>
          <w:szCs w:val="19"/>
        </w:rPr>
        <w:t xml:space="preserve"> r.), najmniej </w:t>
      </w:r>
      <w:r w:rsidR="00CA11CA">
        <w:rPr>
          <w:szCs w:val="19"/>
        </w:rPr>
        <w:t xml:space="preserve">natomiast </w:t>
      </w:r>
      <w:r w:rsidRPr="00FB09A0">
        <w:rPr>
          <w:szCs w:val="19"/>
        </w:rPr>
        <w:t xml:space="preserve">w powiatach </w:t>
      </w:r>
      <w:r>
        <w:rPr>
          <w:szCs w:val="19"/>
        </w:rPr>
        <w:t>przasnyskim</w:t>
      </w:r>
      <w:r w:rsidR="00CA11CA">
        <w:rPr>
          <w:szCs w:val="19"/>
        </w:rPr>
        <w:t xml:space="preserve"> i</w:t>
      </w:r>
      <w:r>
        <w:rPr>
          <w:szCs w:val="19"/>
        </w:rPr>
        <w:t xml:space="preserve"> żuromińskim</w:t>
      </w:r>
      <w:r w:rsidRPr="00FB09A0">
        <w:rPr>
          <w:szCs w:val="19"/>
        </w:rPr>
        <w:t xml:space="preserve"> — po 1</w:t>
      </w:r>
      <w:r w:rsidR="00F03959">
        <w:rPr>
          <w:szCs w:val="19"/>
        </w:rPr>
        <w:t>,</w:t>
      </w:r>
      <w:r>
        <w:rPr>
          <w:szCs w:val="19"/>
        </w:rPr>
        <w:t>3</w:t>
      </w:r>
      <w:r w:rsidRPr="00FB09A0">
        <w:rPr>
          <w:szCs w:val="19"/>
        </w:rPr>
        <w:t xml:space="preserve"> (w 201</w:t>
      </w:r>
      <w:r>
        <w:rPr>
          <w:szCs w:val="19"/>
        </w:rPr>
        <w:t>7</w:t>
      </w:r>
      <w:r w:rsidRPr="00FB09A0">
        <w:rPr>
          <w:szCs w:val="19"/>
        </w:rPr>
        <w:t xml:space="preserve"> r. odpowiednio 2,</w:t>
      </w:r>
      <w:r>
        <w:rPr>
          <w:szCs w:val="19"/>
        </w:rPr>
        <w:t>7</w:t>
      </w:r>
      <w:r w:rsidRPr="00FB09A0">
        <w:rPr>
          <w:szCs w:val="19"/>
        </w:rPr>
        <w:t xml:space="preserve">; 2,2 ). </w:t>
      </w:r>
      <w:r w:rsidRPr="00FB09A0">
        <w:rPr>
          <w:szCs w:val="19"/>
        </w:rPr>
        <w:br/>
        <w:t xml:space="preserve">W </w:t>
      </w:r>
      <w:r>
        <w:rPr>
          <w:szCs w:val="19"/>
        </w:rPr>
        <w:t>5</w:t>
      </w:r>
      <w:r w:rsidRPr="00FB09A0">
        <w:rPr>
          <w:szCs w:val="19"/>
        </w:rPr>
        <w:t xml:space="preserve"> powiatach </w:t>
      </w:r>
      <w:r w:rsidR="00CA11CA">
        <w:rPr>
          <w:szCs w:val="19"/>
        </w:rPr>
        <w:t xml:space="preserve">(m.st. Warszawa, piaseczyński, grodziski, legionowski, warszawski zachodni) </w:t>
      </w:r>
      <w:r w:rsidRPr="00FB09A0">
        <w:rPr>
          <w:szCs w:val="19"/>
        </w:rPr>
        <w:t xml:space="preserve">wskaźnik przyjął wartość wyższą od średniej wojewódzkiej </w:t>
      </w:r>
      <w:r w:rsidR="004069A3">
        <w:rPr>
          <w:szCs w:val="19"/>
        </w:rPr>
        <w:t xml:space="preserve">— </w:t>
      </w:r>
      <w:r>
        <w:rPr>
          <w:szCs w:val="19"/>
        </w:rPr>
        <w:t>7</w:t>
      </w:r>
      <w:r w:rsidRPr="00FB09A0">
        <w:rPr>
          <w:szCs w:val="19"/>
        </w:rPr>
        <w:t>,</w:t>
      </w:r>
      <w:r>
        <w:rPr>
          <w:szCs w:val="19"/>
        </w:rPr>
        <w:t>6</w:t>
      </w:r>
      <w:r w:rsidR="00CA11CA">
        <w:rPr>
          <w:szCs w:val="19"/>
        </w:rPr>
        <w:t>.</w:t>
      </w:r>
      <w:r w:rsidR="004069A3">
        <w:rPr>
          <w:szCs w:val="19"/>
        </w:rPr>
        <w:t xml:space="preserve"> </w:t>
      </w:r>
    </w:p>
    <w:p w14:paraId="212E87B0" w14:textId="77777777" w:rsidR="007A5CFF" w:rsidRPr="0045277B" w:rsidRDefault="007A5CFF" w:rsidP="007A5CFF">
      <w:pPr>
        <w:spacing w:before="240"/>
        <w:rPr>
          <w:szCs w:val="19"/>
        </w:rPr>
      </w:pPr>
      <w:r w:rsidRPr="0045277B">
        <w:rPr>
          <w:szCs w:val="19"/>
        </w:rPr>
        <w:t>W 201</w:t>
      </w:r>
      <w:r>
        <w:rPr>
          <w:szCs w:val="19"/>
        </w:rPr>
        <w:t>8</w:t>
      </w:r>
      <w:r w:rsidRPr="0045277B">
        <w:rPr>
          <w:szCs w:val="19"/>
        </w:rPr>
        <w:t xml:space="preserve"> r. </w:t>
      </w:r>
      <w:r w:rsidR="0017618F">
        <w:rPr>
          <w:szCs w:val="19"/>
        </w:rPr>
        <w:t xml:space="preserve">liczba mieszkań oddanych do użytkowania w przeliczeniu na 1000 nowo zawartych małżeństw </w:t>
      </w:r>
      <w:r w:rsidR="009D611A" w:rsidRPr="0045277B">
        <w:rPr>
          <w:szCs w:val="19"/>
        </w:rPr>
        <w:t>wyniosł</w:t>
      </w:r>
      <w:r w:rsidR="009D611A">
        <w:rPr>
          <w:szCs w:val="19"/>
        </w:rPr>
        <w:t>a</w:t>
      </w:r>
      <w:r w:rsidRPr="0045277B">
        <w:rPr>
          <w:szCs w:val="19"/>
        </w:rPr>
        <w:t xml:space="preserve"> 1</w:t>
      </w:r>
      <w:r>
        <w:rPr>
          <w:szCs w:val="19"/>
        </w:rPr>
        <w:t>509</w:t>
      </w:r>
      <w:r w:rsidRPr="0045277B">
        <w:rPr>
          <w:szCs w:val="19"/>
        </w:rPr>
        <w:t xml:space="preserve"> (wobec 13</w:t>
      </w:r>
      <w:r>
        <w:rPr>
          <w:szCs w:val="19"/>
        </w:rPr>
        <w:t>73</w:t>
      </w:r>
      <w:r w:rsidRPr="0045277B">
        <w:rPr>
          <w:szCs w:val="19"/>
        </w:rPr>
        <w:t xml:space="preserve"> w 201</w:t>
      </w:r>
      <w:r>
        <w:rPr>
          <w:szCs w:val="19"/>
        </w:rPr>
        <w:t>7</w:t>
      </w:r>
      <w:r w:rsidRPr="0045277B">
        <w:rPr>
          <w:szCs w:val="19"/>
        </w:rPr>
        <w:t xml:space="preserve"> r.)</w:t>
      </w:r>
      <w:r w:rsidR="00CA11CA">
        <w:rPr>
          <w:szCs w:val="19"/>
        </w:rPr>
        <w:t>;</w:t>
      </w:r>
      <w:r w:rsidRPr="0045277B">
        <w:rPr>
          <w:szCs w:val="19"/>
        </w:rPr>
        <w:t xml:space="preserve"> w miastach — 1</w:t>
      </w:r>
      <w:r>
        <w:rPr>
          <w:szCs w:val="19"/>
        </w:rPr>
        <w:t>862</w:t>
      </w:r>
      <w:r w:rsidRPr="0045277B">
        <w:rPr>
          <w:szCs w:val="19"/>
        </w:rPr>
        <w:t>, na wsi — 87</w:t>
      </w:r>
      <w:r>
        <w:rPr>
          <w:szCs w:val="19"/>
        </w:rPr>
        <w:t>2</w:t>
      </w:r>
      <w:r w:rsidRPr="0045277B">
        <w:rPr>
          <w:szCs w:val="19"/>
        </w:rPr>
        <w:t xml:space="preserve">. Na poziomie powiatów najwyższy wskaźnik zanotowano w powiecie </w:t>
      </w:r>
      <w:r>
        <w:rPr>
          <w:szCs w:val="19"/>
        </w:rPr>
        <w:t>piaseczyńskim</w:t>
      </w:r>
      <w:r w:rsidRPr="0045277B">
        <w:rPr>
          <w:szCs w:val="19"/>
        </w:rPr>
        <w:t xml:space="preserve"> </w:t>
      </w:r>
      <w:r w:rsidR="003745BF">
        <w:rPr>
          <w:szCs w:val="19"/>
        </w:rPr>
        <w:t xml:space="preserve">— </w:t>
      </w:r>
      <w:r w:rsidRPr="0045277B">
        <w:rPr>
          <w:szCs w:val="19"/>
        </w:rPr>
        <w:t>2</w:t>
      </w:r>
      <w:r>
        <w:rPr>
          <w:szCs w:val="19"/>
        </w:rPr>
        <w:t>648, najniższy w </w:t>
      </w:r>
      <w:r w:rsidRPr="0045277B">
        <w:rPr>
          <w:szCs w:val="19"/>
        </w:rPr>
        <w:t xml:space="preserve">powiecie </w:t>
      </w:r>
      <w:r>
        <w:rPr>
          <w:szCs w:val="19"/>
        </w:rPr>
        <w:t>żuromińskim</w:t>
      </w:r>
      <w:r w:rsidRPr="0045277B">
        <w:rPr>
          <w:szCs w:val="19"/>
        </w:rPr>
        <w:t xml:space="preserve"> </w:t>
      </w:r>
      <w:r w:rsidR="003745BF">
        <w:rPr>
          <w:szCs w:val="19"/>
        </w:rPr>
        <w:t xml:space="preserve">— </w:t>
      </w:r>
      <w:r>
        <w:rPr>
          <w:szCs w:val="19"/>
        </w:rPr>
        <w:t>254</w:t>
      </w:r>
      <w:r w:rsidRPr="0045277B">
        <w:rPr>
          <w:szCs w:val="19"/>
        </w:rPr>
        <w:t>. W 1</w:t>
      </w:r>
      <w:r>
        <w:rPr>
          <w:szCs w:val="19"/>
        </w:rPr>
        <w:t>1</w:t>
      </w:r>
      <w:r w:rsidRPr="0045277B">
        <w:rPr>
          <w:szCs w:val="19"/>
        </w:rPr>
        <w:t xml:space="preserve"> powiatach województwa oddano do użytkowania więcej mieszkań niż zawarto małżeństw (powiaty: </w:t>
      </w:r>
      <w:r w:rsidR="0017618F">
        <w:rPr>
          <w:szCs w:val="19"/>
        </w:rPr>
        <w:t>m.</w:t>
      </w:r>
      <w:r>
        <w:rPr>
          <w:szCs w:val="19"/>
        </w:rPr>
        <w:t xml:space="preserve"> Siedlce, żyrardowski, pruszkowski, nowodworski, wołomiński, miński, warszawski zachodni, legionowski, grodziski, m.st. Warszawa, piaseczyński</w:t>
      </w:r>
      <w:r w:rsidRPr="0045277B">
        <w:rPr>
          <w:szCs w:val="19"/>
        </w:rPr>
        <w:t xml:space="preserve">). </w:t>
      </w:r>
    </w:p>
    <w:p w14:paraId="1118210A" w14:textId="77777777" w:rsidR="00B7463B" w:rsidRDefault="00B7463B" w:rsidP="0045277B">
      <w:pPr>
        <w:rPr>
          <w:b/>
          <w:spacing w:val="-2"/>
          <w:sz w:val="18"/>
        </w:rPr>
      </w:pPr>
    </w:p>
    <w:p w14:paraId="65B835A7" w14:textId="77777777" w:rsidR="0045277B" w:rsidRDefault="00D33AB2" w:rsidP="004069A3">
      <w:pPr>
        <w:spacing w:before="0" w:after="0"/>
        <w:rPr>
          <w:b/>
          <w:spacing w:val="-2"/>
          <w:sz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0688" behindDoc="0" locked="0" layoutInCell="1" allowOverlap="1" wp14:anchorId="0F47C436" wp14:editId="4F3EFFEB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3830400" cy="3448800"/>
            <wp:effectExtent l="0" t="0" r="0" b="0"/>
            <wp:wrapTopAndBottom/>
            <wp:docPr id="12" name="Obraz 12" descr="C:\Users\kazmierczake\AppData\Local\Microsoft\Windows\INetCache\Content.Word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AppData\Local\Microsoft\Windows\INetCache\Content.Word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77B" w:rsidRPr="0045277B">
        <w:rPr>
          <w:b/>
          <w:spacing w:val="-2"/>
          <w:sz w:val="18"/>
        </w:rPr>
        <w:t xml:space="preserve">Mapa 1. Mieszkania oddane do użytkowania </w:t>
      </w:r>
      <w:r w:rsidR="005A1510">
        <w:rPr>
          <w:b/>
          <w:spacing w:val="-2"/>
          <w:sz w:val="18"/>
        </w:rPr>
        <w:t xml:space="preserve">na 1000 ludności </w:t>
      </w:r>
      <w:r w:rsidR="0045277B" w:rsidRPr="0045277B">
        <w:rPr>
          <w:b/>
          <w:spacing w:val="-2"/>
          <w:sz w:val="18"/>
        </w:rPr>
        <w:t>w 201</w:t>
      </w:r>
      <w:r w:rsidR="0045277B">
        <w:rPr>
          <w:b/>
          <w:spacing w:val="-2"/>
          <w:sz w:val="18"/>
        </w:rPr>
        <w:t>8</w:t>
      </w:r>
      <w:r w:rsidR="0045277B" w:rsidRPr="0045277B">
        <w:rPr>
          <w:b/>
          <w:spacing w:val="-2"/>
          <w:sz w:val="18"/>
        </w:rPr>
        <w:t xml:space="preserve"> r.</w:t>
      </w:r>
    </w:p>
    <w:p w14:paraId="66EF2A46" w14:textId="77777777" w:rsidR="00D33AB2" w:rsidRDefault="00D33AB2" w:rsidP="004069A3">
      <w:pPr>
        <w:spacing w:before="0" w:after="0"/>
        <w:rPr>
          <w:b/>
          <w:spacing w:val="-2"/>
          <w:sz w:val="18"/>
        </w:rPr>
      </w:pPr>
    </w:p>
    <w:p w14:paraId="00359AC6" w14:textId="77777777" w:rsidR="00D33AB2" w:rsidRDefault="00D33AB2" w:rsidP="004069A3">
      <w:pPr>
        <w:spacing w:before="0" w:after="0"/>
        <w:rPr>
          <w:b/>
          <w:spacing w:val="-2"/>
          <w:sz w:val="18"/>
        </w:rPr>
      </w:pPr>
    </w:p>
    <w:p w14:paraId="237F3B27" w14:textId="77777777" w:rsidR="00D33AB2" w:rsidRPr="0017618F" w:rsidRDefault="00D33AB2" w:rsidP="004069A3">
      <w:pPr>
        <w:spacing w:before="0" w:after="0"/>
        <w:rPr>
          <w:b/>
          <w:spacing w:val="-4"/>
          <w:sz w:val="18"/>
        </w:rPr>
      </w:pPr>
      <w:r w:rsidRPr="002D6AB5"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877376" behindDoc="0" locked="0" layoutInCell="1" allowOverlap="1" wp14:anchorId="3EECABF8" wp14:editId="188E1B85">
            <wp:simplePos x="0" y="0"/>
            <wp:positionH relativeFrom="page">
              <wp:posOffset>464185</wp:posOffset>
            </wp:positionH>
            <wp:positionV relativeFrom="paragraph">
              <wp:posOffset>282575</wp:posOffset>
            </wp:positionV>
            <wp:extent cx="3823200" cy="3434400"/>
            <wp:effectExtent l="0" t="0" r="6350" b="0"/>
            <wp:wrapTopAndBottom/>
            <wp:docPr id="23" name="Obraz 23" descr="C:\Users\kazmierczake\Desktop\Informacja sygnalna_Budownictwo mieszkaniowe 2019\map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Informacja sygnalna_Budownictwo mieszkaniowe 2019\mapa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00" cy="34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77B" w:rsidRPr="0045277B">
        <w:rPr>
          <w:b/>
          <w:spacing w:val="-4"/>
          <w:sz w:val="18"/>
        </w:rPr>
        <w:t>Mapa 2. Mieszkania oddane do użytkowania na 1000 zawartych małżeństw</w:t>
      </w:r>
      <w:r w:rsidR="0045277B">
        <w:rPr>
          <w:b/>
          <w:spacing w:val="-4"/>
          <w:sz w:val="18"/>
        </w:rPr>
        <w:t xml:space="preserve"> w 2018</w:t>
      </w:r>
      <w:r w:rsidR="0045277B" w:rsidRPr="0045277B">
        <w:rPr>
          <w:b/>
          <w:spacing w:val="-4"/>
          <w:sz w:val="18"/>
        </w:rPr>
        <w:t xml:space="preserve"> r.</w:t>
      </w:r>
    </w:p>
    <w:p w14:paraId="630D1ADD" w14:textId="77777777" w:rsidR="004069A3" w:rsidRDefault="004069A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14:paraId="08CC7465" w14:textId="77777777" w:rsidR="00060775" w:rsidRPr="0045277B" w:rsidRDefault="004069A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5277B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1EC2694D" wp14:editId="234E7A5A">
                <wp:simplePos x="0" y="0"/>
                <wp:positionH relativeFrom="page">
                  <wp:posOffset>5720328</wp:posOffset>
                </wp:positionH>
                <wp:positionV relativeFrom="paragraph">
                  <wp:posOffset>162890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AC7C8" w14:textId="77777777" w:rsidR="0079316B" w:rsidRPr="00D616D2" w:rsidRDefault="0079316B" w:rsidP="00F365D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Prawie 73% stanowiły mieszkania rozpoczęte realizowane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41F05" id="Pole tekstowe 31" o:spid="_x0000_s1033" type="#_x0000_t202" style="position:absolute;margin-left:450.4pt;margin-top:12.85pt;width:123.85pt;height:75.9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" filled="f" stroked="f">
                <v:textbox>
                  <w:txbxContent>
                    <w:p w:rsidR="0079316B" w:rsidRPr="00D616D2" w:rsidRDefault="0079316B" w:rsidP="00F365D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Prawie 73% stanowiły mieszkania rozpoczęte realizowane na sprzedaż lub wynajem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0775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których </w:t>
      </w:r>
      <w:r w:rsidR="00060775"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</w:t>
      </w:r>
      <w:r w:rsidR="00060775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rozpoczęto</w:t>
      </w:r>
    </w:p>
    <w:p w14:paraId="2699ED95" w14:textId="77777777" w:rsidR="00060775" w:rsidRPr="0045277B" w:rsidRDefault="00060775" w:rsidP="00060775">
      <w:pPr>
        <w:rPr>
          <w:szCs w:val="19"/>
        </w:rPr>
      </w:pPr>
      <w:r w:rsidRPr="0045277B">
        <w:rPr>
          <w:szCs w:val="19"/>
        </w:rPr>
        <w:t>W 201</w:t>
      </w:r>
      <w:r>
        <w:rPr>
          <w:szCs w:val="19"/>
        </w:rPr>
        <w:t>8</w:t>
      </w:r>
      <w:r w:rsidRPr="0045277B">
        <w:rPr>
          <w:szCs w:val="19"/>
        </w:rPr>
        <w:t xml:space="preserve"> r. na terenie województwa mazowieckiego rozpoczęto budowę </w:t>
      </w:r>
      <w:r w:rsidR="0045326A">
        <w:rPr>
          <w:szCs w:val="19"/>
        </w:rPr>
        <w:t xml:space="preserve">— </w:t>
      </w:r>
      <w:r>
        <w:rPr>
          <w:szCs w:val="19"/>
        </w:rPr>
        <w:t>46517</w:t>
      </w:r>
      <w:r w:rsidRPr="0045277B">
        <w:rPr>
          <w:szCs w:val="19"/>
        </w:rPr>
        <w:t xml:space="preserve"> mieszkań </w:t>
      </w:r>
      <w:r w:rsidR="003745BF">
        <w:rPr>
          <w:szCs w:val="19"/>
        </w:rPr>
        <w:br/>
        <w:t>(</w:t>
      </w:r>
      <w:r w:rsidRPr="0045277B">
        <w:rPr>
          <w:szCs w:val="19"/>
        </w:rPr>
        <w:t xml:space="preserve">tj. </w:t>
      </w:r>
      <w:r w:rsidRPr="0045277B">
        <w:t>o </w:t>
      </w:r>
      <w:r>
        <w:t>7,6</w:t>
      </w:r>
      <w:r w:rsidRPr="0045277B">
        <w:rPr>
          <w:szCs w:val="19"/>
        </w:rPr>
        <w:t>% więcej niż w 201</w:t>
      </w:r>
      <w:r>
        <w:rPr>
          <w:szCs w:val="19"/>
        </w:rPr>
        <w:t>7</w:t>
      </w:r>
      <w:r w:rsidRPr="0045277B">
        <w:rPr>
          <w:szCs w:val="19"/>
        </w:rPr>
        <w:t xml:space="preserve"> r.</w:t>
      </w:r>
      <w:r w:rsidR="003745BF">
        <w:rPr>
          <w:szCs w:val="19"/>
        </w:rPr>
        <w:t>).</w:t>
      </w:r>
      <w:r w:rsidRPr="0045277B">
        <w:rPr>
          <w:szCs w:val="19"/>
        </w:rPr>
        <w:t xml:space="preserve"> W 201</w:t>
      </w:r>
      <w:r>
        <w:rPr>
          <w:szCs w:val="19"/>
        </w:rPr>
        <w:t>8</w:t>
      </w:r>
      <w:r w:rsidRPr="0045277B">
        <w:rPr>
          <w:szCs w:val="19"/>
        </w:rPr>
        <w:t xml:space="preserve"> r. mieszkania rozpoczęte realizowane na sprzedaż lub wynajem stanowiły </w:t>
      </w:r>
      <w:r>
        <w:rPr>
          <w:szCs w:val="19"/>
        </w:rPr>
        <w:t>72</w:t>
      </w:r>
      <w:r w:rsidRPr="0045277B">
        <w:rPr>
          <w:szCs w:val="19"/>
        </w:rPr>
        <w:t>,</w:t>
      </w:r>
      <w:r>
        <w:rPr>
          <w:szCs w:val="19"/>
        </w:rPr>
        <w:t>9</w:t>
      </w:r>
      <w:r w:rsidRPr="0045277B">
        <w:rPr>
          <w:szCs w:val="19"/>
        </w:rPr>
        <w:t>%</w:t>
      </w:r>
      <w:r w:rsidR="004069A3">
        <w:rPr>
          <w:szCs w:val="19"/>
        </w:rPr>
        <w:t>,</w:t>
      </w:r>
      <w:r w:rsidRPr="0045277B">
        <w:rPr>
          <w:szCs w:val="19"/>
        </w:rPr>
        <w:t xml:space="preserve"> zaś mieszkania w budownictwie indywidualnym </w:t>
      </w:r>
      <w:r>
        <w:rPr>
          <w:szCs w:val="19"/>
        </w:rPr>
        <w:t>25</w:t>
      </w:r>
      <w:r w:rsidRPr="0045277B">
        <w:rPr>
          <w:szCs w:val="19"/>
        </w:rPr>
        <w:t>,</w:t>
      </w:r>
      <w:r>
        <w:rPr>
          <w:szCs w:val="19"/>
        </w:rPr>
        <w:t>8</w:t>
      </w:r>
      <w:r w:rsidRPr="0045277B">
        <w:rPr>
          <w:szCs w:val="19"/>
        </w:rPr>
        <w:t>%</w:t>
      </w:r>
      <w:r>
        <w:rPr>
          <w:szCs w:val="19"/>
        </w:rPr>
        <w:t>.</w:t>
      </w:r>
      <w:r w:rsidRPr="0045277B">
        <w:rPr>
          <w:szCs w:val="19"/>
        </w:rPr>
        <w:t xml:space="preserve"> Pozostałe </w:t>
      </w:r>
      <w:r>
        <w:rPr>
          <w:szCs w:val="19"/>
        </w:rPr>
        <w:t>1</w:t>
      </w:r>
      <w:r w:rsidRPr="0045277B">
        <w:rPr>
          <w:szCs w:val="19"/>
        </w:rPr>
        <w:t>,</w:t>
      </w:r>
      <w:r>
        <w:rPr>
          <w:szCs w:val="19"/>
        </w:rPr>
        <w:t>3</w:t>
      </w:r>
      <w:r w:rsidRPr="0045277B">
        <w:rPr>
          <w:szCs w:val="19"/>
        </w:rPr>
        <w:t>% stanowiły inwestycje rozpoczęte przez inwestorów w budowni</w:t>
      </w:r>
      <w:r>
        <w:rPr>
          <w:szCs w:val="19"/>
        </w:rPr>
        <w:t>ctwie spółdzielczym, komunalnym, społecznym czynszowym i zakładowym.</w:t>
      </w:r>
    </w:p>
    <w:p w14:paraId="7A3C2B04" w14:textId="77777777" w:rsidR="0045277B" w:rsidRPr="0045277B" w:rsidRDefault="0045277B" w:rsidP="0045277B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5277B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14B89E32" wp14:editId="0999B34B">
                <wp:simplePos x="0" y="0"/>
                <wp:positionH relativeFrom="column">
                  <wp:posOffset>5357495</wp:posOffset>
                </wp:positionH>
                <wp:positionV relativeFrom="paragraph">
                  <wp:posOffset>180340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9BC5" w14:textId="77777777" w:rsidR="004600C8" w:rsidRPr="008A44D8" w:rsidRDefault="004600C8" w:rsidP="004600C8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Liczba mieszkań, na których budowę wydano pozwolenia lub dokonano zgłoszenia z projektem budowlanym spadła o 1,2%  </w:t>
                            </w:r>
                          </w:p>
                          <w:p w14:paraId="0684A3B2" w14:textId="77777777" w:rsidR="0079316B" w:rsidRPr="00D616D2" w:rsidRDefault="0079316B" w:rsidP="0045277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89E32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4" type="#_x0000_t202" style="position:absolute;margin-left:421.85pt;margin-top:14.2pt;width:126.45pt;height:85.0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" filled="f" stroked="f">
                <v:textbox>
                  <w:txbxContent>
                    <w:p w14:paraId="22A09BC5" w14:textId="77777777" w:rsidR="004600C8" w:rsidRPr="008A44D8" w:rsidRDefault="004600C8" w:rsidP="004600C8">
                      <w:pPr>
                        <w:pStyle w:val="tekstzboku"/>
                        <w:spacing w:before="0"/>
                      </w:pPr>
                      <w:r>
                        <w:t xml:space="preserve">Liczba mieszkań, na których budowę wydano pozwolenia lub dokonano zgłoszenia z projektem budowlanym spadła o 1,2%  </w:t>
                      </w:r>
                    </w:p>
                    <w:p w14:paraId="0684A3B2" w14:textId="77777777" w:rsidR="0079316B" w:rsidRPr="00D616D2" w:rsidRDefault="0079316B" w:rsidP="0045277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Wydane pozwolenia lub dokonane zgłoszenia z projektem budowlanym</w:t>
      </w:r>
    </w:p>
    <w:p w14:paraId="714B3A00" w14:textId="77777777" w:rsidR="0045277B" w:rsidRPr="0045277B" w:rsidRDefault="0045277B" w:rsidP="0045277B">
      <w:pPr>
        <w:rPr>
          <w:szCs w:val="19"/>
        </w:rPr>
      </w:pPr>
      <w:r w:rsidRPr="0045277B">
        <w:rPr>
          <w:szCs w:val="19"/>
        </w:rPr>
        <w:t>W 201</w:t>
      </w:r>
      <w:r>
        <w:rPr>
          <w:szCs w:val="19"/>
        </w:rPr>
        <w:t>8</w:t>
      </w:r>
      <w:r w:rsidRPr="0045277B">
        <w:rPr>
          <w:szCs w:val="19"/>
        </w:rPr>
        <w:t xml:space="preserve"> r. w województwie mazowie</w:t>
      </w:r>
      <w:r w:rsidR="0045326A">
        <w:rPr>
          <w:szCs w:val="19"/>
        </w:rPr>
        <w:t xml:space="preserve">ckim wydano </w:t>
      </w:r>
      <w:r w:rsidRPr="0045277B">
        <w:rPr>
          <w:szCs w:val="19"/>
        </w:rPr>
        <w:t>pozwole</w:t>
      </w:r>
      <w:r w:rsidR="008D1CA9">
        <w:rPr>
          <w:szCs w:val="19"/>
        </w:rPr>
        <w:t>nia</w:t>
      </w:r>
      <w:r w:rsidRPr="0045277B">
        <w:rPr>
          <w:szCs w:val="19"/>
        </w:rPr>
        <w:t xml:space="preserve"> lub dokonano zgłoszeń z projektem budowlanym na budowę </w:t>
      </w:r>
      <w:r w:rsidR="008D1CA9">
        <w:rPr>
          <w:szCs w:val="19"/>
        </w:rPr>
        <w:t>50673</w:t>
      </w:r>
      <w:r w:rsidRPr="0045277B">
        <w:rPr>
          <w:szCs w:val="19"/>
        </w:rPr>
        <w:t xml:space="preserve"> </w:t>
      </w:r>
      <w:r w:rsidR="008D1CA9">
        <w:rPr>
          <w:szCs w:val="19"/>
        </w:rPr>
        <w:t>mieszkań</w:t>
      </w:r>
      <w:r w:rsidRPr="0045277B">
        <w:rPr>
          <w:szCs w:val="19"/>
        </w:rPr>
        <w:t xml:space="preserve"> (</w:t>
      </w:r>
      <w:r w:rsidR="008D1CA9">
        <w:rPr>
          <w:szCs w:val="19"/>
        </w:rPr>
        <w:t xml:space="preserve">tj. o 1,2% mniej niż </w:t>
      </w:r>
      <w:r w:rsidRPr="0017618F">
        <w:rPr>
          <w:spacing w:val="-2"/>
          <w:szCs w:val="19"/>
        </w:rPr>
        <w:t>w 2017 r.)</w:t>
      </w:r>
      <w:r w:rsidR="008D1CA9">
        <w:rPr>
          <w:spacing w:val="-2"/>
          <w:szCs w:val="19"/>
        </w:rPr>
        <w:t>. W nowych budynkach mieszkalnych powstanie 49953 mieszkania (wobec 50331 mieszkań w 2017 r).</w:t>
      </w:r>
      <w:r w:rsidRPr="0045277B">
        <w:rPr>
          <w:szCs w:val="19"/>
        </w:rPr>
        <w:t xml:space="preserve"> </w:t>
      </w:r>
      <w:r w:rsidR="008D1CA9">
        <w:rPr>
          <w:szCs w:val="19"/>
        </w:rPr>
        <w:t xml:space="preserve">Pozostałe mieszkania powstaną </w:t>
      </w:r>
      <w:r w:rsidRPr="0045277B">
        <w:rPr>
          <w:szCs w:val="19"/>
        </w:rPr>
        <w:t>w no</w:t>
      </w:r>
      <w:r w:rsidR="008D1CA9">
        <w:rPr>
          <w:szCs w:val="19"/>
        </w:rPr>
        <w:t xml:space="preserve">wych budynkach niemieszkalnych, </w:t>
      </w:r>
      <w:r w:rsidRPr="0045277B">
        <w:rPr>
          <w:szCs w:val="19"/>
        </w:rPr>
        <w:t xml:space="preserve">zbiorowego zamieszkania oraz </w:t>
      </w:r>
      <w:r w:rsidR="008D1CA9">
        <w:rPr>
          <w:szCs w:val="19"/>
        </w:rPr>
        <w:t>w</w:t>
      </w:r>
      <w:r w:rsidRPr="0045277B">
        <w:rPr>
          <w:szCs w:val="19"/>
        </w:rPr>
        <w:t xml:space="preserve"> rozbudow</w:t>
      </w:r>
      <w:r w:rsidR="008D1CA9">
        <w:rPr>
          <w:szCs w:val="19"/>
        </w:rPr>
        <w:t>anych</w:t>
      </w:r>
      <w:r w:rsidRPr="0045277B">
        <w:rPr>
          <w:szCs w:val="19"/>
        </w:rPr>
        <w:t xml:space="preserve"> i przebudow</w:t>
      </w:r>
      <w:r w:rsidR="008D1CA9">
        <w:rPr>
          <w:szCs w:val="19"/>
        </w:rPr>
        <w:t>anych</w:t>
      </w:r>
      <w:r w:rsidRPr="0045277B">
        <w:rPr>
          <w:szCs w:val="19"/>
        </w:rPr>
        <w:t xml:space="preserve"> </w:t>
      </w:r>
      <w:r w:rsidR="004600C8">
        <w:rPr>
          <w:szCs w:val="19"/>
        </w:rPr>
        <w:t>budynkach mieszkalnych i</w:t>
      </w:r>
      <w:r w:rsidRPr="0045277B">
        <w:rPr>
          <w:szCs w:val="19"/>
        </w:rPr>
        <w:t xml:space="preserve"> niemieszkalnych. Spośród wszystkich mieszkań, na </w:t>
      </w:r>
      <w:r w:rsidR="004600C8">
        <w:rPr>
          <w:szCs w:val="19"/>
        </w:rPr>
        <w:t>budowę</w:t>
      </w:r>
      <w:r w:rsidRPr="0045277B">
        <w:rPr>
          <w:szCs w:val="19"/>
        </w:rPr>
        <w:t xml:space="preserve"> których wydano pozwolenia lub dokonano zgłoszenia z projektem budowlanym </w:t>
      </w:r>
      <w:r w:rsidR="002C459F">
        <w:rPr>
          <w:szCs w:val="19"/>
        </w:rPr>
        <w:t>2</w:t>
      </w:r>
      <w:r w:rsidR="00CE5C3E">
        <w:rPr>
          <w:szCs w:val="19"/>
        </w:rPr>
        <w:t>5</w:t>
      </w:r>
      <w:r w:rsidRPr="0045277B">
        <w:rPr>
          <w:szCs w:val="19"/>
        </w:rPr>
        <w:t>,</w:t>
      </w:r>
      <w:r w:rsidR="002C459F">
        <w:rPr>
          <w:szCs w:val="19"/>
        </w:rPr>
        <w:t>2% (wobec 31</w:t>
      </w:r>
      <w:r w:rsidRPr="0045277B">
        <w:rPr>
          <w:szCs w:val="19"/>
        </w:rPr>
        <w:t>,</w:t>
      </w:r>
      <w:r w:rsidR="002C459F">
        <w:rPr>
          <w:szCs w:val="19"/>
        </w:rPr>
        <w:t>8</w:t>
      </w:r>
      <w:r w:rsidR="0045326A">
        <w:rPr>
          <w:szCs w:val="19"/>
        </w:rPr>
        <w:t>% w </w:t>
      </w:r>
      <w:r w:rsidRPr="0045277B">
        <w:rPr>
          <w:szCs w:val="19"/>
        </w:rPr>
        <w:t>201</w:t>
      </w:r>
      <w:r w:rsidR="002C459F">
        <w:rPr>
          <w:szCs w:val="19"/>
        </w:rPr>
        <w:t>7</w:t>
      </w:r>
      <w:r w:rsidRPr="0045277B">
        <w:rPr>
          <w:szCs w:val="19"/>
        </w:rPr>
        <w:t xml:space="preserve"> r.) b</w:t>
      </w:r>
      <w:r w:rsidR="0017618F">
        <w:rPr>
          <w:szCs w:val="19"/>
        </w:rPr>
        <w:t>ędzie</w:t>
      </w:r>
      <w:r w:rsidRPr="0045277B">
        <w:rPr>
          <w:szCs w:val="19"/>
        </w:rPr>
        <w:t xml:space="preserve"> zrealizowanych przez inwestorów indywidualnych.</w:t>
      </w:r>
      <w:bookmarkStart w:id="0" w:name="_GoBack"/>
      <w:bookmarkEnd w:id="0"/>
    </w:p>
    <w:p w14:paraId="6DFD1473" w14:textId="77777777" w:rsidR="002E439D" w:rsidRDefault="002E439D" w:rsidP="002C459F">
      <w:pPr>
        <w:rPr>
          <w:b/>
          <w:spacing w:val="-2"/>
          <w:sz w:val="18"/>
        </w:rPr>
      </w:pPr>
    </w:p>
    <w:p w14:paraId="210662C3" w14:textId="77777777" w:rsidR="002C459F" w:rsidRPr="002C459F" w:rsidRDefault="002C459F" w:rsidP="002C459F">
      <w:pPr>
        <w:rPr>
          <w:b/>
          <w:spacing w:val="-2"/>
          <w:sz w:val="18"/>
        </w:rPr>
      </w:pPr>
      <w:r w:rsidRPr="002C459F">
        <w:rPr>
          <w:b/>
          <w:spacing w:val="-2"/>
          <w:sz w:val="18"/>
        </w:rPr>
        <w:t>Wykres 3. Budownictwo mieszkaniowe</w:t>
      </w:r>
    </w:p>
    <w:p w14:paraId="0D07845F" w14:textId="77777777" w:rsidR="0045277B" w:rsidRDefault="00D132F9" w:rsidP="00F802BE">
      <w:r>
        <w:rPr>
          <w:noProof/>
          <w:lang w:eastAsia="pl-PL"/>
        </w:rPr>
        <w:drawing>
          <wp:anchor distT="0" distB="0" distL="114300" distR="114300" simplePos="0" relativeHeight="251888640" behindDoc="0" locked="0" layoutInCell="1" allowOverlap="1" wp14:anchorId="687FF087" wp14:editId="0F3B524C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4964400" cy="3114000"/>
            <wp:effectExtent l="0" t="0" r="8255" b="0"/>
            <wp:wrapTopAndBottom/>
            <wp:docPr id="7" name="Obraz 7" descr="C:\Users\kazmierczake\AppData\Local\Microsoft\Windows\INetCache\Content.Word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AppData\Local\Microsoft\Windows\INetCache\Content.Word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0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DE675" w14:textId="77777777" w:rsidR="00457F4B" w:rsidRDefault="002E439D" w:rsidP="00F802BE">
      <w:r w:rsidRPr="002C459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1D0EC9F" wp14:editId="771286BF">
                <wp:simplePos x="0" y="0"/>
                <wp:positionH relativeFrom="margin">
                  <wp:posOffset>-63500</wp:posOffset>
                </wp:positionH>
                <wp:positionV relativeFrom="paragraph">
                  <wp:posOffset>3204845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071E2A" w14:textId="77777777" w:rsidR="0079316B" w:rsidRPr="00CE0842" w:rsidRDefault="0079316B" w:rsidP="002C459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CE0842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084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Łącznie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671D16A2" w14:textId="77777777" w:rsidR="0079316B" w:rsidRDefault="0079316B" w:rsidP="002C45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93505" id="Pole tekstowe 34" o:spid="_x0000_s1035" type="#_x0000_t202" style="position:absolute;margin-left:-5pt;margin-top:252.35pt;width:403.35pt;height:52.6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" filled="f" stroked="f" strokeweight=".5pt">
                <v:textbox>
                  <w:txbxContent>
                    <w:p w:rsidR="0079316B" w:rsidRPr="00CE0842" w:rsidRDefault="0079316B" w:rsidP="002C459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CE0842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E0842">
                        <w:rPr>
                          <w:rFonts w:cs="Arial"/>
                          <w:sz w:val="16"/>
                          <w:szCs w:val="16"/>
                        </w:rPr>
                        <w:t xml:space="preserve">Łącznie z mieszkaniami uzyskanymi z przebudowy i adaptacji pomieszczeń niemieszkalnych oraz z mieszkaniami w budynkach zbiorowego zamieszkania i budynkach niemieszkalnych. </w:t>
                      </w:r>
                    </w:p>
                    <w:p w:rsidR="0079316B" w:rsidRDefault="0079316B" w:rsidP="002C459F"/>
                  </w:txbxContent>
                </v:textbox>
                <w10:wrap anchorx="margin"/>
              </v:shape>
            </w:pict>
          </mc:Fallback>
        </mc:AlternateContent>
      </w:r>
    </w:p>
    <w:p w14:paraId="372F0E51" w14:textId="77777777" w:rsidR="002C459F" w:rsidRDefault="002C459F" w:rsidP="00F802BE"/>
    <w:p w14:paraId="2344FDFD" w14:textId="77777777" w:rsidR="002C459F" w:rsidRDefault="002C459F" w:rsidP="00F802BE"/>
    <w:p w14:paraId="28D08E1B" w14:textId="77777777" w:rsidR="002C459F" w:rsidRDefault="002C459F" w:rsidP="00F802BE"/>
    <w:p w14:paraId="63E86850" w14:textId="77777777" w:rsidR="002C459F" w:rsidRDefault="002C459F" w:rsidP="00F802BE"/>
    <w:p w14:paraId="65F6C257" w14:textId="77777777" w:rsidR="002C459F" w:rsidRDefault="002C459F" w:rsidP="00F802BE"/>
    <w:p w14:paraId="468A786B" w14:textId="77777777" w:rsidR="00C73ACF" w:rsidRDefault="00C73ACF" w:rsidP="00F802BE"/>
    <w:p w14:paraId="493A8187" w14:textId="77777777" w:rsidR="00C73ACF" w:rsidRDefault="00C73ACF" w:rsidP="00F802BE"/>
    <w:p w14:paraId="6487FE05" w14:textId="77777777" w:rsidR="00C73ACF" w:rsidRDefault="00C73ACF" w:rsidP="00F802BE"/>
    <w:p w14:paraId="5028E7D2" w14:textId="77777777" w:rsidR="0017618F" w:rsidRDefault="0017618F" w:rsidP="00F802BE"/>
    <w:p w14:paraId="4C52539B" w14:textId="77777777" w:rsidR="0017618F" w:rsidRDefault="0017618F" w:rsidP="0017618F">
      <w:pPr>
        <w:spacing w:before="0" w:after="0"/>
      </w:pPr>
    </w:p>
    <w:p w14:paraId="0D5E45DE" w14:textId="77777777" w:rsidR="0017618F" w:rsidRDefault="0017618F" w:rsidP="0017618F">
      <w:pPr>
        <w:spacing w:before="0"/>
      </w:pPr>
    </w:p>
    <w:p w14:paraId="74AAFFFB" w14:textId="77777777" w:rsidR="0045326A" w:rsidRDefault="0045326A" w:rsidP="0017618F">
      <w:pPr>
        <w:spacing w:before="0"/>
      </w:pPr>
    </w:p>
    <w:p w14:paraId="5F2B3213" w14:textId="77777777" w:rsidR="0045326A" w:rsidRDefault="0045326A" w:rsidP="0017618F">
      <w:pPr>
        <w:spacing w:before="0"/>
      </w:pPr>
    </w:p>
    <w:p w14:paraId="172CE057" w14:textId="77777777" w:rsidR="0045326A" w:rsidRDefault="0045326A" w:rsidP="0017618F">
      <w:pPr>
        <w:spacing w:before="0"/>
      </w:pPr>
    </w:p>
    <w:p w14:paraId="2FA7307D" w14:textId="77777777" w:rsidR="0045326A" w:rsidRDefault="0045326A" w:rsidP="0017618F">
      <w:pPr>
        <w:spacing w:before="0"/>
      </w:pPr>
    </w:p>
    <w:p w14:paraId="3BFBFECE" w14:textId="77777777" w:rsidR="0045326A" w:rsidRDefault="0045326A" w:rsidP="0017618F">
      <w:pPr>
        <w:spacing w:before="0"/>
      </w:pPr>
    </w:p>
    <w:p w14:paraId="4D6B050B" w14:textId="77777777" w:rsidR="004600C8" w:rsidRDefault="004600C8" w:rsidP="0017618F">
      <w:pPr>
        <w:spacing w:before="0"/>
      </w:pPr>
    </w:p>
    <w:p w14:paraId="1DAD5987" w14:textId="77777777" w:rsidR="004600C8" w:rsidRDefault="004600C8" w:rsidP="0017618F">
      <w:pPr>
        <w:spacing w:before="0"/>
      </w:pPr>
    </w:p>
    <w:p w14:paraId="1E50646A" w14:textId="77777777" w:rsidR="002C459F" w:rsidRPr="002C459F" w:rsidRDefault="002C459F" w:rsidP="002C459F">
      <w:pPr>
        <w:spacing w:before="0" w:line="240" w:lineRule="auto"/>
        <w:rPr>
          <w:b/>
          <w:spacing w:val="-2"/>
          <w:sz w:val="18"/>
          <w:shd w:val="clear" w:color="auto" w:fill="FFFFFF"/>
        </w:rPr>
      </w:pPr>
      <w:r w:rsidRPr="002C459F">
        <w:rPr>
          <w:b/>
          <w:spacing w:val="-2"/>
          <w:sz w:val="18"/>
          <w:shd w:val="clear" w:color="auto" w:fill="FFFFFF"/>
        </w:rPr>
        <w:lastRenderedPageBreak/>
        <w:t>Tablica 4. Województwo mazowieckie na tle kraju</w:t>
      </w:r>
      <w:r w:rsidR="00DD079F">
        <w:rPr>
          <w:b/>
          <w:spacing w:val="-2"/>
          <w:sz w:val="18"/>
          <w:shd w:val="clear" w:color="auto" w:fill="FFFFFF"/>
        </w:rPr>
        <w:t xml:space="preserve"> w 2018 r.</w:t>
      </w:r>
      <w:r w:rsidRPr="002C459F">
        <w:rPr>
          <w:b/>
          <w:spacing w:val="-2"/>
          <w:sz w:val="18"/>
          <w:shd w:val="clear" w:color="auto" w:fill="FFFFFF"/>
        </w:rPr>
        <w:t xml:space="preserve"> — wybrane dane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9"/>
        <w:gridCol w:w="1559"/>
        <w:gridCol w:w="1701"/>
      </w:tblGrid>
      <w:tr w:rsidR="002C459F" w:rsidRPr="002C459F" w14:paraId="33F74458" w14:textId="77777777" w:rsidTr="00270625">
        <w:trPr>
          <w:trHeight w:val="374"/>
        </w:trPr>
        <w:tc>
          <w:tcPr>
            <w:tcW w:w="326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0D28FE38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  <w:bottom w:val="single" w:sz="4" w:space="0" w:color="001D77"/>
            </w:tcBorders>
            <w:vAlign w:val="center"/>
          </w:tcPr>
          <w:p w14:paraId="78AD574C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Polska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2CFAFE37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Województwo</w:t>
            </w:r>
          </w:p>
        </w:tc>
      </w:tr>
      <w:tr w:rsidR="002C459F" w:rsidRPr="002C459F" w14:paraId="19A95BB0" w14:textId="77777777" w:rsidTr="00DA772F">
        <w:trPr>
          <w:trHeight w:val="471"/>
        </w:trPr>
        <w:tc>
          <w:tcPr>
            <w:tcW w:w="3261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005BEEF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77A9DEE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099BC2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Polska=100</w:t>
            </w:r>
          </w:p>
        </w:tc>
      </w:tr>
      <w:tr w:rsidR="002C459F" w:rsidRPr="002C459F" w14:paraId="75364293" w14:textId="77777777" w:rsidTr="00270625">
        <w:tc>
          <w:tcPr>
            <w:tcW w:w="326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112F2C3B" w14:textId="77777777" w:rsidR="002C459F" w:rsidRPr="002C459F" w:rsidRDefault="002C459F" w:rsidP="002C459F">
            <w:pPr>
              <w:tabs>
                <w:tab w:val="right" w:leader="dot" w:pos="2835"/>
              </w:tabs>
              <w:spacing w:after="60"/>
              <w:ind w:left="175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Budynki mieszkalne nowe oddane </w:t>
            </w:r>
            <w:r w:rsidRPr="002C459F">
              <w:rPr>
                <w:rFonts w:cs="Arial"/>
                <w:sz w:val="16"/>
                <w:szCs w:val="16"/>
              </w:rPr>
              <w:br/>
              <w:t>do użytkowania</w:t>
            </w:r>
            <w:r w:rsidRPr="00DD079F">
              <w:rPr>
                <w:sz w:val="16"/>
                <w:szCs w:val="16"/>
                <w:vertAlign w:val="superscript"/>
              </w:rPr>
              <w:t>a</w:t>
            </w:r>
            <w:r w:rsidRPr="002C45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9C09D3D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4D5D03C7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466C23D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4F6504EA" w14:textId="77777777" w:rsidTr="00DA772F"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DA4E5E2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13D8E7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79291</w:t>
            </w:r>
          </w:p>
        </w:tc>
        <w:tc>
          <w:tcPr>
            <w:tcW w:w="155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67512E5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11101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462DA7F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  <w:tr w:rsidR="002C459F" w:rsidRPr="002C459F" w14:paraId="4E3C91A4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17A697C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kubatura w tys.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2C459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02DAA25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80063,8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2E4F6B9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16321,2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54DA1AA2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</w:tr>
      <w:tr w:rsidR="002C459F" w:rsidRPr="002C459F" w14:paraId="76E0162D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4AC23CA" w14:textId="77777777" w:rsidR="002C459F" w:rsidRPr="00327892" w:rsidRDefault="002C459F" w:rsidP="00327892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vertAlign w:val="superscript"/>
              </w:rPr>
            </w:pPr>
            <w:r w:rsidRPr="002C459F">
              <w:rPr>
                <w:rFonts w:cs="Arial"/>
                <w:sz w:val="16"/>
                <w:szCs w:val="16"/>
              </w:rPr>
              <w:t>Mieszkania oddane do użytkowania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AE59C60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5ACFE38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48A18109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2C459F" w:rsidRPr="002C459F" w14:paraId="714EEA8C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DBFA95F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CD16015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185063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75FAC71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41078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C674857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2C459F" w:rsidRPr="002C459F" w14:paraId="53A343DC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B88FEDB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na 1000 ludności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1A61D74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CC4DBC1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572F7B8A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x</w:t>
            </w:r>
          </w:p>
        </w:tc>
      </w:tr>
      <w:tr w:rsidR="002C459F" w:rsidRPr="002C459F" w14:paraId="62C7A96E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96F29E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na 1000 zawartych małżeństw 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8A6B092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DD0B957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1509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B631273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x</w:t>
            </w:r>
          </w:p>
        </w:tc>
      </w:tr>
      <w:tr w:rsidR="002C459F" w:rsidRPr="002C459F" w14:paraId="111AFF06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20BBD121" w14:textId="77777777" w:rsidR="002C459F" w:rsidRPr="002C459F" w:rsidRDefault="002C459F" w:rsidP="002C459F">
            <w:pPr>
              <w:spacing w:before="60" w:after="60"/>
              <w:ind w:left="175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Izby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DD079F">
              <w:rPr>
                <w:rFonts w:cs="Arial"/>
                <w:sz w:val="16"/>
                <w:szCs w:val="16"/>
              </w:rPr>
              <w:t xml:space="preserve"> </w:t>
            </w:r>
            <w:r w:rsidRPr="002C459F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052B59B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00DD43F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D946608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241D4873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3B652E9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497844C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713462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3BB0E4F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139044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A20B71B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</w:tr>
      <w:tr w:rsidR="002C459F" w:rsidRPr="002C459F" w14:paraId="5D55EBE7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12711BC0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przeciętna liczba izb w mieszkaniu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8426287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5CA9D59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903440A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x</w:t>
            </w:r>
          </w:p>
        </w:tc>
      </w:tr>
      <w:tr w:rsidR="002C459F" w:rsidRPr="002C459F" w14:paraId="263433F1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4447E691" w14:textId="77777777" w:rsidR="002C459F" w:rsidRPr="002C459F" w:rsidRDefault="002C459F" w:rsidP="002C459F">
            <w:pPr>
              <w:spacing w:before="60" w:after="60"/>
              <w:ind w:left="181" w:hanging="181"/>
              <w:rPr>
                <w:rFonts w:cs="Arial"/>
                <w:sz w:val="16"/>
                <w:szCs w:val="16"/>
                <w:vertAlign w:val="superscript"/>
              </w:rPr>
            </w:pPr>
            <w:r w:rsidRPr="002C459F">
              <w:rPr>
                <w:rFonts w:cs="Arial"/>
                <w:sz w:val="16"/>
                <w:szCs w:val="16"/>
              </w:rPr>
              <w:t>Powierzchnia użytkowa mieszkań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56526DD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490AC1F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1D28182D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2C459F" w:rsidRPr="002C459F" w14:paraId="38B4E9DD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BB963DE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 tys.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23901C8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16709,4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0063018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3248,9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86FEBC6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</w:tr>
      <w:tr w:rsidR="002C459F" w:rsidRPr="002C459F" w14:paraId="72E43118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F7CA27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przeciętna 1 mieszkania w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2C459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B70BD1E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F13E93C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9E78B9F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x</w:t>
            </w:r>
          </w:p>
        </w:tc>
      </w:tr>
      <w:tr w:rsidR="002C459F" w:rsidRPr="002C459F" w14:paraId="3496A65E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73C59DC" w14:textId="77777777" w:rsidR="002C459F" w:rsidRPr="002C459F" w:rsidRDefault="002C459F" w:rsidP="002C459F">
            <w:pPr>
              <w:tabs>
                <w:tab w:val="right" w:leader="dot" w:pos="3402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Mieszkania oddane do użytkowania według form budownictwa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2C459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1501561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850F685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750DFC58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04C26BF8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12793B4B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FE4693D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66220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8A61D75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8740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7C4D23D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</w:tr>
      <w:tr w:rsidR="002C459F" w:rsidRPr="002C459F" w14:paraId="21D61019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1B4BB99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D8DA064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112317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D4F04EE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31326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1B7CE7D1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</w:tr>
      <w:tr w:rsidR="002C459F" w:rsidRPr="002C459F" w14:paraId="7AF495A7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2C345A6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spółdzielcze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F7C507E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3024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F28EB63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2FDAE0F3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</w:tr>
      <w:tr w:rsidR="002C459F" w:rsidRPr="002C459F" w14:paraId="72F5CC09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141E1D88" w14:textId="77777777" w:rsidR="002C459F" w:rsidRPr="002C459F" w:rsidRDefault="002C459F" w:rsidP="004F1BF8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komunalne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25FB99B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D6048ED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391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41DA68DD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</w:tr>
      <w:tr w:rsidR="002C459F" w:rsidRPr="002C459F" w14:paraId="74863107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AA168BC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społeczne czynszowe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D3BCAB0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1510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9DBAC55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7B6F3661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2C459F" w:rsidRPr="002C459F" w14:paraId="7F621036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B13DB3E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zakładowe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3CEC38D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E30AC86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C576247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2C459F" w:rsidRPr="002C459F" w14:paraId="78AC8834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014E05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Mieszkania</w:t>
            </w:r>
            <w:r w:rsidR="00DD079F">
              <w:rPr>
                <w:rFonts w:cs="Arial"/>
                <w:sz w:val="16"/>
                <w:szCs w:val="16"/>
              </w:rPr>
              <w:t>,</w:t>
            </w:r>
            <w:r w:rsidRPr="002C459F">
              <w:rPr>
                <w:rFonts w:cs="Arial"/>
                <w:sz w:val="16"/>
                <w:szCs w:val="16"/>
              </w:rPr>
              <w:t xml:space="preserve"> których budowę rozpoczęto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BEEC1F7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221907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1941DA3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46517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A41C842" w14:textId="77777777" w:rsidR="002C459F" w:rsidRPr="002C459F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</w:tr>
      <w:tr w:rsidR="002C459F" w:rsidRPr="002C459F" w14:paraId="476FF9C1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DF2393E" w14:textId="77777777" w:rsidR="002C459F" w:rsidRPr="002C459F" w:rsidRDefault="004600C8" w:rsidP="002C459F">
            <w:pPr>
              <w:tabs>
                <w:tab w:val="right" w:leader="dot" w:pos="3720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</w:t>
            </w:r>
            <w:r w:rsidR="00DD079F">
              <w:rPr>
                <w:rFonts w:cs="Arial"/>
                <w:sz w:val="16"/>
                <w:szCs w:val="16"/>
              </w:rPr>
              <w:t>,</w:t>
            </w:r>
            <w:r w:rsidR="002C459F" w:rsidRPr="002C459F">
              <w:rPr>
                <w:rFonts w:cs="Arial"/>
                <w:sz w:val="16"/>
                <w:szCs w:val="16"/>
              </w:rPr>
              <w:t xml:space="preserve"> na których budowę wydano pozwo</w:t>
            </w:r>
            <w:r>
              <w:rPr>
                <w:rFonts w:cs="Arial"/>
                <w:sz w:val="16"/>
                <w:szCs w:val="16"/>
              </w:rPr>
              <w:t>lenia lub dokonano zgłoszenia z </w:t>
            </w:r>
            <w:r w:rsidR="002C459F" w:rsidRPr="002C459F">
              <w:rPr>
                <w:rFonts w:cs="Arial"/>
                <w:sz w:val="16"/>
                <w:szCs w:val="16"/>
              </w:rPr>
              <w:t xml:space="preserve">projektem budowlanym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08AA6DD" w14:textId="77777777" w:rsidR="002C459F" w:rsidRPr="002C459F" w:rsidRDefault="004600C8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257568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2302DA0" w14:textId="77777777" w:rsidR="002C459F" w:rsidRPr="002C459F" w:rsidRDefault="004600C8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50673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D531597" w14:textId="77777777" w:rsidR="002C459F" w:rsidRPr="002C459F" w:rsidRDefault="004600C8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</w:tr>
      <w:tr w:rsidR="002C459F" w:rsidRPr="002C459F" w14:paraId="5D557976" w14:textId="77777777" w:rsidTr="00DA772F">
        <w:tc>
          <w:tcPr>
            <w:tcW w:w="3261" w:type="dxa"/>
            <w:tcBorders>
              <w:bottom w:val="nil"/>
            </w:tcBorders>
            <w:vAlign w:val="bottom"/>
          </w:tcPr>
          <w:p w14:paraId="2DCD3EEA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w tym budownictwo indywidualne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5F37172" w14:textId="77777777" w:rsidR="002C459F" w:rsidRPr="002C459F" w:rsidRDefault="004600C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91430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57540578" w14:textId="77777777" w:rsidR="002C459F" w:rsidRPr="002C459F" w:rsidRDefault="004600C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D62AB61" w14:textId="77777777" w:rsidR="002C459F" w:rsidRPr="002C459F" w:rsidRDefault="004600C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</w:tbl>
    <w:p w14:paraId="332179D0" w14:textId="77777777" w:rsidR="004D4771" w:rsidRDefault="004D4771" w:rsidP="004D4771">
      <w:pPr>
        <w:ind w:firstLine="181"/>
        <w:jc w:val="both"/>
        <w:rPr>
          <w:sz w:val="18"/>
        </w:rPr>
      </w:pPr>
      <w:r w:rsidRPr="00DD079F">
        <w:rPr>
          <w:sz w:val="16"/>
          <w:szCs w:val="16"/>
        </w:rPr>
        <w:t>a</w:t>
      </w:r>
      <w:r w:rsidRPr="00674437">
        <w:rPr>
          <w:i/>
          <w:sz w:val="16"/>
          <w:szCs w:val="16"/>
          <w:vertAlign w:val="superscript"/>
        </w:rPr>
        <w:t xml:space="preserve"> </w:t>
      </w:r>
      <w:r w:rsidRPr="00674437">
        <w:rPr>
          <w:rFonts w:cs="Arial"/>
          <w:sz w:val="16"/>
          <w:szCs w:val="16"/>
        </w:rPr>
        <w:t xml:space="preserve"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 </w:t>
      </w:r>
      <w:r w:rsidR="00327892" w:rsidRPr="00DD079F">
        <w:rPr>
          <w:rFonts w:cs="Arial"/>
          <w:sz w:val="16"/>
          <w:szCs w:val="16"/>
        </w:rPr>
        <w:t>b</w:t>
      </w:r>
      <w:r w:rsidR="00327892">
        <w:rPr>
          <w:rFonts w:cs="Arial"/>
          <w:i/>
          <w:sz w:val="16"/>
          <w:szCs w:val="16"/>
        </w:rPr>
        <w:t xml:space="preserve"> </w:t>
      </w:r>
      <w:r w:rsidRPr="00674437">
        <w:rPr>
          <w:rFonts w:cs="Arial"/>
          <w:sz w:val="16"/>
          <w:szCs w:val="16"/>
        </w:rPr>
        <w:t>Łącznie z mieszkaniami uzyskanymi z przebudowy i adaptacji pomieszczeń niemieszkalnych oraz z mieszkaniami w budy</w:t>
      </w:r>
      <w:r>
        <w:rPr>
          <w:rFonts w:cs="Arial"/>
          <w:sz w:val="16"/>
          <w:szCs w:val="16"/>
        </w:rPr>
        <w:t xml:space="preserve">nkach zbiorowego zamieszkania </w:t>
      </w:r>
      <w:r w:rsidRPr="00735FD1">
        <w:rPr>
          <w:sz w:val="16"/>
          <w:szCs w:val="16"/>
        </w:rPr>
        <w:t>i budynkach</w:t>
      </w:r>
      <w:r w:rsidRPr="00735FD1">
        <w:rPr>
          <w:rFonts w:cs="Arial"/>
          <w:sz w:val="16"/>
          <w:szCs w:val="16"/>
        </w:rPr>
        <w:t xml:space="preserve"> niemieszkalnych.</w:t>
      </w:r>
    </w:p>
    <w:p w14:paraId="264AE127" w14:textId="77777777" w:rsidR="002C459F" w:rsidRDefault="002C459F" w:rsidP="00F802BE"/>
    <w:p w14:paraId="21AC5EAD" w14:textId="77777777" w:rsidR="002C459F" w:rsidRDefault="002C459F" w:rsidP="00F802BE"/>
    <w:p w14:paraId="6CB8CD97" w14:textId="77777777" w:rsidR="00983236" w:rsidRDefault="00983236" w:rsidP="00E76D26">
      <w:pPr>
        <w:rPr>
          <w:sz w:val="18"/>
        </w:rPr>
        <w:sectPr w:rsidR="00983236" w:rsidSect="00A723FC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8B4034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823702" w14:paraId="40656F7C" w14:textId="77777777" w:rsidTr="00E23337">
        <w:trPr>
          <w:trHeight w:val="1912"/>
        </w:trPr>
        <w:tc>
          <w:tcPr>
            <w:tcW w:w="4379" w:type="dxa"/>
          </w:tcPr>
          <w:p w14:paraId="7CEEAA8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B1036C2" w14:textId="77777777" w:rsidR="000470AA" w:rsidRDefault="00C4272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14:paraId="6811A24A" w14:textId="77777777" w:rsidR="008562C1" w:rsidRPr="008F3638" w:rsidRDefault="008562C1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078BEDCB" w14:textId="77777777" w:rsidR="000470AA" w:rsidRPr="00BB4F09" w:rsidRDefault="00C4272E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Edyta Kaźmierczak</w:t>
            </w:r>
          </w:p>
          <w:p w14:paraId="1E2E305B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</w:t>
            </w:r>
            <w:r w:rsidR="00C4272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4225F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4272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366</w:t>
            </w:r>
            <w:r w:rsidR="004225F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4272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50</w:t>
            </w:r>
            <w:r w:rsidR="004225F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4272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37 w. 5055</w:t>
            </w:r>
          </w:p>
          <w:p w14:paraId="6D01E1F5" w14:textId="77777777" w:rsidR="000470AA" w:rsidRPr="008F3638" w:rsidRDefault="000470AA" w:rsidP="00C4272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6585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C4272E" w:rsidRPr="00965856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e.kazmierczak@stat.gov.pl</w:t>
              </w:r>
            </w:hyperlink>
          </w:p>
        </w:tc>
        <w:tc>
          <w:tcPr>
            <w:tcW w:w="3942" w:type="dxa"/>
          </w:tcPr>
          <w:p w14:paraId="7C46581B" w14:textId="77777777" w:rsidR="00AD52DE" w:rsidRPr="005D4484" w:rsidRDefault="000470AA" w:rsidP="00AD52D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AD52DE"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31AEF76D" w14:textId="77777777" w:rsidR="00AD52DE" w:rsidRPr="000464F0" w:rsidRDefault="00AD52DE" w:rsidP="00AD52D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2056CE91" w14:textId="77777777" w:rsidR="00AD52DE" w:rsidRPr="008F3638" w:rsidRDefault="00AD52DE" w:rsidP="00AD52D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14:paraId="3D3F4C78" w14:textId="77777777" w:rsidR="000470AA" w:rsidRPr="008F3638" w:rsidRDefault="00AD52DE" w:rsidP="00AD52D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B4FCA">
                <w:rPr>
                  <w:rStyle w:val="Hipercze"/>
                  <w:rFonts w:ascii="Fira Sans" w:hAnsi="Fira Sans"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8B4FC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14:paraId="0E72C45D" w14:textId="77777777" w:rsidR="000470AA" w:rsidRPr="00A723FC" w:rsidRDefault="000470AA" w:rsidP="000470AA">
      <w:pPr>
        <w:rPr>
          <w:sz w:val="20"/>
          <w:lang w:val="en-GB"/>
        </w:rPr>
      </w:pPr>
    </w:p>
    <w:p w14:paraId="63E3CEDE" w14:textId="77777777" w:rsidR="000470AA" w:rsidRPr="00A723FC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6CB46C7D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584057F" w14:textId="77777777" w:rsidR="00AD52DE" w:rsidRPr="005D4484" w:rsidRDefault="00AD52DE" w:rsidP="00AD52DE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14:paraId="24D3B3BA" w14:textId="77777777" w:rsidR="00AD52DE" w:rsidRPr="005D4484" w:rsidRDefault="00AD52DE" w:rsidP="00AD52DE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>22 464 20 91</w:t>
            </w:r>
          </w:p>
          <w:p w14:paraId="68A2B132" w14:textId="77777777" w:rsidR="000470AA" w:rsidRPr="00A723FC" w:rsidRDefault="00AD52DE" w:rsidP="00AD52DE">
            <w:pPr>
              <w:rPr>
                <w:sz w:val="18"/>
                <w:lang w:val="en-GB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Pr="008B4FCA">
                <w:rPr>
                  <w:rStyle w:val="Hipercze"/>
                  <w:rFonts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8B4FCA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14:paraId="4474C812" w14:textId="77777777" w:rsidR="000470AA" w:rsidRPr="00A723FC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7872" behindDoc="0" locked="0" layoutInCell="1" allowOverlap="1" wp14:anchorId="1CC83850" wp14:editId="482510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F2C2C83" w14:textId="77777777" w:rsidR="000470AA" w:rsidRDefault="00AD52DE" w:rsidP="000470AA">
            <w:pPr>
              <w:rPr>
                <w:sz w:val="18"/>
              </w:rPr>
            </w:pPr>
            <w:r>
              <w:rPr>
                <w:sz w:val="20"/>
              </w:rPr>
              <w:t>warszawa</w:t>
            </w:r>
            <w:r w:rsidR="000470AA" w:rsidRPr="003D5F42">
              <w:rPr>
                <w:sz w:val="20"/>
              </w:rPr>
              <w:t>.stat.gov.pl</w:t>
            </w:r>
          </w:p>
        </w:tc>
      </w:tr>
      <w:tr w:rsidR="000470AA" w14:paraId="28BC3DA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0B2DB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89C243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9920" behindDoc="0" locked="0" layoutInCell="1" allowOverlap="1" wp14:anchorId="50F05A5B" wp14:editId="2FC727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925C325" w14:textId="77777777" w:rsidR="000470AA" w:rsidRDefault="000470AA" w:rsidP="00AD52DE">
            <w:pPr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r w:rsidR="00AD52DE"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0470AA" w14:paraId="0291A24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8952580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CCC7B6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7BA84CA7" w14:textId="77777777" w:rsidR="000470AA" w:rsidRDefault="000470AA" w:rsidP="000470AA">
            <w:pPr>
              <w:rPr>
                <w:sz w:val="20"/>
              </w:rPr>
            </w:pPr>
          </w:p>
        </w:tc>
      </w:tr>
    </w:tbl>
    <w:p w14:paraId="280B17CB" w14:textId="77777777" w:rsidR="00D261A2" w:rsidRPr="00001C5B" w:rsidRDefault="00723E2E" w:rsidP="00E76D26">
      <w:pPr>
        <w:rPr>
          <w:sz w:val="18"/>
        </w:rPr>
      </w:pPr>
      <w:r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887616" behindDoc="0" locked="0" layoutInCell="1" allowOverlap="1" wp14:anchorId="0650CB63" wp14:editId="64974BBC">
            <wp:simplePos x="0" y="0"/>
            <wp:positionH relativeFrom="column">
              <wp:posOffset>4845685</wp:posOffset>
            </wp:positionH>
            <wp:positionV relativeFrom="paragraph">
              <wp:posOffset>755650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25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B416309" wp14:editId="36810DC9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6559550" cy="4997450"/>
                <wp:effectExtent l="0" t="0" r="1270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97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94B89" w14:textId="77777777" w:rsidR="0079316B" w:rsidRPr="00965856" w:rsidRDefault="0079316B" w:rsidP="00AB6D25">
                            <w:pPr>
                              <w:rPr>
                                <w:b/>
                              </w:rPr>
                            </w:pPr>
                            <w:r w:rsidRPr="009658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633A434" w14:textId="77777777" w:rsidR="0079316B" w:rsidRPr="00965856" w:rsidRDefault="00091001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79316B" w:rsidRPr="0096585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 mieszkaniowe w województwie mazowieckim w 2018 r. — infografika</w:t>
                              </w:r>
                            </w:hyperlink>
                          </w:p>
                          <w:p w14:paraId="462F4C23" w14:textId="77777777" w:rsidR="0079316B" w:rsidRPr="00965856" w:rsidRDefault="00091001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79316B" w:rsidRPr="0096585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 o sytuacji społeczo-gospodarczej województwa mazowieckiego. Grudzień 2018 r.</w:t>
                              </w:r>
                            </w:hyperlink>
                            <w:r w:rsidR="0079316B" w:rsidRPr="00A24ECF">
                              <w:rPr>
                                <w:noProof/>
                                <w:lang w:eastAsia="pl-PL"/>
                              </w:rPr>
                              <w:t xml:space="preserve"> </w:t>
                            </w:r>
                          </w:p>
                          <w:p w14:paraId="1F88AE1D" w14:textId="77777777" w:rsidR="0079316B" w:rsidRPr="00965856" w:rsidRDefault="00091001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79316B" w:rsidRPr="0096585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 województwa mazowieckiego IV kwartal 2018 r.</w:t>
                              </w:r>
                            </w:hyperlink>
                            <w:r w:rsidR="0079316B" w:rsidRPr="00A24ECF">
                              <w:rPr>
                                <w:noProof/>
                                <w:lang w:eastAsia="pl-PL"/>
                              </w:rPr>
                              <w:t xml:space="preserve"> </w:t>
                            </w:r>
                          </w:p>
                          <w:p w14:paraId="598C4861" w14:textId="77777777" w:rsidR="0079316B" w:rsidRPr="00965856" w:rsidRDefault="0079316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5C193C4" w14:textId="77777777" w:rsidR="0079316B" w:rsidRPr="00965856" w:rsidRDefault="0079316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585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E4EC0F0" w14:textId="77777777" w:rsidR="0079316B" w:rsidRPr="00965856" w:rsidRDefault="00091001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9316B" w:rsidRPr="0096585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(BDL) Przemysł i budownictwo</w:t>
                              </w:r>
                            </w:hyperlink>
                          </w:p>
                          <w:p w14:paraId="4E4C7F0B" w14:textId="77777777" w:rsidR="0079316B" w:rsidRPr="00965856" w:rsidRDefault="00091001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9316B" w:rsidRPr="0096585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(DBW) Budownictwo</w:t>
                              </w:r>
                            </w:hyperlink>
                          </w:p>
                          <w:p w14:paraId="67B2AA40" w14:textId="77777777" w:rsidR="0079316B" w:rsidRDefault="0079316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C3A509C" w14:textId="77777777" w:rsidR="0079316B" w:rsidRDefault="0079316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4335812" w14:textId="77777777" w:rsidR="0079316B" w:rsidRPr="00270625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indywidualne</w:t>
                              </w:r>
                            </w:hyperlink>
                          </w:p>
                          <w:p w14:paraId="70C69DDA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komunalne</w:t>
                              </w:r>
                            </w:hyperlink>
                          </w:p>
                          <w:p w14:paraId="0EA2A305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przeznaczone na sprzedaż lub wynajem</w:t>
                              </w:r>
                            </w:hyperlink>
                          </w:p>
                          <w:p w14:paraId="10549CCF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społeczne czynszowe</w:t>
                              </w:r>
                            </w:hyperlink>
                          </w:p>
                          <w:p w14:paraId="19106833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spółdzielcze</w:t>
                              </w:r>
                            </w:hyperlink>
                          </w:p>
                          <w:p w14:paraId="257A2C71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zakładowe</w:t>
                              </w:r>
                            </w:hyperlink>
                          </w:p>
                          <w:p w14:paraId="5B07C291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Izby oddane do użytkowania</w:t>
                              </w:r>
                            </w:hyperlink>
                          </w:p>
                          <w:p w14:paraId="53C01482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0ADFA548" w14:textId="77777777" w:rsidR="0079316B" w:rsidRDefault="000910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Powierzchnia użytkowa mieszkań oddanych do użytkowania</w:t>
                              </w:r>
                            </w:hyperlink>
                          </w:p>
                          <w:p w14:paraId="40D47DC5" w14:textId="77777777" w:rsidR="0079316B" w:rsidRDefault="00091001" w:rsidP="00F365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</w:t>
                              </w:r>
                              <w:r w:rsidR="0079316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,</w:t>
                              </w:r>
                              <w:r w:rsidR="0079316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których budowę rozpoczęto</w:t>
                              </w:r>
                            </w:hyperlink>
                          </w:p>
                          <w:p w14:paraId="32E9B467" w14:textId="77777777" w:rsidR="0079316B" w:rsidRPr="00F365D2" w:rsidRDefault="00091001" w:rsidP="00F365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79316B" w:rsidRPr="00F365D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6" type="#_x0000_t202" style="position:absolute;margin-left:1.5pt;margin-top:33.45pt;width:516.5pt;height:39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" fillcolor="#f2f2f2 [3052]" strokecolor="white [3212]">
                <v:textbox>
                  <w:txbxContent>
                    <w:p w:rsidR="0079316B" w:rsidRPr="00965856" w:rsidRDefault="0079316B" w:rsidP="00AB6D25">
                      <w:pPr>
                        <w:rPr>
                          <w:b/>
                        </w:rPr>
                      </w:pPr>
                      <w:r w:rsidRPr="00965856">
                        <w:rPr>
                          <w:b/>
                        </w:rPr>
                        <w:t>Powiązane opracowania</w:t>
                      </w:r>
                    </w:p>
                    <w:p w:rsidR="0079316B" w:rsidRPr="00965856" w:rsidRDefault="0079316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Pr="0096585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 mieszkaniowe w województwie mazowieckim w 2018 r. — infografika</w:t>
                        </w:r>
                      </w:hyperlink>
                    </w:p>
                    <w:p w:rsidR="0079316B" w:rsidRPr="00965856" w:rsidRDefault="0079316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Pr="0096585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 o sytuacji społeczo-gospodarczej województwa mazowieckiego. Grudzień 2018 r.</w:t>
                        </w:r>
                      </w:hyperlink>
                      <w:r w:rsidRPr="00A24ECF">
                        <w:rPr>
                          <w:noProof/>
                          <w:lang w:eastAsia="pl-PL"/>
                        </w:rPr>
                        <w:t xml:space="preserve"> </w:t>
                      </w:r>
                    </w:p>
                    <w:p w:rsidR="0079316B" w:rsidRPr="00965856" w:rsidRDefault="0079316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Pr="0096585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 województwa mazowieckiego IV kwartal 2018 r.</w:t>
                        </w:r>
                      </w:hyperlink>
                      <w:r w:rsidRPr="00A24ECF">
                        <w:rPr>
                          <w:noProof/>
                          <w:lang w:eastAsia="pl-PL"/>
                        </w:rPr>
                        <w:t xml:space="preserve"> </w:t>
                      </w:r>
                    </w:p>
                    <w:p w:rsidR="0079316B" w:rsidRPr="00965856" w:rsidRDefault="0079316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79316B" w:rsidRPr="00965856" w:rsidRDefault="0079316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585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9316B" w:rsidRPr="00965856" w:rsidRDefault="0079316B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Pr="0096585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(BDL) Przemysł i budownictwo</w:t>
                        </w:r>
                      </w:hyperlink>
                    </w:p>
                    <w:p w:rsidR="0079316B" w:rsidRPr="00965856" w:rsidRDefault="0079316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Pr="0096585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(DBW) Budownictwo</w:t>
                        </w:r>
                      </w:hyperlink>
                    </w:p>
                    <w:p w:rsidR="0079316B" w:rsidRDefault="0079316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9316B" w:rsidRDefault="0079316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9316B" w:rsidRPr="00270625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indywidualne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komunalne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przeznaczone na sprzedaż lub wynajem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społeczne czynszowe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spółdzielcze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zakładowe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Izby oddane do użytkowania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79316B" w:rsidRDefault="007931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Powierzchnia użytkowa mieszkań oddanych do użytkowania</w:t>
                        </w:r>
                      </w:hyperlink>
                    </w:p>
                    <w:p w:rsidR="0079316B" w:rsidRDefault="0079316B" w:rsidP="00F365D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,</w:t>
                        </w:r>
                        <w:r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których budowę rozpoczęto</w:t>
                        </w:r>
                      </w:hyperlink>
                    </w:p>
                    <w:p w:rsidR="0079316B" w:rsidRPr="00F365D2" w:rsidRDefault="0079316B" w:rsidP="00F365D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F365D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0283B">
      <w:headerReference w:type="default" r:id="rId6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D79BD" w14:textId="77777777" w:rsidR="00091001" w:rsidRDefault="00091001" w:rsidP="000662E2">
      <w:pPr>
        <w:spacing w:after="0" w:line="240" w:lineRule="auto"/>
      </w:pPr>
      <w:r>
        <w:separator/>
      </w:r>
    </w:p>
  </w:endnote>
  <w:endnote w:type="continuationSeparator" w:id="0">
    <w:p w14:paraId="0B0F893E" w14:textId="77777777" w:rsidR="00091001" w:rsidRDefault="000910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08CB7F3-DD2A-442E-99E2-202F11C49720}"/>
    <w:embedBold r:id="rId2" w:fontKey="{A745E996-57DA-4E10-B9F9-B9556771075B}"/>
    <w:embedItalic r:id="rId3" w:fontKey="{4B18B009-3DE7-4003-B8BA-2ACC6BC15B69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4CF05672-567C-4A12-B3F7-532FD67A7736}"/>
    <w:embedBold r:id="rId5" w:fontKey="{B24E53D0-5D84-4CBA-B56F-A7D476F1DFC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B58FBC4-80A9-489F-B91A-9FF84649E935}"/>
    <w:embedItalic r:id="rId7" w:fontKey="{04B2A360-0015-4E78-B5C4-0F31DE6AB80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6E51216-26EB-4BC3-A0A5-6DCD2BE5B63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0F0F2AA-8B29-48F7-BED7-FCD5FF008002}"/>
    <w:embedBold r:id="rId10" w:fontKey="{B9E07EB0-EBF7-4FC7-888F-813BE0B8D14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6A38" w14:textId="77777777" w:rsidR="0079316B" w:rsidRDefault="0079316B">
    <w:pPr>
      <w:pStyle w:val="Stopka"/>
    </w:pP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823702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690300"/>
      <w:docPartObj>
        <w:docPartGallery w:val="Page Numbers (Bottom of Page)"/>
        <w:docPartUnique/>
      </w:docPartObj>
    </w:sdtPr>
    <w:sdtEndPr/>
    <w:sdtContent>
      <w:p w14:paraId="1ACEB34D" w14:textId="77777777" w:rsidR="0079316B" w:rsidRDefault="007931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702">
          <w:rPr>
            <w:noProof/>
          </w:rPr>
          <w:t>1</w:t>
        </w:r>
        <w:r>
          <w:fldChar w:fldCharType="end"/>
        </w:r>
      </w:p>
    </w:sdtContent>
  </w:sdt>
  <w:p w14:paraId="06C16319" w14:textId="77777777" w:rsidR="0079316B" w:rsidRDefault="007931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3CE2B" w14:textId="77777777" w:rsidR="00091001" w:rsidRDefault="00091001" w:rsidP="000662E2">
      <w:pPr>
        <w:spacing w:after="0" w:line="240" w:lineRule="auto"/>
      </w:pPr>
      <w:r>
        <w:separator/>
      </w:r>
    </w:p>
  </w:footnote>
  <w:footnote w:type="continuationSeparator" w:id="0">
    <w:p w14:paraId="379DF7CB" w14:textId="77777777" w:rsidR="00091001" w:rsidRDefault="00091001" w:rsidP="000662E2">
      <w:pPr>
        <w:spacing w:after="0" w:line="240" w:lineRule="auto"/>
      </w:pPr>
      <w:r>
        <w:continuationSeparator/>
      </w:r>
    </w:p>
  </w:footnote>
  <w:footnote w:id="1">
    <w:p w14:paraId="248048F9" w14:textId="77777777" w:rsidR="0079316B" w:rsidRDefault="007931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54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</w:t>
      </w:r>
      <w:r w:rsidRPr="00180F11">
        <w:rPr>
          <w:rStyle w:val="Odwoanieprzypisudolnego"/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</w:rPr>
        <w:t>2</w:t>
      </w:r>
      <w:r w:rsidRPr="007F667B">
        <w:rPr>
          <w:sz w:val="16"/>
          <w:szCs w:val="16"/>
        </w:rPr>
        <w:t xml:space="preserve"> </w:t>
      </w:r>
      <w:r w:rsidRPr="007F667B">
        <w:rPr>
          <w:rFonts w:cs="Arial"/>
          <w:spacing w:val="-4"/>
          <w:sz w:val="16"/>
          <w:szCs w:val="16"/>
        </w:rPr>
        <w:t>Łącznie z mieszkaniami uzyskanymi z przebudowy i adaptacji pomieszczeń niemieszkalnych oraz z mieszkaniami w budynkach zbiorowego zamieszkania i budynkach niemieszkalnych.</w:t>
      </w:r>
    </w:p>
  </w:footnote>
  <w:footnote w:id="2">
    <w:p w14:paraId="687C4974" w14:textId="77777777" w:rsidR="0079316B" w:rsidRPr="007F667B" w:rsidRDefault="0079316B" w:rsidP="005836E2">
      <w:pPr>
        <w:pStyle w:val="Tekstprzypisudolnego"/>
        <w:spacing w:before="0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8C831" w14:textId="77777777" w:rsidR="0079316B" w:rsidRDefault="007931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3626A6" wp14:editId="1C758D8B">
              <wp:simplePos x="0" y="0"/>
              <wp:positionH relativeFrom="column">
                <wp:posOffset>5218043</wp:posOffset>
              </wp:positionH>
              <wp:positionV relativeFrom="paragraph">
                <wp:posOffset>97956</wp:posOffset>
              </wp:positionV>
              <wp:extent cx="1872000" cy="22906800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6188" id="Prostokąt 24" o:spid="_x0000_s1026" style="position:absolute;margin-left:410.85pt;margin-top:7.7pt;width:147.4pt;height:180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" fillcolor="#f2f2f2 [3052]" stroked="f" strokeweight="1pt"/>
          </w:pict>
        </mc:Fallback>
      </mc:AlternateContent>
    </w:r>
  </w:p>
  <w:p w14:paraId="4724D5D1" w14:textId="77777777" w:rsidR="0079316B" w:rsidRDefault="007931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5D183" w14:textId="77777777" w:rsidR="0079316B" w:rsidRDefault="0079316B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inline distT="0" distB="0" distL="0" distR="0" wp14:anchorId="64C3BBCD" wp14:editId="44088B0D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CB5AED" wp14:editId="126BEA7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01F523" w14:textId="77777777" w:rsidR="0079316B" w:rsidRPr="003C6C8D" w:rsidRDefault="0079316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9316B" w:rsidRPr="003C6C8D" w:rsidRDefault="0079316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0EFC86" wp14:editId="46FA6EFB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26498E" id="Prostokąt 10" o:spid="_x0000_s1026" style="position:absolute;margin-left:411.1pt;margin-top:40.3pt;width:147.4pt;height:180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" fillcolor="#f2f2f2" stroked="f" strokeweight="1pt">
              <w10:wrap type="tight"/>
            </v:rect>
          </w:pict>
        </mc:Fallback>
      </mc:AlternateContent>
    </w:r>
  </w:p>
  <w:p w14:paraId="4BF36189" w14:textId="77777777" w:rsidR="0079316B" w:rsidRDefault="007931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8065E8" wp14:editId="28D23D2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8ABAC" w14:textId="77777777" w:rsidR="0079316B" w:rsidRPr="00C97596" w:rsidRDefault="007931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9316B" w:rsidRPr="00C97596" w:rsidRDefault="007931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85F72" w14:textId="77777777" w:rsidR="0079316B" w:rsidRDefault="0079316B">
    <w:pPr>
      <w:pStyle w:val="Nagwek"/>
    </w:pPr>
  </w:p>
  <w:p w14:paraId="09228CC8" w14:textId="77777777" w:rsidR="0079316B" w:rsidRDefault="007931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4.65pt;visibility:visible" o:bullet="t">
        <v:imagedata r:id="rId1" o:title=""/>
      </v:shape>
    </w:pict>
  </w:numPicBullet>
  <w:numPicBullet w:numPicBulletId="1">
    <w:pict>
      <v:shape id="_x0000_i1029" type="#_x0000_t75" style="width:123.6pt;height:124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47"/>
    <w:rsid w:val="00005D26"/>
    <w:rsid w:val="0000709F"/>
    <w:rsid w:val="000108B8"/>
    <w:rsid w:val="000152F5"/>
    <w:rsid w:val="00042729"/>
    <w:rsid w:val="0004582E"/>
    <w:rsid w:val="00045C96"/>
    <w:rsid w:val="000470AA"/>
    <w:rsid w:val="00051729"/>
    <w:rsid w:val="00057CA1"/>
    <w:rsid w:val="00060775"/>
    <w:rsid w:val="00063F4C"/>
    <w:rsid w:val="00064696"/>
    <w:rsid w:val="00065014"/>
    <w:rsid w:val="000662E2"/>
    <w:rsid w:val="000664EF"/>
    <w:rsid w:val="00066805"/>
    <w:rsid w:val="00066883"/>
    <w:rsid w:val="00073EBF"/>
    <w:rsid w:val="00074DD8"/>
    <w:rsid w:val="00076DDC"/>
    <w:rsid w:val="000806F7"/>
    <w:rsid w:val="00082606"/>
    <w:rsid w:val="00091001"/>
    <w:rsid w:val="00092E6F"/>
    <w:rsid w:val="000A1333"/>
    <w:rsid w:val="000A5191"/>
    <w:rsid w:val="000A6F04"/>
    <w:rsid w:val="000B0727"/>
    <w:rsid w:val="000B61B2"/>
    <w:rsid w:val="000C135D"/>
    <w:rsid w:val="000C5978"/>
    <w:rsid w:val="000D1D43"/>
    <w:rsid w:val="000D225C"/>
    <w:rsid w:val="000D2A5C"/>
    <w:rsid w:val="000D746E"/>
    <w:rsid w:val="000E0918"/>
    <w:rsid w:val="000E098F"/>
    <w:rsid w:val="000F135F"/>
    <w:rsid w:val="001011C3"/>
    <w:rsid w:val="00107CC7"/>
    <w:rsid w:val="00110A26"/>
    <w:rsid w:val="00110D87"/>
    <w:rsid w:val="00114743"/>
    <w:rsid w:val="00114DB9"/>
    <w:rsid w:val="00115CFE"/>
    <w:rsid w:val="00116087"/>
    <w:rsid w:val="00123EAF"/>
    <w:rsid w:val="00130296"/>
    <w:rsid w:val="00133D70"/>
    <w:rsid w:val="0013744B"/>
    <w:rsid w:val="001423B6"/>
    <w:rsid w:val="001426E9"/>
    <w:rsid w:val="001448A7"/>
    <w:rsid w:val="00146621"/>
    <w:rsid w:val="00152273"/>
    <w:rsid w:val="00153286"/>
    <w:rsid w:val="001576CD"/>
    <w:rsid w:val="00161009"/>
    <w:rsid w:val="00162325"/>
    <w:rsid w:val="0016699A"/>
    <w:rsid w:val="0017618F"/>
    <w:rsid w:val="00176814"/>
    <w:rsid w:val="00176DCA"/>
    <w:rsid w:val="00180F11"/>
    <w:rsid w:val="001951DA"/>
    <w:rsid w:val="00197D78"/>
    <w:rsid w:val="001A7F62"/>
    <w:rsid w:val="001B1E8A"/>
    <w:rsid w:val="001B4038"/>
    <w:rsid w:val="001B7D63"/>
    <w:rsid w:val="001C1301"/>
    <w:rsid w:val="001C3269"/>
    <w:rsid w:val="001D1B3B"/>
    <w:rsid w:val="001D1DB4"/>
    <w:rsid w:val="001D5D00"/>
    <w:rsid w:val="001D5FB3"/>
    <w:rsid w:val="001D72D5"/>
    <w:rsid w:val="001E32F9"/>
    <w:rsid w:val="001E5223"/>
    <w:rsid w:val="001E640A"/>
    <w:rsid w:val="001F2974"/>
    <w:rsid w:val="00205D0B"/>
    <w:rsid w:val="002126AC"/>
    <w:rsid w:val="002133A3"/>
    <w:rsid w:val="00216828"/>
    <w:rsid w:val="00222E0D"/>
    <w:rsid w:val="00232A19"/>
    <w:rsid w:val="00240AB5"/>
    <w:rsid w:val="00253299"/>
    <w:rsid w:val="00255818"/>
    <w:rsid w:val="002558F2"/>
    <w:rsid w:val="002574F9"/>
    <w:rsid w:val="002603D8"/>
    <w:rsid w:val="00262FBA"/>
    <w:rsid w:val="0026422D"/>
    <w:rsid w:val="00266EF5"/>
    <w:rsid w:val="00270625"/>
    <w:rsid w:val="00276811"/>
    <w:rsid w:val="00282699"/>
    <w:rsid w:val="00287CE6"/>
    <w:rsid w:val="002926DF"/>
    <w:rsid w:val="00296697"/>
    <w:rsid w:val="002A1185"/>
    <w:rsid w:val="002A2E81"/>
    <w:rsid w:val="002B0472"/>
    <w:rsid w:val="002B2FB7"/>
    <w:rsid w:val="002B6B12"/>
    <w:rsid w:val="002C459F"/>
    <w:rsid w:val="002C47D0"/>
    <w:rsid w:val="002C6F10"/>
    <w:rsid w:val="002D5254"/>
    <w:rsid w:val="002D5B6F"/>
    <w:rsid w:val="002D6AB5"/>
    <w:rsid w:val="002D71A8"/>
    <w:rsid w:val="002E343F"/>
    <w:rsid w:val="002E3733"/>
    <w:rsid w:val="002E439D"/>
    <w:rsid w:val="002E6140"/>
    <w:rsid w:val="002E6985"/>
    <w:rsid w:val="002E71B6"/>
    <w:rsid w:val="002F7590"/>
    <w:rsid w:val="002F77C8"/>
    <w:rsid w:val="0030283B"/>
    <w:rsid w:val="00304F22"/>
    <w:rsid w:val="00306C7C"/>
    <w:rsid w:val="00311970"/>
    <w:rsid w:val="003141FF"/>
    <w:rsid w:val="00314346"/>
    <w:rsid w:val="00317C63"/>
    <w:rsid w:val="00322EDD"/>
    <w:rsid w:val="00327892"/>
    <w:rsid w:val="00331CDA"/>
    <w:rsid w:val="00332320"/>
    <w:rsid w:val="00336826"/>
    <w:rsid w:val="00347D72"/>
    <w:rsid w:val="00351FF3"/>
    <w:rsid w:val="00357611"/>
    <w:rsid w:val="00362A26"/>
    <w:rsid w:val="00363515"/>
    <w:rsid w:val="00367237"/>
    <w:rsid w:val="0037077F"/>
    <w:rsid w:val="00373882"/>
    <w:rsid w:val="003745BF"/>
    <w:rsid w:val="00382FAD"/>
    <w:rsid w:val="0038430F"/>
    <w:rsid w:val="003843DB"/>
    <w:rsid w:val="00386594"/>
    <w:rsid w:val="00386B1A"/>
    <w:rsid w:val="00391CE9"/>
    <w:rsid w:val="00393761"/>
    <w:rsid w:val="00394C85"/>
    <w:rsid w:val="003959F1"/>
    <w:rsid w:val="00397D18"/>
    <w:rsid w:val="003A1B36"/>
    <w:rsid w:val="003A5BE5"/>
    <w:rsid w:val="003A6CFA"/>
    <w:rsid w:val="003B1454"/>
    <w:rsid w:val="003B3D30"/>
    <w:rsid w:val="003C415B"/>
    <w:rsid w:val="003C59E0"/>
    <w:rsid w:val="003C6C8D"/>
    <w:rsid w:val="003D05F0"/>
    <w:rsid w:val="003D331C"/>
    <w:rsid w:val="003D4F95"/>
    <w:rsid w:val="003D5F42"/>
    <w:rsid w:val="003D5FB2"/>
    <w:rsid w:val="003D60A9"/>
    <w:rsid w:val="003D60CA"/>
    <w:rsid w:val="003E36C5"/>
    <w:rsid w:val="003F4C97"/>
    <w:rsid w:val="003F5989"/>
    <w:rsid w:val="003F64FE"/>
    <w:rsid w:val="003F70E9"/>
    <w:rsid w:val="003F7FE6"/>
    <w:rsid w:val="00400193"/>
    <w:rsid w:val="00400D9E"/>
    <w:rsid w:val="00402EDA"/>
    <w:rsid w:val="004069A3"/>
    <w:rsid w:val="004212E7"/>
    <w:rsid w:val="004225F6"/>
    <w:rsid w:val="0042446D"/>
    <w:rsid w:val="00427BF8"/>
    <w:rsid w:val="00430238"/>
    <w:rsid w:val="00431C02"/>
    <w:rsid w:val="0043641C"/>
    <w:rsid w:val="00437395"/>
    <w:rsid w:val="00437B1C"/>
    <w:rsid w:val="00445047"/>
    <w:rsid w:val="004464EF"/>
    <w:rsid w:val="0045277B"/>
    <w:rsid w:val="00452BFD"/>
    <w:rsid w:val="0045326A"/>
    <w:rsid w:val="00457F4B"/>
    <w:rsid w:val="004600C8"/>
    <w:rsid w:val="00461ADB"/>
    <w:rsid w:val="00463E39"/>
    <w:rsid w:val="004657FC"/>
    <w:rsid w:val="0047133B"/>
    <w:rsid w:val="00472B48"/>
    <w:rsid w:val="004733F6"/>
    <w:rsid w:val="00474E69"/>
    <w:rsid w:val="004830AC"/>
    <w:rsid w:val="00484128"/>
    <w:rsid w:val="00493702"/>
    <w:rsid w:val="0049621B"/>
    <w:rsid w:val="004A27E5"/>
    <w:rsid w:val="004A3646"/>
    <w:rsid w:val="004A622A"/>
    <w:rsid w:val="004B0AC3"/>
    <w:rsid w:val="004C1895"/>
    <w:rsid w:val="004C534B"/>
    <w:rsid w:val="004C6D40"/>
    <w:rsid w:val="004D4771"/>
    <w:rsid w:val="004D4D1B"/>
    <w:rsid w:val="004E62AE"/>
    <w:rsid w:val="004E636E"/>
    <w:rsid w:val="004F0C3C"/>
    <w:rsid w:val="004F1BF8"/>
    <w:rsid w:val="004F63FC"/>
    <w:rsid w:val="005038B1"/>
    <w:rsid w:val="00505A92"/>
    <w:rsid w:val="005107A1"/>
    <w:rsid w:val="00514817"/>
    <w:rsid w:val="005203F1"/>
    <w:rsid w:val="00520E37"/>
    <w:rsid w:val="00521BC3"/>
    <w:rsid w:val="00525DF0"/>
    <w:rsid w:val="00526EFD"/>
    <w:rsid w:val="005323F7"/>
    <w:rsid w:val="00533632"/>
    <w:rsid w:val="005347A5"/>
    <w:rsid w:val="005375C0"/>
    <w:rsid w:val="00541D09"/>
    <w:rsid w:val="0054251F"/>
    <w:rsid w:val="00550618"/>
    <w:rsid w:val="00551C2D"/>
    <w:rsid w:val="005520D8"/>
    <w:rsid w:val="00555167"/>
    <w:rsid w:val="00556CF1"/>
    <w:rsid w:val="00560649"/>
    <w:rsid w:val="0056743F"/>
    <w:rsid w:val="00572A80"/>
    <w:rsid w:val="005762A7"/>
    <w:rsid w:val="005836E2"/>
    <w:rsid w:val="005916D7"/>
    <w:rsid w:val="005A1510"/>
    <w:rsid w:val="005A698C"/>
    <w:rsid w:val="005A6B28"/>
    <w:rsid w:val="005C40D2"/>
    <w:rsid w:val="005C44D3"/>
    <w:rsid w:val="005D3314"/>
    <w:rsid w:val="005D3969"/>
    <w:rsid w:val="005D3F86"/>
    <w:rsid w:val="005E0799"/>
    <w:rsid w:val="005E5299"/>
    <w:rsid w:val="005F578F"/>
    <w:rsid w:val="005F5A80"/>
    <w:rsid w:val="006000DC"/>
    <w:rsid w:val="0060426C"/>
    <w:rsid w:val="006044FF"/>
    <w:rsid w:val="00607CC5"/>
    <w:rsid w:val="00633014"/>
    <w:rsid w:val="0063437B"/>
    <w:rsid w:val="00647CFA"/>
    <w:rsid w:val="00656184"/>
    <w:rsid w:val="00657C7E"/>
    <w:rsid w:val="006621FE"/>
    <w:rsid w:val="006673CA"/>
    <w:rsid w:val="0067380C"/>
    <w:rsid w:val="00673C26"/>
    <w:rsid w:val="006753A2"/>
    <w:rsid w:val="00676DEA"/>
    <w:rsid w:val="00680311"/>
    <w:rsid w:val="006812AF"/>
    <w:rsid w:val="0068204C"/>
    <w:rsid w:val="00682F43"/>
    <w:rsid w:val="0068327D"/>
    <w:rsid w:val="00694AF0"/>
    <w:rsid w:val="00695341"/>
    <w:rsid w:val="006A2C9C"/>
    <w:rsid w:val="006B038A"/>
    <w:rsid w:val="006B0E9E"/>
    <w:rsid w:val="006B4991"/>
    <w:rsid w:val="006B5AE4"/>
    <w:rsid w:val="006C7A65"/>
    <w:rsid w:val="006D4054"/>
    <w:rsid w:val="006D4FBB"/>
    <w:rsid w:val="006E02EC"/>
    <w:rsid w:val="006E7499"/>
    <w:rsid w:val="00705562"/>
    <w:rsid w:val="00714102"/>
    <w:rsid w:val="007141F6"/>
    <w:rsid w:val="00720FDD"/>
    <w:rsid w:val="007211B1"/>
    <w:rsid w:val="00723352"/>
    <w:rsid w:val="00723E2E"/>
    <w:rsid w:val="00732B5D"/>
    <w:rsid w:val="00742F26"/>
    <w:rsid w:val="00746187"/>
    <w:rsid w:val="00753A9E"/>
    <w:rsid w:val="0076254F"/>
    <w:rsid w:val="00763B62"/>
    <w:rsid w:val="007642B3"/>
    <w:rsid w:val="00764AB7"/>
    <w:rsid w:val="00766AE8"/>
    <w:rsid w:val="007726C9"/>
    <w:rsid w:val="007731BD"/>
    <w:rsid w:val="00775D24"/>
    <w:rsid w:val="007801F5"/>
    <w:rsid w:val="00783CA4"/>
    <w:rsid w:val="007842FB"/>
    <w:rsid w:val="00785B4F"/>
    <w:rsid w:val="00786124"/>
    <w:rsid w:val="007861C2"/>
    <w:rsid w:val="007917F0"/>
    <w:rsid w:val="0079255D"/>
    <w:rsid w:val="0079316B"/>
    <w:rsid w:val="0079514B"/>
    <w:rsid w:val="00797F09"/>
    <w:rsid w:val="007A2922"/>
    <w:rsid w:val="007A2DC1"/>
    <w:rsid w:val="007A3A46"/>
    <w:rsid w:val="007A5CFF"/>
    <w:rsid w:val="007A689D"/>
    <w:rsid w:val="007B1F8E"/>
    <w:rsid w:val="007C4FBF"/>
    <w:rsid w:val="007C649B"/>
    <w:rsid w:val="007D3319"/>
    <w:rsid w:val="007D335D"/>
    <w:rsid w:val="007E1EDA"/>
    <w:rsid w:val="007E2BCE"/>
    <w:rsid w:val="007E3314"/>
    <w:rsid w:val="007E4B03"/>
    <w:rsid w:val="007E6584"/>
    <w:rsid w:val="007F324B"/>
    <w:rsid w:val="007F76FB"/>
    <w:rsid w:val="008002E1"/>
    <w:rsid w:val="008019D9"/>
    <w:rsid w:val="0080553C"/>
    <w:rsid w:val="00805B46"/>
    <w:rsid w:val="00813C0E"/>
    <w:rsid w:val="008142B8"/>
    <w:rsid w:val="008162FF"/>
    <w:rsid w:val="008209B3"/>
    <w:rsid w:val="00823702"/>
    <w:rsid w:val="00825DC2"/>
    <w:rsid w:val="008306E7"/>
    <w:rsid w:val="008322F9"/>
    <w:rsid w:val="00833B0C"/>
    <w:rsid w:val="0083408E"/>
    <w:rsid w:val="00834AD3"/>
    <w:rsid w:val="0084160A"/>
    <w:rsid w:val="00843795"/>
    <w:rsid w:val="00847F0F"/>
    <w:rsid w:val="00852448"/>
    <w:rsid w:val="008562C1"/>
    <w:rsid w:val="008577F9"/>
    <w:rsid w:val="0087294E"/>
    <w:rsid w:val="00880FF3"/>
    <w:rsid w:val="00881FDF"/>
    <w:rsid w:val="0088258A"/>
    <w:rsid w:val="00886332"/>
    <w:rsid w:val="00887B3D"/>
    <w:rsid w:val="00890150"/>
    <w:rsid w:val="008A26D9"/>
    <w:rsid w:val="008A2E65"/>
    <w:rsid w:val="008A40E8"/>
    <w:rsid w:val="008A6228"/>
    <w:rsid w:val="008B07BB"/>
    <w:rsid w:val="008B4FCA"/>
    <w:rsid w:val="008C0C29"/>
    <w:rsid w:val="008C4955"/>
    <w:rsid w:val="008D1CA9"/>
    <w:rsid w:val="008D4E36"/>
    <w:rsid w:val="008E13F2"/>
    <w:rsid w:val="008E16CA"/>
    <w:rsid w:val="008E3389"/>
    <w:rsid w:val="008F0B27"/>
    <w:rsid w:val="008F24B6"/>
    <w:rsid w:val="008F3638"/>
    <w:rsid w:val="008F499F"/>
    <w:rsid w:val="008F6F31"/>
    <w:rsid w:val="008F74DF"/>
    <w:rsid w:val="0090432A"/>
    <w:rsid w:val="00905232"/>
    <w:rsid w:val="009127BA"/>
    <w:rsid w:val="00913B87"/>
    <w:rsid w:val="00915A2F"/>
    <w:rsid w:val="00916580"/>
    <w:rsid w:val="009227A6"/>
    <w:rsid w:val="00927051"/>
    <w:rsid w:val="009305CC"/>
    <w:rsid w:val="00933EC1"/>
    <w:rsid w:val="009342CE"/>
    <w:rsid w:val="00943A35"/>
    <w:rsid w:val="00946AD4"/>
    <w:rsid w:val="009530DB"/>
    <w:rsid w:val="00953676"/>
    <w:rsid w:val="0095459A"/>
    <w:rsid w:val="00965856"/>
    <w:rsid w:val="009705EE"/>
    <w:rsid w:val="00972B4E"/>
    <w:rsid w:val="00977927"/>
    <w:rsid w:val="0098135C"/>
    <w:rsid w:val="0098156A"/>
    <w:rsid w:val="00983236"/>
    <w:rsid w:val="009848ED"/>
    <w:rsid w:val="00991BAC"/>
    <w:rsid w:val="00992426"/>
    <w:rsid w:val="0099277D"/>
    <w:rsid w:val="0099327D"/>
    <w:rsid w:val="009A02D6"/>
    <w:rsid w:val="009A6EA0"/>
    <w:rsid w:val="009B4A4C"/>
    <w:rsid w:val="009C1335"/>
    <w:rsid w:val="009C1AB2"/>
    <w:rsid w:val="009C50AE"/>
    <w:rsid w:val="009C7251"/>
    <w:rsid w:val="009D0481"/>
    <w:rsid w:val="009D06D7"/>
    <w:rsid w:val="009D611A"/>
    <w:rsid w:val="009D7093"/>
    <w:rsid w:val="009E2E91"/>
    <w:rsid w:val="009E4BF4"/>
    <w:rsid w:val="009E55BA"/>
    <w:rsid w:val="009F1548"/>
    <w:rsid w:val="00A00AB8"/>
    <w:rsid w:val="00A01D94"/>
    <w:rsid w:val="00A037F8"/>
    <w:rsid w:val="00A10CD3"/>
    <w:rsid w:val="00A12FEC"/>
    <w:rsid w:val="00A139F5"/>
    <w:rsid w:val="00A155A6"/>
    <w:rsid w:val="00A24ECF"/>
    <w:rsid w:val="00A365F4"/>
    <w:rsid w:val="00A405B7"/>
    <w:rsid w:val="00A416CF"/>
    <w:rsid w:val="00A44BB5"/>
    <w:rsid w:val="00A46DB0"/>
    <w:rsid w:val="00A478D8"/>
    <w:rsid w:val="00A47D80"/>
    <w:rsid w:val="00A52302"/>
    <w:rsid w:val="00A53132"/>
    <w:rsid w:val="00A53221"/>
    <w:rsid w:val="00A535FC"/>
    <w:rsid w:val="00A563F2"/>
    <w:rsid w:val="00A566E8"/>
    <w:rsid w:val="00A62F36"/>
    <w:rsid w:val="00A6361D"/>
    <w:rsid w:val="00A65554"/>
    <w:rsid w:val="00A660F1"/>
    <w:rsid w:val="00A723FC"/>
    <w:rsid w:val="00A80FC0"/>
    <w:rsid w:val="00A810F9"/>
    <w:rsid w:val="00A86ECC"/>
    <w:rsid w:val="00A86FCC"/>
    <w:rsid w:val="00A870F5"/>
    <w:rsid w:val="00A918C3"/>
    <w:rsid w:val="00AA710D"/>
    <w:rsid w:val="00AB0CE2"/>
    <w:rsid w:val="00AB443F"/>
    <w:rsid w:val="00AB6D25"/>
    <w:rsid w:val="00AC1AD2"/>
    <w:rsid w:val="00AC4DAD"/>
    <w:rsid w:val="00AD0271"/>
    <w:rsid w:val="00AD2464"/>
    <w:rsid w:val="00AD52DE"/>
    <w:rsid w:val="00AE2D4B"/>
    <w:rsid w:val="00AE4F99"/>
    <w:rsid w:val="00AE6ACB"/>
    <w:rsid w:val="00B07394"/>
    <w:rsid w:val="00B14952"/>
    <w:rsid w:val="00B31284"/>
    <w:rsid w:val="00B31E5A"/>
    <w:rsid w:val="00B40AE1"/>
    <w:rsid w:val="00B40ED2"/>
    <w:rsid w:val="00B475DC"/>
    <w:rsid w:val="00B54F6C"/>
    <w:rsid w:val="00B653AB"/>
    <w:rsid w:val="00B65F9E"/>
    <w:rsid w:val="00B66B19"/>
    <w:rsid w:val="00B732F3"/>
    <w:rsid w:val="00B7463B"/>
    <w:rsid w:val="00B822EA"/>
    <w:rsid w:val="00B8358E"/>
    <w:rsid w:val="00B83869"/>
    <w:rsid w:val="00B90013"/>
    <w:rsid w:val="00B914E9"/>
    <w:rsid w:val="00B92CA8"/>
    <w:rsid w:val="00B956EE"/>
    <w:rsid w:val="00BA2BA1"/>
    <w:rsid w:val="00BA661D"/>
    <w:rsid w:val="00BB4F09"/>
    <w:rsid w:val="00BC32A1"/>
    <w:rsid w:val="00BC3573"/>
    <w:rsid w:val="00BC450D"/>
    <w:rsid w:val="00BD4E33"/>
    <w:rsid w:val="00BE3E6A"/>
    <w:rsid w:val="00BE752F"/>
    <w:rsid w:val="00BF1058"/>
    <w:rsid w:val="00BF2B3F"/>
    <w:rsid w:val="00C030DE"/>
    <w:rsid w:val="00C11864"/>
    <w:rsid w:val="00C16034"/>
    <w:rsid w:val="00C22105"/>
    <w:rsid w:val="00C23363"/>
    <w:rsid w:val="00C23A0C"/>
    <w:rsid w:val="00C244B6"/>
    <w:rsid w:val="00C274D9"/>
    <w:rsid w:val="00C302FE"/>
    <w:rsid w:val="00C3702F"/>
    <w:rsid w:val="00C4272E"/>
    <w:rsid w:val="00C43090"/>
    <w:rsid w:val="00C5525B"/>
    <w:rsid w:val="00C576EE"/>
    <w:rsid w:val="00C60AC4"/>
    <w:rsid w:val="00C644B1"/>
    <w:rsid w:val="00C64A37"/>
    <w:rsid w:val="00C7158E"/>
    <w:rsid w:val="00C7250B"/>
    <w:rsid w:val="00C7346B"/>
    <w:rsid w:val="00C73ACF"/>
    <w:rsid w:val="00C77C0E"/>
    <w:rsid w:val="00C8132B"/>
    <w:rsid w:val="00C8524D"/>
    <w:rsid w:val="00C85C35"/>
    <w:rsid w:val="00C91687"/>
    <w:rsid w:val="00C9178F"/>
    <w:rsid w:val="00C924A8"/>
    <w:rsid w:val="00C945FE"/>
    <w:rsid w:val="00C96FAA"/>
    <w:rsid w:val="00C97A04"/>
    <w:rsid w:val="00CA107B"/>
    <w:rsid w:val="00CA11CA"/>
    <w:rsid w:val="00CA4264"/>
    <w:rsid w:val="00CA484D"/>
    <w:rsid w:val="00CC476C"/>
    <w:rsid w:val="00CC4A7B"/>
    <w:rsid w:val="00CC6643"/>
    <w:rsid w:val="00CC739E"/>
    <w:rsid w:val="00CD329A"/>
    <w:rsid w:val="00CD3E67"/>
    <w:rsid w:val="00CD58B7"/>
    <w:rsid w:val="00CE4B63"/>
    <w:rsid w:val="00CE5C3E"/>
    <w:rsid w:val="00CF307E"/>
    <w:rsid w:val="00CF4099"/>
    <w:rsid w:val="00D00796"/>
    <w:rsid w:val="00D02C60"/>
    <w:rsid w:val="00D06006"/>
    <w:rsid w:val="00D132F9"/>
    <w:rsid w:val="00D15BAA"/>
    <w:rsid w:val="00D1733A"/>
    <w:rsid w:val="00D22264"/>
    <w:rsid w:val="00D23DEF"/>
    <w:rsid w:val="00D248DE"/>
    <w:rsid w:val="00D261A2"/>
    <w:rsid w:val="00D33AB2"/>
    <w:rsid w:val="00D37441"/>
    <w:rsid w:val="00D37FD0"/>
    <w:rsid w:val="00D46FD4"/>
    <w:rsid w:val="00D47B61"/>
    <w:rsid w:val="00D47D95"/>
    <w:rsid w:val="00D616D2"/>
    <w:rsid w:val="00D63B5F"/>
    <w:rsid w:val="00D66B2A"/>
    <w:rsid w:val="00D70EF7"/>
    <w:rsid w:val="00D7340D"/>
    <w:rsid w:val="00D81D65"/>
    <w:rsid w:val="00D82F02"/>
    <w:rsid w:val="00D8397C"/>
    <w:rsid w:val="00D94EED"/>
    <w:rsid w:val="00D96026"/>
    <w:rsid w:val="00DA772F"/>
    <w:rsid w:val="00DA7C1C"/>
    <w:rsid w:val="00DB0CCA"/>
    <w:rsid w:val="00DB147A"/>
    <w:rsid w:val="00DB1B7A"/>
    <w:rsid w:val="00DB562E"/>
    <w:rsid w:val="00DC6708"/>
    <w:rsid w:val="00DD079F"/>
    <w:rsid w:val="00DD3F4D"/>
    <w:rsid w:val="00DE6E5C"/>
    <w:rsid w:val="00E01436"/>
    <w:rsid w:val="00E015ED"/>
    <w:rsid w:val="00E019B7"/>
    <w:rsid w:val="00E03BC4"/>
    <w:rsid w:val="00E045BD"/>
    <w:rsid w:val="00E053DB"/>
    <w:rsid w:val="00E10B56"/>
    <w:rsid w:val="00E13065"/>
    <w:rsid w:val="00E1731A"/>
    <w:rsid w:val="00E17B77"/>
    <w:rsid w:val="00E2021B"/>
    <w:rsid w:val="00E215CB"/>
    <w:rsid w:val="00E220AE"/>
    <w:rsid w:val="00E23337"/>
    <w:rsid w:val="00E259EA"/>
    <w:rsid w:val="00E32061"/>
    <w:rsid w:val="00E32280"/>
    <w:rsid w:val="00E37378"/>
    <w:rsid w:val="00E37B65"/>
    <w:rsid w:val="00E42FF9"/>
    <w:rsid w:val="00E44566"/>
    <w:rsid w:val="00E4714C"/>
    <w:rsid w:val="00E475B5"/>
    <w:rsid w:val="00E51AEB"/>
    <w:rsid w:val="00E522A7"/>
    <w:rsid w:val="00E5242B"/>
    <w:rsid w:val="00E54381"/>
    <w:rsid w:val="00E54452"/>
    <w:rsid w:val="00E56E69"/>
    <w:rsid w:val="00E56EC3"/>
    <w:rsid w:val="00E57AE1"/>
    <w:rsid w:val="00E61B7C"/>
    <w:rsid w:val="00E62F96"/>
    <w:rsid w:val="00E664C5"/>
    <w:rsid w:val="00E66F75"/>
    <w:rsid w:val="00E671A2"/>
    <w:rsid w:val="00E753B3"/>
    <w:rsid w:val="00E76D26"/>
    <w:rsid w:val="00E82F2B"/>
    <w:rsid w:val="00EA2F98"/>
    <w:rsid w:val="00EA3363"/>
    <w:rsid w:val="00EB1390"/>
    <w:rsid w:val="00EB21D9"/>
    <w:rsid w:val="00EB2C71"/>
    <w:rsid w:val="00EB4340"/>
    <w:rsid w:val="00EB556D"/>
    <w:rsid w:val="00EB5A7D"/>
    <w:rsid w:val="00EC72F8"/>
    <w:rsid w:val="00EC7762"/>
    <w:rsid w:val="00ED3AA0"/>
    <w:rsid w:val="00ED51C6"/>
    <w:rsid w:val="00ED55C0"/>
    <w:rsid w:val="00ED6396"/>
    <w:rsid w:val="00ED682B"/>
    <w:rsid w:val="00EE41D5"/>
    <w:rsid w:val="00EF4047"/>
    <w:rsid w:val="00EF40AE"/>
    <w:rsid w:val="00EF72BA"/>
    <w:rsid w:val="00EF7F07"/>
    <w:rsid w:val="00F037A4"/>
    <w:rsid w:val="00F03959"/>
    <w:rsid w:val="00F04718"/>
    <w:rsid w:val="00F1394F"/>
    <w:rsid w:val="00F16AB8"/>
    <w:rsid w:val="00F22849"/>
    <w:rsid w:val="00F25347"/>
    <w:rsid w:val="00F2663E"/>
    <w:rsid w:val="00F27C8F"/>
    <w:rsid w:val="00F321EE"/>
    <w:rsid w:val="00F32749"/>
    <w:rsid w:val="00F32D03"/>
    <w:rsid w:val="00F34717"/>
    <w:rsid w:val="00F365D2"/>
    <w:rsid w:val="00F37172"/>
    <w:rsid w:val="00F42F8B"/>
    <w:rsid w:val="00F4477E"/>
    <w:rsid w:val="00F51C75"/>
    <w:rsid w:val="00F54DC3"/>
    <w:rsid w:val="00F63F5B"/>
    <w:rsid w:val="00F67560"/>
    <w:rsid w:val="00F67D8F"/>
    <w:rsid w:val="00F70852"/>
    <w:rsid w:val="00F73C61"/>
    <w:rsid w:val="00F75923"/>
    <w:rsid w:val="00F802BE"/>
    <w:rsid w:val="00F86024"/>
    <w:rsid w:val="00F8611A"/>
    <w:rsid w:val="00F86B77"/>
    <w:rsid w:val="00F87A4C"/>
    <w:rsid w:val="00F968F3"/>
    <w:rsid w:val="00FA2CFF"/>
    <w:rsid w:val="00FA3D02"/>
    <w:rsid w:val="00FA5128"/>
    <w:rsid w:val="00FA6CEE"/>
    <w:rsid w:val="00FA757E"/>
    <w:rsid w:val="00FB09A0"/>
    <w:rsid w:val="00FB1A31"/>
    <w:rsid w:val="00FB42D4"/>
    <w:rsid w:val="00FB5906"/>
    <w:rsid w:val="00FB762F"/>
    <w:rsid w:val="00FC0FF6"/>
    <w:rsid w:val="00FC2AED"/>
    <w:rsid w:val="00FD2D07"/>
    <w:rsid w:val="00FD46EF"/>
    <w:rsid w:val="00FD5EA7"/>
    <w:rsid w:val="00FE373D"/>
    <w:rsid w:val="00FE3D66"/>
    <w:rsid w:val="00FF3F44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F47FF"/>
  <w15:chartTrackingRefBased/>
  <w15:docId w15:val="{E4E3B419-E297-4921-BAE6-A7016049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87B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1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3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5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B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D46E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85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85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wmf"/><Relationship Id="rId39" Type="http://schemas.openxmlformats.org/officeDocument/2006/relationships/hyperlink" Target="https://stat.gov.pl/metainformacje/slownik-pojec/pojecia-stosowane-w-statystyce-publicznej/201,pojecie.html" TargetMode="External"/><Relationship Id="rId21" Type="http://schemas.openxmlformats.org/officeDocument/2006/relationships/hyperlink" Target="mailto:e.kazmierczak@stat.gov.pl" TargetMode="External"/><Relationship Id="rId34" Type="http://schemas.openxmlformats.org/officeDocument/2006/relationships/hyperlink" Target="https://stat.gov.pl/metainformacje/slownik-pojec/pojecia-stosowane-w-statystyce-publicznej/3862,pojecie.html" TargetMode="External"/><Relationship Id="rId42" Type="http://schemas.openxmlformats.org/officeDocument/2006/relationships/hyperlink" Target="https://stat.gov.pl/metainformacje/slownik-pojec/pojecia-stosowane-w-statystyce-publicznej/3763,pojecie.html" TargetMode="External"/><Relationship Id="rId47" Type="http://schemas.openxmlformats.org/officeDocument/2006/relationships/hyperlink" Target="https://warszawa.stat.gov.pl/opracowania-biezace/komunikaty-i-biuletyny/inne-opracowania/biuletyn-statystyczny-wojewodztwa-mazowieckiego-iv-kwartal-2018-r-,6,33.html" TargetMode="External"/><Relationship Id="rId50" Type="http://schemas.openxmlformats.org/officeDocument/2006/relationships/hyperlink" Target="https://stat.gov.pl/metainformacje/slownik-pojec/pojecia-stosowane-w-statystyce-publicznej/3858,pojecie.html" TargetMode="External"/><Relationship Id="rId55" Type="http://schemas.openxmlformats.org/officeDocument/2006/relationships/hyperlink" Target="https://stat.gov.pl/metainformacje/slownik-pojec/pojecia-stosowane-w-statystyce-publicznej/3860,pojecie.html" TargetMode="Externa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inne-opracowania/biuletyn-statystyczny-wojewodztwa-mazowieckiego-iv-kwartal-2018-r-,6,33.html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3858,pojecie.html" TargetMode="External"/><Relationship Id="rId37" Type="http://schemas.openxmlformats.org/officeDocument/2006/relationships/hyperlink" Target="https://stat.gov.pl/metainformacje/slownik-pojec/pojecia-stosowane-w-statystyce-publicznej/3860,pojecie.html" TargetMode="External"/><Relationship Id="rId40" Type="http://schemas.openxmlformats.org/officeDocument/2006/relationships/hyperlink" Target="https://stat.gov.pl/metainformacje/slownik-pojec/pojecia-stosowane-w-statystyce-publicznej/1230,pojecie.html" TargetMode="External"/><Relationship Id="rId45" Type="http://schemas.openxmlformats.org/officeDocument/2006/relationships/hyperlink" Target="https://warszawa.stat.gov.pl/infografiki/budownictwo-mieszkaniowe-w-wojewodztwie-mazowieckim-i-iv-kwartal-2018-r-,35,1.html" TargetMode="External"/><Relationship Id="rId53" Type="http://schemas.openxmlformats.org/officeDocument/2006/relationships/hyperlink" Target="https://stat.gov.pl/metainformacje/slownik-pojec/pojecia-stosowane-w-statystyce-publicznej/3861,pojecie.html" TargetMode="External"/><Relationship Id="rId58" Type="http://schemas.openxmlformats.org/officeDocument/2006/relationships/hyperlink" Target="https://stat.gov.pl/metainformacje/slownik-pojec/pojecia-stosowane-w-statystyce-publicznej/1230,pojecie.html" TargetMode="External"/><Relationship Id="rId5" Type="http://schemas.openxmlformats.org/officeDocument/2006/relationships/styles" Target="styles.xml"/><Relationship Id="rId61" Type="http://schemas.openxmlformats.org/officeDocument/2006/relationships/header" Target="header3.xml"/><Relationship Id="rId1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infografiki/budownictwo-mieszkaniowe-w-wojewodztwie-mazowieckim-i-iv-kwartal-2018-r-,35,1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3861,pojecie.html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stat.gov.pl/metainformacje/slownik-pojec/pojecia-stosowane-w-statystyce-publicznej/1229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91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911,pojecie.html" TargetMode="External"/><Relationship Id="rId38" Type="http://schemas.openxmlformats.org/officeDocument/2006/relationships/hyperlink" Target="https://stat.gov.pl/metainformacje/slownik-pojec/pojecia-stosowane-w-statystyce-publicznej/1229,pojecie.html" TargetMode="External"/><Relationship Id="rId46" Type="http://schemas.openxmlformats.org/officeDocument/2006/relationships/hyperlink" Target="https://warszawa.stat.gov.pl/opracowania-biezace/komunikaty-i-biuletyny/inne-opracowania/komunikat-o-sytuacji-spoleczno-gospodarczej-wojewodztwa-mazowieckiego-grudzien-2018-r-,2,71.html" TargetMode="External"/><Relationship Id="rId59" Type="http://schemas.openxmlformats.org/officeDocument/2006/relationships/hyperlink" Target="https://stat.gov.pl/metainformacje/slownik-pojec/pojecia-stosowane-w-statystyce-publicznej/94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945,pojecie.html" TargetMode="External"/><Relationship Id="rId54" Type="http://schemas.openxmlformats.org/officeDocument/2006/relationships/hyperlink" Target="https://stat.gov.pl/metainformacje/slownik-pojec/pojecia-stosowane-w-statystyce-publicznej/3859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inne-opracowania/komunikat-o-sytuacji-spoleczno-gospodarczej-wojewodztwa-mazowieckiego-grudzien-2018-r-,2,71.html" TargetMode="External"/><Relationship Id="rId36" Type="http://schemas.openxmlformats.org/officeDocument/2006/relationships/hyperlink" Target="https://stat.gov.pl/metainformacje/slownik-pojec/pojecia-stosowane-w-statystyce-publicznej/3859,pojecie.html" TargetMode="External"/><Relationship Id="rId49" Type="http://schemas.openxmlformats.org/officeDocument/2006/relationships/hyperlink" Target="http://swaid.stat.gov.pl/SitePagesDBW/Budownictwo.aspx" TargetMode="External"/><Relationship Id="rId57" Type="http://schemas.openxmlformats.org/officeDocument/2006/relationships/hyperlink" Target="https://stat.gov.pl/metainformacje/slownik-pojec/pojecia-stosowane-w-statystyce-publicznej/201,pojecie.html" TargetMode="External"/><Relationship Id="rId10" Type="http://schemas.openxmlformats.org/officeDocument/2006/relationships/image" Target="media/image3.emf"/><Relationship Id="rId31" Type="http://schemas.openxmlformats.org/officeDocument/2006/relationships/hyperlink" Target="http://swaid.stat.gov.pl/SitePagesDBW/Budownictwo.aspx" TargetMode="External"/><Relationship Id="rId52" Type="http://schemas.openxmlformats.org/officeDocument/2006/relationships/hyperlink" Target="https://stat.gov.pl/metainformacje/slownik-pojec/pojecia-stosowane-w-statystyce-publicznej/3862,pojecie.html" TargetMode="External"/><Relationship Id="rId60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D3987-819A-439B-88F0-ECFB09B2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1593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2019-07-10T09:17:00Z</cp:lastPrinted>
  <dcterms:created xsi:type="dcterms:W3CDTF">2019-07-12T05:25:00Z</dcterms:created>
  <dcterms:modified xsi:type="dcterms:W3CDTF">2019-07-12T05:25:00Z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