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87878BC" w:rsidR="00393761" w:rsidRDefault="007E1FF4" w:rsidP="003C0C8B">
      <w:pPr>
        <w:pStyle w:val="Nagwek1"/>
        <w:rPr>
          <w:rFonts w:cs="Fira Sans Extra Condensed SemiB"/>
          <w:bCs/>
          <w:spacing w:val="-2"/>
          <w:szCs w:val="40"/>
        </w:rPr>
      </w:pPr>
      <w:r w:rsidRPr="001F6640">
        <w:rPr>
          <w:rFonts w:cs="Fira Sans Extra Condensed SemiB"/>
          <w:bCs/>
          <w:spacing w:val="-2"/>
          <w:szCs w:val="40"/>
        </w:rPr>
        <w:t xml:space="preserve">Financial results of cultural institutions in </w:t>
      </w:r>
      <w:r w:rsidR="00D37B14" w:rsidRPr="001F6640">
        <w:rPr>
          <w:rFonts w:cs="Fira Sans Extra Condensed SemiB"/>
          <w:bCs/>
          <w:spacing w:val="-2"/>
          <w:szCs w:val="40"/>
        </w:rPr>
        <w:t xml:space="preserve">the </w:t>
      </w:r>
      <w:r w:rsidR="009D37AA" w:rsidRPr="001F6640">
        <w:rPr>
          <w:rFonts w:cs="Fira Sans Extra Condensed SemiB"/>
          <w:bCs/>
          <w:spacing w:val="-2"/>
          <w:szCs w:val="40"/>
        </w:rPr>
        <w:t>period January</w:t>
      </w:r>
      <w:r w:rsidR="000D5AA7" w:rsidRPr="000D5AA7">
        <w:rPr>
          <w:rFonts w:cs="Fira Sans Extra Condensed SemiB"/>
          <w:bCs/>
          <w:spacing w:val="-2"/>
          <w:szCs w:val="40"/>
        </w:rPr>
        <w:t>–</w:t>
      </w:r>
      <w:r w:rsidR="009D37AA" w:rsidRPr="001F6640">
        <w:rPr>
          <w:rFonts w:cs="Fira Sans Extra Condensed SemiB"/>
          <w:bCs/>
          <w:spacing w:val="-2"/>
          <w:szCs w:val="40"/>
        </w:rPr>
        <w:t>September</w:t>
      </w:r>
      <w:r w:rsidRPr="001F6640">
        <w:rPr>
          <w:rFonts w:cs="Fira Sans Extra Condensed SemiB"/>
          <w:bCs/>
          <w:spacing w:val="-2"/>
          <w:szCs w:val="40"/>
        </w:rPr>
        <w:t xml:space="preserve"> 2025 </w:t>
      </w:r>
      <w:bookmarkStart w:id="0" w:name="_GoBack"/>
      <w:r w:rsidRPr="001F6640">
        <w:rPr>
          <w:rFonts w:cs="Fira Sans Extra Condensed SemiB"/>
          <w:bCs/>
          <w:spacing w:val="-2"/>
          <w:szCs w:val="40"/>
        </w:rPr>
        <w:t>(preliminary data)</w:t>
      </w:r>
      <w:bookmarkEnd w:id="0"/>
    </w:p>
    <w:p w14:paraId="22F9500D" w14:textId="77777777" w:rsidR="005D288B" w:rsidRPr="005D288B" w:rsidRDefault="005D288B" w:rsidP="005D288B">
      <w:pPr>
        <w:rPr>
          <w:lang w:val="en-GB"/>
        </w:rPr>
      </w:pPr>
    </w:p>
    <w:p w14:paraId="3DB10F9F" w14:textId="4A25AA8A" w:rsidR="00E95B8E" w:rsidRPr="001F6640" w:rsidRDefault="006D7409" w:rsidP="00CE1C2C">
      <w:pPr>
        <w:pStyle w:val="Lead"/>
        <w:spacing w:after="720"/>
        <w:rPr>
          <w:lang w:val="en-GB"/>
        </w:rPr>
      </w:pPr>
      <w:r w:rsidRPr="001F6640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56140BD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The arrow icon pointing upwards means a year-on-year increase in total revenues by 12.4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9D8E46F" w:rsidR="00313F5C" w:rsidRPr="00B25B54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B25B54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65346" w:rsidRPr="00B25B5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12</w:t>
                            </w:r>
                            <w:r w:rsidR="00F312F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9D37A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E65346" w:rsidRPr="00B25B5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601BA395" w:rsidR="005C0CAC" w:rsidRPr="00B25B54" w:rsidRDefault="00E6534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25B54">
                              <w:rPr>
                                <w:lang w:val="en-GB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The arrow icon pointing upwards means a year-on-year increase in total revenues by 12.4% 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w7bAIAAIgEAAAOAAAAZHJzL2Uyb0RvYy54bWysVNtu2zAMfR+wfyAE7LHxZUkvRp2ia9dh&#10;QLcVa/cBikzHQmXRk5Q46dePUtI26N6G+UEmTero8Ij0+cWmN7BG5zXZWhSTXABaRY22y1r8erg5&#10;OhXgg7SNNGSxFlv04mL+/t35OFRYUkemQQcMYn01DrXoQhiqLPOqw176CQ1oOdiS62Vg1y2zxsmR&#10;0XuTlXl+nI3kmsGRQu/56/UuKOYJv21RhR9t6zGAqQVzC2l1aV3ENZufy2rp5NBptach/4FFL7Xl&#10;Q1+grmWQsHL6L6heK0ee2jBR1GfUtlphqoGrKfI31dx3csBUC4vjhxeZ/P+DVd/Xdw50U4tjAVb2&#10;fEV3ZBACPvpAI0IpoEGvWLKHDkE6RyNoRRYG0jaw5LAaRukaDz1K60HCFqU7InsU36Ctcig9sgGB&#10;gjTgcI12hR4WWyjKyfQDxEsYB18xl/uB2YTNJ9pwMyVB/XBL6tGDpatO2iVeRgYdyoZFKOLO7GDr&#10;DsdHkMX4jRquRq4CJaBN6/p4Q6w5MDo3w/alAXATQPHHssyn+elMgOJYUcym04+pRTJZPW8fnA9f&#10;kHqIRi0crWzzk9ssnSHXtz5ETrJ6zotHejK6udHGJMctF1fGwVrGlsyL65OTVMabNGNhrMXZrJwl&#10;ZEtxf+rWXgceGaP7Wpzm8dk1cdTks21SSpDa7GxmYuxepKjLTqGwWWw4MSq3oGbLcjnajQaPMhsd&#10;uScBI49FLfzvlXQowHy1LPlZMZ3GOUrOdHZSsuMOI4vDiLSKoWoRBOzMq5BmL+pg6ZKvptVJr1cm&#10;e67c7knG/WjGeTr0U9brD2T+BwAA//8DAFBLAwQUAAYACAAAACEAhltOMt4AAAAIAQAADwAAAGRy&#10;cy9kb3ducmV2LnhtbEyPwU7DMBBE70j8g7VIXKLWaQO0hDgVRQqH9kRa7m7sxhHxOrLdJvw9ywlO&#10;q9kZzb4tNpPt2VX70DkUsJinwDQ2TnXYCjgeqtkaWIgSlewdagHfOsCmvL0pZK7ciB/6WseWUQmG&#10;XAowMQ4556Ex2sowd4NG8s7OWxlJ+pYrL0cqtz1fpukTt7JDumDkoN+Mbr7qixWw9ed9nWZTMNvD&#10;bp9UVfL5PiZC3N9Nry/Aop7iXxh+8QkdSmI6uQuqwHoBs8UzJWlPg+zs4XEJ7ER6na2AlwX//0D5&#10;AwAA//8DAFBLAQItABQABgAIAAAAIQC2gziS/gAAAOEBAAATAAAAAAAAAAAAAAAAAAAAAABbQ29u&#10;dGVudF9UeXBlc10ueG1sUEsBAi0AFAAGAAgAAAAhADj9If/WAAAAlAEAAAsAAAAAAAAAAAAAAAAA&#10;LwEAAF9yZWxzLy5yZWxzUEsBAi0AFAAGAAgAAAAhAHS8/DtsAgAAiAQAAA4AAAAAAAAAAAAAAAAA&#10;LgIAAGRycy9lMm9Eb2MueG1sUEsBAi0AFAAGAAgAAAAhAIZbTjLeAAAACAEAAA8AAAAAAAAAAAAA&#10;AAAAxgQAAGRycy9kb3ducmV2LnhtbFBLBQYAAAAABAAEAPMAAADRBQAAAAA=&#10;" fillcolor="#001d77" stroked="f">
                <v:stroke joinstyle="miter"/>
                <v:textbox>
                  <w:txbxContent>
                    <w:p w14:paraId="56D1096E" w14:textId="69D8E46F" w:rsidR="00313F5C" w:rsidRPr="00B25B54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B25B54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65346" w:rsidRPr="00B25B5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12</w:t>
                      </w:r>
                      <w:r w:rsidR="00F312F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9D37A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E65346" w:rsidRPr="00B25B5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601BA395" w:rsidR="005C0CAC" w:rsidRPr="00B25B54" w:rsidRDefault="00E65346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25B54">
                        <w:rPr>
                          <w:lang w:val="en-GB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207885687"/>
      <w:r w:rsidR="00E65346" w:rsidRPr="001F6640">
        <w:rPr>
          <w:lang w:val="en-GB"/>
        </w:rPr>
        <w:t xml:space="preserve">In the first </w:t>
      </w:r>
      <w:r w:rsidR="009D37AA" w:rsidRPr="001F6640">
        <w:rPr>
          <w:lang w:val="en-GB"/>
        </w:rPr>
        <w:t>three qua</w:t>
      </w:r>
      <w:r w:rsidR="001F6640" w:rsidRPr="001F6640">
        <w:rPr>
          <w:lang w:val="en-GB"/>
        </w:rPr>
        <w:t>r</w:t>
      </w:r>
      <w:r w:rsidR="009D37AA" w:rsidRPr="001F6640">
        <w:rPr>
          <w:lang w:val="en-GB"/>
        </w:rPr>
        <w:t>ters</w:t>
      </w:r>
      <w:r w:rsidR="00E65346" w:rsidRPr="001F6640">
        <w:rPr>
          <w:lang w:val="en-GB"/>
        </w:rPr>
        <w:t xml:space="preserve"> of 2025, cultural institutions </w:t>
      </w:r>
      <w:r w:rsidR="00EC5EF7" w:rsidRPr="001F6640">
        <w:rPr>
          <w:lang w:val="en-GB"/>
        </w:rPr>
        <w:t>recorded a 12.</w:t>
      </w:r>
      <w:r w:rsidR="009D37AA" w:rsidRPr="001F6640">
        <w:rPr>
          <w:lang w:val="en-GB"/>
        </w:rPr>
        <w:t>4</w:t>
      </w:r>
      <w:r w:rsidR="00EC5EF7" w:rsidRPr="001F6640">
        <w:rPr>
          <w:lang w:val="en-GB"/>
        </w:rPr>
        <w:t>% increase in total revenues and a</w:t>
      </w:r>
      <w:r w:rsidR="00B3019A" w:rsidRPr="001F6640">
        <w:rPr>
          <w:lang w:val="en-GB"/>
        </w:rPr>
        <w:t> </w:t>
      </w:r>
      <w:r w:rsidR="009D37AA" w:rsidRPr="001F6640">
        <w:rPr>
          <w:lang w:val="en-GB"/>
        </w:rPr>
        <w:t>11.5</w:t>
      </w:r>
      <w:r w:rsidR="00EC5EF7" w:rsidRPr="001F6640">
        <w:rPr>
          <w:lang w:val="en-GB"/>
        </w:rPr>
        <w:t>% increase in total costs</w:t>
      </w:r>
      <w:r w:rsidR="00E65346" w:rsidRPr="001F6640">
        <w:rPr>
          <w:lang w:val="en-GB"/>
        </w:rPr>
        <w:t>, compared to th</w:t>
      </w:r>
      <w:r w:rsidR="00EC5EF7" w:rsidRPr="001F6640">
        <w:rPr>
          <w:lang w:val="en-GB"/>
        </w:rPr>
        <w:t xml:space="preserve">e same period </w:t>
      </w:r>
      <w:r w:rsidR="00E65346" w:rsidRPr="001F6640">
        <w:rPr>
          <w:lang w:val="en-GB"/>
        </w:rPr>
        <w:t xml:space="preserve">of the previous year. </w:t>
      </w:r>
      <w:r w:rsidR="00EC5EF7" w:rsidRPr="001F6640">
        <w:rPr>
          <w:lang w:val="en-GB"/>
        </w:rPr>
        <w:t xml:space="preserve">At the same time, </w:t>
      </w:r>
      <w:r w:rsidR="006F5EAC" w:rsidRPr="001F6640">
        <w:rPr>
          <w:rFonts w:eastAsia="Times New Roman" w:cs="Fira Sans"/>
          <w:spacing w:val="-1"/>
          <w:lang w:val="en-GB"/>
        </w:rPr>
        <w:t>investment outlays</w:t>
      </w:r>
      <w:r w:rsidR="006F5EAC" w:rsidRPr="001F6640">
        <w:rPr>
          <w:lang w:val="en-GB"/>
        </w:rPr>
        <w:t xml:space="preserve"> </w:t>
      </w:r>
      <w:r w:rsidR="00E65346" w:rsidRPr="001F6640">
        <w:rPr>
          <w:lang w:val="en-GB"/>
        </w:rPr>
        <w:t xml:space="preserve">decreased by </w:t>
      </w:r>
      <w:r w:rsidR="009D37AA" w:rsidRPr="001F6640">
        <w:rPr>
          <w:lang w:val="en-GB"/>
        </w:rPr>
        <w:t>10.2</w:t>
      </w:r>
      <w:r w:rsidR="00E65346" w:rsidRPr="001F6640">
        <w:rPr>
          <w:lang w:val="en-GB"/>
        </w:rPr>
        <w:t>%</w:t>
      </w:r>
      <w:bookmarkEnd w:id="1"/>
      <w:r w:rsidR="00E65346" w:rsidRPr="001F6640">
        <w:rPr>
          <w:lang w:val="en-GB"/>
        </w:rPr>
        <w:t>.</w:t>
      </w:r>
    </w:p>
    <w:p w14:paraId="0DF75EE0" w14:textId="3BF4F9F4" w:rsidR="00DD4DCA" w:rsidRPr="001F6640" w:rsidRDefault="009D37AA" w:rsidP="00554876">
      <w:pPr>
        <w:rPr>
          <w:lang w:val="en-GB"/>
        </w:rPr>
      </w:pPr>
      <w:r w:rsidRPr="001F6640">
        <w:rPr>
          <w:lang w:val="en-GB"/>
        </w:rPr>
        <w:t>T</w:t>
      </w:r>
      <w:r w:rsidR="00DD4DCA" w:rsidRPr="001F6640">
        <w:rPr>
          <w:lang w:val="en-GB"/>
        </w:rPr>
        <w:t xml:space="preserve">otal revenues of cultural institutions </w:t>
      </w:r>
      <w:r w:rsidRPr="001F6640">
        <w:rPr>
          <w:lang w:val="en-GB"/>
        </w:rPr>
        <w:t>in the period January</w:t>
      </w:r>
      <w:r w:rsidR="000D5AA7" w:rsidRPr="000D5AA7">
        <w:rPr>
          <w:rFonts w:cs="Fira Sans Extra Condensed SemiB"/>
          <w:bCs/>
          <w:spacing w:val="-2"/>
          <w:szCs w:val="40"/>
          <w:lang w:val="en-GB"/>
        </w:rPr>
        <w:t>–</w:t>
      </w:r>
      <w:r w:rsidRPr="001F6640">
        <w:rPr>
          <w:lang w:val="en-GB"/>
        </w:rPr>
        <w:t xml:space="preserve">September </w:t>
      </w:r>
      <w:r w:rsidR="00C23612">
        <w:rPr>
          <w:lang w:val="en-GB"/>
        </w:rPr>
        <w:t xml:space="preserve">of </w:t>
      </w:r>
      <w:r w:rsidR="008C2EE0">
        <w:rPr>
          <w:lang w:val="en-GB"/>
        </w:rPr>
        <w:t xml:space="preserve">2025 </w:t>
      </w:r>
      <w:r w:rsidR="00DD4DCA" w:rsidRPr="001F6640">
        <w:rPr>
          <w:lang w:val="en-GB"/>
        </w:rPr>
        <w:t xml:space="preserve">amounted to PLN </w:t>
      </w:r>
      <w:r w:rsidR="00774AF2">
        <w:rPr>
          <w:lang w:val="en-GB"/>
        </w:rPr>
        <w:t>13,509.</w:t>
      </w:r>
      <w:r w:rsidRPr="001F6640">
        <w:rPr>
          <w:lang w:val="en-GB"/>
        </w:rPr>
        <w:t>1</w:t>
      </w:r>
      <w:r w:rsidR="00DD4DCA" w:rsidRPr="001F6640">
        <w:rPr>
          <w:lang w:val="en-GB"/>
        </w:rPr>
        <w:t xml:space="preserve"> million and were higher by 12.</w:t>
      </w:r>
      <w:r w:rsidRPr="001F6640">
        <w:rPr>
          <w:lang w:val="en-GB"/>
        </w:rPr>
        <w:t>4</w:t>
      </w:r>
      <w:r w:rsidR="00DD4DCA" w:rsidRPr="001F6640">
        <w:rPr>
          <w:lang w:val="en-GB"/>
        </w:rPr>
        <w:t xml:space="preserve">% compared to the </w:t>
      </w:r>
      <w:r w:rsidRPr="001F6640">
        <w:rPr>
          <w:lang w:val="en-GB"/>
        </w:rPr>
        <w:t>previous year</w:t>
      </w:r>
      <w:r w:rsidR="00DD4DCA" w:rsidRPr="001F6640">
        <w:rPr>
          <w:lang w:val="en-GB"/>
        </w:rPr>
        <w:t xml:space="preserve">. </w:t>
      </w:r>
      <w:r w:rsidR="00D331FB" w:rsidRPr="001F6640">
        <w:rPr>
          <w:lang w:val="en-GB"/>
        </w:rPr>
        <w:t>In the structure of revenues, 92.8% were net revenues from the sale of products, goods and materials, 6.9% – other operating revenues and 0.3% – financial revenues.</w:t>
      </w:r>
      <w:r w:rsidR="003A7330">
        <w:rPr>
          <w:lang w:val="en-GB"/>
        </w:rPr>
        <w:t xml:space="preserve"> The s</w:t>
      </w:r>
      <w:r w:rsidRPr="001F6640">
        <w:rPr>
          <w:lang w:val="en-GB"/>
        </w:rPr>
        <w:t>hare</w:t>
      </w:r>
      <w:r w:rsidR="00FE58F9">
        <w:rPr>
          <w:lang w:val="en-GB"/>
        </w:rPr>
        <w:t xml:space="preserve"> of </w:t>
      </w:r>
      <w:proofErr w:type="spellStart"/>
      <w:r w:rsidR="00FE58F9">
        <w:rPr>
          <w:lang w:val="en-GB"/>
        </w:rPr>
        <w:t>Mazowieckie</w:t>
      </w:r>
      <w:proofErr w:type="spellEnd"/>
      <w:r w:rsidR="00FE58F9">
        <w:rPr>
          <w:lang w:val="en-GB"/>
        </w:rPr>
        <w:t xml:space="preserve"> Voivod</w:t>
      </w:r>
      <w:r w:rsidR="001F6640" w:rsidRPr="001F6640">
        <w:rPr>
          <w:lang w:val="en-GB"/>
        </w:rPr>
        <w:t>ship</w:t>
      </w:r>
      <w:r w:rsidRPr="001F6640">
        <w:rPr>
          <w:lang w:val="en-GB"/>
        </w:rPr>
        <w:t xml:space="preserve"> in the total revenue of cultural institutions was 24.9% and was the highest among all </w:t>
      </w:r>
      <w:r w:rsidR="001F6640" w:rsidRPr="001F6640">
        <w:rPr>
          <w:lang w:val="en-GB"/>
        </w:rPr>
        <w:t xml:space="preserve">voivodships. </w:t>
      </w:r>
    </w:p>
    <w:p w14:paraId="65FF78B6" w14:textId="3AFBA1DA" w:rsidR="00DD4DCA" w:rsidRPr="001F6640" w:rsidRDefault="00033308" w:rsidP="00DD4DCA">
      <w:pPr>
        <w:spacing w:after="0"/>
        <w:rPr>
          <w:lang w:val="en-GB"/>
        </w:rPr>
      </w:pPr>
      <w:r w:rsidRPr="001F6640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B789760" wp14:editId="1FBC3F0D">
                <wp:simplePos x="0" y="0"/>
                <wp:positionH relativeFrom="column">
                  <wp:posOffset>5288280</wp:posOffset>
                </wp:positionH>
                <wp:positionV relativeFrom="paragraph">
                  <wp:posOffset>-3175</wp:posOffset>
                </wp:positionV>
                <wp:extent cx="1668780" cy="792480"/>
                <wp:effectExtent l="0" t="0" r="0" b="0"/>
                <wp:wrapTight wrapText="bothSides">
                  <wp:wrapPolygon edited="0">
                    <wp:start x="740" y="0"/>
                    <wp:lineTo x="740" y="20769"/>
                    <wp:lineTo x="20712" y="20769"/>
                    <wp:lineTo x="20712" y="0"/>
                    <wp:lineTo x="740" y="0"/>
                  </wp:wrapPolygon>
                </wp:wrapTight>
                <wp:docPr id="3" name="Pole tekstowe 3" descr="Total revenues of local government cultural institutions accounted for 81.7% of total revenu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3690" w14:textId="60E8494B" w:rsidR="00DD4DCA" w:rsidRPr="00B25B54" w:rsidRDefault="00F312FF" w:rsidP="0086383F">
                            <w:pPr>
                              <w:pStyle w:val="Tekstzbokuwramcenaszarympolu"/>
                            </w:pPr>
                            <w:r>
                              <w:t>Total r</w:t>
                            </w:r>
                            <w:r w:rsidR="00DD4DCA" w:rsidRPr="00033308">
                              <w:t>evenues of local government cultural institutions accounted for 8</w:t>
                            </w:r>
                            <w:r w:rsidR="001F6640">
                              <w:t>1</w:t>
                            </w:r>
                            <w:r w:rsidR="00DD4DCA" w:rsidRPr="00033308">
                              <w:t>.</w:t>
                            </w:r>
                            <w:r w:rsidR="001F6640">
                              <w:t>7</w:t>
                            </w:r>
                            <w:r w:rsidR="00DD4DCA" w:rsidRPr="00033308">
                              <w:t>% of total revenues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78976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otal revenues of local government cultural institutions accounted for 81.7% of total revenues" style="position:absolute;margin-left:416.4pt;margin-top:-.25pt;width:131.4pt;height:62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JUTgIAAGUEAAAOAAAAZHJzL2Uyb0RvYy54bWysVMFu2zAMvQ/YPwgCdlycZGmTGnWKrl2H&#10;Ad1WoN0HKDIdC5VFT6Jjt18/Sk7TbLsN80GQSPGJ75H0+cXQWLEDHwy6Qs4mUynAaSyN2xbyx8PN&#10;+5UUgZQrlUUHhXyCIC/Wb9+c920Oc6zRluAFg7iQ920ha6I2z7Kga2hUmGALjp0V+kYRH/02K73q&#10;Gb2x2Xw6Pc169GXrUUMIbL0enXKd8KsKNH2vqgAkbCE5N0qrT+smrtn6XOVbr9ra6H0a6h+yaJRx&#10;/OgB6lqREp03f0E1RnsMWNFEY5NhVRkNiQOzmU3/YHNfqxYSFxYntAeZwv+D1d92d16YspAfpHCq&#10;4RLdoQVB8BgIexBsLiFoluwBSVnhYQeugyCwEhY1W7bI9XcNOBK6s9R5thkXyFBH3BVBKK2xcwSl&#10;4DqK1WyyfBej6Te8WIm+DTkndN9ySjR8xIE7Kqka2lvUj0E4vKqV28Kl99jXoEpWYhYjs6PQESdE&#10;kE3/FUumpDrCBDRUvollYuEFo3NHPB26AAYmEJ88PV0tV+zS7FuezRe8j0+o/CW69YE+AzYibgrp&#10;ucsSutrdBhqvvlyJjzm8MdayXeXWib6QZyfzkxRw5GkM8SBY0xRyNY3f2JqR5CdXpmBSxo57zsW6&#10;PetIdKRMw2ZIpUySREU2WD6xDB7Hvuc68aZG/yxFzz1fyPCzUx6ksF8cS3k2WyzikKTD4mQ554M/&#10;9myOPcpphiokSTFurygN1kj5kiWvTFLjNZN9ytzLSc/93MVhOT6nW69/h/UvAAAA//8DAFBLAwQU&#10;AAYACAAAACEArcOuzd8AAAAKAQAADwAAAGRycy9kb3ducmV2LnhtbEyPzW7CMBCE75V4B2uRegO7&#10;gSBI4yBE1Wur0h+pNxMvSdR4HcWGpG/f5VRuO5rRzLf5dnStuGAfGk8aHuYKBFLpbUOVho/359ka&#10;RIiGrGk9oYZfDLAtJne5yawf6A0vh1gJLqGQGQ11jF0mZShrdCbMfYfE3sn3zkSWfSVtbwYud61M&#10;lFpJZxrihdp0uK+x/DmcnYbPl9P311K9Vk8u7QY/KkluI7W+n467RxARx/gfhis+o0PBTEd/JhtE&#10;q2G9SBg9apilIK6+2qQrEEe+kuUCZJHL2xeKPwAAAP//AwBQSwECLQAUAAYACAAAACEAtoM4kv4A&#10;AADhAQAAEwAAAAAAAAAAAAAAAAAAAAAAW0NvbnRlbnRfVHlwZXNdLnhtbFBLAQItABQABgAIAAAA&#10;IQA4/SH/1gAAAJQBAAALAAAAAAAAAAAAAAAAAC8BAABfcmVscy8ucmVsc1BLAQItABQABgAIAAAA&#10;IQAVH0JUTgIAAGUEAAAOAAAAAAAAAAAAAAAAAC4CAABkcnMvZTJvRG9jLnhtbFBLAQItABQABgAI&#10;AAAAIQCtw67N3wAAAAoBAAAPAAAAAAAAAAAAAAAAAKgEAABkcnMvZG93bnJldi54bWxQSwUGAAAA&#10;AAQABADzAAAAtAUAAAAA&#10;" filled="f" stroked="f">
                <v:textbox>
                  <w:txbxContent>
                    <w:p w14:paraId="132A3690" w14:textId="60E8494B" w:rsidR="00DD4DCA" w:rsidRPr="00B25B54" w:rsidRDefault="00F312FF" w:rsidP="0086383F">
                      <w:pPr>
                        <w:pStyle w:val="Tekstzbokuwramcenaszarympolu"/>
                      </w:pPr>
                      <w:r>
                        <w:t>Total r</w:t>
                      </w:r>
                      <w:r w:rsidR="00DD4DCA" w:rsidRPr="00033308">
                        <w:t>evenues of local government cultural institutions accounted for 8</w:t>
                      </w:r>
                      <w:r w:rsidR="001F6640">
                        <w:t>1</w:t>
                      </w:r>
                      <w:r w:rsidR="00DD4DCA" w:rsidRPr="00033308">
                        <w:t>.</w:t>
                      </w:r>
                      <w:r w:rsidR="001F6640">
                        <w:t>7</w:t>
                      </w:r>
                      <w:r w:rsidR="00DD4DCA" w:rsidRPr="00033308">
                        <w:t>% of total revenues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4DCA" w:rsidRPr="001F6640">
        <w:rPr>
          <w:lang w:val="en-GB"/>
        </w:rPr>
        <w:t>The average total revenue</w:t>
      </w:r>
      <w:r w:rsidR="00284927" w:rsidRPr="001F6640">
        <w:rPr>
          <w:lang w:val="en-GB"/>
        </w:rPr>
        <w:t>s</w:t>
      </w:r>
      <w:r w:rsidR="00DD4DCA" w:rsidRPr="001F6640">
        <w:rPr>
          <w:lang w:val="en-GB"/>
        </w:rPr>
        <w:t xml:space="preserve"> per one cultural institution amounted to PLN </w:t>
      </w:r>
      <w:r w:rsidR="001F6640" w:rsidRPr="001F6640">
        <w:rPr>
          <w:lang w:val="en-GB"/>
        </w:rPr>
        <w:t>2,870</w:t>
      </w:r>
      <w:r w:rsidR="00DD4DCA" w:rsidRPr="001F6640">
        <w:rPr>
          <w:lang w:val="en-GB"/>
        </w:rPr>
        <w:t>.</w:t>
      </w:r>
      <w:r w:rsidR="001F6640" w:rsidRPr="001F6640">
        <w:rPr>
          <w:lang w:val="en-GB"/>
        </w:rPr>
        <w:t>6</w:t>
      </w:r>
      <w:r w:rsidR="00DD4DCA" w:rsidRPr="001F6640">
        <w:rPr>
          <w:lang w:val="en-GB"/>
        </w:rPr>
        <w:t xml:space="preserve"> thousand. The highest total revenues per institution were achieved by cultural ins</w:t>
      </w:r>
      <w:r w:rsidR="00FE58F9">
        <w:rPr>
          <w:lang w:val="en-GB"/>
        </w:rPr>
        <w:t xml:space="preserve">titutions in </w:t>
      </w:r>
      <w:proofErr w:type="spellStart"/>
      <w:r w:rsidR="00FE58F9">
        <w:rPr>
          <w:lang w:val="en-GB"/>
        </w:rPr>
        <w:t>Mazowieckie</w:t>
      </w:r>
      <w:proofErr w:type="spellEnd"/>
      <w:r w:rsidR="00FE58F9">
        <w:rPr>
          <w:lang w:val="en-GB"/>
        </w:rPr>
        <w:t xml:space="preserve"> Voivod</w:t>
      </w:r>
      <w:r w:rsidR="00DD4DCA" w:rsidRPr="001F6640">
        <w:rPr>
          <w:lang w:val="en-GB"/>
        </w:rPr>
        <w:t xml:space="preserve">ship </w:t>
      </w:r>
      <w:r w:rsidR="008C00AC" w:rsidRPr="001F6640">
        <w:rPr>
          <w:lang w:val="en-GB"/>
        </w:rPr>
        <w:t>(</w:t>
      </w:r>
      <w:r w:rsidR="00DD4DCA" w:rsidRPr="001F6640">
        <w:rPr>
          <w:lang w:val="en-GB"/>
        </w:rPr>
        <w:t xml:space="preserve">PLN </w:t>
      </w:r>
      <w:r w:rsidR="001F6640" w:rsidRPr="001F6640">
        <w:rPr>
          <w:lang w:val="en-GB"/>
        </w:rPr>
        <w:t xml:space="preserve">5,160.9 </w:t>
      </w:r>
      <w:r w:rsidR="00DD4DCA" w:rsidRPr="001F6640">
        <w:rPr>
          <w:lang w:val="en-GB"/>
        </w:rPr>
        <w:t>thousand</w:t>
      </w:r>
      <w:r w:rsidR="008C00AC" w:rsidRPr="001F6640">
        <w:rPr>
          <w:lang w:val="en-GB"/>
        </w:rPr>
        <w:t>)</w:t>
      </w:r>
      <w:r w:rsidR="00DD4DCA" w:rsidRPr="001F6640">
        <w:rPr>
          <w:lang w:val="en-GB"/>
        </w:rPr>
        <w:t xml:space="preserve">, and the lowest </w:t>
      </w:r>
      <w:r w:rsidR="008C00AC" w:rsidRPr="001F6640">
        <w:rPr>
          <w:lang w:val="en-GB"/>
        </w:rPr>
        <w:t xml:space="preserve">– </w:t>
      </w:r>
      <w:r w:rsidR="00FE58F9">
        <w:rPr>
          <w:lang w:val="en-GB"/>
        </w:rPr>
        <w:t xml:space="preserve">in </w:t>
      </w:r>
      <w:proofErr w:type="spellStart"/>
      <w:r w:rsidR="00FE58F9">
        <w:rPr>
          <w:lang w:val="en-GB"/>
        </w:rPr>
        <w:t>Lubelskie</w:t>
      </w:r>
      <w:proofErr w:type="spellEnd"/>
      <w:r w:rsidR="00FE58F9">
        <w:rPr>
          <w:lang w:val="en-GB"/>
        </w:rPr>
        <w:t xml:space="preserve"> Voivod</w:t>
      </w:r>
      <w:r w:rsidR="00DD4DCA" w:rsidRPr="001F6640">
        <w:rPr>
          <w:lang w:val="en-GB"/>
        </w:rPr>
        <w:t xml:space="preserve">ship </w:t>
      </w:r>
      <w:r w:rsidR="008C00AC" w:rsidRPr="001F6640">
        <w:rPr>
          <w:lang w:val="en-GB"/>
        </w:rPr>
        <w:t>(</w:t>
      </w:r>
      <w:r w:rsidR="00DD4DCA" w:rsidRPr="001F6640">
        <w:rPr>
          <w:lang w:val="en-GB"/>
        </w:rPr>
        <w:t xml:space="preserve">PLN </w:t>
      </w:r>
      <w:r w:rsidR="001F6640" w:rsidRPr="001F6640">
        <w:rPr>
          <w:lang w:val="en-GB"/>
        </w:rPr>
        <w:t>1,402.6</w:t>
      </w:r>
      <w:proofErr w:type="gramStart"/>
      <w:r w:rsidR="001F6640" w:rsidRPr="001F6640">
        <w:rPr>
          <w:lang w:val="en-GB"/>
        </w:rPr>
        <w:t xml:space="preserve">  </w:t>
      </w:r>
      <w:r w:rsidR="00DD4DCA" w:rsidRPr="001F6640">
        <w:rPr>
          <w:lang w:val="en-GB"/>
        </w:rPr>
        <w:t>thousand</w:t>
      </w:r>
      <w:proofErr w:type="gramEnd"/>
      <w:r w:rsidR="008C00AC" w:rsidRPr="001F6640">
        <w:rPr>
          <w:lang w:val="en-GB"/>
        </w:rPr>
        <w:t>)</w:t>
      </w:r>
      <w:r w:rsidR="00DD4DCA" w:rsidRPr="001F6640">
        <w:rPr>
          <w:lang w:val="en-GB"/>
        </w:rPr>
        <w:t>. T</w:t>
      </w:r>
      <w:r w:rsidR="00284927" w:rsidRPr="001F6640">
        <w:rPr>
          <w:lang w:val="en-GB"/>
        </w:rPr>
        <w:t>otal</w:t>
      </w:r>
      <w:r w:rsidR="00DD4DCA" w:rsidRPr="001F6640">
        <w:rPr>
          <w:lang w:val="en-GB"/>
        </w:rPr>
        <w:t xml:space="preserve"> revenues of local government cultural institutions amounted to PLN </w:t>
      </w:r>
      <w:r w:rsidR="001F6640" w:rsidRPr="001F6640">
        <w:rPr>
          <w:lang w:val="en-GB"/>
        </w:rPr>
        <w:t xml:space="preserve">11,037.8 </w:t>
      </w:r>
      <w:r w:rsidR="00DD4DCA" w:rsidRPr="001F6640">
        <w:rPr>
          <w:lang w:val="en-GB"/>
        </w:rPr>
        <w:t>million (8</w:t>
      </w:r>
      <w:r w:rsidR="001F6640" w:rsidRPr="001F6640">
        <w:rPr>
          <w:lang w:val="en-GB"/>
        </w:rPr>
        <w:t>1</w:t>
      </w:r>
      <w:r w:rsidR="00DD4DCA" w:rsidRPr="001F6640">
        <w:rPr>
          <w:lang w:val="en-GB"/>
        </w:rPr>
        <w:t>.</w:t>
      </w:r>
      <w:r w:rsidR="001F6640" w:rsidRPr="001F6640">
        <w:rPr>
          <w:lang w:val="en-GB"/>
        </w:rPr>
        <w:t>7</w:t>
      </w:r>
      <w:r w:rsidR="00DD4DCA" w:rsidRPr="001F6640">
        <w:rPr>
          <w:lang w:val="en-GB"/>
        </w:rPr>
        <w:t xml:space="preserve">%), </w:t>
      </w:r>
      <w:r w:rsidR="008C00AC" w:rsidRPr="001F6640">
        <w:rPr>
          <w:lang w:val="en-GB"/>
        </w:rPr>
        <w:t xml:space="preserve">while those </w:t>
      </w:r>
      <w:r w:rsidR="00DD4DCA" w:rsidRPr="001F6640">
        <w:rPr>
          <w:lang w:val="en-GB"/>
        </w:rPr>
        <w:t xml:space="preserve">of </w:t>
      </w:r>
      <w:r w:rsidR="00284927" w:rsidRPr="001F6640">
        <w:rPr>
          <w:lang w:val="en-GB"/>
        </w:rPr>
        <w:t>national</w:t>
      </w:r>
      <w:r w:rsidR="00DD4DCA" w:rsidRPr="001F6640">
        <w:rPr>
          <w:lang w:val="en-GB"/>
        </w:rPr>
        <w:t xml:space="preserve"> cultural institutions amounted to PLN</w:t>
      </w:r>
      <w:r w:rsidR="00F10CEB">
        <w:rPr>
          <w:lang w:val="en-GB"/>
        </w:rPr>
        <w:t> </w:t>
      </w:r>
      <w:r w:rsidR="001F6640" w:rsidRPr="001F6640">
        <w:rPr>
          <w:lang w:val="en-GB"/>
        </w:rPr>
        <w:t xml:space="preserve">2,471.3 </w:t>
      </w:r>
      <w:r w:rsidR="00DD4DCA" w:rsidRPr="001F6640">
        <w:rPr>
          <w:lang w:val="en-GB"/>
        </w:rPr>
        <w:t>million (1</w:t>
      </w:r>
      <w:r w:rsidR="001F6640" w:rsidRPr="001F6640">
        <w:rPr>
          <w:lang w:val="en-GB"/>
        </w:rPr>
        <w:t>8</w:t>
      </w:r>
      <w:r w:rsidR="00DD4DCA" w:rsidRPr="001F6640">
        <w:rPr>
          <w:lang w:val="en-GB"/>
        </w:rPr>
        <w:t>.</w:t>
      </w:r>
      <w:r w:rsidR="001F6640" w:rsidRPr="001F6640">
        <w:rPr>
          <w:lang w:val="en-GB"/>
        </w:rPr>
        <w:t>3</w:t>
      </w:r>
      <w:r w:rsidR="00DD4DCA" w:rsidRPr="001F6640">
        <w:rPr>
          <w:lang w:val="en-GB"/>
        </w:rPr>
        <w:t xml:space="preserve">%). The revenues of entities </w:t>
      </w:r>
      <w:r w:rsidR="00284927" w:rsidRPr="001F6640">
        <w:rPr>
          <w:lang w:val="en-GB"/>
        </w:rPr>
        <w:t xml:space="preserve">conducting operation of art facilities </w:t>
      </w:r>
      <w:r w:rsidR="00DD4DCA" w:rsidRPr="001F6640">
        <w:rPr>
          <w:lang w:val="en-GB"/>
        </w:rPr>
        <w:t>had the largest share in the total revenues of cultural institutions – 41.</w:t>
      </w:r>
      <w:r w:rsidR="001F6640" w:rsidRPr="001F6640">
        <w:rPr>
          <w:lang w:val="en-GB"/>
        </w:rPr>
        <w:t>4</w:t>
      </w:r>
      <w:r w:rsidR="00DD4DCA" w:rsidRPr="001F6640">
        <w:rPr>
          <w:lang w:val="en-GB"/>
        </w:rPr>
        <w:t>%.</w:t>
      </w:r>
    </w:p>
    <w:p w14:paraId="14C6C6F2" w14:textId="2633E72C" w:rsidR="00DD4DCA" w:rsidRPr="001F6640" w:rsidRDefault="00DD4DCA" w:rsidP="00DD4DCA">
      <w:pPr>
        <w:rPr>
          <w:lang w:val="en-GB"/>
        </w:rPr>
      </w:pPr>
      <w:r w:rsidRPr="001F6640">
        <w:rPr>
          <w:lang w:val="en-GB"/>
        </w:rPr>
        <w:t xml:space="preserve">The total costs of cultural institutions in the </w:t>
      </w:r>
      <w:r w:rsidR="008E0DEE" w:rsidRPr="001F6640">
        <w:rPr>
          <w:lang w:val="en-GB"/>
        </w:rPr>
        <w:t xml:space="preserve">period under review </w:t>
      </w:r>
      <w:r w:rsidRPr="001F6640">
        <w:rPr>
          <w:lang w:val="en-GB"/>
        </w:rPr>
        <w:t>amounted to PLN</w:t>
      </w:r>
      <w:r w:rsidR="002867AB">
        <w:rPr>
          <w:lang w:val="en-GB"/>
        </w:rPr>
        <w:t> </w:t>
      </w:r>
      <w:r w:rsidR="001F6640" w:rsidRPr="001F6640">
        <w:rPr>
          <w:spacing w:val="-5"/>
          <w:lang w:val="en-GB"/>
        </w:rPr>
        <w:t>12,584.1</w:t>
      </w:r>
      <w:r w:rsidR="002867AB">
        <w:rPr>
          <w:spacing w:val="-5"/>
          <w:lang w:val="en-GB"/>
        </w:rPr>
        <w:t> </w:t>
      </w:r>
      <w:r w:rsidRPr="001F6640">
        <w:rPr>
          <w:lang w:val="en-GB"/>
        </w:rPr>
        <w:t>million and were 1</w:t>
      </w:r>
      <w:r w:rsidR="001F6640" w:rsidRPr="001F6640">
        <w:rPr>
          <w:lang w:val="en-GB"/>
        </w:rPr>
        <w:t>1</w:t>
      </w:r>
      <w:r w:rsidRPr="001F6640">
        <w:rPr>
          <w:lang w:val="en-GB"/>
        </w:rPr>
        <w:t>.</w:t>
      </w:r>
      <w:r w:rsidR="001F6640" w:rsidRPr="001F6640">
        <w:rPr>
          <w:lang w:val="en-GB"/>
        </w:rPr>
        <w:t>5</w:t>
      </w:r>
      <w:r w:rsidRPr="001F6640">
        <w:rPr>
          <w:lang w:val="en-GB"/>
        </w:rPr>
        <w:t xml:space="preserve">% higher than those incurred a year earlier. In the cost structure, </w:t>
      </w:r>
      <w:r w:rsidR="00053C7C" w:rsidRPr="001F6640">
        <w:rPr>
          <w:lang w:val="en-GB"/>
        </w:rPr>
        <w:t xml:space="preserve">operating costs accounted for </w:t>
      </w:r>
      <w:r w:rsidRPr="001F6640">
        <w:rPr>
          <w:lang w:val="en-GB"/>
        </w:rPr>
        <w:t>9</w:t>
      </w:r>
      <w:r w:rsidR="001F6640" w:rsidRPr="001F6640">
        <w:rPr>
          <w:lang w:val="en-GB"/>
        </w:rPr>
        <w:t>9</w:t>
      </w:r>
      <w:r w:rsidRPr="001F6640">
        <w:rPr>
          <w:lang w:val="en-GB"/>
        </w:rPr>
        <w:t>.</w:t>
      </w:r>
      <w:r w:rsidR="001F6640" w:rsidRPr="001F6640">
        <w:rPr>
          <w:lang w:val="en-GB"/>
        </w:rPr>
        <w:t>0</w:t>
      </w:r>
      <w:r w:rsidRPr="001F6640">
        <w:rPr>
          <w:lang w:val="en-GB"/>
        </w:rPr>
        <w:t>%</w:t>
      </w:r>
      <w:r w:rsidR="001F6640" w:rsidRPr="001F6640">
        <w:rPr>
          <w:lang w:val="en-GB"/>
        </w:rPr>
        <w:t>.</w:t>
      </w:r>
      <w:r w:rsidRPr="001F6640">
        <w:rPr>
          <w:lang w:val="en-GB"/>
        </w:rPr>
        <w:t xml:space="preserve"> Over 24% of all costs were the total costs of cultural insti</w:t>
      </w:r>
      <w:r w:rsidR="00FE58F9">
        <w:rPr>
          <w:lang w:val="en-GB"/>
        </w:rPr>
        <w:t xml:space="preserve">tutions from </w:t>
      </w:r>
      <w:proofErr w:type="spellStart"/>
      <w:r w:rsidR="00FE58F9">
        <w:rPr>
          <w:lang w:val="en-GB"/>
        </w:rPr>
        <w:t>Mazowieckie</w:t>
      </w:r>
      <w:proofErr w:type="spellEnd"/>
      <w:r w:rsidR="00FE58F9">
        <w:rPr>
          <w:lang w:val="en-GB"/>
        </w:rPr>
        <w:t xml:space="preserve"> Voivod</w:t>
      </w:r>
      <w:r w:rsidRPr="001F6640">
        <w:rPr>
          <w:lang w:val="en-GB"/>
        </w:rPr>
        <w:t xml:space="preserve">ship. </w:t>
      </w:r>
      <w:r w:rsidR="00571ABB" w:rsidRPr="00571ABB">
        <w:rPr>
          <w:lang w:val="en-GB"/>
        </w:rPr>
        <w:t>Entities conducting operation of arts facilities had the largest share in total revenues of all cultural institutions –</w:t>
      </w:r>
      <w:r w:rsidR="00571ABB">
        <w:rPr>
          <w:lang w:val="en-GB"/>
        </w:rPr>
        <w:t xml:space="preserve"> </w:t>
      </w:r>
      <w:r w:rsidRPr="001F6640">
        <w:rPr>
          <w:lang w:val="en-GB"/>
        </w:rPr>
        <w:t>4</w:t>
      </w:r>
      <w:r w:rsidR="001F6640" w:rsidRPr="001F6640">
        <w:rPr>
          <w:lang w:val="en-GB"/>
        </w:rPr>
        <w:t>1</w:t>
      </w:r>
      <w:r w:rsidRPr="001F6640">
        <w:rPr>
          <w:lang w:val="en-GB"/>
        </w:rPr>
        <w:t>.</w:t>
      </w:r>
      <w:r w:rsidR="001F6640" w:rsidRPr="001F6640">
        <w:rPr>
          <w:lang w:val="en-GB"/>
        </w:rPr>
        <w:t>5</w:t>
      </w:r>
      <w:r w:rsidRPr="001F6640">
        <w:rPr>
          <w:lang w:val="en-GB"/>
        </w:rPr>
        <w:t>%.</w:t>
      </w:r>
    </w:p>
    <w:p w14:paraId="6189446F" w14:textId="63A80DA5" w:rsidR="00DE6B58" w:rsidRPr="001F6640" w:rsidRDefault="00DD4DCA" w:rsidP="00DD4DCA">
      <w:pPr>
        <w:rPr>
          <w:rFonts w:eastAsia="Times New Roman" w:cs="Times New Roman"/>
          <w:szCs w:val="19"/>
          <w:lang w:val="en-GB" w:eastAsia="pl-PL"/>
        </w:rPr>
      </w:pPr>
      <w:r w:rsidRPr="001F6640">
        <w:rPr>
          <w:lang w:val="en-GB"/>
        </w:rPr>
        <w:t xml:space="preserve">The gross financial result of cultural institutions amounted to PLN </w:t>
      </w:r>
      <w:r w:rsidR="001F6640" w:rsidRPr="001F6640">
        <w:rPr>
          <w:spacing w:val="-2"/>
          <w:lang w:val="en-GB"/>
        </w:rPr>
        <w:t>925.0</w:t>
      </w:r>
      <w:r w:rsidR="001F6640" w:rsidRPr="001F6640">
        <w:rPr>
          <w:lang w:val="en-GB"/>
        </w:rPr>
        <w:t xml:space="preserve"> </w:t>
      </w:r>
      <w:r w:rsidRPr="001F6640">
        <w:rPr>
          <w:lang w:val="en-GB"/>
        </w:rPr>
        <w:t xml:space="preserve">million (gross profit – PLN </w:t>
      </w:r>
      <w:r w:rsidR="001F6640" w:rsidRPr="001F6640">
        <w:rPr>
          <w:spacing w:val="-6"/>
          <w:lang w:val="en-GB"/>
        </w:rPr>
        <w:t xml:space="preserve">991.2 </w:t>
      </w:r>
      <w:r w:rsidRPr="001F6640">
        <w:rPr>
          <w:lang w:val="en-GB"/>
        </w:rPr>
        <w:t xml:space="preserve">million, and gross loss – PLN </w:t>
      </w:r>
      <w:r w:rsidR="001F6640" w:rsidRPr="001F6640">
        <w:rPr>
          <w:spacing w:val="-4"/>
          <w:lang w:val="en-GB"/>
        </w:rPr>
        <w:t>66.2</w:t>
      </w:r>
      <w:r w:rsidR="001F6640" w:rsidRPr="001F6640">
        <w:rPr>
          <w:spacing w:val="-5"/>
          <w:lang w:val="en-GB"/>
        </w:rPr>
        <w:t xml:space="preserve"> </w:t>
      </w:r>
      <w:r w:rsidRPr="001F6640">
        <w:rPr>
          <w:lang w:val="en-GB"/>
        </w:rPr>
        <w:t xml:space="preserve">million). The net financial result of cultural institutions amounted to PLN </w:t>
      </w:r>
      <w:r w:rsidR="001F6640" w:rsidRPr="001F6640">
        <w:rPr>
          <w:spacing w:val="-1"/>
          <w:lang w:val="en-GB"/>
        </w:rPr>
        <w:t xml:space="preserve">923.4 </w:t>
      </w:r>
      <w:r w:rsidRPr="001F6640">
        <w:rPr>
          <w:lang w:val="en-GB"/>
        </w:rPr>
        <w:t xml:space="preserve">million (compared to PLN </w:t>
      </w:r>
      <w:r w:rsidR="001F6640" w:rsidRPr="001F6640">
        <w:rPr>
          <w:spacing w:val="-4"/>
          <w:lang w:val="en-GB"/>
        </w:rPr>
        <w:t xml:space="preserve">736.5 </w:t>
      </w:r>
      <w:r w:rsidRPr="001F6640">
        <w:rPr>
          <w:lang w:val="en-GB"/>
        </w:rPr>
        <w:t>million a year ago), with an increase in net profit by 2</w:t>
      </w:r>
      <w:r w:rsidR="001F6640" w:rsidRPr="001F6640">
        <w:rPr>
          <w:lang w:val="en-GB"/>
        </w:rPr>
        <w:t>2</w:t>
      </w:r>
      <w:r w:rsidRPr="001F6640">
        <w:rPr>
          <w:lang w:val="en-GB"/>
        </w:rPr>
        <w:t>.</w:t>
      </w:r>
      <w:r w:rsidR="001F6640" w:rsidRPr="001F6640">
        <w:rPr>
          <w:lang w:val="en-GB"/>
        </w:rPr>
        <w:t>8</w:t>
      </w:r>
      <w:r w:rsidRPr="001F6640">
        <w:rPr>
          <w:lang w:val="en-GB"/>
        </w:rPr>
        <w:t xml:space="preserve">% and a decrease in net loss by </w:t>
      </w:r>
      <w:r w:rsidR="001F6640" w:rsidRPr="001F6640">
        <w:rPr>
          <w:lang w:val="en-GB"/>
        </w:rPr>
        <w:t>4</w:t>
      </w:r>
      <w:r w:rsidRPr="001F6640">
        <w:rPr>
          <w:lang w:val="en-GB"/>
        </w:rPr>
        <w:t xml:space="preserve">.7%. </w:t>
      </w:r>
    </w:p>
    <w:p w14:paraId="7C36352D" w14:textId="10ED1072" w:rsidR="00E95B8E" w:rsidRPr="001F6640" w:rsidRDefault="001F6640" w:rsidP="00915653">
      <w:pPr>
        <w:pStyle w:val="Tytutablicy"/>
        <w:spacing w:before="4200"/>
        <w:rPr>
          <w:lang w:val="en-GB"/>
        </w:rPr>
      </w:pPr>
      <w:r w:rsidRPr="001F6640">
        <w:rPr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CC9F6AB" wp14:editId="23D2879A">
                <wp:simplePos x="0" y="0"/>
                <wp:positionH relativeFrom="column">
                  <wp:posOffset>5270500</wp:posOffset>
                </wp:positionH>
                <wp:positionV relativeFrom="paragraph">
                  <wp:posOffset>1016635</wp:posOffset>
                </wp:positionV>
                <wp:extent cx="1752600" cy="965200"/>
                <wp:effectExtent l="0" t="0" r="0" b="6350"/>
                <wp:wrapTight wrapText="bothSides">
                  <wp:wrapPolygon edited="0">
                    <wp:start x="704" y="0"/>
                    <wp:lineTo x="704" y="21316"/>
                    <wp:lineTo x="20661" y="21316"/>
                    <wp:lineTo x="20661" y="0"/>
                    <wp:lineTo x="704" y="0"/>
                  </wp:wrapPolygon>
                </wp:wrapTight>
                <wp:docPr id="4" name="Pole tekstowe 4" descr="The net financial result of cultural institutions in the first three quarters of 2025 amounted to PLN 923.4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F74B" w14:textId="2EE96071" w:rsidR="00FC50E1" w:rsidRPr="00B25B54" w:rsidRDefault="00FC50E1" w:rsidP="00FC50E1">
                            <w:pPr>
                              <w:pStyle w:val="Tekstzbokuwramcenaszarympolu"/>
                            </w:pPr>
                            <w:r w:rsidRPr="00033308">
                              <w:t xml:space="preserve">The net financial result of cultural institutions in the first </w:t>
                            </w:r>
                            <w:r w:rsidR="001F6640">
                              <w:t>three quarters</w:t>
                            </w:r>
                            <w:r w:rsidRPr="00033308">
                              <w:t xml:space="preserve"> of 2025 amounted to PLN </w:t>
                            </w:r>
                            <w:r w:rsidR="001F6640">
                              <w:t>923.4</w:t>
                            </w:r>
                            <w:r w:rsidRPr="00033308"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C9F6AB" id="Pole tekstowe 4" o:spid="_x0000_s1028" type="#_x0000_t202" alt="The net financial result of cultural institutions in the first three quarters of 2025 amounted to PLN 923.4 million" style="position:absolute;margin-left:415pt;margin-top:80.05pt;width:138pt;height:7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joXwIAAHoEAAAOAAAAZHJzL2Uyb0RvYy54bWysVNtu2zAMfR+wfyD0vtjxkl6MOkXXrsOA&#10;rivQ7gMUWY6FyqIn0bW7ry8lp12wvQ3LgyKZ5hHP4aHPzqfOwpP2waCrxHKRC9BOYW3crhI/Hq4/&#10;nAgIJF0tLTpdiWcdxPnm/buzsS91gS3aWntgEBfKsa9ES9SXWRZUqzsZFthrx8EGfSeJj36X1V6O&#10;jN7ZrMjzo2xEX/celQ6Bn17NQbFJ+E2jFX1vmqAJbCW4NkqrT+s2rtnmTJY7L/vWqH0Z8h+q6KRx&#10;fOkb1JUkCYM3f0F1RnkM2NBCYZdh0xilEwdms8z/YHPfyl4nLixO6N9kCv8PVt0+3XkwdSVWApzs&#10;uEV3aDWQfgyEowZ+XOugWLKHVoNjJRvjpFNGWvA6DJYAG1D8P3h+ZFwgQwOxHQIfgDipMT4Q77zW&#10;8HOQntguManIizXIDgdHugZCuLu5hdPi42IFnbGWIWJ7xj6UXOV9z3XS9AkntlmSOvQ3qB4DOLxs&#10;pdvpC+9xbLWsWZ5lzMwOUmecEEG24zesmaccCBPQ1Pgu9o67AYzONnl+s4aeCFS88nhdHOUcUhw7&#10;PVqz99IVsnzN7pnkF40dxE0lPFsvocunm0CxGlm+vhIvc3jNHJP9rIORQdfFOiUcRDrDWoE1XSVO&#10;8vib/RpJfnZ1SiZp7LznC6zbs45EZ8o0bafU3+JVzC3WzyyDx3kYeHh506L/JWDkQahEiE3SAuxX&#10;x1KeLlerODnpsFofF3zwh5HtYYSdwVCVIAHz9pLStM2UL1jyxiQ1Ym/mSvYls8GTSPthjBN0eE5v&#10;/f5kbF4AAAD//wMAUEsDBBQABgAIAAAAIQAdBDSw3gAAAAwBAAAPAAAAZHJzL2Rvd25yZXYueG1s&#10;TI/BTsMwEETvSP0Ha5G4UdstRCXEqSoQVxClReLmxtskIl5HsduEv2d7guPOjGbfFOvJd+KMQ2wD&#10;GdBzBQKpCq6l2sDu4+V2BSImS852gdDAD0ZYl7OrwuYujPSO522qBZdQzK2BJqU+lzJWDXob56FH&#10;Yu8YBm8Tn0Mt3WBHLvedXCiVSW9b4g+N7fGpwep7e/IG9q/Hr8879VY/+/t+DJOS5B+kMTfX0+YR&#10;RMIp/YXhgs/oUDLTIZzIRdEZWC0Vb0lsZEqDuCS0ylg6GFjqhQZZFvL/iPIXAAD//wMAUEsBAi0A&#10;FAAGAAgAAAAhALaDOJL+AAAA4QEAABMAAAAAAAAAAAAAAAAAAAAAAFtDb250ZW50X1R5cGVzXS54&#10;bWxQSwECLQAUAAYACAAAACEAOP0h/9YAAACUAQAACwAAAAAAAAAAAAAAAAAvAQAAX3JlbHMvLnJl&#10;bHNQSwECLQAUAAYACAAAACEAsmU46F8CAAB6BAAADgAAAAAAAAAAAAAAAAAuAgAAZHJzL2Uyb0Rv&#10;Yy54bWxQSwECLQAUAAYACAAAACEAHQQ0sN4AAAAMAQAADwAAAAAAAAAAAAAAAAC5BAAAZHJzL2Rv&#10;d25yZXYueG1sUEsFBgAAAAAEAAQA8wAAAMQFAAAAAA==&#10;" filled="f" stroked="f">
                <v:textbox>
                  <w:txbxContent>
                    <w:p w14:paraId="29C0F74B" w14:textId="2EE96071" w:rsidR="00FC50E1" w:rsidRPr="00B25B54" w:rsidRDefault="00FC50E1" w:rsidP="00FC50E1">
                      <w:pPr>
                        <w:pStyle w:val="Tekstzbokuwramcenaszarympolu"/>
                      </w:pPr>
                      <w:r w:rsidRPr="00033308">
                        <w:t xml:space="preserve">The net financial result of cultural institutions in the first </w:t>
                      </w:r>
                      <w:r w:rsidR="001F6640">
                        <w:t>three quarters</w:t>
                      </w:r>
                      <w:r w:rsidRPr="00033308">
                        <w:t xml:space="preserve"> of 2025 amounted to PLN </w:t>
                      </w:r>
                      <w:r w:rsidR="001F6640">
                        <w:t>923.4</w:t>
                      </w:r>
                      <w:r w:rsidRPr="00033308"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50E1" w:rsidRPr="001F6640">
        <w:rPr>
          <w:lang w:val="en-GB"/>
        </w:rPr>
        <w:t>Table 1. Financial results of cultural institutions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e 1. Financial results of cultural institutions. Data available in xls file."/>
      </w:tblPr>
      <w:tblGrid>
        <w:gridCol w:w="3402"/>
        <w:gridCol w:w="1512"/>
        <w:gridCol w:w="1512"/>
        <w:gridCol w:w="1512"/>
      </w:tblGrid>
      <w:tr w:rsidR="001367BC" w:rsidRPr="001F6640" w14:paraId="4A64A32A" w14:textId="77777777" w:rsidTr="00EA02D0">
        <w:trPr>
          <w:trHeight w:val="456"/>
          <w:tblHeader/>
        </w:trPr>
        <w:tc>
          <w:tcPr>
            <w:tcW w:w="3402" w:type="dxa"/>
            <w:vMerge w:val="restart"/>
            <w:noWrap/>
            <w:vAlign w:val="center"/>
            <w:hideMark/>
          </w:tcPr>
          <w:p w14:paraId="4FC35776" w14:textId="77777777" w:rsidR="001367BC" w:rsidRPr="001F6640" w:rsidRDefault="001367BC" w:rsidP="00E671AD">
            <w:pPr>
              <w:pStyle w:val="Tablicagwka"/>
              <w:rPr>
                <w:lang w:val="en-GB"/>
              </w:rPr>
            </w:pPr>
            <w:r w:rsidRPr="001F6640">
              <w:rPr>
                <w:lang w:val="en-GB"/>
              </w:rPr>
              <w:t>Specification</w:t>
            </w:r>
          </w:p>
        </w:tc>
        <w:tc>
          <w:tcPr>
            <w:tcW w:w="1512" w:type="dxa"/>
            <w:hideMark/>
          </w:tcPr>
          <w:p w14:paraId="13FF2FEC" w14:textId="13BFAFCD" w:rsidR="001367BC" w:rsidRPr="001F6640" w:rsidRDefault="001367BC" w:rsidP="00E671AD">
            <w:pPr>
              <w:pStyle w:val="Tablicagwkarodek"/>
              <w:rPr>
                <w:lang w:val="en-GB"/>
              </w:rPr>
            </w:pPr>
            <w:r w:rsidRPr="001F6640">
              <w:rPr>
                <w:lang w:val="en-GB"/>
              </w:rPr>
              <w:t>01–0</w:t>
            </w:r>
            <w:r w:rsidR="001F6640" w:rsidRPr="001F6640">
              <w:rPr>
                <w:lang w:val="en-GB"/>
              </w:rPr>
              <w:t>9</w:t>
            </w:r>
            <w:r w:rsidRPr="001F6640">
              <w:rPr>
                <w:lang w:val="en-GB"/>
              </w:rPr>
              <w:t xml:space="preserve"> 2024</w:t>
            </w:r>
          </w:p>
        </w:tc>
        <w:tc>
          <w:tcPr>
            <w:tcW w:w="3024" w:type="dxa"/>
            <w:gridSpan w:val="2"/>
            <w:hideMark/>
          </w:tcPr>
          <w:p w14:paraId="3FDE3359" w14:textId="05722096" w:rsidR="001367BC" w:rsidRPr="001F6640" w:rsidRDefault="001367BC" w:rsidP="00E671A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1F6640">
              <w:rPr>
                <w:lang w:val="en-GB"/>
              </w:rPr>
              <w:t>01–0</w:t>
            </w:r>
            <w:r w:rsidR="001F6640" w:rsidRPr="001F6640">
              <w:rPr>
                <w:lang w:val="en-GB"/>
              </w:rPr>
              <w:t>9</w:t>
            </w:r>
            <w:r w:rsidRPr="001F6640">
              <w:rPr>
                <w:lang w:val="en-GB"/>
              </w:rPr>
              <w:t xml:space="preserve"> 2025</w:t>
            </w:r>
          </w:p>
        </w:tc>
      </w:tr>
      <w:tr w:rsidR="001367BC" w:rsidRPr="001F6640" w14:paraId="13FFEE1A" w14:textId="77777777" w:rsidTr="00DD1274">
        <w:trPr>
          <w:trHeight w:val="456"/>
          <w:tblHeader/>
        </w:trPr>
        <w:tc>
          <w:tcPr>
            <w:tcW w:w="3402" w:type="dxa"/>
            <w:vMerge/>
            <w:vAlign w:val="center"/>
            <w:hideMark/>
          </w:tcPr>
          <w:p w14:paraId="11D46730" w14:textId="77777777" w:rsidR="001367BC" w:rsidRPr="001F6640" w:rsidRDefault="001367BC" w:rsidP="00E671AD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3024" w:type="dxa"/>
            <w:gridSpan w:val="2"/>
            <w:hideMark/>
          </w:tcPr>
          <w:p w14:paraId="1C87699E" w14:textId="31ADBC05" w:rsidR="001367BC" w:rsidRPr="001F6640" w:rsidRDefault="001367BC" w:rsidP="00E671A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1F6640">
              <w:rPr>
                <w:rFonts w:eastAsia="Fira Sans Light" w:cs="Times New Roman"/>
                <w:lang w:val="en-GB"/>
              </w:rPr>
              <w:t>in PLN million</w:t>
            </w:r>
          </w:p>
        </w:tc>
        <w:tc>
          <w:tcPr>
            <w:tcW w:w="1512" w:type="dxa"/>
            <w:hideMark/>
          </w:tcPr>
          <w:p w14:paraId="11EB8953" w14:textId="1974E2AA" w:rsidR="001367BC" w:rsidRPr="001F6640" w:rsidRDefault="001367BC" w:rsidP="00E671A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1F6640">
              <w:rPr>
                <w:lang w:val="en-GB"/>
              </w:rPr>
              <w:t>01–0</w:t>
            </w:r>
            <w:r w:rsidR="001F6640" w:rsidRPr="001F6640">
              <w:rPr>
                <w:lang w:val="en-GB"/>
              </w:rPr>
              <w:t>9</w:t>
            </w:r>
            <w:r w:rsidRPr="001F6640">
              <w:rPr>
                <w:lang w:val="en-GB"/>
              </w:rPr>
              <w:t xml:space="preserve"> 2024=100</w:t>
            </w:r>
          </w:p>
        </w:tc>
      </w:tr>
      <w:tr w:rsidR="001F6640" w:rsidRPr="001F6640" w14:paraId="73B3A239" w14:textId="77777777" w:rsidTr="00B16463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5C5E10B8" w14:textId="3FA5B2C8" w:rsidR="001F6640" w:rsidRPr="001F6640" w:rsidRDefault="001F6640" w:rsidP="001F6640">
            <w:pPr>
              <w:pStyle w:val="Tablicaboczek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Total revenues</w:t>
            </w:r>
          </w:p>
        </w:tc>
        <w:tc>
          <w:tcPr>
            <w:tcW w:w="1512" w:type="dxa"/>
            <w:vAlign w:val="center"/>
          </w:tcPr>
          <w:p w14:paraId="1FB4424E" w14:textId="62E6F56D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12,020.9</w:t>
            </w:r>
          </w:p>
        </w:tc>
        <w:tc>
          <w:tcPr>
            <w:tcW w:w="1512" w:type="dxa"/>
            <w:vAlign w:val="center"/>
          </w:tcPr>
          <w:p w14:paraId="61606D8B" w14:textId="68EF2995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13,509.1</w:t>
            </w:r>
          </w:p>
        </w:tc>
        <w:tc>
          <w:tcPr>
            <w:tcW w:w="1512" w:type="dxa"/>
            <w:noWrap/>
            <w:vAlign w:val="center"/>
          </w:tcPr>
          <w:p w14:paraId="4B576B13" w14:textId="22A3EEF6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112.4</w:t>
            </w:r>
          </w:p>
        </w:tc>
      </w:tr>
      <w:tr w:rsidR="001F6640" w:rsidRPr="001F6640" w14:paraId="65454977" w14:textId="77777777" w:rsidTr="00B16463">
        <w:trPr>
          <w:trHeight w:val="300"/>
          <w:tblHeader/>
        </w:trPr>
        <w:tc>
          <w:tcPr>
            <w:tcW w:w="3402" w:type="dxa"/>
            <w:noWrap/>
            <w:vAlign w:val="center"/>
            <w:hideMark/>
          </w:tcPr>
          <w:p w14:paraId="4D635B3E" w14:textId="77777777" w:rsidR="001F6640" w:rsidRPr="001F6640" w:rsidRDefault="001F6640" w:rsidP="001F6640">
            <w:pPr>
              <w:pStyle w:val="Tablicaboczek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Total costs</w:t>
            </w:r>
          </w:p>
        </w:tc>
        <w:tc>
          <w:tcPr>
            <w:tcW w:w="1512" w:type="dxa"/>
            <w:vAlign w:val="center"/>
            <w:hideMark/>
          </w:tcPr>
          <w:p w14:paraId="77B04125" w14:textId="13FBAAA9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11,282.9</w:t>
            </w:r>
          </w:p>
        </w:tc>
        <w:tc>
          <w:tcPr>
            <w:tcW w:w="1512" w:type="dxa"/>
            <w:vAlign w:val="center"/>
            <w:hideMark/>
          </w:tcPr>
          <w:p w14:paraId="3FC030A9" w14:textId="416D83CF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12,584.1</w:t>
            </w:r>
          </w:p>
        </w:tc>
        <w:tc>
          <w:tcPr>
            <w:tcW w:w="1512" w:type="dxa"/>
            <w:noWrap/>
            <w:vAlign w:val="center"/>
            <w:hideMark/>
          </w:tcPr>
          <w:p w14:paraId="4B17A5ED" w14:textId="24842C6D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111.5</w:t>
            </w:r>
          </w:p>
        </w:tc>
      </w:tr>
      <w:tr w:rsidR="001F6640" w:rsidRPr="001F6640" w14:paraId="76753505" w14:textId="77777777" w:rsidTr="00B16463">
        <w:trPr>
          <w:trHeight w:val="300"/>
          <w:tblHeader/>
        </w:trPr>
        <w:tc>
          <w:tcPr>
            <w:tcW w:w="3402" w:type="dxa"/>
            <w:noWrap/>
            <w:vAlign w:val="center"/>
            <w:hideMark/>
          </w:tcPr>
          <w:p w14:paraId="2E20484D" w14:textId="77777777" w:rsidR="001F6640" w:rsidRPr="001F6640" w:rsidRDefault="001F6640" w:rsidP="001F6640">
            <w:pPr>
              <w:pStyle w:val="Tablicaboczek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Gross financial result</w:t>
            </w:r>
          </w:p>
        </w:tc>
        <w:tc>
          <w:tcPr>
            <w:tcW w:w="1512" w:type="dxa"/>
            <w:vAlign w:val="center"/>
            <w:hideMark/>
          </w:tcPr>
          <w:p w14:paraId="2782854B" w14:textId="31B51829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738.0</w:t>
            </w:r>
          </w:p>
        </w:tc>
        <w:tc>
          <w:tcPr>
            <w:tcW w:w="1512" w:type="dxa"/>
            <w:vAlign w:val="center"/>
            <w:hideMark/>
          </w:tcPr>
          <w:p w14:paraId="5540677C" w14:textId="2C253734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925.0</w:t>
            </w:r>
          </w:p>
        </w:tc>
        <w:tc>
          <w:tcPr>
            <w:tcW w:w="1512" w:type="dxa"/>
            <w:noWrap/>
            <w:vAlign w:val="center"/>
            <w:hideMark/>
          </w:tcPr>
          <w:p w14:paraId="22CEE6B3" w14:textId="59C40999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125.3</w:t>
            </w:r>
          </w:p>
        </w:tc>
      </w:tr>
      <w:tr w:rsidR="001F6640" w:rsidRPr="001F6640" w14:paraId="70DA19D3" w14:textId="77777777" w:rsidTr="00B16463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097FF269" w14:textId="77777777" w:rsidR="001F6640" w:rsidRPr="001F6640" w:rsidRDefault="001F6640" w:rsidP="001F6640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1F6640">
              <w:rPr>
                <w:rFonts w:cs="Fira Sans"/>
                <w:spacing w:val="-1"/>
                <w:lang w:val="en-GB"/>
              </w:rPr>
              <w:t>Net financial result</w:t>
            </w:r>
          </w:p>
        </w:tc>
        <w:tc>
          <w:tcPr>
            <w:tcW w:w="1512" w:type="dxa"/>
            <w:vAlign w:val="center"/>
          </w:tcPr>
          <w:p w14:paraId="0C8367B6" w14:textId="63D94568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736.5</w:t>
            </w:r>
          </w:p>
        </w:tc>
        <w:tc>
          <w:tcPr>
            <w:tcW w:w="1512" w:type="dxa"/>
            <w:vAlign w:val="center"/>
          </w:tcPr>
          <w:p w14:paraId="282E621F" w14:textId="2D609FC8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923.4</w:t>
            </w:r>
          </w:p>
        </w:tc>
        <w:tc>
          <w:tcPr>
            <w:tcW w:w="1512" w:type="dxa"/>
            <w:noWrap/>
            <w:vAlign w:val="center"/>
          </w:tcPr>
          <w:p w14:paraId="16771129" w14:textId="338C9907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125.4</w:t>
            </w:r>
          </w:p>
        </w:tc>
      </w:tr>
      <w:tr w:rsidR="001F6640" w:rsidRPr="001F6640" w14:paraId="5F56C581" w14:textId="77777777" w:rsidTr="00B16463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7A1D9BE0" w14:textId="77777777" w:rsidR="001F6640" w:rsidRPr="001F6640" w:rsidRDefault="001F6640" w:rsidP="001F6640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1F6640">
              <w:rPr>
                <w:rFonts w:cs="Fira Sans"/>
                <w:spacing w:val="-1"/>
                <w:lang w:val="en-GB"/>
              </w:rPr>
              <w:t>Net profit</w:t>
            </w:r>
          </w:p>
        </w:tc>
        <w:tc>
          <w:tcPr>
            <w:tcW w:w="1512" w:type="dxa"/>
            <w:vAlign w:val="center"/>
          </w:tcPr>
          <w:p w14:paraId="5CF1D3B0" w14:textId="7A40CE78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806.1</w:t>
            </w:r>
          </w:p>
        </w:tc>
        <w:tc>
          <w:tcPr>
            <w:tcW w:w="1512" w:type="dxa"/>
            <w:vAlign w:val="center"/>
          </w:tcPr>
          <w:p w14:paraId="4452F5C2" w14:textId="67FDEA24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989.8</w:t>
            </w:r>
          </w:p>
        </w:tc>
        <w:tc>
          <w:tcPr>
            <w:tcW w:w="1512" w:type="dxa"/>
            <w:noWrap/>
            <w:vAlign w:val="center"/>
          </w:tcPr>
          <w:p w14:paraId="3DAADFC1" w14:textId="6B4C3FCA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122.8</w:t>
            </w:r>
          </w:p>
        </w:tc>
      </w:tr>
      <w:tr w:rsidR="001F6640" w:rsidRPr="001F6640" w14:paraId="63BF2946" w14:textId="77777777" w:rsidTr="00B16463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1EE3D044" w14:textId="77777777" w:rsidR="001F6640" w:rsidRPr="001F6640" w:rsidRDefault="001F6640" w:rsidP="001F6640">
            <w:pPr>
              <w:pStyle w:val="Tablicaboczekwcicie2"/>
              <w:ind w:left="0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Net loss</w:t>
            </w:r>
          </w:p>
        </w:tc>
        <w:tc>
          <w:tcPr>
            <w:tcW w:w="1512" w:type="dxa"/>
            <w:vAlign w:val="center"/>
          </w:tcPr>
          <w:p w14:paraId="24B9717C" w14:textId="11D21D09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69.7</w:t>
            </w:r>
          </w:p>
        </w:tc>
        <w:tc>
          <w:tcPr>
            <w:tcW w:w="1512" w:type="dxa"/>
            <w:vAlign w:val="center"/>
          </w:tcPr>
          <w:p w14:paraId="79435F09" w14:textId="59E3B4DE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66.4</w:t>
            </w:r>
          </w:p>
        </w:tc>
        <w:tc>
          <w:tcPr>
            <w:tcW w:w="1512" w:type="dxa"/>
            <w:noWrap/>
            <w:vAlign w:val="center"/>
          </w:tcPr>
          <w:p w14:paraId="28A1D6EE" w14:textId="6FC79C41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95.3</w:t>
            </w:r>
          </w:p>
        </w:tc>
      </w:tr>
      <w:tr w:rsidR="001F6640" w:rsidRPr="001F6640" w14:paraId="520D5747" w14:textId="77777777" w:rsidTr="00B16463">
        <w:trPr>
          <w:trHeight w:val="300"/>
          <w:tblHeader/>
        </w:trPr>
        <w:tc>
          <w:tcPr>
            <w:tcW w:w="340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379F40D7" w14:textId="54E78277" w:rsidR="001F6640" w:rsidRPr="001F6640" w:rsidRDefault="001F6640" w:rsidP="001F6640">
            <w:pPr>
              <w:pStyle w:val="Tablicaboczek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Investment outlays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vAlign w:val="center"/>
            <w:hideMark/>
          </w:tcPr>
          <w:p w14:paraId="73874CD9" w14:textId="4D9552C4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1,126.2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vAlign w:val="center"/>
            <w:hideMark/>
          </w:tcPr>
          <w:p w14:paraId="289C0B62" w14:textId="73F621DA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1,011.1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056D6D78" w14:textId="576833D9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89.8</w:t>
            </w:r>
          </w:p>
        </w:tc>
      </w:tr>
      <w:tr w:rsidR="001F6640" w:rsidRPr="001F6640" w14:paraId="0BE7F3AE" w14:textId="77777777" w:rsidTr="00B16463">
        <w:trPr>
          <w:trHeight w:val="476"/>
          <w:tblHeader/>
        </w:trPr>
        <w:tc>
          <w:tcPr>
            <w:tcW w:w="3402" w:type="dxa"/>
            <w:tcBorders>
              <w:bottom w:val="nil"/>
            </w:tcBorders>
            <w:noWrap/>
            <w:vAlign w:val="bottom"/>
          </w:tcPr>
          <w:p w14:paraId="64DA31F5" w14:textId="187D9731" w:rsidR="001F6640" w:rsidRPr="001F6640" w:rsidRDefault="001F6640" w:rsidP="001F6640">
            <w:pPr>
              <w:pStyle w:val="Tablicaboczek"/>
              <w:ind w:left="176" w:hanging="176"/>
              <w:rPr>
                <w:rFonts w:cs="Fira Sans"/>
                <w:spacing w:val="-1"/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Outlays on intangible fixed assets</w:t>
            </w:r>
          </w:p>
        </w:tc>
        <w:tc>
          <w:tcPr>
            <w:tcW w:w="1512" w:type="dxa"/>
            <w:tcBorders>
              <w:bottom w:val="nil"/>
            </w:tcBorders>
            <w:vAlign w:val="bottom"/>
          </w:tcPr>
          <w:p w14:paraId="21BB64D0" w14:textId="5E0880AB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15.4</w:t>
            </w:r>
          </w:p>
        </w:tc>
        <w:tc>
          <w:tcPr>
            <w:tcW w:w="1512" w:type="dxa"/>
            <w:tcBorders>
              <w:bottom w:val="nil"/>
            </w:tcBorders>
            <w:vAlign w:val="bottom"/>
          </w:tcPr>
          <w:p w14:paraId="2D174D1D" w14:textId="080765B1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19.2</w:t>
            </w:r>
          </w:p>
        </w:tc>
        <w:tc>
          <w:tcPr>
            <w:tcW w:w="1512" w:type="dxa"/>
            <w:tcBorders>
              <w:bottom w:val="nil"/>
            </w:tcBorders>
            <w:noWrap/>
            <w:vAlign w:val="bottom"/>
          </w:tcPr>
          <w:p w14:paraId="71F62B4C" w14:textId="53F8530A" w:rsidR="001F6640" w:rsidRPr="001F6640" w:rsidRDefault="001F6640" w:rsidP="001F6640">
            <w:pPr>
              <w:pStyle w:val="Tablicadanerodek"/>
              <w:rPr>
                <w:lang w:val="en-GB"/>
              </w:rPr>
            </w:pPr>
            <w:r w:rsidRPr="001F6640">
              <w:rPr>
                <w:lang w:val="en-GB"/>
              </w:rPr>
              <w:t>124.8</w:t>
            </w:r>
          </w:p>
        </w:tc>
      </w:tr>
    </w:tbl>
    <w:p w14:paraId="1DFBA269" w14:textId="05468287" w:rsidR="009525DF" w:rsidRPr="001F6640" w:rsidRDefault="00FC50E1" w:rsidP="009525DF">
      <w:pPr>
        <w:spacing w:before="360"/>
        <w:ind w:right="-11"/>
        <w:rPr>
          <w:rFonts w:eastAsia="Times New Roman" w:cs="Fira Sans"/>
          <w:spacing w:val="-1"/>
          <w:szCs w:val="19"/>
          <w:lang w:val="en-GB" w:eastAsia="pl-PL"/>
        </w:rPr>
      </w:pP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In the </w:t>
      </w:r>
      <w:r w:rsidR="001F6640">
        <w:rPr>
          <w:rFonts w:eastAsia="Times New Roman" w:cs="Fira Sans"/>
          <w:spacing w:val="-1"/>
          <w:szCs w:val="19"/>
          <w:lang w:val="en-GB" w:eastAsia="pl-PL"/>
        </w:rPr>
        <w:t>period January</w:t>
      </w:r>
      <w:r w:rsidR="000D5AA7" w:rsidRPr="000D5AA7">
        <w:rPr>
          <w:rFonts w:cs="Fira Sans Extra Condensed SemiB"/>
          <w:bCs/>
          <w:spacing w:val="-2"/>
          <w:szCs w:val="40"/>
          <w:lang w:val="en-GB"/>
        </w:rPr>
        <w:t>–</w:t>
      </w:r>
      <w:r w:rsidR="001F6640">
        <w:rPr>
          <w:rFonts w:eastAsia="Times New Roman" w:cs="Fira Sans"/>
          <w:spacing w:val="-1"/>
          <w:szCs w:val="19"/>
          <w:lang w:val="en-GB" w:eastAsia="pl-PL"/>
        </w:rPr>
        <w:t>September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 of 2025, </w:t>
      </w:r>
      <w:r w:rsidR="00326386" w:rsidRPr="001F6640">
        <w:rPr>
          <w:rFonts w:eastAsia="Times New Roman" w:cs="Fira Sans"/>
          <w:spacing w:val="-1"/>
          <w:szCs w:val="19"/>
          <w:lang w:val="en-GB" w:eastAsia="pl-PL"/>
        </w:rPr>
        <w:t xml:space="preserve">investment outlays 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incurred by cultural institutions amounted to PLN </w:t>
      </w:r>
      <w:r w:rsidR="00B50554" w:rsidRPr="00B50554">
        <w:rPr>
          <w:rFonts w:eastAsia="Times New Roman" w:cs="Fira Sans"/>
          <w:spacing w:val="-1"/>
          <w:szCs w:val="19"/>
          <w:lang w:val="en-GB" w:eastAsia="pl-PL"/>
        </w:rPr>
        <w:t>1,011</w:t>
      </w:r>
      <w:r w:rsidR="00B50554">
        <w:rPr>
          <w:rFonts w:eastAsia="Times New Roman" w:cs="Fira Sans"/>
          <w:spacing w:val="-1"/>
          <w:szCs w:val="19"/>
          <w:lang w:val="en-GB" w:eastAsia="pl-PL"/>
        </w:rPr>
        <w:t>.</w:t>
      </w:r>
      <w:r w:rsidR="00B50554" w:rsidRPr="00B50554">
        <w:rPr>
          <w:rFonts w:eastAsia="Times New Roman" w:cs="Fira Sans"/>
          <w:spacing w:val="-1"/>
          <w:szCs w:val="19"/>
          <w:lang w:val="en-GB" w:eastAsia="pl-PL"/>
        </w:rPr>
        <w:t xml:space="preserve">1 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million and were </w:t>
      </w:r>
      <w:r w:rsidR="00C25386">
        <w:rPr>
          <w:rFonts w:eastAsia="Times New Roman" w:cs="Fira Sans"/>
          <w:spacing w:val="-1"/>
          <w:szCs w:val="19"/>
          <w:lang w:val="en-GB" w:eastAsia="pl-PL"/>
        </w:rPr>
        <w:t>10.2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>% lower than a year earlier. Over 4</w:t>
      </w:r>
      <w:r w:rsidR="00C25386">
        <w:rPr>
          <w:rFonts w:eastAsia="Times New Roman" w:cs="Fira Sans"/>
          <w:spacing w:val="-1"/>
          <w:szCs w:val="19"/>
          <w:lang w:val="en-GB" w:eastAsia="pl-PL"/>
        </w:rPr>
        <w:t>3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% of </w:t>
      </w:r>
      <w:r w:rsidR="00326386" w:rsidRPr="001F6640">
        <w:rPr>
          <w:rFonts w:eastAsia="Times New Roman" w:cs="Fira Sans"/>
          <w:spacing w:val="-1"/>
          <w:szCs w:val="19"/>
          <w:lang w:val="en-GB" w:eastAsia="pl-PL"/>
        </w:rPr>
        <w:t xml:space="preserve">total investment outlays 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>of cultural institutions were total investment outlays of entitie</w:t>
      </w:r>
      <w:r w:rsidR="00FE58F9">
        <w:rPr>
          <w:rFonts w:eastAsia="Times New Roman" w:cs="Fira Sans"/>
          <w:spacing w:val="-1"/>
          <w:szCs w:val="19"/>
          <w:lang w:val="en-GB" w:eastAsia="pl-PL"/>
        </w:rPr>
        <w:t xml:space="preserve">s located in </w:t>
      </w:r>
      <w:proofErr w:type="spellStart"/>
      <w:r w:rsidR="00FE58F9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FE58F9">
        <w:rPr>
          <w:rFonts w:eastAsia="Times New Roman" w:cs="Fira Sans"/>
          <w:spacing w:val="-1"/>
          <w:szCs w:val="19"/>
          <w:lang w:val="en-GB" w:eastAsia="pl-PL"/>
        </w:rPr>
        <w:t xml:space="preserve"> Voivod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>ship.</w:t>
      </w:r>
    </w:p>
    <w:p w14:paraId="661CBAA9" w14:textId="37C0C41C" w:rsidR="00FC50E1" w:rsidRPr="001F6640" w:rsidRDefault="00326386" w:rsidP="006D0ABD">
      <w:pPr>
        <w:ind w:right="-11"/>
        <w:rPr>
          <w:rFonts w:eastAsia="Times New Roman" w:cs="Fira Sans"/>
          <w:spacing w:val="-1"/>
          <w:szCs w:val="19"/>
          <w:lang w:val="en-GB" w:eastAsia="pl-PL"/>
        </w:rPr>
      </w:pP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Investment outlays </w:t>
      </w:r>
      <w:r w:rsidR="00FC50E1" w:rsidRPr="001F6640">
        <w:rPr>
          <w:rFonts w:eastAsia="Times New Roman" w:cs="Fira Sans"/>
          <w:spacing w:val="-1"/>
          <w:szCs w:val="19"/>
          <w:lang w:val="en-GB" w:eastAsia="pl-PL"/>
        </w:rPr>
        <w:t>incurred by local government cultural institutions amounted to PLN</w:t>
      </w:r>
      <w:r w:rsidR="002867AB">
        <w:rPr>
          <w:rFonts w:eastAsia="Times New Roman" w:cs="Fira Sans"/>
          <w:spacing w:val="-1"/>
          <w:szCs w:val="19"/>
          <w:lang w:val="en-GB" w:eastAsia="pl-PL"/>
        </w:rPr>
        <w:t> </w:t>
      </w:r>
      <w:r w:rsidR="00C25386" w:rsidRPr="00CE1C2C">
        <w:rPr>
          <w:rFonts w:eastAsia="Times New Roman" w:cs="Fira Sans"/>
          <w:spacing w:val="-1"/>
          <w:szCs w:val="19"/>
          <w:lang w:val="en-GB" w:eastAsia="pl-PL"/>
        </w:rPr>
        <w:t>629.3</w:t>
      </w:r>
      <w:r w:rsidR="002867AB">
        <w:rPr>
          <w:rFonts w:eastAsia="Times New Roman" w:cs="Fira Sans"/>
          <w:spacing w:val="-1"/>
          <w:szCs w:val="19"/>
          <w:lang w:val="en-GB" w:eastAsia="pl-PL"/>
        </w:rPr>
        <w:t> </w:t>
      </w:r>
      <w:r w:rsidR="00FC50E1" w:rsidRPr="001F6640">
        <w:rPr>
          <w:rFonts w:eastAsia="Times New Roman" w:cs="Fira Sans"/>
          <w:spacing w:val="-1"/>
          <w:szCs w:val="19"/>
          <w:lang w:val="en-GB" w:eastAsia="pl-PL"/>
        </w:rPr>
        <w:t>million, i.e. 6</w:t>
      </w:r>
      <w:r w:rsidR="00C25386">
        <w:rPr>
          <w:rFonts w:eastAsia="Times New Roman" w:cs="Fira Sans"/>
          <w:spacing w:val="-1"/>
          <w:szCs w:val="19"/>
          <w:lang w:val="en-GB" w:eastAsia="pl-PL"/>
        </w:rPr>
        <w:t>2.2</w:t>
      </w:r>
      <w:r w:rsidR="00FC50E1" w:rsidRPr="001F6640">
        <w:rPr>
          <w:rFonts w:eastAsia="Times New Roman" w:cs="Fira Sans"/>
          <w:spacing w:val="-1"/>
          <w:szCs w:val="19"/>
          <w:lang w:val="en-GB" w:eastAsia="pl-PL"/>
        </w:rPr>
        <w:t xml:space="preserve">% of the total amount of 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>investment outlays</w:t>
      </w:r>
      <w:r w:rsidR="00FC50E1" w:rsidRPr="001F6640">
        <w:rPr>
          <w:rFonts w:eastAsia="Times New Roman" w:cs="Fira Sans"/>
          <w:spacing w:val="-1"/>
          <w:szCs w:val="19"/>
          <w:lang w:val="en-GB" w:eastAsia="pl-PL"/>
        </w:rPr>
        <w:t xml:space="preserve">.  </w:t>
      </w:r>
    </w:p>
    <w:p w14:paraId="6A519CA9" w14:textId="77777777" w:rsidR="00F27D20" w:rsidRDefault="00333F50" w:rsidP="000B4DA7">
      <w:pPr>
        <w:pStyle w:val="Tytuwykresu"/>
        <w:spacing w:after="0"/>
        <w:ind w:left="709" w:hanging="709"/>
      </w:pPr>
      <w:r>
        <w:rPr>
          <w:lang w:val="pl-PL"/>
        </w:rPr>
        <w:drawing>
          <wp:anchor distT="0" distB="0" distL="114300" distR="114300" simplePos="0" relativeHeight="251794432" behindDoc="0" locked="0" layoutInCell="1" allowOverlap="1" wp14:anchorId="0FF91F8C" wp14:editId="137BBC4C">
            <wp:simplePos x="0" y="0"/>
            <wp:positionH relativeFrom="column">
              <wp:posOffset>-144780</wp:posOffset>
            </wp:positionH>
            <wp:positionV relativeFrom="paragraph">
              <wp:posOffset>598805</wp:posOffset>
            </wp:positionV>
            <wp:extent cx="5139690" cy="2463165"/>
            <wp:effectExtent l="0" t="0" r="0" b="0"/>
            <wp:wrapTopAndBottom/>
            <wp:docPr id="15" name="Obraz 15" descr="Chart 1. The pie chart presenting the investment outlays of cultural institutions by legal forms in the the period January-September 2025. Data available in xls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3A84" w:rsidRPr="001F6640">
        <w:t xml:space="preserve">Chart 1. </w:t>
      </w:r>
      <w:r w:rsidR="00DB3892" w:rsidRPr="001F6640">
        <w:rPr>
          <w:szCs w:val="19"/>
        </w:rPr>
        <w:t xml:space="preserve">Investment outlays </w:t>
      </w:r>
      <w:r w:rsidR="00333A84" w:rsidRPr="001F6640">
        <w:t xml:space="preserve">of cultural institutions by legal forms in the </w:t>
      </w:r>
      <w:r w:rsidR="00C25386">
        <w:t xml:space="preserve">period </w:t>
      </w:r>
    </w:p>
    <w:p w14:paraId="7D52B145" w14:textId="339F7F44" w:rsidR="00B16871" w:rsidRPr="001F6640" w:rsidRDefault="000D5AA7" w:rsidP="00F27D20">
      <w:pPr>
        <w:pStyle w:val="Tytuwykresu"/>
        <w:spacing w:before="0" w:after="0"/>
        <w:ind w:left="709"/>
      </w:pPr>
      <w:r>
        <w:t>January</w:t>
      </w:r>
      <w:r>
        <w:rPr>
          <w:rFonts w:cs="Fira Sans Extra Condensed SemiB"/>
          <w:spacing w:val="-2"/>
          <w:szCs w:val="40"/>
          <w:lang w:val="pl-PL"/>
        </w:rPr>
        <w:t>–</w:t>
      </w:r>
      <w:r w:rsidR="00C25386">
        <w:t>September</w:t>
      </w:r>
      <w:r w:rsidR="00333A84" w:rsidRPr="001F6640">
        <w:t xml:space="preserve"> 2025</w:t>
      </w:r>
    </w:p>
    <w:p w14:paraId="04AC18AA" w14:textId="5944148F" w:rsidR="00333A84" w:rsidRPr="001F6640" w:rsidRDefault="00333A84" w:rsidP="006D0ABD">
      <w:pPr>
        <w:spacing w:before="360"/>
        <w:rPr>
          <w:lang w:val="en-GB"/>
        </w:rPr>
      </w:pPr>
      <w:r w:rsidRPr="001F6640">
        <w:rPr>
          <w:lang w:val="en-GB"/>
        </w:rPr>
        <w:t xml:space="preserve">In the first </w:t>
      </w:r>
      <w:r w:rsidR="00C25386">
        <w:rPr>
          <w:lang w:val="en-GB"/>
        </w:rPr>
        <w:t>three quarters</w:t>
      </w:r>
      <w:r w:rsidRPr="001F6640">
        <w:rPr>
          <w:lang w:val="en-GB"/>
        </w:rPr>
        <w:t xml:space="preserve"> of 2025, </w:t>
      </w:r>
      <w:r w:rsidR="00DB3892" w:rsidRPr="001F6640">
        <w:rPr>
          <w:lang w:val="en-GB"/>
        </w:rPr>
        <w:t>outlays</w:t>
      </w:r>
      <w:r w:rsidRPr="001F6640">
        <w:rPr>
          <w:lang w:val="en-GB"/>
        </w:rPr>
        <w:t xml:space="preserve"> incurred by cultural institutions on intangible</w:t>
      </w:r>
      <w:r w:rsidR="00DB3892" w:rsidRPr="001F6640">
        <w:rPr>
          <w:lang w:val="en-GB"/>
        </w:rPr>
        <w:t xml:space="preserve"> </w:t>
      </w:r>
      <w:r w:rsidR="006C6C7D" w:rsidRPr="001F6640">
        <w:rPr>
          <w:lang w:val="en-GB"/>
        </w:rPr>
        <w:t>fixed</w:t>
      </w:r>
      <w:r w:rsidRPr="001F6640">
        <w:rPr>
          <w:lang w:val="en-GB"/>
        </w:rPr>
        <w:t xml:space="preserve"> assets increased by </w:t>
      </w:r>
      <w:r w:rsidR="00C25386">
        <w:rPr>
          <w:lang w:val="en-GB"/>
        </w:rPr>
        <w:t>24.8</w:t>
      </w:r>
      <w:r w:rsidRPr="001F6640">
        <w:rPr>
          <w:lang w:val="en-GB"/>
        </w:rPr>
        <w:t>% compared to the same period of the previous year and amounted to PLN 1</w:t>
      </w:r>
      <w:r w:rsidR="00C25386">
        <w:rPr>
          <w:lang w:val="en-GB"/>
        </w:rPr>
        <w:t>9</w:t>
      </w:r>
      <w:r w:rsidRPr="001F6640">
        <w:rPr>
          <w:lang w:val="en-GB"/>
        </w:rPr>
        <w:t>.</w:t>
      </w:r>
      <w:r w:rsidR="00C25386">
        <w:rPr>
          <w:lang w:val="en-GB"/>
        </w:rPr>
        <w:t>2</w:t>
      </w:r>
      <w:r w:rsidRPr="001F6640">
        <w:rPr>
          <w:lang w:val="en-GB"/>
        </w:rPr>
        <w:t xml:space="preserve"> million. Over </w:t>
      </w:r>
      <w:r w:rsidR="00C25386">
        <w:rPr>
          <w:lang w:val="en-GB"/>
        </w:rPr>
        <w:t>49</w:t>
      </w:r>
      <w:r w:rsidRPr="001F6640">
        <w:rPr>
          <w:lang w:val="en-GB"/>
        </w:rPr>
        <w:t xml:space="preserve">% of </w:t>
      </w:r>
      <w:r w:rsidR="00DB3892" w:rsidRPr="001F6640">
        <w:rPr>
          <w:lang w:val="en-GB"/>
        </w:rPr>
        <w:t xml:space="preserve">the total outlays </w:t>
      </w:r>
      <w:r w:rsidRPr="001F6640">
        <w:rPr>
          <w:lang w:val="en-GB"/>
        </w:rPr>
        <w:t xml:space="preserve">on intangible </w:t>
      </w:r>
      <w:r w:rsidR="006C6C7D" w:rsidRPr="001F6640">
        <w:rPr>
          <w:lang w:val="en-GB"/>
        </w:rPr>
        <w:t>fixed</w:t>
      </w:r>
      <w:r w:rsidR="00DB3892" w:rsidRPr="001F6640">
        <w:rPr>
          <w:lang w:val="en-GB"/>
        </w:rPr>
        <w:t xml:space="preserve"> </w:t>
      </w:r>
      <w:r w:rsidRPr="001F6640">
        <w:rPr>
          <w:lang w:val="en-GB"/>
        </w:rPr>
        <w:t xml:space="preserve">assets </w:t>
      </w:r>
      <w:r w:rsidR="00C25386">
        <w:rPr>
          <w:lang w:val="en-GB"/>
        </w:rPr>
        <w:t xml:space="preserve">was incurred by </w:t>
      </w:r>
      <w:r w:rsidRPr="001F6640">
        <w:rPr>
          <w:lang w:val="en-GB"/>
        </w:rPr>
        <w:t xml:space="preserve">institutions from </w:t>
      </w:r>
      <w:proofErr w:type="spellStart"/>
      <w:r w:rsidRPr="001F6640">
        <w:rPr>
          <w:lang w:val="en-GB"/>
        </w:rPr>
        <w:t>M</w:t>
      </w:r>
      <w:r w:rsidR="00FE58F9">
        <w:rPr>
          <w:lang w:val="en-GB"/>
        </w:rPr>
        <w:t>azowieckie</w:t>
      </w:r>
      <w:proofErr w:type="spellEnd"/>
      <w:r w:rsidR="00FE58F9">
        <w:rPr>
          <w:lang w:val="en-GB"/>
        </w:rPr>
        <w:t xml:space="preserve"> Voivod</w:t>
      </w:r>
      <w:r w:rsidRPr="001F6640">
        <w:rPr>
          <w:lang w:val="en-GB"/>
        </w:rPr>
        <w:t>ship.</w:t>
      </w:r>
    </w:p>
    <w:p w14:paraId="5078C76B" w14:textId="170CFD3C" w:rsidR="00333A84" w:rsidRPr="001F6640" w:rsidRDefault="00333A84" w:rsidP="00AC40B5">
      <w:pPr>
        <w:pStyle w:val="Tytutablicy"/>
        <w:ind w:left="709" w:hanging="709"/>
        <w:rPr>
          <w:lang w:val="en-GB"/>
        </w:rPr>
      </w:pPr>
      <w:r w:rsidRPr="001F664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233AF7B" wp14:editId="363BD800">
                <wp:simplePos x="0" y="0"/>
                <wp:positionH relativeFrom="column">
                  <wp:posOffset>5273040</wp:posOffset>
                </wp:positionH>
                <wp:positionV relativeFrom="paragraph">
                  <wp:posOffset>2540635</wp:posOffset>
                </wp:positionV>
                <wp:extent cx="1722120" cy="1036320"/>
                <wp:effectExtent l="0" t="0" r="0" b="0"/>
                <wp:wrapTight wrapText="bothSides">
                  <wp:wrapPolygon edited="0">
                    <wp:start x="717" y="0"/>
                    <wp:lineTo x="717" y="21044"/>
                    <wp:lineTo x="20788" y="21044"/>
                    <wp:lineTo x="20788" y="0"/>
                    <wp:lineTo x="717" y="0"/>
                  </wp:wrapPolygon>
                </wp:wrapTight>
                <wp:docPr id="16" name="Pole tekstowe 16" descr="The largest share in the total revenues of cultural institutions had the revenues of entities conducting operation of art facilities – 41.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7BFE" w14:textId="32481A77" w:rsidR="00333A84" w:rsidRPr="00B25B54" w:rsidRDefault="008C00AC" w:rsidP="00333A84">
                            <w:pPr>
                              <w:pStyle w:val="Tekstzbokuwramcenaszarympol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T</w:t>
                            </w:r>
                            <w:r w:rsidRPr="00330B8D">
                              <w:rPr>
                                <w:sz w:val="19"/>
                                <w:szCs w:val="19"/>
                              </w:rPr>
                              <w:t xml:space="preserve">he largest share in the total revenues of cultural institutions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had t</w:t>
                            </w:r>
                            <w:r w:rsidR="00ED11B5" w:rsidRPr="00330B8D">
                              <w:rPr>
                                <w:sz w:val="19"/>
                                <w:szCs w:val="19"/>
                              </w:rPr>
                              <w:t xml:space="preserve">he revenues of entities </w:t>
                            </w:r>
                            <w:r w:rsidR="00ED11B5">
                              <w:rPr>
                                <w:sz w:val="19"/>
                                <w:szCs w:val="19"/>
                              </w:rPr>
                              <w:t xml:space="preserve">conducting </w:t>
                            </w:r>
                            <w:r w:rsidR="00ED11B5" w:rsidRPr="00330B8D">
                              <w:rPr>
                                <w:sz w:val="19"/>
                                <w:szCs w:val="19"/>
                              </w:rPr>
                              <w:t>operati</w:t>
                            </w:r>
                            <w:r w:rsidR="00ED11B5">
                              <w:rPr>
                                <w:sz w:val="19"/>
                                <w:szCs w:val="19"/>
                              </w:rPr>
                              <w:t xml:space="preserve">on of art </w:t>
                            </w:r>
                            <w:r w:rsidR="00ED11B5" w:rsidRPr="00330B8D">
                              <w:rPr>
                                <w:sz w:val="19"/>
                                <w:szCs w:val="19"/>
                              </w:rPr>
                              <w:t>facilities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33A84" w:rsidRPr="00033308">
                              <w:t>– 41.</w:t>
                            </w:r>
                            <w:r w:rsidR="00C25386">
                              <w:t>4</w:t>
                            </w:r>
                            <w:r w:rsidR="00333A84" w:rsidRPr="0003330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3AF7B" id="Pole tekstowe 16" o:spid="_x0000_s1029" type="#_x0000_t202" alt="The largest share in the total revenues of cultural institutions had the revenues of entities conducting operation of art facilities – 41.4%" style="position:absolute;left:0;text-align:left;margin-left:415.2pt;margin-top:200.05pt;width:135.6pt;height:81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ddcAIAAJgEAAAOAAAAZHJzL2Uyb0RvYy54bWysVM1u1DAQviPxDiNLHNlsttu/qNmqtBQh&#10;FajU8gBex9lYdTzBnmzSnngH3pAnYexsywpuiBws2zPzeb5vZnJ2PrYWttoHg64U+WwuQDuFlXGb&#10;Uny9v357IiCQdJW06HQpHnUQ56vXr86GrtALbNBW2gODuFAMXSkaoq7IsqAa3coww047NtboW0l8&#10;9Jus8nJg9NZmi/n8KBvQV51HpUPg26vJKFYJv661oi91HTSBLQXnRmn1aV3HNVudyWLjZdcYtUtD&#10;/kMWrTSOH32BupIkoffmL6jWKI8Ba5opbDOsa6N04sBs8vkfbO4a2enEhcUJ3YtM4f/Bqs/bWw+m&#10;4todCXCy5RrdotVA+iEQDhrifaWDYtHuGw1W+o0OBKGRXoNxQHxJSNKC11vteh0Aa1C9pd7zpXGB&#10;DPXE/RGgkVXy3/fUju2GoxS6qlfEVQQuu5cxJEJJT1BLZezk9vP7D1jms+WbWLuhCwVTuOuYBI3v&#10;cGQeqQ6hu0H1EMDhZSPdRl94j0OjZcXa5TEy2wudcEIEWQ+fsGINZE+YgMbat7GwXCpgdO6hx5e+&#10;0SOBik8eLxb5gk2Kbfn84OiAD/ENWTyHdz7QB40txE0pPDdmgpfbm0CT67NLfM3htbGW72VhHQyl&#10;OD1cHKaAPUtriGfHmrYUJ/P4Td0cWb53VQomaey051ys29GOTCfONK7HVP2DZzXXWD2yDh6nUeHR&#10;5k2D/knAwGNSivCt58oLsB8da3maL5dxrtJheXgcVfD7lvW+RTrFUKUgAdP2ktIsTpQvWPPaJDVi&#10;caZMdilz+yc9d6Ma52v/nLx+/1BWvwAAAP//AwBQSwMEFAAGAAgAAAAhAON2bJjgAAAADAEAAA8A&#10;AABkcnMvZG93bnJldi54bWxMj8tOwzAQRfdI/IM1SOyoHZJGbcikQiC2IMpD6s6Np0lEPI5itwl/&#10;j7uiy9E9uvdMuZltL040+s4xQrJQIIhrZzpuED4/Xu5WIHzQbHTvmBB+ycOmur4qdWHcxO902oZG&#10;xBL2hUZoQxgKKX3dktV+4QbimB3caHWI59hIM+opltte3iuVS6s7jgutHuippfpne7QIX6+H3Xem&#10;3ppnuxwmNyvJdi0Rb2/mxwcQgebwD8NZP6pDFZ327sjGix5hlaosogiZUgmIM5GoJAexR1jmaQqy&#10;KuXlE9UfAAAA//8DAFBLAQItABQABgAIAAAAIQC2gziS/gAAAOEBAAATAAAAAAAAAAAAAAAAAAAA&#10;AABbQ29udGVudF9UeXBlc10ueG1sUEsBAi0AFAAGAAgAAAAhADj9If/WAAAAlAEAAAsAAAAAAAAA&#10;AAAAAAAALwEAAF9yZWxzLy5yZWxzUEsBAi0AFAAGAAgAAAAhAJV/V11wAgAAmAQAAA4AAAAAAAAA&#10;AAAAAAAALgIAAGRycy9lMm9Eb2MueG1sUEsBAi0AFAAGAAgAAAAhAON2bJjgAAAADAEAAA8AAAAA&#10;AAAAAAAAAAAAygQAAGRycy9kb3ducmV2LnhtbFBLBQYAAAAABAAEAPMAAADXBQAAAAA=&#10;" filled="f" stroked="f">
                <v:textbox>
                  <w:txbxContent>
                    <w:p w14:paraId="72C37BFE" w14:textId="32481A77" w:rsidR="00333A84" w:rsidRPr="00B25B54" w:rsidRDefault="008C00AC" w:rsidP="00333A84">
                      <w:pPr>
                        <w:pStyle w:val="Tekstzbokuwramcenaszarympolu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T</w:t>
                      </w:r>
                      <w:r w:rsidRPr="00330B8D">
                        <w:rPr>
                          <w:sz w:val="19"/>
                          <w:szCs w:val="19"/>
                        </w:rPr>
                        <w:t xml:space="preserve">he largest share in the total revenues of cultural institutions </w:t>
                      </w:r>
                      <w:r>
                        <w:rPr>
                          <w:sz w:val="19"/>
                          <w:szCs w:val="19"/>
                        </w:rPr>
                        <w:t>had t</w:t>
                      </w:r>
                      <w:r w:rsidR="00ED11B5" w:rsidRPr="00330B8D">
                        <w:rPr>
                          <w:sz w:val="19"/>
                          <w:szCs w:val="19"/>
                        </w:rPr>
                        <w:t xml:space="preserve">he revenues of entities </w:t>
                      </w:r>
                      <w:r w:rsidR="00ED11B5">
                        <w:rPr>
                          <w:sz w:val="19"/>
                          <w:szCs w:val="19"/>
                        </w:rPr>
                        <w:t xml:space="preserve">conducting </w:t>
                      </w:r>
                      <w:r w:rsidR="00ED11B5" w:rsidRPr="00330B8D">
                        <w:rPr>
                          <w:sz w:val="19"/>
                          <w:szCs w:val="19"/>
                        </w:rPr>
                        <w:t>operati</w:t>
                      </w:r>
                      <w:r w:rsidR="00ED11B5">
                        <w:rPr>
                          <w:sz w:val="19"/>
                          <w:szCs w:val="19"/>
                        </w:rPr>
                        <w:t xml:space="preserve">on of art </w:t>
                      </w:r>
                      <w:r w:rsidR="00ED11B5" w:rsidRPr="00330B8D">
                        <w:rPr>
                          <w:sz w:val="19"/>
                          <w:szCs w:val="19"/>
                        </w:rPr>
                        <w:t>facilities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333A84" w:rsidRPr="00033308">
                        <w:t>– 41.</w:t>
                      </w:r>
                      <w:r w:rsidR="00C25386">
                        <w:t>4</w:t>
                      </w:r>
                      <w:r w:rsidR="00333A84" w:rsidRPr="0003330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F6640">
        <w:rPr>
          <w:lang w:val="en-GB"/>
        </w:rPr>
        <w:t xml:space="preserve">Table 2. Total revenues and total costs of cultural institutions by selected divisions and classes of PKD 2007 in </w:t>
      </w:r>
      <w:r w:rsidR="00ED11B5" w:rsidRPr="001F6640">
        <w:rPr>
          <w:lang w:val="en-GB"/>
        </w:rPr>
        <w:t xml:space="preserve">the </w:t>
      </w:r>
      <w:r w:rsidR="00C25386">
        <w:rPr>
          <w:lang w:val="en-GB"/>
        </w:rPr>
        <w:t>period January</w:t>
      </w:r>
      <w:r w:rsidR="000D5AA7">
        <w:rPr>
          <w:lang w:val="en-GB"/>
        </w:rPr>
        <w:softHyphen/>
      </w:r>
      <w:r w:rsidR="000D5AA7" w:rsidRPr="000D5AA7">
        <w:rPr>
          <w:rFonts w:cs="Fira Sans Extra Condensed SemiB"/>
          <w:spacing w:val="-2"/>
          <w:szCs w:val="40"/>
          <w:lang w:val="en-GB"/>
        </w:rPr>
        <w:t>–</w:t>
      </w:r>
      <w:r w:rsidR="00C25386">
        <w:rPr>
          <w:lang w:val="en-GB"/>
        </w:rPr>
        <w:t>September</w:t>
      </w:r>
      <w:r w:rsidRPr="001F6640">
        <w:rPr>
          <w:lang w:val="en-GB"/>
        </w:rPr>
        <w:t xml:space="preserve"> 2025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Total revenues and total costs of cultural institutions by selected divisions and classes of PKD 2007 classification in the period January-September 2025. Data available in xls file."/>
      </w:tblPr>
      <w:tblGrid>
        <w:gridCol w:w="3969"/>
        <w:gridCol w:w="1229"/>
        <w:gridCol w:w="1230"/>
        <w:gridCol w:w="1230"/>
      </w:tblGrid>
      <w:tr w:rsidR="00333A84" w:rsidRPr="001F6640" w14:paraId="1490AE71" w14:textId="77777777" w:rsidTr="00E671AD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872F5C" w14:textId="77777777" w:rsidR="00333A84" w:rsidRPr="001F6640" w:rsidRDefault="00333A84" w:rsidP="00E671AD">
            <w:pPr>
              <w:pStyle w:val="Tablicagwka"/>
              <w:spacing w:before="0" w:after="0"/>
              <w:rPr>
                <w:lang w:val="en-GB"/>
              </w:rPr>
            </w:pPr>
            <w:r w:rsidRPr="001F6640">
              <w:rPr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0ADF2" w14:textId="77777777" w:rsidR="00333A84" w:rsidRPr="001F6640" w:rsidRDefault="00333A84" w:rsidP="00E671AD">
            <w:pPr>
              <w:pStyle w:val="Tablicagwkarodek"/>
              <w:suppressAutoHyphens/>
              <w:spacing w:before="0" w:after="0"/>
              <w:rPr>
                <w:lang w:val="en-GB"/>
              </w:rPr>
            </w:pPr>
            <w:r w:rsidRPr="001F6640">
              <w:rPr>
                <w:lang w:val="en-GB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E85F" w14:textId="26919CAF" w:rsidR="00333A84" w:rsidRPr="001F6640" w:rsidRDefault="00333A84" w:rsidP="00E671AD">
            <w:pPr>
              <w:pStyle w:val="Tablicagwkarodek"/>
              <w:spacing w:before="0" w:after="0"/>
              <w:rPr>
                <w:lang w:val="en-GB"/>
              </w:rPr>
            </w:pPr>
            <w:r w:rsidRPr="001F6640">
              <w:rPr>
                <w:lang w:val="en-GB"/>
              </w:rPr>
              <w:t xml:space="preserve">Total </w:t>
            </w:r>
            <w:r w:rsidR="00ED11B5" w:rsidRPr="001F6640">
              <w:rPr>
                <w:lang w:val="en-GB"/>
              </w:rPr>
              <w:br/>
            </w:r>
            <w:r w:rsidRPr="001F6640">
              <w:rPr>
                <w:lang w:val="en-GB"/>
              </w:rPr>
              <w:t>revenue</w:t>
            </w:r>
            <w:r w:rsidR="00ED11B5" w:rsidRPr="001F6640">
              <w:rPr>
                <w:lang w:val="en-GB"/>
              </w:rPr>
              <w:t>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18349E" w14:textId="6DBC1C48" w:rsidR="00333A84" w:rsidRPr="001F6640" w:rsidRDefault="00ED11B5" w:rsidP="00E671AD">
            <w:pPr>
              <w:pStyle w:val="Tablicagwkarodek"/>
              <w:spacing w:before="0" w:after="0"/>
              <w:rPr>
                <w:lang w:val="en-GB"/>
              </w:rPr>
            </w:pPr>
            <w:r w:rsidRPr="001F6640">
              <w:rPr>
                <w:lang w:val="en-GB"/>
              </w:rPr>
              <w:t>Total c</w:t>
            </w:r>
            <w:r w:rsidR="00333A84" w:rsidRPr="001F6640">
              <w:rPr>
                <w:lang w:val="en-GB"/>
              </w:rPr>
              <w:t xml:space="preserve">osts </w:t>
            </w:r>
          </w:p>
          <w:p w14:paraId="29A75C67" w14:textId="3D71B2B9" w:rsidR="00333A84" w:rsidRPr="001F6640" w:rsidRDefault="00333A84" w:rsidP="00E671AD">
            <w:pPr>
              <w:pStyle w:val="Tablicagwkarodek"/>
              <w:spacing w:before="0" w:after="0"/>
              <w:rPr>
                <w:lang w:val="en-GB"/>
              </w:rPr>
            </w:pPr>
          </w:p>
        </w:tc>
      </w:tr>
      <w:tr w:rsidR="00333A84" w:rsidRPr="001F6640" w14:paraId="41794901" w14:textId="77777777" w:rsidTr="00E671AD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0D80E26C" w14:textId="77777777" w:rsidR="00333A84" w:rsidRPr="001F6640" w:rsidRDefault="00333A84" w:rsidP="00E671A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247AF3A5" w14:textId="77777777" w:rsidR="00333A84" w:rsidRPr="001F6640" w:rsidRDefault="00333A84" w:rsidP="00E671AD">
            <w:pPr>
              <w:pStyle w:val="Tablicagwkarodek"/>
              <w:spacing w:before="0" w:after="0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1BE1D371" w14:textId="77777777" w:rsidR="00333A84" w:rsidRPr="001F6640" w:rsidRDefault="00333A84" w:rsidP="00E671AD">
            <w:pPr>
              <w:pStyle w:val="Tablicagwkarodek"/>
              <w:spacing w:before="0" w:after="0"/>
              <w:rPr>
                <w:lang w:val="en-GB"/>
              </w:rPr>
            </w:pPr>
            <w:r w:rsidRPr="001F6640">
              <w:rPr>
                <w:lang w:val="en-GB"/>
              </w:rPr>
              <w:t>in PLN million</w:t>
            </w:r>
          </w:p>
        </w:tc>
      </w:tr>
      <w:tr w:rsidR="00C25386" w:rsidRPr="001F6640" w14:paraId="529A56A4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4F2729E" w14:textId="41C870E4" w:rsidR="00C25386" w:rsidRPr="001F6640" w:rsidRDefault="00C25386" w:rsidP="00C25386">
            <w:pPr>
              <w:pStyle w:val="Tablicaboczek"/>
              <w:spacing w:before="0" w:after="0"/>
              <w:rPr>
                <w:b/>
                <w:lang w:val="en-GB"/>
              </w:rPr>
            </w:pPr>
            <w:r w:rsidRPr="001F6640">
              <w:rPr>
                <w:b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0DA3" w14:textId="20EBCE4A" w:rsidR="00C25386" w:rsidRPr="001F6640" w:rsidRDefault="00C25386" w:rsidP="00C25386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4,706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BF1D2" w14:textId="00382061" w:rsidR="00C25386" w:rsidRPr="001F6640" w:rsidRDefault="00774AF2" w:rsidP="00C25386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13,</w:t>
            </w:r>
            <w:r w:rsidR="00C25386">
              <w:rPr>
                <w:b/>
              </w:rPr>
              <w:t>509.1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8C354" w14:textId="79F08E5D" w:rsidR="00C25386" w:rsidRPr="001F6640" w:rsidRDefault="00C25386" w:rsidP="00C25386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12,584.1</w:t>
            </w:r>
          </w:p>
        </w:tc>
      </w:tr>
      <w:tr w:rsidR="00C25386" w:rsidRPr="001F6640" w14:paraId="6EEE2929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5FAA55A" w14:textId="54CA589F" w:rsidR="00C25386" w:rsidRPr="001F6640" w:rsidRDefault="00C25386" w:rsidP="00C25386">
            <w:pPr>
              <w:pStyle w:val="Tablicaboczek"/>
              <w:spacing w:before="0" w:after="0"/>
              <w:ind w:left="340"/>
              <w:rPr>
                <w:lang w:val="en-GB"/>
              </w:rPr>
            </w:pPr>
            <w:r w:rsidRPr="001F6640">
              <w:rPr>
                <w:lang w:val="en-GB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62404" w14:textId="1FCCFA60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4,630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C0A1BE" w14:textId="6178B2CD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</w:rPr>
              <w:t>11,</w:t>
            </w:r>
            <w:r w:rsidR="00C25386">
              <w:rPr>
                <w:spacing w:val="1"/>
              </w:rPr>
              <w:t>037.8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09CC45" w14:textId="3B25785A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10,401.6</w:t>
            </w:r>
          </w:p>
        </w:tc>
      </w:tr>
      <w:tr w:rsidR="00C25386" w:rsidRPr="001F6640" w14:paraId="5AE52D9D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1AE0FA4" w14:textId="6309DDFC" w:rsidR="00C25386" w:rsidRPr="001F6640" w:rsidRDefault="00C25386" w:rsidP="00C25386">
            <w:pPr>
              <w:pStyle w:val="Tablicaboczek"/>
              <w:spacing w:before="0" w:after="0"/>
              <w:ind w:left="340"/>
              <w:rPr>
                <w:lang w:val="en-GB"/>
              </w:rPr>
            </w:pPr>
            <w:r w:rsidRPr="001F6640">
              <w:rPr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AE942" w14:textId="6A090EF8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36B48" w14:textId="1EB13D8B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</w:t>
            </w:r>
            <w:r w:rsidR="00C25386">
              <w:t>471.3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78EFB" w14:textId="7D1DFF16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2,182.5</w:t>
            </w:r>
          </w:p>
        </w:tc>
      </w:tr>
      <w:tr w:rsidR="00C25386" w:rsidRPr="001F6640" w14:paraId="2C12CA9A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513D8BF" w14:textId="22B3B298" w:rsidR="00C25386" w:rsidRPr="001F6640" w:rsidRDefault="00C25386" w:rsidP="00C25386">
            <w:pPr>
              <w:pStyle w:val="Tablicaboczek"/>
              <w:spacing w:before="0" w:after="0"/>
              <w:ind w:left="170"/>
              <w:rPr>
                <w:lang w:val="en-GB"/>
              </w:rPr>
            </w:pPr>
            <w:r w:rsidRPr="001F6640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EE2C5" w14:textId="77777777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E48B5" w14:textId="77777777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7F083" w14:textId="77777777" w:rsidR="00C25386" w:rsidRPr="001F6640" w:rsidRDefault="00C25386" w:rsidP="00C25386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</w:p>
        </w:tc>
      </w:tr>
      <w:tr w:rsidR="00C25386" w:rsidRPr="001F6640" w14:paraId="001DE22A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67F336E8" w14:textId="1D472880" w:rsidR="00C25386" w:rsidRPr="001F6640" w:rsidRDefault="00C25386" w:rsidP="00C25386">
            <w:pPr>
              <w:pStyle w:val="Tablicaboczek"/>
              <w:spacing w:before="0" w:after="0"/>
              <w:ind w:left="510" w:hanging="170"/>
              <w:rPr>
                <w:lang w:val="en-GB"/>
              </w:rPr>
            </w:pPr>
            <w:r w:rsidRPr="001F6640">
              <w:rPr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8E4EA0" w14:textId="506080B2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2,341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6B42FE" w14:textId="7447646F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8,</w:t>
            </w:r>
            <w:r w:rsidR="00C25386">
              <w:t>136.1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F5CF48" w14:textId="7E0403BD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</w:rPr>
              <w:t>7,690.5</w:t>
            </w:r>
          </w:p>
        </w:tc>
      </w:tr>
      <w:tr w:rsidR="00C25386" w:rsidRPr="001F6640" w14:paraId="7FF404B0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57A130B" w14:textId="5F359336" w:rsidR="00C25386" w:rsidRPr="001F6640" w:rsidRDefault="00C25386" w:rsidP="00C25386">
            <w:pPr>
              <w:pStyle w:val="Tablicaboczek"/>
              <w:spacing w:before="0" w:after="0"/>
              <w:ind w:left="510"/>
              <w:rPr>
                <w:lang w:val="en-GB"/>
              </w:rPr>
            </w:pPr>
            <w:r w:rsidRPr="001F6640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93FCD" w14:textId="77777777" w:rsidR="00C25386" w:rsidRPr="001F6640" w:rsidRDefault="00C25386" w:rsidP="00C25386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16329" w14:textId="77777777" w:rsidR="00C25386" w:rsidRPr="001F6640" w:rsidRDefault="00C25386" w:rsidP="00C25386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5F710" w14:textId="77777777" w:rsidR="00C25386" w:rsidRPr="001F6640" w:rsidRDefault="00C25386" w:rsidP="00C25386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</w:tr>
      <w:tr w:rsidR="00C25386" w:rsidRPr="001F6640" w14:paraId="285C6AD1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F64D902" w14:textId="48B99724" w:rsidR="00C25386" w:rsidRPr="001F6640" w:rsidRDefault="00C25386" w:rsidP="00C25386">
            <w:pPr>
              <w:pStyle w:val="Tablicaboczek"/>
              <w:spacing w:before="0" w:after="0"/>
              <w:ind w:left="850" w:hanging="170"/>
              <w:rPr>
                <w:lang w:val="en-GB"/>
              </w:rPr>
            </w:pPr>
            <w:r w:rsidRPr="001F6640">
              <w:rPr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E61257" w14:textId="2CDEFBAC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75A9409" w14:textId="7A6D7DFD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</w:t>
            </w:r>
            <w:r w:rsidR="00C25386">
              <w:t>410.9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8EDDDA3" w14:textId="3E3BDD3C" w:rsidR="00C25386" w:rsidRPr="001F6640" w:rsidRDefault="00C25386" w:rsidP="00C25386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t>2,335.4</w:t>
            </w:r>
          </w:p>
        </w:tc>
      </w:tr>
      <w:tr w:rsidR="00C25386" w:rsidRPr="001F6640" w14:paraId="1DD3B59E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C7A9B08" w14:textId="27FFC798" w:rsidR="00C25386" w:rsidRPr="001F6640" w:rsidRDefault="00C25386" w:rsidP="00C25386">
            <w:pPr>
              <w:pStyle w:val="Tablicaboczek"/>
              <w:spacing w:before="0" w:after="0"/>
              <w:ind w:left="850" w:hanging="170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A6A36" w14:textId="32FD1982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2,180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94719" w14:textId="3417A324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5,</w:t>
            </w:r>
            <w:r w:rsidR="00C25386">
              <w:t>586.1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96DBC" w14:textId="236F9025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5,227.5</w:t>
            </w:r>
          </w:p>
        </w:tc>
      </w:tr>
      <w:tr w:rsidR="00C25386" w:rsidRPr="001F6640" w14:paraId="47C4646A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DEB2C96" w14:textId="00B2AE0F" w:rsidR="00C25386" w:rsidRPr="001F6640" w:rsidRDefault="00C25386" w:rsidP="00C25386">
            <w:pPr>
              <w:pStyle w:val="Tablicaboczek"/>
              <w:spacing w:before="0" w:after="0"/>
              <w:ind w:left="510" w:hanging="170"/>
              <w:rPr>
                <w:lang w:val="en-GB"/>
              </w:rPr>
            </w:pPr>
            <w:r w:rsidRPr="001F6640">
              <w:rPr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21A6D8E" w14:textId="4AF09E7F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2,359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E9AC1D" w14:textId="1DFE7E7B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5,</w:t>
            </w:r>
            <w:r w:rsidR="00C25386">
              <w:t>210.7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17CB1F9" w14:textId="4A30EDE6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4,747.3</w:t>
            </w:r>
          </w:p>
        </w:tc>
      </w:tr>
      <w:tr w:rsidR="00C25386" w:rsidRPr="001F6640" w14:paraId="32D859F1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44D10DF" w14:textId="39C27A28" w:rsidR="00C25386" w:rsidRPr="001F6640" w:rsidRDefault="00C25386" w:rsidP="00C25386">
            <w:pPr>
              <w:pStyle w:val="Tablicaboczek"/>
              <w:spacing w:before="0" w:after="0"/>
              <w:ind w:left="510"/>
              <w:rPr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D171A" w14:textId="77777777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BFCFC" w14:textId="77777777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546C1" w14:textId="77777777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</w:p>
        </w:tc>
      </w:tr>
      <w:tr w:rsidR="00C25386" w:rsidRPr="001F6640" w14:paraId="694B6E32" w14:textId="77777777" w:rsidTr="001367B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single" w:sz="4" w:space="0" w:color="001D77"/>
            </w:tcBorders>
            <w:vAlign w:val="center"/>
          </w:tcPr>
          <w:p w14:paraId="30FF47E5" w14:textId="25447EFD" w:rsidR="00C25386" w:rsidRPr="001F6640" w:rsidRDefault="00C25386" w:rsidP="00C25386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libraries and archives activities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5F1C2" w14:textId="115155E1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1,956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C889F3" w14:textId="67EF167F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</w:t>
            </w:r>
            <w:r w:rsidR="00C25386">
              <w:t>216.5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10D64" w14:textId="34ACAB3E" w:rsidR="00C25386" w:rsidRPr="001F6640" w:rsidRDefault="00C25386" w:rsidP="00C25386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t>2,053.7</w:t>
            </w:r>
          </w:p>
        </w:tc>
      </w:tr>
      <w:tr w:rsidR="00C25386" w:rsidRPr="001F6640" w14:paraId="1FEA14FB" w14:textId="77777777" w:rsidTr="001367B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0DCF6F33" w14:textId="39519360" w:rsidR="00C25386" w:rsidRPr="001F6640" w:rsidRDefault="00C25386" w:rsidP="00C25386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  <w:lang w:val="en-GB"/>
              </w:rPr>
            </w:pPr>
            <w:r w:rsidRPr="001F6640">
              <w:rPr>
                <w:rFonts w:cs="Fira Sans"/>
                <w:spacing w:val="-1"/>
                <w:lang w:val="en-GB"/>
              </w:rPr>
              <w:t>museums activities</w:t>
            </w:r>
          </w:p>
        </w:tc>
        <w:tc>
          <w:tcPr>
            <w:tcW w:w="1229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9B4BE" w14:textId="73849D97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395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7C639" w14:textId="73FF3B3C" w:rsidR="00C25386" w:rsidRPr="001F6640" w:rsidRDefault="00774AF2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</w:t>
            </w:r>
            <w:r w:rsidR="00C25386">
              <w:t>916.7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C5373" w14:textId="24DF2903" w:rsidR="00C25386" w:rsidRPr="001F6640" w:rsidRDefault="00C25386" w:rsidP="00C25386">
            <w:pPr>
              <w:pStyle w:val="Tablicadanerodek"/>
              <w:spacing w:before="0" w:after="0"/>
              <w:rPr>
                <w:lang w:val="en-GB"/>
              </w:rPr>
            </w:pPr>
            <w:r>
              <w:t>2,620.5</w:t>
            </w:r>
          </w:p>
        </w:tc>
      </w:tr>
    </w:tbl>
    <w:p w14:paraId="34AA1C42" w14:textId="77777777" w:rsidR="003E110E" w:rsidRPr="001F6640" w:rsidRDefault="003E110E" w:rsidP="003E110E">
      <w:pPr>
        <w:spacing w:before="4560" w:after="0"/>
        <w:rPr>
          <w:rFonts w:eastAsia="Times New Roman" w:cs="Fira Sans"/>
          <w:spacing w:val="-1"/>
          <w:szCs w:val="19"/>
          <w:lang w:val="en-GB" w:eastAsia="pl-PL"/>
        </w:rPr>
      </w:pPr>
      <w:r w:rsidRPr="001F6640">
        <w:rPr>
          <w:rFonts w:eastAsia="Times New Roman" w:cs="Times New Roman"/>
          <w:szCs w:val="19"/>
          <w:lang w:val="en-GB" w:eastAsia="pl-PL"/>
        </w:rPr>
        <w:t xml:space="preserve">Data presented in this study come from the survey on the 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F-01/dk form </w:t>
      </w:r>
      <w:r w:rsidRPr="001F6640">
        <w:rPr>
          <w:rFonts w:eastAsia="Times New Roman" w:cs="Fira Sans"/>
          <w:i/>
          <w:spacing w:val="-1"/>
          <w:szCs w:val="19"/>
          <w:lang w:val="en-GB" w:eastAsia="pl-PL"/>
        </w:rPr>
        <w:t>Quarterly report on the finances of cultural institutions</w:t>
      </w:r>
      <w:r w:rsidRPr="001F6640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 w:rsidRPr="001F6640">
        <w:rPr>
          <w:rFonts w:eastAsia="Times New Roman" w:cs="Times New Roman"/>
          <w:szCs w:val="19"/>
          <w:lang w:val="en-GB" w:eastAsia="pl-PL"/>
        </w:rPr>
        <w:t xml:space="preserve">Information on the survey methodology can be found in the </w:t>
      </w:r>
      <w:hyperlink r:id="rId13" w:tooltip="link to publication &quot;Methodological report. Culture statistics&quot;" w:history="1">
        <w:r w:rsidRPr="001F6640">
          <w:rPr>
            <w:rStyle w:val="Hipercze"/>
            <w:rFonts w:eastAsia="Times New Roman"/>
            <w:szCs w:val="19"/>
            <w:lang w:val="en-GB" w:eastAsia="pl-PL"/>
          </w:rPr>
          <w:t>Methodological report. Culture Statistics</w:t>
        </w:r>
      </w:hyperlink>
      <w:r w:rsidRPr="001F6640">
        <w:rPr>
          <w:rFonts w:eastAsia="Times New Roman" w:cs="Times New Roman"/>
          <w:szCs w:val="19"/>
          <w:lang w:val="en-GB" w:eastAsia="pl-PL"/>
        </w:rPr>
        <w:t>.</w:t>
      </w:r>
    </w:p>
    <w:p w14:paraId="4809D44B" w14:textId="3020C00E" w:rsidR="00694AF0" w:rsidRPr="001F6640" w:rsidRDefault="003E110E" w:rsidP="00871D77">
      <w:pPr>
        <w:spacing w:before="240"/>
        <w:rPr>
          <w:sz w:val="18"/>
          <w:lang w:val="en-GB"/>
        </w:rPr>
      </w:pPr>
      <w:r w:rsidRPr="001F6640">
        <w:rPr>
          <w:shd w:val="clear" w:color="auto" w:fill="FFFFFF"/>
          <w:lang w:val="en-GB"/>
        </w:rPr>
        <w:t xml:space="preserve">In </w:t>
      </w:r>
      <w:r w:rsidRPr="001F6640">
        <w:rPr>
          <w:spacing w:val="-2"/>
          <w:szCs w:val="19"/>
          <w:lang w:val="en-GB" w:eastAsia="pl-PL"/>
        </w:rPr>
        <w:t xml:space="preserve">the case of quoting data from the Statistics Poland, please provide information: "Statistics Poland data source", and in the case of publishing calculations made on data published by the Statistics Poland, please provide information: </w:t>
      </w:r>
      <w:r w:rsidR="00AD4BFC" w:rsidRPr="001F6640">
        <w:rPr>
          <w:shd w:val="clear" w:color="auto" w:fill="FFFFFF"/>
          <w:lang w:val="en-GB"/>
        </w:rPr>
        <w:t xml:space="preserve">"Own </w:t>
      </w:r>
      <w:r w:rsidRPr="001F6640">
        <w:rPr>
          <w:spacing w:val="-2"/>
          <w:szCs w:val="19"/>
          <w:lang w:val="en-GB" w:eastAsia="pl-PL"/>
        </w:rPr>
        <w:t>study based on Statistics Poland data</w:t>
      </w:r>
      <w:r w:rsidR="00AD4BFC" w:rsidRPr="001F6640">
        <w:rPr>
          <w:shd w:val="clear" w:color="auto" w:fill="FFFFFF"/>
          <w:lang w:val="en-GB"/>
        </w:rPr>
        <w:t>".</w:t>
      </w:r>
    </w:p>
    <w:p w14:paraId="3C222B0C" w14:textId="77777777" w:rsidR="00DA331D" w:rsidRPr="001F6640" w:rsidRDefault="00DA331D" w:rsidP="0030079A">
      <w:pPr>
        <w:rPr>
          <w:sz w:val="18"/>
          <w:lang w:val="en-GB"/>
        </w:rPr>
        <w:sectPr w:rsidR="00DA331D" w:rsidRPr="001F6640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F837FB" w:rsidRPr="000D5AA7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0975141C" w14:textId="77777777" w:rsidR="00F837FB" w:rsidRPr="00287211" w:rsidRDefault="00F837FB" w:rsidP="00F837F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6B9137CF" w14:textId="77777777" w:rsidR="00F837FB" w:rsidRPr="00287211" w:rsidRDefault="00F837FB" w:rsidP="00F837FB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3D16DE89" w14:textId="77777777" w:rsidR="00F837FB" w:rsidRDefault="00F837FB" w:rsidP="00F837F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163FB9F" w:rsidR="00F837FB" w:rsidRPr="001F6640" w:rsidRDefault="00F837FB" w:rsidP="00F837FB">
            <w:pPr>
              <w:spacing w:before="0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8" w:tooltip="click to call" w:history="1">
              <w:r w:rsidRPr="0082749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445E83DA" w14:textId="77777777" w:rsidR="00F837FB" w:rsidRPr="00F40BB1" w:rsidRDefault="00F837FB" w:rsidP="00F837F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78F52134" w14:textId="77777777" w:rsidR="00F837FB" w:rsidRPr="00F40BB1" w:rsidRDefault="00F837FB" w:rsidP="00F837F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F07AE04" w14:textId="77777777" w:rsidR="00F837FB" w:rsidRPr="00F40BB1" w:rsidRDefault="00F837FB" w:rsidP="00F837FB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14ABBF79" w14:textId="77777777" w:rsidR="00F837FB" w:rsidRPr="00F40BB1" w:rsidRDefault="00F837FB" w:rsidP="00F837FB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BDD4DB7" w14:textId="77777777" w:rsidR="00F837FB" w:rsidRPr="00F40BB1" w:rsidRDefault="00F837FB" w:rsidP="00F837FB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3CC62B04" w14:textId="13FB2745" w:rsidR="00F837FB" w:rsidRPr="001F6640" w:rsidRDefault="00F837FB" w:rsidP="00F837FB">
            <w:pPr>
              <w:spacing w:before="0"/>
              <w:rPr>
                <w:b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19" w:tooltip="mail to Press Office" w:history="1">
              <w:r w:rsidRPr="00F40BB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F837FB" w:rsidRPr="001F664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BB9107F" w:rsidR="00F837FB" w:rsidRPr="001F6640" w:rsidRDefault="00F837FB" w:rsidP="00F837F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15BC075B" w:rsidR="00F837FB" w:rsidRPr="001F6640" w:rsidRDefault="00F837FB" w:rsidP="00F837FB">
            <w:pPr>
              <w:ind w:firstLine="680"/>
              <w:rPr>
                <w:sz w:val="18"/>
                <w:lang w:val="en-GB"/>
              </w:rPr>
            </w:pPr>
            <w:r w:rsidRPr="0047786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972F71D" wp14:editId="7A7EF1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" w:history="1">
              <w:r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F837FB" w:rsidRPr="001F664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F837FB" w:rsidRPr="001F6640" w:rsidRDefault="00F837FB" w:rsidP="00F837F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2B63E5C0" w:rsidR="00F837FB" w:rsidRPr="001F6640" w:rsidRDefault="00F837FB" w:rsidP="00F837FB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3271B8C3" wp14:editId="4FC9EBA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49D2">
              <w:rPr>
                <w:color w:val="000000" w:themeColor="text1"/>
              </w:rPr>
              <w:t>@</w:t>
            </w:r>
            <w:proofErr w:type="spellStart"/>
            <w:r>
              <w:fldChar w:fldCharType="begin"/>
            </w:r>
            <w:r>
              <w:instrText xml:space="preserve"> HYPERLINK "https://twitter.com/StatPoland" \o "X" </w:instrText>
            </w:r>
            <w:r>
              <w:fldChar w:fldCharType="separate"/>
            </w:r>
            <w:r w:rsidRPr="009649D2">
              <w:rPr>
                <w:rStyle w:val="Hipercze"/>
                <w:rFonts w:cstheme="minorBidi"/>
                <w:color w:val="000000" w:themeColor="text1"/>
                <w:u w:val="none"/>
              </w:rPr>
              <w:t>StatPoland</w:t>
            </w:r>
            <w:proofErr w:type="spellEnd"/>
            <w:r>
              <w:rPr>
                <w:rStyle w:val="Hipercze"/>
                <w:rFonts w:cstheme="minorBidi"/>
                <w:color w:val="000000" w:themeColor="text1"/>
                <w:u w:val="none"/>
              </w:rPr>
              <w:fldChar w:fldCharType="end"/>
            </w:r>
          </w:p>
        </w:tc>
      </w:tr>
      <w:tr w:rsidR="00F837FB" w:rsidRPr="001F664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F837FB" w:rsidRPr="001F6640" w:rsidRDefault="00F837FB" w:rsidP="00F837F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05A612" w:rsidR="00F837FB" w:rsidRPr="001F6640" w:rsidRDefault="00F837FB" w:rsidP="00F837FB">
            <w:pPr>
              <w:ind w:firstLine="680"/>
              <w:rPr>
                <w:sz w:val="18"/>
                <w:lang w:val="en-GB"/>
              </w:rPr>
            </w:pPr>
            <w:r w:rsidRPr="00935E1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4C0D3A2" wp14:editId="5483D88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" w:history="1"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935E1E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F837FB" w:rsidRPr="001F6640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F837FB" w:rsidRPr="001F6640" w:rsidRDefault="00F837FB" w:rsidP="00F837F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59AC153F" w:rsidR="00F837FB" w:rsidRPr="001F6640" w:rsidRDefault="00F837FB" w:rsidP="00F837FB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39B7E7AE" wp14:editId="5F3FD7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13" name="Obraz 13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" w:history="1">
              <w:proofErr w:type="spellStart"/>
              <w:proofErr w:type="gram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</w:t>
              </w:r>
              <w:proofErr w:type="gramEnd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_stat</w:t>
              </w:r>
              <w:proofErr w:type="spellEnd"/>
            </w:hyperlink>
          </w:p>
        </w:tc>
      </w:tr>
      <w:tr w:rsidR="00F837FB" w:rsidRPr="001F6640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F837FB" w:rsidRPr="001F6640" w:rsidRDefault="00F837FB" w:rsidP="00F837F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77233B48" w:rsidR="00F837FB" w:rsidRPr="001F6640" w:rsidRDefault="00F837FB" w:rsidP="00F837FB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DA629A0" wp14:editId="0A97AB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" w:history="1">
              <w:proofErr w:type="spellStart"/>
              <w:proofErr w:type="gram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F837FB" w:rsidRPr="001F6640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F837FB" w:rsidRPr="001F6640" w:rsidRDefault="00F837FB" w:rsidP="00F837F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17BCD9B6" w:rsidR="00F837FB" w:rsidRPr="001F6640" w:rsidRDefault="000D5AA7" w:rsidP="00F837FB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9" w:tooltip="linkedin" w:history="1">
              <w:r w:rsidR="00F837FB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F837FB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3408" behindDoc="0" locked="0" layoutInCell="1" allowOverlap="1" wp14:anchorId="42F8CB99" wp14:editId="5DA7741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1F6640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6A0CE05" w:rsidR="00531873" w:rsidRPr="001F6640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1F6640">
              <w:rPr>
                <w:b/>
                <w:lang w:val="en-GB"/>
              </w:rPr>
              <w:t xml:space="preserve">Related </w:t>
            </w:r>
            <w:r w:rsidR="003976E5" w:rsidRPr="001F6640">
              <w:rPr>
                <w:b/>
                <w:lang w:val="en-GB"/>
              </w:rPr>
              <w:t>information</w:t>
            </w:r>
          </w:p>
          <w:p w14:paraId="5A032926" w14:textId="469B5307" w:rsidR="00420A2D" w:rsidRPr="001F6640" w:rsidRDefault="000D5AA7" w:rsidP="00420A2D">
            <w:pPr>
              <w:rPr>
                <w:rStyle w:val="Hipercze"/>
                <w:lang w:val="en-GB"/>
              </w:rPr>
            </w:pPr>
            <w:hyperlink r:id="rId31" w:tooltip="link to publication &quot;Financial results of cultural institutions in the first half of 2025 (preliminary data)&quot;" w:history="1">
              <w:r w:rsidR="00554876">
                <w:rPr>
                  <w:rStyle w:val="Hipercze"/>
                  <w:lang w:val="en-GB"/>
                </w:rPr>
                <w:t>Financial results of cultural institutions in the first half of 2025 (preliminary data)</w:t>
              </w:r>
            </w:hyperlink>
            <w:r w:rsidR="00420A2D" w:rsidRPr="001F6640">
              <w:rPr>
                <w:rStyle w:val="Hipercze"/>
                <w:lang w:val="en-GB"/>
              </w:rPr>
              <w:t xml:space="preserve"> </w:t>
            </w:r>
          </w:p>
          <w:p w14:paraId="7C638576" w14:textId="1223DF9C" w:rsidR="00E447BD" w:rsidRPr="001F6640" w:rsidRDefault="000D5AA7" w:rsidP="00E447BD">
            <w:pPr>
              <w:shd w:val="clear" w:color="auto" w:fill="D9D9D9" w:themeFill="background1" w:themeFillShade="D9"/>
              <w:spacing w:before="0"/>
              <w:rPr>
                <w:rStyle w:val="Hipercze"/>
                <w:rFonts w:eastAsia="Times New Roman"/>
                <w:szCs w:val="19"/>
                <w:lang w:val="en-GB" w:eastAsia="pl-PL"/>
              </w:rPr>
            </w:pPr>
            <w:hyperlink r:id="rId32" w:tooltip="link to publication &quot;Methodological report. Culture statistics&quot;" w:history="1">
              <w:r w:rsidR="00E447BD" w:rsidRPr="001F6640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1728D7F6" w14:textId="77777777" w:rsidR="00E447BD" w:rsidRPr="001F6640" w:rsidRDefault="00E447BD" w:rsidP="00E447B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1F6640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482A6CD" w14:textId="77777777" w:rsidR="00E447BD" w:rsidRPr="001F6640" w:rsidRDefault="000D5AA7" w:rsidP="00E447BD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he term &quot;Total revenues&quot;" w:history="1">
              <w:r w:rsidR="00E447BD" w:rsidRPr="001F6640">
                <w:rPr>
                  <w:rStyle w:val="Hipercze"/>
                  <w:lang w:val="en-GB"/>
                </w:rPr>
                <w:t>Total revenues</w:t>
              </w:r>
            </w:hyperlink>
          </w:p>
          <w:p w14:paraId="5345ECF9" w14:textId="77777777" w:rsidR="00E447BD" w:rsidRPr="001F6640" w:rsidRDefault="000D5AA7" w:rsidP="00E447BD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4" w:tooltip="link to the term &quot;Total costs&quot;" w:history="1">
              <w:r w:rsidR="00E447BD" w:rsidRPr="001F6640">
                <w:rPr>
                  <w:rStyle w:val="Hipercze"/>
                  <w:lang w:val="en-GB"/>
                </w:rPr>
                <w:t>Total costs</w:t>
              </w:r>
            </w:hyperlink>
          </w:p>
          <w:p w14:paraId="3CA0F8E1" w14:textId="77777777" w:rsidR="00E447BD" w:rsidRPr="001F6640" w:rsidRDefault="000D5AA7" w:rsidP="00E447BD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5" w:tooltip="link to the term &quot;Gross financial result&quot;" w:history="1">
              <w:r w:rsidR="00E447BD" w:rsidRPr="001F6640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0678A336" w14:textId="77777777" w:rsidR="00E447BD" w:rsidRPr="001F6640" w:rsidRDefault="000D5AA7" w:rsidP="00E447BD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he term &quot;Net financial result&quot;" w:history="1">
              <w:r w:rsidR="00E447BD" w:rsidRPr="001F6640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5D1A0F6E" w14:textId="77777777" w:rsidR="00E447BD" w:rsidRPr="001F6640" w:rsidRDefault="000D5AA7" w:rsidP="00E447BD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7" w:tooltip="link to the term &quot;Investment outlays&quot;" w:history="1">
              <w:r w:rsidR="00E447BD" w:rsidRPr="001F6640">
                <w:rPr>
                  <w:rStyle w:val="Hipercze"/>
                  <w:lang w:val="en-GB"/>
                </w:rPr>
                <w:t>Investment outlays</w:t>
              </w:r>
            </w:hyperlink>
          </w:p>
          <w:p w14:paraId="4BCECD5F" w14:textId="77777777" w:rsidR="00E447BD" w:rsidRPr="001F6640" w:rsidRDefault="000D5AA7" w:rsidP="00E447BD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to the term &quot;Outlays on intangible fixed assets&quot;" w:history="1">
              <w:r w:rsidR="00E447BD" w:rsidRPr="001F6640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59EB7117" w14:textId="509DD9C6" w:rsidR="00531873" w:rsidRPr="001F6640" w:rsidRDefault="000D5AA7" w:rsidP="00E447BD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9" w:tooltip="link to the term &quot;Cultural institution&quot;" w:history="1">
              <w:r w:rsidR="00E447BD" w:rsidRPr="001F6640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7C19EFAE" w14:textId="5DF07259" w:rsidR="00D261A2" w:rsidRPr="001F6640" w:rsidRDefault="00D261A2" w:rsidP="002D37FA">
      <w:pPr>
        <w:rPr>
          <w:sz w:val="18"/>
          <w:lang w:val="en-GB"/>
        </w:rPr>
      </w:pPr>
    </w:p>
    <w:sectPr w:rsidR="00D261A2" w:rsidRPr="001F6640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8C82A" w14:textId="77777777" w:rsidR="00EA19F6" w:rsidRDefault="00EA19F6" w:rsidP="000662E2">
      <w:pPr>
        <w:spacing w:after="0" w:line="240" w:lineRule="auto"/>
      </w:pPr>
      <w:r>
        <w:separator/>
      </w:r>
    </w:p>
    <w:p w14:paraId="3BD3E0F4" w14:textId="77777777" w:rsidR="00EA19F6" w:rsidRDefault="00EA19F6"/>
    <w:p w14:paraId="4A69C77B" w14:textId="77777777" w:rsidR="00EA19F6" w:rsidRDefault="00EA19F6"/>
    <w:p w14:paraId="5716A787" w14:textId="77777777" w:rsidR="00EA19F6" w:rsidRDefault="00EA19F6"/>
    <w:p w14:paraId="1B25CAD3" w14:textId="77777777" w:rsidR="00EA19F6" w:rsidRDefault="00EA19F6"/>
    <w:p w14:paraId="13E2BFE5" w14:textId="77777777" w:rsidR="00EA19F6" w:rsidRDefault="00EA19F6"/>
  </w:endnote>
  <w:endnote w:type="continuationSeparator" w:id="0">
    <w:p w14:paraId="7C9E489D" w14:textId="77777777" w:rsidR="00EA19F6" w:rsidRDefault="00EA19F6" w:rsidP="000662E2">
      <w:pPr>
        <w:spacing w:after="0" w:line="240" w:lineRule="auto"/>
      </w:pPr>
      <w:r>
        <w:continuationSeparator/>
      </w:r>
    </w:p>
    <w:p w14:paraId="5F54B83A" w14:textId="77777777" w:rsidR="00EA19F6" w:rsidRDefault="00EA19F6"/>
    <w:p w14:paraId="502C7963" w14:textId="77777777" w:rsidR="00EA19F6" w:rsidRDefault="00EA19F6"/>
    <w:p w14:paraId="5539AF85" w14:textId="77777777" w:rsidR="00EA19F6" w:rsidRDefault="00EA19F6"/>
    <w:p w14:paraId="210F5204" w14:textId="77777777" w:rsidR="00EA19F6" w:rsidRDefault="00EA19F6"/>
    <w:p w14:paraId="63CA2EFB" w14:textId="77777777" w:rsidR="00EA19F6" w:rsidRDefault="00EA19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54D968E-E5B9-4201-9449-54BD0EF7B71D}"/>
    <w:embedBold r:id="rId2" w:fontKey="{12AA00BE-9608-4754-8C8F-BEE4DE5F07A1}"/>
    <w:embedItalic r:id="rId3" w:fontKey="{5660054A-3D63-4F29-9E60-99DF553F93D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B187D26-4CAC-4490-8432-A80C59382A7C}"/>
    <w:embedBold r:id="rId5" w:fontKey="{B17C13D9-CF7D-41B2-99A9-FDDF685CC7A2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0A91CE53-18A2-4E1D-A68B-32FD012A43EC}"/>
    <w:embedBold r:id="rId7" w:fontKey="{E43A9ED4-E357-4FBE-A4CC-3FE7906617A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C6E277D-A922-4E72-87CD-0D3F75DAF9AD}"/>
    <w:embedItalic r:id="rId9" w:fontKey="{A60152CA-21A8-4574-8B59-308EE729A7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1825C9C-7857-4554-B429-ACA2454501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1927A6D0-D705-43B4-86E4-1EBFE3F554F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E22220A-F4F4-4BE9-B46F-857094E144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AA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AA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D5AA7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5FD00" w14:textId="77777777" w:rsidR="00EA19F6" w:rsidRDefault="00EA19F6" w:rsidP="000662E2">
      <w:pPr>
        <w:spacing w:after="0" w:line="240" w:lineRule="auto"/>
      </w:pPr>
      <w:r>
        <w:separator/>
      </w:r>
    </w:p>
  </w:footnote>
  <w:footnote w:type="continuationSeparator" w:id="0">
    <w:p w14:paraId="7E2C4BAE" w14:textId="77777777" w:rsidR="00EA19F6" w:rsidRDefault="00EA19F6" w:rsidP="000662E2">
      <w:pPr>
        <w:spacing w:after="0" w:line="240" w:lineRule="auto"/>
      </w:pPr>
      <w:r>
        <w:continuationSeparator/>
      </w:r>
    </w:p>
    <w:p w14:paraId="0460477A" w14:textId="77777777" w:rsidR="00EA19F6" w:rsidRDefault="00EA19F6"/>
  </w:footnote>
  <w:footnote w:type="continuationNotice" w:id="1">
    <w:p w14:paraId="0D3DFFF0" w14:textId="77777777" w:rsidR="00EA19F6" w:rsidRDefault="00EA19F6">
      <w:pPr>
        <w:spacing w:before="0" w:after="0" w:line="240" w:lineRule="auto"/>
      </w:pPr>
    </w:p>
    <w:p w14:paraId="1E9053F6" w14:textId="77777777" w:rsidR="00EA19F6" w:rsidRDefault="00EA19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Prostokąt 1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w14:anchorId="4239C71C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7470E40D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Prostokąt 1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w14:anchorId="509A5BAD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F41E3E0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: 10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08082A4" w:rsidR="00F37172" w:rsidRPr="00A01B40" w:rsidRDefault="007E1FF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10685">
                            <w:t>0</w:t>
                          </w:r>
                          <w:r>
                            <w:t>.</w:t>
                          </w:r>
                          <w:r w:rsidR="00446AF7">
                            <w:t>12</w:t>
                          </w:r>
                          <w: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: 10.12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lpKAIAAB8EAAAOAAAAZHJzL2Uyb0RvYy54bWysU11v2yAUfZ+0/4B4X/yRpGusOFXXrtOk&#10;bqvU7QdgjGNU4DIgsbNf3wtO06h7m+YHBL7cc+8597C+GrUie+G8BFPTYpZTIgyHVpptTX/9vPtw&#10;SYkPzLRMgRE1PQhPrzbv360HW4kSelCtcARBjK8GW9M+BFtlmee90MzPwAqDwQ6cZgGPbpu1jg2I&#10;rlVW5vlFNoBrrQMuvMe/t1OQbhJ+1wkefnSdF4GommJvIa0urU1cs82aVVvHbC/5sQ32D11oJg0W&#10;PUHdssDIzsm/oLTkDjx0YcZBZ9B1kovEAdkU+Rs2jz2zInFBcbw9yeT/Hyz/vn9wRLY1xUEZpnFE&#10;D6AECeLJBxgEKSlphecoGXISBDpid42SnAWceEWKfFaUszIvl1HKwfoKER8tYobxE4xoiSSLt/fA&#10;nzwxcNMzsxXXzsHQC9YilSJmZmepE46PIM3wDVrsie0CJKCxczrqjMoRRMeRHk5jFGMgPJZczMty&#10;NaeEY2w+v1herlIJVr1kW+fDFwGaxE1NHdokobP9vQ+xG1a9XInFDNxJpZJVlCFDTVdL5PsmomVA&#10;JyupUco8fpO3IsnPpk3JgUk17bGAMkfWkehEOYzNiBejFA20B+TvYHIsvjDc9OD+UDKgW2vqf++Y&#10;E5SorwY1XBWLRbR3OiyWH0s8uPNIcx5hhiNUTQMl0/YmpCcxMbpGrTuZZHjt5NgrujCpc3wx0ebn&#10;53Tr9V1vngE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LqyqWkoAgAAHw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608082A4" w:rsidR="00F37172" w:rsidRPr="00A01B40" w:rsidRDefault="007E1FF4" w:rsidP="00F049AB">
                    <w:pPr>
                      <w:pStyle w:val="Datainformacjisygnalnej"/>
                    </w:pPr>
                    <w:r>
                      <w:t>1</w:t>
                    </w:r>
                    <w:r w:rsidR="00D10685">
                      <w:t>0</w:t>
                    </w:r>
                    <w:r>
                      <w:t>.</w:t>
                    </w:r>
                    <w:r w:rsidR="00446AF7">
                      <w:t>12</w:t>
                    </w:r>
                    <w:r>
                      <w:t>.2025</w:t>
                    </w:r>
                  </w:p>
                </w:txbxContent>
              </v:textbox>
            </v:shape>
          </w:pict>
        </mc:Fallback>
      </mc:AlternateContent>
    </w:r>
    <w:r w:rsidR="00F312FF">
      <w:rPr>
        <w:noProof/>
        <w:lang w:eastAsia="pl-PL"/>
      </w:rPr>
      <w:drawing>
        <wp:inline distT="0" distB="0" distL="0" distR="0" wp14:anchorId="525FE22C" wp14:editId="43748155">
          <wp:extent cx="1867489" cy="468000"/>
          <wp:effectExtent l="0" t="0" r="0" b="8255"/>
          <wp:docPr id="2" name="Obraz 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A2E76F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2F74134" w:rsidR="00F37172" w:rsidRPr="003C6C8D" w:rsidRDefault="00F312FF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2F74134" w:rsidR="00F37172" w:rsidRPr="003C6C8D" w:rsidRDefault="00F312FF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1.5pt;height:124.5pt;visibility:visible;mso-wrap-style:square" o:bullet="t">
        <v:imagedata r:id="rId2" o:title=""/>
      </v:shape>
    </w:pict>
  </w:numPicBullet>
  <w:numPicBullet w:numPicBulletId="2">
    <w:pict>
      <v:shape id="_x0000_i1032" type="#_x0000_t75" style="width:22.5pt;height:21.75pt;visibility:visible;mso-wrap-style:square" o:bullet="t">
        <v:imagedata r:id="rId3" o:title=""/>
      </v:shape>
    </w:pict>
  </w:numPicBullet>
  <w:numPicBullet w:numPicBulletId="3">
    <w:pict>
      <v:shape id="_x0000_i1033" type="#_x0000_t75" style="width:22.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3308"/>
    <w:rsid w:val="000428E9"/>
    <w:rsid w:val="0004582E"/>
    <w:rsid w:val="000470AA"/>
    <w:rsid w:val="00047334"/>
    <w:rsid w:val="00053C7C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18CB"/>
    <w:rsid w:val="000A279F"/>
    <w:rsid w:val="000A7C20"/>
    <w:rsid w:val="000B0727"/>
    <w:rsid w:val="000B2B2B"/>
    <w:rsid w:val="000B4DA7"/>
    <w:rsid w:val="000C135D"/>
    <w:rsid w:val="000C7D68"/>
    <w:rsid w:val="000D1D43"/>
    <w:rsid w:val="000D225C"/>
    <w:rsid w:val="000D2A5C"/>
    <w:rsid w:val="000D39F0"/>
    <w:rsid w:val="000D4F03"/>
    <w:rsid w:val="000D5AA7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7BC"/>
    <w:rsid w:val="00136D67"/>
    <w:rsid w:val="001423B6"/>
    <w:rsid w:val="001448A7"/>
    <w:rsid w:val="00146621"/>
    <w:rsid w:val="001478EF"/>
    <w:rsid w:val="001617E3"/>
    <w:rsid w:val="00162325"/>
    <w:rsid w:val="00166434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1F6640"/>
    <w:rsid w:val="0020156C"/>
    <w:rsid w:val="00216634"/>
    <w:rsid w:val="00217A35"/>
    <w:rsid w:val="00242D31"/>
    <w:rsid w:val="00253AB6"/>
    <w:rsid w:val="0025481E"/>
    <w:rsid w:val="002570E5"/>
    <w:rsid w:val="002574F9"/>
    <w:rsid w:val="00262B61"/>
    <w:rsid w:val="00262CC6"/>
    <w:rsid w:val="00263BA9"/>
    <w:rsid w:val="00263E08"/>
    <w:rsid w:val="002762FD"/>
    <w:rsid w:val="00276811"/>
    <w:rsid w:val="00282699"/>
    <w:rsid w:val="00284927"/>
    <w:rsid w:val="002867AB"/>
    <w:rsid w:val="002915A4"/>
    <w:rsid w:val="002926DF"/>
    <w:rsid w:val="00296697"/>
    <w:rsid w:val="002A21E1"/>
    <w:rsid w:val="002B0472"/>
    <w:rsid w:val="002B2762"/>
    <w:rsid w:val="002B6B12"/>
    <w:rsid w:val="002C21F0"/>
    <w:rsid w:val="002C3236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2566C"/>
    <w:rsid w:val="00326386"/>
    <w:rsid w:val="003309FA"/>
    <w:rsid w:val="00331135"/>
    <w:rsid w:val="00332320"/>
    <w:rsid w:val="00333A84"/>
    <w:rsid w:val="00333F5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6E5"/>
    <w:rsid w:val="00397D18"/>
    <w:rsid w:val="003A1B36"/>
    <w:rsid w:val="003A7330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110E"/>
    <w:rsid w:val="003E178B"/>
    <w:rsid w:val="003E4367"/>
    <w:rsid w:val="003F0BD9"/>
    <w:rsid w:val="003F39AE"/>
    <w:rsid w:val="003F4C97"/>
    <w:rsid w:val="003F666D"/>
    <w:rsid w:val="003F7FE6"/>
    <w:rsid w:val="00400193"/>
    <w:rsid w:val="00416EAF"/>
    <w:rsid w:val="00420A2D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46AF7"/>
    <w:rsid w:val="00453EB7"/>
    <w:rsid w:val="00463E39"/>
    <w:rsid w:val="004657FC"/>
    <w:rsid w:val="004733F6"/>
    <w:rsid w:val="00474E69"/>
    <w:rsid w:val="00483E9F"/>
    <w:rsid w:val="00484DDF"/>
    <w:rsid w:val="00485A2C"/>
    <w:rsid w:val="0049621B"/>
    <w:rsid w:val="004A1D19"/>
    <w:rsid w:val="004B4292"/>
    <w:rsid w:val="004C1895"/>
    <w:rsid w:val="004C6D40"/>
    <w:rsid w:val="004D5710"/>
    <w:rsid w:val="004E3923"/>
    <w:rsid w:val="004E6AA8"/>
    <w:rsid w:val="004F0C3C"/>
    <w:rsid w:val="004F1361"/>
    <w:rsid w:val="004F2280"/>
    <w:rsid w:val="004F23BB"/>
    <w:rsid w:val="004F63FC"/>
    <w:rsid w:val="00503641"/>
    <w:rsid w:val="00505A92"/>
    <w:rsid w:val="005203F1"/>
    <w:rsid w:val="00521BC3"/>
    <w:rsid w:val="00521C5C"/>
    <w:rsid w:val="00531873"/>
    <w:rsid w:val="00533632"/>
    <w:rsid w:val="00534013"/>
    <w:rsid w:val="00540C5C"/>
    <w:rsid w:val="00541E6E"/>
    <w:rsid w:val="0054251F"/>
    <w:rsid w:val="005520D8"/>
    <w:rsid w:val="00553507"/>
    <w:rsid w:val="00554876"/>
    <w:rsid w:val="00555CFB"/>
    <w:rsid w:val="00556ADB"/>
    <w:rsid w:val="00556CF1"/>
    <w:rsid w:val="00571ABB"/>
    <w:rsid w:val="005762A7"/>
    <w:rsid w:val="00587CEE"/>
    <w:rsid w:val="005916D7"/>
    <w:rsid w:val="0059427F"/>
    <w:rsid w:val="00596B64"/>
    <w:rsid w:val="005A698C"/>
    <w:rsid w:val="005B0913"/>
    <w:rsid w:val="005B6AE9"/>
    <w:rsid w:val="005B7EBC"/>
    <w:rsid w:val="005C0CAC"/>
    <w:rsid w:val="005D062E"/>
    <w:rsid w:val="005D288B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7893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21FC"/>
    <w:rsid w:val="00693880"/>
    <w:rsid w:val="00694AF0"/>
    <w:rsid w:val="006A4686"/>
    <w:rsid w:val="006B0E9E"/>
    <w:rsid w:val="006B486D"/>
    <w:rsid w:val="006B5AE4"/>
    <w:rsid w:val="006C6C7D"/>
    <w:rsid w:val="006D0ABD"/>
    <w:rsid w:val="006D1507"/>
    <w:rsid w:val="006D1608"/>
    <w:rsid w:val="006D4054"/>
    <w:rsid w:val="006D7409"/>
    <w:rsid w:val="006E02EC"/>
    <w:rsid w:val="006E3C4F"/>
    <w:rsid w:val="006E6F41"/>
    <w:rsid w:val="006E73E6"/>
    <w:rsid w:val="006F5EAC"/>
    <w:rsid w:val="006F67D7"/>
    <w:rsid w:val="006F6B9F"/>
    <w:rsid w:val="007102D5"/>
    <w:rsid w:val="00710E54"/>
    <w:rsid w:val="00714380"/>
    <w:rsid w:val="00716853"/>
    <w:rsid w:val="007211B1"/>
    <w:rsid w:val="007277DA"/>
    <w:rsid w:val="00731D27"/>
    <w:rsid w:val="00732220"/>
    <w:rsid w:val="007357EB"/>
    <w:rsid w:val="00746187"/>
    <w:rsid w:val="0076254F"/>
    <w:rsid w:val="00764AA8"/>
    <w:rsid w:val="00774AF2"/>
    <w:rsid w:val="007801F5"/>
    <w:rsid w:val="00783CA4"/>
    <w:rsid w:val="007842FB"/>
    <w:rsid w:val="00786124"/>
    <w:rsid w:val="00786578"/>
    <w:rsid w:val="007947EF"/>
    <w:rsid w:val="007948E6"/>
    <w:rsid w:val="0079514B"/>
    <w:rsid w:val="00795252"/>
    <w:rsid w:val="007A2DC1"/>
    <w:rsid w:val="007B078A"/>
    <w:rsid w:val="007B4E22"/>
    <w:rsid w:val="007D0869"/>
    <w:rsid w:val="007D14C4"/>
    <w:rsid w:val="007D3319"/>
    <w:rsid w:val="007D335D"/>
    <w:rsid w:val="007D605C"/>
    <w:rsid w:val="007E1FF4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6383F"/>
    <w:rsid w:val="00865043"/>
    <w:rsid w:val="00871D77"/>
    <w:rsid w:val="0087504F"/>
    <w:rsid w:val="00877F6C"/>
    <w:rsid w:val="00881D3E"/>
    <w:rsid w:val="0088258A"/>
    <w:rsid w:val="00886332"/>
    <w:rsid w:val="008925F0"/>
    <w:rsid w:val="008938CA"/>
    <w:rsid w:val="0089448A"/>
    <w:rsid w:val="00897877"/>
    <w:rsid w:val="008A15CA"/>
    <w:rsid w:val="008A1FA5"/>
    <w:rsid w:val="008A26D9"/>
    <w:rsid w:val="008A7B5B"/>
    <w:rsid w:val="008B12D2"/>
    <w:rsid w:val="008C00AC"/>
    <w:rsid w:val="008C0C29"/>
    <w:rsid w:val="008C2EE0"/>
    <w:rsid w:val="008C3AA4"/>
    <w:rsid w:val="008D02DA"/>
    <w:rsid w:val="008D06B5"/>
    <w:rsid w:val="008D76BC"/>
    <w:rsid w:val="008E0DEE"/>
    <w:rsid w:val="008E15E8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15653"/>
    <w:rsid w:val="00920AAE"/>
    <w:rsid w:val="009227A6"/>
    <w:rsid w:val="00925120"/>
    <w:rsid w:val="00933EC1"/>
    <w:rsid w:val="009446AD"/>
    <w:rsid w:val="009525DF"/>
    <w:rsid w:val="009530DB"/>
    <w:rsid w:val="00953676"/>
    <w:rsid w:val="00956F30"/>
    <w:rsid w:val="00965C7D"/>
    <w:rsid w:val="009664F7"/>
    <w:rsid w:val="00966C9A"/>
    <w:rsid w:val="009671C9"/>
    <w:rsid w:val="00967527"/>
    <w:rsid w:val="009701C7"/>
    <w:rsid w:val="009705EE"/>
    <w:rsid w:val="00977927"/>
    <w:rsid w:val="0098135C"/>
    <w:rsid w:val="0098156A"/>
    <w:rsid w:val="00991BAC"/>
    <w:rsid w:val="009A6EA0"/>
    <w:rsid w:val="009A6F0B"/>
    <w:rsid w:val="009B2A4A"/>
    <w:rsid w:val="009C1335"/>
    <w:rsid w:val="009C1AB2"/>
    <w:rsid w:val="009C7251"/>
    <w:rsid w:val="009D0892"/>
    <w:rsid w:val="009D37AA"/>
    <w:rsid w:val="009E2E91"/>
    <w:rsid w:val="009F0A4F"/>
    <w:rsid w:val="00A01B40"/>
    <w:rsid w:val="00A03BEC"/>
    <w:rsid w:val="00A139F5"/>
    <w:rsid w:val="00A32E16"/>
    <w:rsid w:val="00A365F4"/>
    <w:rsid w:val="00A427AF"/>
    <w:rsid w:val="00A460CD"/>
    <w:rsid w:val="00A46A86"/>
    <w:rsid w:val="00A47D80"/>
    <w:rsid w:val="00A502B1"/>
    <w:rsid w:val="00A53132"/>
    <w:rsid w:val="00A54A03"/>
    <w:rsid w:val="00A563F2"/>
    <w:rsid w:val="00A566E8"/>
    <w:rsid w:val="00A61BBA"/>
    <w:rsid w:val="00A65C31"/>
    <w:rsid w:val="00A66347"/>
    <w:rsid w:val="00A7038E"/>
    <w:rsid w:val="00A810F9"/>
    <w:rsid w:val="00A82D31"/>
    <w:rsid w:val="00A85532"/>
    <w:rsid w:val="00A85E7E"/>
    <w:rsid w:val="00A86ECC"/>
    <w:rsid w:val="00A86FCC"/>
    <w:rsid w:val="00A87CDD"/>
    <w:rsid w:val="00A90A6D"/>
    <w:rsid w:val="00A92B87"/>
    <w:rsid w:val="00A94106"/>
    <w:rsid w:val="00A971E5"/>
    <w:rsid w:val="00AA710D"/>
    <w:rsid w:val="00AB1F20"/>
    <w:rsid w:val="00AB4493"/>
    <w:rsid w:val="00AB64F3"/>
    <w:rsid w:val="00AB6D25"/>
    <w:rsid w:val="00AC0B07"/>
    <w:rsid w:val="00AC40B5"/>
    <w:rsid w:val="00AD0E56"/>
    <w:rsid w:val="00AD4BFC"/>
    <w:rsid w:val="00AE229B"/>
    <w:rsid w:val="00AE2D4B"/>
    <w:rsid w:val="00AE4F99"/>
    <w:rsid w:val="00B105EB"/>
    <w:rsid w:val="00B11B69"/>
    <w:rsid w:val="00B14952"/>
    <w:rsid w:val="00B14ECE"/>
    <w:rsid w:val="00B16463"/>
    <w:rsid w:val="00B16871"/>
    <w:rsid w:val="00B25B45"/>
    <w:rsid w:val="00B25B54"/>
    <w:rsid w:val="00B26A16"/>
    <w:rsid w:val="00B3019A"/>
    <w:rsid w:val="00B31E5A"/>
    <w:rsid w:val="00B47359"/>
    <w:rsid w:val="00B50554"/>
    <w:rsid w:val="00B653AB"/>
    <w:rsid w:val="00B65F9E"/>
    <w:rsid w:val="00B66B19"/>
    <w:rsid w:val="00B7386E"/>
    <w:rsid w:val="00B74B06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C030DE"/>
    <w:rsid w:val="00C051A8"/>
    <w:rsid w:val="00C22105"/>
    <w:rsid w:val="00C23612"/>
    <w:rsid w:val="00C244B6"/>
    <w:rsid w:val="00C24BA1"/>
    <w:rsid w:val="00C25386"/>
    <w:rsid w:val="00C27BF1"/>
    <w:rsid w:val="00C310E6"/>
    <w:rsid w:val="00C34FEA"/>
    <w:rsid w:val="00C3702F"/>
    <w:rsid w:val="00C4500A"/>
    <w:rsid w:val="00C62238"/>
    <w:rsid w:val="00C64A37"/>
    <w:rsid w:val="00C7158E"/>
    <w:rsid w:val="00C7250B"/>
    <w:rsid w:val="00C7346B"/>
    <w:rsid w:val="00C77C0E"/>
    <w:rsid w:val="00C80557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1C2C"/>
    <w:rsid w:val="00CE6A09"/>
    <w:rsid w:val="00CF18EE"/>
    <w:rsid w:val="00CF30BD"/>
    <w:rsid w:val="00CF4099"/>
    <w:rsid w:val="00D00796"/>
    <w:rsid w:val="00D10685"/>
    <w:rsid w:val="00D22508"/>
    <w:rsid w:val="00D261A2"/>
    <w:rsid w:val="00D331FB"/>
    <w:rsid w:val="00D37B14"/>
    <w:rsid w:val="00D616D2"/>
    <w:rsid w:val="00D63B5F"/>
    <w:rsid w:val="00D70EF7"/>
    <w:rsid w:val="00D80C2F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3892"/>
    <w:rsid w:val="00DB6A3B"/>
    <w:rsid w:val="00DB706E"/>
    <w:rsid w:val="00DC6708"/>
    <w:rsid w:val="00DC781E"/>
    <w:rsid w:val="00DD011A"/>
    <w:rsid w:val="00DD23C1"/>
    <w:rsid w:val="00DD4DCA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10A36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47BD"/>
    <w:rsid w:val="00E4714C"/>
    <w:rsid w:val="00E5178D"/>
    <w:rsid w:val="00E51AEB"/>
    <w:rsid w:val="00E522A7"/>
    <w:rsid w:val="00E5349E"/>
    <w:rsid w:val="00E54452"/>
    <w:rsid w:val="00E61DBA"/>
    <w:rsid w:val="00E63B0C"/>
    <w:rsid w:val="00E65346"/>
    <w:rsid w:val="00E664C5"/>
    <w:rsid w:val="00E671A2"/>
    <w:rsid w:val="00E76D26"/>
    <w:rsid w:val="00E76EE5"/>
    <w:rsid w:val="00E77D2D"/>
    <w:rsid w:val="00E95036"/>
    <w:rsid w:val="00E95B8E"/>
    <w:rsid w:val="00EA19F6"/>
    <w:rsid w:val="00EB1390"/>
    <w:rsid w:val="00EB2C71"/>
    <w:rsid w:val="00EB3333"/>
    <w:rsid w:val="00EB4340"/>
    <w:rsid w:val="00EB556D"/>
    <w:rsid w:val="00EB5A7D"/>
    <w:rsid w:val="00EC5EF7"/>
    <w:rsid w:val="00ED11B5"/>
    <w:rsid w:val="00ED3CB6"/>
    <w:rsid w:val="00ED55C0"/>
    <w:rsid w:val="00ED682B"/>
    <w:rsid w:val="00EE41D5"/>
    <w:rsid w:val="00F0166F"/>
    <w:rsid w:val="00F037A4"/>
    <w:rsid w:val="00F03D62"/>
    <w:rsid w:val="00F049AB"/>
    <w:rsid w:val="00F10CEB"/>
    <w:rsid w:val="00F142DB"/>
    <w:rsid w:val="00F27C8F"/>
    <w:rsid w:val="00F27D20"/>
    <w:rsid w:val="00F312FF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37FB"/>
    <w:rsid w:val="00F86024"/>
    <w:rsid w:val="00F8611A"/>
    <w:rsid w:val="00F950CD"/>
    <w:rsid w:val="00FA3E6A"/>
    <w:rsid w:val="00FA5128"/>
    <w:rsid w:val="00FB1E83"/>
    <w:rsid w:val="00FB42D4"/>
    <w:rsid w:val="00FB5906"/>
    <w:rsid w:val="00FB708A"/>
    <w:rsid w:val="00FB7150"/>
    <w:rsid w:val="00FB762F"/>
    <w:rsid w:val="00FC2AED"/>
    <w:rsid w:val="00FC50E1"/>
    <w:rsid w:val="00FC5F4F"/>
    <w:rsid w:val="00FD08AE"/>
    <w:rsid w:val="00FD5EA7"/>
    <w:rsid w:val="00FE36CF"/>
    <w:rsid w:val="00FE502C"/>
    <w:rsid w:val="00FE58F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E1FF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FF4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DD4DCA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C50E1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C50E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FC50E1"/>
    <w:pPr>
      <w:suppressAutoHyphens w:val="0"/>
      <w:spacing w:line="240" w:lineRule="exact"/>
      <w:ind w:firstLine="176"/>
    </w:pPr>
    <w:rPr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FC50E1"/>
    <w:pPr>
      <w:suppressAutoHyphens w:val="0"/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FC50E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FC50E1"/>
    <w:rPr>
      <w:rFonts w:ascii="Fira Sans" w:hAnsi="Fira Sans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333A84"/>
    <w:pPr>
      <w:widowControl w:val="0"/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25B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4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94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11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33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86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07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293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4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9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94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51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7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8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50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784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en/topics/culture-tourism-sport/methodological-reports/methodological-report-culture-statistics,1,1.html" TargetMode="External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s://stat.gov.pl/en/metainformation/glossary/terms-used-in-official-statistics/128,term.html" TargetMode="Externa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s://stat.gov.pl/en/metainformation/glossary/terms-used-in-official-statistics/158,term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pl.linkedin.com/company/glownyurzadstatystyczny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en/topics/culture-tourism-sport/methodological-reports/methodological-report-culture-statistics,1,1.html" TargetMode="External"/><Relationship Id="rId37" Type="http://schemas.openxmlformats.org/officeDocument/2006/relationships/hyperlink" Target="https://stat.gov.pl/en/metainformation/glossary/terms-used-in-official-statistics/223,term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en/metainformation/glossary/terms-used-in-official-statistics/615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culture-tourism-sport/culture/financial-results-of-cultural-institutions-in-the-first-half-of-2025-preliminary-data,13,34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stat.gov.pl/en/metainformation/glossary/terms-used-in-official-statistics/613,term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en/metainformation/glossary/terms-used-in-official-statistics/395,term.html" TargetMode="External"/><Relationship Id="rId38" Type="http://schemas.openxmlformats.org/officeDocument/2006/relationships/hyperlink" Target="https://stat.gov.pl/en/metainformation/glossary/terms-used-in-official-statistics/22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A63736-0635-4B38-A2C4-7CEDFF3BAB67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b5698c14-9734-4c2e-b0a6-c0f0e0420a38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0d47203-49ec-4c8c-a442-62231931aabb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63A925E-CC20-4307-9709-B7F6E8C0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1134</Words>
  <Characters>6808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the period January- September 2025 (preliminary data)</vt:lpstr>
    </vt:vector>
  </TitlesOfParts>
  <Company/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the period January–September 2025 (preliminary data)</dc:title>
  <dc:subject/>
  <dc:creator>Główny Urząd Statystyczny</dc:creator>
  <cp:keywords/>
  <dc:description/>
  <cp:lastPrinted>2019-02-21T09:45:00Z</cp:lastPrinted>
  <dcterms:created xsi:type="dcterms:W3CDTF">2025-12-02T09:48:00Z</dcterms:created>
  <dcterms:modified xsi:type="dcterms:W3CDTF">2025-12-03T07:57:00Z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