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D1E1C8B" w:rsidR="00393761" w:rsidRPr="0010004D" w:rsidRDefault="000233D4" w:rsidP="007419AC">
      <w:pPr>
        <w:pStyle w:val="LID"/>
        <w:rPr>
          <w:rFonts w:ascii="Fira Sans Extra Condensed SemiB" w:hAnsi="Fira Sans Extra Condensed SemiB"/>
          <w:b w:val="0"/>
          <w:spacing w:val="-6"/>
          <w:sz w:val="40"/>
          <w:szCs w:val="40"/>
        </w:rPr>
      </w:pP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Dynamika sprzedaży detalicznej w </w:t>
      </w:r>
      <w:r w:rsidR="00787EF1">
        <w:rPr>
          <w:rFonts w:ascii="Fira Sans Extra Condensed SemiB" w:hAnsi="Fira Sans Extra Condensed SemiB"/>
          <w:b w:val="0"/>
          <w:spacing w:val="-6"/>
          <w:sz w:val="40"/>
          <w:szCs w:val="40"/>
        </w:rPr>
        <w:t>listopadzie</w:t>
      </w:r>
      <w:r w:rsidR="0010004D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</w:t>
      </w: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202</w:t>
      </w:r>
      <w:r w:rsidR="002F4E28"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>5</w:t>
      </w:r>
      <w:r w:rsidRPr="0010004D">
        <w:rPr>
          <w:rFonts w:ascii="Fira Sans Extra Condensed SemiB" w:hAnsi="Fira Sans Extra Condensed SemiB"/>
          <w:b w:val="0"/>
          <w:spacing w:val="-6"/>
          <w:sz w:val="40"/>
          <w:szCs w:val="40"/>
        </w:rPr>
        <w:t xml:space="preserve"> r.</w:t>
      </w:r>
    </w:p>
    <w:p w14:paraId="2C26C21F" w14:textId="19270C68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00A7DC09" w:rsidR="0003758D" w:rsidRPr="007D1D79" w:rsidRDefault="008E0719" w:rsidP="00404ED2">
      <w:pPr>
        <w:pStyle w:val="LID"/>
        <w:spacing w:before="0" w:after="0"/>
        <w:rPr>
          <w:rFonts w:cs="Arial"/>
          <w:spacing w:val="-4"/>
          <w:szCs w:val="24"/>
        </w:rPr>
      </w:pPr>
      <w:r w:rsidRPr="007D1D79">
        <w:rPr>
          <w:color w:val="001D77"/>
          <w:spacing w:val="-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6951524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&#10;w listopadzie 2025 roku&#10;3,1% - wzrost w porównaniu &#10;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84B1EBD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1C32B6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1C32B6">
                              <w:rPr>
                                <w:rStyle w:val="WartowskanikaZnak"/>
                              </w:rPr>
                              <w:t>3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1C32B6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&#10;w listopadzie 2025 roku&#10;3,1% - wzrost w porównaniu &#10;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" fillcolor="#001d77" stroked="f">
                <v:stroke joinstyle="miter"/>
                <v:textbox>
                  <w:txbxContent>
                    <w:p w14:paraId="30951E30" w14:textId="584B1EBD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1C32B6">
                        <w:rPr>
                          <w:rStyle w:val="IkonawskanikaZnak"/>
                        </w:rPr>
                        <w:t xml:space="preserve"> </w:t>
                      </w:r>
                      <w:r w:rsidR="001C32B6">
                        <w:rPr>
                          <w:rStyle w:val="WartowskanikaZnak"/>
                        </w:rPr>
                        <w:t>3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1C32B6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7D1D79">
        <w:rPr>
          <w:spacing w:val="-4"/>
        </w:rPr>
        <w:t>Sprzedaż detaliczna</w:t>
      </w:r>
      <w:r w:rsidR="001410E1" w:rsidRPr="007D1D79">
        <w:rPr>
          <w:rStyle w:val="Odwoanieprzypisudolnego"/>
          <w:spacing w:val="-4"/>
        </w:rPr>
        <w:footnoteReference w:id="1"/>
      </w:r>
      <w:r w:rsidR="0065614F" w:rsidRPr="007D1D79">
        <w:rPr>
          <w:spacing w:val="-4"/>
        </w:rPr>
        <w:t xml:space="preserve"> w cenach stałych w</w:t>
      </w:r>
      <w:r w:rsidR="007D1D79" w:rsidRPr="007D1D79">
        <w:rPr>
          <w:spacing w:val="-4"/>
        </w:rPr>
        <w:t> </w:t>
      </w:r>
      <w:r w:rsidR="001C32B6">
        <w:rPr>
          <w:spacing w:val="-4"/>
        </w:rPr>
        <w:t>listopadzie</w:t>
      </w:r>
      <w:r w:rsidR="00FC0A6B" w:rsidRPr="007D1D79">
        <w:rPr>
          <w:spacing w:val="-4"/>
        </w:rPr>
        <w:t xml:space="preserve"> </w:t>
      </w:r>
      <w:r w:rsidR="0065614F" w:rsidRPr="007D1D79">
        <w:rPr>
          <w:spacing w:val="-4"/>
        </w:rPr>
        <w:t>202</w:t>
      </w:r>
      <w:r w:rsidR="007C12EB" w:rsidRPr="007D1D79">
        <w:rPr>
          <w:spacing w:val="-4"/>
        </w:rPr>
        <w:t>5</w:t>
      </w:r>
      <w:r w:rsidR="005F7E1C" w:rsidRPr="007D1D79">
        <w:rPr>
          <w:spacing w:val="-4"/>
        </w:rPr>
        <w:t> </w:t>
      </w:r>
      <w:r w:rsidR="0065614F" w:rsidRPr="007D1D79">
        <w:rPr>
          <w:spacing w:val="-4"/>
        </w:rPr>
        <w:t>r.</w:t>
      </w:r>
      <w:r w:rsidR="00310431">
        <w:rPr>
          <w:spacing w:val="-4"/>
        </w:rPr>
        <w:t xml:space="preserve"> </w:t>
      </w:r>
      <w:r w:rsidR="006018D4" w:rsidRPr="007D1D79">
        <w:rPr>
          <w:spacing w:val="-4"/>
        </w:rPr>
        <w:t xml:space="preserve">była </w:t>
      </w:r>
      <w:r w:rsidR="009876B9" w:rsidRPr="007D1D79">
        <w:rPr>
          <w:spacing w:val="-4"/>
        </w:rPr>
        <w:t>wy</w:t>
      </w:r>
      <w:r w:rsidR="00AA013F" w:rsidRPr="007D1D79">
        <w:rPr>
          <w:spacing w:val="-4"/>
        </w:rPr>
        <w:t xml:space="preserve">ższa </w:t>
      </w:r>
      <w:r w:rsidR="00655944" w:rsidRPr="007D1D79">
        <w:rPr>
          <w:spacing w:val="-4"/>
        </w:rPr>
        <w:t>niż</w:t>
      </w:r>
      <w:r w:rsidR="006018D4" w:rsidRPr="007D1D79">
        <w:rPr>
          <w:spacing w:val="-4"/>
        </w:rPr>
        <w:t xml:space="preserve"> przed rokiem o</w:t>
      </w:r>
      <w:r w:rsidR="00CE49AA" w:rsidRPr="007D1D79">
        <w:rPr>
          <w:spacing w:val="-4"/>
        </w:rPr>
        <w:t> </w:t>
      </w:r>
      <w:r w:rsidR="001C32B6">
        <w:rPr>
          <w:spacing w:val="-4"/>
        </w:rPr>
        <w:t>3</w:t>
      </w:r>
      <w:r w:rsidR="00AA013F" w:rsidRPr="007D1D79">
        <w:rPr>
          <w:spacing w:val="-4"/>
        </w:rPr>
        <w:t>,</w:t>
      </w:r>
      <w:r w:rsidR="001C32B6">
        <w:rPr>
          <w:spacing w:val="-4"/>
        </w:rPr>
        <w:t>1</w:t>
      </w:r>
      <w:r w:rsidR="006018D4" w:rsidRPr="007D1D79">
        <w:rPr>
          <w:spacing w:val="-4"/>
        </w:rPr>
        <w:t>% (</w:t>
      </w:r>
      <w:r w:rsidR="00310431">
        <w:rPr>
          <w:spacing w:val="-4"/>
        </w:rPr>
        <w:t>taki</w:t>
      </w:r>
      <w:r w:rsidR="007A488D">
        <w:rPr>
          <w:spacing w:val="-4"/>
        </w:rPr>
        <w:t xml:space="preserve"> </w:t>
      </w:r>
      <w:r w:rsidR="00310431">
        <w:rPr>
          <w:spacing w:val="-4"/>
        </w:rPr>
        <w:t>sam</w:t>
      </w:r>
      <w:r w:rsidR="007A488D">
        <w:rPr>
          <w:spacing w:val="-4"/>
        </w:rPr>
        <w:t xml:space="preserve"> </w:t>
      </w:r>
      <w:r w:rsidR="00DF332C" w:rsidRPr="007D1D79">
        <w:rPr>
          <w:spacing w:val="-4"/>
        </w:rPr>
        <w:t>w</w:t>
      </w:r>
      <w:r w:rsidR="007A488D">
        <w:rPr>
          <w:spacing w:val="-4"/>
        </w:rPr>
        <w:t>z</w:t>
      </w:r>
      <w:r w:rsidR="00DF332C" w:rsidRPr="007D1D79">
        <w:rPr>
          <w:spacing w:val="-4"/>
        </w:rPr>
        <w:t xml:space="preserve">rost </w:t>
      </w:r>
      <w:r w:rsidR="009B0833">
        <w:rPr>
          <w:spacing w:val="-4"/>
        </w:rPr>
        <w:t xml:space="preserve">notowano </w:t>
      </w:r>
      <w:r w:rsidR="006018D4" w:rsidRPr="007D1D79">
        <w:rPr>
          <w:spacing w:val="-4"/>
        </w:rPr>
        <w:t>w</w:t>
      </w:r>
      <w:r w:rsidR="00DF332C" w:rsidRPr="007D1D79">
        <w:rPr>
          <w:spacing w:val="-4"/>
        </w:rPr>
        <w:t xml:space="preserve"> </w:t>
      </w:r>
      <w:r w:rsidR="00310431">
        <w:rPr>
          <w:spacing w:val="-4"/>
        </w:rPr>
        <w:t>listopadzie</w:t>
      </w:r>
      <w:r w:rsidR="00AF4E18" w:rsidRPr="007D1D79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FC0A6B" w:rsidRPr="007D1D79">
        <w:rPr>
          <w:spacing w:val="-4"/>
        </w:rPr>
        <w:t>4</w:t>
      </w:r>
      <w:r w:rsidR="00986A79" w:rsidRPr="007D1D79">
        <w:rPr>
          <w:spacing w:val="-4"/>
        </w:rPr>
        <w:t> </w:t>
      </w:r>
      <w:r w:rsidR="006018D4" w:rsidRPr="007D1D79">
        <w:rPr>
          <w:spacing w:val="-4"/>
        </w:rPr>
        <w:t>r.). W porównaniu z</w:t>
      </w:r>
      <w:r w:rsidR="00A712F2" w:rsidRPr="007D1D79">
        <w:rPr>
          <w:spacing w:val="-4"/>
        </w:rPr>
        <w:t xml:space="preserve"> </w:t>
      </w:r>
      <w:r w:rsidR="00310431">
        <w:rPr>
          <w:spacing w:val="-4"/>
        </w:rPr>
        <w:t>październikiem</w:t>
      </w:r>
      <w:r w:rsidR="00DF332C" w:rsidRPr="007D1D79">
        <w:rPr>
          <w:spacing w:val="-4"/>
        </w:rPr>
        <w:t xml:space="preserve"> </w:t>
      </w:r>
      <w:r w:rsidR="006018D4" w:rsidRPr="007D1D79">
        <w:rPr>
          <w:spacing w:val="-4"/>
        </w:rPr>
        <w:t>202</w:t>
      </w:r>
      <w:r w:rsidR="00EC301C" w:rsidRPr="007D1D79">
        <w:rPr>
          <w:spacing w:val="-4"/>
        </w:rPr>
        <w:t>5</w:t>
      </w:r>
      <w:r w:rsidR="006018D4" w:rsidRPr="007D1D79">
        <w:rPr>
          <w:spacing w:val="-4"/>
        </w:rPr>
        <w:t xml:space="preserve"> r. </w:t>
      </w:r>
      <w:r w:rsidR="009B0833">
        <w:rPr>
          <w:spacing w:val="-4"/>
        </w:rPr>
        <w:t>nastąpił</w:t>
      </w:r>
      <w:r w:rsidR="00C34673" w:rsidRPr="007D1D79">
        <w:rPr>
          <w:spacing w:val="-4"/>
        </w:rPr>
        <w:t xml:space="preserve"> </w:t>
      </w:r>
      <w:r w:rsidR="009F5241">
        <w:rPr>
          <w:spacing w:val="-4"/>
        </w:rPr>
        <w:t xml:space="preserve">spadek </w:t>
      </w:r>
      <w:r w:rsidR="00FE3E6D" w:rsidRPr="007D1D79">
        <w:rPr>
          <w:spacing w:val="-4"/>
        </w:rPr>
        <w:t>sprzedaży detaliczn</w:t>
      </w:r>
      <w:bookmarkStart w:id="0" w:name="_Hlk114490959"/>
      <w:r w:rsidR="004D4D90" w:rsidRPr="007D1D79">
        <w:rPr>
          <w:spacing w:val="-4"/>
        </w:rPr>
        <w:t xml:space="preserve">ej o </w:t>
      </w:r>
      <w:r w:rsidR="008219BC">
        <w:rPr>
          <w:spacing w:val="-4"/>
        </w:rPr>
        <w:t>3</w:t>
      </w:r>
      <w:r w:rsidR="009D2E91" w:rsidRPr="007D1D79">
        <w:rPr>
          <w:spacing w:val="-4"/>
        </w:rPr>
        <w:t>,</w:t>
      </w:r>
      <w:r w:rsidR="008219BC">
        <w:rPr>
          <w:spacing w:val="-4"/>
        </w:rPr>
        <w:t>3</w:t>
      </w:r>
      <w:r w:rsidR="006F49DE" w:rsidRPr="007D1D79">
        <w:rPr>
          <w:spacing w:val="-4"/>
        </w:rPr>
        <w:t>%</w:t>
      </w:r>
      <w:r w:rsidR="00B11248" w:rsidRPr="007D1D79">
        <w:rPr>
          <w:spacing w:val="-4"/>
        </w:rPr>
        <w:t>.</w:t>
      </w:r>
      <w:r w:rsidR="00FE7C96" w:rsidRPr="007D1D79">
        <w:rPr>
          <w:rFonts w:cs="Arial"/>
          <w:spacing w:val="-4"/>
          <w:szCs w:val="24"/>
        </w:rPr>
        <w:t xml:space="preserve"> </w:t>
      </w:r>
      <w:bookmarkEnd w:id="0"/>
    </w:p>
    <w:p w14:paraId="0A016037" w14:textId="5A03803D" w:rsidR="008E27F9" w:rsidRPr="007D1D79" w:rsidRDefault="008E27F9" w:rsidP="008E27F9">
      <w:pPr>
        <w:pStyle w:val="LID"/>
        <w:spacing w:before="0" w:after="0"/>
        <w:rPr>
          <w:spacing w:val="-4"/>
        </w:rPr>
      </w:pPr>
      <w:r w:rsidRPr="007D1D79">
        <w:rPr>
          <w:rFonts w:cs="Arial"/>
          <w:spacing w:val="-4"/>
          <w:szCs w:val="24"/>
        </w:rPr>
        <w:t>W okresie styczeń-</w:t>
      </w:r>
      <w:r w:rsidR="008219BC">
        <w:rPr>
          <w:rFonts w:cs="Arial"/>
          <w:spacing w:val="-4"/>
          <w:szCs w:val="24"/>
        </w:rPr>
        <w:t>listopad</w:t>
      </w:r>
      <w:r w:rsidRPr="007D1D79">
        <w:rPr>
          <w:rStyle w:val="Odwoanieprzypisudolnego"/>
          <w:rFonts w:cs="Arial"/>
          <w:spacing w:val="-4"/>
          <w:szCs w:val="24"/>
        </w:rPr>
        <w:footnoteReference w:id="2"/>
      </w:r>
      <w:r w:rsidRPr="007D1D79">
        <w:rPr>
          <w:rFonts w:cs="Arial"/>
          <w:spacing w:val="-4"/>
          <w:szCs w:val="24"/>
        </w:rPr>
        <w:t xml:space="preserve"> 2025 r. sprzedaż wzrosła o</w:t>
      </w:r>
      <w:r w:rsidR="004B32C3" w:rsidRPr="007D1D79">
        <w:rPr>
          <w:rFonts w:cs="Arial"/>
          <w:spacing w:val="-4"/>
          <w:szCs w:val="24"/>
        </w:rPr>
        <w:t> </w:t>
      </w:r>
      <w:r w:rsidR="00F90D6E" w:rsidRPr="007D1D79">
        <w:rPr>
          <w:rFonts w:cs="Arial"/>
          <w:spacing w:val="-4"/>
          <w:szCs w:val="24"/>
        </w:rPr>
        <w:t>4</w:t>
      </w:r>
      <w:r w:rsidRPr="007D1D79">
        <w:rPr>
          <w:rFonts w:cs="Arial"/>
          <w:spacing w:val="-4"/>
          <w:szCs w:val="24"/>
        </w:rPr>
        <w:t>,</w:t>
      </w:r>
      <w:r w:rsidR="008219BC">
        <w:rPr>
          <w:rFonts w:cs="Arial"/>
          <w:spacing w:val="-4"/>
          <w:szCs w:val="24"/>
        </w:rPr>
        <w:t>4</w:t>
      </w:r>
      <w:r w:rsidRPr="007D1D79">
        <w:rPr>
          <w:rFonts w:cs="Arial"/>
          <w:spacing w:val="-4"/>
          <w:szCs w:val="24"/>
        </w:rPr>
        <w:t xml:space="preserve">% </w:t>
      </w:r>
      <w:r w:rsidR="00AD629F" w:rsidRPr="007D1D79">
        <w:rPr>
          <w:rFonts w:cs="Arial"/>
          <w:spacing w:val="-4"/>
          <w:szCs w:val="24"/>
        </w:rPr>
        <w:t xml:space="preserve">w skali roku </w:t>
      </w:r>
      <w:r w:rsidRPr="007D1D79">
        <w:rPr>
          <w:rFonts w:cs="Arial"/>
          <w:spacing w:val="-4"/>
          <w:szCs w:val="24"/>
        </w:rPr>
        <w:t>(w</w:t>
      </w:r>
      <w:r w:rsidR="00EB2D54" w:rsidRPr="007D1D79">
        <w:rPr>
          <w:rFonts w:cs="Arial"/>
          <w:spacing w:val="-4"/>
          <w:szCs w:val="24"/>
        </w:rPr>
        <w:t xml:space="preserve">obec wzrostu o </w:t>
      </w:r>
      <w:r w:rsidR="004D4D90" w:rsidRPr="007D1D79">
        <w:rPr>
          <w:rFonts w:cs="Arial"/>
          <w:spacing w:val="-4"/>
          <w:szCs w:val="24"/>
        </w:rPr>
        <w:t>2</w:t>
      </w:r>
      <w:r w:rsidR="00EB2D54" w:rsidRPr="007D1D79">
        <w:rPr>
          <w:rFonts w:cs="Arial"/>
          <w:spacing w:val="-4"/>
          <w:szCs w:val="24"/>
        </w:rPr>
        <w:t>,</w:t>
      </w:r>
      <w:r w:rsidR="008219BC">
        <w:rPr>
          <w:rFonts w:cs="Arial"/>
          <w:spacing w:val="-4"/>
          <w:szCs w:val="24"/>
        </w:rPr>
        <w:t>7</w:t>
      </w:r>
      <w:r w:rsidR="00EB2D54" w:rsidRPr="007D1D79">
        <w:rPr>
          <w:rFonts w:cs="Arial"/>
          <w:spacing w:val="-4"/>
          <w:szCs w:val="24"/>
        </w:rPr>
        <w:t>%</w:t>
      </w:r>
      <w:r w:rsidRPr="007D1D79">
        <w:rPr>
          <w:rFonts w:cs="Arial"/>
          <w:spacing w:val="-4"/>
          <w:szCs w:val="24"/>
        </w:rPr>
        <w:t xml:space="preserve"> </w:t>
      </w:r>
      <w:r w:rsidR="00EB2D54" w:rsidRPr="007D1D79">
        <w:rPr>
          <w:rFonts w:cs="Arial"/>
          <w:spacing w:val="-4"/>
          <w:szCs w:val="24"/>
        </w:rPr>
        <w:t>w</w:t>
      </w:r>
      <w:r w:rsidR="004203F0" w:rsidRPr="007D1D79">
        <w:rPr>
          <w:rFonts w:cs="Arial"/>
          <w:spacing w:val="-4"/>
          <w:szCs w:val="24"/>
        </w:rPr>
        <w:t> </w:t>
      </w:r>
      <w:r w:rsidR="00EB2D54" w:rsidRPr="007D1D79">
        <w:rPr>
          <w:rFonts w:cs="Arial"/>
          <w:spacing w:val="-4"/>
          <w:szCs w:val="24"/>
        </w:rPr>
        <w:t xml:space="preserve">analogicznym okresie </w:t>
      </w:r>
      <w:r w:rsidRPr="007D1D79">
        <w:rPr>
          <w:rFonts w:cs="Arial"/>
          <w:spacing w:val="-4"/>
          <w:szCs w:val="24"/>
        </w:rPr>
        <w:t>2024 r.</w:t>
      </w:r>
      <w:r w:rsidR="00EB2D54" w:rsidRPr="007D1D79">
        <w:rPr>
          <w:rFonts w:cs="Arial"/>
          <w:spacing w:val="-4"/>
          <w:szCs w:val="24"/>
        </w:rPr>
        <w:t>)</w:t>
      </w:r>
      <w:r w:rsidR="001F180A" w:rsidRPr="007D1D79">
        <w:rPr>
          <w:rFonts w:cs="Arial"/>
          <w:spacing w:val="-4"/>
          <w:szCs w:val="24"/>
        </w:rPr>
        <w:t>.</w:t>
      </w:r>
    </w:p>
    <w:p w14:paraId="088F6B5C" w14:textId="3755F85A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23717A47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32549386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listopadzie 2025 r. odnotowano wzrost sprzedaży detalicznej wyrównanej sezonowo o 5,5% w porównaniu&#10;z listopad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1CA07926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A523F3">
                              <w:t>listopadzie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121824">
                              <w:t>5</w:t>
                            </w:r>
                            <w:r w:rsidR="00AD629F">
                              <w:t>,</w:t>
                            </w:r>
                            <w:r w:rsidR="00A523F3">
                              <w:t>5</w:t>
                            </w:r>
                            <w:r>
                              <w:t>% w porównaniu z</w:t>
                            </w:r>
                            <w:r w:rsidR="00711A9F">
                              <w:t> </w:t>
                            </w:r>
                            <w:r w:rsidR="00A523F3">
                              <w:t>listopadem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listopadzie 2025 r. odnotowano wzrost sprzedaży detalicznej wyrównanej sezonowo o 5,5% w porównaniu&#10;z listopad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" filled="f" stroked="f">
                <v:textbox>
                  <w:txbxContent>
                    <w:p w14:paraId="1BCED0D7" w14:textId="1CA07926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A523F3">
                        <w:t>listopadzie</w:t>
                      </w:r>
                      <w:r>
                        <w:t xml:space="preserve"> 2025 r. odnotowano wzrost sprzedaży detalicznej wyrównanej sezonowo o </w:t>
                      </w:r>
                      <w:r w:rsidR="00121824">
                        <w:t>5</w:t>
                      </w:r>
                      <w:r w:rsidR="00AD629F">
                        <w:t>,</w:t>
                      </w:r>
                      <w:r w:rsidR="00A523F3">
                        <w:t>5</w:t>
                      </w:r>
                      <w:r>
                        <w:t>% w porównaniu z</w:t>
                      </w:r>
                      <w:r w:rsidR="00711A9F">
                        <w:t> </w:t>
                      </w:r>
                      <w:r w:rsidR="00A523F3">
                        <w:t>listopadem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0DD8B873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7F5FC1">
        <w:rPr>
          <w:rFonts w:cs="Arial"/>
          <w:spacing w:val="-2"/>
          <w:szCs w:val="19"/>
        </w:rPr>
        <w:t xml:space="preserve"> </w:t>
      </w:r>
      <w:r w:rsidR="001C4F49">
        <w:rPr>
          <w:rFonts w:cs="Arial"/>
          <w:spacing w:val="-2"/>
          <w:szCs w:val="19"/>
        </w:rPr>
        <w:t>listopadzie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C441E3">
        <w:rPr>
          <w:rFonts w:cs="Arial"/>
          <w:spacing w:val="-2"/>
          <w:szCs w:val="19"/>
        </w:rPr>
        <w:t>5</w:t>
      </w:r>
      <w:r w:rsidRPr="0099011E">
        <w:rPr>
          <w:rFonts w:cs="Arial"/>
          <w:spacing w:val="-2"/>
          <w:szCs w:val="19"/>
        </w:rPr>
        <w:t>,</w:t>
      </w:r>
      <w:r w:rsidR="001C4F49">
        <w:rPr>
          <w:rFonts w:cs="Arial"/>
          <w:spacing w:val="-2"/>
          <w:szCs w:val="19"/>
        </w:rPr>
        <w:t>5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ub. roku</w:t>
      </w:r>
      <w:r w:rsidR="0069571B">
        <w:rPr>
          <w:rFonts w:cs="Arial"/>
          <w:spacing w:val="-2"/>
          <w:szCs w:val="19"/>
        </w:rPr>
        <w:t xml:space="preserve"> oraz </w:t>
      </w:r>
      <w:r w:rsidR="00C441E3">
        <w:rPr>
          <w:rFonts w:cs="Arial"/>
          <w:spacing w:val="-2"/>
          <w:szCs w:val="19"/>
        </w:rPr>
        <w:t xml:space="preserve">wzrosła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C441E3">
        <w:rPr>
          <w:rFonts w:cs="Arial"/>
          <w:spacing w:val="-2"/>
          <w:szCs w:val="19"/>
        </w:rPr>
        <w:t>1</w:t>
      </w:r>
      <w:r w:rsidR="0021231B">
        <w:rPr>
          <w:rFonts w:cs="Arial"/>
          <w:spacing w:val="-2"/>
          <w:szCs w:val="19"/>
        </w:rPr>
        <w:t>,</w:t>
      </w:r>
      <w:r w:rsidR="001C4F49">
        <w:rPr>
          <w:rFonts w:cs="Arial"/>
          <w:spacing w:val="-2"/>
          <w:szCs w:val="19"/>
        </w:rPr>
        <w:t>1</w:t>
      </w:r>
      <w:r w:rsidR="0021231B">
        <w:rPr>
          <w:rFonts w:cs="Arial"/>
          <w:spacing w:val="-2"/>
          <w:szCs w:val="19"/>
        </w:rPr>
        <w:t xml:space="preserve">% w porównaniu z </w:t>
      </w:r>
      <w:r w:rsidR="001C4F49">
        <w:rPr>
          <w:rFonts w:cs="Arial"/>
          <w:spacing w:val="-2"/>
          <w:szCs w:val="19"/>
        </w:rPr>
        <w:t>październikiem</w:t>
      </w:r>
      <w:r w:rsidR="0069571B">
        <w:rPr>
          <w:rFonts w:cs="Arial"/>
          <w:spacing w:val="-2"/>
          <w:szCs w:val="19"/>
        </w:rPr>
        <w:t xml:space="preserve"> br.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29EB92F5" w14:textId="72747F5E" w:rsidR="00871B7C" w:rsidRDefault="00871B7C" w:rsidP="00871B7C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65CC8EC7" w14:textId="15B59727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  <w:r>
        <w:rPr>
          <w:rFonts w:cs="Arial"/>
          <w:spacing w:val="-2"/>
          <w:szCs w:val="19"/>
        </w:rPr>
        <w:drawing>
          <wp:anchor distT="0" distB="0" distL="114300" distR="114300" simplePos="0" relativeHeight="251875328" behindDoc="0" locked="0" layoutInCell="1" allowOverlap="1" wp14:anchorId="72ABCA69" wp14:editId="6F7886E1">
            <wp:simplePos x="0" y="0"/>
            <wp:positionH relativeFrom="margin">
              <wp:posOffset>-93815</wp:posOffset>
            </wp:positionH>
            <wp:positionV relativeFrom="paragraph">
              <wp:posOffset>99916</wp:posOffset>
            </wp:positionV>
            <wp:extent cx="5126990" cy="2390140"/>
            <wp:effectExtent l="0" t="0" r="0" b="0"/>
            <wp:wrapNone/>
            <wp:docPr id="4" name="Obraz 4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91213C" w14:textId="24571061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4CD83CAE" w14:textId="1E9CB2C2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7C828441" w14:textId="3618B244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6C7BAFE5" w14:textId="6017D22F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0CE747CB" w14:textId="1FB9EDBF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3AE2784D" w14:textId="1D2DF97E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07C9103F" w14:textId="77777777" w:rsidR="001C4F49" w:rsidRDefault="001C4F49" w:rsidP="00871B7C">
      <w:pPr>
        <w:pStyle w:val="Tytuwykresu0"/>
        <w:rPr>
          <w:rFonts w:ascii="Fira Sans" w:hAnsi="Fira Sans"/>
          <w:sz w:val="18"/>
          <w:szCs w:val="18"/>
        </w:rPr>
      </w:pPr>
    </w:p>
    <w:p w14:paraId="241DE51F" w14:textId="39BED0C6" w:rsidR="00871B7C" w:rsidRDefault="00871B7C" w:rsidP="00DD1010">
      <w:pPr>
        <w:spacing w:before="240"/>
        <w:rPr>
          <w:rFonts w:cs="Arial"/>
          <w:spacing w:val="-2"/>
          <w:szCs w:val="19"/>
        </w:rPr>
      </w:pPr>
    </w:p>
    <w:p w14:paraId="7939C567" w14:textId="509F7369" w:rsidR="00E93260" w:rsidRDefault="00E93260" w:rsidP="00885B87">
      <w:pPr>
        <w:pStyle w:val="Tytuwykresu0"/>
        <w:rPr>
          <w:rFonts w:ascii="Fira Sans" w:hAnsi="Fira Sans"/>
          <w:sz w:val="18"/>
          <w:szCs w:val="18"/>
        </w:rPr>
      </w:pPr>
    </w:p>
    <w:p w14:paraId="54531050" w14:textId="77777777" w:rsidR="0025160A" w:rsidRDefault="0025160A" w:rsidP="00C62E44">
      <w:pPr>
        <w:pStyle w:val="LID"/>
        <w:spacing w:after="0"/>
        <w:rPr>
          <w:color w:val="001D77"/>
        </w:rPr>
      </w:pPr>
      <w:bookmarkStart w:id="1" w:name="_Hlk198729198"/>
    </w:p>
    <w:p w14:paraId="3DB10F9F" w14:textId="0B04F719" w:rsidR="00E95B8E" w:rsidRDefault="00A50C4C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FAF879C">
                <wp:simplePos x="0" y="0"/>
                <wp:positionH relativeFrom="page">
                  <wp:align>right</wp:align>
                </wp:positionH>
                <wp:positionV relativeFrom="paragraph">
                  <wp:posOffset>86486</wp:posOffset>
                </wp:positionV>
                <wp:extent cx="1838325" cy="1314450"/>
                <wp:effectExtent l="0" t="0" r="0" b="0"/>
                <wp:wrapTight wrapText="bothSides">
                  <wp:wrapPolygon edited="0">
                    <wp:start x="672" y="0"/>
                    <wp:lineTo x="672" y="21287"/>
                    <wp:lineTo x="20817" y="21287"/>
                    <wp:lineTo x="20817" y="0"/>
                    <wp:lineTo x="672" y="0"/>
                  </wp:wrapPolygon>
                </wp:wrapTight>
                <wp:docPr id="2" name="Pole tekstowe 2" descr="W listopadzie 2025 r. niższy niż &#10;w poprzednich dwóch miesiącach wzrost sprzedaży detalicznej r/r (w cenach stałych) spowodowany był m.in. mniejszą liczbą dni handlowych w porównaniu z listopadem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314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55D9958" w:rsidR="00DA312A" w:rsidRPr="00B401A7" w:rsidRDefault="00233BA6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2" w:name="_GoBack"/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F36F0D">
                              <w:rPr>
                                <w:bCs w:val="0"/>
                              </w:rPr>
                              <w:t>listopadzie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8C11E1">
                              <w:rPr>
                                <w:bCs w:val="0"/>
                              </w:rPr>
                              <w:t>2025 r</w:t>
                            </w:r>
                            <w:r w:rsidR="00A50C4C">
                              <w:rPr>
                                <w:bCs w:val="0"/>
                              </w:rPr>
                              <w:t xml:space="preserve">. </w:t>
                            </w:r>
                            <w:r w:rsidR="00162FB9">
                              <w:rPr>
                                <w:bCs w:val="0"/>
                              </w:rPr>
                              <w:t xml:space="preserve">niższy niż w poprzednich </w:t>
                            </w:r>
                            <w:r w:rsidR="00316811">
                              <w:rPr>
                                <w:bCs w:val="0"/>
                              </w:rPr>
                              <w:t xml:space="preserve">dwóch </w:t>
                            </w:r>
                            <w:r w:rsidR="00162FB9">
                              <w:rPr>
                                <w:bCs w:val="0"/>
                              </w:rPr>
                              <w:t>miesiącach wzrost sp</w:t>
                            </w:r>
                            <w:r w:rsidR="00A50C4C">
                              <w:rPr>
                                <w:bCs w:val="0"/>
                              </w:rPr>
                              <w:t>rzedaży detalicznej r/r</w:t>
                            </w:r>
                            <w:r w:rsidR="00CC5A7B">
                              <w:rPr>
                                <w:bCs w:val="0"/>
                              </w:rPr>
                              <w:t xml:space="preserve"> </w:t>
                            </w:r>
                            <w:r w:rsidR="00B258DA">
                              <w:rPr>
                                <w:bCs w:val="0"/>
                              </w:rPr>
                              <w:t>(</w:t>
                            </w:r>
                            <w:r w:rsidR="00CC5A7B">
                              <w:rPr>
                                <w:bCs w:val="0"/>
                              </w:rPr>
                              <w:t>w cenach stałych</w:t>
                            </w:r>
                            <w:r w:rsidR="00B258DA">
                              <w:rPr>
                                <w:bCs w:val="0"/>
                              </w:rPr>
                              <w:t>)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162FB9">
                              <w:rPr>
                                <w:bCs w:val="0"/>
                              </w:rPr>
                              <w:t xml:space="preserve">spowodowany był m.in. mniejszą liczbą dni handlowych w porównaniu z listopadem 2024 r. 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listopadzie 2025 r. niższy niż &#10;w poprzednich dwóch miesiącach wzrost sprzedaży detalicznej r/r (w cenach stałych) spowodowany był m.in. mniejszą liczbą dni handlowych w porównaniu z listopadem 2024 r.&#10;" style="position:absolute;margin-left:93.55pt;margin-top:6.8pt;width:144.75pt;height:103.5pt;z-index:-2516418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" filled="f" stroked="f">
                <v:textbox>
                  <w:txbxContent>
                    <w:p w14:paraId="0B834087" w14:textId="055D9958" w:rsidR="00DA312A" w:rsidRPr="00B401A7" w:rsidRDefault="00233BA6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GoBack"/>
                      <w:r>
                        <w:rPr>
                          <w:bCs w:val="0"/>
                        </w:rPr>
                        <w:t xml:space="preserve">W </w:t>
                      </w:r>
                      <w:r w:rsidR="00F36F0D">
                        <w:rPr>
                          <w:bCs w:val="0"/>
                        </w:rPr>
                        <w:t>listopadzie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8C11E1">
                        <w:rPr>
                          <w:bCs w:val="0"/>
                        </w:rPr>
                        <w:t>2025 r</w:t>
                      </w:r>
                      <w:r w:rsidR="00A50C4C">
                        <w:rPr>
                          <w:bCs w:val="0"/>
                        </w:rPr>
                        <w:t xml:space="preserve">. </w:t>
                      </w:r>
                      <w:r w:rsidR="00162FB9">
                        <w:rPr>
                          <w:bCs w:val="0"/>
                        </w:rPr>
                        <w:t xml:space="preserve">niższy niż w poprzednich </w:t>
                      </w:r>
                      <w:r w:rsidR="00316811">
                        <w:rPr>
                          <w:bCs w:val="0"/>
                        </w:rPr>
                        <w:t xml:space="preserve">dwóch </w:t>
                      </w:r>
                      <w:r w:rsidR="00162FB9">
                        <w:rPr>
                          <w:bCs w:val="0"/>
                        </w:rPr>
                        <w:t>miesiącach wzrost sp</w:t>
                      </w:r>
                      <w:r w:rsidR="00A50C4C">
                        <w:rPr>
                          <w:bCs w:val="0"/>
                        </w:rPr>
                        <w:t>rzedaży detalicznej r/r</w:t>
                      </w:r>
                      <w:r w:rsidR="00CC5A7B">
                        <w:rPr>
                          <w:bCs w:val="0"/>
                        </w:rPr>
                        <w:t xml:space="preserve"> </w:t>
                      </w:r>
                      <w:r w:rsidR="00B258DA">
                        <w:rPr>
                          <w:bCs w:val="0"/>
                        </w:rPr>
                        <w:t>(</w:t>
                      </w:r>
                      <w:r w:rsidR="00CC5A7B">
                        <w:rPr>
                          <w:bCs w:val="0"/>
                        </w:rPr>
                        <w:t>w cenach stałych</w:t>
                      </w:r>
                      <w:r w:rsidR="00B258DA">
                        <w:rPr>
                          <w:bCs w:val="0"/>
                        </w:rPr>
                        <w:t>)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162FB9">
                        <w:rPr>
                          <w:bCs w:val="0"/>
                        </w:rPr>
                        <w:t xml:space="preserve">spowodowany był m.in. mniejszą liczbą dni handlowych w porównaniu z listopadem 2024 r. </w:t>
                      </w:r>
                      <w:bookmarkEnd w:id="3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0CAB777E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4" w:name="_Hlk156480792"/>
      <w:r w:rsidRPr="00DE562B">
        <w:t xml:space="preserve">W </w:t>
      </w:r>
      <w:r w:rsidR="000466EE">
        <w:t>listopadzie</w:t>
      </w:r>
      <w:r w:rsidR="00786FA4" w:rsidRPr="00DE562B">
        <w:t xml:space="preserve"> </w:t>
      </w:r>
      <w:r w:rsidRPr="00DE562B">
        <w:t xml:space="preserve">2025 r. </w:t>
      </w:r>
      <w:r w:rsidR="009845A0" w:rsidRPr="00DE562B">
        <w:t xml:space="preserve">wzrost </w:t>
      </w:r>
      <w:r w:rsidRPr="00DE562B">
        <w:rPr>
          <w:lang w:eastAsia="pl-PL"/>
        </w:rPr>
        <w:t>sprzedaży detalicznej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 xml:space="preserve">porównaniu z analogicznym </w:t>
      </w:r>
      <w:r w:rsidR="00F87F2C">
        <w:rPr>
          <w:lang w:eastAsia="pl-PL"/>
        </w:rPr>
        <w:t>okresem</w:t>
      </w:r>
      <w:r w:rsidR="00413FFD" w:rsidRPr="00334B0B">
        <w:rPr>
          <w:lang w:eastAsia="pl-PL"/>
        </w:rPr>
        <w:t xml:space="preserve"> </w:t>
      </w:r>
      <w:r w:rsidRPr="00DE562B">
        <w:rPr>
          <w:lang w:eastAsia="pl-PL"/>
        </w:rPr>
        <w:t>2024 r. odnotowano</w:t>
      </w:r>
      <w:r w:rsidR="00334F9A" w:rsidRPr="00DE562B">
        <w:rPr>
          <w:lang w:eastAsia="pl-PL"/>
        </w:rPr>
        <w:t xml:space="preserve"> w</w:t>
      </w:r>
      <w:r w:rsidR="00CC4A02">
        <w:rPr>
          <w:lang w:eastAsia="pl-PL"/>
        </w:rPr>
        <w:t xml:space="preserve"> </w:t>
      </w:r>
      <w:r w:rsidR="00F87F2C">
        <w:rPr>
          <w:lang w:eastAsia="pl-PL"/>
        </w:rPr>
        <w:t>większoś</w:t>
      </w:r>
      <w:r w:rsidR="00180DD7">
        <w:rPr>
          <w:lang w:eastAsia="pl-PL"/>
        </w:rPr>
        <w:t>ci</w:t>
      </w:r>
      <w:r w:rsidR="00F87F2C">
        <w:rPr>
          <w:lang w:eastAsia="pl-PL"/>
        </w:rPr>
        <w:t xml:space="preserve"> </w:t>
      </w:r>
      <w:r w:rsidR="00334F9A" w:rsidRPr="00DE562B">
        <w:rPr>
          <w:lang w:eastAsia="pl-PL"/>
        </w:rPr>
        <w:t>grup</w:t>
      </w:r>
      <w:r w:rsidR="00F87F2C">
        <w:rPr>
          <w:lang w:eastAsia="pl-PL"/>
        </w:rPr>
        <w:t xml:space="preserve">. </w:t>
      </w:r>
      <w:r w:rsidR="007F7F1F">
        <w:rPr>
          <w:lang w:eastAsia="pl-PL"/>
        </w:rPr>
        <w:t>Spośród prezentowanych kategorii towarów s</w:t>
      </w:r>
      <w:r w:rsidR="00F87F2C">
        <w:rPr>
          <w:lang w:eastAsia="pl-PL"/>
        </w:rPr>
        <w:t xml:space="preserve">przedaż zwiększyła się znacznie w grupach: </w:t>
      </w:r>
      <w:r w:rsidR="00F87F2C" w:rsidRPr="007119D5">
        <w:rPr>
          <w:spacing w:val="4"/>
          <w:lang w:eastAsia="pl-PL"/>
        </w:rPr>
        <w:t xml:space="preserve">„meble, </w:t>
      </w:r>
      <w:proofErr w:type="spellStart"/>
      <w:r w:rsidR="00F87F2C" w:rsidRPr="007119D5">
        <w:rPr>
          <w:spacing w:val="4"/>
          <w:lang w:eastAsia="pl-PL"/>
        </w:rPr>
        <w:t>rtv</w:t>
      </w:r>
      <w:proofErr w:type="spellEnd"/>
      <w:r w:rsidR="00F87F2C" w:rsidRPr="007119D5">
        <w:rPr>
          <w:spacing w:val="4"/>
          <w:lang w:eastAsia="pl-PL"/>
        </w:rPr>
        <w:t xml:space="preserve">, </w:t>
      </w:r>
      <w:proofErr w:type="spellStart"/>
      <w:r w:rsidR="00F87F2C" w:rsidRPr="007119D5">
        <w:rPr>
          <w:spacing w:val="4"/>
          <w:lang w:eastAsia="pl-PL"/>
        </w:rPr>
        <w:t>agd</w:t>
      </w:r>
      <w:proofErr w:type="spellEnd"/>
      <w:r w:rsidR="00F87F2C" w:rsidRPr="007119D5">
        <w:rPr>
          <w:spacing w:val="4"/>
          <w:lang w:eastAsia="pl-PL"/>
        </w:rPr>
        <w:t>” (o 1</w:t>
      </w:r>
      <w:r w:rsidR="00F87F2C">
        <w:rPr>
          <w:spacing w:val="4"/>
          <w:lang w:eastAsia="pl-PL"/>
        </w:rPr>
        <w:t>6</w:t>
      </w:r>
      <w:r w:rsidR="00F87F2C" w:rsidRPr="007119D5">
        <w:rPr>
          <w:spacing w:val="4"/>
          <w:lang w:eastAsia="pl-PL"/>
        </w:rPr>
        <w:t>,</w:t>
      </w:r>
      <w:r w:rsidR="00F87F2C">
        <w:rPr>
          <w:spacing w:val="4"/>
          <w:lang w:eastAsia="pl-PL"/>
        </w:rPr>
        <w:t>6</w:t>
      </w:r>
      <w:r w:rsidR="00F87F2C" w:rsidRPr="007119D5">
        <w:rPr>
          <w:spacing w:val="4"/>
          <w:lang w:eastAsia="pl-PL"/>
        </w:rPr>
        <w:t>%)</w:t>
      </w:r>
      <w:r w:rsidR="00F87F2C">
        <w:rPr>
          <w:spacing w:val="4"/>
          <w:lang w:eastAsia="pl-PL"/>
        </w:rPr>
        <w:t>,</w:t>
      </w:r>
      <w:r w:rsidR="00F87F2C" w:rsidRPr="007119D5">
        <w:rPr>
          <w:spacing w:val="4"/>
          <w:lang w:eastAsia="pl-PL"/>
        </w:rPr>
        <w:t xml:space="preserve"> </w:t>
      </w:r>
      <w:r w:rsidR="007A05E3" w:rsidRPr="007119D5">
        <w:rPr>
          <w:spacing w:val="4"/>
          <w:lang w:eastAsia="pl-PL"/>
        </w:rPr>
        <w:t>„pojazdy samochodowe,</w:t>
      </w:r>
      <w:r w:rsidR="007A05E3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7A05E3" w:rsidRPr="007119D5">
        <w:rPr>
          <w:spacing w:val="4"/>
          <w:lang w:eastAsia="pl-PL"/>
        </w:rPr>
        <w:t>motocykle, części” (o</w:t>
      </w:r>
      <w:r w:rsidR="007A05E3">
        <w:rPr>
          <w:spacing w:val="4"/>
          <w:lang w:eastAsia="pl-PL"/>
        </w:rPr>
        <w:t xml:space="preserve"> 1</w:t>
      </w:r>
      <w:r w:rsidR="00F87F2C">
        <w:rPr>
          <w:spacing w:val="4"/>
          <w:lang w:eastAsia="pl-PL"/>
        </w:rPr>
        <w:t>2</w:t>
      </w:r>
      <w:r w:rsidR="007A05E3" w:rsidRPr="007119D5">
        <w:rPr>
          <w:spacing w:val="4"/>
          <w:lang w:eastAsia="pl-PL"/>
        </w:rPr>
        <w:t>,</w:t>
      </w:r>
      <w:r w:rsidR="00F87F2C">
        <w:rPr>
          <w:spacing w:val="4"/>
          <w:lang w:eastAsia="pl-PL"/>
        </w:rPr>
        <w:t>9</w:t>
      </w:r>
      <w:r w:rsidR="007A05E3" w:rsidRPr="007119D5">
        <w:rPr>
          <w:spacing w:val="4"/>
          <w:lang w:eastAsia="pl-PL"/>
        </w:rPr>
        <w:t>%)</w:t>
      </w:r>
      <w:r w:rsidR="007A05E3">
        <w:rPr>
          <w:spacing w:val="4"/>
          <w:lang w:eastAsia="pl-PL"/>
        </w:rPr>
        <w:t xml:space="preserve">, </w:t>
      </w:r>
      <w:r w:rsidR="007A05E3" w:rsidRPr="00E02B76">
        <w:rPr>
          <w:spacing w:val="-6"/>
          <w:lang w:eastAsia="pl-PL"/>
        </w:rPr>
        <w:t>„tekstylia, odzież, obuwie” (</w:t>
      </w:r>
      <w:r w:rsidR="007A05E3" w:rsidRPr="00E02B76">
        <w:rPr>
          <w:spacing w:val="-6"/>
        </w:rPr>
        <w:t>o</w:t>
      </w:r>
      <w:r w:rsidR="007A05E3">
        <w:rPr>
          <w:spacing w:val="-6"/>
        </w:rPr>
        <w:t> </w:t>
      </w:r>
      <w:r w:rsidR="000803B5">
        <w:rPr>
          <w:spacing w:val="-6"/>
        </w:rPr>
        <w:t>12</w:t>
      </w:r>
      <w:r w:rsidR="007A05E3" w:rsidRPr="00E02B76">
        <w:rPr>
          <w:spacing w:val="-6"/>
          <w:lang w:eastAsia="pl-PL"/>
        </w:rPr>
        <w:t>,</w:t>
      </w:r>
      <w:r w:rsidR="000803B5">
        <w:rPr>
          <w:spacing w:val="-6"/>
          <w:lang w:eastAsia="pl-PL"/>
        </w:rPr>
        <w:t>2</w:t>
      </w:r>
      <w:r w:rsidR="007A05E3" w:rsidRPr="00E02B76">
        <w:rPr>
          <w:spacing w:val="-6"/>
          <w:lang w:eastAsia="pl-PL"/>
        </w:rPr>
        <w:t>%</w:t>
      </w:r>
      <w:r w:rsidR="007A05E3">
        <w:rPr>
          <w:spacing w:val="-6"/>
          <w:lang w:eastAsia="pl-PL"/>
        </w:rPr>
        <w:t>)</w:t>
      </w:r>
      <w:r w:rsidR="00BB3437">
        <w:rPr>
          <w:spacing w:val="-6"/>
          <w:lang w:eastAsia="pl-PL"/>
        </w:rPr>
        <w:t>.</w:t>
      </w:r>
      <w:r w:rsidR="007A05E3">
        <w:rPr>
          <w:spacing w:val="-6"/>
          <w:lang w:eastAsia="pl-PL"/>
        </w:rPr>
        <w:t xml:space="preserve"> </w:t>
      </w:r>
      <w:r w:rsidR="000803B5">
        <w:rPr>
          <w:spacing w:val="-6"/>
          <w:lang w:eastAsia="pl-PL"/>
        </w:rPr>
        <w:t xml:space="preserve">Wzrost </w:t>
      </w:r>
      <w:r w:rsidR="000803B5">
        <w:rPr>
          <w:spacing w:val="4"/>
          <w:lang w:eastAsia="pl-PL"/>
        </w:rPr>
        <w:t>s</w:t>
      </w:r>
      <w:r w:rsidR="008E134A">
        <w:rPr>
          <w:spacing w:val="4"/>
          <w:lang w:eastAsia="pl-PL"/>
        </w:rPr>
        <w:t>przedaż</w:t>
      </w:r>
      <w:r w:rsidR="00E44B97">
        <w:rPr>
          <w:spacing w:val="4"/>
          <w:lang w:eastAsia="pl-PL"/>
        </w:rPr>
        <w:t>y</w:t>
      </w:r>
      <w:r w:rsidR="008E134A">
        <w:rPr>
          <w:spacing w:val="4"/>
          <w:lang w:eastAsia="pl-PL"/>
        </w:rPr>
        <w:t xml:space="preserve"> </w:t>
      </w:r>
      <w:r w:rsidR="000803B5">
        <w:rPr>
          <w:spacing w:val="4"/>
          <w:lang w:eastAsia="pl-PL"/>
        </w:rPr>
        <w:t xml:space="preserve">obserwowano również </w:t>
      </w:r>
      <w:r w:rsidR="008E134A">
        <w:rPr>
          <w:spacing w:val="4"/>
          <w:lang w:eastAsia="pl-PL"/>
        </w:rPr>
        <w:t>w przedsiębiorstwach zaklasyfikowanych do grup:</w:t>
      </w:r>
      <w:r w:rsidR="008859AD" w:rsidRPr="007119D5">
        <w:rPr>
          <w:spacing w:val="4"/>
          <w:lang w:eastAsia="pl-PL"/>
        </w:rPr>
        <w:t xml:space="preserve"> </w:t>
      </w:r>
      <w:r w:rsidR="000803B5">
        <w:rPr>
          <w:spacing w:val="4"/>
          <w:lang w:eastAsia="pl-PL"/>
        </w:rPr>
        <w:t xml:space="preserve">„paliwa stałe, ciekłe i gazowe” (o 5,9%), </w:t>
      </w:r>
      <w:r w:rsidR="007A05E3">
        <w:rPr>
          <w:spacing w:val="4"/>
          <w:lang w:eastAsia="pl-PL"/>
        </w:rPr>
        <w:t>„farmaceutyki, kosmetyki, sprzęt ortopedyczny” (o</w:t>
      </w:r>
      <w:r w:rsidR="00EB4F13">
        <w:rPr>
          <w:spacing w:val="4"/>
          <w:lang w:eastAsia="pl-PL"/>
        </w:rPr>
        <w:t> </w:t>
      </w:r>
      <w:r w:rsidR="000803B5">
        <w:rPr>
          <w:spacing w:val="4"/>
          <w:lang w:eastAsia="pl-PL"/>
        </w:rPr>
        <w:t>2</w:t>
      </w:r>
      <w:r w:rsidR="007A05E3">
        <w:rPr>
          <w:spacing w:val="4"/>
          <w:lang w:eastAsia="pl-PL"/>
        </w:rPr>
        <w:t>,</w:t>
      </w:r>
      <w:r w:rsidR="000803B5">
        <w:rPr>
          <w:spacing w:val="4"/>
          <w:lang w:eastAsia="pl-PL"/>
        </w:rPr>
        <w:t>1</w:t>
      </w:r>
      <w:r w:rsidR="007A05E3">
        <w:rPr>
          <w:spacing w:val="4"/>
          <w:lang w:eastAsia="pl-PL"/>
        </w:rPr>
        <w:t>%)</w:t>
      </w:r>
      <w:r w:rsidR="00161A1E">
        <w:rPr>
          <w:spacing w:val="4"/>
          <w:lang w:eastAsia="pl-PL"/>
        </w:rPr>
        <w:t xml:space="preserve">, </w:t>
      </w:r>
      <w:r w:rsidR="007A05E3">
        <w:rPr>
          <w:spacing w:val="4"/>
          <w:lang w:eastAsia="pl-PL"/>
        </w:rPr>
        <w:t xml:space="preserve">„pozostałe” (o </w:t>
      </w:r>
      <w:r w:rsidR="000803B5">
        <w:rPr>
          <w:spacing w:val="4"/>
          <w:lang w:eastAsia="pl-PL"/>
        </w:rPr>
        <w:t>0</w:t>
      </w:r>
      <w:r w:rsidR="007A05E3">
        <w:rPr>
          <w:spacing w:val="4"/>
          <w:lang w:eastAsia="pl-PL"/>
        </w:rPr>
        <w:t>,</w:t>
      </w:r>
      <w:r w:rsidR="000803B5">
        <w:rPr>
          <w:spacing w:val="4"/>
          <w:lang w:eastAsia="pl-PL"/>
        </w:rPr>
        <w:t>9</w:t>
      </w:r>
      <w:r w:rsidR="007A05E3">
        <w:rPr>
          <w:spacing w:val="4"/>
          <w:lang w:eastAsia="pl-PL"/>
        </w:rPr>
        <w:t>%)</w:t>
      </w:r>
      <w:bookmarkStart w:id="5" w:name="_Hlk216883230"/>
      <w:r w:rsidR="007D1D79">
        <w:rPr>
          <w:spacing w:val="4"/>
          <w:lang w:eastAsia="pl-PL"/>
        </w:rPr>
        <w:t>.</w:t>
      </w:r>
      <w:r w:rsidR="000563EB">
        <w:rPr>
          <w:spacing w:val="4"/>
          <w:lang w:eastAsia="pl-PL"/>
        </w:rPr>
        <w:t xml:space="preserve"> </w:t>
      </w:r>
      <w:bookmarkEnd w:id="5"/>
      <w:r w:rsidR="002D5C4B">
        <w:rPr>
          <w:spacing w:val="4"/>
          <w:lang w:eastAsia="pl-PL"/>
        </w:rPr>
        <w:t>Spadek sprzedaży nastąpił</w:t>
      </w:r>
      <w:r w:rsidR="00AC4FE2">
        <w:rPr>
          <w:spacing w:val="4"/>
          <w:lang w:eastAsia="pl-PL"/>
        </w:rPr>
        <w:t xml:space="preserve"> </w:t>
      </w:r>
      <w:r w:rsidR="002D5C4B">
        <w:rPr>
          <w:spacing w:val="4"/>
          <w:lang w:eastAsia="pl-PL"/>
        </w:rPr>
        <w:t>w grup</w:t>
      </w:r>
      <w:r w:rsidR="00EB4F13">
        <w:rPr>
          <w:spacing w:val="4"/>
          <w:lang w:eastAsia="pl-PL"/>
        </w:rPr>
        <w:t>ach</w:t>
      </w:r>
      <w:r w:rsidR="002D5C4B">
        <w:rPr>
          <w:spacing w:val="4"/>
          <w:lang w:eastAsia="pl-PL"/>
        </w:rPr>
        <w:t xml:space="preserve"> „prasa, książki, pozostała sprzedaż w wyspecjalizowanych sklepach” (o</w:t>
      </w:r>
      <w:r w:rsidR="001D7C63">
        <w:rPr>
          <w:spacing w:val="4"/>
          <w:lang w:eastAsia="pl-PL"/>
        </w:rPr>
        <w:t> </w:t>
      </w:r>
      <w:r w:rsidR="000803B5">
        <w:rPr>
          <w:spacing w:val="4"/>
          <w:lang w:eastAsia="pl-PL"/>
        </w:rPr>
        <w:t>5</w:t>
      </w:r>
      <w:r w:rsidR="002D5C4B">
        <w:rPr>
          <w:spacing w:val="4"/>
          <w:lang w:eastAsia="pl-PL"/>
        </w:rPr>
        <w:t>,</w:t>
      </w:r>
      <w:r w:rsidR="000803B5">
        <w:rPr>
          <w:spacing w:val="4"/>
          <w:lang w:eastAsia="pl-PL"/>
        </w:rPr>
        <w:t>2</w:t>
      </w:r>
      <w:r w:rsidR="002D5C4B">
        <w:rPr>
          <w:spacing w:val="4"/>
          <w:lang w:eastAsia="pl-PL"/>
        </w:rPr>
        <w:t>%)</w:t>
      </w:r>
      <w:r w:rsidR="00161A1E">
        <w:rPr>
          <w:spacing w:val="4"/>
          <w:lang w:eastAsia="pl-PL"/>
        </w:rPr>
        <w:t xml:space="preserve"> oraz „</w:t>
      </w:r>
      <w:r w:rsidR="00161A1E" w:rsidRPr="007119D5">
        <w:rPr>
          <w:spacing w:val="4"/>
          <w:lang w:eastAsia="pl-PL"/>
        </w:rPr>
        <w:t>żywnoś</w:t>
      </w:r>
      <w:r w:rsidR="00161A1E">
        <w:rPr>
          <w:spacing w:val="4"/>
          <w:lang w:eastAsia="pl-PL"/>
        </w:rPr>
        <w:t>ć</w:t>
      </w:r>
      <w:r w:rsidR="00161A1E" w:rsidRPr="007119D5">
        <w:rPr>
          <w:spacing w:val="4"/>
          <w:lang w:eastAsia="pl-PL"/>
        </w:rPr>
        <w:t>, napoj</w:t>
      </w:r>
      <w:r w:rsidR="00161A1E">
        <w:rPr>
          <w:spacing w:val="4"/>
          <w:lang w:eastAsia="pl-PL"/>
        </w:rPr>
        <w:t>e</w:t>
      </w:r>
      <w:r w:rsidR="00161A1E" w:rsidRPr="007119D5">
        <w:rPr>
          <w:spacing w:val="4"/>
          <w:lang w:eastAsia="pl-PL"/>
        </w:rPr>
        <w:t xml:space="preserve"> i</w:t>
      </w:r>
      <w:r w:rsidR="00161A1E">
        <w:rPr>
          <w:spacing w:val="4"/>
          <w:lang w:eastAsia="pl-PL"/>
        </w:rPr>
        <w:t> </w:t>
      </w:r>
      <w:r w:rsidR="00161A1E" w:rsidRPr="007119D5">
        <w:rPr>
          <w:spacing w:val="4"/>
          <w:lang w:eastAsia="pl-PL"/>
        </w:rPr>
        <w:t>wyrob</w:t>
      </w:r>
      <w:r w:rsidR="00161A1E">
        <w:rPr>
          <w:spacing w:val="4"/>
          <w:lang w:eastAsia="pl-PL"/>
        </w:rPr>
        <w:t>y</w:t>
      </w:r>
      <w:r w:rsidR="00161A1E" w:rsidRPr="007119D5">
        <w:rPr>
          <w:spacing w:val="4"/>
          <w:lang w:eastAsia="pl-PL"/>
        </w:rPr>
        <w:t xml:space="preserve"> tytoniow</w:t>
      </w:r>
      <w:r w:rsidR="00161A1E">
        <w:rPr>
          <w:spacing w:val="4"/>
          <w:lang w:eastAsia="pl-PL"/>
        </w:rPr>
        <w:t xml:space="preserve">e”(o </w:t>
      </w:r>
      <w:r w:rsidR="00896F38">
        <w:rPr>
          <w:spacing w:val="4"/>
          <w:lang w:eastAsia="pl-PL"/>
        </w:rPr>
        <w:t>2</w:t>
      </w:r>
      <w:r w:rsidR="00161A1E">
        <w:rPr>
          <w:spacing w:val="4"/>
          <w:lang w:eastAsia="pl-PL"/>
        </w:rPr>
        <w:t>,</w:t>
      </w:r>
      <w:r w:rsidR="00896F38">
        <w:rPr>
          <w:spacing w:val="4"/>
          <w:lang w:eastAsia="pl-PL"/>
        </w:rPr>
        <w:t>9</w:t>
      </w:r>
      <w:r w:rsidR="00161A1E">
        <w:rPr>
          <w:spacing w:val="4"/>
          <w:lang w:eastAsia="pl-PL"/>
        </w:rPr>
        <w:t>%).</w:t>
      </w:r>
    </w:p>
    <w:bookmarkEnd w:id="1"/>
    <w:bookmarkEnd w:id="4"/>
    <w:p w14:paraId="787C72E2" w14:textId="6DC99CBF" w:rsidR="006C7817" w:rsidRDefault="004A1D4F" w:rsidP="008C6E5F">
      <w:pPr>
        <w:spacing w:before="40"/>
        <w:rPr>
          <w:lang w:eastAsia="pl-PL"/>
        </w:rPr>
      </w:pPr>
      <w:r w:rsidRPr="00B21F23">
        <w:rPr>
          <w:lang w:eastAsia="pl-PL"/>
        </w:rPr>
        <w:t>W</w:t>
      </w:r>
      <w:r w:rsidR="002D5C4B">
        <w:rPr>
          <w:lang w:eastAsia="pl-PL"/>
        </w:rPr>
        <w:t xml:space="preserve"> </w:t>
      </w:r>
      <w:r w:rsidR="007F7F1F">
        <w:rPr>
          <w:lang w:eastAsia="pl-PL"/>
        </w:rPr>
        <w:t>listopadzie</w:t>
      </w:r>
      <w:r w:rsidR="00297853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350E4E">
        <w:rPr>
          <w:lang w:eastAsia="pl-PL"/>
        </w:rPr>
        <w:t>6</w:t>
      </w:r>
      <w:r w:rsidR="00EC7984" w:rsidRPr="00B21F23">
        <w:rPr>
          <w:lang w:eastAsia="pl-PL"/>
        </w:rPr>
        <w:t>,</w:t>
      </w:r>
      <w:r w:rsidR="007259A2">
        <w:rPr>
          <w:lang w:eastAsia="pl-PL"/>
        </w:rPr>
        <w:t>6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</w:t>
      </w:r>
      <w:r w:rsidR="00334D1E">
        <w:rPr>
          <w:lang w:eastAsia="pl-PL"/>
        </w:rPr>
        <w:t>wy</w:t>
      </w:r>
      <w:r w:rsidR="0098532D">
        <w:rPr>
          <w:lang w:eastAsia="pl-PL"/>
        </w:rPr>
        <w:t>ższa niż przed rokiem</w:t>
      </w:r>
      <w:r w:rsidR="007747DD">
        <w:rPr>
          <w:lang w:eastAsia="pl-PL"/>
        </w:rPr>
        <w:t>.</w:t>
      </w:r>
      <w:r w:rsidR="008D2110">
        <w:rPr>
          <w:lang w:eastAsia="pl-PL"/>
        </w:rPr>
        <w:t xml:space="preserve"> </w:t>
      </w:r>
      <w:r w:rsidR="007747DD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97853">
        <w:rPr>
          <w:spacing w:val="-4"/>
          <w:lang w:eastAsia="pl-PL"/>
        </w:rPr>
        <w:t>z</w:t>
      </w:r>
      <w:r w:rsidR="003772F6">
        <w:rPr>
          <w:spacing w:val="-4"/>
          <w:lang w:eastAsia="pl-PL"/>
        </w:rPr>
        <w:t>więks</w:t>
      </w:r>
      <w:r w:rsidR="00297853">
        <w:rPr>
          <w:spacing w:val="-4"/>
          <w:lang w:eastAsia="pl-PL"/>
        </w:rPr>
        <w:t>zył się</w:t>
      </w:r>
      <w:r w:rsidR="00377B34">
        <w:rPr>
          <w:lang w:eastAsia="pl-PL"/>
        </w:rPr>
        <w:t xml:space="preserve"> </w:t>
      </w:r>
      <w:r w:rsidR="00C74427">
        <w:rPr>
          <w:lang w:eastAsia="pl-PL"/>
        </w:rPr>
        <w:t>z</w:t>
      </w:r>
      <w:r w:rsidR="007747DD">
        <w:rPr>
          <w:lang w:eastAsia="pl-PL"/>
        </w:rPr>
        <w:t> </w:t>
      </w:r>
      <w:r w:rsidR="00350E4E">
        <w:rPr>
          <w:lang w:eastAsia="pl-PL"/>
        </w:rPr>
        <w:t>10</w:t>
      </w:r>
      <w:r w:rsidR="00063071">
        <w:rPr>
          <w:lang w:eastAsia="pl-PL"/>
        </w:rPr>
        <w:t>,</w:t>
      </w:r>
      <w:r w:rsidR="00350E4E">
        <w:rPr>
          <w:lang w:eastAsia="pl-PL"/>
        </w:rPr>
        <w:t>7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</w:t>
      </w:r>
      <w:r w:rsidR="00350E4E">
        <w:rPr>
          <w:lang w:eastAsia="pl-PL"/>
        </w:rPr>
        <w:t>11</w:t>
      </w:r>
      <w:r w:rsidR="00C74427">
        <w:rPr>
          <w:lang w:eastAsia="pl-PL"/>
        </w:rPr>
        <w:t>,</w:t>
      </w:r>
      <w:r w:rsidR="00350E4E">
        <w:rPr>
          <w:lang w:eastAsia="pl-PL"/>
        </w:rPr>
        <w:t>0</w:t>
      </w:r>
      <w:r w:rsidR="00C74427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="00D767A9">
        <w:rPr>
          <w:lang w:eastAsia="pl-PL"/>
        </w:rPr>
        <w:t xml:space="preserve"> </w:t>
      </w:r>
      <w:r w:rsidR="001138C4">
        <w:rPr>
          <w:lang w:eastAsia="pl-PL"/>
        </w:rPr>
        <w:t xml:space="preserve">Spośród prezentowanych grup </w:t>
      </w:r>
      <w:r w:rsidR="001138C4" w:rsidRPr="00B21F23">
        <w:rPr>
          <w:lang w:eastAsia="pl-PL"/>
        </w:rPr>
        <w:t xml:space="preserve">o znacznym udziale sprzedaży przez Internet </w:t>
      </w:r>
      <w:r w:rsidR="001138C4">
        <w:rPr>
          <w:lang w:eastAsia="pl-PL"/>
        </w:rPr>
        <w:t xml:space="preserve">wzrost </w:t>
      </w:r>
      <w:r w:rsidR="001138C4" w:rsidRPr="00B21F23">
        <w:rPr>
          <w:lang w:eastAsia="pl-PL"/>
        </w:rPr>
        <w:t>udziału raportowały przedsiębiorstwa z grup</w:t>
      </w:r>
      <w:r w:rsidR="001138C4">
        <w:rPr>
          <w:lang w:eastAsia="pl-PL"/>
        </w:rPr>
        <w:t>:</w:t>
      </w:r>
      <w:r w:rsidR="001138C4" w:rsidRPr="00B21F23">
        <w:rPr>
          <w:lang w:eastAsia="pl-PL"/>
        </w:rPr>
        <w:t xml:space="preserve"> </w:t>
      </w:r>
      <w:r w:rsidR="00A14E99">
        <w:rPr>
          <w:lang w:eastAsia="pl-PL"/>
        </w:rPr>
        <w:t>„</w:t>
      </w:r>
      <w:r w:rsidR="00A14E99" w:rsidRPr="00B21F23">
        <w:rPr>
          <w:lang w:eastAsia="pl-PL"/>
        </w:rPr>
        <w:t>tekstylia, odzież, obuwie</w:t>
      </w:r>
      <w:r w:rsidR="00A14E99">
        <w:rPr>
          <w:lang w:eastAsia="pl-PL"/>
        </w:rPr>
        <w:t xml:space="preserve">” </w:t>
      </w:r>
      <w:r w:rsidR="001138C4">
        <w:rPr>
          <w:lang w:eastAsia="pl-PL"/>
        </w:rPr>
        <w:t xml:space="preserve"> </w:t>
      </w:r>
      <w:r w:rsidR="00A14E99" w:rsidRPr="00B21F23">
        <w:rPr>
          <w:lang w:eastAsia="pl-PL"/>
        </w:rPr>
        <w:t>(z </w:t>
      </w:r>
      <w:r w:rsidR="00A14E99">
        <w:rPr>
          <w:lang w:eastAsia="pl-PL"/>
        </w:rPr>
        <w:t>2</w:t>
      </w:r>
      <w:r w:rsidR="00E02DEF">
        <w:rPr>
          <w:lang w:eastAsia="pl-PL"/>
        </w:rPr>
        <w:t>7</w:t>
      </w:r>
      <w:r w:rsidR="00A14E99">
        <w:rPr>
          <w:lang w:eastAsia="pl-PL"/>
        </w:rPr>
        <w:t>,</w:t>
      </w:r>
      <w:r w:rsidR="00E02DEF">
        <w:rPr>
          <w:lang w:eastAsia="pl-PL"/>
        </w:rPr>
        <w:t>3</w:t>
      </w:r>
      <w:r w:rsidR="00A14E99" w:rsidRPr="00B21F23">
        <w:rPr>
          <w:lang w:eastAsia="pl-PL"/>
        </w:rPr>
        <w:t xml:space="preserve">% przed rokiem do </w:t>
      </w:r>
      <w:r w:rsidR="00A14E99">
        <w:rPr>
          <w:lang w:eastAsia="pl-PL"/>
        </w:rPr>
        <w:t>2</w:t>
      </w:r>
      <w:r w:rsidR="00A475EA">
        <w:rPr>
          <w:lang w:eastAsia="pl-PL"/>
        </w:rPr>
        <w:t>8</w:t>
      </w:r>
      <w:r w:rsidR="00A14E99" w:rsidRPr="00B21F23">
        <w:rPr>
          <w:lang w:eastAsia="pl-PL"/>
        </w:rPr>
        <w:t>,</w:t>
      </w:r>
      <w:r w:rsidR="00E02DEF">
        <w:rPr>
          <w:lang w:eastAsia="pl-PL"/>
        </w:rPr>
        <w:t>6</w:t>
      </w:r>
      <w:r w:rsidR="00A14E99" w:rsidRPr="00B21F23">
        <w:rPr>
          <w:lang w:eastAsia="pl-PL"/>
        </w:rPr>
        <w:t>%</w:t>
      </w:r>
      <w:r w:rsidR="00A14E99">
        <w:rPr>
          <w:lang w:eastAsia="pl-PL"/>
        </w:rPr>
        <w:t>), „</w:t>
      </w:r>
      <w:r w:rsidR="00A14E99" w:rsidRPr="00B21F23">
        <w:rPr>
          <w:lang w:eastAsia="pl-PL"/>
        </w:rPr>
        <w:t xml:space="preserve">meble, </w:t>
      </w:r>
      <w:proofErr w:type="spellStart"/>
      <w:r w:rsidR="00A14E99" w:rsidRPr="00B21F23">
        <w:rPr>
          <w:lang w:eastAsia="pl-PL"/>
        </w:rPr>
        <w:t>rtv</w:t>
      </w:r>
      <w:proofErr w:type="spellEnd"/>
      <w:r w:rsidR="00A14E99" w:rsidRPr="00B21F23">
        <w:rPr>
          <w:lang w:eastAsia="pl-PL"/>
        </w:rPr>
        <w:t xml:space="preserve">, </w:t>
      </w:r>
      <w:proofErr w:type="spellStart"/>
      <w:r w:rsidR="00A14E99" w:rsidRPr="00B21F23">
        <w:rPr>
          <w:lang w:eastAsia="pl-PL"/>
        </w:rPr>
        <w:t>agd</w:t>
      </w:r>
      <w:proofErr w:type="spellEnd"/>
      <w:r w:rsidR="00A14E99" w:rsidRPr="00B21F23">
        <w:rPr>
          <w:lang w:eastAsia="pl-PL"/>
        </w:rPr>
        <w:t>”</w:t>
      </w:r>
      <w:r w:rsidR="00A14E99" w:rsidRPr="00A14E99">
        <w:rPr>
          <w:lang w:eastAsia="pl-PL"/>
        </w:rPr>
        <w:t xml:space="preserve"> </w:t>
      </w:r>
      <w:r w:rsidR="00A14E99" w:rsidRPr="00B21F23">
        <w:rPr>
          <w:lang w:eastAsia="pl-PL"/>
        </w:rPr>
        <w:t>(</w:t>
      </w:r>
      <w:r w:rsidR="00A14E99">
        <w:rPr>
          <w:lang w:eastAsia="pl-PL"/>
        </w:rPr>
        <w:t xml:space="preserve">odpowiednio </w:t>
      </w:r>
      <w:r w:rsidR="00A14E99" w:rsidRPr="00B21F23">
        <w:rPr>
          <w:lang w:eastAsia="pl-PL"/>
        </w:rPr>
        <w:t>z</w:t>
      </w:r>
      <w:r w:rsidR="00A14E99">
        <w:rPr>
          <w:lang w:eastAsia="pl-PL"/>
        </w:rPr>
        <w:t xml:space="preserve"> 2</w:t>
      </w:r>
      <w:r w:rsidR="00424DC9">
        <w:rPr>
          <w:lang w:eastAsia="pl-PL"/>
        </w:rPr>
        <w:t>1</w:t>
      </w:r>
      <w:r w:rsidR="00A14E99">
        <w:rPr>
          <w:lang w:eastAsia="pl-PL"/>
        </w:rPr>
        <w:t>,</w:t>
      </w:r>
      <w:r w:rsidR="00424DC9">
        <w:rPr>
          <w:lang w:eastAsia="pl-PL"/>
        </w:rPr>
        <w:t>3</w:t>
      </w:r>
      <w:r w:rsidR="00A14E99" w:rsidRPr="00B21F23">
        <w:rPr>
          <w:lang w:eastAsia="pl-PL"/>
        </w:rPr>
        <w:t>% do</w:t>
      </w:r>
      <w:r w:rsidR="00A14E99">
        <w:rPr>
          <w:lang w:eastAsia="pl-PL"/>
        </w:rPr>
        <w:t> 2</w:t>
      </w:r>
      <w:r w:rsidR="00424DC9">
        <w:rPr>
          <w:lang w:eastAsia="pl-PL"/>
        </w:rPr>
        <w:t>1</w:t>
      </w:r>
      <w:r w:rsidR="00A14E99" w:rsidRPr="00B21F23">
        <w:rPr>
          <w:lang w:eastAsia="pl-PL"/>
        </w:rPr>
        <w:t>,</w:t>
      </w:r>
      <w:r w:rsidR="00424DC9">
        <w:rPr>
          <w:lang w:eastAsia="pl-PL"/>
        </w:rPr>
        <w:t>4</w:t>
      </w:r>
      <w:r w:rsidR="00A14E99" w:rsidRPr="00B21F23">
        <w:rPr>
          <w:lang w:eastAsia="pl-PL"/>
        </w:rPr>
        <w:t>%)</w:t>
      </w:r>
      <w:r w:rsidR="00A14E99">
        <w:rPr>
          <w:lang w:eastAsia="pl-PL"/>
        </w:rPr>
        <w:t xml:space="preserve">. Natomiast spadek udziału wykazały jednostki z grupy </w:t>
      </w:r>
      <w:r w:rsidR="004004AA" w:rsidRPr="00B21F23">
        <w:rPr>
          <w:lang w:eastAsia="pl-PL"/>
        </w:rPr>
        <w:t>„prasa, książki, pozostała sprzedaż w wyspecjalizowanych sklepach</w:t>
      </w:r>
      <w:r w:rsidR="004004AA">
        <w:rPr>
          <w:lang w:eastAsia="pl-PL"/>
        </w:rPr>
        <w:t>”</w:t>
      </w:r>
      <w:r w:rsidR="004004AA" w:rsidRPr="00B21F23">
        <w:rPr>
          <w:lang w:eastAsia="pl-PL"/>
        </w:rPr>
        <w:t xml:space="preserve"> </w:t>
      </w:r>
      <w:r w:rsidR="00563ABA">
        <w:rPr>
          <w:lang w:eastAsia="pl-PL"/>
        </w:rPr>
        <w:t>(</w:t>
      </w:r>
      <w:r w:rsidR="00563ABA" w:rsidRPr="00D235DF">
        <w:t>z</w:t>
      </w:r>
      <w:r w:rsidR="00D235DF">
        <w:t> </w:t>
      </w:r>
      <w:r w:rsidR="00A14E99">
        <w:t>27</w:t>
      </w:r>
      <w:r w:rsidR="00563ABA">
        <w:rPr>
          <w:lang w:eastAsia="pl-PL"/>
        </w:rPr>
        <w:t>,</w:t>
      </w:r>
      <w:r w:rsidR="00A14E99">
        <w:rPr>
          <w:lang w:eastAsia="pl-PL"/>
        </w:rPr>
        <w:t>5</w:t>
      </w:r>
      <w:r w:rsidR="00563ABA">
        <w:rPr>
          <w:lang w:eastAsia="pl-PL"/>
        </w:rPr>
        <w:t xml:space="preserve">% do </w:t>
      </w:r>
      <w:r w:rsidR="00A14E99">
        <w:rPr>
          <w:lang w:eastAsia="pl-PL"/>
        </w:rPr>
        <w:t>22</w:t>
      </w:r>
      <w:r w:rsidR="00563ABA">
        <w:rPr>
          <w:lang w:eastAsia="pl-PL"/>
        </w:rPr>
        <w:t>,</w:t>
      </w:r>
      <w:r w:rsidR="00A14E99">
        <w:rPr>
          <w:lang w:eastAsia="pl-PL"/>
        </w:rPr>
        <w:t>1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3DCD7839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A2AB8F2" w14:textId="0E89F3B5" w:rsidR="0057425A" w:rsidRDefault="00D4068E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76352" behindDoc="0" locked="0" layoutInCell="1" allowOverlap="1" wp14:anchorId="0D05E064" wp14:editId="400A8F60">
            <wp:simplePos x="0" y="0"/>
            <wp:positionH relativeFrom="margin">
              <wp:align>left</wp:align>
            </wp:positionH>
            <wp:positionV relativeFrom="paragraph">
              <wp:posOffset>37685</wp:posOffset>
            </wp:positionV>
            <wp:extent cx="5047615" cy="2590800"/>
            <wp:effectExtent l="0" t="0" r="635" b="0"/>
            <wp:wrapNone/>
            <wp:docPr id="13" name="Obraz 13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ED4284" w14:textId="6B74A7C1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D46CEEF" w14:textId="6983EEDA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9F468F9" w14:textId="0BDECAED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7ED82C5" w14:textId="3FE1BD5D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2EC18E" w14:textId="11235DDA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1AFA0DC" w14:textId="2E47545D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C3CAF33" w14:textId="06777F65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2C35B3C" w14:textId="330F0DC8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31F637" w14:textId="645CB41F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DF1EA30" w14:textId="0DBC22B5" w:rsidR="0057425A" w:rsidRDefault="0057425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3352A430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62BB2CF8" w:rsidR="00965949" w:rsidRPr="00632189" w:rsidRDefault="00DE1997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5D5F46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96594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1D56951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5D5F46">
              <w:rPr>
                <w:rFonts w:cs="Arial"/>
                <w:color w:val="000000"/>
                <w:sz w:val="16"/>
                <w:szCs w:val="16"/>
              </w:rPr>
              <w:t>11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7F896EFC" w:rsidR="00965949" w:rsidRPr="00632189" w:rsidRDefault="005D5F46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965949">
              <w:rPr>
                <w:rFonts w:cs="Arial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sz w:val="16"/>
                <w:szCs w:val="16"/>
              </w:rPr>
              <w:t>202</w:t>
            </w:r>
            <w:r w:rsidR="00965949">
              <w:rPr>
                <w:rFonts w:cs="Arial"/>
                <w:sz w:val="16"/>
                <w:szCs w:val="16"/>
              </w:rPr>
              <w:t>5</w:t>
            </w:r>
            <w:r w:rsidR="0096594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4847997D" w:rsidR="00965949" w:rsidRPr="00632189" w:rsidRDefault="005D5F46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="00965949">
              <w:rPr>
                <w:rFonts w:cs="Arial"/>
                <w:sz w:val="16"/>
                <w:szCs w:val="16"/>
              </w:rPr>
              <w:t xml:space="preserve"> </w:t>
            </w:r>
            <w:r w:rsidR="00965949" w:rsidRPr="00632189">
              <w:rPr>
                <w:rFonts w:cs="Arial"/>
                <w:sz w:val="16"/>
                <w:szCs w:val="16"/>
              </w:rPr>
              <w:t>202</w:t>
            </w:r>
            <w:r w:rsidR="00965949">
              <w:rPr>
                <w:rFonts w:cs="Arial"/>
                <w:sz w:val="16"/>
                <w:szCs w:val="16"/>
              </w:rPr>
              <w:t>4</w:t>
            </w:r>
            <w:r w:rsidR="0096594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7F8127F4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</w:t>
            </w:r>
            <w:r w:rsidR="00AB419D">
              <w:rPr>
                <w:rFonts w:cs="Arial"/>
                <w:sz w:val="16"/>
                <w:szCs w:val="16"/>
              </w:rPr>
              <w:t>11</w:t>
            </w:r>
            <w:r w:rsidR="00C44381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20F3EF6A" w:rsidR="00965949" w:rsidRPr="00632189" w:rsidRDefault="008D6F8F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44A64CED" w:rsidR="00965949" w:rsidRPr="00632189" w:rsidRDefault="00421784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41DD1798" w:rsidR="00965949" w:rsidRPr="00632189" w:rsidRDefault="00C361AD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104,4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2C0FF9AB" w:rsidR="00965949" w:rsidRPr="00632189" w:rsidRDefault="008D6F8F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3D1BFF56" w:rsidR="00965949" w:rsidRPr="00632189" w:rsidRDefault="00421784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57471973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680DFD0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432704CF" w:rsidR="00965949" w:rsidRPr="00632189" w:rsidRDefault="008D6F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10A46335" w:rsidR="00965949" w:rsidRPr="00632189" w:rsidRDefault="0042178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64C0703F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4378175E" w:rsidR="00965949" w:rsidRPr="00632189" w:rsidRDefault="008D6F8F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6E215A40" w:rsidR="00965949" w:rsidRPr="00632189" w:rsidRDefault="00421784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3BDC4735" w:rsidR="00965949" w:rsidRPr="00632189" w:rsidRDefault="00DE75E5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7200F36C" w:rsidR="00965949" w:rsidRPr="00632189" w:rsidRDefault="008D6F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2DD24729" w:rsidR="00965949" w:rsidRPr="00632189" w:rsidRDefault="0042178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6519FDAE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7A666306" w:rsidR="00965949" w:rsidRPr="00632189" w:rsidRDefault="008D6F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48845C28" w:rsidR="00965949" w:rsidRPr="00632189" w:rsidRDefault="0042178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358FA809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7E8DEE0E" w:rsidR="00965949" w:rsidRPr="00632189" w:rsidRDefault="008D6F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4C60AF92" w:rsidR="00965949" w:rsidRPr="00632189" w:rsidRDefault="0042178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2887F4C0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116,2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4D4E902F" w:rsidR="00965949" w:rsidRPr="00632189" w:rsidRDefault="008D6F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0B311ED7" w:rsidR="00965949" w:rsidRPr="00632189" w:rsidRDefault="0042178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188822EF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538A54FB" w:rsidR="00965949" w:rsidRPr="00632189" w:rsidRDefault="008D6F8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235D34E7" w:rsidR="00965949" w:rsidRPr="00632189" w:rsidRDefault="00421784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27DE2807" w:rsidR="00965949" w:rsidRPr="00632189" w:rsidRDefault="00DE75E5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</w:tr>
    </w:tbl>
    <w:p w14:paraId="63203FFB" w14:textId="224D71EC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58AF95" w14:textId="07D49817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1B196E0F" w:rsidR="008F33C8" w:rsidRPr="00632189" w:rsidRDefault="00331BA7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9A2FB3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8F33C8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F33C8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48BA269F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</w:t>
            </w:r>
            <w:r w:rsidR="00331BA7">
              <w:rPr>
                <w:rFonts w:cs="Arial"/>
                <w:sz w:val="16"/>
                <w:szCs w:val="16"/>
              </w:rPr>
              <w:t>1</w:t>
            </w:r>
            <w:r w:rsidR="009A2FB3">
              <w:rPr>
                <w:rFonts w:cs="Arial"/>
                <w:sz w:val="16"/>
                <w:szCs w:val="16"/>
              </w:rPr>
              <w:t>1</w:t>
            </w:r>
            <w:r w:rsidR="00331BA7">
              <w:rPr>
                <w:rFonts w:cs="Arial"/>
                <w:sz w:val="16"/>
                <w:szCs w:val="16"/>
              </w:rPr>
              <w:t xml:space="preserve"> </w:t>
            </w:r>
            <w:r w:rsidRPr="00A14AC5">
              <w:rPr>
                <w:rFonts w:cs="Arial"/>
                <w:sz w:val="16"/>
                <w:szCs w:val="16"/>
              </w:rPr>
              <w:t>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712F6A3C" w:rsidR="00E6188E" w:rsidRPr="00632189" w:rsidRDefault="009A2FB3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="00E6188E" w:rsidRPr="00632189">
              <w:rPr>
                <w:rFonts w:cs="Arial"/>
                <w:sz w:val="16"/>
                <w:szCs w:val="16"/>
              </w:rPr>
              <w:t>202</w:t>
            </w:r>
            <w:r w:rsidR="00E6188E">
              <w:rPr>
                <w:rFonts w:cs="Arial"/>
                <w:sz w:val="16"/>
                <w:szCs w:val="16"/>
              </w:rPr>
              <w:t>5=</w:t>
            </w:r>
            <w:r w:rsidR="00E6188E"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546834F4" w:rsidR="00E6188E" w:rsidRPr="00632189" w:rsidRDefault="009A2FB3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="00BD19B0">
              <w:rPr>
                <w:rFonts w:cs="Arial"/>
                <w:sz w:val="16"/>
                <w:szCs w:val="16"/>
              </w:rPr>
              <w:t xml:space="preserve"> </w:t>
            </w:r>
            <w:r w:rsidR="00E6188E" w:rsidRPr="00632189">
              <w:rPr>
                <w:rFonts w:cs="Arial"/>
                <w:sz w:val="16"/>
                <w:szCs w:val="16"/>
              </w:rPr>
              <w:t>202</w:t>
            </w:r>
            <w:r w:rsidR="00E6188E">
              <w:rPr>
                <w:rFonts w:cs="Arial"/>
                <w:sz w:val="16"/>
                <w:szCs w:val="16"/>
              </w:rPr>
              <w:t>4</w:t>
            </w:r>
            <w:r w:rsidR="00E6188E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09B65983" w:rsidR="00E6188E" w:rsidRPr="009A2FB3" w:rsidRDefault="009B7EE9" w:rsidP="009B7EE9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9A2FB3">
              <w:rPr>
                <w:rFonts w:cs="Arial"/>
                <w:spacing w:val="-10"/>
                <w:sz w:val="16"/>
                <w:szCs w:val="16"/>
              </w:rPr>
              <w:t>01-</w:t>
            </w:r>
            <w:r w:rsidR="009A2FB3" w:rsidRPr="009A2FB3">
              <w:rPr>
                <w:rFonts w:cs="Arial"/>
                <w:spacing w:val="-10"/>
                <w:sz w:val="16"/>
                <w:szCs w:val="16"/>
              </w:rPr>
              <w:t xml:space="preserve">11 </w:t>
            </w:r>
            <w:r w:rsidR="008A393E" w:rsidRPr="009A2FB3">
              <w:rPr>
                <w:rFonts w:cs="Arial"/>
                <w:spacing w:val="-10"/>
                <w:sz w:val="16"/>
                <w:szCs w:val="16"/>
              </w:rPr>
              <w:t>2</w:t>
            </w:r>
            <w:r w:rsidRPr="009A2FB3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24AF68F8" w:rsidR="00873567" w:rsidRPr="00632189" w:rsidRDefault="007C6F84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19FD9B67" w:rsidR="00873567" w:rsidRPr="00632189" w:rsidRDefault="00695EBD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3BE07C52" w:rsidR="00873567" w:rsidRPr="00632189" w:rsidRDefault="005E7F26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6A7EA62F" w:rsidR="00873567" w:rsidRPr="00632189" w:rsidRDefault="000864FA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65D551EA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333D7C36" w:rsidR="00873567" w:rsidRPr="00632189" w:rsidRDefault="007C6F84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3389553A" w:rsidR="00873567" w:rsidRPr="00632189" w:rsidRDefault="00695EBD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5232BA6F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433FD54A" w:rsidR="00873567" w:rsidRPr="00632189" w:rsidRDefault="000864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6D102A3D" w:rsidR="00873567" w:rsidRPr="00632189" w:rsidRDefault="007C6F8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050253CB" w:rsidR="00873567" w:rsidRPr="00632189" w:rsidRDefault="00695EBD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6A651117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408EA306" w:rsidR="00873567" w:rsidRPr="00632189" w:rsidRDefault="0020447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13,2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501727F6" w:rsidR="00873567" w:rsidRPr="00632189" w:rsidRDefault="007C6F84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36D195D6" w:rsidR="00873567" w:rsidRPr="00632189" w:rsidRDefault="00695EBD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49BA643C" w:rsidR="00873567" w:rsidRPr="00632189" w:rsidRDefault="005E7F26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3C9C619C" w:rsidR="00873567" w:rsidRPr="00632189" w:rsidRDefault="00204479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25,7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44BADD03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55D48D56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27E183F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078452C5" w:rsidR="00873567" w:rsidRPr="00632189" w:rsidRDefault="007C6F8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07389254" w:rsidR="00873567" w:rsidRPr="00632189" w:rsidRDefault="00695EBD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66E142B6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0A5A27AD" w:rsidR="00873567" w:rsidRPr="00632189" w:rsidRDefault="0020447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7,7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7CB57796" w:rsidR="00873567" w:rsidRPr="00632189" w:rsidRDefault="007C6F8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372C2287" w:rsidR="00873567" w:rsidRPr="00632189" w:rsidRDefault="00695EBD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058C75D2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04BDD8AE" w:rsidR="00873567" w:rsidRPr="00632189" w:rsidRDefault="0020447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6,0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6D15BBEC" w:rsidR="00873567" w:rsidRPr="00632189" w:rsidRDefault="007C6F8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6FE5E2CB" w:rsidR="00873567" w:rsidRPr="00632189" w:rsidRDefault="008E21E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18CDE229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409FDEFF" w:rsidR="00873567" w:rsidRPr="00632189" w:rsidRDefault="0020447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3475C974" w:rsidR="00873567" w:rsidRPr="00632189" w:rsidRDefault="007C6F8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5CDEB6BD" w:rsidR="00873567" w:rsidRPr="00632189" w:rsidRDefault="008E21E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23BC8626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00C35DB9" w:rsidR="00873567" w:rsidRPr="00632189" w:rsidRDefault="0020447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3,7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5EE9F5AE" w:rsidR="00873567" w:rsidRPr="00632189" w:rsidRDefault="007C6F8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1D172391" w:rsidR="00873567" w:rsidRPr="00632189" w:rsidRDefault="008E21E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4A2CF980" w:rsidR="00873567" w:rsidRPr="00632189" w:rsidRDefault="005E7F26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129A2BE7" w:rsidR="00873567" w:rsidRPr="00632189" w:rsidRDefault="0020447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9,5</w:t>
            </w:r>
          </w:p>
        </w:tc>
      </w:tr>
    </w:tbl>
    <w:p w14:paraId="39D73E6B" w14:textId="10FC4F20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0658783F" w:rsidR="00993681" w:rsidRDefault="00215931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Pr="00270CA1">
        <w:rPr>
          <w:b/>
          <w:sz w:val="18"/>
          <w:szCs w:val="18"/>
        </w:rPr>
        <w:t>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EA4299">
        <w:rPr>
          <w:b/>
          <w:sz w:val="18"/>
          <w:szCs w:val="18"/>
          <w:shd w:val="clear" w:color="auto" w:fill="FFFFFF"/>
        </w:rPr>
        <w:t xml:space="preserve">listopadzie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1A9D6B4E" w14:textId="0B09B70C" w:rsidR="006B3B7F" w:rsidRDefault="006B3B7F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77376" behindDoc="0" locked="0" layoutInCell="1" allowOverlap="1" wp14:anchorId="44D9790F" wp14:editId="667F1018">
            <wp:simplePos x="0" y="0"/>
            <wp:positionH relativeFrom="column">
              <wp:posOffset>-9525</wp:posOffset>
            </wp:positionH>
            <wp:positionV relativeFrom="paragraph">
              <wp:posOffset>35560</wp:posOffset>
            </wp:positionV>
            <wp:extent cx="5035550" cy="2476500"/>
            <wp:effectExtent l="0" t="0" r="0" b="0"/>
            <wp:wrapNone/>
            <wp:docPr id="15" name="Obraz 15" descr="Wykres 3. Sprzedaż detaliczna towarów &#10;w listopadzie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79EF2" w14:textId="71765A99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2932A40" w14:textId="46637833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D4294C9" w14:textId="52D5BBC4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771B21B" w14:textId="419D88A5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3B74160" w14:textId="69B45C2A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EF76B27" w14:textId="2C890627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3A8CC61" w14:textId="59BCCF79" w:rsidR="008F300C" w:rsidRDefault="008F300C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4C1145D" w14:textId="77777777" w:rsidR="006B3B7F" w:rsidRDefault="006B3B7F" w:rsidP="008D25A6">
      <w:pPr>
        <w:spacing w:before="0" w:after="60"/>
      </w:pPr>
    </w:p>
    <w:p w14:paraId="09FEECCA" w14:textId="7E574362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488859F9" w14:textId="3399510F" w:rsidR="00C44381" w:rsidRPr="00DA63CA" w:rsidRDefault="00DD1010" w:rsidP="008D25A6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44C38CE1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CC5A7B">
              <w:instrText>HYPERLINK "https://stat.gov.pl/obszary-tematyczne/inne-opracowania/informacje-o-sytuacji-spoleczno-gospodarczej/biuletyn-statystyczny-nr-102025,4,167.html"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4950BFE1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4 r." w:history="1">
              <w:r w:rsidR="00B81424" w:rsidRPr="005D1396">
                <w:rPr>
                  <w:rStyle w:val="Hipercze"/>
                </w:rPr>
                <w:t>Rynek wewnętrzny w 202</w:t>
              </w:r>
              <w:r w:rsidR="00300558">
                <w:rPr>
                  <w:rStyle w:val="Hipercze"/>
                </w:rPr>
                <w:t>4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BE6B76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E71B24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E71B24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E71B24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38C39E81" w:rsidR="00531873" w:rsidRPr="001B11A6" w:rsidRDefault="00E71B24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721FC0A4" w:rsidR="009C34CC" w:rsidRDefault="00E71B24" w:rsidP="00531873">
            <w:hyperlink r:id="rId29" w:tooltip="Link do definicji jednostki rodzaju działalności (JRD) zamieszczonej w Słowniku pojęć stosowanych w statystyce publicznej  " w:history="1">
              <w:r w:rsidR="002E0EB5" w:rsidRPr="002E0EB5">
                <w:rPr>
                  <w:rStyle w:val="Hipercze"/>
                  <w:rFonts w:cstheme="minorBidi"/>
                </w:rPr>
                <w:t>Jednostka rodzaju działalności (JRD)</w:t>
              </w:r>
            </w:hyperlink>
          </w:p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E97F3" w14:textId="77777777" w:rsidR="000E52F7" w:rsidRDefault="000E52F7" w:rsidP="000662E2">
      <w:pPr>
        <w:spacing w:after="0" w:line="240" w:lineRule="auto"/>
      </w:pPr>
      <w:r>
        <w:separator/>
      </w:r>
    </w:p>
  </w:endnote>
  <w:endnote w:type="continuationSeparator" w:id="0">
    <w:p w14:paraId="76BF1A59" w14:textId="77777777" w:rsidR="000E52F7" w:rsidRDefault="000E52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1DF104F-CBCC-4F69-ABFC-84C0C0908574}"/>
    <w:embedBold r:id="rId2" w:fontKey="{11CF44CF-5DD3-4112-87FF-4E6B1AC22A3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30B228A-47BD-4031-A4B3-2C5EE2D0CBF0}"/>
    <w:embedBold r:id="rId4" w:fontKey="{7B93CF84-8A18-457A-8E76-B52DA2F112F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FE633E3-EB61-4CD0-9809-C1EACFB40380}"/>
    <w:embedBold r:id="rId6" w:fontKey="{BDE4A3EF-7573-4CAD-97B7-5F0EF211019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CD41828-AAA0-4543-960B-FBA47FAF1C20}"/>
    <w:embedItalic r:id="rId8" w:fontKey="{0F5A59D3-729D-43BE-B5A9-A27C5DDEAD2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C99B9CD-F146-4EE7-B59A-B8F855E0EED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EDD3F40C-7C78-4853-9FA5-AE4009C3458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460DEE10-5420-4EAF-82B9-3937F4EA3A23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5BB83" w14:textId="77777777" w:rsidR="000E52F7" w:rsidRDefault="000E52F7" w:rsidP="000662E2">
      <w:pPr>
        <w:spacing w:after="0" w:line="240" w:lineRule="auto"/>
      </w:pPr>
      <w:r>
        <w:separator/>
      </w:r>
    </w:p>
  </w:footnote>
  <w:footnote w:type="continuationSeparator" w:id="0">
    <w:p w14:paraId="2E3E27A2" w14:textId="77777777" w:rsidR="000E52F7" w:rsidRDefault="000E52F7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AD7B78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grudzień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0254912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97B87">
                            <w:t>2</w:t>
                          </w:r>
                          <w:r w:rsidR="00DE6B58">
                            <w:t>.</w:t>
                          </w:r>
                          <w:r w:rsidR="00C177DA">
                            <w:t>1</w:t>
                          </w:r>
                          <w:r w:rsidR="00297B87">
                            <w:t>2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grudzień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CJuM5U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30254912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297B87">
                      <w:t>2</w:t>
                    </w:r>
                    <w:r w:rsidR="00DE6B58">
                      <w:t>.</w:t>
                    </w:r>
                    <w:r w:rsidR="00C177DA">
                      <w:t>1</w:t>
                    </w:r>
                    <w:r w:rsidR="00297B87">
                      <w:t>2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pt;height:128.95pt;visibility:visible;mso-wrap-style:square" o:bullet="t">
        <v:imagedata r:id="rId1" o:title=""/>
      </v:shape>
    </w:pict>
  </w:numPicBullet>
  <w:numPicBullet w:numPicBulletId="1">
    <w:pict>
      <v:shape id="_x0000_i1027" type="#_x0000_t75" style="width:125.85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83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11A0"/>
    <w:rsid w:val="00032FE8"/>
    <w:rsid w:val="0003320D"/>
    <w:rsid w:val="000332B8"/>
    <w:rsid w:val="0003343B"/>
    <w:rsid w:val="00033C4B"/>
    <w:rsid w:val="00033E17"/>
    <w:rsid w:val="000353D8"/>
    <w:rsid w:val="00035748"/>
    <w:rsid w:val="00035801"/>
    <w:rsid w:val="000359E2"/>
    <w:rsid w:val="000366E4"/>
    <w:rsid w:val="0003758D"/>
    <w:rsid w:val="00041F6A"/>
    <w:rsid w:val="000424EC"/>
    <w:rsid w:val="00043081"/>
    <w:rsid w:val="000435BD"/>
    <w:rsid w:val="00043BED"/>
    <w:rsid w:val="00043C47"/>
    <w:rsid w:val="00044518"/>
    <w:rsid w:val="000449A6"/>
    <w:rsid w:val="0004554F"/>
    <w:rsid w:val="0004582E"/>
    <w:rsid w:val="00045C71"/>
    <w:rsid w:val="00046474"/>
    <w:rsid w:val="000466EE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5CFA"/>
    <w:rsid w:val="000563EB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90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3B5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64FA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2F7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04D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5D2A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8C4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824"/>
    <w:rsid w:val="00121D76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B49"/>
    <w:rsid w:val="00140FB4"/>
    <w:rsid w:val="001410E1"/>
    <w:rsid w:val="00141C6A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1A1E"/>
    <w:rsid w:val="00162325"/>
    <w:rsid w:val="00162996"/>
    <w:rsid w:val="00162FB9"/>
    <w:rsid w:val="00163EFF"/>
    <w:rsid w:val="001640EF"/>
    <w:rsid w:val="00164275"/>
    <w:rsid w:val="00164488"/>
    <w:rsid w:val="00164985"/>
    <w:rsid w:val="00165CD3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DD7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32B6"/>
    <w:rsid w:val="001C4308"/>
    <w:rsid w:val="001C4F49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D7C63"/>
    <w:rsid w:val="001E0405"/>
    <w:rsid w:val="001E0F86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3AEE"/>
    <w:rsid w:val="00204479"/>
    <w:rsid w:val="002045A7"/>
    <w:rsid w:val="00204E27"/>
    <w:rsid w:val="00205547"/>
    <w:rsid w:val="00206E12"/>
    <w:rsid w:val="00207BB4"/>
    <w:rsid w:val="002104BD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DA"/>
    <w:rsid w:val="00231009"/>
    <w:rsid w:val="0023111F"/>
    <w:rsid w:val="00232469"/>
    <w:rsid w:val="002327F6"/>
    <w:rsid w:val="00232E50"/>
    <w:rsid w:val="00233BA6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4B40"/>
    <w:rsid w:val="0024537F"/>
    <w:rsid w:val="0024567D"/>
    <w:rsid w:val="00245720"/>
    <w:rsid w:val="00245851"/>
    <w:rsid w:val="00245BE2"/>
    <w:rsid w:val="002461FE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87B78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B87"/>
    <w:rsid w:val="00297E30"/>
    <w:rsid w:val="002A1A24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1F5B"/>
    <w:rsid w:val="002B27DF"/>
    <w:rsid w:val="002B33F2"/>
    <w:rsid w:val="002B48AD"/>
    <w:rsid w:val="002B54AD"/>
    <w:rsid w:val="002B573B"/>
    <w:rsid w:val="002B6B12"/>
    <w:rsid w:val="002B7305"/>
    <w:rsid w:val="002B7A38"/>
    <w:rsid w:val="002C07C1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C4B"/>
    <w:rsid w:val="002D5F81"/>
    <w:rsid w:val="002D6A33"/>
    <w:rsid w:val="002D7AB6"/>
    <w:rsid w:val="002D7D88"/>
    <w:rsid w:val="002E0EB5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558"/>
    <w:rsid w:val="0030093C"/>
    <w:rsid w:val="0030126D"/>
    <w:rsid w:val="003013D0"/>
    <w:rsid w:val="00301988"/>
    <w:rsid w:val="00301A42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431"/>
    <w:rsid w:val="00310EEF"/>
    <w:rsid w:val="003127EB"/>
    <w:rsid w:val="00313297"/>
    <w:rsid w:val="0031429A"/>
    <w:rsid w:val="00314F86"/>
    <w:rsid w:val="00315336"/>
    <w:rsid w:val="003154A1"/>
    <w:rsid w:val="003160B2"/>
    <w:rsid w:val="00316811"/>
    <w:rsid w:val="00317F4D"/>
    <w:rsid w:val="00320677"/>
    <w:rsid w:val="003207BB"/>
    <w:rsid w:val="003208AA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1BA7"/>
    <w:rsid w:val="003320AE"/>
    <w:rsid w:val="003320DC"/>
    <w:rsid w:val="00332320"/>
    <w:rsid w:val="00333697"/>
    <w:rsid w:val="003337DA"/>
    <w:rsid w:val="00334B0B"/>
    <w:rsid w:val="00334D1E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0E4E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C75"/>
    <w:rsid w:val="003A64ED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35C"/>
    <w:rsid w:val="003F49C1"/>
    <w:rsid w:val="003F4C97"/>
    <w:rsid w:val="003F59EF"/>
    <w:rsid w:val="003F666D"/>
    <w:rsid w:val="003F6B4D"/>
    <w:rsid w:val="003F6E4F"/>
    <w:rsid w:val="003F73B2"/>
    <w:rsid w:val="003F7FE6"/>
    <w:rsid w:val="00400193"/>
    <w:rsid w:val="004004AA"/>
    <w:rsid w:val="004017DA"/>
    <w:rsid w:val="00401DAA"/>
    <w:rsid w:val="0040295A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098C"/>
    <w:rsid w:val="00411657"/>
    <w:rsid w:val="0041277D"/>
    <w:rsid w:val="00413FF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784"/>
    <w:rsid w:val="00421A40"/>
    <w:rsid w:val="00422620"/>
    <w:rsid w:val="00423C88"/>
    <w:rsid w:val="0042437F"/>
    <w:rsid w:val="0042446D"/>
    <w:rsid w:val="0042470D"/>
    <w:rsid w:val="00424DC9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CF1"/>
    <w:rsid w:val="00434E4C"/>
    <w:rsid w:val="004354B6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3C2B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56F66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2C2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788D"/>
    <w:rsid w:val="004E04B5"/>
    <w:rsid w:val="004E0A32"/>
    <w:rsid w:val="004E1D06"/>
    <w:rsid w:val="004E30E8"/>
    <w:rsid w:val="004E472B"/>
    <w:rsid w:val="004E47A7"/>
    <w:rsid w:val="004E4E27"/>
    <w:rsid w:val="004E514C"/>
    <w:rsid w:val="004E528C"/>
    <w:rsid w:val="004E564D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4CF1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965"/>
    <w:rsid w:val="00515E0E"/>
    <w:rsid w:val="00516347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614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4E46"/>
    <w:rsid w:val="00545B0D"/>
    <w:rsid w:val="00547799"/>
    <w:rsid w:val="005502C2"/>
    <w:rsid w:val="005509ED"/>
    <w:rsid w:val="00550C16"/>
    <w:rsid w:val="00551AFE"/>
    <w:rsid w:val="005520D8"/>
    <w:rsid w:val="0055286B"/>
    <w:rsid w:val="0055466D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425A"/>
    <w:rsid w:val="00574DAD"/>
    <w:rsid w:val="00575027"/>
    <w:rsid w:val="005750CD"/>
    <w:rsid w:val="005750D4"/>
    <w:rsid w:val="00575CFC"/>
    <w:rsid w:val="00575EC8"/>
    <w:rsid w:val="005762A7"/>
    <w:rsid w:val="005768C9"/>
    <w:rsid w:val="00576950"/>
    <w:rsid w:val="0057710A"/>
    <w:rsid w:val="00577FB2"/>
    <w:rsid w:val="0058102E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597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636"/>
    <w:rsid w:val="005D1F2F"/>
    <w:rsid w:val="005D2B2F"/>
    <w:rsid w:val="005D2F6B"/>
    <w:rsid w:val="005D34B1"/>
    <w:rsid w:val="005D452C"/>
    <w:rsid w:val="005D5A5A"/>
    <w:rsid w:val="005D5F46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E7F2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05FD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5B5E"/>
    <w:rsid w:val="00630C3C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B9"/>
    <w:rsid w:val="00642344"/>
    <w:rsid w:val="00642575"/>
    <w:rsid w:val="00642796"/>
    <w:rsid w:val="00643136"/>
    <w:rsid w:val="00643F50"/>
    <w:rsid w:val="0064480C"/>
    <w:rsid w:val="00646B89"/>
    <w:rsid w:val="00650693"/>
    <w:rsid w:val="006516A6"/>
    <w:rsid w:val="00652032"/>
    <w:rsid w:val="006522EE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4905"/>
    <w:rsid w:val="006661EC"/>
    <w:rsid w:val="006669B4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77EB3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571B"/>
    <w:rsid w:val="00695EBD"/>
    <w:rsid w:val="00696FA0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686"/>
    <w:rsid w:val="006A4A6F"/>
    <w:rsid w:val="006A5040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B7F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1B0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33DF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A9F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59A2"/>
    <w:rsid w:val="0072643A"/>
    <w:rsid w:val="007275FD"/>
    <w:rsid w:val="007277DA"/>
    <w:rsid w:val="00730321"/>
    <w:rsid w:val="00730814"/>
    <w:rsid w:val="00731D27"/>
    <w:rsid w:val="007332F3"/>
    <w:rsid w:val="0073331D"/>
    <w:rsid w:val="0073360E"/>
    <w:rsid w:val="007337C9"/>
    <w:rsid w:val="00733F50"/>
    <w:rsid w:val="007341D3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3223"/>
    <w:rsid w:val="00743293"/>
    <w:rsid w:val="00744166"/>
    <w:rsid w:val="007443EB"/>
    <w:rsid w:val="00744671"/>
    <w:rsid w:val="00744EAA"/>
    <w:rsid w:val="00746187"/>
    <w:rsid w:val="007468AF"/>
    <w:rsid w:val="00750241"/>
    <w:rsid w:val="00750505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674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87EF1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E29"/>
    <w:rsid w:val="00797F3C"/>
    <w:rsid w:val="007A0116"/>
    <w:rsid w:val="007A05E3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88D"/>
    <w:rsid w:val="007A493F"/>
    <w:rsid w:val="007A5017"/>
    <w:rsid w:val="007A50BC"/>
    <w:rsid w:val="007A5458"/>
    <w:rsid w:val="007A7AF5"/>
    <w:rsid w:val="007B1143"/>
    <w:rsid w:val="007B11B5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406E"/>
    <w:rsid w:val="007C48C5"/>
    <w:rsid w:val="007C4F63"/>
    <w:rsid w:val="007C4F78"/>
    <w:rsid w:val="007C5041"/>
    <w:rsid w:val="007C514A"/>
    <w:rsid w:val="007C562B"/>
    <w:rsid w:val="007C6448"/>
    <w:rsid w:val="007C6F84"/>
    <w:rsid w:val="007C7D01"/>
    <w:rsid w:val="007C7D79"/>
    <w:rsid w:val="007D0542"/>
    <w:rsid w:val="007D0869"/>
    <w:rsid w:val="007D11EA"/>
    <w:rsid w:val="007D148F"/>
    <w:rsid w:val="007D14C4"/>
    <w:rsid w:val="007D1B99"/>
    <w:rsid w:val="007D1D7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E5EBD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5FC1"/>
    <w:rsid w:val="007F683D"/>
    <w:rsid w:val="007F73DE"/>
    <w:rsid w:val="007F7F1F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19BC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5C6"/>
    <w:rsid w:val="00853D65"/>
    <w:rsid w:val="008542D2"/>
    <w:rsid w:val="00854631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1E9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1B7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6F38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374"/>
    <w:rsid w:val="008C0AE5"/>
    <w:rsid w:val="008C0C29"/>
    <w:rsid w:val="008C11E1"/>
    <w:rsid w:val="008C136F"/>
    <w:rsid w:val="008C1BCD"/>
    <w:rsid w:val="008C1E88"/>
    <w:rsid w:val="008C1E9A"/>
    <w:rsid w:val="008C29E3"/>
    <w:rsid w:val="008C3BEA"/>
    <w:rsid w:val="008C43E2"/>
    <w:rsid w:val="008C4C1D"/>
    <w:rsid w:val="008C50AC"/>
    <w:rsid w:val="008C563B"/>
    <w:rsid w:val="008C6E5F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6F8F"/>
    <w:rsid w:val="008D76BC"/>
    <w:rsid w:val="008D7889"/>
    <w:rsid w:val="008E0719"/>
    <w:rsid w:val="008E09C8"/>
    <w:rsid w:val="008E12EE"/>
    <w:rsid w:val="008E134A"/>
    <w:rsid w:val="008E13DE"/>
    <w:rsid w:val="008E1EB7"/>
    <w:rsid w:val="008E21E6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00C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1D60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46CF7"/>
    <w:rsid w:val="00950446"/>
    <w:rsid w:val="00950814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5EC4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2FB3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3"/>
    <w:rsid w:val="009B0838"/>
    <w:rsid w:val="009B0CAC"/>
    <w:rsid w:val="009B1E6F"/>
    <w:rsid w:val="009B2EEE"/>
    <w:rsid w:val="009B4351"/>
    <w:rsid w:val="009B4D51"/>
    <w:rsid w:val="009B54C3"/>
    <w:rsid w:val="009B72F5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1E75"/>
    <w:rsid w:val="009D2E91"/>
    <w:rsid w:val="009D30C9"/>
    <w:rsid w:val="009D4176"/>
    <w:rsid w:val="009D4671"/>
    <w:rsid w:val="009E0465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241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4E99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5C8B"/>
    <w:rsid w:val="00A46B87"/>
    <w:rsid w:val="00A46C4F"/>
    <w:rsid w:val="00A475EA"/>
    <w:rsid w:val="00A476A8"/>
    <w:rsid w:val="00A47B2C"/>
    <w:rsid w:val="00A47D80"/>
    <w:rsid w:val="00A505BB"/>
    <w:rsid w:val="00A50C4C"/>
    <w:rsid w:val="00A50D01"/>
    <w:rsid w:val="00A52038"/>
    <w:rsid w:val="00A523F3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19D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27BE"/>
    <w:rsid w:val="00AC4049"/>
    <w:rsid w:val="00AC41E5"/>
    <w:rsid w:val="00AC4FE2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D4B"/>
    <w:rsid w:val="00AE315F"/>
    <w:rsid w:val="00AE44B2"/>
    <w:rsid w:val="00AE4F99"/>
    <w:rsid w:val="00AE61CB"/>
    <w:rsid w:val="00AE769A"/>
    <w:rsid w:val="00AF1660"/>
    <w:rsid w:val="00AF2C3A"/>
    <w:rsid w:val="00AF389F"/>
    <w:rsid w:val="00AF4719"/>
    <w:rsid w:val="00AF4DB9"/>
    <w:rsid w:val="00AF4E18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4E39"/>
    <w:rsid w:val="00B05418"/>
    <w:rsid w:val="00B0581A"/>
    <w:rsid w:val="00B0639D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0A98"/>
    <w:rsid w:val="00B21F23"/>
    <w:rsid w:val="00B22874"/>
    <w:rsid w:val="00B238A2"/>
    <w:rsid w:val="00B23F04"/>
    <w:rsid w:val="00B24A59"/>
    <w:rsid w:val="00B258DA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3750C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2576"/>
    <w:rsid w:val="00B53615"/>
    <w:rsid w:val="00B5542F"/>
    <w:rsid w:val="00B5551F"/>
    <w:rsid w:val="00B558C0"/>
    <w:rsid w:val="00B574E4"/>
    <w:rsid w:val="00B608F7"/>
    <w:rsid w:val="00B60C6D"/>
    <w:rsid w:val="00B6131D"/>
    <w:rsid w:val="00B61C94"/>
    <w:rsid w:val="00B63000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332"/>
    <w:rsid w:val="00B90442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A7D22"/>
    <w:rsid w:val="00BB087F"/>
    <w:rsid w:val="00BB14D2"/>
    <w:rsid w:val="00BB19DD"/>
    <w:rsid w:val="00BB1F5B"/>
    <w:rsid w:val="00BB3087"/>
    <w:rsid w:val="00BB3113"/>
    <w:rsid w:val="00BB3422"/>
    <w:rsid w:val="00BB3437"/>
    <w:rsid w:val="00BB38AC"/>
    <w:rsid w:val="00BB38D4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19B0"/>
    <w:rsid w:val="00BD4E33"/>
    <w:rsid w:val="00BD6009"/>
    <w:rsid w:val="00BD64B4"/>
    <w:rsid w:val="00BD64FC"/>
    <w:rsid w:val="00BD7345"/>
    <w:rsid w:val="00BD787B"/>
    <w:rsid w:val="00BD7C32"/>
    <w:rsid w:val="00BE006D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6E"/>
    <w:rsid w:val="00BF71DC"/>
    <w:rsid w:val="00BF77DB"/>
    <w:rsid w:val="00C00090"/>
    <w:rsid w:val="00C000AC"/>
    <w:rsid w:val="00C000AF"/>
    <w:rsid w:val="00C020C3"/>
    <w:rsid w:val="00C027B7"/>
    <w:rsid w:val="00C02E0C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1BF"/>
    <w:rsid w:val="00C104D9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177DA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1AD"/>
    <w:rsid w:val="00C36310"/>
    <w:rsid w:val="00C367F5"/>
    <w:rsid w:val="00C3702F"/>
    <w:rsid w:val="00C37994"/>
    <w:rsid w:val="00C40726"/>
    <w:rsid w:val="00C4183F"/>
    <w:rsid w:val="00C42523"/>
    <w:rsid w:val="00C42E91"/>
    <w:rsid w:val="00C441E3"/>
    <w:rsid w:val="00C44381"/>
    <w:rsid w:val="00C444C6"/>
    <w:rsid w:val="00C445AE"/>
    <w:rsid w:val="00C449D9"/>
    <w:rsid w:val="00C4500A"/>
    <w:rsid w:val="00C45B15"/>
    <w:rsid w:val="00C45D9E"/>
    <w:rsid w:val="00C461AF"/>
    <w:rsid w:val="00C47DEF"/>
    <w:rsid w:val="00C50860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0B57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84B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19C"/>
    <w:rsid w:val="00C93CB0"/>
    <w:rsid w:val="00C945FE"/>
    <w:rsid w:val="00C96182"/>
    <w:rsid w:val="00C96FAA"/>
    <w:rsid w:val="00C97807"/>
    <w:rsid w:val="00C97A04"/>
    <w:rsid w:val="00CA01AC"/>
    <w:rsid w:val="00CA107B"/>
    <w:rsid w:val="00CA1083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0A8"/>
    <w:rsid w:val="00CC15D9"/>
    <w:rsid w:val="00CC1DA6"/>
    <w:rsid w:val="00CC3109"/>
    <w:rsid w:val="00CC3507"/>
    <w:rsid w:val="00CC4A02"/>
    <w:rsid w:val="00CC5A7B"/>
    <w:rsid w:val="00CC64F7"/>
    <w:rsid w:val="00CC739E"/>
    <w:rsid w:val="00CD0F28"/>
    <w:rsid w:val="00CD1574"/>
    <w:rsid w:val="00CD1647"/>
    <w:rsid w:val="00CD1688"/>
    <w:rsid w:val="00CD18BB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65E8"/>
    <w:rsid w:val="00D178D0"/>
    <w:rsid w:val="00D20B63"/>
    <w:rsid w:val="00D2198D"/>
    <w:rsid w:val="00D21E8D"/>
    <w:rsid w:val="00D21EE5"/>
    <w:rsid w:val="00D2203A"/>
    <w:rsid w:val="00D22BE3"/>
    <w:rsid w:val="00D235DF"/>
    <w:rsid w:val="00D236DF"/>
    <w:rsid w:val="00D24AD6"/>
    <w:rsid w:val="00D261A2"/>
    <w:rsid w:val="00D2760D"/>
    <w:rsid w:val="00D27FB6"/>
    <w:rsid w:val="00D30A07"/>
    <w:rsid w:val="00D31FF4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C83"/>
    <w:rsid w:val="00D37F58"/>
    <w:rsid w:val="00D4068E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767A9"/>
    <w:rsid w:val="00D8032B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4D58"/>
    <w:rsid w:val="00DB5488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8A2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1997"/>
    <w:rsid w:val="00DE2217"/>
    <w:rsid w:val="00DE2400"/>
    <w:rsid w:val="00DE2554"/>
    <w:rsid w:val="00DE2DC7"/>
    <w:rsid w:val="00DE2E7F"/>
    <w:rsid w:val="00DE48DF"/>
    <w:rsid w:val="00DE4B8F"/>
    <w:rsid w:val="00DE562B"/>
    <w:rsid w:val="00DE58F1"/>
    <w:rsid w:val="00DE6B58"/>
    <w:rsid w:val="00DE75E5"/>
    <w:rsid w:val="00DE7FF7"/>
    <w:rsid w:val="00DF0FDD"/>
    <w:rsid w:val="00DF194D"/>
    <w:rsid w:val="00DF2326"/>
    <w:rsid w:val="00DF2BF5"/>
    <w:rsid w:val="00DF332C"/>
    <w:rsid w:val="00DF3F69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2DEF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2B9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4B97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2F0"/>
    <w:rsid w:val="00E5559D"/>
    <w:rsid w:val="00E56503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3A2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132"/>
    <w:rsid w:val="00E8436E"/>
    <w:rsid w:val="00E84D4F"/>
    <w:rsid w:val="00E85EB5"/>
    <w:rsid w:val="00E8668C"/>
    <w:rsid w:val="00E86DEA"/>
    <w:rsid w:val="00E91520"/>
    <w:rsid w:val="00E923F0"/>
    <w:rsid w:val="00E9240B"/>
    <w:rsid w:val="00E93260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3111"/>
    <w:rsid w:val="00EA4265"/>
    <w:rsid w:val="00EA4299"/>
    <w:rsid w:val="00EA6923"/>
    <w:rsid w:val="00EA692C"/>
    <w:rsid w:val="00EA71AB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4F13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6EC8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010"/>
    <w:rsid w:val="00ED73E2"/>
    <w:rsid w:val="00EE0C91"/>
    <w:rsid w:val="00EE1176"/>
    <w:rsid w:val="00EE156C"/>
    <w:rsid w:val="00EE1E39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A35"/>
    <w:rsid w:val="00F17F16"/>
    <w:rsid w:val="00F2247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2E68"/>
    <w:rsid w:val="00F352DF"/>
    <w:rsid w:val="00F35315"/>
    <w:rsid w:val="00F35B76"/>
    <w:rsid w:val="00F36848"/>
    <w:rsid w:val="00F36CB1"/>
    <w:rsid w:val="00F36F0D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57CC9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5AE1"/>
    <w:rsid w:val="00F85B02"/>
    <w:rsid w:val="00F86024"/>
    <w:rsid w:val="00F8611A"/>
    <w:rsid w:val="00F86408"/>
    <w:rsid w:val="00F8649D"/>
    <w:rsid w:val="00F875E6"/>
    <w:rsid w:val="00F87F2C"/>
    <w:rsid w:val="00F9092B"/>
    <w:rsid w:val="00F90D6E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A6D65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4C6"/>
    <w:rsid w:val="00FC376C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68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4-r-,7,31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BDE77-950C-4364-BFAD-72FD061E2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Dynamika sprzedazy detalicznej</vt:lpstr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sprzedazy detalicznej</dc:title>
  <dc:subject/>
  <dc:creator>Główny Urząd Statystyczny</dc:creator>
  <cp:keywords/>
  <dc:description/>
  <cp:lastPrinted>2025-01-22T09:49:00Z</cp:lastPrinted>
  <dcterms:created xsi:type="dcterms:W3CDTF">2025-12-18T07:40:00Z</dcterms:created>
  <dcterms:modified xsi:type="dcterms:W3CDTF">2025-12-18T08:35:00Z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