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0910A" w14:textId="03A83E2C" w:rsidR="005D03A0" w:rsidRPr="001B2911" w:rsidRDefault="001B2911" w:rsidP="005D03A0">
      <w:pPr>
        <w:pStyle w:val="Tytuinfomacjisygnalnej"/>
        <w:rPr>
          <w:color w:val="auto"/>
          <w:lang w:val="en-GB"/>
        </w:rPr>
      </w:pPr>
      <w:bookmarkStart w:id="0" w:name="_GoBack"/>
      <w:bookmarkEnd w:id="0"/>
      <w:r w:rsidRPr="001B2911">
        <w:rPr>
          <w:lang w:val="en-GB"/>
        </w:rPr>
        <w:t>Consumer price indices in</w:t>
      </w:r>
      <w:r>
        <w:rPr>
          <w:lang w:val="en-GB"/>
        </w:rPr>
        <w:t xml:space="preserve"> December </w:t>
      </w:r>
      <w:r w:rsidR="005D03A0" w:rsidRPr="001B2911">
        <w:rPr>
          <w:color w:val="auto"/>
          <w:lang w:val="en-GB"/>
        </w:rPr>
        <w:t>2025</w:t>
      </w:r>
    </w:p>
    <w:p w14:paraId="1CE24248" w14:textId="4827ACFE" w:rsidR="001B2911" w:rsidRPr="001B2911" w:rsidRDefault="00D56A94" w:rsidP="007D6A32">
      <w:pPr>
        <w:pStyle w:val="Lead"/>
        <w:ind w:left="3480"/>
        <w:contextualSpacing/>
        <w:rPr>
          <w:sz w:val="18"/>
          <w:szCs w:val="18"/>
          <w:lang w:val="en-GB"/>
        </w:rPr>
      </w:pP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60A3188B">
                <wp:simplePos x="0" y="0"/>
                <wp:positionH relativeFrom="column">
                  <wp:posOffset>5227955</wp:posOffset>
                </wp:positionH>
                <wp:positionV relativeFrom="paragraph">
                  <wp:posOffset>71120</wp:posOffset>
                </wp:positionV>
                <wp:extent cx="1852930" cy="770890"/>
                <wp:effectExtent l="0" t="0" r="0" b="0"/>
                <wp:wrapTight wrapText="bothSides">
                  <wp:wrapPolygon edited="0">
                    <wp:start x="444" y="0"/>
                    <wp:lineTo x="444" y="20817"/>
                    <wp:lineTo x="20875" y="20817"/>
                    <wp:lineTo x="20875" y="0"/>
                    <wp:lineTo x="444" y="0"/>
                  </wp:wrapPolygon>
                </wp:wrapTight>
                <wp:docPr id="3" name="Pole tekstowe 3" descr="The consumer price index in December in annual terms (102.4) was the same as published in the flash estim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293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72EC6F" w14:textId="6871A32F" w:rsidR="00B01D50" w:rsidRPr="001B2911" w:rsidRDefault="00B01D50" w:rsidP="005963D5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 index</w:t>
                            </w:r>
                            <w:r w:rsidR="00A7764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 December </w:t>
                            </w:r>
                            <w:r w:rsidRPr="00D406A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in annual terms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(102.</w:t>
                            </w:r>
                            <w:r w:rsidRPr="001B291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4) was 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he same as published in the flash estimate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alt="The consumer price index in December in annual terms (102.4) was the same as published in the flash estimate" style="position:absolute;left:0;text-align:left;margin-left:411.65pt;margin-top:5.6pt;width:145.9pt;height:60.7pt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" filled="f" stroked="f">
                <v:textbox>
                  <w:txbxContent>
                    <w:p w14:paraId="2B72EC6F" w14:textId="6871A32F" w:rsidR="00B01D50" w:rsidRPr="001B2911" w:rsidRDefault="00B01D50" w:rsidP="005963D5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 index</w:t>
                      </w:r>
                      <w:r w:rsidR="00A7764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 December </w:t>
                      </w:r>
                      <w:r w:rsidRPr="00D406A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in annual terms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(102.</w:t>
                      </w:r>
                      <w:r w:rsidRPr="001B291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4) was 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he same as published in the flash estimate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D03A0"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01E86200">
                <wp:simplePos x="0" y="0"/>
                <wp:positionH relativeFrom="margin">
                  <wp:posOffset>22860</wp:posOffset>
                </wp:positionH>
                <wp:positionV relativeFrom="paragraph">
                  <wp:posOffset>132715</wp:posOffset>
                </wp:positionV>
                <wp:extent cx="2019300" cy="1188720"/>
                <wp:effectExtent l="0" t="0" r="0" b="0"/>
                <wp:wrapSquare wrapText="bothSides"/>
                <wp:docPr id="6" name="Pole tekstowe 2" descr="price increase of 2.4% compared with Dec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1887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2682FDA2" w:rsidR="00B01D50" w:rsidRPr="001B2911" w:rsidRDefault="00B01D50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B2911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Pr="001B291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2.4</w:t>
                            </w:r>
                            <w:r w:rsidRPr="001B2911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76DC51D7" w14:textId="3772E1C4" w:rsidR="00B01D50" w:rsidRPr="001B2911" w:rsidRDefault="00B01D50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December </w:t>
                            </w:r>
                            <w:r w:rsidRPr="00D406A0">
                              <w:rPr>
                                <w:lang w:val="en-GB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7" alt="price increase of 2.4% compared with December 2024" style="position:absolute;left:0;text-align:left;margin-left:1.8pt;margin-top:10.45pt;width:159pt;height:93.6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" fillcolor="#001d77" stroked="f">
                <v:stroke joinstyle="miter"/>
                <v:textbox>
                  <w:txbxContent>
                    <w:p w14:paraId="648D4049" w14:textId="2682FDA2" w:rsidR="00B01D50" w:rsidRPr="001B2911" w:rsidRDefault="00B01D50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B2911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Pr="001B291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  <w:t>2.4</w:t>
                      </w:r>
                      <w:r w:rsidRPr="001B2911">
                        <w:rPr>
                          <w:rFonts w:ascii="Fira Sans SemiBold" w:hAnsi="Fira Sans SemiBold"/>
                          <w:sz w:val="72"/>
                          <w:szCs w:val="72"/>
                          <w:lang w:val="en-GB"/>
                        </w:rPr>
                        <w:t>%</w:t>
                      </w:r>
                    </w:p>
                    <w:p w14:paraId="76DC51D7" w14:textId="3772E1C4" w:rsidR="00B01D50" w:rsidRPr="001B2911" w:rsidRDefault="00B01D50" w:rsidP="005D03A0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December </w:t>
                      </w:r>
                      <w:r w:rsidRPr="00D406A0">
                        <w:rPr>
                          <w:lang w:val="en-GB"/>
                        </w:rPr>
                        <w:t>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D03A0" w:rsidRPr="001B2911">
        <w:rPr>
          <w:lang w:val="en-GB"/>
        </w:rPr>
        <w:t xml:space="preserve"> </w:t>
      </w:r>
      <w:r w:rsidR="005D03A0" w:rsidRPr="001B2911">
        <w:rPr>
          <w:lang w:val="en-GB"/>
        </w:rPr>
        <w:br/>
      </w:r>
      <w:r w:rsidR="001B2911" w:rsidRPr="00655BCA">
        <w:rPr>
          <w:spacing w:val="-4"/>
          <w:lang w:val="en-GB"/>
        </w:rPr>
        <w:t xml:space="preserve">Consumer pirces in December </w:t>
      </w:r>
      <w:r w:rsidR="005F61B4" w:rsidRPr="00655BCA">
        <w:rPr>
          <w:spacing w:val="-4"/>
          <w:lang w:val="en-GB"/>
        </w:rPr>
        <w:t>2025 </w:t>
      </w:r>
      <w:r w:rsidR="001B2911" w:rsidRPr="00655BCA">
        <w:rPr>
          <w:spacing w:val="-4"/>
          <w:lang w:val="en-GB"/>
        </w:rPr>
        <w:t xml:space="preserve">increased by </w:t>
      </w:r>
      <w:r w:rsidR="005F61B4" w:rsidRPr="00655BCA">
        <w:rPr>
          <w:spacing w:val="-4"/>
          <w:lang w:val="en-GB"/>
        </w:rPr>
        <w:t>2</w:t>
      </w:r>
      <w:r w:rsidR="00B01D50">
        <w:rPr>
          <w:spacing w:val="-4"/>
          <w:lang w:val="en-GB"/>
        </w:rPr>
        <w:t>.</w:t>
      </w:r>
      <w:r w:rsidR="00566A64" w:rsidRPr="00655BCA">
        <w:rPr>
          <w:spacing w:val="-4"/>
          <w:lang w:val="en-GB"/>
        </w:rPr>
        <w:t>4</w:t>
      </w:r>
      <w:r w:rsidR="00D51155" w:rsidRPr="00655BCA">
        <w:rPr>
          <w:spacing w:val="-4"/>
          <w:lang w:val="en-GB"/>
        </w:rPr>
        <w:t xml:space="preserve">% </w:t>
      </w:r>
      <w:r w:rsidR="001B2911" w:rsidRPr="00655BCA">
        <w:rPr>
          <w:spacing w:val="-4"/>
          <w:lang w:val="en-GB"/>
        </w:rPr>
        <w:t xml:space="preserve">compared with the corresponding month of the previous year </w:t>
      </w:r>
      <w:r w:rsidR="005D03A0" w:rsidRPr="00655BCA">
        <w:rPr>
          <w:spacing w:val="-4"/>
          <w:lang w:val="en-GB"/>
        </w:rPr>
        <w:t>(</w:t>
      </w:r>
      <w:r w:rsidR="001B2911" w:rsidRPr="00655BCA">
        <w:rPr>
          <w:noProof w:val="0"/>
          <w:spacing w:val="-4"/>
          <w:lang w:val="en-GB"/>
        </w:rPr>
        <w:t>with an increase of </w:t>
      </w:r>
      <w:r w:rsidR="001B2911" w:rsidRPr="00655BCA">
        <w:rPr>
          <w:spacing w:val="-4"/>
          <w:lang w:val="en-GB"/>
        </w:rPr>
        <w:t>prices of services by </w:t>
      </w:r>
      <w:r w:rsidR="00566A64" w:rsidRPr="00655BCA">
        <w:rPr>
          <w:spacing w:val="-4"/>
          <w:lang w:val="en-GB"/>
        </w:rPr>
        <w:t>5</w:t>
      </w:r>
      <w:r w:rsidR="00B01D50">
        <w:rPr>
          <w:spacing w:val="-4"/>
          <w:lang w:val="en-GB"/>
        </w:rPr>
        <w:t>.</w:t>
      </w:r>
      <w:r w:rsidR="00566A64" w:rsidRPr="00655BCA">
        <w:rPr>
          <w:spacing w:val="-4"/>
          <w:lang w:val="en-GB"/>
        </w:rPr>
        <w:t>2%</w:t>
      </w:r>
      <w:r w:rsidR="001B2911" w:rsidRPr="00655BCA">
        <w:rPr>
          <w:spacing w:val="-4"/>
          <w:lang w:val="en-GB"/>
        </w:rPr>
        <w:t xml:space="preserve"> and goods by </w:t>
      </w:r>
      <w:r w:rsidR="00566A64" w:rsidRPr="00655BCA">
        <w:rPr>
          <w:spacing w:val="-4"/>
          <w:lang w:val="en-GB"/>
        </w:rPr>
        <w:t>1</w:t>
      </w:r>
      <w:r w:rsidR="00B01D50">
        <w:rPr>
          <w:spacing w:val="-4"/>
          <w:lang w:val="en-GB"/>
        </w:rPr>
        <w:t>.</w:t>
      </w:r>
      <w:r w:rsidR="00566A64" w:rsidRPr="00655BCA">
        <w:rPr>
          <w:spacing w:val="-4"/>
          <w:lang w:val="en-GB"/>
        </w:rPr>
        <w:t>3</w:t>
      </w:r>
      <w:r w:rsidR="00E25300" w:rsidRPr="00655BCA">
        <w:rPr>
          <w:spacing w:val="-4"/>
          <w:lang w:val="en-GB"/>
        </w:rPr>
        <w:t>%).</w:t>
      </w:r>
      <w:r w:rsidR="00566A64" w:rsidRPr="00655BCA">
        <w:rPr>
          <w:spacing w:val="-4"/>
          <w:lang w:val="en-GB"/>
        </w:rPr>
        <w:t xml:space="preserve"> </w:t>
      </w:r>
      <w:r w:rsidR="001B2911" w:rsidRPr="00655BCA">
        <w:rPr>
          <w:spacing w:val="-4"/>
          <w:lang w:val="en-GB"/>
        </w:rPr>
        <w:t xml:space="preserve">As related to the previous month consumer prices remained at the same level </w:t>
      </w:r>
      <w:r w:rsidR="00566A64" w:rsidRPr="00655BCA">
        <w:rPr>
          <w:spacing w:val="-4"/>
          <w:lang w:val="en-GB"/>
        </w:rPr>
        <w:t>(</w:t>
      </w:r>
      <w:r w:rsidR="001B2911" w:rsidRPr="00655BCA">
        <w:rPr>
          <w:spacing w:val="-4"/>
          <w:lang w:val="en-GB"/>
        </w:rPr>
        <w:t xml:space="preserve">with an increase of prices of services by </w:t>
      </w:r>
      <w:r w:rsidR="00566A64" w:rsidRPr="00655BCA">
        <w:rPr>
          <w:spacing w:val="-4"/>
          <w:lang w:val="en-GB"/>
        </w:rPr>
        <w:t>0</w:t>
      </w:r>
      <w:r w:rsidR="00B01D50">
        <w:rPr>
          <w:spacing w:val="-4"/>
          <w:lang w:val="en-GB"/>
        </w:rPr>
        <w:t>.</w:t>
      </w:r>
      <w:r w:rsidR="00566A64" w:rsidRPr="00655BCA">
        <w:rPr>
          <w:spacing w:val="-4"/>
          <w:lang w:val="en-GB"/>
        </w:rPr>
        <w:t xml:space="preserve">2% </w:t>
      </w:r>
      <w:r w:rsidR="001B2911" w:rsidRPr="00655BCA">
        <w:rPr>
          <w:spacing w:val="-4"/>
          <w:lang w:val="en-GB"/>
        </w:rPr>
        <w:t xml:space="preserve">and a decrease of prices of goods by </w:t>
      </w:r>
      <w:r w:rsidR="00566A64" w:rsidRPr="00655BCA">
        <w:rPr>
          <w:spacing w:val="-4"/>
          <w:lang w:val="en-GB"/>
        </w:rPr>
        <w:t>0</w:t>
      </w:r>
      <w:r w:rsidR="00B01D50">
        <w:rPr>
          <w:spacing w:val="-4"/>
          <w:lang w:val="en-GB"/>
        </w:rPr>
        <w:t>.</w:t>
      </w:r>
      <w:r w:rsidR="00566A64" w:rsidRPr="00655BCA">
        <w:rPr>
          <w:spacing w:val="-4"/>
          <w:lang w:val="en-GB"/>
        </w:rPr>
        <w:t>1</w:t>
      </w:r>
      <w:r w:rsidR="003C5882" w:rsidRPr="00655BCA">
        <w:rPr>
          <w:spacing w:val="-4"/>
          <w:lang w:val="en-GB"/>
        </w:rPr>
        <w:t>%)</w:t>
      </w:r>
      <w:r w:rsidR="00F379ED" w:rsidRPr="00655BCA">
        <w:rPr>
          <w:spacing w:val="-4"/>
          <w:lang w:val="en-GB"/>
        </w:rPr>
        <w:t>.</w:t>
      </w:r>
      <w:r w:rsidRPr="00655BCA">
        <w:rPr>
          <w:spacing w:val="-4"/>
          <w:lang w:val="en-GB"/>
        </w:rPr>
        <w:br/>
      </w:r>
      <w:r w:rsidR="001B2911" w:rsidRPr="00655BCA">
        <w:rPr>
          <w:spacing w:val="-4"/>
          <w:lang w:val="en-GB"/>
        </w:rPr>
        <w:t xml:space="preserve">Consumer prices </w:t>
      </w:r>
      <w:r w:rsidR="006C67FB" w:rsidRPr="00655BCA">
        <w:rPr>
          <w:spacing w:val="-4"/>
          <w:lang w:val="en-GB"/>
        </w:rPr>
        <w:t>increased by 3</w:t>
      </w:r>
      <w:r w:rsidR="006C67FB">
        <w:rPr>
          <w:spacing w:val="-4"/>
          <w:lang w:val="en-GB"/>
        </w:rPr>
        <w:t>.</w:t>
      </w:r>
      <w:r w:rsidR="006C67FB" w:rsidRPr="00655BCA">
        <w:rPr>
          <w:spacing w:val="-4"/>
          <w:lang w:val="en-GB"/>
        </w:rPr>
        <w:t>6%</w:t>
      </w:r>
      <w:r w:rsidR="006C67FB">
        <w:rPr>
          <w:spacing w:val="-4"/>
          <w:lang w:val="en-GB"/>
        </w:rPr>
        <w:t xml:space="preserve"> </w:t>
      </w:r>
      <w:r w:rsidR="001B2911" w:rsidRPr="00655BCA">
        <w:rPr>
          <w:spacing w:val="-4"/>
          <w:lang w:val="en-GB"/>
        </w:rPr>
        <w:t xml:space="preserve">in 2025, </w:t>
      </w:r>
      <w:r w:rsidR="006C67FB">
        <w:rPr>
          <w:spacing w:val="-4"/>
          <w:lang w:val="en-GB"/>
        </w:rPr>
        <w:t>compared with the previous year.</w:t>
      </w:r>
      <w:r w:rsidR="001B2911" w:rsidRPr="00655BCA">
        <w:rPr>
          <w:spacing w:val="-4"/>
          <w:lang w:val="en-GB"/>
        </w:rPr>
        <w:t xml:space="preserve"> </w:t>
      </w:r>
    </w:p>
    <w:p w14:paraId="09FDDE50" w14:textId="77777777" w:rsidR="00992435" w:rsidRPr="001B2911" w:rsidRDefault="00992435" w:rsidP="00992435">
      <w:pPr>
        <w:pStyle w:val="Lead"/>
        <w:ind w:left="3600"/>
        <w:contextualSpacing/>
        <w:rPr>
          <w:sz w:val="18"/>
          <w:szCs w:val="18"/>
          <w:lang w:val="en-GB"/>
        </w:rPr>
      </w:pPr>
    </w:p>
    <w:p w14:paraId="39799EAD" w14:textId="77777777" w:rsidR="00721289" w:rsidRPr="001B2911" w:rsidRDefault="00721289" w:rsidP="00992435">
      <w:pPr>
        <w:pStyle w:val="Lead"/>
        <w:ind w:left="3600"/>
        <w:contextualSpacing/>
        <w:rPr>
          <w:sz w:val="18"/>
          <w:szCs w:val="18"/>
          <w:lang w:val="en-GB"/>
        </w:rPr>
      </w:pPr>
    </w:p>
    <w:p w14:paraId="2D096657" w14:textId="3E837A5E" w:rsidR="00F379ED" w:rsidRPr="00655BCA" w:rsidRDefault="00655BCA" w:rsidP="00F379ED">
      <w:pPr>
        <w:pStyle w:val="Lead"/>
        <w:spacing w:before="240" w:after="0"/>
        <w:contextualSpacing/>
        <w:rPr>
          <w:lang w:val="en-GB"/>
        </w:rPr>
      </w:pPr>
      <w:r w:rsidRPr="0092585B">
        <w:rPr>
          <w:lang w:val="en-GB"/>
        </w:rPr>
        <w:t>Table 1. Consumer price indices</w:t>
      </w:r>
      <w:r>
        <w:rPr>
          <w:lang w:val="en-GB"/>
        </w:rPr>
        <w:t xml:space="preserve"> in December </w:t>
      </w:r>
      <w:r w:rsidR="00EA6FCC" w:rsidRPr="00655BCA">
        <w:rPr>
          <w:lang w:val="en-GB"/>
        </w:rPr>
        <w:t>2025</w:t>
      </w:r>
    </w:p>
    <w:tbl>
      <w:tblPr>
        <w:tblStyle w:val="Siatkatabelijasna111"/>
        <w:tblpPr w:leftFromText="180" w:rightFromText="180" w:vertAnchor="text" w:horzAnchor="margin" w:tblpY="220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December 2025, Q4 2025 and year 2025"/>
      </w:tblPr>
      <w:tblGrid>
        <w:gridCol w:w="2268"/>
        <w:gridCol w:w="972"/>
        <w:gridCol w:w="960"/>
        <w:gridCol w:w="960"/>
        <w:gridCol w:w="960"/>
        <w:gridCol w:w="1110"/>
        <w:gridCol w:w="930"/>
      </w:tblGrid>
      <w:tr w:rsidR="008A4812" w:rsidRPr="00565FF2" w14:paraId="2EDE173E" w14:textId="77777777" w:rsidTr="008A3AF6">
        <w:trPr>
          <w:cantSplit/>
          <w:trHeight w:val="367"/>
        </w:trPr>
        <w:tc>
          <w:tcPr>
            <w:tcW w:w="2268" w:type="dxa"/>
            <w:vMerge w:val="restart"/>
            <w:tcBorders>
              <w:top w:val="nil"/>
            </w:tcBorders>
            <w:vAlign w:val="center"/>
          </w:tcPr>
          <w:p w14:paraId="7BB0FC6D" w14:textId="372B05C8" w:rsidR="008A4812" w:rsidRPr="00565FF2" w:rsidRDefault="00655BCA" w:rsidP="008A4812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1932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4FD0E9BE" w14:textId="742D0527" w:rsidR="008A4812" w:rsidRPr="002E4A39" w:rsidRDefault="007D6A32" w:rsidP="002E4A39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12 2025</w:t>
            </w:r>
          </w:p>
        </w:tc>
        <w:tc>
          <w:tcPr>
            <w:tcW w:w="1920" w:type="dxa"/>
            <w:gridSpan w:val="2"/>
            <w:tcBorders>
              <w:top w:val="nil"/>
            </w:tcBorders>
            <w:vAlign w:val="center"/>
          </w:tcPr>
          <w:p w14:paraId="1CA3F983" w14:textId="3E83C6AC" w:rsidR="008A4812" w:rsidRPr="002E4A39" w:rsidRDefault="00655BCA" w:rsidP="00655BCA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Q</w:t>
            </w:r>
            <w:r w:rsidR="007D6A32"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4 2025</w:t>
            </w:r>
          </w:p>
        </w:tc>
        <w:tc>
          <w:tcPr>
            <w:tcW w:w="1110" w:type="dxa"/>
            <w:tcBorders>
              <w:top w:val="nil"/>
            </w:tcBorders>
            <w:vAlign w:val="center"/>
          </w:tcPr>
          <w:p w14:paraId="59A7E81C" w14:textId="28C176D8" w:rsidR="008A4812" w:rsidRPr="002E4A39" w:rsidRDefault="007D6A32" w:rsidP="002E4A39">
            <w:pPr>
              <w:pStyle w:val="Nagwek3"/>
              <w:spacing w:before="120"/>
              <w:jc w:val="center"/>
              <w:outlineLvl w:val="2"/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</w:pPr>
            <w:r w:rsidRPr="002E4A39">
              <w:rPr>
                <w:rFonts w:ascii="Fira Sans" w:hAnsi="Fira Sans"/>
                <w:color w:val="000000" w:themeColor="text1"/>
                <w:position w:val="6"/>
                <w:sz w:val="19"/>
                <w:szCs w:val="19"/>
              </w:rPr>
              <w:t>01-12 2025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58C1752F" w14:textId="77777777" w:rsidR="00655BCA" w:rsidRPr="00E42AF9" w:rsidRDefault="00655BCA" w:rsidP="00655BCA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6EBB9F60" w14:textId="509166A7" w:rsidR="008A4812" w:rsidRPr="008A3AF6" w:rsidRDefault="007D6A32" w:rsidP="008A4812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 w:rsidRPr="008A3AF6">
              <w:rPr>
                <w:rFonts w:ascii="Fira Sans" w:hAnsi="Fira Sans"/>
                <w:color w:val="auto"/>
                <w:sz w:val="17"/>
                <w:szCs w:val="17"/>
              </w:rPr>
              <w:t>11</w:t>
            </w:r>
            <w:r w:rsidR="008A4812" w:rsidRPr="008A3AF6">
              <w:rPr>
                <w:rFonts w:ascii="Fira Sans" w:hAnsi="Fira Sans"/>
                <w:color w:val="auto"/>
                <w:sz w:val="17"/>
                <w:szCs w:val="17"/>
              </w:rPr>
              <w:t xml:space="preserve"> 2025=</w:t>
            </w:r>
            <w:r w:rsidR="008A4812" w:rsidRPr="008A3AF6">
              <w:rPr>
                <w:rFonts w:ascii="Fira Sans" w:hAnsi="Fira Sans"/>
                <w:color w:val="auto"/>
                <w:sz w:val="17"/>
                <w:szCs w:val="17"/>
              </w:rPr>
              <w:br/>
              <w:t>=100</w:t>
            </w:r>
          </w:p>
        </w:tc>
      </w:tr>
      <w:tr w:rsidR="008A4812" w:rsidRPr="00565FF2" w14:paraId="6DEFBA6E" w14:textId="77777777" w:rsidTr="008A3AF6">
        <w:trPr>
          <w:cantSplit/>
          <w:trHeight w:val="579"/>
        </w:trPr>
        <w:tc>
          <w:tcPr>
            <w:tcW w:w="2268" w:type="dxa"/>
            <w:vMerge/>
            <w:tcBorders>
              <w:bottom w:val="single" w:sz="12" w:space="0" w:color="212492"/>
            </w:tcBorders>
            <w:vAlign w:val="center"/>
          </w:tcPr>
          <w:p w14:paraId="192E789F" w14:textId="77777777" w:rsidR="008A4812" w:rsidRPr="00565FF2" w:rsidRDefault="008A4812" w:rsidP="008A4812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97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FFFBBD" w14:textId="090EBBD4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12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2024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692E2B" w14:textId="1F6A410A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11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2025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br/>
              <w:t>=100</w:t>
            </w:r>
          </w:p>
        </w:tc>
        <w:tc>
          <w:tcPr>
            <w:tcW w:w="960" w:type="dxa"/>
            <w:tcBorders>
              <w:top w:val="single" w:sz="4" w:space="0" w:color="0070C0"/>
              <w:bottom w:val="single" w:sz="12" w:space="0" w:color="212492"/>
            </w:tcBorders>
            <w:vAlign w:val="center"/>
          </w:tcPr>
          <w:p w14:paraId="6613702A" w14:textId="77777777" w:rsidR="00655BCA" w:rsidRDefault="00655BCA" w:rsidP="00655BCA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8A4812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8A4812">
              <w:rPr>
                <w:rFonts w:ascii="Fira Sans" w:hAnsi="Fira Sans"/>
                <w:color w:val="000000" w:themeColor="text1"/>
                <w:sz w:val="17"/>
                <w:szCs w:val="17"/>
              </w:rPr>
              <w:t>202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>4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21CFD6A" w14:textId="12C2E057" w:rsidR="008A4812" w:rsidRPr="00655BCA" w:rsidRDefault="008A4812" w:rsidP="00655BCA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60" w:type="dxa"/>
            <w:tcBorders>
              <w:bottom w:val="single" w:sz="12" w:space="0" w:color="212492"/>
            </w:tcBorders>
            <w:vAlign w:val="center"/>
          </w:tcPr>
          <w:p w14:paraId="0D32BB87" w14:textId="59C36B98" w:rsidR="008A4812" w:rsidRPr="00565FF2" w:rsidRDefault="00655BCA" w:rsidP="00655BCA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>Q</w:t>
            </w:r>
            <w:r w:rsidR="008A4812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3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 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>2025</w:t>
            </w:r>
            <w:r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= </w:t>
            </w:r>
            <w:r w:rsidR="008A4812"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1110" w:type="dxa"/>
            <w:tcBorders>
              <w:bottom w:val="single" w:sz="12" w:space="0" w:color="212492"/>
            </w:tcBorders>
            <w:vAlign w:val="center"/>
          </w:tcPr>
          <w:p w14:paraId="6FB8CBFC" w14:textId="60D81ECA" w:rsidR="008A4812" w:rsidRPr="00653CEC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000000" w:themeColor="text1"/>
                <w:sz w:val="17"/>
                <w:szCs w:val="17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 xml:space="preserve">01-12 </w:t>
            </w:r>
            <w:r w:rsidR="007D6A32">
              <w:rPr>
                <w:rFonts w:ascii="Fira Sans" w:hAnsi="Fira Sans"/>
                <w:color w:val="000000" w:themeColor="text1"/>
                <w:sz w:val="17"/>
                <w:szCs w:val="17"/>
              </w:rPr>
              <w:t>2024</w:t>
            </w: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</w:t>
            </w:r>
          </w:p>
          <w:p w14:paraId="6E50F2B9" w14:textId="1F766441" w:rsidR="008A4812" w:rsidRPr="00565FF2" w:rsidRDefault="008A4812" w:rsidP="008A4812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653CEC">
              <w:rPr>
                <w:rFonts w:ascii="Fira Sans" w:hAnsi="Fira Sans"/>
                <w:color w:val="000000" w:themeColor="text1"/>
                <w:sz w:val="17"/>
                <w:szCs w:val="17"/>
              </w:rPr>
              <w:t>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327C8464" w14:textId="77777777" w:rsidR="008A4812" w:rsidRPr="00565FF2" w:rsidRDefault="008A4812" w:rsidP="008A4812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8"/>
                <w:szCs w:val="18"/>
                <w:highlight w:val="yellow"/>
              </w:rPr>
            </w:pPr>
          </w:p>
        </w:tc>
      </w:tr>
      <w:tr w:rsidR="00655BCA" w:rsidRPr="00565FF2" w14:paraId="3508D7D6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0D00074" w14:textId="2ABABA67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972" w:type="dxa"/>
            <w:tcBorders>
              <w:top w:val="single" w:sz="12" w:space="0" w:color="212492"/>
              <w:bottom w:val="single" w:sz="4" w:space="0" w:color="auto"/>
            </w:tcBorders>
            <w:vAlign w:val="center"/>
          </w:tcPr>
          <w:p w14:paraId="42A4FBDC" w14:textId="7C322CF0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102</w:t>
            </w:r>
            <w:r w:rsidR="00B01D50">
              <w:t>.</w:t>
            </w:r>
            <w:r w:rsidRPr="00102393">
              <w:t>4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E5EFD50" w14:textId="220B798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0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28D076" w14:textId="580F2575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102</w:t>
            </w:r>
            <w:r w:rsidR="00B01D50">
              <w:t>.</w:t>
            </w:r>
            <w:r w:rsidRPr="00D3374D">
              <w:t>5</w:t>
            </w:r>
          </w:p>
        </w:tc>
        <w:tc>
          <w:tcPr>
            <w:tcW w:w="96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11D21603" w14:textId="640192DB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2</w:t>
            </w:r>
          </w:p>
        </w:tc>
        <w:tc>
          <w:tcPr>
            <w:tcW w:w="111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3A32E15" w14:textId="60D55C4C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</w:t>
            </w:r>
            <w:r w:rsidR="00B01D50">
              <w:t>.</w:t>
            </w:r>
            <w:r w:rsidRPr="00D92584">
              <w:t>6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2BAFEC" w14:textId="7777777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x</w:t>
            </w:r>
          </w:p>
        </w:tc>
      </w:tr>
      <w:tr w:rsidR="00655BCA" w:rsidRPr="00565FF2" w14:paraId="65CF8090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B999C08" w14:textId="77777777" w:rsidR="00655BCA" w:rsidRDefault="00655BCA" w:rsidP="00655BCA">
            <w:pPr>
              <w:contextualSpacing/>
              <w:rPr>
                <w:color w:val="000000" w:themeColor="text1"/>
                <w:sz w:val="18"/>
                <w:szCs w:val="18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Food and non-alcoholic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 xml:space="preserve"> </w:t>
            </w:r>
          </w:p>
          <w:p w14:paraId="2F4D042F" w14:textId="3F03A809" w:rsidR="00655BCA" w:rsidRPr="00655BCA" w:rsidRDefault="00655BCA" w:rsidP="00655BCA">
            <w:pPr>
              <w:spacing w:before="0" w:after="0"/>
              <w:contextualSpacing/>
              <w:rPr>
                <w:rFonts w:cs="Calibri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beverages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0887C5C" w14:textId="418197D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102</w:t>
            </w:r>
            <w:r w:rsidR="00B01D50">
              <w:t>.</w:t>
            </w:r>
            <w:r w:rsidRPr="00102393">
              <w:t>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17BE05" w14:textId="13B22E93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E1B588" w14:textId="72EDFD4A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102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96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79FE1C03" w14:textId="3555D1F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7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8597CD" w14:textId="2DBF440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104</w:t>
            </w:r>
            <w:r w:rsidR="00B01D50">
              <w:t>.</w:t>
            </w:r>
            <w:r w:rsidRPr="00D92584"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1D5EED" w14:textId="379E728A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5C754F9E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8405AD" w14:textId="11506039" w:rsidR="00655BCA" w:rsidRPr="00565FF2" w:rsidRDefault="00655BCA" w:rsidP="00655BCA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B43629" w14:textId="2385D46F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107</w:t>
            </w:r>
            <w:r w:rsidR="00B01D50">
              <w:t>.</w:t>
            </w:r>
            <w:r w:rsidRPr="00102393">
              <w:t>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8EBA09" w14:textId="2F4AA52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839766" w14:textId="0C381D5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107</w:t>
            </w:r>
            <w:r w:rsidR="00B01D50">
              <w:t>.</w:t>
            </w:r>
            <w:r w:rsidRPr="00D3374D">
              <w:t>3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5423BB" w14:textId="11792BF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EBAA8D" w14:textId="41AB93C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106</w:t>
            </w:r>
            <w:r w:rsidR="00B01D50">
              <w:t>.</w:t>
            </w:r>
            <w:r w:rsidRPr="00D92584">
              <w:t>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AD976" w14:textId="26A8513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4FC60515" w14:textId="77777777" w:rsidTr="008A3AF6">
        <w:trPr>
          <w:cantSplit/>
          <w:trHeight w:val="281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7C52BE" w14:textId="2AF76059" w:rsidR="00655BCA" w:rsidRPr="00565FF2" w:rsidRDefault="00655BCA" w:rsidP="00655BCA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D19204" w14:textId="0CC19DF5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97</w:t>
            </w:r>
            <w:r w:rsidR="00B01D50">
              <w:t>.</w:t>
            </w:r>
            <w:r w:rsidRPr="00102393">
              <w:t>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DB7918" w14:textId="69FB4482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</w:t>
            </w:r>
            <w:r w:rsidR="00B01D50">
              <w:t>.</w:t>
            </w:r>
            <w:r w:rsidRPr="00D3374D">
              <w:t>3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C17F2A" w14:textId="3980797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</w:t>
            </w:r>
            <w:r w:rsidR="00B01D50">
              <w:t>.</w:t>
            </w:r>
            <w:r w:rsidRPr="00D3374D">
              <w:t>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382209" w14:textId="4729F1D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103</w:t>
            </w:r>
            <w:r w:rsidR="00B01D50">
              <w:t>.</w:t>
            </w:r>
            <w:r w:rsidRPr="00D3374D">
              <w:t>6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7E7A73" w14:textId="2FEE77CE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98</w:t>
            </w:r>
            <w:r w:rsidR="00B01D50">
              <w:t>.</w:t>
            </w:r>
            <w:r w:rsidRPr="00D92584">
              <w:t>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2C7D0D" w14:textId="6F55523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</w:t>
            </w:r>
            <w:r w:rsidR="00B01D50">
              <w:t>.</w:t>
            </w:r>
            <w:r w:rsidRPr="00371070">
              <w:t>06</w:t>
            </w:r>
          </w:p>
        </w:tc>
      </w:tr>
      <w:tr w:rsidR="00655BCA" w:rsidRPr="00565FF2" w14:paraId="308BB4B5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BDDAA8" w14:textId="5172E074" w:rsidR="00655BCA" w:rsidRPr="00655BCA" w:rsidRDefault="00655BCA" w:rsidP="00655BCA">
            <w:pPr>
              <w:spacing w:before="0" w:after="0"/>
              <w:contextualSpacing/>
              <w:rPr>
                <w:rFonts w:cs="Calibri"/>
                <w:szCs w:val="19"/>
                <w:lang w:val="en-GB"/>
              </w:rPr>
            </w:pP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>Housing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water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electricity</w:t>
            </w:r>
            <w:r>
              <w:rPr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color w:val="000000" w:themeColor="text1"/>
                <w:sz w:val="18"/>
                <w:szCs w:val="18"/>
                <w:lang w:val="en-GB"/>
              </w:rPr>
              <w:t xml:space="preserve"> gas and other fuels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B6145F" w14:textId="093F7230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104</w:t>
            </w:r>
            <w:r w:rsidR="00B01D50">
              <w:t>.</w:t>
            </w:r>
            <w:r w:rsidRPr="00102393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386943" w14:textId="0C25653A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2B06A2" w14:textId="2105328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AA3FC9" w14:textId="4B0181B6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5DA7B5" w14:textId="2F5C5710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107</w:t>
            </w:r>
            <w:r w:rsidR="00B01D50">
              <w:t>.</w:t>
            </w:r>
            <w:r w:rsidRPr="00D92584">
              <w:t>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7B29A" w14:textId="744152D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02</w:t>
            </w:r>
          </w:p>
        </w:tc>
      </w:tr>
      <w:tr w:rsidR="00655BCA" w:rsidRPr="00565FF2" w14:paraId="36AF1C64" w14:textId="77777777" w:rsidTr="008A3AF6">
        <w:trPr>
          <w:cantSplit/>
          <w:trHeight w:val="823"/>
        </w:trPr>
        <w:tc>
          <w:tcPr>
            <w:tcW w:w="2268" w:type="dxa"/>
            <w:tcBorders>
              <w:top w:val="single" w:sz="4" w:space="0" w:color="212492"/>
              <w:bottom w:val="single" w:sz="4" w:space="0" w:color="auto"/>
            </w:tcBorders>
            <w:shd w:val="clear" w:color="auto" w:fill="auto"/>
            <w:vAlign w:val="center"/>
          </w:tcPr>
          <w:p w14:paraId="7AA059C5" w14:textId="55C3AF5F" w:rsidR="00655BCA" w:rsidRPr="00655BCA" w:rsidRDefault="00655BCA" w:rsidP="00655BCA">
            <w:pPr>
              <w:spacing w:before="0" w:after="0"/>
              <w:contextualSpacing/>
              <w:rPr>
                <w:rFonts w:cs="Calibri"/>
                <w:szCs w:val="19"/>
                <w:lang w:val="en-GB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Furnishings</w:t>
            </w:r>
            <w:r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,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 household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3828DE" w14:textId="3AEEE966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98</w:t>
            </w:r>
            <w:r w:rsidR="00B01D50">
              <w:t>.</w:t>
            </w:r>
            <w:r w:rsidRPr="00102393">
              <w:t>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84B52D" w14:textId="1C6737E6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auto"/>
            </w:tcBorders>
            <w:vAlign w:val="center"/>
          </w:tcPr>
          <w:p w14:paraId="1E2741BD" w14:textId="04A8190C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98</w:t>
            </w:r>
            <w:r w:rsidR="00B01D50">
              <w:t>.</w:t>
            </w:r>
            <w:r w:rsidRPr="00D3374D">
              <w:t>5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11A096" w14:textId="01CC8F9F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3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4A8BC9" w14:textId="04DBF918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99</w:t>
            </w:r>
            <w:r w:rsidR="00B01D50">
              <w:t>.</w:t>
            </w:r>
            <w:r w:rsidRPr="00D92584">
              <w:t>5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E16A12" w14:textId="5BCA763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02</w:t>
            </w:r>
          </w:p>
        </w:tc>
      </w:tr>
      <w:tr w:rsidR="00655BCA" w:rsidRPr="00565FF2" w14:paraId="10DFDD8D" w14:textId="77777777" w:rsidTr="008A3AF6">
        <w:trPr>
          <w:cantSplit/>
          <w:trHeight w:val="315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E0F8B9" w14:textId="58CD7636" w:rsidR="00655BCA" w:rsidRPr="00565FF2" w:rsidRDefault="00655BCA" w:rsidP="00655BCA">
            <w:pPr>
              <w:spacing w:before="0" w:after="0"/>
              <w:contextualSpacing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5E169" w14:textId="182BE510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104</w:t>
            </w:r>
            <w:r w:rsidR="00B01D50">
              <w:t>.</w:t>
            </w:r>
            <w:r w:rsidRPr="00102393">
              <w:t>7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2564E5" w14:textId="6E16506B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auto"/>
              <w:bottom w:val="single" w:sz="4" w:space="0" w:color="212492"/>
            </w:tcBorders>
            <w:vAlign w:val="center"/>
          </w:tcPr>
          <w:p w14:paraId="559C6075" w14:textId="5D2A9833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</w:t>
            </w:r>
            <w:r w:rsidR="00B01D50">
              <w:t>.</w:t>
            </w:r>
            <w:r w:rsidRPr="00D3374D">
              <w:t>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D5C57" w14:textId="01E36C88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5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3C6EC4" w14:textId="57C40543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105</w:t>
            </w:r>
            <w:r w:rsidR="00B01D50">
              <w:t>.</w:t>
            </w:r>
            <w:r w:rsidRPr="00D92584"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72241B" w14:textId="3716B5DE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4388DBC3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7433778" w14:textId="02F4F5E7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9F4FF4" w14:textId="61879E9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96</w:t>
            </w:r>
            <w:r w:rsidR="00B01D50">
              <w:t>.</w:t>
            </w:r>
            <w:r w:rsidRPr="00102393">
              <w:t>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CB2D96" w14:textId="2DEBEA13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0CD8E" w14:textId="128B029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97</w:t>
            </w:r>
            <w:r w:rsidR="00B01D50">
              <w:t>.</w:t>
            </w:r>
            <w:r w:rsidRPr="00D3374D">
              <w:t>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A6FF2" w14:textId="0891F41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0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A54299" w14:textId="5BF7510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96</w:t>
            </w:r>
            <w:r w:rsidR="00B01D50">
              <w:t>.</w:t>
            </w:r>
            <w:r w:rsidRPr="00D92584">
              <w:t>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F8BD74" w14:textId="5F5B3D3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21826D12" w14:textId="77777777" w:rsidTr="008A3AF6">
        <w:trPr>
          <w:cantSplit/>
          <w:trHeight w:val="161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63B2C2" w14:textId="75881562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F443B7" w14:textId="7507EA0C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103</w:t>
            </w:r>
            <w:r w:rsidR="00B01D50">
              <w:t>.</w:t>
            </w:r>
            <w:r w:rsidRPr="00102393">
              <w:t>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D681F8" w14:textId="70001BDF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6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F3AA" w14:textId="05851C6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104</w:t>
            </w:r>
            <w:r w:rsidR="00B01D50">
              <w:t>.</w:t>
            </w:r>
            <w:r w:rsidRPr="00D3374D">
              <w:t>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A22A" w14:textId="446B7CB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7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E0431" w14:textId="76B62449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</w:t>
            </w:r>
            <w:r w:rsidR="00B01D50">
              <w:t>.</w:t>
            </w:r>
            <w:r w:rsidRPr="00D92584">
              <w:t>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C3AAF6" w14:textId="0A8119F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7A2B92F8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9F0CE1" w14:textId="78E117E9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CF40CA" w14:textId="368CE6E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101</w:t>
            </w:r>
            <w:r w:rsidR="00B01D50">
              <w:t>.</w:t>
            </w:r>
            <w:r w:rsidRPr="00102393">
              <w:t>9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F54C32" w14:textId="7BEB105C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78C03A" w14:textId="3429800B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735567" w14:textId="2C1340E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97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A02336" w14:textId="3AFC3137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103</w:t>
            </w:r>
            <w:r w:rsidR="00B01D50">
              <w:t>.</w:t>
            </w:r>
            <w:r w:rsidRPr="00D92584">
              <w:t>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3C3CE" w14:textId="1F4A422D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-0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17891FDE" w14:textId="77777777" w:rsidTr="008A3AF6">
        <w:trPr>
          <w:cantSplit/>
          <w:trHeight w:val="29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4B22BD4" w14:textId="59C4FEFF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00BAB7" w14:textId="7671CAAA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106</w:t>
            </w:r>
            <w:r w:rsidR="00B01D50">
              <w:t>.</w:t>
            </w:r>
            <w:r w:rsidRPr="00102393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07EDE6" w14:textId="665335D6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0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03E6E36" w14:textId="777E2E45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106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170FC5" w14:textId="342DD12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103</w:t>
            </w:r>
            <w:r w:rsidR="00B01D50">
              <w:t>.</w:t>
            </w:r>
            <w:r w:rsidRPr="00D3374D">
              <w:t>3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DC4BFAC" w14:textId="4DBB1DD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107</w:t>
            </w:r>
            <w:r w:rsidR="00B01D50">
              <w:t>.</w:t>
            </w:r>
            <w:r w:rsidRPr="00D92584">
              <w:t>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A11C8" w14:textId="5B1DD00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00</w:t>
            </w:r>
          </w:p>
        </w:tc>
      </w:tr>
      <w:tr w:rsidR="00655BCA" w:rsidRPr="00565FF2" w14:paraId="47387614" w14:textId="77777777" w:rsidTr="008A3AF6">
        <w:trPr>
          <w:cantSplit/>
          <w:trHeight w:val="57"/>
        </w:trPr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9844F2" w14:textId="0009434E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97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E9C8AD" w14:textId="2D2A2D38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105</w:t>
            </w:r>
            <w:r w:rsidR="00B01D50">
              <w:t>.</w:t>
            </w:r>
            <w:r w:rsidRPr="00102393">
              <w:t>2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C484CB" w14:textId="424ABACB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1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27219B" w14:textId="64AA0091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105</w:t>
            </w:r>
            <w:r w:rsidR="00B01D50">
              <w:t>.</w:t>
            </w:r>
            <w:r w:rsidRPr="00D3374D">
              <w:t>4</w:t>
            </w:r>
          </w:p>
        </w:tc>
        <w:tc>
          <w:tcPr>
            <w:tcW w:w="96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412A8D" w14:textId="27109BDF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5</w:t>
            </w:r>
          </w:p>
        </w:tc>
        <w:tc>
          <w:tcPr>
            <w:tcW w:w="111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A24A3" w14:textId="6C450719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105</w:t>
            </w:r>
            <w:r w:rsidR="00B01D50">
              <w:t>.</w:t>
            </w:r>
            <w:r w:rsidRPr="00D92584">
              <w:t>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2C4AA6" w14:textId="1C0499CB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01</w:t>
            </w:r>
          </w:p>
        </w:tc>
      </w:tr>
      <w:tr w:rsidR="00655BCA" w:rsidRPr="00565FF2" w14:paraId="7E442961" w14:textId="77777777" w:rsidTr="008A3AF6">
        <w:trPr>
          <w:cantSplit/>
          <w:trHeight w:val="287"/>
        </w:trPr>
        <w:tc>
          <w:tcPr>
            <w:tcW w:w="2268" w:type="dxa"/>
            <w:tcBorders>
              <w:top w:val="single" w:sz="4" w:space="0" w:color="auto"/>
              <w:bottom w:val="nil"/>
            </w:tcBorders>
            <w:vAlign w:val="center"/>
          </w:tcPr>
          <w:p w14:paraId="5C16CACF" w14:textId="6B571C2A" w:rsidR="00655BCA" w:rsidRPr="00565FF2" w:rsidRDefault="00655BCA" w:rsidP="00655BCA">
            <w:pPr>
              <w:spacing w:before="0" w:after="0"/>
              <w:rPr>
                <w:rFonts w:cs="Calibri"/>
                <w:szCs w:val="19"/>
              </w:rPr>
            </w:pP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58209B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972" w:type="dxa"/>
            <w:tcBorders>
              <w:top w:val="single" w:sz="4" w:space="0" w:color="auto"/>
              <w:bottom w:val="nil"/>
            </w:tcBorders>
            <w:vAlign w:val="center"/>
          </w:tcPr>
          <w:p w14:paraId="57550951" w14:textId="6B806529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102393">
              <w:t>101</w:t>
            </w:r>
            <w:r w:rsidR="00B01D50">
              <w:t>.</w:t>
            </w:r>
            <w:r w:rsidRPr="00102393">
              <w:t>3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74534C74" w14:textId="55AF9128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100</w:t>
            </w:r>
            <w:r w:rsidR="00B01D50">
              <w:t>.</w:t>
            </w:r>
            <w:r w:rsidRPr="00D3374D">
              <w:t>2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3AA8EACA" w14:textId="5181B85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101</w:t>
            </w:r>
            <w:r w:rsidR="00B01D50">
              <w:t>.</w:t>
            </w:r>
            <w:r w:rsidRPr="00D3374D">
              <w:t>0</w:t>
            </w:r>
          </w:p>
        </w:tc>
        <w:tc>
          <w:tcPr>
            <w:tcW w:w="960" w:type="dxa"/>
            <w:tcBorders>
              <w:top w:val="single" w:sz="4" w:space="0" w:color="212492"/>
              <w:bottom w:val="nil"/>
            </w:tcBorders>
            <w:vAlign w:val="center"/>
          </w:tcPr>
          <w:p w14:paraId="7D44098B" w14:textId="475BA934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3374D">
              <w:t>99</w:t>
            </w:r>
            <w:r w:rsidR="00B01D50">
              <w:t>.</w:t>
            </w:r>
            <w:r w:rsidRPr="00D3374D">
              <w:t>8</w:t>
            </w:r>
          </w:p>
        </w:tc>
        <w:tc>
          <w:tcPr>
            <w:tcW w:w="1110" w:type="dxa"/>
            <w:tcBorders>
              <w:top w:val="single" w:sz="4" w:space="0" w:color="212492"/>
              <w:bottom w:val="nil"/>
            </w:tcBorders>
            <w:vAlign w:val="center"/>
          </w:tcPr>
          <w:p w14:paraId="362F023F" w14:textId="4A69EBDE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D92584">
              <w:t>101</w:t>
            </w:r>
            <w:r w:rsidR="00B01D50">
              <w:t>.</w:t>
            </w:r>
            <w:r w:rsidRPr="00D92584"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4760254" w14:textId="460E8C53" w:rsidR="00655BCA" w:rsidRPr="00565FF2" w:rsidRDefault="00655BCA" w:rsidP="00655BCA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371070">
              <w:t>0</w:t>
            </w:r>
            <w:r w:rsidR="00B01D50">
              <w:t>.</w:t>
            </w:r>
            <w:r w:rsidRPr="00371070">
              <w:t>01</w:t>
            </w:r>
          </w:p>
        </w:tc>
      </w:tr>
    </w:tbl>
    <w:p w14:paraId="7F079C1E" w14:textId="61FD39DC" w:rsidR="00F379ED" w:rsidRDefault="00F379ED" w:rsidP="00F379ED">
      <w:pPr>
        <w:rPr>
          <w:lang w:eastAsia="pl-PL"/>
        </w:rPr>
      </w:pPr>
    </w:p>
    <w:p w14:paraId="772B0E91" w14:textId="1DCB9BA6" w:rsidR="0060741F" w:rsidRPr="00655BCA" w:rsidRDefault="00655BCA" w:rsidP="0000263C">
      <w:pPr>
        <w:pStyle w:val="NormalnyWeb"/>
        <w:spacing w:before="0" w:beforeAutospacing="0" w:after="0" w:afterAutospacing="0"/>
        <w:rPr>
          <w:rFonts w:ascii="Fira Sans" w:hAnsi="Fira Sans"/>
          <w:i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39D453F3" w14:textId="1234B19A" w:rsidR="00F45242" w:rsidRPr="00655BCA" w:rsidRDefault="00655BCA" w:rsidP="00F45242">
      <w:pPr>
        <w:pStyle w:val="Nagwek1"/>
        <w:spacing w:before="120" w:line="240" w:lineRule="exact"/>
        <w:rPr>
          <w:color w:val="auto"/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F78187" w14:textId="3B8BDA5A" w:rsidR="005409CB" w:rsidRPr="006C67FB" w:rsidRDefault="00655BCA" w:rsidP="005409CB">
      <w:pPr>
        <w:pStyle w:val="Tekstkomentarza"/>
        <w:rPr>
          <w:spacing w:val="-4"/>
          <w:sz w:val="19"/>
          <w:szCs w:val="19"/>
          <w:lang w:val="en-GB"/>
        </w:rPr>
      </w:pPr>
      <w:r w:rsidRPr="006C67FB">
        <w:rPr>
          <w:spacing w:val="-4"/>
          <w:sz w:val="19"/>
          <w:szCs w:val="19"/>
          <w:lang w:val="en-GB"/>
        </w:rPr>
        <w:t xml:space="preserve">In December </w:t>
      </w:r>
      <w:r w:rsidR="00252F26" w:rsidRPr="006C67FB">
        <w:rPr>
          <w:spacing w:val="-4"/>
          <w:sz w:val="19"/>
          <w:szCs w:val="19"/>
          <w:lang w:val="en-GB"/>
        </w:rPr>
        <w:t>of the current year, compared with the previous month, the highest contribution to the total consumer price index came from higher prices related to</w:t>
      </w:r>
      <w:r w:rsidR="00F21BEC" w:rsidRPr="006C67FB">
        <w:rPr>
          <w:spacing w:val="-4"/>
          <w:sz w:val="19"/>
          <w:szCs w:val="19"/>
          <w:lang w:val="en-GB"/>
        </w:rPr>
        <w:t>:</w:t>
      </w:r>
      <w:r w:rsidR="005B214D" w:rsidRPr="006C67FB">
        <w:rPr>
          <w:spacing w:val="-4"/>
          <w:sz w:val="19"/>
          <w:szCs w:val="19"/>
          <w:lang w:val="en-GB"/>
        </w:rPr>
        <w:t xml:space="preserve"> </w:t>
      </w:r>
      <w:r w:rsidR="00252F26" w:rsidRPr="006C67FB">
        <w:rPr>
          <w:spacing w:val="-4"/>
          <w:sz w:val="19"/>
          <w:szCs w:val="19"/>
          <w:lang w:val="en-GB"/>
        </w:rPr>
        <w:t>Dwelling</w:t>
      </w:r>
      <w:r w:rsidR="00C4086D" w:rsidRPr="006C67FB">
        <w:rPr>
          <w:spacing w:val="-4"/>
          <w:sz w:val="19"/>
          <w:szCs w:val="19"/>
          <w:lang w:val="en-GB"/>
        </w:rPr>
        <w:t>,</w:t>
      </w:r>
      <w:r w:rsidR="00F7557A" w:rsidRPr="006C67FB">
        <w:rPr>
          <w:spacing w:val="-4"/>
          <w:sz w:val="19"/>
          <w:szCs w:val="19"/>
          <w:lang w:val="en-GB"/>
        </w:rPr>
        <w:t xml:space="preserve"> </w:t>
      </w:r>
      <w:r w:rsidR="00252F26" w:rsidRPr="006C67FB">
        <w:rPr>
          <w:spacing w:val="-4"/>
          <w:sz w:val="19"/>
          <w:szCs w:val="19"/>
          <w:lang w:val="en-GB"/>
        </w:rPr>
        <w:t>Health</w:t>
      </w:r>
      <w:r w:rsidR="00F7557A" w:rsidRPr="006C67FB">
        <w:rPr>
          <w:spacing w:val="-4"/>
          <w:sz w:val="19"/>
          <w:szCs w:val="19"/>
          <w:lang w:val="en-GB"/>
        </w:rPr>
        <w:t xml:space="preserve">, </w:t>
      </w:r>
      <w:r w:rsidR="009036AA" w:rsidRPr="006C67FB">
        <w:rPr>
          <w:spacing w:val="-4"/>
          <w:sz w:val="19"/>
          <w:szCs w:val="19"/>
          <w:lang w:val="en-GB"/>
        </w:rPr>
        <w:t>Restaurants and hotels</w:t>
      </w:r>
      <w:r w:rsidR="006C67FB" w:rsidRPr="006C67FB">
        <w:rPr>
          <w:spacing w:val="-4"/>
          <w:sz w:val="19"/>
          <w:szCs w:val="19"/>
          <w:lang w:val="en-GB"/>
        </w:rPr>
        <w:t xml:space="preserve">, as well as </w:t>
      </w:r>
      <w:r w:rsidR="009036AA" w:rsidRPr="006C67FB">
        <w:rPr>
          <w:spacing w:val="-4"/>
          <w:sz w:val="19"/>
          <w:szCs w:val="19"/>
          <w:lang w:val="en-GB"/>
        </w:rPr>
        <w:t>Alcoholic beverages and tobacco</w:t>
      </w:r>
      <w:r w:rsidR="00465ECF" w:rsidRPr="006C67FB">
        <w:rPr>
          <w:spacing w:val="-4"/>
          <w:sz w:val="19"/>
          <w:szCs w:val="19"/>
          <w:lang w:val="en-GB"/>
        </w:rPr>
        <w:t xml:space="preserve"> </w:t>
      </w:r>
      <w:r w:rsidR="00C4086D" w:rsidRPr="006C67FB">
        <w:rPr>
          <w:spacing w:val="-4"/>
          <w:sz w:val="19"/>
          <w:szCs w:val="19"/>
          <w:lang w:val="en-GB"/>
        </w:rPr>
        <w:t>(</w:t>
      </w:r>
      <w:r w:rsidR="009036AA" w:rsidRPr="006C67FB">
        <w:rPr>
          <w:spacing w:val="-4"/>
          <w:sz w:val="19"/>
          <w:szCs w:val="19"/>
          <w:lang w:val="en-GB"/>
        </w:rPr>
        <w:t>by</w:t>
      </w:r>
      <w:r w:rsidR="00C4086D" w:rsidRPr="006C67FB">
        <w:rPr>
          <w:spacing w:val="-4"/>
          <w:sz w:val="19"/>
          <w:szCs w:val="19"/>
          <w:lang w:val="en-GB"/>
        </w:rPr>
        <w:t> </w:t>
      </w:r>
      <w:r w:rsidR="00F7557A" w:rsidRPr="006C67FB">
        <w:rPr>
          <w:spacing w:val="-4"/>
          <w:sz w:val="19"/>
          <w:szCs w:val="19"/>
          <w:lang w:val="en-GB"/>
        </w:rPr>
        <w:t>0</w:t>
      </w:r>
      <w:r w:rsidR="006C67FB">
        <w:rPr>
          <w:spacing w:val="-4"/>
          <w:sz w:val="19"/>
          <w:szCs w:val="19"/>
          <w:lang w:val="en-GB"/>
        </w:rPr>
        <w:t>.</w:t>
      </w:r>
      <w:r w:rsidR="00F7557A" w:rsidRPr="006C67FB">
        <w:rPr>
          <w:spacing w:val="-4"/>
          <w:sz w:val="19"/>
          <w:szCs w:val="19"/>
          <w:lang w:val="en-GB"/>
        </w:rPr>
        <w:t>1</w:t>
      </w:r>
      <w:r w:rsidR="00C4086D" w:rsidRPr="006C67FB">
        <w:rPr>
          <w:spacing w:val="-4"/>
          <w:sz w:val="19"/>
          <w:szCs w:val="19"/>
          <w:lang w:val="en-GB"/>
        </w:rPr>
        <w:t>%</w:t>
      </w:r>
      <w:r w:rsidR="009036AA" w:rsidRPr="006C67FB">
        <w:rPr>
          <w:spacing w:val="-4"/>
          <w:sz w:val="19"/>
          <w:szCs w:val="19"/>
          <w:lang w:val="en-GB"/>
        </w:rPr>
        <w:t xml:space="preserve"> each</w:t>
      </w:r>
      <w:r w:rsidR="00C4086D" w:rsidRPr="006C67FB">
        <w:rPr>
          <w:spacing w:val="-4"/>
          <w:sz w:val="19"/>
          <w:szCs w:val="19"/>
          <w:lang w:val="en-GB"/>
        </w:rPr>
        <w:t xml:space="preserve">), </w:t>
      </w:r>
      <w:r w:rsidR="009036AA" w:rsidRPr="006C67FB">
        <w:rPr>
          <w:spacing w:val="-4"/>
          <w:sz w:val="19"/>
          <w:szCs w:val="19"/>
          <w:lang w:val="en-GB"/>
        </w:rPr>
        <w:t xml:space="preserve">which increased the index by </w:t>
      </w:r>
      <w:r w:rsidR="00F7557A" w:rsidRPr="006C67FB">
        <w:rPr>
          <w:spacing w:val="-4"/>
          <w:sz w:val="19"/>
          <w:szCs w:val="19"/>
          <w:lang w:val="en-GB"/>
        </w:rPr>
        <w:t>0</w:t>
      </w:r>
      <w:r w:rsidR="006C67FB">
        <w:rPr>
          <w:spacing w:val="-4"/>
          <w:sz w:val="19"/>
          <w:szCs w:val="19"/>
          <w:lang w:val="en-GB"/>
        </w:rPr>
        <w:t>.</w:t>
      </w:r>
      <w:r w:rsidR="00C4086D" w:rsidRPr="006C67FB">
        <w:rPr>
          <w:spacing w:val="-4"/>
          <w:sz w:val="19"/>
          <w:szCs w:val="19"/>
          <w:lang w:val="en-GB"/>
        </w:rPr>
        <w:t>0</w:t>
      </w:r>
      <w:r w:rsidR="00F7557A" w:rsidRPr="006C67FB">
        <w:rPr>
          <w:spacing w:val="-4"/>
          <w:sz w:val="19"/>
          <w:szCs w:val="19"/>
          <w:lang w:val="en-GB"/>
        </w:rPr>
        <w:t>3</w:t>
      </w:r>
      <w:r w:rsidR="00C4086D" w:rsidRPr="006C67FB">
        <w:rPr>
          <w:spacing w:val="-4"/>
          <w:sz w:val="19"/>
          <w:szCs w:val="19"/>
          <w:lang w:val="en-GB"/>
        </w:rPr>
        <w:t xml:space="preserve"> p</w:t>
      </w:r>
      <w:r w:rsidR="009036AA" w:rsidRPr="006C67FB">
        <w:rPr>
          <w:spacing w:val="-4"/>
          <w:sz w:val="19"/>
          <w:szCs w:val="19"/>
          <w:lang w:val="en-GB"/>
        </w:rPr>
        <w:t xml:space="preserve">p and </w:t>
      </w:r>
      <w:r w:rsidR="00F7557A" w:rsidRPr="006C67FB">
        <w:rPr>
          <w:spacing w:val="-4"/>
          <w:sz w:val="19"/>
          <w:szCs w:val="19"/>
          <w:lang w:val="en-GB"/>
        </w:rPr>
        <w:t>0</w:t>
      </w:r>
      <w:r w:rsidR="006C67FB">
        <w:rPr>
          <w:spacing w:val="-4"/>
          <w:sz w:val="19"/>
          <w:szCs w:val="19"/>
          <w:lang w:val="en-GB"/>
        </w:rPr>
        <w:t>.</w:t>
      </w:r>
      <w:r w:rsidR="00F7557A" w:rsidRPr="006C67FB">
        <w:rPr>
          <w:spacing w:val="-4"/>
          <w:sz w:val="19"/>
          <w:szCs w:val="19"/>
          <w:lang w:val="en-GB"/>
        </w:rPr>
        <w:t>01</w:t>
      </w:r>
      <w:r w:rsidR="00C4086D" w:rsidRPr="006C67FB">
        <w:rPr>
          <w:spacing w:val="-4"/>
          <w:sz w:val="19"/>
          <w:szCs w:val="19"/>
          <w:lang w:val="en-GB"/>
        </w:rPr>
        <w:t xml:space="preserve"> </w:t>
      </w:r>
      <w:r w:rsidR="009036AA" w:rsidRPr="006C67FB">
        <w:rPr>
          <w:spacing w:val="-4"/>
          <w:sz w:val="19"/>
          <w:szCs w:val="19"/>
          <w:lang w:val="en-GB"/>
        </w:rPr>
        <w:t>p</w:t>
      </w:r>
      <w:r w:rsidR="00C4086D" w:rsidRPr="006C67FB">
        <w:rPr>
          <w:spacing w:val="-4"/>
          <w:sz w:val="19"/>
          <w:szCs w:val="19"/>
          <w:lang w:val="en-GB"/>
        </w:rPr>
        <w:t>p</w:t>
      </w:r>
      <w:r w:rsidR="009036AA" w:rsidRPr="006C67FB">
        <w:rPr>
          <w:spacing w:val="-4"/>
          <w:sz w:val="19"/>
          <w:szCs w:val="19"/>
          <w:lang w:val="en-GB"/>
        </w:rPr>
        <w:t xml:space="preserve"> each, respectively</w:t>
      </w:r>
      <w:r w:rsidR="00C4086D" w:rsidRPr="006C67FB">
        <w:rPr>
          <w:spacing w:val="-4"/>
          <w:sz w:val="19"/>
          <w:szCs w:val="19"/>
          <w:lang w:val="en-GB"/>
        </w:rPr>
        <w:t xml:space="preserve">. </w:t>
      </w:r>
      <w:r w:rsidR="009036AA" w:rsidRPr="006C67FB">
        <w:rPr>
          <w:spacing w:val="-6"/>
          <w:sz w:val="19"/>
          <w:szCs w:val="19"/>
          <w:lang w:val="en-GB"/>
        </w:rPr>
        <w:t>Lower prices related to</w:t>
      </w:r>
      <w:r w:rsidR="00A30A89" w:rsidRPr="006C67FB">
        <w:rPr>
          <w:spacing w:val="-6"/>
          <w:sz w:val="19"/>
          <w:szCs w:val="19"/>
          <w:lang w:val="en-GB"/>
        </w:rPr>
        <w:t>:</w:t>
      </w:r>
      <w:r w:rsidR="00C4086D" w:rsidRPr="006C67FB">
        <w:rPr>
          <w:spacing w:val="-6"/>
          <w:sz w:val="19"/>
          <w:szCs w:val="19"/>
          <w:lang w:val="en-GB"/>
        </w:rPr>
        <w:t xml:space="preserve"> </w:t>
      </w:r>
      <w:r w:rsidR="009036AA" w:rsidRPr="006C67FB">
        <w:rPr>
          <w:spacing w:val="-6"/>
          <w:sz w:val="19"/>
          <w:szCs w:val="19"/>
          <w:lang w:val="en-GB"/>
        </w:rPr>
        <w:t>Clothing and footwear (by</w:t>
      </w:r>
      <w:r w:rsidR="00F7557A" w:rsidRPr="006C67FB">
        <w:rPr>
          <w:spacing w:val="-6"/>
          <w:sz w:val="19"/>
          <w:szCs w:val="19"/>
          <w:lang w:val="en-GB"/>
        </w:rPr>
        <w:t xml:space="preserve"> 1</w:t>
      </w:r>
      <w:r w:rsidR="006C67FB">
        <w:rPr>
          <w:spacing w:val="-6"/>
          <w:sz w:val="19"/>
          <w:szCs w:val="19"/>
          <w:lang w:val="en-GB"/>
        </w:rPr>
        <w:t>.</w:t>
      </w:r>
      <w:r w:rsidR="00F7557A" w:rsidRPr="006C67FB">
        <w:rPr>
          <w:spacing w:val="-6"/>
          <w:sz w:val="19"/>
          <w:szCs w:val="19"/>
          <w:lang w:val="en-GB"/>
        </w:rPr>
        <w:t>7</w:t>
      </w:r>
      <w:r w:rsidR="00CB7169" w:rsidRPr="006C67FB">
        <w:rPr>
          <w:spacing w:val="-6"/>
          <w:sz w:val="19"/>
          <w:szCs w:val="19"/>
          <w:lang w:val="en-GB"/>
        </w:rPr>
        <w:t>%),</w:t>
      </w:r>
      <w:r w:rsidR="009036AA" w:rsidRPr="006C67FB">
        <w:rPr>
          <w:spacing w:val="-6"/>
          <w:sz w:val="19"/>
          <w:szCs w:val="19"/>
          <w:lang w:val="en-GB"/>
        </w:rPr>
        <w:t xml:space="preserve"> Communication (by</w:t>
      </w:r>
      <w:r w:rsidR="009A05B6" w:rsidRPr="006C67FB">
        <w:rPr>
          <w:spacing w:val="-6"/>
          <w:sz w:val="19"/>
          <w:szCs w:val="19"/>
          <w:lang w:val="en-GB"/>
        </w:rPr>
        <w:t xml:space="preserve"> 0</w:t>
      </w:r>
      <w:r w:rsidR="006C67FB">
        <w:rPr>
          <w:spacing w:val="-6"/>
          <w:sz w:val="19"/>
          <w:szCs w:val="19"/>
          <w:lang w:val="en-GB"/>
        </w:rPr>
        <w:t>.</w:t>
      </w:r>
      <w:r w:rsidR="009A05B6" w:rsidRPr="006C67FB">
        <w:rPr>
          <w:spacing w:val="-6"/>
          <w:sz w:val="19"/>
          <w:szCs w:val="19"/>
          <w:lang w:val="en-GB"/>
        </w:rPr>
        <w:t xml:space="preserve">4%), </w:t>
      </w:r>
      <w:r w:rsidR="009036AA" w:rsidRPr="006C67FB">
        <w:rPr>
          <w:spacing w:val="-6"/>
          <w:sz w:val="19"/>
          <w:szCs w:val="19"/>
          <w:lang w:val="en-GB"/>
        </w:rPr>
        <w:t>Recreation and culture (by</w:t>
      </w:r>
      <w:r w:rsidR="00CB7169" w:rsidRPr="006C67FB">
        <w:rPr>
          <w:spacing w:val="-6"/>
          <w:sz w:val="19"/>
          <w:szCs w:val="19"/>
          <w:lang w:val="en-GB"/>
        </w:rPr>
        <w:t xml:space="preserve"> 0</w:t>
      </w:r>
      <w:r w:rsidR="006C67FB">
        <w:rPr>
          <w:spacing w:val="-6"/>
          <w:sz w:val="19"/>
          <w:szCs w:val="19"/>
          <w:lang w:val="en-GB"/>
        </w:rPr>
        <w:t>.</w:t>
      </w:r>
      <w:r w:rsidR="00CB7169" w:rsidRPr="006C67FB">
        <w:rPr>
          <w:spacing w:val="-6"/>
          <w:sz w:val="19"/>
          <w:szCs w:val="19"/>
          <w:lang w:val="en-GB"/>
        </w:rPr>
        <w:t>2%)</w:t>
      </w:r>
      <w:r w:rsidR="005963D5" w:rsidRPr="006C67FB">
        <w:rPr>
          <w:spacing w:val="-6"/>
          <w:sz w:val="19"/>
          <w:szCs w:val="19"/>
          <w:lang w:val="en-GB"/>
        </w:rPr>
        <w:t xml:space="preserve"> </w:t>
      </w:r>
      <w:r w:rsidR="009036AA" w:rsidRPr="006C67FB">
        <w:rPr>
          <w:spacing w:val="-6"/>
          <w:sz w:val="19"/>
          <w:szCs w:val="19"/>
          <w:lang w:val="en-GB"/>
        </w:rPr>
        <w:t>and Transport (by</w:t>
      </w:r>
      <w:r w:rsidR="006C67FB" w:rsidRPr="006C67FB">
        <w:rPr>
          <w:spacing w:val="-6"/>
          <w:sz w:val="19"/>
          <w:szCs w:val="19"/>
          <w:lang w:val="en-GB"/>
        </w:rPr>
        <w:t> </w:t>
      </w:r>
      <w:r w:rsidR="00CB7169" w:rsidRPr="006C67FB">
        <w:rPr>
          <w:spacing w:val="-6"/>
          <w:sz w:val="19"/>
          <w:szCs w:val="19"/>
          <w:lang w:val="en-GB"/>
        </w:rPr>
        <w:t>0</w:t>
      </w:r>
      <w:r w:rsidR="006C67FB">
        <w:rPr>
          <w:spacing w:val="-6"/>
          <w:sz w:val="19"/>
          <w:szCs w:val="19"/>
          <w:lang w:val="en-GB"/>
        </w:rPr>
        <w:t>.</w:t>
      </w:r>
      <w:r w:rsidR="00CB7169" w:rsidRPr="006C67FB">
        <w:rPr>
          <w:spacing w:val="-6"/>
          <w:sz w:val="19"/>
          <w:szCs w:val="19"/>
          <w:lang w:val="en-GB"/>
        </w:rPr>
        <w:t>1%)</w:t>
      </w:r>
      <w:r w:rsidR="00A30A89" w:rsidRPr="006C67FB">
        <w:rPr>
          <w:spacing w:val="-6"/>
          <w:sz w:val="19"/>
          <w:szCs w:val="19"/>
          <w:lang w:val="en-GB"/>
        </w:rPr>
        <w:t xml:space="preserve"> </w:t>
      </w:r>
      <w:r w:rsidR="009036AA" w:rsidRPr="006C67FB">
        <w:rPr>
          <w:spacing w:val="-6"/>
          <w:sz w:val="19"/>
          <w:szCs w:val="19"/>
          <w:lang w:val="en-GB"/>
        </w:rPr>
        <w:t xml:space="preserve">decreased the index by </w:t>
      </w:r>
      <w:r w:rsidR="00CB7169" w:rsidRPr="006C67FB">
        <w:rPr>
          <w:spacing w:val="-6"/>
          <w:sz w:val="19"/>
          <w:szCs w:val="19"/>
          <w:lang w:val="en-GB"/>
        </w:rPr>
        <w:t>0</w:t>
      </w:r>
      <w:r w:rsidR="006C67FB">
        <w:rPr>
          <w:spacing w:val="-6"/>
          <w:sz w:val="19"/>
          <w:szCs w:val="19"/>
          <w:lang w:val="en-GB"/>
        </w:rPr>
        <w:t>.</w:t>
      </w:r>
      <w:r w:rsidR="00CB7169" w:rsidRPr="006C67FB">
        <w:rPr>
          <w:spacing w:val="-6"/>
          <w:sz w:val="19"/>
          <w:szCs w:val="19"/>
          <w:lang w:val="en-GB"/>
        </w:rPr>
        <w:t>06 p</w:t>
      </w:r>
      <w:r w:rsidR="009036AA" w:rsidRPr="006C67FB">
        <w:rPr>
          <w:spacing w:val="-6"/>
          <w:sz w:val="19"/>
          <w:szCs w:val="19"/>
          <w:lang w:val="en-GB"/>
        </w:rPr>
        <w:t xml:space="preserve">p and </w:t>
      </w:r>
      <w:r w:rsidR="00CB7169" w:rsidRPr="006C67FB">
        <w:rPr>
          <w:spacing w:val="-6"/>
          <w:sz w:val="19"/>
          <w:szCs w:val="19"/>
          <w:lang w:val="en-GB"/>
        </w:rPr>
        <w:t>0</w:t>
      </w:r>
      <w:r w:rsidR="006C67FB">
        <w:rPr>
          <w:spacing w:val="-6"/>
          <w:sz w:val="19"/>
          <w:szCs w:val="19"/>
          <w:lang w:val="en-GB"/>
        </w:rPr>
        <w:t>.</w:t>
      </w:r>
      <w:r w:rsidR="00CB7169" w:rsidRPr="006C67FB">
        <w:rPr>
          <w:spacing w:val="-6"/>
          <w:sz w:val="19"/>
          <w:szCs w:val="19"/>
          <w:lang w:val="en-GB"/>
        </w:rPr>
        <w:t>01</w:t>
      </w:r>
      <w:r w:rsidR="00683EDF" w:rsidRPr="006C67FB">
        <w:rPr>
          <w:spacing w:val="-6"/>
          <w:sz w:val="19"/>
          <w:szCs w:val="19"/>
          <w:lang w:val="en-GB"/>
        </w:rPr>
        <w:t xml:space="preserve"> p</w:t>
      </w:r>
      <w:r w:rsidR="009036AA" w:rsidRPr="006C67FB">
        <w:rPr>
          <w:spacing w:val="-6"/>
          <w:sz w:val="19"/>
          <w:szCs w:val="19"/>
          <w:lang w:val="en-GB"/>
        </w:rPr>
        <w:t>p each, respectively</w:t>
      </w:r>
      <w:r w:rsidR="005963D5" w:rsidRPr="006C67FB">
        <w:rPr>
          <w:spacing w:val="-6"/>
          <w:sz w:val="19"/>
          <w:szCs w:val="19"/>
          <w:lang w:val="en-GB"/>
        </w:rPr>
        <w:t>.</w:t>
      </w:r>
    </w:p>
    <w:p w14:paraId="21A56CC4" w14:textId="6DA07FD2" w:rsidR="00F45242" w:rsidRPr="006C67FB" w:rsidRDefault="009036AA" w:rsidP="005409CB">
      <w:pPr>
        <w:pStyle w:val="Tekstkomentarza"/>
        <w:rPr>
          <w:spacing w:val="-6"/>
          <w:sz w:val="19"/>
          <w:szCs w:val="19"/>
          <w:lang w:val="en-GB"/>
        </w:rPr>
      </w:pPr>
      <w:r w:rsidRPr="006C67FB">
        <w:rPr>
          <w:spacing w:val="-6"/>
          <w:sz w:val="19"/>
          <w:szCs w:val="19"/>
          <w:lang w:val="en-GB"/>
        </w:rPr>
        <w:t>Compared with the corresponding month of the previous year, higher prices related, among others, to: Dwelling (by</w:t>
      </w:r>
      <w:r w:rsidR="00CB7169" w:rsidRPr="006C67FB">
        <w:rPr>
          <w:spacing w:val="-6"/>
          <w:sz w:val="19"/>
          <w:szCs w:val="19"/>
          <w:lang w:val="en-GB"/>
        </w:rPr>
        <w:t xml:space="preserve"> 3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CB7169" w:rsidRPr="006C67FB">
        <w:rPr>
          <w:spacing w:val="-6"/>
          <w:sz w:val="19"/>
          <w:szCs w:val="19"/>
          <w:lang w:val="en-GB"/>
        </w:rPr>
        <w:t>0</w:t>
      </w:r>
      <w:r w:rsidR="005409CB" w:rsidRPr="006C67FB">
        <w:rPr>
          <w:spacing w:val="-6"/>
          <w:sz w:val="19"/>
          <w:szCs w:val="19"/>
          <w:lang w:val="en-GB"/>
        </w:rPr>
        <w:t xml:space="preserve">%), </w:t>
      </w:r>
      <w:r w:rsidRPr="006C67FB">
        <w:rPr>
          <w:spacing w:val="-6"/>
          <w:sz w:val="19"/>
          <w:szCs w:val="19"/>
          <w:lang w:val="en-GB"/>
        </w:rPr>
        <w:t>Food (by</w:t>
      </w:r>
      <w:r w:rsidR="001A60F7" w:rsidRPr="006C67FB">
        <w:rPr>
          <w:spacing w:val="-6"/>
          <w:sz w:val="19"/>
          <w:szCs w:val="19"/>
          <w:lang w:val="en-GB"/>
        </w:rPr>
        <w:t> </w:t>
      </w:r>
      <w:r w:rsidR="007E1BC3" w:rsidRPr="006C67FB">
        <w:rPr>
          <w:spacing w:val="-6"/>
          <w:sz w:val="19"/>
          <w:szCs w:val="19"/>
          <w:lang w:val="en-GB"/>
        </w:rPr>
        <w:t>2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>0</w:t>
      </w:r>
      <w:r w:rsidR="00C72BE4" w:rsidRPr="006C67FB">
        <w:rPr>
          <w:spacing w:val="-6"/>
          <w:sz w:val="19"/>
          <w:szCs w:val="19"/>
          <w:lang w:val="en-GB"/>
        </w:rPr>
        <w:t>%)</w:t>
      </w:r>
      <w:r w:rsidR="00061403" w:rsidRPr="006C67FB">
        <w:rPr>
          <w:spacing w:val="-6"/>
          <w:sz w:val="19"/>
          <w:szCs w:val="19"/>
          <w:lang w:val="en-GB"/>
        </w:rPr>
        <w:t xml:space="preserve">, </w:t>
      </w:r>
      <w:r w:rsidRPr="006C67FB">
        <w:rPr>
          <w:spacing w:val="-6"/>
          <w:sz w:val="19"/>
          <w:szCs w:val="19"/>
          <w:lang w:val="en-GB"/>
        </w:rPr>
        <w:t>Alcoholic beverages and tobacco (by</w:t>
      </w:r>
      <w:r w:rsidR="007E1BC3" w:rsidRPr="006C67FB">
        <w:rPr>
          <w:spacing w:val="-6"/>
          <w:sz w:val="19"/>
          <w:szCs w:val="19"/>
          <w:lang w:val="en-GB"/>
        </w:rPr>
        <w:t xml:space="preserve"> 7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 xml:space="preserve">9%), </w:t>
      </w:r>
      <w:r w:rsidRPr="006C67FB">
        <w:rPr>
          <w:spacing w:val="-6"/>
          <w:sz w:val="19"/>
          <w:szCs w:val="19"/>
          <w:lang w:val="en-GB"/>
        </w:rPr>
        <w:t>Restaurants and hotels (by</w:t>
      </w:r>
      <w:r w:rsidR="007E1BC3" w:rsidRPr="006C67FB">
        <w:rPr>
          <w:spacing w:val="-6"/>
          <w:sz w:val="19"/>
          <w:szCs w:val="19"/>
          <w:lang w:val="en-GB"/>
        </w:rPr>
        <w:t xml:space="preserve"> 5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 xml:space="preserve">2%) </w:t>
      </w:r>
      <w:r w:rsidRPr="006C67FB">
        <w:rPr>
          <w:spacing w:val="-6"/>
          <w:sz w:val="19"/>
          <w:szCs w:val="19"/>
          <w:lang w:val="en-GB"/>
        </w:rPr>
        <w:t>and Health (by</w:t>
      </w:r>
      <w:r w:rsidR="007E1BC3" w:rsidRPr="006C67FB">
        <w:rPr>
          <w:spacing w:val="-6"/>
          <w:sz w:val="19"/>
          <w:szCs w:val="19"/>
          <w:lang w:val="en-GB"/>
        </w:rPr>
        <w:t xml:space="preserve"> 4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>7</w:t>
      </w:r>
      <w:r w:rsidR="00C72BE4" w:rsidRPr="006C67FB">
        <w:rPr>
          <w:spacing w:val="-6"/>
          <w:sz w:val="19"/>
          <w:szCs w:val="19"/>
          <w:lang w:val="en-GB"/>
        </w:rPr>
        <w:t xml:space="preserve">%) </w:t>
      </w:r>
      <w:r w:rsidRPr="006C67FB">
        <w:rPr>
          <w:spacing w:val="-6"/>
          <w:sz w:val="19"/>
          <w:szCs w:val="19"/>
          <w:lang w:val="en-GB"/>
        </w:rPr>
        <w:t xml:space="preserve">increased the total index by: </w:t>
      </w:r>
      <w:r w:rsidR="007E1BC3" w:rsidRPr="006C67FB">
        <w:rPr>
          <w:spacing w:val="-6"/>
          <w:sz w:val="19"/>
          <w:szCs w:val="19"/>
          <w:lang w:val="en-GB"/>
        </w:rPr>
        <w:t>0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>75</w:t>
      </w:r>
      <w:r w:rsidR="005B214D" w:rsidRPr="006C67FB">
        <w:rPr>
          <w:spacing w:val="-6"/>
          <w:sz w:val="19"/>
          <w:szCs w:val="19"/>
          <w:lang w:val="en-GB"/>
        </w:rPr>
        <w:t xml:space="preserve"> p</w:t>
      </w:r>
      <w:r w:rsidRPr="006C67FB">
        <w:rPr>
          <w:spacing w:val="-6"/>
          <w:sz w:val="19"/>
          <w:szCs w:val="19"/>
          <w:lang w:val="en-GB"/>
        </w:rPr>
        <w:t>p</w:t>
      </w:r>
      <w:r w:rsidR="007E1BC3" w:rsidRPr="006C67FB">
        <w:rPr>
          <w:spacing w:val="-6"/>
          <w:sz w:val="19"/>
          <w:szCs w:val="19"/>
          <w:lang w:val="en-GB"/>
        </w:rPr>
        <w:t>, 0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 xml:space="preserve">48 </w:t>
      </w:r>
      <w:r w:rsidRPr="006C67FB">
        <w:rPr>
          <w:spacing w:val="-6"/>
          <w:sz w:val="19"/>
          <w:szCs w:val="19"/>
          <w:lang w:val="en-GB"/>
        </w:rPr>
        <w:t>p</w:t>
      </w:r>
      <w:r w:rsidR="007E1BC3" w:rsidRPr="006C67FB">
        <w:rPr>
          <w:spacing w:val="-6"/>
          <w:sz w:val="19"/>
          <w:szCs w:val="19"/>
          <w:lang w:val="en-GB"/>
        </w:rPr>
        <w:t>p, 0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>41</w:t>
      </w:r>
      <w:r w:rsidR="00C72BE4" w:rsidRPr="006C67FB">
        <w:rPr>
          <w:spacing w:val="-6"/>
          <w:sz w:val="19"/>
          <w:szCs w:val="19"/>
          <w:lang w:val="en-GB"/>
        </w:rPr>
        <w:t xml:space="preserve"> p</w:t>
      </w:r>
      <w:r w:rsidRPr="006C67FB">
        <w:rPr>
          <w:spacing w:val="-6"/>
          <w:sz w:val="19"/>
          <w:szCs w:val="19"/>
          <w:lang w:val="en-GB"/>
        </w:rPr>
        <w:t>p</w:t>
      </w:r>
      <w:r w:rsidR="00C72BE4" w:rsidRPr="006C67FB">
        <w:rPr>
          <w:spacing w:val="-6"/>
          <w:sz w:val="19"/>
          <w:szCs w:val="19"/>
          <w:lang w:val="en-GB"/>
        </w:rPr>
        <w:t>,</w:t>
      </w:r>
      <w:r w:rsidR="007E1BC3" w:rsidRPr="006C67FB">
        <w:rPr>
          <w:spacing w:val="-6"/>
          <w:sz w:val="19"/>
          <w:szCs w:val="19"/>
          <w:lang w:val="en-GB"/>
        </w:rPr>
        <w:t xml:space="preserve"> 0</w:t>
      </w:r>
      <w:r w:rsidR="006C67FB" w:rsidRPr="006C67FB">
        <w:rPr>
          <w:spacing w:val="-6"/>
          <w:sz w:val="19"/>
          <w:szCs w:val="19"/>
          <w:lang w:val="en-GB"/>
        </w:rPr>
        <w:t>.</w:t>
      </w:r>
      <w:r w:rsidR="007E1BC3" w:rsidRPr="006C67FB">
        <w:rPr>
          <w:spacing w:val="-6"/>
          <w:sz w:val="19"/>
          <w:szCs w:val="19"/>
          <w:lang w:val="en-GB"/>
        </w:rPr>
        <w:t>30</w:t>
      </w:r>
      <w:r w:rsidR="005409CB" w:rsidRPr="006C67FB">
        <w:rPr>
          <w:spacing w:val="-6"/>
          <w:sz w:val="19"/>
          <w:szCs w:val="19"/>
          <w:lang w:val="en-GB"/>
        </w:rPr>
        <w:t xml:space="preserve"> p</w:t>
      </w:r>
      <w:r w:rsidRPr="006C67FB">
        <w:rPr>
          <w:spacing w:val="-6"/>
          <w:sz w:val="19"/>
          <w:szCs w:val="19"/>
          <w:lang w:val="en-GB"/>
        </w:rPr>
        <w:t xml:space="preserve">p </w:t>
      </w:r>
      <w:r w:rsidRPr="006C67FB">
        <w:rPr>
          <w:spacing w:val="-4"/>
          <w:sz w:val="19"/>
          <w:szCs w:val="19"/>
          <w:lang w:val="en-GB"/>
        </w:rPr>
        <w:t xml:space="preserve">and </w:t>
      </w:r>
      <w:r w:rsidR="007E1BC3" w:rsidRPr="006C67FB">
        <w:rPr>
          <w:spacing w:val="-4"/>
          <w:sz w:val="19"/>
          <w:szCs w:val="19"/>
          <w:lang w:val="en-GB"/>
        </w:rPr>
        <w:t>0</w:t>
      </w:r>
      <w:r w:rsidR="006C67FB" w:rsidRPr="006C67FB">
        <w:rPr>
          <w:spacing w:val="-4"/>
          <w:sz w:val="19"/>
          <w:szCs w:val="19"/>
          <w:lang w:val="en-GB"/>
        </w:rPr>
        <w:t>.</w:t>
      </w:r>
      <w:r w:rsidR="007E1BC3" w:rsidRPr="006C67FB">
        <w:rPr>
          <w:spacing w:val="-4"/>
          <w:sz w:val="19"/>
          <w:szCs w:val="19"/>
          <w:lang w:val="en-GB"/>
        </w:rPr>
        <w:t>27</w:t>
      </w:r>
      <w:r w:rsidR="00C72BE4" w:rsidRPr="006C67FB">
        <w:rPr>
          <w:spacing w:val="-4"/>
          <w:sz w:val="19"/>
          <w:szCs w:val="19"/>
          <w:lang w:val="en-GB"/>
        </w:rPr>
        <w:t xml:space="preserve"> p</w:t>
      </w:r>
      <w:r w:rsidRPr="006C67FB">
        <w:rPr>
          <w:spacing w:val="-4"/>
          <w:sz w:val="19"/>
          <w:szCs w:val="19"/>
          <w:lang w:val="en-GB"/>
        </w:rPr>
        <w:t>p, respectively</w:t>
      </w:r>
      <w:r w:rsidR="00C72BE4" w:rsidRPr="006C67FB">
        <w:rPr>
          <w:spacing w:val="-4"/>
          <w:sz w:val="19"/>
          <w:szCs w:val="19"/>
          <w:lang w:val="en-GB"/>
        </w:rPr>
        <w:t>.</w:t>
      </w:r>
      <w:r w:rsidR="00A30A89" w:rsidRPr="006C67FB">
        <w:rPr>
          <w:spacing w:val="-4"/>
          <w:sz w:val="19"/>
          <w:szCs w:val="19"/>
          <w:lang w:val="en-GB"/>
        </w:rPr>
        <w:t xml:space="preserve"> </w:t>
      </w:r>
      <w:r w:rsidRPr="006C67FB">
        <w:rPr>
          <w:spacing w:val="-4"/>
          <w:sz w:val="19"/>
          <w:szCs w:val="19"/>
          <w:lang w:val="en-GB"/>
        </w:rPr>
        <w:t>Lower prices related to Transport (by</w:t>
      </w:r>
      <w:r w:rsidR="005409CB" w:rsidRPr="006C67FB">
        <w:rPr>
          <w:spacing w:val="-4"/>
          <w:sz w:val="19"/>
          <w:szCs w:val="19"/>
          <w:lang w:val="en-GB"/>
        </w:rPr>
        <w:t xml:space="preserve"> </w:t>
      </w:r>
      <w:r w:rsidR="00810A07" w:rsidRPr="006C67FB">
        <w:rPr>
          <w:spacing w:val="-4"/>
          <w:sz w:val="19"/>
          <w:szCs w:val="19"/>
          <w:lang w:val="en-GB"/>
        </w:rPr>
        <w:t>3</w:t>
      </w:r>
      <w:r w:rsidR="006C67FB" w:rsidRPr="006C67FB">
        <w:rPr>
          <w:spacing w:val="-4"/>
          <w:sz w:val="19"/>
          <w:szCs w:val="19"/>
          <w:lang w:val="en-GB"/>
        </w:rPr>
        <w:t>.</w:t>
      </w:r>
      <w:r w:rsidR="00810A07" w:rsidRPr="006C67FB">
        <w:rPr>
          <w:spacing w:val="-4"/>
          <w:sz w:val="19"/>
          <w:szCs w:val="19"/>
          <w:lang w:val="en-GB"/>
        </w:rPr>
        <w:t>2</w:t>
      </w:r>
      <w:r w:rsidR="0031137F" w:rsidRPr="006C67FB">
        <w:rPr>
          <w:spacing w:val="-4"/>
          <w:sz w:val="19"/>
          <w:szCs w:val="19"/>
          <w:lang w:val="en-GB"/>
        </w:rPr>
        <w:t>%)</w:t>
      </w:r>
      <w:r w:rsidRPr="006C67FB">
        <w:rPr>
          <w:spacing w:val="-4"/>
          <w:sz w:val="19"/>
          <w:szCs w:val="19"/>
          <w:lang w:val="en-GB"/>
        </w:rPr>
        <w:t xml:space="preserve"> and Clothing and footwear (by</w:t>
      </w:r>
      <w:r w:rsidR="00C72BE4" w:rsidRPr="006C67FB">
        <w:rPr>
          <w:spacing w:val="-4"/>
          <w:sz w:val="19"/>
          <w:szCs w:val="19"/>
          <w:lang w:val="en-GB"/>
        </w:rPr>
        <w:t> </w:t>
      </w:r>
      <w:r w:rsidR="00810A07" w:rsidRPr="006C67FB">
        <w:rPr>
          <w:spacing w:val="-4"/>
          <w:sz w:val="19"/>
          <w:szCs w:val="19"/>
          <w:lang w:val="en-GB"/>
        </w:rPr>
        <w:t>2</w:t>
      </w:r>
      <w:r w:rsidR="006C67FB" w:rsidRPr="006C67FB">
        <w:rPr>
          <w:spacing w:val="-4"/>
          <w:sz w:val="19"/>
          <w:szCs w:val="19"/>
          <w:lang w:val="en-GB"/>
        </w:rPr>
        <w:t>.</w:t>
      </w:r>
      <w:r w:rsidR="00810A07" w:rsidRPr="006C67FB">
        <w:rPr>
          <w:spacing w:val="-4"/>
          <w:sz w:val="19"/>
          <w:szCs w:val="19"/>
          <w:lang w:val="en-GB"/>
        </w:rPr>
        <w:t>2</w:t>
      </w:r>
      <w:r w:rsidR="005409CB" w:rsidRPr="006C67FB">
        <w:rPr>
          <w:spacing w:val="-4"/>
          <w:sz w:val="19"/>
          <w:szCs w:val="19"/>
          <w:lang w:val="en-GB"/>
        </w:rPr>
        <w:t xml:space="preserve">%) </w:t>
      </w:r>
      <w:r w:rsidRPr="006C67FB">
        <w:rPr>
          <w:spacing w:val="-4"/>
          <w:sz w:val="19"/>
          <w:szCs w:val="19"/>
          <w:lang w:val="en-GB"/>
        </w:rPr>
        <w:t xml:space="preserve">decreased the index by </w:t>
      </w:r>
      <w:r w:rsidR="00810A07" w:rsidRPr="006C67FB">
        <w:rPr>
          <w:spacing w:val="-4"/>
          <w:sz w:val="19"/>
          <w:szCs w:val="19"/>
          <w:lang w:val="en-GB"/>
        </w:rPr>
        <w:t>0</w:t>
      </w:r>
      <w:r w:rsidR="006C67FB" w:rsidRPr="006C67FB">
        <w:rPr>
          <w:spacing w:val="-4"/>
          <w:sz w:val="19"/>
          <w:szCs w:val="19"/>
          <w:lang w:val="en-GB"/>
        </w:rPr>
        <w:t>.</w:t>
      </w:r>
      <w:r w:rsidR="00810A07" w:rsidRPr="006C67FB">
        <w:rPr>
          <w:spacing w:val="-4"/>
          <w:sz w:val="19"/>
          <w:szCs w:val="19"/>
          <w:lang w:val="en-GB"/>
        </w:rPr>
        <w:t>34</w:t>
      </w:r>
      <w:r w:rsidR="00061403" w:rsidRPr="006C67FB">
        <w:rPr>
          <w:spacing w:val="-4"/>
          <w:sz w:val="19"/>
          <w:szCs w:val="19"/>
          <w:lang w:val="en-GB"/>
        </w:rPr>
        <w:t> </w:t>
      </w:r>
      <w:r w:rsidR="00810A07" w:rsidRPr="006C67FB">
        <w:rPr>
          <w:spacing w:val="-4"/>
          <w:sz w:val="19"/>
          <w:szCs w:val="19"/>
          <w:lang w:val="en-GB"/>
        </w:rPr>
        <w:t>p</w:t>
      </w:r>
      <w:r w:rsidRPr="006C67FB">
        <w:rPr>
          <w:spacing w:val="-4"/>
          <w:sz w:val="19"/>
          <w:szCs w:val="19"/>
          <w:lang w:val="en-GB"/>
        </w:rPr>
        <w:t xml:space="preserve">p and </w:t>
      </w:r>
      <w:r w:rsidR="00810A07" w:rsidRPr="006C67FB">
        <w:rPr>
          <w:spacing w:val="-4"/>
          <w:sz w:val="19"/>
          <w:szCs w:val="19"/>
          <w:lang w:val="en-GB"/>
        </w:rPr>
        <w:t>0</w:t>
      </w:r>
      <w:r w:rsidR="006C67FB" w:rsidRPr="006C67FB">
        <w:rPr>
          <w:spacing w:val="-4"/>
          <w:sz w:val="19"/>
          <w:szCs w:val="19"/>
          <w:lang w:val="en-GB"/>
        </w:rPr>
        <w:t>.</w:t>
      </w:r>
      <w:r w:rsidR="00810A07" w:rsidRPr="006C67FB">
        <w:rPr>
          <w:spacing w:val="-4"/>
          <w:sz w:val="19"/>
          <w:szCs w:val="19"/>
          <w:lang w:val="en-GB"/>
        </w:rPr>
        <w:t>09</w:t>
      </w:r>
      <w:r w:rsidR="005409CB" w:rsidRPr="006C67FB">
        <w:rPr>
          <w:spacing w:val="-4"/>
          <w:sz w:val="19"/>
          <w:szCs w:val="19"/>
          <w:lang w:val="en-GB"/>
        </w:rPr>
        <w:t xml:space="preserve"> p</w:t>
      </w:r>
      <w:r w:rsidRPr="006C67FB">
        <w:rPr>
          <w:spacing w:val="-4"/>
          <w:sz w:val="19"/>
          <w:szCs w:val="19"/>
          <w:lang w:val="en-GB"/>
        </w:rPr>
        <w:t>p, respectively</w:t>
      </w:r>
      <w:r w:rsidR="005409CB" w:rsidRPr="006C67FB">
        <w:rPr>
          <w:spacing w:val="-4"/>
          <w:sz w:val="19"/>
          <w:szCs w:val="19"/>
          <w:lang w:val="en-GB"/>
        </w:rPr>
        <w:t>.</w:t>
      </w:r>
    </w:p>
    <w:p w14:paraId="3460A7A6" w14:textId="730AAB75" w:rsidR="0086155F" w:rsidRPr="009036AA" w:rsidRDefault="00E1682B" w:rsidP="009036AA">
      <w:pPr>
        <w:pStyle w:val="tytuwykresu"/>
        <w:spacing w:before="360"/>
        <w:ind w:left="709" w:hanging="709"/>
        <w:rPr>
          <w:noProof/>
          <w:spacing w:val="-6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70208" behindDoc="0" locked="0" layoutInCell="1" allowOverlap="1" wp14:anchorId="5F98E68B" wp14:editId="4D46F823">
            <wp:simplePos x="0" y="0"/>
            <wp:positionH relativeFrom="column">
              <wp:posOffset>-94615</wp:posOffset>
            </wp:positionH>
            <wp:positionV relativeFrom="paragraph">
              <wp:posOffset>638302</wp:posOffset>
            </wp:positionV>
            <wp:extent cx="5133340" cy="2463165"/>
            <wp:effectExtent l="0" t="0" r="0" b="0"/>
            <wp:wrapSquare wrapText="bothSides"/>
            <wp:docPr id="7" name="Obraz 7" descr="Chart 1. Contribution of price changes of selected groups of consumer goods and services in December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340" cy="2463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AA" w:rsidRPr="00E774E2">
        <w:rPr>
          <w:noProof/>
          <w:sz w:val="19"/>
          <w:szCs w:val="19"/>
          <w:lang w:val="en-GB" w:eastAsia="en-GB"/>
        </w:rPr>
        <w:t>Chart 1. Contribution of price changes of selected groups of consumer goods and services in </w:t>
      </w:r>
      <w:r w:rsidR="009036AA">
        <w:rPr>
          <w:noProof/>
          <w:sz w:val="19"/>
          <w:szCs w:val="19"/>
          <w:lang w:val="en-GB" w:eastAsia="en-GB"/>
        </w:rPr>
        <w:t>December</w:t>
      </w:r>
      <w:r w:rsidR="009036AA" w:rsidRPr="00E774E2">
        <w:rPr>
          <w:noProof/>
          <w:sz w:val="19"/>
          <w:szCs w:val="19"/>
          <w:lang w:val="en-GB" w:eastAsia="en-GB"/>
        </w:rPr>
        <w:t xml:space="preserve"> 2025 (change in pp compared with the previous period)</w:t>
      </w:r>
    </w:p>
    <w:p w14:paraId="56E5B188" w14:textId="4A748477" w:rsidR="00BE5289" w:rsidRPr="009036AA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7B0C564E" w14:textId="4839D470" w:rsidR="000C6410" w:rsidRPr="009036AA" w:rsidRDefault="009036AA" w:rsidP="005E2CD0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5FAC04EF" w:rsidR="00F45242" w:rsidRPr="009036AA" w:rsidRDefault="009036AA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62016" behindDoc="0" locked="0" layoutInCell="1" allowOverlap="1" wp14:anchorId="1BDD2E50" wp14:editId="0F46783A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9036AA">
        <w:rPr>
          <w:spacing w:val="-2"/>
          <w:lang w:val="en-GB"/>
        </w:rPr>
        <w:br w:type="page"/>
      </w:r>
    </w:p>
    <w:p w14:paraId="05B3BB4D" w14:textId="1F8B6D29" w:rsidR="00A937EF" w:rsidRPr="009036AA" w:rsidRDefault="00E1682B" w:rsidP="00C52FF3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lastRenderedPageBreak/>
        <w:drawing>
          <wp:anchor distT="0" distB="0" distL="114300" distR="114300" simplePos="0" relativeHeight="251871232" behindDoc="0" locked="0" layoutInCell="1" allowOverlap="1" wp14:anchorId="3D39E475" wp14:editId="484209A7">
            <wp:simplePos x="0" y="0"/>
            <wp:positionH relativeFrom="column">
              <wp:posOffset>42418</wp:posOffset>
            </wp:positionH>
            <wp:positionV relativeFrom="paragraph">
              <wp:posOffset>219456</wp:posOffset>
            </wp:positionV>
            <wp:extent cx="4962525" cy="2280285"/>
            <wp:effectExtent l="0" t="0" r="0" b="5715"/>
            <wp:wrapSquare wrapText="bothSides"/>
            <wp:docPr id="8" name="Obraz 8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280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AA" w:rsidRPr="00A76124">
        <w:rPr>
          <w:rFonts w:ascii="Fira Sans" w:hAnsi="Fira Sans"/>
          <w:szCs w:val="19"/>
          <w:lang w:val="en-GB" w:eastAsia="en-GB"/>
        </w:rPr>
        <w:t xml:space="preserve">Chart </w:t>
      </w:r>
      <w:r w:rsidR="009036AA" w:rsidRPr="00FD62CD">
        <w:rPr>
          <w:rFonts w:ascii="Fira Sans" w:hAnsi="Fira Sans"/>
          <w:szCs w:val="19"/>
          <w:lang w:val="en-GB" w:eastAsia="en-GB"/>
        </w:rPr>
        <w:t>3</w:t>
      </w:r>
      <w:r w:rsidR="009036AA" w:rsidRPr="00A76124">
        <w:rPr>
          <w:rFonts w:ascii="Fira Sans" w:hAnsi="Fira Sans"/>
          <w:szCs w:val="19"/>
          <w:lang w:val="en-GB" w:eastAsia="en-GB"/>
        </w:rPr>
        <w:t xml:space="preserve">. </w:t>
      </w:r>
      <w:r w:rsidR="009036AA" w:rsidRPr="00FD62CD">
        <w:rPr>
          <w:rFonts w:ascii="Fira Sans" w:hAnsi="Fira Sans"/>
          <w:szCs w:val="19"/>
          <w:lang w:val="en-GB" w:eastAsia="en-GB"/>
        </w:rPr>
        <w:t>Changes in consumer prices as related to the previous month (in %)</w:t>
      </w:r>
    </w:p>
    <w:p w14:paraId="4752D85C" w14:textId="3AAFFEF1" w:rsidR="00B6109A" w:rsidRPr="009036AA" w:rsidRDefault="00B6109A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</w:p>
    <w:p w14:paraId="7E616192" w14:textId="62AC7EB7" w:rsidR="005829A0" w:rsidRPr="009036AA" w:rsidRDefault="00E1682B" w:rsidP="00E036B3">
      <w:pPr>
        <w:pStyle w:val="Tytuwykresu0"/>
        <w:spacing w:before="0" w:after="0" w:line="240" w:lineRule="exact"/>
        <w:ind w:left="709" w:hanging="709"/>
        <w:rPr>
          <w:bCs w:val="0"/>
          <w:sz w:val="16"/>
          <w:szCs w:val="16"/>
          <w:lang w:val="en-GB"/>
        </w:rPr>
      </w:pPr>
      <w:r>
        <w:rPr>
          <w:sz w:val="16"/>
          <w:szCs w:val="19"/>
          <w:lang w:val="en-GB" w:eastAsia="en-GB"/>
        </w:rPr>
        <w:drawing>
          <wp:anchor distT="0" distB="0" distL="114300" distR="114300" simplePos="0" relativeHeight="251872256" behindDoc="0" locked="0" layoutInCell="1" allowOverlap="1" wp14:anchorId="49B73780" wp14:editId="4CBDBBF8">
            <wp:simplePos x="0" y="0"/>
            <wp:positionH relativeFrom="column">
              <wp:posOffset>39751</wp:posOffset>
            </wp:positionH>
            <wp:positionV relativeFrom="paragraph">
              <wp:posOffset>307086</wp:posOffset>
            </wp:positionV>
            <wp:extent cx="4962525" cy="2512060"/>
            <wp:effectExtent l="0" t="0" r="0" b="2540"/>
            <wp:wrapSquare wrapText="bothSides"/>
            <wp:docPr id="9" name="Obraz 9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251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1D50" w:rsidRPr="00565FF2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34EEB077">
                <wp:simplePos x="0" y="0"/>
                <wp:positionH relativeFrom="column">
                  <wp:posOffset>5238115</wp:posOffset>
                </wp:positionH>
                <wp:positionV relativeFrom="paragraph">
                  <wp:posOffset>491490</wp:posOffset>
                </wp:positionV>
                <wp:extent cx="1864995" cy="892175"/>
                <wp:effectExtent l="0" t="0" r="0" b="3175"/>
                <wp:wrapTight wrapText="bothSides">
                  <wp:wrapPolygon edited="0">
                    <wp:start x="441" y="0"/>
                    <wp:lineTo x="441" y="21216"/>
                    <wp:lineTo x="20960" y="21216"/>
                    <wp:lineTo x="20960" y="0"/>
                    <wp:lineTo x="441" y="0"/>
                  </wp:wrapPolygon>
                </wp:wrapTight>
                <wp:docPr id="18" name="Pole tekstowe 18" descr="In December 2025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995" cy="892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527DED6C" w:rsidR="00B01D50" w:rsidRPr="00B01D50" w:rsidRDefault="00B01D50" w:rsidP="00B01D50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B01D50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2"/>
                                <w:sz w:val="18"/>
                                <w:szCs w:val="18"/>
                                <w:lang w:val="en-GB" w:eastAsia="pl-PL"/>
                              </w:rPr>
                              <w:t>In December 2025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D2B66" id="Pole tekstowe 18" o:spid="_x0000_s1028" type="#_x0000_t202" alt="In December 2025 the consumer price index was within the deviations from inflation target determined by the Monetary Policy Council (2.5% +/- 1 pp)" style="position:absolute;left:0;text-align:left;margin-left:412.45pt;margin-top:38.7pt;width:146.85pt;height:70.2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" filled="f" stroked="f">
                <v:textbox>
                  <w:txbxContent>
                    <w:p w14:paraId="1E16F82F" w14:textId="527DED6C" w:rsidR="00B01D50" w:rsidRPr="00B01D50" w:rsidRDefault="00B01D50" w:rsidP="00B01D50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</w:pPr>
                      <w:r w:rsidRPr="00B01D50">
                        <w:rPr>
                          <w:rFonts w:eastAsia="Times New Roman" w:cs="Times New Roman"/>
                          <w:bCs/>
                          <w:color w:val="001D77"/>
                          <w:spacing w:val="-2"/>
                          <w:sz w:val="18"/>
                          <w:szCs w:val="18"/>
                          <w:lang w:val="en-GB" w:eastAsia="pl-PL"/>
                        </w:rPr>
                        <w:t>In December 2025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036AA" w:rsidRPr="00B9416B">
        <w:rPr>
          <w:rFonts w:ascii="Fira Sans" w:hAnsi="Fira Sans"/>
          <w:szCs w:val="19"/>
          <w:lang w:val="en-GB" w:eastAsia="en-GB"/>
        </w:rPr>
        <w:t>Char</w:t>
      </w:r>
      <w:r w:rsidR="009036AA" w:rsidRPr="00FD62CD">
        <w:rPr>
          <w:rFonts w:ascii="Fira Sans" w:hAnsi="Fira Sans"/>
          <w:szCs w:val="19"/>
          <w:lang w:val="en-GB" w:eastAsia="en-GB"/>
        </w:rPr>
        <w:t>t 4. Changes in consumer prices as related to the corresponding period of the previous year (in %)</w:t>
      </w:r>
    </w:p>
    <w:p w14:paraId="20DE31FF" w14:textId="5305B962" w:rsidR="005829A0" w:rsidRPr="009036AA" w:rsidRDefault="005829A0" w:rsidP="004E4D51">
      <w:pPr>
        <w:spacing w:before="0" w:after="0" w:line="200" w:lineRule="exact"/>
        <w:rPr>
          <w:noProof/>
          <w:sz w:val="16"/>
          <w:szCs w:val="19"/>
          <w:lang w:val="en-GB" w:eastAsia="pl-PL"/>
        </w:rPr>
      </w:pPr>
    </w:p>
    <w:p w14:paraId="64465CA8" w14:textId="1DA5D512" w:rsidR="005829A0" w:rsidRPr="009036AA" w:rsidRDefault="00E1682B" w:rsidP="009036AA">
      <w:pPr>
        <w:spacing w:before="0" w:after="0"/>
        <w:ind w:left="709" w:hanging="709"/>
        <w:rPr>
          <w:b/>
          <w:szCs w:val="19"/>
          <w:lang w:val="en-GB"/>
        </w:rPr>
      </w:pPr>
      <w:r>
        <w:rPr>
          <w:rFonts w:eastAsia="Times New Roman" w:cs="Times New Roman"/>
          <w:b/>
          <w:bCs/>
          <w:noProof/>
          <w:szCs w:val="19"/>
          <w:lang w:val="en-GB" w:eastAsia="en-GB"/>
        </w:rPr>
        <w:drawing>
          <wp:anchor distT="0" distB="0" distL="114300" distR="114300" simplePos="0" relativeHeight="251873280" behindDoc="0" locked="0" layoutInCell="1" allowOverlap="1" wp14:anchorId="15165D4A" wp14:editId="5AFF250E">
            <wp:simplePos x="0" y="0"/>
            <wp:positionH relativeFrom="column">
              <wp:posOffset>39929</wp:posOffset>
            </wp:positionH>
            <wp:positionV relativeFrom="paragraph">
              <wp:posOffset>503961</wp:posOffset>
            </wp:positionV>
            <wp:extent cx="4901565" cy="2139950"/>
            <wp:effectExtent l="0" t="0" r="0" b="0"/>
            <wp:wrapSquare wrapText="bothSides"/>
            <wp:docPr id="17" name="Obraz 17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2139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6AA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</w:t>
      </w:r>
      <w:r w:rsidR="009036AA" w:rsidRPr="00FD62CD">
        <w:rPr>
          <w:rFonts w:eastAsia="Times New Roman" w:cs="Times New Roman"/>
          <w:b/>
          <w:bCs/>
          <w:noProof/>
          <w:szCs w:val="19"/>
          <w:lang w:val="en-GB" w:eastAsia="en-GB"/>
        </w:rPr>
        <w:t>. Changes in prices according to consumer price index (CPI) and harmonised index of consumer prices (HICP) as related to the corresponding period of the previous year (in %)</w:t>
      </w:r>
    </w:p>
    <w:p w14:paraId="00BA898A" w14:textId="77777777" w:rsidR="009036AA" w:rsidRPr="008C6F9C" w:rsidRDefault="009036AA" w:rsidP="009036AA">
      <w:pPr>
        <w:shd w:val="clear" w:color="auto" w:fill="D9D9D9" w:themeFill="background1" w:themeFillShade="D9"/>
        <w:spacing w:before="320" w:line="259" w:lineRule="auto"/>
        <w:rPr>
          <w:color w:val="222222"/>
          <w:szCs w:val="19"/>
          <w:lang w:val="en-GB"/>
        </w:rPr>
      </w:pPr>
      <w:r>
        <w:rPr>
          <w:color w:val="222222"/>
          <w:spacing w:val="-2"/>
          <w:szCs w:val="19"/>
          <w:lang w:val="en-GB"/>
        </w:rPr>
        <w:t xml:space="preserve">NOTE: Starting with data for 2026, the CPI will be calculated according to the international </w:t>
      </w:r>
      <w:r>
        <w:rPr>
          <w:color w:val="222222"/>
          <w:spacing w:val="-2"/>
          <w:szCs w:val="19"/>
          <w:lang w:val="en-GB"/>
        </w:rPr>
        <w:br/>
        <w:t xml:space="preserve">COICOP 2018 classification. Additional information on the organizational and methodological details of the classification’s implementation is available on the </w:t>
      </w:r>
      <w:hyperlink r:id="rId16" w:history="1">
        <w:r>
          <w:rPr>
            <w:rStyle w:val="Hipercze"/>
            <w:rFonts w:cstheme="minorBidi"/>
            <w:spacing w:val="-2"/>
            <w:szCs w:val="19"/>
            <w:lang w:val="en-GB"/>
          </w:rPr>
          <w:t>Statistics Poland website</w:t>
        </w:r>
      </w:hyperlink>
      <w:r>
        <w:rPr>
          <w:color w:val="222222"/>
          <w:spacing w:val="-2"/>
          <w:szCs w:val="19"/>
          <w:lang w:val="en-GB"/>
        </w:rPr>
        <w:t>.</w:t>
      </w:r>
    </w:p>
    <w:p w14:paraId="4F798818" w14:textId="0F3B112F" w:rsidR="00F379ED" w:rsidRPr="009036AA" w:rsidRDefault="009036AA" w:rsidP="009036AA">
      <w:pPr>
        <w:spacing w:before="0" w:after="0" w:line="259" w:lineRule="auto"/>
        <w:rPr>
          <w:szCs w:val="19"/>
          <w:lang w:val="en-GB"/>
        </w:rPr>
        <w:sectPr w:rsidR="00F379ED" w:rsidRPr="009036AA" w:rsidSect="00F379ED">
          <w:headerReference w:type="default" r:id="rId17"/>
          <w:footerReference w:type="default" r:id="rId18"/>
          <w:headerReference w:type="first" r:id="rId19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9602B9">
        <w:rPr>
          <w:color w:val="222222"/>
          <w:szCs w:val="19"/>
          <w:lang w:val="en-GB"/>
        </w:rPr>
        <w:t>In case of quoting Statistics Poland data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provide information: “Source of data: Statistics Poland”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and in case of publishing calculations made on data published by Statistics Poland</w:t>
      </w:r>
      <w:r>
        <w:rPr>
          <w:color w:val="222222"/>
          <w:szCs w:val="19"/>
          <w:lang w:val="en-GB"/>
        </w:rPr>
        <w:t>.</w:t>
      </w:r>
      <w:r w:rsidRPr="009602B9">
        <w:rPr>
          <w:color w:val="222222"/>
          <w:szCs w:val="19"/>
          <w:lang w:val="en-GB"/>
        </w:rPr>
        <w:t xml:space="preserve">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B370E" w:rsidRPr="0020452B" w14:paraId="1AFC7950" w14:textId="77777777" w:rsidTr="00B01D50">
        <w:trPr>
          <w:trHeight w:val="1626"/>
        </w:trPr>
        <w:tc>
          <w:tcPr>
            <w:tcW w:w="4926" w:type="dxa"/>
          </w:tcPr>
          <w:p w14:paraId="0148BE8E" w14:textId="77777777" w:rsidR="009036AA" w:rsidRPr="00EB58C9" w:rsidRDefault="009036AA" w:rsidP="009036AA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5EC307CE" w14:textId="7C248873" w:rsidR="009036AA" w:rsidRPr="00EB58C9" w:rsidRDefault="009036AA" w:rsidP="009036AA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Prices </w:t>
            </w: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and Services Department</w:t>
            </w:r>
          </w:p>
          <w:p w14:paraId="7B0F48D8" w14:textId="77777777" w:rsidR="009036AA" w:rsidRPr="00EB58C9" w:rsidRDefault="009036AA" w:rsidP="009036AA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3D73CAA" w14:textId="146A7810" w:rsidR="001B370E" w:rsidRPr="00565FF2" w:rsidRDefault="009036AA" w:rsidP="009036AA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5A8F53B3" w14:textId="77777777" w:rsidR="00B01D50" w:rsidRPr="00B13B22" w:rsidRDefault="00B01D50" w:rsidP="00B01D50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78AE28D" w14:textId="77777777" w:rsidR="00B01D50" w:rsidRPr="00B13B22" w:rsidRDefault="00B01D50" w:rsidP="00B01D50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362223F9" w14:textId="77777777" w:rsidR="00B01D50" w:rsidRPr="00B13B22" w:rsidRDefault="00B01D50" w:rsidP="00B01D50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56CADEBF" w14:textId="77777777" w:rsidR="00B01D50" w:rsidRPr="00B13B22" w:rsidRDefault="00B01D50" w:rsidP="00B01D50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3FD036AE" w14:textId="77777777" w:rsidR="00B01D50" w:rsidRPr="00B13B22" w:rsidRDefault="00B01D50" w:rsidP="00B01D50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01703C2E" w14:textId="31CE7D44" w:rsidR="001B370E" w:rsidRPr="00565FF2" w:rsidRDefault="00B01D50" w:rsidP="00B01D50">
            <w:pPr>
              <w:rPr>
                <w:rFonts w:eastAsiaTheme="majorEastAsia" w:cs="Arial"/>
                <w:b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20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49C162EA" w14:textId="77777777" w:rsidR="001B370E" w:rsidRPr="00B01D50" w:rsidRDefault="001B370E" w:rsidP="00B01D50">
            <w:pPr>
              <w:rPr>
                <w:sz w:val="18"/>
                <w:lang w:val="en-GB"/>
              </w:rPr>
            </w:pPr>
          </w:p>
        </w:tc>
      </w:tr>
      <w:tr w:rsidR="00B01D50" w:rsidRPr="00565FF2" w14:paraId="3BED65E2" w14:textId="77777777" w:rsidTr="00B01D50">
        <w:trPr>
          <w:trHeight w:val="418"/>
        </w:trPr>
        <w:tc>
          <w:tcPr>
            <w:tcW w:w="4926" w:type="dxa"/>
            <w:vMerge w:val="restart"/>
          </w:tcPr>
          <w:p w14:paraId="62C6A9E2" w14:textId="77777777" w:rsidR="00B01D50" w:rsidRPr="00565FF2" w:rsidRDefault="00B01D50" w:rsidP="00B01D50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A70294D" w14:textId="10812805" w:rsidR="00B01D50" w:rsidRPr="00565FF2" w:rsidRDefault="00B01D50" w:rsidP="00B01D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4064" behindDoc="0" locked="0" layoutInCell="1" allowOverlap="1" wp14:anchorId="45E9112C" wp14:editId="1944982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B01D50" w:rsidRPr="00565FF2" w14:paraId="1412203B" w14:textId="77777777" w:rsidTr="00B01D50">
        <w:trPr>
          <w:trHeight w:val="418"/>
        </w:trPr>
        <w:tc>
          <w:tcPr>
            <w:tcW w:w="4926" w:type="dxa"/>
            <w:vMerge/>
          </w:tcPr>
          <w:p w14:paraId="1D6A7322" w14:textId="77777777" w:rsidR="00B01D50" w:rsidRPr="00565FF2" w:rsidRDefault="00B01D50" w:rsidP="00B01D50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7CFA5A3" w14:textId="1DE93746" w:rsidR="00B01D50" w:rsidRPr="00565FF2" w:rsidRDefault="00B01D50" w:rsidP="00B01D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5088" behindDoc="0" locked="0" layoutInCell="1" allowOverlap="1" wp14:anchorId="16FA4BAE" wp14:editId="1B35FE1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B01D50" w:rsidRPr="00565FF2" w14:paraId="3911A365" w14:textId="77777777" w:rsidTr="00B01D50">
        <w:trPr>
          <w:trHeight w:val="476"/>
        </w:trPr>
        <w:tc>
          <w:tcPr>
            <w:tcW w:w="4926" w:type="dxa"/>
            <w:vMerge/>
          </w:tcPr>
          <w:p w14:paraId="166B2BE3" w14:textId="77777777" w:rsidR="00B01D50" w:rsidRPr="00565FF2" w:rsidRDefault="00B01D50" w:rsidP="00B01D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7F5CA3" w14:textId="41FA2D1B" w:rsidR="00B01D50" w:rsidRPr="00565FF2" w:rsidRDefault="00B01D50" w:rsidP="00B01D50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6112" behindDoc="0" locked="0" layoutInCell="1" allowOverlap="1" wp14:anchorId="35A1338F" wp14:editId="0443D69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B01D50" w:rsidRPr="00565FF2" w14:paraId="52A5307F" w14:textId="77777777" w:rsidTr="00B01D50">
        <w:trPr>
          <w:trHeight w:val="426"/>
        </w:trPr>
        <w:tc>
          <w:tcPr>
            <w:tcW w:w="4926" w:type="dxa"/>
          </w:tcPr>
          <w:p w14:paraId="74B62CC9" w14:textId="77777777" w:rsidR="00B01D50" w:rsidRPr="00565FF2" w:rsidRDefault="00B01D50" w:rsidP="00B01D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E105B9" w14:textId="460E101B" w:rsidR="00B01D50" w:rsidRPr="00565FF2" w:rsidRDefault="00B01D50" w:rsidP="00B01D5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7136" behindDoc="0" locked="0" layoutInCell="1" allowOverlap="1" wp14:anchorId="248CAAA3" wp14:editId="437AE5FD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B01D50" w:rsidRPr="00565FF2" w14:paraId="525E0455" w14:textId="77777777" w:rsidTr="00B01D50">
        <w:trPr>
          <w:trHeight w:val="504"/>
        </w:trPr>
        <w:tc>
          <w:tcPr>
            <w:tcW w:w="4926" w:type="dxa"/>
          </w:tcPr>
          <w:p w14:paraId="26424B02" w14:textId="77777777" w:rsidR="00B01D50" w:rsidRPr="00565FF2" w:rsidRDefault="00B01D50" w:rsidP="00B01D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446185" w14:textId="15D66A0A" w:rsidR="00B01D50" w:rsidRPr="00565FF2" w:rsidRDefault="00B01D50" w:rsidP="00B01D50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8160" behindDoc="0" locked="0" layoutInCell="1" allowOverlap="1" wp14:anchorId="5DAEB9FA" wp14:editId="13219C7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B01D50" w:rsidRPr="00565FF2" w14:paraId="61BB234D" w14:textId="77777777" w:rsidTr="00B01D50">
        <w:trPr>
          <w:trHeight w:val="1546"/>
        </w:trPr>
        <w:tc>
          <w:tcPr>
            <w:tcW w:w="4926" w:type="dxa"/>
          </w:tcPr>
          <w:p w14:paraId="7BD9029F" w14:textId="77777777" w:rsidR="00B01D50" w:rsidRPr="00565FF2" w:rsidRDefault="00B01D50" w:rsidP="00B01D50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46947B" w14:textId="14890254" w:rsidR="00B01D50" w:rsidRPr="00565FF2" w:rsidRDefault="00B01D50" w:rsidP="00B01D50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69184" behindDoc="0" locked="0" layoutInCell="1" allowOverlap="1" wp14:anchorId="672B1D8A" wp14:editId="7C192CD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70E" w:rsidRPr="00565FF2" w14:paraId="0171F90C" w14:textId="77777777" w:rsidTr="00B01D50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C720DD3" w14:textId="77777777" w:rsidR="00B01D50" w:rsidRPr="00B9416B" w:rsidRDefault="00B01D50" w:rsidP="00B01D50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4E893AEF" w14:textId="77777777" w:rsidR="00B01D50" w:rsidRPr="00B13B22" w:rsidRDefault="00B01D50" w:rsidP="00B01D50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r w:rsidRPr="00B13B22">
              <w:rPr>
                <w:rFonts w:cs="Times New Roman"/>
                <w:szCs w:val="19"/>
                <w:lang w:val="en-GB"/>
              </w:rPr>
              <w:fldChar w:fldCharType="begin"/>
            </w:r>
            <w:r w:rsidRPr="00B13B22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13B22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7" w:tooltip="Link to Communications and Announcements" w:history="1">
              <w:r w:rsidRPr="00B13B22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01A6B028" w14:textId="77777777" w:rsidR="00B01D50" w:rsidRPr="00B13B22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28" w:tooltip="Link to News releases" w:history="1">
              <w:r w:rsidR="00B01D50" w:rsidRPr="00B13B22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72C08D06" w14:textId="77777777" w:rsidR="00B01D50" w:rsidRPr="007A3C9C" w:rsidRDefault="00B01D50" w:rsidP="00B01D50">
            <w:pPr>
              <w:rPr>
                <w:rStyle w:val="Hipercze"/>
                <w:lang w:val="en-GB"/>
              </w:rPr>
            </w:pPr>
            <w:r w:rsidRPr="00B13B22">
              <w:rPr>
                <w:rFonts w:cs="Times New Roman"/>
                <w:szCs w:val="19"/>
                <w:lang w:val="en-GB"/>
              </w:rPr>
              <w:fldChar w:fldCharType="end"/>
            </w:r>
            <w:hyperlink r:id="rId29" w:history="1">
              <w:r w:rsidRPr="008C3958">
                <w:rPr>
                  <w:rStyle w:val="Hipercze"/>
                  <w:lang w:val="en-GB"/>
                </w:rPr>
                <w:t>Information on the implementation of the COICOP 2018 classification with 2026 data</w:t>
              </w:r>
            </w:hyperlink>
          </w:p>
          <w:p w14:paraId="5FEF1C9C" w14:textId="77777777" w:rsidR="00B01D50" w:rsidRPr="00B9416B" w:rsidRDefault="00B01D50" w:rsidP="00B01D50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73297498" w14:textId="77777777" w:rsidR="00B01D50" w:rsidRPr="00B9416B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30" w:tooltip="Link to database Knowledge Database Prices" w:history="1">
              <w:r w:rsidR="00B01D50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186AE8F4" w14:textId="77777777" w:rsidR="00B01D50" w:rsidRPr="00B9416B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31" w:tooltip="Link do database Macroeconomic Data Bank" w:history="1">
              <w:r w:rsidR="00B01D50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58778453" w14:textId="77777777" w:rsidR="00B01D50" w:rsidRPr="00B9416B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32" w:tooltip="Link do database Local Data Bank" w:history="1">
              <w:r w:rsidR="00B01D50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7C1C3A04" w14:textId="77777777" w:rsidR="00B01D50" w:rsidRPr="00B9416B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33" w:tooltip="Link to Price indices within Topic: Prices, Trade" w:history="1">
              <w:r w:rsidR="00B01D50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B01D50">
                <w:rPr>
                  <w:rStyle w:val="Hipercze"/>
                  <w:szCs w:val="19"/>
                  <w:lang w:val="en-GB"/>
                </w:rPr>
                <w:t>.</w:t>
              </w:r>
              <w:r w:rsidR="00B01D50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61EAB1CC" w14:textId="77777777" w:rsidR="00B01D50" w:rsidRPr="00B9416B" w:rsidRDefault="00B01D50" w:rsidP="00B01D50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03B3D32D" w14:textId="77777777" w:rsidR="00B01D50" w:rsidRPr="00B9416B" w:rsidRDefault="00B01D50" w:rsidP="00B01D50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24B926B0" w14:textId="77777777" w:rsidR="00B01D50" w:rsidRPr="00B9416B" w:rsidRDefault="0020452B" w:rsidP="00B01D50">
            <w:pPr>
              <w:rPr>
                <w:rStyle w:val="Hipercze"/>
                <w:szCs w:val="19"/>
                <w:lang w:val="en-GB"/>
              </w:rPr>
            </w:pPr>
            <w:hyperlink r:id="rId34" w:tooltip="Link to the glossary to the term Price index of consumer goods and services" w:history="1">
              <w:r w:rsidR="00B01D50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5184268C" w14:textId="6E0DF065" w:rsidR="001B370E" w:rsidRPr="00565FF2" w:rsidRDefault="0020452B" w:rsidP="00B01D50">
            <w:pPr>
              <w:rPr>
                <w:rStyle w:val="Hipercze"/>
                <w:color w:val="auto"/>
                <w:sz w:val="18"/>
              </w:rPr>
            </w:pPr>
            <w:hyperlink r:id="rId35" w:tooltip="Link to the glossary to the term Retail price" w:history="1">
              <w:r w:rsidR="00B01D50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  <w:p w14:paraId="55C7B175" w14:textId="77777777" w:rsidR="001B370E" w:rsidRPr="00565FF2" w:rsidRDefault="001B370E" w:rsidP="00B01D50">
            <w:pPr>
              <w:rPr>
                <w:b/>
                <w:szCs w:val="24"/>
              </w:rPr>
            </w:pPr>
          </w:p>
          <w:p w14:paraId="68EFC538" w14:textId="77777777" w:rsidR="001B370E" w:rsidRPr="00565FF2" w:rsidRDefault="001B370E" w:rsidP="00B01D50">
            <w:pPr>
              <w:rPr>
                <w:b/>
                <w:szCs w:val="24"/>
              </w:rPr>
            </w:pPr>
          </w:p>
          <w:p w14:paraId="516DEEE0" w14:textId="77777777" w:rsidR="001B370E" w:rsidRPr="00565FF2" w:rsidRDefault="001B370E" w:rsidP="00B01D50">
            <w:pPr>
              <w:rPr>
                <w:b/>
                <w:szCs w:val="24"/>
              </w:rPr>
            </w:pPr>
          </w:p>
        </w:tc>
      </w:tr>
    </w:tbl>
    <w:p w14:paraId="47EEBDE7" w14:textId="7B7B7387" w:rsidR="00D261A2" w:rsidRPr="001B370E" w:rsidRDefault="00D261A2" w:rsidP="001B370E">
      <w:pPr>
        <w:tabs>
          <w:tab w:val="left" w:pos="5412"/>
        </w:tabs>
        <w:rPr>
          <w:sz w:val="18"/>
        </w:rPr>
      </w:pPr>
    </w:p>
    <w:sectPr w:rsidR="00D261A2" w:rsidRPr="001B370E" w:rsidSect="00F408AD">
      <w:headerReference w:type="first" r:id="rId36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B01D50" w:rsidRDefault="00B01D50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B01D50" w:rsidRDefault="00B01D5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99CD7D2A-3FC4-42AF-8011-A7B7DDC2CF01}"/>
    <w:embedBold r:id="rId2" w:fontKey="{18C74F5A-C9E4-4AB8-B084-3F0BE366F487}"/>
    <w:embedItalic r:id="rId3" w:fontKey="{962FE9D8-A077-445A-93AD-8025A1F9D4A0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F1B4622B-BB54-48A5-9BAD-F6D228D70B13}"/>
    <w:embedBold r:id="rId5" w:fontKey="{F27EFBB4-41C7-482A-85DE-9116C4D0CA2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BD79FD36-7B98-4D01-9E18-FB8F141D23D4}"/>
    <w:embedBold r:id="rId7" w:fontKey="{EC464134-0147-4C0D-90AC-EEE9565F40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14925F78-AD2A-4F0F-B514-4EE67B9BB1D0}"/>
    <w:embedItalic r:id="rId9" w:fontKey="{6CA98E4E-57B8-41AA-B0B7-198F12CE8C2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AF33C61F-62E7-4894-A86C-F9E7A0B5B9F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8F993DE-8FCA-444B-B029-F0608EC66AF2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331480D4-9167-4187-A7CA-D374FD42033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32886630"/>
      <w:docPartObj>
        <w:docPartGallery w:val="Page Numbers (Bottom of Page)"/>
        <w:docPartUnique/>
      </w:docPartObj>
    </w:sdtPr>
    <w:sdtEndPr/>
    <w:sdtContent>
      <w:p w14:paraId="559CC5D0" w14:textId="734217A2" w:rsidR="00B01D50" w:rsidRDefault="00B01D50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52B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B01D50" w:rsidRDefault="00B01D50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B01D50" w:rsidRDefault="00B01D50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49919637" w:rsidR="00B01D50" w:rsidRDefault="00B01D50" w:rsidP="00F408AD">
    <w:pPr>
      <w:pStyle w:val="Nagwek"/>
      <w:tabs>
        <w:tab w:val="clear" w:pos="4536"/>
        <w:tab w:val="clear" w:pos="9072"/>
        <w:tab w:val="left" w:pos="3491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51DB18" wp14:editId="6E9D1240">
              <wp:simplePos x="0" y="0"/>
              <wp:positionH relativeFrom="column">
                <wp:posOffset>5229860</wp:posOffset>
              </wp:positionH>
              <wp:positionV relativeFrom="paragraph">
                <wp:posOffset>-180797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37AFFC" id="Prostokąt 24" o:spid="_x0000_s1026" style="position:absolute;margin-left:411.8pt;margin-top:-14.25pt;width:147.6pt;height:1785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B8eCqJ4gAA&#10;AA0BAAAPAAAAAAAAAAAAAAAAAAsFAABkcnMvZG93bnJldi54bWxQSwUGAAAAAAQABADzAAAAGgYA&#10;AAAA&#10;" fillcolor="#f2f2f2 [3052]" stroked="f" strokeweight="1pt">
              <v:path arrowok="t"/>
            </v:rect>
          </w:pict>
        </mc:Fallback>
      </mc:AlternateContent>
    </w:r>
    <w:r>
      <w:tab/>
    </w:r>
  </w:p>
  <w:p w14:paraId="348E2F62" w14:textId="3A06D08B" w:rsidR="00B01D50" w:rsidRDefault="00B01D5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07E4C" w14:textId="355B71CD" w:rsidR="00B01D50" w:rsidRDefault="00B01D50">
    <w:pPr>
      <w:pStyle w:val="Nagwek"/>
    </w:pP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AEF236" wp14:editId="7D9176D7">
              <wp:simplePos x="0" y="0"/>
              <wp:positionH relativeFrom="column">
                <wp:posOffset>5040630</wp:posOffset>
              </wp:positionH>
              <wp:positionV relativeFrom="paragraph">
                <wp:posOffset>234950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4D591C" w14:textId="6A08C4E4" w:rsidR="00B01D50" w:rsidRPr="003C6C8D" w:rsidRDefault="00B01D50" w:rsidP="001B2911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EF236" id="Schemat blokowy: opóźnienie 6" o:spid="_x0000_s1029" alt="News releases" style="position:absolute;margin-left:396.9pt;margin-top:18.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W/AXgYAADo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4D591C" w14:textId="6A08C4E4" w:rsidR="00B01D50" w:rsidRPr="003C6C8D" w:rsidRDefault="00B01D50" w:rsidP="001B2911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545A55" wp14:editId="0396F242">
              <wp:simplePos x="0" y="0"/>
              <wp:positionH relativeFrom="column">
                <wp:posOffset>5228590</wp:posOffset>
              </wp:positionH>
              <wp:positionV relativeFrom="paragraph">
                <wp:posOffset>525703</wp:posOffset>
              </wp:positionV>
              <wp:extent cx="1871980" cy="10015855"/>
              <wp:effectExtent l="0" t="0" r="0" b="4445"/>
              <wp:wrapTight wrapText="bothSides">
                <wp:wrapPolygon edited="0">
                  <wp:start x="0" y="0"/>
                  <wp:lineTo x="0" y="21569"/>
                  <wp:lineTo x="21322" y="21569"/>
                  <wp:lineTo x="21322" y="0"/>
                  <wp:lineTo x="0" y="0"/>
                </wp:wrapPolygon>
              </wp:wrapTight>
              <wp:docPr id="12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709AB" id="Prostokąt 10" o:spid="_x0000_s1026" alt="Napis &quot;Informacja sygnalna&quot;" style="position:absolute;margin-left:411.7pt;margin-top:41.4pt;width:147.4pt;height:78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val="en-GB" w:eastAsia="en-GB"/>
      </w:rPr>
      <w:drawing>
        <wp:inline distT="0" distB="0" distL="0" distR="0" wp14:anchorId="77A578D2" wp14:editId="2219082D">
          <wp:extent cx="1865630" cy="709295"/>
          <wp:effectExtent l="0" t="0" r="1270" b="0"/>
          <wp:docPr id="10" name="Obraz 10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15493" w14:textId="00DC20D4" w:rsidR="00B01D50" w:rsidRDefault="00B01D50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2DB6E6" wp14:editId="18707865">
              <wp:simplePos x="0" y="0"/>
              <wp:positionH relativeFrom="column">
                <wp:posOffset>5229555</wp:posOffset>
              </wp:positionH>
              <wp:positionV relativeFrom="paragraph">
                <wp:posOffset>290830</wp:posOffset>
              </wp:positionV>
              <wp:extent cx="1432560" cy="336550"/>
              <wp:effectExtent l="0" t="0" r="0" b="6350"/>
              <wp:wrapNone/>
              <wp:docPr id="34" name="Pole tekstowe 2" descr="15 January 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D79A3E" w14:textId="50CF72B2" w:rsidR="00B01D50" w:rsidRPr="00624363" w:rsidRDefault="00B01D50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15.01.2026</w:t>
                          </w:r>
                        </w:p>
                        <w:p w14:paraId="61451FF4" w14:textId="77777777" w:rsidR="00B01D50" w:rsidRPr="00C97596" w:rsidRDefault="00B01D50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DB6E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January 2026" style="position:absolute;margin-left:411.8pt;margin-top:22.9pt;width:112.8pt;height:2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" filled="f" stroked="f">
              <v:textbox>
                <w:txbxContent>
                  <w:p w14:paraId="63D79A3E" w14:textId="50CF72B2" w:rsidR="00B01D50" w:rsidRPr="00624363" w:rsidRDefault="00B01D50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15.01.2026</w:t>
                    </w:r>
                  </w:p>
                  <w:p w14:paraId="61451FF4" w14:textId="77777777" w:rsidR="00B01D50" w:rsidRPr="00C97596" w:rsidRDefault="00B01D50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6ADB1" w14:textId="206E000A" w:rsidR="00B01D50" w:rsidRDefault="00B01D50">
    <w:pPr>
      <w:pStyle w:val="Nagwek"/>
    </w:pPr>
  </w:p>
  <w:p w14:paraId="0F421195" w14:textId="4875F215" w:rsidR="00B01D50" w:rsidRDefault="00B01D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263C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1403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97EBF"/>
    <w:rsid w:val="000A10B1"/>
    <w:rsid w:val="000B0727"/>
    <w:rsid w:val="000B254E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4506"/>
    <w:rsid w:val="000E7785"/>
    <w:rsid w:val="000E79A9"/>
    <w:rsid w:val="000F0542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147"/>
    <w:rsid w:val="0016138C"/>
    <w:rsid w:val="001617E3"/>
    <w:rsid w:val="00162325"/>
    <w:rsid w:val="00175E61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2911"/>
    <w:rsid w:val="001B3399"/>
    <w:rsid w:val="001B370E"/>
    <w:rsid w:val="001B536C"/>
    <w:rsid w:val="001C3269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302"/>
    <w:rsid w:val="001F7839"/>
    <w:rsid w:val="001F7FAF"/>
    <w:rsid w:val="0020156C"/>
    <w:rsid w:val="002032DF"/>
    <w:rsid w:val="002036FA"/>
    <w:rsid w:val="0020452B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4424B"/>
    <w:rsid w:val="00246F86"/>
    <w:rsid w:val="00252F26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4208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C6965"/>
    <w:rsid w:val="002D01DF"/>
    <w:rsid w:val="002D54D0"/>
    <w:rsid w:val="002D6E8F"/>
    <w:rsid w:val="002D7B11"/>
    <w:rsid w:val="002E3EB3"/>
    <w:rsid w:val="002E4A39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37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003A"/>
    <w:rsid w:val="00344AB5"/>
    <w:rsid w:val="00347CCC"/>
    <w:rsid w:val="00347D72"/>
    <w:rsid w:val="00351F7C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882"/>
    <w:rsid w:val="003C59E0"/>
    <w:rsid w:val="003C6C8D"/>
    <w:rsid w:val="003D2656"/>
    <w:rsid w:val="003D2EAB"/>
    <w:rsid w:val="003D4F95"/>
    <w:rsid w:val="003D5F42"/>
    <w:rsid w:val="003D60A9"/>
    <w:rsid w:val="003E4367"/>
    <w:rsid w:val="003E53CF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9DB"/>
    <w:rsid w:val="00447C48"/>
    <w:rsid w:val="004520F6"/>
    <w:rsid w:val="00453EB7"/>
    <w:rsid w:val="004610CB"/>
    <w:rsid w:val="00463E39"/>
    <w:rsid w:val="004657FC"/>
    <w:rsid w:val="00465ECF"/>
    <w:rsid w:val="004676F8"/>
    <w:rsid w:val="004733F6"/>
    <w:rsid w:val="004740A3"/>
    <w:rsid w:val="00474E69"/>
    <w:rsid w:val="0047655E"/>
    <w:rsid w:val="004829CC"/>
    <w:rsid w:val="00483E9F"/>
    <w:rsid w:val="00485A2C"/>
    <w:rsid w:val="00485EAB"/>
    <w:rsid w:val="00493BC1"/>
    <w:rsid w:val="0049621B"/>
    <w:rsid w:val="00497741"/>
    <w:rsid w:val="004A1D19"/>
    <w:rsid w:val="004A2355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301C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65FF2"/>
    <w:rsid w:val="00566A64"/>
    <w:rsid w:val="00571A71"/>
    <w:rsid w:val="005739CD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963D5"/>
    <w:rsid w:val="005A2417"/>
    <w:rsid w:val="005A6906"/>
    <w:rsid w:val="005A698C"/>
    <w:rsid w:val="005A6A95"/>
    <w:rsid w:val="005B087E"/>
    <w:rsid w:val="005B214D"/>
    <w:rsid w:val="005B2172"/>
    <w:rsid w:val="005B66C9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5F61B4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5BCA"/>
    <w:rsid w:val="006561DE"/>
    <w:rsid w:val="006673CA"/>
    <w:rsid w:val="006713C2"/>
    <w:rsid w:val="00673C26"/>
    <w:rsid w:val="0067473A"/>
    <w:rsid w:val="00674DE5"/>
    <w:rsid w:val="00677ACA"/>
    <w:rsid w:val="006812AF"/>
    <w:rsid w:val="006815F3"/>
    <w:rsid w:val="0068327D"/>
    <w:rsid w:val="0068369B"/>
    <w:rsid w:val="00683EDF"/>
    <w:rsid w:val="0068748B"/>
    <w:rsid w:val="00690F7F"/>
    <w:rsid w:val="00691534"/>
    <w:rsid w:val="0069244A"/>
    <w:rsid w:val="00693880"/>
    <w:rsid w:val="00694AF0"/>
    <w:rsid w:val="006A00B1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7FB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289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D6A32"/>
    <w:rsid w:val="007E1457"/>
    <w:rsid w:val="007E1B56"/>
    <w:rsid w:val="007E1BC3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0A07"/>
    <w:rsid w:val="00817AC3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11D2"/>
    <w:rsid w:val="0088258A"/>
    <w:rsid w:val="00886332"/>
    <w:rsid w:val="008925F0"/>
    <w:rsid w:val="0089448A"/>
    <w:rsid w:val="008955F2"/>
    <w:rsid w:val="00897877"/>
    <w:rsid w:val="008A26D9"/>
    <w:rsid w:val="008A3AF6"/>
    <w:rsid w:val="008A4812"/>
    <w:rsid w:val="008A7B5B"/>
    <w:rsid w:val="008B0EC1"/>
    <w:rsid w:val="008B12D2"/>
    <w:rsid w:val="008C0C29"/>
    <w:rsid w:val="008C3654"/>
    <w:rsid w:val="008D02DA"/>
    <w:rsid w:val="008D3B1C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8F7F0D"/>
    <w:rsid w:val="00901C18"/>
    <w:rsid w:val="00902274"/>
    <w:rsid w:val="00903273"/>
    <w:rsid w:val="009036AA"/>
    <w:rsid w:val="009127BA"/>
    <w:rsid w:val="00920AAE"/>
    <w:rsid w:val="00920E24"/>
    <w:rsid w:val="009227A6"/>
    <w:rsid w:val="00933489"/>
    <w:rsid w:val="00933EC1"/>
    <w:rsid w:val="0093493B"/>
    <w:rsid w:val="0093499B"/>
    <w:rsid w:val="00940FBB"/>
    <w:rsid w:val="00942235"/>
    <w:rsid w:val="009446AD"/>
    <w:rsid w:val="0095069D"/>
    <w:rsid w:val="009524BC"/>
    <w:rsid w:val="00952E4D"/>
    <w:rsid w:val="009530DB"/>
    <w:rsid w:val="00953676"/>
    <w:rsid w:val="00956F30"/>
    <w:rsid w:val="00960F73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8C4"/>
    <w:rsid w:val="00986D95"/>
    <w:rsid w:val="00991BAC"/>
    <w:rsid w:val="00992435"/>
    <w:rsid w:val="00995A21"/>
    <w:rsid w:val="00995F0D"/>
    <w:rsid w:val="0099757D"/>
    <w:rsid w:val="009A05B6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24B8"/>
    <w:rsid w:val="009F3473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0A89"/>
    <w:rsid w:val="00A31C37"/>
    <w:rsid w:val="00A32673"/>
    <w:rsid w:val="00A32E16"/>
    <w:rsid w:val="00A365F4"/>
    <w:rsid w:val="00A4547A"/>
    <w:rsid w:val="00A459FC"/>
    <w:rsid w:val="00A465CD"/>
    <w:rsid w:val="00A47D80"/>
    <w:rsid w:val="00A53132"/>
    <w:rsid w:val="00A563F2"/>
    <w:rsid w:val="00A566E8"/>
    <w:rsid w:val="00A61CE0"/>
    <w:rsid w:val="00A66347"/>
    <w:rsid w:val="00A66523"/>
    <w:rsid w:val="00A762B4"/>
    <w:rsid w:val="00A77642"/>
    <w:rsid w:val="00A810F9"/>
    <w:rsid w:val="00A82B39"/>
    <w:rsid w:val="00A82D31"/>
    <w:rsid w:val="00A85E7E"/>
    <w:rsid w:val="00A86ECC"/>
    <w:rsid w:val="00A86FCC"/>
    <w:rsid w:val="00A90A6D"/>
    <w:rsid w:val="00A916F7"/>
    <w:rsid w:val="00A937EF"/>
    <w:rsid w:val="00A94754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D58A3"/>
    <w:rsid w:val="00AD5B9B"/>
    <w:rsid w:val="00AE229B"/>
    <w:rsid w:val="00AE2D4B"/>
    <w:rsid w:val="00AE4F99"/>
    <w:rsid w:val="00AF153D"/>
    <w:rsid w:val="00AF2721"/>
    <w:rsid w:val="00AF2F5C"/>
    <w:rsid w:val="00AF7709"/>
    <w:rsid w:val="00B01D50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9E2"/>
    <w:rsid w:val="00B84C43"/>
    <w:rsid w:val="00B914E9"/>
    <w:rsid w:val="00B929D0"/>
    <w:rsid w:val="00B93F87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A43C1"/>
    <w:rsid w:val="00BB4F09"/>
    <w:rsid w:val="00BB54B5"/>
    <w:rsid w:val="00BB7799"/>
    <w:rsid w:val="00BC440C"/>
    <w:rsid w:val="00BC46B2"/>
    <w:rsid w:val="00BC561F"/>
    <w:rsid w:val="00BD4C82"/>
    <w:rsid w:val="00BD4E33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3806"/>
    <w:rsid w:val="00C3702F"/>
    <w:rsid w:val="00C4086D"/>
    <w:rsid w:val="00C4500A"/>
    <w:rsid w:val="00C46A7E"/>
    <w:rsid w:val="00C47B91"/>
    <w:rsid w:val="00C52FF3"/>
    <w:rsid w:val="00C535B2"/>
    <w:rsid w:val="00C62238"/>
    <w:rsid w:val="00C64A37"/>
    <w:rsid w:val="00C65D4A"/>
    <w:rsid w:val="00C7158E"/>
    <w:rsid w:val="00C7250B"/>
    <w:rsid w:val="00C72BE4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B7169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0C38"/>
    <w:rsid w:val="00D115D5"/>
    <w:rsid w:val="00D14388"/>
    <w:rsid w:val="00D14BF0"/>
    <w:rsid w:val="00D209D2"/>
    <w:rsid w:val="00D261A2"/>
    <w:rsid w:val="00D27235"/>
    <w:rsid w:val="00D27B4B"/>
    <w:rsid w:val="00D339B2"/>
    <w:rsid w:val="00D34C33"/>
    <w:rsid w:val="00D41903"/>
    <w:rsid w:val="00D42DCA"/>
    <w:rsid w:val="00D51155"/>
    <w:rsid w:val="00D52689"/>
    <w:rsid w:val="00D56130"/>
    <w:rsid w:val="00D56A94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3570"/>
    <w:rsid w:val="00DA7C1C"/>
    <w:rsid w:val="00DB147A"/>
    <w:rsid w:val="00DB1B7A"/>
    <w:rsid w:val="00DB20C5"/>
    <w:rsid w:val="00DB242C"/>
    <w:rsid w:val="00DB250B"/>
    <w:rsid w:val="00DB2F1C"/>
    <w:rsid w:val="00DB706E"/>
    <w:rsid w:val="00DC1937"/>
    <w:rsid w:val="00DC3D4D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6B3"/>
    <w:rsid w:val="00E03E79"/>
    <w:rsid w:val="00E045BD"/>
    <w:rsid w:val="00E04D6C"/>
    <w:rsid w:val="00E1682B"/>
    <w:rsid w:val="00E17B77"/>
    <w:rsid w:val="00E231AB"/>
    <w:rsid w:val="00E23337"/>
    <w:rsid w:val="00E25300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31E"/>
    <w:rsid w:val="00E54452"/>
    <w:rsid w:val="00E5467A"/>
    <w:rsid w:val="00E63B0C"/>
    <w:rsid w:val="00E63C96"/>
    <w:rsid w:val="00E663E3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41D5"/>
    <w:rsid w:val="00EF1DE0"/>
    <w:rsid w:val="00EF2C21"/>
    <w:rsid w:val="00F0166F"/>
    <w:rsid w:val="00F037A4"/>
    <w:rsid w:val="00F049AB"/>
    <w:rsid w:val="00F05D40"/>
    <w:rsid w:val="00F142DB"/>
    <w:rsid w:val="00F17A4E"/>
    <w:rsid w:val="00F21983"/>
    <w:rsid w:val="00F21BEC"/>
    <w:rsid w:val="00F22912"/>
    <w:rsid w:val="00F27C8F"/>
    <w:rsid w:val="00F32749"/>
    <w:rsid w:val="00F3415D"/>
    <w:rsid w:val="00F37172"/>
    <w:rsid w:val="00F379ED"/>
    <w:rsid w:val="00F408AD"/>
    <w:rsid w:val="00F4477E"/>
    <w:rsid w:val="00F45242"/>
    <w:rsid w:val="00F46269"/>
    <w:rsid w:val="00F46CE5"/>
    <w:rsid w:val="00F541A0"/>
    <w:rsid w:val="00F56247"/>
    <w:rsid w:val="00F60BA8"/>
    <w:rsid w:val="00F67D8F"/>
    <w:rsid w:val="00F7557A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E02E8"/>
    <w:rsid w:val="00FE36CF"/>
    <w:rsid w:val="00FE6C42"/>
    <w:rsid w:val="00FE707E"/>
    <w:rsid w:val="00FF0246"/>
    <w:rsid w:val="00FF078E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21" Type="http://schemas.openxmlformats.org/officeDocument/2006/relationships/image" Target="media/image9.png"/><Relationship Id="rId34" Type="http://schemas.openxmlformats.org/officeDocument/2006/relationships/hyperlink" Target="https://stat.gov.pl/en/metainformation/glossary/terms-used-in-official-statistics/4598,term.html" TargetMode="Externa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3.png"/><Relationship Id="rId33" Type="http://schemas.openxmlformats.org/officeDocument/2006/relationships/hyperlink" Target="http://stat.gov.pl/en/topics/prices-trade/price-indices/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stat.gov.pl/aktualnosci/biezace-informacje-o-inflacji,484,2.html" TargetMode="Externa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s://stat.gov.pl/aktualnosci/biezace-informacje-o-inflacji,484,2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yperlink" Target="https://bdl.stat.gov.pl/BDL/start?lang=en" TargetMode="External"/><Relationship Id="rId37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://stat.gov.pl/en/latest-statistical-news/news-releases/" TargetMode="External"/><Relationship Id="rId36" Type="http://schemas.openxmlformats.org/officeDocument/2006/relationships/header" Target="header3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header" Target="header2.xml"/><Relationship Id="rId31" Type="http://schemas.openxmlformats.org/officeDocument/2006/relationships/hyperlink" Target="http://bdm.stat.gov.pl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://stat.gov.pl/en/latest-statistical-news/communications-and-announcements/" TargetMode="External"/><Relationship Id="rId30" Type="http://schemas.openxmlformats.org/officeDocument/2006/relationships/hyperlink" Target="http://swaid.stat.gov.pl/EN/SitePagesDBW/Ceny.aspx" TargetMode="External"/><Relationship Id="rId35" Type="http://schemas.openxmlformats.org/officeDocument/2006/relationships/hyperlink" Target="https://stat.gov.pl/en/metainformation/glossary/terms-used-in-official-statistics/32,term.html" TargetMode="Externa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terms/"/>
    <ds:schemaRef ds:uri="8C029B3F-2CC4-4A59-AF0D-A90575FA3373"/>
    <ds:schemaRef ds:uri="http://purl.org/dc/elements/1.1/"/>
    <ds:schemaRef ds:uri="http://www.w3.org/XML/1998/namespace"/>
    <ds:schemaRef ds:uri="http://schemas.microsoft.com/office/2006/metadata/properties"/>
    <ds:schemaRef ds:uri="http://schemas.microsoft.com/office/2006/documentManagement/types"/>
    <ds:schemaRef ds:uri="http://schemas.microsoft.com/sharepoint/v3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4572530-A283-4D53-A483-66382379A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2048</TotalTime>
  <Pages>4</Pages>
  <Words>923</Words>
  <Characters>5263</Characters>
  <DocSecurity>0</DocSecurity>
  <Lines>43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CPI_06_2025</vt:lpstr>
    </vt:vector>
  </TitlesOfParts>
  <Company/>
  <LinksUpToDate>false</LinksUpToDate>
  <CharactersWithSpaces>6174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2025-10-14T11:11:00Z</cp:lastPrinted>
  <dcterms:created xsi:type="dcterms:W3CDTF">2025-05-13T06:54:00Z</dcterms:created>
  <dcterms:modified xsi:type="dcterms:W3CDTF">2026-01-14T11:04:00Z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