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240E1" w14:textId="5F3069EE" w:rsidR="00734558" w:rsidRPr="00061247" w:rsidRDefault="00734558" w:rsidP="00734558">
      <w:pPr>
        <w:spacing w:before="120" w:after="600" w:line="240" w:lineRule="auto"/>
        <w:rPr>
          <w:rFonts w:ascii="Fira Sans Extra Condensed SemiB" w:hAnsi="Fira Sans Extra Condensed SemiB"/>
          <w:sz w:val="40"/>
          <w:szCs w:val="36"/>
        </w:rPr>
      </w:pPr>
      <w:bookmarkStart w:id="0" w:name="_GoBack"/>
      <w:bookmarkEnd w:id="0"/>
      <w:r>
        <w:rPr>
          <w:rFonts w:ascii="Fira Sans Extra Condensed SemiB" w:hAnsi="Fira Sans Extra Condensed SemiB"/>
          <w:bCs/>
          <w:noProof/>
          <w:color w:val="000000" w:themeColor="text1"/>
          <w:sz w:val="40"/>
          <w:szCs w:val="26"/>
          <w:lang w:eastAsia="pl-PL"/>
        </w:rPr>
        <mc:AlternateContent>
          <mc:Choice Requires="wps">
            <w:drawing>
              <wp:anchor distT="45720" distB="45720" distL="114300" distR="114300" simplePos="0" relativeHeight="251851776" behindDoc="0" locked="0" layoutInCell="1" allowOverlap="1" wp14:anchorId="479592C7" wp14:editId="502CC305">
                <wp:simplePos x="0" y="0"/>
                <wp:positionH relativeFrom="column">
                  <wp:posOffset>5425440</wp:posOffset>
                </wp:positionH>
                <wp:positionV relativeFrom="paragraph">
                  <wp:posOffset>17145</wp:posOffset>
                </wp:positionV>
                <wp:extent cx="1145540" cy="269240"/>
                <wp:effectExtent l="0" t="0" r="0" b="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269240"/>
                        </a:xfrm>
                        <a:prstGeom prst="rect">
                          <a:avLst/>
                        </a:prstGeom>
                        <a:noFill/>
                        <a:ln w="9525">
                          <a:noFill/>
                          <a:miter lim="800000"/>
                          <a:headEnd/>
                          <a:tailEnd/>
                        </a:ln>
                      </wps:spPr>
                      <wps:txbx>
                        <w:txbxContent>
                          <w:p w14:paraId="394F9B48" w14:textId="41E98394" w:rsidR="00AF310D" w:rsidRPr="004558EE" w:rsidRDefault="00AF310D" w:rsidP="00734558">
                            <w:pPr>
                              <w:jc w:val="both"/>
                              <w:rPr>
                                <w:rFonts w:ascii="Fira Sans SemiBold" w:hAnsi="Fira Sans SemiBold"/>
                                <w:color w:val="001D77"/>
                                <w:sz w:val="20"/>
                                <w:szCs w:val="20"/>
                              </w:rPr>
                            </w:pPr>
                            <w:r>
                              <w:rPr>
                                <w:rFonts w:ascii="Fira Sans SemiBold" w:hAnsi="Fira Sans SemiBold"/>
                                <w:color w:val="001D77"/>
                                <w:sz w:val="20"/>
                                <w:szCs w:val="20"/>
                              </w:rPr>
                              <w:t>31</w:t>
                            </w:r>
                            <w:r w:rsidRPr="004558EE">
                              <w:rPr>
                                <w:rFonts w:ascii="Fira Sans SemiBold" w:hAnsi="Fira Sans SemiBold"/>
                                <w:color w:val="001D77"/>
                                <w:sz w:val="20"/>
                                <w:szCs w:val="20"/>
                              </w:rPr>
                              <w:t>.07.202</w:t>
                            </w:r>
                            <w:r>
                              <w:rPr>
                                <w:rFonts w:ascii="Fira Sans SemiBold" w:hAnsi="Fira Sans SemiBold"/>
                                <w:color w:val="001D77"/>
                                <w:sz w:val="20"/>
                                <w:szCs w:val="20"/>
                              </w:rPr>
                              <w:t>5</w:t>
                            </w:r>
                            <w:r w:rsidRPr="004558EE">
                              <w:rPr>
                                <w:rFonts w:ascii="Fira Sans SemiBold" w:hAnsi="Fira Sans SemiBold"/>
                                <w:color w:val="001D77"/>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9592C7" id="_x0000_t202" coordsize="21600,21600" o:spt="202" path="m,l,21600r21600,l21600,xe">
                <v:stroke joinstyle="miter"/>
                <v:path gradientshapeok="t" o:connecttype="rect"/>
              </v:shapetype>
              <v:shape id="Pole tekstowe 2" o:spid="_x0000_s1026" type="#_x0000_t202" style="position:absolute;margin-left:427.2pt;margin-top:1.35pt;width:90.2pt;height:21.2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" filled="f" stroked="f">
                <v:textbox>
                  <w:txbxContent>
                    <w:p w14:paraId="394F9B48" w14:textId="41E98394" w:rsidR="00AF310D" w:rsidRPr="004558EE" w:rsidRDefault="00AF310D" w:rsidP="00734558">
                      <w:pPr>
                        <w:jc w:val="both"/>
                        <w:rPr>
                          <w:rFonts w:ascii="Fira Sans SemiBold" w:hAnsi="Fira Sans SemiBold"/>
                          <w:color w:val="001D77"/>
                          <w:sz w:val="20"/>
                          <w:szCs w:val="20"/>
                        </w:rPr>
                      </w:pPr>
                      <w:r>
                        <w:rPr>
                          <w:rFonts w:ascii="Fira Sans SemiBold" w:hAnsi="Fira Sans SemiBold"/>
                          <w:color w:val="001D77"/>
                          <w:sz w:val="20"/>
                          <w:szCs w:val="20"/>
                        </w:rPr>
                        <w:t>31</w:t>
                      </w:r>
                      <w:r w:rsidRPr="004558EE">
                        <w:rPr>
                          <w:rFonts w:ascii="Fira Sans SemiBold" w:hAnsi="Fira Sans SemiBold"/>
                          <w:color w:val="001D77"/>
                          <w:sz w:val="20"/>
                          <w:szCs w:val="20"/>
                        </w:rPr>
                        <w:t>.07.202</w:t>
                      </w:r>
                      <w:r>
                        <w:rPr>
                          <w:rFonts w:ascii="Fira Sans SemiBold" w:hAnsi="Fira Sans SemiBold"/>
                          <w:color w:val="001D77"/>
                          <w:sz w:val="20"/>
                          <w:szCs w:val="20"/>
                        </w:rPr>
                        <w:t>5</w:t>
                      </w:r>
                      <w:r w:rsidRPr="004558EE">
                        <w:rPr>
                          <w:rFonts w:ascii="Fira Sans SemiBold" w:hAnsi="Fira Sans SemiBold"/>
                          <w:color w:val="001D77"/>
                          <w:sz w:val="20"/>
                          <w:szCs w:val="20"/>
                        </w:rPr>
                        <w:t xml:space="preserve"> r.</w:t>
                      </w:r>
                    </w:p>
                  </w:txbxContent>
                </v:textbox>
              </v:shape>
            </w:pict>
          </mc:Fallback>
        </mc:AlternateContent>
      </w:r>
      <w:bookmarkStart w:id="1" w:name="_Hlk109647756"/>
      <w:r>
        <w:rPr>
          <w:rFonts w:ascii="Fira Sans Extra Condensed SemiB" w:hAnsi="Fira Sans Extra Condensed SemiB"/>
          <w:bCs/>
          <w:noProof/>
          <w:color w:val="000000" w:themeColor="text1"/>
          <w:sz w:val="40"/>
          <w:szCs w:val="26"/>
          <w:lang w:eastAsia="pl-PL"/>
        </w:rPr>
        <w:t xml:space="preserve">Wstępny szacunek głównych </w:t>
      </w:r>
      <w:r w:rsidRPr="00003701">
        <w:rPr>
          <w:rFonts w:ascii="Fira Sans Extra Condensed SemiB" w:hAnsi="Fira Sans Extra Condensed SemiB"/>
          <w:bCs/>
          <w:noProof/>
          <w:color w:val="000000" w:themeColor="text1"/>
          <w:sz w:val="40"/>
          <w:szCs w:val="26"/>
          <w:lang w:eastAsia="pl-PL"/>
        </w:rPr>
        <w:t xml:space="preserve"> </w:t>
      </w:r>
      <w:r>
        <w:rPr>
          <w:rFonts w:ascii="Fira Sans Extra Condensed SemiB" w:hAnsi="Fira Sans Extra Condensed SemiB"/>
          <w:bCs/>
          <w:noProof/>
          <w:color w:val="000000" w:themeColor="text1"/>
          <w:sz w:val="40"/>
          <w:szCs w:val="26"/>
          <w:lang w:eastAsia="pl-PL"/>
        </w:rPr>
        <w:t>ziemiopłodów rolnych i ogrodniczych</w:t>
      </w:r>
      <w:r w:rsidRPr="00003701">
        <w:rPr>
          <w:rStyle w:val="Odwoanieprzypisudolnego"/>
          <w:rFonts w:ascii="Fira Sans Extra Condensed SemiB" w:hAnsi="Fira Sans Extra Condensed SemiB"/>
          <w:bCs/>
          <w:noProof/>
          <w:color w:val="000000" w:themeColor="text1"/>
          <w:sz w:val="40"/>
          <w:szCs w:val="26"/>
          <w:lang w:eastAsia="pl-PL"/>
        </w:rPr>
        <w:footnoteReference w:id="1"/>
      </w:r>
      <w:r w:rsidRPr="00003701">
        <w:rPr>
          <w:rFonts w:ascii="Fira Sans Extra Condensed SemiB" w:hAnsi="Fira Sans Extra Condensed SemiB"/>
          <w:bCs/>
          <w:noProof/>
          <w:color w:val="000000" w:themeColor="text1"/>
          <w:sz w:val="40"/>
          <w:szCs w:val="26"/>
          <w:lang w:eastAsia="pl-PL"/>
        </w:rPr>
        <w:t xml:space="preserve"> </w:t>
      </w:r>
      <w:r>
        <w:rPr>
          <w:rFonts w:ascii="Fira Sans Extra Condensed SemiB" w:hAnsi="Fira Sans Extra Condensed SemiB"/>
          <w:sz w:val="40"/>
          <w:szCs w:val="36"/>
        </w:rPr>
        <w:t>w 202</w:t>
      </w:r>
      <w:r w:rsidR="007D0330">
        <w:rPr>
          <w:rFonts w:ascii="Fira Sans Extra Condensed SemiB" w:hAnsi="Fira Sans Extra Condensed SemiB"/>
          <w:sz w:val="40"/>
          <w:szCs w:val="36"/>
        </w:rPr>
        <w:t>5</w:t>
      </w:r>
      <w:r w:rsidRPr="00003701">
        <w:rPr>
          <w:rFonts w:ascii="Fira Sans Extra Condensed SemiB" w:hAnsi="Fira Sans Extra Condensed SemiB"/>
          <w:sz w:val="40"/>
          <w:szCs w:val="36"/>
        </w:rPr>
        <w:t xml:space="preserve"> r</w:t>
      </w:r>
      <w:bookmarkEnd w:id="1"/>
      <w:r w:rsidRPr="00003701">
        <w:rPr>
          <w:rFonts w:ascii="Fira Sans Extra Condensed SemiB" w:hAnsi="Fira Sans Extra Condensed SemiB"/>
          <w:sz w:val="40"/>
          <w:szCs w:val="36"/>
        </w:rPr>
        <w:t>.</w:t>
      </w:r>
    </w:p>
    <w:p w14:paraId="3BDF9DE1" w14:textId="77777777" w:rsidR="00734558" w:rsidRPr="00F7280D" w:rsidRDefault="00734558" w:rsidP="00734558">
      <w:pPr>
        <w:pStyle w:val="Lead"/>
        <w:spacing w:after="0"/>
      </w:pPr>
      <w:r w:rsidRPr="00587CEE">
        <w:rPr>
          <w:color w:val="001D77"/>
        </w:rPr>
        <mc:AlternateContent>
          <mc:Choice Requires="wps">
            <w:drawing>
              <wp:anchor distT="45720" distB="45720" distL="114300" distR="114300" simplePos="0" relativeHeight="251853824" behindDoc="0" locked="0" layoutInCell="1" allowOverlap="1" wp14:anchorId="604271C7" wp14:editId="2F1EE751">
                <wp:simplePos x="0" y="0"/>
                <wp:positionH relativeFrom="margin">
                  <wp:align>left</wp:align>
                </wp:positionH>
                <wp:positionV relativeFrom="paragraph">
                  <wp:posOffset>13970</wp:posOffset>
                </wp:positionV>
                <wp:extent cx="2228850" cy="1438275"/>
                <wp:effectExtent l="0" t="0" r="0" b="9525"/>
                <wp:wrapSquare wrapText="bothSides"/>
                <wp:docPr id="7"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438275"/>
                        </a:xfrm>
                        <a:prstGeom prst="roundRect">
                          <a:avLst/>
                        </a:prstGeom>
                        <a:solidFill>
                          <a:srgbClr val="001D77"/>
                        </a:solidFill>
                        <a:ln w="9525">
                          <a:noFill/>
                          <a:miter lim="800000"/>
                          <a:headEnd/>
                          <a:tailEnd/>
                        </a:ln>
                      </wps:spPr>
                      <wps:txbx>
                        <w:txbxContent>
                          <w:p w14:paraId="5F3E4E8E" w14:textId="4B8AAB86" w:rsidR="00AF310D" w:rsidRPr="0003113F" w:rsidRDefault="00AF310D" w:rsidP="00734558">
                            <w:pPr>
                              <w:spacing w:after="0"/>
                              <w:rPr>
                                <w:rFonts w:ascii="Fira Sans SemiBold" w:hAnsi="Fira Sans SemiBold"/>
                                <w:color w:val="FFFFFF" w:themeColor="background1"/>
                                <w:sz w:val="72"/>
                                <w:szCs w:val="72"/>
                              </w:rPr>
                            </w:pPr>
                            <w:r>
                              <w:t xml:space="preserve"> </w:t>
                            </w:r>
                            <w:r w:rsidRPr="00F049AB">
                              <w:rPr>
                                <w:rStyle w:val="IkonawskanikaZnak"/>
                              </w:rPr>
                              <w:sym w:font="Wingdings" w:char="F0F1"/>
                            </w:r>
                            <w:r>
                              <w:t xml:space="preserve"> </w:t>
                            </w:r>
                            <w:r>
                              <w:rPr>
                                <w:rFonts w:ascii="Fira Sans SemiBold" w:hAnsi="Fira Sans SemiBold"/>
                                <w:color w:val="FFFFFF" w:themeColor="background1"/>
                                <w:sz w:val="40"/>
                                <w:szCs w:val="40"/>
                              </w:rPr>
                              <w:t>0,1</w:t>
                            </w:r>
                            <w:r w:rsidRPr="004A10DD">
                              <w:rPr>
                                <w:rFonts w:ascii="Fira Sans SemiBold" w:hAnsi="Fira Sans SemiBold"/>
                                <w:color w:val="FFFFFF" w:themeColor="background1"/>
                                <w:sz w:val="40"/>
                                <w:szCs w:val="40"/>
                              </w:rPr>
                              <w:t xml:space="preserve"> %</w:t>
                            </w:r>
                          </w:p>
                          <w:p w14:paraId="745898EA" w14:textId="0A69098A" w:rsidR="00AF310D" w:rsidRPr="007D605C" w:rsidRDefault="00AF310D" w:rsidP="00734558">
                            <w:pPr>
                              <w:pStyle w:val="Opiswskanika"/>
                              <w:rPr>
                                <w:sz w:val="18"/>
                                <w:szCs w:val="20"/>
                              </w:rPr>
                            </w:pPr>
                            <w:r w:rsidRPr="00AC2BCE">
                              <w:rPr>
                                <w:szCs w:val="20"/>
                              </w:rPr>
                              <w:t xml:space="preserve">Szacuje się, że zbiory zbóż podstawowych z mieszankami </w:t>
                            </w:r>
                            <w:r>
                              <w:rPr>
                                <w:szCs w:val="20"/>
                              </w:rPr>
                              <w:t xml:space="preserve">zbożowymi </w:t>
                            </w:r>
                            <w:r w:rsidRPr="00AC2BCE">
                              <w:rPr>
                                <w:szCs w:val="20"/>
                              </w:rPr>
                              <w:t xml:space="preserve">będą o ok. </w:t>
                            </w:r>
                            <w:r>
                              <w:rPr>
                                <w:szCs w:val="20"/>
                              </w:rPr>
                              <w:t>0,1</w:t>
                            </w:r>
                            <w:r w:rsidRPr="00AC2BCE">
                              <w:rPr>
                                <w:szCs w:val="20"/>
                              </w:rPr>
                              <w:t xml:space="preserve">% </w:t>
                            </w:r>
                            <w:r>
                              <w:rPr>
                                <w:szCs w:val="20"/>
                              </w:rPr>
                              <w:t>więk</w:t>
                            </w:r>
                            <w:r w:rsidRPr="00AC2BCE">
                              <w:rPr>
                                <w:szCs w:val="20"/>
                              </w:rPr>
                              <w:t>sze od ubiegłorocznych i wyniosą ok. 2</w:t>
                            </w:r>
                            <w:r>
                              <w:rPr>
                                <w:szCs w:val="20"/>
                              </w:rPr>
                              <w:t>5,4</w:t>
                            </w:r>
                            <w:r w:rsidRPr="00AC2BCE">
                              <w:rPr>
                                <w:szCs w:val="20"/>
                              </w:rPr>
                              <w:t xml:space="preserve"> mln 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4271C7" id="_x0000_s1027" alt="Opis wskaźnika" style="position:absolute;margin-left:0;margin-top:1.1pt;width:175.5pt;height:113.25pt;z-index:251853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" fillcolor="#001d77" stroked="f">
                <v:stroke joinstyle="miter"/>
                <v:textbox>
                  <w:txbxContent>
                    <w:p w14:paraId="5F3E4E8E" w14:textId="4B8AAB86" w:rsidR="00AF310D" w:rsidRPr="0003113F" w:rsidRDefault="00AF310D" w:rsidP="00734558">
                      <w:pPr>
                        <w:spacing w:after="0"/>
                        <w:rPr>
                          <w:rFonts w:ascii="Fira Sans SemiBold" w:hAnsi="Fira Sans SemiBold"/>
                          <w:color w:val="FFFFFF" w:themeColor="background1"/>
                          <w:sz w:val="72"/>
                          <w:szCs w:val="72"/>
                        </w:rPr>
                      </w:pPr>
                      <w:r>
                        <w:t xml:space="preserve"> </w:t>
                      </w:r>
                      <w:r w:rsidRPr="00F049AB">
                        <w:rPr>
                          <w:rStyle w:val="IkonawskanikaZnak"/>
                        </w:rPr>
                        <w:sym w:font="Wingdings" w:char="F0F1"/>
                      </w:r>
                      <w:r>
                        <w:t xml:space="preserve"> </w:t>
                      </w:r>
                      <w:r>
                        <w:rPr>
                          <w:rFonts w:ascii="Fira Sans SemiBold" w:hAnsi="Fira Sans SemiBold"/>
                          <w:color w:val="FFFFFF" w:themeColor="background1"/>
                          <w:sz w:val="40"/>
                          <w:szCs w:val="40"/>
                        </w:rPr>
                        <w:t>0,1</w:t>
                      </w:r>
                      <w:r w:rsidRPr="004A10DD">
                        <w:rPr>
                          <w:rFonts w:ascii="Fira Sans SemiBold" w:hAnsi="Fira Sans SemiBold"/>
                          <w:color w:val="FFFFFF" w:themeColor="background1"/>
                          <w:sz w:val="40"/>
                          <w:szCs w:val="40"/>
                        </w:rPr>
                        <w:t xml:space="preserve"> %</w:t>
                      </w:r>
                    </w:p>
                    <w:p w14:paraId="745898EA" w14:textId="0A69098A" w:rsidR="00AF310D" w:rsidRPr="007D605C" w:rsidRDefault="00AF310D" w:rsidP="00734558">
                      <w:pPr>
                        <w:pStyle w:val="Opiswskanika"/>
                        <w:rPr>
                          <w:sz w:val="18"/>
                          <w:szCs w:val="20"/>
                        </w:rPr>
                      </w:pPr>
                      <w:r w:rsidRPr="00AC2BCE">
                        <w:rPr>
                          <w:szCs w:val="20"/>
                        </w:rPr>
                        <w:t xml:space="preserve">Szacuje się, że zbiory zbóż podstawowych z mieszankami </w:t>
                      </w:r>
                      <w:r>
                        <w:rPr>
                          <w:szCs w:val="20"/>
                        </w:rPr>
                        <w:t xml:space="preserve">zbożowymi </w:t>
                      </w:r>
                      <w:r w:rsidRPr="00AC2BCE">
                        <w:rPr>
                          <w:szCs w:val="20"/>
                        </w:rPr>
                        <w:t xml:space="preserve">będą o ok. </w:t>
                      </w:r>
                      <w:r>
                        <w:rPr>
                          <w:szCs w:val="20"/>
                        </w:rPr>
                        <w:t>0,1</w:t>
                      </w:r>
                      <w:r w:rsidRPr="00AC2BCE">
                        <w:rPr>
                          <w:szCs w:val="20"/>
                        </w:rPr>
                        <w:t xml:space="preserve">% </w:t>
                      </w:r>
                      <w:r>
                        <w:rPr>
                          <w:szCs w:val="20"/>
                        </w:rPr>
                        <w:t>więk</w:t>
                      </w:r>
                      <w:r w:rsidRPr="00AC2BCE">
                        <w:rPr>
                          <w:szCs w:val="20"/>
                        </w:rPr>
                        <w:t>sze od ubiegłorocznych i wyniosą ok. 2</w:t>
                      </w:r>
                      <w:r>
                        <w:rPr>
                          <w:szCs w:val="20"/>
                        </w:rPr>
                        <w:t>5,4</w:t>
                      </w:r>
                      <w:r w:rsidRPr="00AC2BCE">
                        <w:rPr>
                          <w:szCs w:val="20"/>
                        </w:rPr>
                        <w:t xml:space="preserve"> mln ton</w:t>
                      </w:r>
                    </w:p>
                  </w:txbxContent>
                </v:textbox>
                <w10:wrap type="square" anchorx="margin"/>
              </v:roundrect>
            </w:pict>
          </mc:Fallback>
        </mc:AlternateContent>
      </w:r>
    </w:p>
    <w:p w14:paraId="2A07421F" w14:textId="23AE0380" w:rsidR="00627718" w:rsidRPr="00F7280D" w:rsidRDefault="002F3493" w:rsidP="00627718">
      <w:pPr>
        <w:pStyle w:val="Lead"/>
        <w:spacing w:before="0" w:after="0"/>
      </w:pPr>
      <w:r w:rsidRPr="00F7280D">
        <w:t>Wyniki</w:t>
      </w:r>
      <w:r w:rsidR="00627718" w:rsidRPr="00F7280D">
        <w:t xml:space="preserve"> w</w:t>
      </w:r>
      <w:r w:rsidRPr="00F7280D">
        <w:t>stępn</w:t>
      </w:r>
      <w:r w:rsidR="00627718" w:rsidRPr="00F7280D">
        <w:t>ego szacunku produkcji głównych upraw rolnych i ogrodniczych w 202</w:t>
      </w:r>
      <w:r w:rsidR="00A76C5B">
        <w:t>5</w:t>
      </w:r>
      <w:r w:rsidR="00627718" w:rsidRPr="00F7280D">
        <w:t xml:space="preserve"> r. przedstawiają się następująco: </w:t>
      </w:r>
    </w:p>
    <w:p w14:paraId="738059C7" w14:textId="6B5B0788" w:rsidR="00627718" w:rsidRPr="00F7280D" w:rsidRDefault="00627718" w:rsidP="00627718">
      <w:pPr>
        <w:pStyle w:val="Tekstpodstawowywcity"/>
        <w:widowControl w:val="0"/>
        <w:numPr>
          <w:ilvl w:val="0"/>
          <w:numId w:val="11"/>
        </w:numPr>
        <w:spacing w:after="0" w:line="240" w:lineRule="exact"/>
        <w:ind w:left="3969" w:hanging="3969"/>
        <w:rPr>
          <w:rFonts w:ascii="Fira Sans" w:hAnsi="Fira Sans"/>
          <w:b/>
          <w:sz w:val="19"/>
          <w:szCs w:val="19"/>
        </w:rPr>
      </w:pPr>
      <w:r w:rsidRPr="00F7280D">
        <w:rPr>
          <w:rFonts w:ascii="Fira Sans" w:hAnsi="Fira Sans"/>
          <w:b/>
          <w:sz w:val="19"/>
          <w:szCs w:val="19"/>
        </w:rPr>
        <w:t xml:space="preserve">zbiory </w:t>
      </w:r>
      <w:r w:rsidR="002F3493" w:rsidRPr="00F7280D">
        <w:rPr>
          <w:rFonts w:ascii="Fira Sans" w:hAnsi="Fira Sans"/>
          <w:b/>
          <w:sz w:val="19"/>
          <w:szCs w:val="19"/>
        </w:rPr>
        <w:t>zbóż podstawowych z mieszankami zbożowymi szacuje</w:t>
      </w:r>
      <w:r w:rsidRPr="00F7280D">
        <w:rPr>
          <w:rFonts w:ascii="Fira Sans" w:hAnsi="Fira Sans"/>
          <w:b/>
          <w:sz w:val="19"/>
          <w:szCs w:val="19"/>
        </w:rPr>
        <w:t xml:space="preserve"> się na </w:t>
      </w:r>
      <w:r w:rsidR="004107DD" w:rsidRPr="00F7280D">
        <w:rPr>
          <w:rFonts w:ascii="Fira Sans" w:hAnsi="Fira Sans"/>
          <w:b/>
          <w:sz w:val="19"/>
          <w:szCs w:val="19"/>
        </w:rPr>
        <w:t>25,</w:t>
      </w:r>
      <w:r w:rsidR="00A76C5B">
        <w:rPr>
          <w:rFonts w:ascii="Fira Sans" w:hAnsi="Fira Sans"/>
          <w:b/>
          <w:sz w:val="19"/>
          <w:szCs w:val="19"/>
        </w:rPr>
        <w:t>4</w:t>
      </w:r>
      <w:r w:rsidRPr="00F7280D">
        <w:rPr>
          <w:rFonts w:ascii="Fira Sans" w:hAnsi="Fira Sans"/>
          <w:b/>
          <w:sz w:val="19"/>
          <w:szCs w:val="19"/>
        </w:rPr>
        <w:t xml:space="preserve"> mln t, tj.</w:t>
      </w:r>
      <w:r w:rsidR="00816198">
        <w:rPr>
          <w:rFonts w:ascii="Fira Sans" w:hAnsi="Fira Sans"/>
          <w:b/>
          <w:sz w:val="19"/>
          <w:szCs w:val="19"/>
        </w:rPr>
        <w:t> </w:t>
      </w:r>
      <w:r w:rsidRPr="00F7280D">
        <w:rPr>
          <w:rFonts w:ascii="Fira Sans" w:hAnsi="Fira Sans"/>
          <w:b/>
          <w:sz w:val="19"/>
          <w:szCs w:val="19"/>
        </w:rPr>
        <w:t>o</w:t>
      </w:r>
      <w:r w:rsidR="00816198">
        <w:rPr>
          <w:rFonts w:ascii="Fira Sans" w:hAnsi="Fira Sans"/>
          <w:b/>
          <w:sz w:val="19"/>
          <w:szCs w:val="19"/>
        </w:rPr>
        <w:t> </w:t>
      </w:r>
      <w:r w:rsidRPr="00F7280D">
        <w:rPr>
          <w:rFonts w:ascii="Fira Sans" w:hAnsi="Fira Sans"/>
          <w:b/>
          <w:sz w:val="19"/>
          <w:szCs w:val="19"/>
        </w:rPr>
        <w:t xml:space="preserve">ok. </w:t>
      </w:r>
      <w:r w:rsidR="00A76C5B">
        <w:rPr>
          <w:rFonts w:ascii="Fira Sans" w:hAnsi="Fira Sans"/>
          <w:b/>
          <w:sz w:val="19"/>
          <w:szCs w:val="19"/>
        </w:rPr>
        <w:t>0,1</w:t>
      </w:r>
      <w:r w:rsidRPr="00F7280D">
        <w:rPr>
          <w:rFonts w:ascii="Fira Sans" w:hAnsi="Fira Sans"/>
          <w:b/>
          <w:sz w:val="19"/>
          <w:szCs w:val="19"/>
        </w:rPr>
        <w:t xml:space="preserve">% </w:t>
      </w:r>
      <w:r w:rsidR="00A76C5B">
        <w:rPr>
          <w:rFonts w:ascii="Fira Sans" w:hAnsi="Fira Sans"/>
          <w:b/>
          <w:sz w:val="19"/>
          <w:szCs w:val="19"/>
        </w:rPr>
        <w:t>więc</w:t>
      </w:r>
      <w:r w:rsidRPr="00F7280D">
        <w:rPr>
          <w:rFonts w:ascii="Fira Sans" w:hAnsi="Fira Sans"/>
          <w:b/>
          <w:sz w:val="19"/>
          <w:szCs w:val="19"/>
        </w:rPr>
        <w:t>ej od zbiorów ubiegłorocznych;</w:t>
      </w:r>
    </w:p>
    <w:p w14:paraId="1E01222E" w14:textId="2A1B7358" w:rsidR="00627718" w:rsidRPr="00F7280D" w:rsidRDefault="00FC5E33" w:rsidP="00627718">
      <w:pPr>
        <w:pStyle w:val="Tekstpodstawowywcity"/>
        <w:widowControl w:val="0"/>
        <w:numPr>
          <w:ilvl w:val="0"/>
          <w:numId w:val="11"/>
        </w:numPr>
        <w:spacing w:after="0" w:line="240" w:lineRule="exact"/>
        <w:ind w:left="3969" w:hanging="3969"/>
        <w:rPr>
          <w:rFonts w:ascii="Fira Sans" w:hAnsi="Fira Sans"/>
          <w:b/>
          <w:sz w:val="19"/>
          <w:szCs w:val="19"/>
        </w:rPr>
      </w:pPr>
      <w:r w:rsidRPr="00F7280D">
        <w:rPr>
          <w:rFonts w:ascii="Fira Sans" w:hAnsi="Fira Sans"/>
          <w:b/>
          <w:sz w:val="19"/>
          <w:szCs w:val="19"/>
        </w:rPr>
        <w:t>zbiory</w:t>
      </w:r>
      <w:r w:rsidR="00627718" w:rsidRPr="00F7280D">
        <w:rPr>
          <w:rFonts w:ascii="Fira Sans" w:hAnsi="Fira Sans"/>
          <w:b/>
          <w:sz w:val="19"/>
          <w:szCs w:val="19"/>
        </w:rPr>
        <w:t xml:space="preserve"> </w:t>
      </w:r>
      <w:r w:rsidRPr="00F7280D">
        <w:rPr>
          <w:rFonts w:ascii="Fira Sans" w:hAnsi="Fira Sans"/>
          <w:b/>
          <w:sz w:val="19"/>
          <w:szCs w:val="19"/>
        </w:rPr>
        <w:t>rzepaku i rzepiku ocenia się na ok. 3,</w:t>
      </w:r>
      <w:r w:rsidR="001238A6">
        <w:rPr>
          <w:rFonts w:ascii="Fira Sans" w:hAnsi="Fira Sans"/>
          <w:b/>
          <w:sz w:val="19"/>
          <w:szCs w:val="19"/>
        </w:rPr>
        <w:t>6</w:t>
      </w:r>
      <w:r w:rsidRPr="00F7280D">
        <w:rPr>
          <w:rFonts w:ascii="Fira Sans" w:hAnsi="Fira Sans"/>
          <w:b/>
          <w:sz w:val="19"/>
          <w:szCs w:val="19"/>
        </w:rPr>
        <w:t xml:space="preserve"> mln t, tj. o ok. </w:t>
      </w:r>
      <w:r w:rsidR="001238A6">
        <w:rPr>
          <w:rFonts w:ascii="Fira Sans" w:hAnsi="Fira Sans"/>
          <w:b/>
          <w:sz w:val="19"/>
          <w:szCs w:val="19"/>
        </w:rPr>
        <w:t>11</w:t>
      </w:r>
      <w:r w:rsidRPr="00F7280D">
        <w:rPr>
          <w:rFonts w:ascii="Fira Sans" w:hAnsi="Fira Sans"/>
          <w:b/>
          <w:sz w:val="19"/>
          <w:szCs w:val="19"/>
        </w:rPr>
        <w:t xml:space="preserve">% </w:t>
      </w:r>
      <w:r w:rsidR="001238A6">
        <w:rPr>
          <w:rFonts w:ascii="Fira Sans" w:hAnsi="Fira Sans"/>
          <w:b/>
          <w:sz w:val="19"/>
          <w:szCs w:val="19"/>
        </w:rPr>
        <w:t>więc</w:t>
      </w:r>
      <w:r w:rsidRPr="00F7280D">
        <w:rPr>
          <w:rFonts w:ascii="Fira Sans" w:hAnsi="Fira Sans"/>
          <w:b/>
          <w:sz w:val="19"/>
          <w:szCs w:val="19"/>
        </w:rPr>
        <w:t>ej od zbiorów ubiegłorocznych</w:t>
      </w:r>
      <w:r w:rsidR="00627718" w:rsidRPr="00F7280D">
        <w:rPr>
          <w:rFonts w:ascii="Fira Sans" w:hAnsi="Fira Sans"/>
          <w:b/>
          <w:sz w:val="19"/>
          <w:szCs w:val="19"/>
        </w:rPr>
        <w:t>;</w:t>
      </w:r>
    </w:p>
    <w:p w14:paraId="1C1EF45B" w14:textId="79C87C8F" w:rsidR="00627718" w:rsidRPr="00E442EF" w:rsidRDefault="00FC5E33" w:rsidP="00627718">
      <w:pPr>
        <w:pStyle w:val="Tekstpodstawowywcity"/>
        <w:widowControl w:val="0"/>
        <w:numPr>
          <w:ilvl w:val="0"/>
          <w:numId w:val="11"/>
        </w:numPr>
        <w:spacing w:after="0" w:line="240" w:lineRule="exact"/>
        <w:ind w:left="357" w:hanging="357"/>
        <w:rPr>
          <w:rFonts w:ascii="Fira Sans" w:hAnsi="Fira Sans"/>
          <w:b/>
          <w:sz w:val="19"/>
          <w:szCs w:val="19"/>
        </w:rPr>
      </w:pPr>
      <w:r w:rsidRPr="00E442EF">
        <w:rPr>
          <w:rFonts w:ascii="Fira Sans" w:hAnsi="Fira Sans"/>
          <w:b/>
          <w:sz w:val="19"/>
          <w:szCs w:val="19"/>
        </w:rPr>
        <w:t>produkcję</w:t>
      </w:r>
      <w:r w:rsidR="00627718" w:rsidRPr="00E442EF">
        <w:rPr>
          <w:rFonts w:ascii="Fira Sans" w:hAnsi="Fira Sans"/>
          <w:b/>
          <w:sz w:val="19"/>
          <w:szCs w:val="19"/>
        </w:rPr>
        <w:t xml:space="preserve"> </w:t>
      </w:r>
      <w:r w:rsidRPr="00E442EF">
        <w:rPr>
          <w:rFonts w:ascii="Fira Sans" w:hAnsi="Fira Sans"/>
          <w:b/>
          <w:sz w:val="19"/>
          <w:szCs w:val="19"/>
        </w:rPr>
        <w:t>warzyw gruntowych ocenia się na ok</w:t>
      </w:r>
      <w:r w:rsidR="00F24473" w:rsidRPr="00E442EF">
        <w:rPr>
          <w:rFonts w:ascii="Fira Sans" w:hAnsi="Fira Sans"/>
          <w:b/>
          <w:sz w:val="19"/>
          <w:szCs w:val="19"/>
        </w:rPr>
        <w:t>.</w:t>
      </w:r>
      <w:r w:rsidRPr="00E442EF">
        <w:rPr>
          <w:rFonts w:ascii="Fira Sans" w:hAnsi="Fira Sans"/>
          <w:b/>
          <w:sz w:val="19"/>
          <w:szCs w:val="19"/>
        </w:rPr>
        <w:t xml:space="preserve"> </w:t>
      </w:r>
      <w:r w:rsidR="00EF4B1C">
        <w:rPr>
          <w:rFonts w:ascii="Fira Sans" w:hAnsi="Fira Sans"/>
          <w:b/>
          <w:sz w:val="19"/>
          <w:szCs w:val="19"/>
        </w:rPr>
        <w:t>4,0</w:t>
      </w:r>
      <w:r w:rsidRPr="00E442EF">
        <w:rPr>
          <w:rFonts w:ascii="Fira Sans" w:hAnsi="Fira Sans"/>
          <w:b/>
          <w:sz w:val="19"/>
          <w:szCs w:val="19"/>
        </w:rPr>
        <w:t xml:space="preserve"> mln t, tj. na poziomie </w:t>
      </w:r>
      <w:r w:rsidR="002E7931">
        <w:rPr>
          <w:rFonts w:ascii="Fira Sans" w:hAnsi="Fira Sans"/>
          <w:b/>
          <w:sz w:val="19"/>
          <w:szCs w:val="19"/>
        </w:rPr>
        <w:t>wy</w:t>
      </w:r>
      <w:r w:rsidRPr="00E442EF">
        <w:rPr>
          <w:rFonts w:ascii="Fira Sans" w:hAnsi="Fira Sans"/>
          <w:b/>
          <w:sz w:val="19"/>
          <w:szCs w:val="19"/>
        </w:rPr>
        <w:t xml:space="preserve">ższym </w:t>
      </w:r>
      <w:r w:rsidR="00F24473" w:rsidRPr="00E442EF">
        <w:rPr>
          <w:rFonts w:ascii="Fira Sans" w:hAnsi="Fira Sans"/>
          <w:b/>
          <w:sz w:val="19"/>
          <w:szCs w:val="19"/>
        </w:rPr>
        <w:t xml:space="preserve">o </w:t>
      </w:r>
      <w:r w:rsidR="00EF4B1C">
        <w:rPr>
          <w:rFonts w:ascii="Fira Sans" w:hAnsi="Fira Sans"/>
          <w:b/>
          <w:sz w:val="19"/>
          <w:szCs w:val="19"/>
        </w:rPr>
        <w:t>5</w:t>
      </w:r>
      <w:r w:rsidR="00F24473" w:rsidRPr="00E442EF">
        <w:rPr>
          <w:rFonts w:ascii="Fira Sans" w:hAnsi="Fira Sans"/>
          <w:b/>
          <w:sz w:val="19"/>
          <w:szCs w:val="19"/>
        </w:rPr>
        <w:t xml:space="preserve">% </w:t>
      </w:r>
      <w:r w:rsidRPr="00E442EF">
        <w:rPr>
          <w:rFonts w:ascii="Fira Sans" w:hAnsi="Fira Sans"/>
          <w:b/>
          <w:sz w:val="19"/>
          <w:szCs w:val="19"/>
        </w:rPr>
        <w:t>w porównaniu do roku ubiegłego</w:t>
      </w:r>
      <w:r w:rsidR="00627718" w:rsidRPr="00E442EF">
        <w:rPr>
          <w:rFonts w:ascii="Fira Sans" w:hAnsi="Fira Sans"/>
          <w:b/>
          <w:sz w:val="19"/>
          <w:szCs w:val="19"/>
        </w:rPr>
        <w:t>;</w:t>
      </w:r>
    </w:p>
    <w:p w14:paraId="6A90FAAF" w14:textId="321A7441" w:rsidR="00627718" w:rsidRPr="00E442EF" w:rsidRDefault="00FC5E33" w:rsidP="00627718">
      <w:pPr>
        <w:pStyle w:val="Tekstpodstawowywcity"/>
        <w:widowControl w:val="0"/>
        <w:numPr>
          <w:ilvl w:val="0"/>
          <w:numId w:val="11"/>
        </w:numPr>
        <w:spacing w:after="0" w:line="240" w:lineRule="exact"/>
        <w:ind w:left="357" w:hanging="357"/>
        <w:rPr>
          <w:rFonts w:ascii="Fira Sans" w:hAnsi="Fira Sans"/>
          <w:b/>
          <w:sz w:val="19"/>
          <w:szCs w:val="19"/>
        </w:rPr>
      </w:pPr>
      <w:r w:rsidRPr="00E442EF">
        <w:rPr>
          <w:rFonts w:ascii="Fira Sans" w:hAnsi="Fira Sans"/>
          <w:b/>
          <w:sz w:val="19"/>
          <w:szCs w:val="19"/>
        </w:rPr>
        <w:t>szacuje</w:t>
      </w:r>
      <w:r w:rsidR="00627718" w:rsidRPr="00E442EF">
        <w:rPr>
          <w:rFonts w:ascii="Fira Sans" w:hAnsi="Fira Sans"/>
          <w:b/>
          <w:sz w:val="19"/>
          <w:szCs w:val="19"/>
        </w:rPr>
        <w:t xml:space="preserve"> </w:t>
      </w:r>
      <w:r w:rsidRPr="00E442EF">
        <w:rPr>
          <w:rFonts w:ascii="Fira Sans" w:hAnsi="Fira Sans"/>
          <w:b/>
          <w:sz w:val="19"/>
          <w:szCs w:val="19"/>
        </w:rPr>
        <w:t xml:space="preserve">się, że zbiory owoców z drzew będą o </w:t>
      </w:r>
      <w:r w:rsidR="00071EA0" w:rsidRPr="00E442EF">
        <w:rPr>
          <w:rFonts w:ascii="Fira Sans" w:hAnsi="Fira Sans"/>
          <w:b/>
          <w:sz w:val="19"/>
          <w:szCs w:val="19"/>
        </w:rPr>
        <w:t xml:space="preserve">ok. </w:t>
      </w:r>
      <w:r w:rsidR="00EF4B1C">
        <w:rPr>
          <w:rFonts w:ascii="Fira Sans" w:hAnsi="Fira Sans"/>
          <w:b/>
          <w:sz w:val="19"/>
          <w:szCs w:val="19"/>
        </w:rPr>
        <w:t>6</w:t>
      </w:r>
      <w:r w:rsidRPr="00E442EF">
        <w:rPr>
          <w:rFonts w:ascii="Fira Sans" w:hAnsi="Fira Sans"/>
          <w:b/>
          <w:sz w:val="19"/>
          <w:szCs w:val="19"/>
        </w:rPr>
        <w:t xml:space="preserve">% </w:t>
      </w:r>
      <w:r w:rsidR="00EF4B1C">
        <w:rPr>
          <w:rFonts w:ascii="Fira Sans" w:hAnsi="Fira Sans"/>
          <w:b/>
          <w:sz w:val="19"/>
          <w:szCs w:val="19"/>
        </w:rPr>
        <w:t>wy</w:t>
      </w:r>
      <w:r w:rsidRPr="00E442EF">
        <w:rPr>
          <w:rFonts w:ascii="Fira Sans" w:hAnsi="Fira Sans"/>
          <w:b/>
          <w:sz w:val="19"/>
          <w:szCs w:val="19"/>
        </w:rPr>
        <w:t xml:space="preserve">ższe od ubiegłorocznych i wyniosą </w:t>
      </w:r>
      <w:r w:rsidR="00A02F2C">
        <w:rPr>
          <w:rFonts w:ascii="Fira Sans" w:hAnsi="Fira Sans"/>
          <w:b/>
          <w:sz w:val="19"/>
          <w:szCs w:val="19"/>
        </w:rPr>
        <w:t xml:space="preserve">ok. </w:t>
      </w:r>
      <w:r w:rsidR="00EF4B1C">
        <w:rPr>
          <w:rFonts w:ascii="Fira Sans" w:hAnsi="Fira Sans"/>
          <w:b/>
          <w:sz w:val="19"/>
          <w:szCs w:val="19"/>
        </w:rPr>
        <w:t>4,0</w:t>
      </w:r>
      <w:r w:rsidRPr="00E442EF">
        <w:rPr>
          <w:rFonts w:ascii="Fira Sans" w:hAnsi="Fira Sans"/>
          <w:b/>
          <w:sz w:val="19"/>
          <w:szCs w:val="19"/>
        </w:rPr>
        <w:t xml:space="preserve"> mln t;</w:t>
      </w:r>
    </w:p>
    <w:p w14:paraId="2040C8AF" w14:textId="0A33DB7E" w:rsidR="00627718" w:rsidRPr="00E442EF" w:rsidRDefault="00627718" w:rsidP="008B32B8">
      <w:pPr>
        <w:pStyle w:val="Tekstpodstawowywcity"/>
        <w:widowControl w:val="0"/>
        <w:numPr>
          <w:ilvl w:val="0"/>
          <w:numId w:val="11"/>
        </w:numPr>
        <w:spacing w:after="0" w:line="240" w:lineRule="exact"/>
        <w:ind w:left="357" w:hanging="357"/>
        <w:rPr>
          <w:rFonts w:ascii="Fira Sans" w:hAnsi="Fira Sans"/>
          <w:b/>
          <w:sz w:val="19"/>
          <w:szCs w:val="19"/>
        </w:rPr>
      </w:pPr>
      <w:r w:rsidRPr="00E442EF">
        <w:rPr>
          <w:rFonts w:ascii="Fira Sans" w:hAnsi="Fira Sans"/>
          <w:b/>
          <w:sz w:val="19"/>
          <w:szCs w:val="19"/>
        </w:rPr>
        <w:t xml:space="preserve">produkcję </w:t>
      </w:r>
      <w:r w:rsidR="00FC5E33" w:rsidRPr="00E442EF">
        <w:rPr>
          <w:rFonts w:ascii="Fira Sans" w:hAnsi="Fira Sans"/>
          <w:b/>
          <w:sz w:val="19"/>
          <w:szCs w:val="19"/>
        </w:rPr>
        <w:t xml:space="preserve">owoców z krzewów owocowych i plantacji jagodowych szacuje się na </w:t>
      </w:r>
      <w:r w:rsidR="00EF4B1C">
        <w:rPr>
          <w:rFonts w:ascii="Fira Sans" w:hAnsi="Fira Sans"/>
          <w:b/>
          <w:sz w:val="19"/>
          <w:szCs w:val="19"/>
        </w:rPr>
        <w:t>484 </w:t>
      </w:r>
      <w:r w:rsidR="00FC5E33" w:rsidRPr="00E442EF">
        <w:rPr>
          <w:rFonts w:ascii="Fira Sans" w:hAnsi="Fira Sans"/>
          <w:b/>
          <w:sz w:val="19"/>
          <w:szCs w:val="19"/>
        </w:rPr>
        <w:t>tys.</w:t>
      </w:r>
      <w:r w:rsidR="00EF4B1C">
        <w:rPr>
          <w:rFonts w:ascii="Fira Sans" w:hAnsi="Fira Sans"/>
          <w:b/>
          <w:sz w:val="19"/>
          <w:szCs w:val="19"/>
        </w:rPr>
        <w:t> </w:t>
      </w:r>
      <w:r w:rsidR="00FC5E33" w:rsidRPr="00E442EF">
        <w:rPr>
          <w:rFonts w:ascii="Fira Sans" w:hAnsi="Fira Sans"/>
          <w:b/>
          <w:sz w:val="19"/>
          <w:szCs w:val="19"/>
        </w:rPr>
        <w:t xml:space="preserve">t, </w:t>
      </w:r>
      <w:r w:rsidR="00EF4B1C">
        <w:rPr>
          <w:rFonts w:ascii="Fira Sans" w:hAnsi="Fira Sans"/>
          <w:b/>
          <w:sz w:val="19"/>
          <w:szCs w:val="19"/>
        </w:rPr>
        <w:t>tj.</w:t>
      </w:r>
      <w:r w:rsidR="00FC5E33" w:rsidRPr="00E442EF">
        <w:rPr>
          <w:rFonts w:ascii="Fira Sans" w:hAnsi="Fira Sans"/>
          <w:b/>
          <w:sz w:val="19"/>
          <w:szCs w:val="19"/>
        </w:rPr>
        <w:t xml:space="preserve"> o </w:t>
      </w:r>
      <w:r w:rsidR="00EF4B1C">
        <w:rPr>
          <w:rFonts w:ascii="Fira Sans" w:hAnsi="Fira Sans"/>
          <w:b/>
          <w:sz w:val="19"/>
          <w:szCs w:val="19"/>
        </w:rPr>
        <w:t>ok.</w:t>
      </w:r>
      <w:r w:rsidR="00A75AEB">
        <w:rPr>
          <w:rFonts w:ascii="Fira Sans" w:hAnsi="Fira Sans"/>
          <w:b/>
          <w:sz w:val="19"/>
          <w:szCs w:val="19"/>
        </w:rPr>
        <w:t xml:space="preserve"> </w:t>
      </w:r>
      <w:r w:rsidR="00333472" w:rsidRPr="00E442EF">
        <w:rPr>
          <w:rFonts w:ascii="Fira Sans" w:hAnsi="Fira Sans"/>
          <w:b/>
          <w:sz w:val="19"/>
          <w:szCs w:val="19"/>
        </w:rPr>
        <w:t>1</w:t>
      </w:r>
      <w:r w:rsidR="00FC5E33" w:rsidRPr="00E442EF">
        <w:rPr>
          <w:rFonts w:ascii="Fira Sans" w:hAnsi="Fira Sans"/>
          <w:b/>
          <w:sz w:val="19"/>
          <w:szCs w:val="19"/>
        </w:rPr>
        <w:t xml:space="preserve">% </w:t>
      </w:r>
      <w:r w:rsidR="003D6E6D">
        <w:rPr>
          <w:rFonts w:ascii="Fira Sans" w:hAnsi="Fira Sans"/>
          <w:b/>
          <w:sz w:val="19"/>
          <w:szCs w:val="19"/>
        </w:rPr>
        <w:t>więcej</w:t>
      </w:r>
      <w:r w:rsidR="00FC5E33" w:rsidRPr="00E442EF">
        <w:rPr>
          <w:rFonts w:ascii="Fira Sans" w:hAnsi="Fira Sans"/>
          <w:b/>
          <w:sz w:val="19"/>
          <w:szCs w:val="19"/>
        </w:rPr>
        <w:t xml:space="preserve"> od zbiorów w 202</w:t>
      </w:r>
      <w:r w:rsidR="00EF4B1C">
        <w:rPr>
          <w:rFonts w:ascii="Fira Sans" w:hAnsi="Fira Sans"/>
          <w:b/>
          <w:sz w:val="19"/>
          <w:szCs w:val="19"/>
        </w:rPr>
        <w:t>4</w:t>
      </w:r>
      <w:r w:rsidR="00FC5E33" w:rsidRPr="00E442EF">
        <w:rPr>
          <w:rFonts w:ascii="Fira Sans" w:hAnsi="Fira Sans"/>
          <w:b/>
          <w:sz w:val="19"/>
          <w:szCs w:val="19"/>
        </w:rPr>
        <w:t xml:space="preserve"> r</w:t>
      </w:r>
      <w:r w:rsidR="007871F4">
        <w:rPr>
          <w:rFonts w:ascii="Fira Sans" w:hAnsi="Fira Sans"/>
          <w:b/>
          <w:sz w:val="19"/>
          <w:szCs w:val="19"/>
        </w:rPr>
        <w:t>oku</w:t>
      </w:r>
      <w:r w:rsidR="00FC5E33" w:rsidRPr="00E442EF">
        <w:rPr>
          <w:rFonts w:ascii="Fira Sans" w:hAnsi="Fira Sans"/>
          <w:b/>
          <w:sz w:val="19"/>
          <w:szCs w:val="19"/>
        </w:rPr>
        <w:t>.</w:t>
      </w:r>
    </w:p>
    <w:p w14:paraId="02B8F59C" w14:textId="1EF90823" w:rsidR="00F1258C" w:rsidRPr="00161558" w:rsidRDefault="00C60D33" w:rsidP="009C730F">
      <w:pPr>
        <w:pStyle w:val="Lead"/>
        <w:spacing w:line="288" w:lineRule="auto"/>
        <w:rPr>
          <w:b w:val="0"/>
        </w:rPr>
      </w:pPr>
      <w:r w:rsidRPr="000F6DED">
        <w:rPr>
          <w:b w:val="0"/>
        </w:rPr>
        <w:t>K</w:t>
      </w:r>
      <w:r w:rsidR="00F1258C" w:rsidRPr="000F6DED">
        <w:rPr>
          <w:b w:val="0"/>
        </w:rPr>
        <w:t>orzystny wpływ na kształtowanie się produkcji roślinnej w bieżącym roku miał</w:t>
      </w:r>
      <w:r w:rsidR="007F2E07">
        <w:rPr>
          <w:b w:val="0"/>
        </w:rPr>
        <w:t>o</w:t>
      </w:r>
      <w:r w:rsidR="00F1258C" w:rsidRPr="000F6DED">
        <w:rPr>
          <w:b w:val="0"/>
        </w:rPr>
        <w:t xml:space="preserve"> przede wszystkim</w:t>
      </w:r>
      <w:r w:rsidR="00F1258C" w:rsidRPr="00161558">
        <w:rPr>
          <w:b w:val="0"/>
        </w:rPr>
        <w:t>:</w:t>
      </w:r>
    </w:p>
    <w:p w14:paraId="6243BB5B" w14:textId="5D65CF9A" w:rsidR="001942D4" w:rsidRPr="0053652C" w:rsidRDefault="001942D4" w:rsidP="001E4C34">
      <w:pPr>
        <w:pStyle w:val="Tekstpodstawowywcity"/>
        <w:numPr>
          <w:ilvl w:val="0"/>
          <w:numId w:val="16"/>
        </w:numPr>
        <w:spacing w:before="120" w:after="0" w:line="288" w:lineRule="auto"/>
        <w:ind w:left="357" w:hanging="357"/>
        <w:rPr>
          <w:rFonts w:ascii="Fira Sans" w:hAnsi="Fira Sans"/>
          <w:sz w:val="19"/>
          <w:szCs w:val="19"/>
        </w:rPr>
      </w:pPr>
      <w:r w:rsidRPr="0053652C">
        <w:rPr>
          <w:rFonts w:ascii="Fira Sans" w:hAnsi="Fira Sans"/>
          <w:sz w:val="19"/>
          <w:szCs w:val="19"/>
        </w:rPr>
        <w:t>przeprowadzenie siewów zbóż i rzepaku w optymalnych terminach agrotechnicznych;</w:t>
      </w:r>
    </w:p>
    <w:p w14:paraId="5952423D" w14:textId="6C6DE1F1" w:rsidR="001942D4" w:rsidRPr="0053652C" w:rsidRDefault="001942D4" w:rsidP="00544A61">
      <w:pPr>
        <w:pStyle w:val="Tekstpodstawowywcity"/>
        <w:numPr>
          <w:ilvl w:val="0"/>
          <w:numId w:val="16"/>
        </w:numPr>
        <w:spacing w:before="120" w:after="0" w:line="288" w:lineRule="auto"/>
        <w:ind w:left="357" w:hanging="357"/>
        <w:rPr>
          <w:rFonts w:ascii="Fira Sans" w:hAnsi="Fira Sans"/>
          <w:sz w:val="19"/>
          <w:szCs w:val="19"/>
        </w:rPr>
      </w:pPr>
      <w:r w:rsidRPr="0053652C">
        <w:rPr>
          <w:rFonts w:ascii="Fira Sans" w:hAnsi="Fira Sans"/>
          <w:sz w:val="19"/>
          <w:szCs w:val="19"/>
        </w:rPr>
        <w:t>dobre wyrośnięcie i rozkrzewienie roślin ozimych jesienią 2024 roku;</w:t>
      </w:r>
    </w:p>
    <w:p w14:paraId="4F6CF0EA" w14:textId="33F6430B" w:rsidR="001942D4" w:rsidRPr="0053652C" w:rsidRDefault="00235107" w:rsidP="00544A61">
      <w:pPr>
        <w:pStyle w:val="Tekstpodstawowywcity"/>
        <w:numPr>
          <w:ilvl w:val="0"/>
          <w:numId w:val="16"/>
        </w:numPr>
        <w:spacing w:before="120" w:after="0" w:line="288" w:lineRule="auto"/>
        <w:ind w:left="357" w:hanging="357"/>
        <w:rPr>
          <w:rFonts w:ascii="Fira Sans" w:hAnsi="Fira Sans"/>
          <w:sz w:val="19"/>
          <w:szCs w:val="19"/>
        </w:rPr>
      </w:pPr>
      <w:r w:rsidRPr="0053652C">
        <w:rPr>
          <w:rFonts w:ascii="Fira Sans" w:hAnsi="Fira Sans"/>
          <w:sz w:val="19"/>
          <w:szCs w:val="19"/>
        </w:rPr>
        <w:t xml:space="preserve">bardzo </w:t>
      </w:r>
      <w:r w:rsidR="001942D4" w:rsidRPr="0053652C">
        <w:rPr>
          <w:rFonts w:ascii="Fira Sans" w:hAnsi="Fira Sans"/>
          <w:sz w:val="19"/>
          <w:szCs w:val="19"/>
        </w:rPr>
        <w:t>dobre przezimowanie upraw</w:t>
      </w:r>
      <w:r w:rsidRPr="0053652C">
        <w:rPr>
          <w:rFonts w:ascii="Fira Sans" w:hAnsi="Fira Sans"/>
          <w:sz w:val="19"/>
          <w:szCs w:val="19"/>
        </w:rPr>
        <w:t xml:space="preserve"> – niewielkie straty zimowe</w:t>
      </w:r>
      <w:r w:rsidR="001942D4" w:rsidRPr="0053652C">
        <w:rPr>
          <w:rFonts w:ascii="Fira Sans" w:hAnsi="Fira Sans"/>
          <w:sz w:val="19"/>
          <w:szCs w:val="19"/>
        </w:rPr>
        <w:t xml:space="preserve"> (zaorano jedynie 0,1% zasianej powierzchni zbóż ozimych</w:t>
      </w:r>
      <w:r w:rsidRPr="0053652C">
        <w:rPr>
          <w:rFonts w:ascii="Fira Sans" w:hAnsi="Fira Sans"/>
          <w:sz w:val="19"/>
          <w:szCs w:val="19"/>
        </w:rPr>
        <w:t xml:space="preserve"> oraz 0,</w:t>
      </w:r>
      <w:r w:rsidR="00E76814" w:rsidRPr="0053652C">
        <w:rPr>
          <w:rFonts w:ascii="Fira Sans" w:hAnsi="Fira Sans"/>
          <w:sz w:val="19"/>
          <w:szCs w:val="19"/>
        </w:rPr>
        <w:t>2</w:t>
      </w:r>
      <w:r w:rsidRPr="0053652C">
        <w:rPr>
          <w:rFonts w:ascii="Fira Sans" w:hAnsi="Fira Sans"/>
          <w:sz w:val="19"/>
          <w:szCs w:val="19"/>
        </w:rPr>
        <w:t>% powierzchni zasianej rzepaku ozimego</w:t>
      </w:r>
      <w:r w:rsidR="001942D4" w:rsidRPr="0053652C">
        <w:rPr>
          <w:rFonts w:ascii="Fira Sans" w:hAnsi="Fira Sans"/>
          <w:sz w:val="19"/>
          <w:szCs w:val="19"/>
        </w:rPr>
        <w:t>)</w:t>
      </w:r>
      <w:r w:rsidR="00E76814" w:rsidRPr="0053652C">
        <w:rPr>
          <w:rFonts w:ascii="Fira Sans" w:hAnsi="Fira Sans"/>
          <w:sz w:val="19"/>
          <w:szCs w:val="19"/>
        </w:rPr>
        <w:t>;</w:t>
      </w:r>
    </w:p>
    <w:p w14:paraId="36D30BF3" w14:textId="27598387" w:rsidR="006C529D" w:rsidRPr="0053652C" w:rsidRDefault="006C529D" w:rsidP="00544A61">
      <w:pPr>
        <w:pStyle w:val="Tekstpodstawowywcity"/>
        <w:numPr>
          <w:ilvl w:val="0"/>
          <w:numId w:val="16"/>
        </w:numPr>
        <w:spacing w:before="120" w:after="0" w:line="288" w:lineRule="auto"/>
        <w:ind w:left="357" w:hanging="357"/>
        <w:rPr>
          <w:rFonts w:ascii="Fira Sans" w:hAnsi="Fira Sans"/>
          <w:sz w:val="19"/>
          <w:szCs w:val="19"/>
        </w:rPr>
      </w:pPr>
      <w:r w:rsidRPr="0053652C">
        <w:rPr>
          <w:rFonts w:ascii="Fira Sans" w:hAnsi="Fira Sans"/>
          <w:sz w:val="19"/>
          <w:szCs w:val="19"/>
        </w:rPr>
        <w:t xml:space="preserve">dobry stan zasiewów </w:t>
      </w:r>
      <w:r w:rsidR="001F28D1" w:rsidRPr="0053652C">
        <w:rPr>
          <w:rFonts w:ascii="Fira Sans" w:hAnsi="Fira Sans"/>
          <w:sz w:val="19"/>
          <w:szCs w:val="19"/>
        </w:rPr>
        <w:t xml:space="preserve">zbóż </w:t>
      </w:r>
      <w:r w:rsidRPr="0053652C">
        <w:rPr>
          <w:rFonts w:ascii="Fira Sans" w:hAnsi="Fira Sans"/>
          <w:sz w:val="19"/>
          <w:szCs w:val="19"/>
        </w:rPr>
        <w:t>ozimych wiosną 2025 r</w:t>
      </w:r>
      <w:r w:rsidR="0053652C">
        <w:rPr>
          <w:rFonts w:ascii="Fira Sans" w:hAnsi="Fira Sans"/>
          <w:sz w:val="19"/>
          <w:szCs w:val="19"/>
        </w:rPr>
        <w:t>oku</w:t>
      </w:r>
      <w:r w:rsidRPr="0053652C">
        <w:rPr>
          <w:rFonts w:ascii="Fira Sans" w:hAnsi="Fira Sans"/>
          <w:sz w:val="19"/>
          <w:szCs w:val="19"/>
        </w:rPr>
        <w:t xml:space="preserve">. </w:t>
      </w:r>
    </w:p>
    <w:p w14:paraId="3409E985" w14:textId="37126F2E" w:rsidR="00F1258C" w:rsidRPr="00AE5443" w:rsidRDefault="009D28F8" w:rsidP="009D28F8">
      <w:pPr>
        <w:pStyle w:val="Akapitzlist"/>
        <w:keepLines/>
        <w:widowControl w:val="0"/>
        <w:spacing w:before="360" w:after="120" w:line="288" w:lineRule="auto"/>
        <w:ind w:left="0"/>
        <w:contextualSpacing w:val="0"/>
        <w:rPr>
          <w:rFonts w:ascii="Fira Sans" w:hAnsi="Fira Sans"/>
          <w:sz w:val="19"/>
          <w:szCs w:val="19"/>
        </w:rPr>
      </w:pPr>
      <w:r w:rsidRPr="000F6DED">
        <w:rPr>
          <w:b/>
          <w:noProof/>
        </w:rPr>
        <mc:AlternateContent>
          <mc:Choice Requires="wps">
            <w:drawing>
              <wp:anchor distT="45720" distB="45720" distL="114300" distR="114300" simplePos="0" relativeHeight="251852800" behindDoc="1" locked="0" layoutInCell="1" allowOverlap="1" wp14:anchorId="42A33D24" wp14:editId="3D964940">
                <wp:simplePos x="0" y="0"/>
                <wp:positionH relativeFrom="page">
                  <wp:posOffset>5839460</wp:posOffset>
                </wp:positionH>
                <wp:positionV relativeFrom="paragraph">
                  <wp:posOffset>351155</wp:posOffset>
                </wp:positionV>
                <wp:extent cx="1663700" cy="1181100"/>
                <wp:effectExtent l="0" t="0" r="0" b="0"/>
                <wp:wrapTight wrapText="bothSides">
                  <wp:wrapPolygon edited="0">
                    <wp:start x="742" y="0"/>
                    <wp:lineTo x="742" y="21252"/>
                    <wp:lineTo x="20776" y="21252"/>
                    <wp:lineTo x="20776" y="0"/>
                    <wp:lineTo x="742"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181100"/>
                        </a:xfrm>
                        <a:prstGeom prst="rect">
                          <a:avLst/>
                        </a:prstGeom>
                        <a:noFill/>
                        <a:ln w="9525">
                          <a:noFill/>
                          <a:miter lim="800000"/>
                          <a:headEnd/>
                          <a:tailEnd/>
                        </a:ln>
                      </wps:spPr>
                      <wps:txbx>
                        <w:txbxContent>
                          <w:p w14:paraId="47BBAFA8" w14:textId="2A6DE716" w:rsidR="00AF310D" w:rsidRPr="00074DD8" w:rsidRDefault="00AF310D" w:rsidP="00734558">
                            <w:pPr>
                              <w:pStyle w:val="tekstzboku"/>
                            </w:pPr>
                            <w:r>
                              <w:rPr>
                                <w:szCs w:val="19"/>
                              </w:rPr>
                              <w:t>Wiosenne przymrozki połączone z niedoborem opadów deszczu miały niekorzystny wpływ na możliwości produkcyjne wielu roślin uprawnych, w tym zbóż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33D24" id="_x0000_s1028" type="#_x0000_t202" style="position:absolute;margin-left:459.8pt;margin-top:27.65pt;width:131pt;height:93pt;z-index:-251463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" filled="f" stroked="f">
                <v:textbox>
                  <w:txbxContent>
                    <w:p w14:paraId="47BBAFA8" w14:textId="2A6DE716" w:rsidR="00AF310D" w:rsidRPr="00074DD8" w:rsidRDefault="00AF310D" w:rsidP="00734558">
                      <w:pPr>
                        <w:pStyle w:val="tekstzboku"/>
                      </w:pPr>
                      <w:r>
                        <w:rPr>
                          <w:szCs w:val="19"/>
                        </w:rPr>
                        <w:t>Wiosenne przymrozki połączone z niedoborem opadów deszczu miały niekorzystny wpływ na możliwości produkcyjne wielu roślin uprawnych, w tym zbóż</w:t>
                      </w:r>
                    </w:p>
                  </w:txbxContent>
                </v:textbox>
                <w10:wrap type="tight" anchorx="page"/>
              </v:shape>
            </w:pict>
          </mc:Fallback>
        </mc:AlternateContent>
      </w:r>
      <w:r w:rsidR="006C529D" w:rsidRPr="0053652C">
        <w:rPr>
          <w:rFonts w:ascii="Fira Sans" w:hAnsi="Fira Sans"/>
          <w:sz w:val="19"/>
          <w:szCs w:val="19"/>
        </w:rPr>
        <w:t>N</w:t>
      </w:r>
      <w:r w:rsidR="00C60D33" w:rsidRPr="0053652C">
        <w:rPr>
          <w:rFonts w:ascii="Fira Sans" w:hAnsi="Fira Sans"/>
          <w:sz w:val="19"/>
          <w:szCs w:val="19"/>
        </w:rPr>
        <w:t>iek</w:t>
      </w:r>
      <w:r w:rsidR="00F1258C" w:rsidRPr="0053652C">
        <w:rPr>
          <w:rFonts w:ascii="Fira Sans" w:hAnsi="Fira Sans"/>
          <w:sz w:val="19"/>
          <w:szCs w:val="19"/>
        </w:rPr>
        <w:t>orzystnie natomiast wpłynęły:</w:t>
      </w:r>
    </w:p>
    <w:p w14:paraId="50E29F23" w14:textId="35A50340" w:rsidR="000F6A76" w:rsidRPr="0053652C" w:rsidRDefault="000D1FF1" w:rsidP="00544A61">
      <w:pPr>
        <w:pStyle w:val="Tekstpodstawowywcity"/>
        <w:numPr>
          <w:ilvl w:val="0"/>
          <w:numId w:val="16"/>
        </w:numPr>
        <w:spacing w:before="120" w:after="0" w:line="288" w:lineRule="auto"/>
        <w:ind w:left="357" w:hanging="357"/>
        <w:rPr>
          <w:rFonts w:ascii="Fira Sans" w:hAnsi="Fira Sans"/>
          <w:sz w:val="19"/>
          <w:szCs w:val="19"/>
        </w:rPr>
      </w:pPr>
      <w:r w:rsidRPr="0053652C">
        <w:rPr>
          <w:rFonts w:ascii="Fira Sans" w:hAnsi="Fira Sans"/>
          <w:sz w:val="19"/>
          <w:szCs w:val="19"/>
        </w:rPr>
        <w:t>chłodne dni w kwietniu i w maju ze spadkami temperatury powietrza przy gruncie (w</w:t>
      </w:r>
      <w:r w:rsidR="005D6D21">
        <w:rPr>
          <w:rFonts w:ascii="Fira Sans" w:hAnsi="Fira Sans"/>
          <w:sz w:val="19"/>
          <w:szCs w:val="19"/>
        </w:rPr>
        <w:t> </w:t>
      </w:r>
      <w:r w:rsidRPr="0053652C">
        <w:rPr>
          <w:rFonts w:ascii="Fira Sans" w:hAnsi="Fira Sans"/>
          <w:sz w:val="19"/>
          <w:szCs w:val="19"/>
        </w:rPr>
        <w:t>kwietniu rejonami nawet poniżej -8°C), hamujące wzrost i rozwój roślin</w:t>
      </w:r>
      <w:r w:rsidR="000F6A76" w:rsidRPr="0053652C">
        <w:rPr>
          <w:rFonts w:ascii="Fira Sans" w:hAnsi="Fira Sans"/>
          <w:sz w:val="19"/>
          <w:szCs w:val="19"/>
        </w:rPr>
        <w:t xml:space="preserve">; </w:t>
      </w:r>
    </w:p>
    <w:p w14:paraId="07AD5C95" w14:textId="539B3619" w:rsidR="000F6A76" w:rsidRPr="0053652C" w:rsidRDefault="005938FE" w:rsidP="00544A61">
      <w:pPr>
        <w:pStyle w:val="Tekstpodstawowywcity"/>
        <w:numPr>
          <w:ilvl w:val="0"/>
          <w:numId w:val="16"/>
        </w:numPr>
        <w:spacing w:before="120" w:after="0" w:line="288" w:lineRule="auto"/>
        <w:ind w:left="357" w:hanging="357"/>
        <w:rPr>
          <w:rFonts w:ascii="Fira Sans" w:hAnsi="Fira Sans"/>
          <w:sz w:val="19"/>
          <w:szCs w:val="19"/>
        </w:rPr>
      </w:pPr>
      <w:r w:rsidRPr="0053652C">
        <w:rPr>
          <w:rFonts w:ascii="Fira Sans" w:hAnsi="Fira Sans"/>
          <w:sz w:val="19"/>
          <w:szCs w:val="19"/>
        </w:rPr>
        <w:t>pogłębiający się do połowy maja niedobór opadów</w:t>
      </w:r>
      <w:r w:rsidR="00544A61">
        <w:rPr>
          <w:rFonts w:ascii="Fira Sans" w:hAnsi="Fira Sans"/>
          <w:sz w:val="19"/>
          <w:szCs w:val="19"/>
        </w:rPr>
        <w:t xml:space="preserve"> deszczu</w:t>
      </w:r>
      <w:r w:rsidRPr="0053652C">
        <w:rPr>
          <w:rFonts w:ascii="Fira Sans" w:hAnsi="Fira Sans"/>
          <w:sz w:val="19"/>
          <w:szCs w:val="19"/>
        </w:rPr>
        <w:t>, powodujący rejonami nadmierne przesuszenie gleby i ograniczający możliwości produkcyjne wielu roślin uprawnych</w:t>
      </w:r>
      <w:r w:rsidR="000F6A76" w:rsidRPr="0053652C">
        <w:rPr>
          <w:rFonts w:ascii="Fira Sans" w:hAnsi="Fira Sans"/>
          <w:sz w:val="19"/>
          <w:szCs w:val="19"/>
        </w:rPr>
        <w:t>;</w:t>
      </w:r>
    </w:p>
    <w:p w14:paraId="5C12735D" w14:textId="77777777" w:rsidR="009C2978" w:rsidRPr="0053652C" w:rsidRDefault="009C2978" w:rsidP="00544A61">
      <w:pPr>
        <w:pStyle w:val="Tekstpodstawowywcity"/>
        <w:numPr>
          <w:ilvl w:val="0"/>
          <w:numId w:val="16"/>
        </w:numPr>
        <w:spacing w:before="120" w:after="0" w:line="288" w:lineRule="auto"/>
        <w:ind w:left="357" w:hanging="357"/>
        <w:rPr>
          <w:rFonts w:ascii="Fira Sans" w:hAnsi="Fira Sans"/>
          <w:sz w:val="19"/>
          <w:szCs w:val="19"/>
        </w:rPr>
      </w:pPr>
      <w:r w:rsidRPr="0053652C">
        <w:rPr>
          <w:rFonts w:ascii="Fira Sans" w:hAnsi="Fira Sans"/>
          <w:sz w:val="19"/>
          <w:szCs w:val="19"/>
        </w:rPr>
        <w:t>lokalnie występujące w czerwcu i lipcu ekstremalne zjawiska klimatyczne, tj. burze, gradobicia i nawałnice połączone z silnym wiatrem.</w:t>
      </w:r>
    </w:p>
    <w:p w14:paraId="6C0CF2B5" w14:textId="77777777" w:rsidR="00544A61" w:rsidRDefault="00544A61" w:rsidP="009D28F8">
      <w:pPr>
        <w:pStyle w:val="Tekstpodstawowy"/>
        <w:spacing w:before="360" w:line="240" w:lineRule="auto"/>
        <w:outlineLvl w:val="0"/>
        <w:rPr>
          <w:rFonts w:ascii="Fira Sans" w:hAnsi="Fira Sans" w:cs="Calibri"/>
          <w:b/>
          <w:noProof/>
          <w:color w:val="001D77"/>
          <w:spacing w:val="-3"/>
          <w:sz w:val="19"/>
          <w:szCs w:val="19"/>
        </w:rPr>
      </w:pPr>
    </w:p>
    <w:p w14:paraId="1DD0A19F" w14:textId="47C7F2A7" w:rsidR="00DD33B9" w:rsidRPr="00363D68" w:rsidRDefault="00DD33B9" w:rsidP="009D28F8">
      <w:pPr>
        <w:pStyle w:val="Tekstpodstawowy"/>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lastRenderedPageBreak/>
        <w:t>Warunki agrometeorologiczne</w:t>
      </w:r>
    </w:p>
    <w:p w14:paraId="67D5219B" w14:textId="65EAD7FA" w:rsidR="00DD33B9" w:rsidRPr="00363D68" w:rsidRDefault="00DD33B9" w:rsidP="00E44C20">
      <w:pPr>
        <w:pStyle w:val="Tekstpodstawowy"/>
        <w:widowControl w:val="0"/>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t>Przebieg warunków agrometeorologicznych w okresie od jesieni 20</w:t>
      </w:r>
      <w:r w:rsidR="0068033E">
        <w:rPr>
          <w:rFonts w:ascii="Fira Sans" w:hAnsi="Fira Sans" w:cs="Calibri"/>
          <w:b/>
          <w:noProof/>
          <w:color w:val="001D77"/>
          <w:spacing w:val="-3"/>
          <w:sz w:val="19"/>
          <w:szCs w:val="19"/>
        </w:rPr>
        <w:t>2</w:t>
      </w:r>
      <w:r w:rsidR="00A41367">
        <w:rPr>
          <w:rFonts w:ascii="Fira Sans" w:hAnsi="Fira Sans" w:cs="Calibri"/>
          <w:b/>
          <w:noProof/>
          <w:color w:val="001D77"/>
          <w:spacing w:val="-3"/>
          <w:sz w:val="19"/>
          <w:szCs w:val="19"/>
        </w:rPr>
        <w:t>4</w:t>
      </w:r>
      <w:r w:rsidRPr="00363D68">
        <w:rPr>
          <w:rFonts w:ascii="Fira Sans" w:hAnsi="Fira Sans" w:cs="Calibri"/>
          <w:b/>
          <w:noProof/>
          <w:color w:val="001D77"/>
          <w:spacing w:val="-3"/>
          <w:sz w:val="19"/>
          <w:szCs w:val="19"/>
        </w:rPr>
        <w:t xml:space="preserve"> r. do lata 202</w:t>
      </w:r>
      <w:r w:rsidR="00A41367">
        <w:rPr>
          <w:rFonts w:ascii="Fira Sans" w:hAnsi="Fira Sans" w:cs="Calibri"/>
          <w:b/>
          <w:noProof/>
          <w:color w:val="001D77"/>
          <w:spacing w:val="-3"/>
          <w:sz w:val="19"/>
          <w:szCs w:val="19"/>
        </w:rPr>
        <w:t>5</w:t>
      </w:r>
      <w:r w:rsidRPr="00363D68">
        <w:rPr>
          <w:rFonts w:ascii="Fira Sans" w:hAnsi="Fira Sans" w:cs="Calibri"/>
          <w:b/>
          <w:noProof/>
          <w:color w:val="001D77"/>
          <w:spacing w:val="-3"/>
          <w:sz w:val="19"/>
          <w:szCs w:val="19"/>
        </w:rPr>
        <w:t xml:space="preserve"> r.</w:t>
      </w:r>
    </w:p>
    <w:p w14:paraId="61A74B81" w14:textId="04B817DD" w:rsidR="00537DDA" w:rsidRPr="009D28F8" w:rsidRDefault="009D2EB5" w:rsidP="00187724">
      <w:pPr>
        <w:pStyle w:val="Tekstpodstawowy"/>
        <w:spacing w:before="120" w:line="288" w:lineRule="auto"/>
        <w:rPr>
          <w:rFonts w:ascii="Fira Sans" w:hAnsi="Fira Sans" w:cs="Calibri"/>
          <w:sz w:val="19"/>
          <w:szCs w:val="19"/>
        </w:rPr>
      </w:pPr>
      <w:r w:rsidRPr="00544A61">
        <w:rPr>
          <w:rFonts w:ascii="Fira Sans" w:hAnsi="Fira Sans" w:cs="Calibri"/>
          <w:noProof/>
          <w:sz w:val="19"/>
          <w:szCs w:val="19"/>
        </w:rPr>
        <mc:AlternateContent>
          <mc:Choice Requires="wps">
            <w:drawing>
              <wp:anchor distT="45720" distB="45720" distL="114300" distR="114300" simplePos="0" relativeHeight="251885568" behindDoc="1" locked="0" layoutInCell="1" allowOverlap="1" wp14:anchorId="024E0319" wp14:editId="26A5EEE5">
                <wp:simplePos x="0" y="0"/>
                <wp:positionH relativeFrom="page">
                  <wp:posOffset>5864860</wp:posOffset>
                </wp:positionH>
                <wp:positionV relativeFrom="paragraph">
                  <wp:posOffset>636270</wp:posOffset>
                </wp:positionV>
                <wp:extent cx="1594485" cy="879475"/>
                <wp:effectExtent l="0" t="0" r="0" b="0"/>
                <wp:wrapTight wrapText="bothSides">
                  <wp:wrapPolygon edited="0">
                    <wp:start x="774" y="0"/>
                    <wp:lineTo x="774" y="21054"/>
                    <wp:lineTo x="20645" y="21054"/>
                    <wp:lineTo x="20645" y="0"/>
                    <wp:lineTo x="774"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879475"/>
                        </a:xfrm>
                        <a:prstGeom prst="rect">
                          <a:avLst/>
                        </a:prstGeom>
                        <a:noFill/>
                        <a:ln w="9525">
                          <a:noFill/>
                          <a:miter lim="800000"/>
                          <a:headEnd/>
                          <a:tailEnd/>
                        </a:ln>
                      </wps:spPr>
                      <wps:txbx>
                        <w:txbxContent>
                          <w:p w14:paraId="3B77F8BD" w14:textId="77777777" w:rsidR="00AF310D" w:rsidRPr="00E81E91" w:rsidRDefault="00AF310D" w:rsidP="00537DDA">
                            <w:pPr>
                              <w:pStyle w:val="tekstzboku"/>
                            </w:pPr>
                            <w:r>
                              <w:t>Przebieg warunków pogodowych w okresie zimy był na ogół korzystny dla zimujących roślin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E0319" id="Pole tekstowe 12" o:spid="_x0000_s1029" type="#_x0000_t202" style="position:absolute;margin-left:461.8pt;margin-top:50.1pt;width:125.55pt;height:69.25pt;z-index:-2514309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" filled="f" stroked="f">
                <v:textbox>
                  <w:txbxContent>
                    <w:p w14:paraId="3B77F8BD" w14:textId="77777777" w:rsidR="00AF310D" w:rsidRPr="00E81E91" w:rsidRDefault="00AF310D" w:rsidP="00537DDA">
                      <w:pPr>
                        <w:pStyle w:val="tekstzboku"/>
                      </w:pPr>
                      <w:r>
                        <w:t>Przebieg warunków pogodowych w okresie zimy był na ogół korzystny dla zimujących roślin</w:t>
                      </w:r>
                    </w:p>
                  </w:txbxContent>
                </v:textbox>
                <w10:wrap type="tight" anchorx="page"/>
              </v:shape>
            </w:pict>
          </mc:Fallback>
        </mc:AlternateContent>
      </w:r>
      <w:r w:rsidR="00537DDA" w:rsidRPr="009D28F8">
        <w:rPr>
          <w:rFonts w:ascii="Fira Sans" w:hAnsi="Fira Sans" w:cs="Calibri"/>
          <w:sz w:val="19"/>
          <w:szCs w:val="19"/>
        </w:rPr>
        <w:t>Temperatura powietrza w listopadzie podtrzymywała wegetację i stwarzała dobre warunki dla wschodów, wzrostu i rozwoju późno zasianych ozimin. Umożliwiała także wykonywanie jesiennych prac polowych oraz zbiorów roślin okopowych i pastewnych. Oziminy wysiane w optymalnych terminach agrotechnicznych krzewiły się.</w:t>
      </w:r>
    </w:p>
    <w:p w14:paraId="6A088C0C" w14:textId="566EADA0" w:rsidR="00537DDA" w:rsidRPr="009D28F8" w:rsidRDefault="00537DDA" w:rsidP="00187724">
      <w:pPr>
        <w:pStyle w:val="Tekstpodstawowy"/>
        <w:spacing w:before="120" w:line="288" w:lineRule="auto"/>
        <w:rPr>
          <w:rFonts w:ascii="Fira Sans" w:hAnsi="Fira Sans" w:cs="Calibri"/>
          <w:sz w:val="19"/>
          <w:szCs w:val="19"/>
        </w:rPr>
      </w:pPr>
      <w:r w:rsidRPr="009D28F8">
        <w:rPr>
          <w:rFonts w:ascii="Fira Sans" w:hAnsi="Fira Sans" w:cs="Calibri"/>
          <w:sz w:val="19"/>
          <w:szCs w:val="19"/>
        </w:rPr>
        <w:t>Przebieg pogody w okresie zimy nie stwarzał na ogół bezpośredniego zagrożenia dla roślin. Utrzymująca się w grudniu i styczniu wysoka jak na tę porę roku temperatura powietrza, wzrastająca okresami powyżej 10</w:t>
      </w:r>
      <w:r w:rsidRPr="009D28F8">
        <w:rPr>
          <w:rFonts w:ascii="Fira Sans" w:hAnsi="Fira Sans" w:cs="Calibri"/>
          <w:sz w:val="19"/>
          <w:szCs w:val="19"/>
        </w:rPr>
        <w:sym w:font="Symbol" w:char="00B0"/>
      </w:r>
      <w:r w:rsidRPr="009D28F8">
        <w:rPr>
          <w:rFonts w:ascii="Fira Sans" w:hAnsi="Fira Sans" w:cs="Calibri"/>
          <w:sz w:val="19"/>
          <w:szCs w:val="19"/>
        </w:rPr>
        <w:t>C</w:t>
      </w:r>
      <w:r w:rsidR="000E1609">
        <w:rPr>
          <w:rFonts w:ascii="Fira Sans" w:hAnsi="Fira Sans" w:cs="Calibri"/>
          <w:sz w:val="19"/>
          <w:szCs w:val="19"/>
        </w:rPr>
        <w:t>,</w:t>
      </w:r>
      <w:r w:rsidRPr="009D28F8">
        <w:rPr>
          <w:rFonts w:ascii="Fira Sans" w:hAnsi="Fira Sans" w:cs="Calibri"/>
          <w:sz w:val="19"/>
          <w:szCs w:val="19"/>
        </w:rPr>
        <w:t xml:space="preserve"> powodowała zakłócenia w zimowym spoczynku ozimin. Występujące okresami dobowe wahania temperatury powietrza, powodujące rozmarzanie i ponowne zamarzanie wierzchniej warstwy gleby, lokalnie mogły powodować osłabienie systemu korzeniowego roślin. Notowane w drugiej i trzeciej dekadzie lutego duże spadki temperatury powietrza przy powierzchni gruntu, dochodzące miejscami nawet do -20°C i poniżej, były krótkotrwałe i nie spowodowały nadmiernego wychłodzenia gleby na głębokości węzła krzewienia. W wyniku notowanych pod koniec miesiąca dobowych wahań temperatury powietrza powtarzały się procesy zamarzania i rozmarzania wierzchniej warstwy gleby, mogące lokalnie powodować osłabienie systemu korzeniowego roślin.</w:t>
      </w:r>
    </w:p>
    <w:p w14:paraId="64F18FAF" w14:textId="2DF6B7E0" w:rsidR="00537DDA" w:rsidRPr="009D28F8" w:rsidRDefault="00537DDA" w:rsidP="00187724">
      <w:pPr>
        <w:pStyle w:val="Tekstpodstawowy"/>
        <w:spacing w:before="120" w:line="288" w:lineRule="auto"/>
        <w:rPr>
          <w:rFonts w:ascii="Fira Sans" w:hAnsi="Fira Sans" w:cs="Calibri"/>
          <w:sz w:val="19"/>
          <w:szCs w:val="19"/>
        </w:rPr>
      </w:pPr>
      <w:r w:rsidRPr="009D28F8">
        <w:rPr>
          <w:rFonts w:ascii="Fira Sans" w:hAnsi="Fira Sans" w:cs="Calibri"/>
          <w:sz w:val="19"/>
          <w:szCs w:val="19"/>
        </w:rPr>
        <w:t>Ciepła i słoneczna pogoda w pierwszej dekadzie marca br. sprzyjała rozpoczęciu wegetacji roślin ozimych i trwałych użytków zielonych. Warunki agrometeorologiczne w marcu umożliwiały prowadzenie wiosennych prac polowych. Na znacznym obszarze kraju rozpoczęto siew owsa, pszenicy jarej i jęczmienia jarego. Utrzymujący się w ciągu miesiąca niedobór opadów przyczynił się jednak do obniżenia poziomu wilgotności gleby.</w:t>
      </w:r>
    </w:p>
    <w:p w14:paraId="222218EC" w14:textId="77777777" w:rsidR="00537DDA" w:rsidRPr="009D28F8" w:rsidRDefault="00537DDA" w:rsidP="00187724">
      <w:pPr>
        <w:pStyle w:val="Tekstpodstawowy"/>
        <w:spacing w:before="120" w:line="288" w:lineRule="auto"/>
        <w:rPr>
          <w:rFonts w:ascii="Fira Sans" w:hAnsi="Fira Sans" w:cs="Calibri"/>
          <w:sz w:val="19"/>
          <w:szCs w:val="19"/>
        </w:rPr>
      </w:pPr>
      <w:r w:rsidRPr="009D28F8">
        <w:rPr>
          <w:rFonts w:ascii="Fira Sans" w:hAnsi="Fira Sans" w:cs="Calibri"/>
          <w:sz w:val="19"/>
          <w:szCs w:val="19"/>
        </w:rPr>
        <w:t>Chłodne dni i noce w pierwszej połowie kwietnia hamowały wschody zbóż jarych oraz spowalniały tempo ich wzrostu. W wyniku notowanych przymrozków (miejscami nawet do -8</w:t>
      </w:r>
      <w:r w:rsidRPr="007871F4">
        <w:rPr>
          <w:rFonts w:ascii="Fira Sans" w:hAnsi="Fira Sans" w:cs="Calibri"/>
          <w:sz w:val="19"/>
          <w:szCs w:val="19"/>
          <w:vertAlign w:val="superscript"/>
        </w:rPr>
        <w:t>o</w:t>
      </w:r>
      <w:r w:rsidRPr="009D28F8">
        <w:rPr>
          <w:rFonts w:ascii="Fira Sans" w:hAnsi="Fira Sans" w:cs="Calibri"/>
          <w:sz w:val="19"/>
          <w:szCs w:val="19"/>
        </w:rPr>
        <w:t xml:space="preserve">C i poniżej) dochodziło lokalnie do nieznacznych uszkodzeń niektórych upraw, w tym kwitnących wówczas drzew i krzewów owocowych oraz plantacji jagodowych. Pogłębiający się w ciągu miesiąca niedobór opadów w połączeniu z przymrozkami spowodował pogorszenie warunków wilgotnościowych gleby, hamując wzrost i rozwój roślin. Na przeważającym obszarze kraju odnotowano znaczne przesuszenie wierzchniej warstwy gruntu, a potrzeby wodne upraw nie były w pełni zaspokojone. </w:t>
      </w:r>
    </w:p>
    <w:p w14:paraId="672CC46A" w14:textId="23BF6A6C" w:rsidR="00537DDA" w:rsidRPr="009D28F8" w:rsidRDefault="000D2DB7" w:rsidP="00187724">
      <w:pPr>
        <w:pStyle w:val="Tekstpodstawowy"/>
        <w:spacing w:before="120" w:line="288" w:lineRule="auto"/>
        <w:rPr>
          <w:rFonts w:ascii="Fira Sans" w:hAnsi="Fira Sans" w:cs="Calibri"/>
          <w:sz w:val="19"/>
          <w:szCs w:val="19"/>
        </w:rPr>
      </w:pPr>
      <w:bookmarkStart w:id="2" w:name="_Hlk202513427"/>
      <w:r w:rsidRPr="009D28F8">
        <w:rPr>
          <w:rFonts w:ascii="Fira Sans" w:hAnsi="Fira Sans" w:cs="Calibri"/>
          <w:sz w:val="19"/>
          <w:szCs w:val="19"/>
        </w:rPr>
        <w:t xml:space="preserve">Występujące w </w:t>
      </w:r>
      <w:r w:rsidR="00BA0A80" w:rsidRPr="009D28F8">
        <w:rPr>
          <w:rFonts w:ascii="Fira Sans" w:hAnsi="Fira Sans" w:cs="Calibri"/>
          <w:sz w:val="19"/>
          <w:szCs w:val="19"/>
        </w:rPr>
        <w:t>maju</w:t>
      </w:r>
      <w:r w:rsidRPr="009D28F8">
        <w:rPr>
          <w:rFonts w:ascii="Fira Sans" w:hAnsi="Fira Sans" w:cs="Calibri"/>
          <w:sz w:val="19"/>
          <w:szCs w:val="19"/>
        </w:rPr>
        <w:t xml:space="preserve"> chłodne dni z przymrozkami miały niekorzystny wpływ na tempo wzrostu i rozwoju roślin. Pogłębiający się do połowy m</w:t>
      </w:r>
      <w:r w:rsidR="00BA0A80" w:rsidRPr="009D28F8">
        <w:rPr>
          <w:rFonts w:ascii="Fira Sans" w:hAnsi="Fira Sans" w:cs="Calibri"/>
          <w:sz w:val="19"/>
          <w:szCs w:val="19"/>
        </w:rPr>
        <w:t>iesiąca</w:t>
      </w:r>
      <w:r w:rsidRPr="009D28F8">
        <w:rPr>
          <w:rFonts w:ascii="Fira Sans" w:hAnsi="Fira Sans" w:cs="Calibri"/>
          <w:sz w:val="19"/>
          <w:szCs w:val="19"/>
        </w:rPr>
        <w:t xml:space="preserve"> niedobór opadów deszczu, miejscami znaczny</w:t>
      </w:r>
      <w:r w:rsidR="000E1609">
        <w:rPr>
          <w:rFonts w:ascii="Fira Sans" w:hAnsi="Fira Sans" w:cs="Calibri"/>
          <w:sz w:val="19"/>
          <w:szCs w:val="19"/>
        </w:rPr>
        <w:t>,</w:t>
      </w:r>
      <w:r w:rsidRPr="009D28F8">
        <w:rPr>
          <w:rFonts w:ascii="Fira Sans" w:hAnsi="Fira Sans" w:cs="Calibri"/>
          <w:sz w:val="19"/>
          <w:szCs w:val="19"/>
        </w:rPr>
        <w:t xml:space="preserve"> powodował pogorszenie warunków wilgotnościowych gleby. W wielu rejonach kraju wystąpiło przesuszenie wierzchniej warstwy gruntu, a potrzeby wodne upraw nie były w</w:t>
      </w:r>
      <w:r w:rsidR="00B30F5B">
        <w:rPr>
          <w:rFonts w:ascii="Fira Sans" w:hAnsi="Fira Sans" w:cs="Calibri"/>
          <w:sz w:val="19"/>
          <w:szCs w:val="19"/>
        </w:rPr>
        <w:t> </w:t>
      </w:r>
      <w:r w:rsidRPr="009D28F8">
        <w:rPr>
          <w:rFonts w:ascii="Fira Sans" w:hAnsi="Fira Sans" w:cs="Calibri"/>
          <w:sz w:val="19"/>
          <w:szCs w:val="19"/>
        </w:rPr>
        <w:t>pełni zaspokojone. Występujące w drugiej połowie maja opady deszczu, miejscami intensywne i ulewne, poprawiły stan uwilgotnienia gleby, jednak zmienne warunki termiczne (na</w:t>
      </w:r>
      <w:r w:rsidR="00B30F5B">
        <w:rPr>
          <w:rFonts w:ascii="Fira Sans" w:hAnsi="Fira Sans" w:cs="Calibri"/>
          <w:sz w:val="19"/>
          <w:szCs w:val="19"/>
        </w:rPr>
        <w:t> </w:t>
      </w:r>
      <w:r w:rsidRPr="009D28F8">
        <w:rPr>
          <w:rFonts w:ascii="Fira Sans" w:hAnsi="Fira Sans" w:cs="Calibri"/>
          <w:sz w:val="19"/>
          <w:szCs w:val="19"/>
        </w:rPr>
        <w:t>ogół zimne noce) nadal spowalniały wegetację upraw</w:t>
      </w:r>
      <w:r w:rsidR="00537DDA" w:rsidRPr="009D28F8">
        <w:rPr>
          <w:rFonts w:ascii="Fira Sans" w:hAnsi="Fira Sans" w:cs="Calibri"/>
          <w:sz w:val="19"/>
          <w:szCs w:val="19"/>
        </w:rPr>
        <w:t>.</w:t>
      </w:r>
    </w:p>
    <w:p w14:paraId="5EA6F390" w14:textId="371A67A7" w:rsidR="0072239B" w:rsidRPr="009D28F8" w:rsidRDefault="00293167" w:rsidP="00187724">
      <w:pPr>
        <w:pStyle w:val="Tekstpodstawowy"/>
        <w:spacing w:before="120" w:line="288" w:lineRule="auto"/>
        <w:rPr>
          <w:rFonts w:ascii="Fira Sans" w:hAnsi="Fira Sans" w:cs="Calibri"/>
          <w:sz w:val="19"/>
          <w:szCs w:val="19"/>
        </w:rPr>
      </w:pPr>
      <w:r w:rsidRPr="009D28F8">
        <w:rPr>
          <w:rFonts w:ascii="Fira Sans" w:hAnsi="Fira Sans" w:cs="Calibri"/>
          <w:sz w:val="19"/>
          <w:szCs w:val="19"/>
        </w:rPr>
        <w:t>Warunki agrometeorologiczne w czerwcu były zróżnicowane. W</w:t>
      </w:r>
      <w:r w:rsidR="002303A1" w:rsidRPr="009D28F8">
        <w:rPr>
          <w:rFonts w:ascii="Fira Sans" w:hAnsi="Fira Sans" w:cs="Calibri"/>
          <w:sz w:val="19"/>
          <w:szCs w:val="19"/>
        </w:rPr>
        <w:t xml:space="preserve"> wielu rejonach kraju w wyniku niedoboru opadów deszczu obserwowano znaczne przesuszenie gleby, co niekorzystnie wpływało na stan wielu upraw, głównie na glebach słabszych</w:t>
      </w:r>
      <w:r w:rsidRPr="009D28F8">
        <w:rPr>
          <w:rFonts w:ascii="Fira Sans" w:hAnsi="Fira Sans" w:cs="Calibri"/>
          <w:sz w:val="19"/>
          <w:szCs w:val="19"/>
        </w:rPr>
        <w:t>. Równocześnie występujące lokalnie ulewne deszcze, połączone z burzami i silnym wiatrem, powodowały przejściow</w:t>
      </w:r>
      <w:r w:rsidR="00976129" w:rsidRPr="009D28F8">
        <w:rPr>
          <w:rFonts w:ascii="Fira Sans" w:hAnsi="Fira Sans" w:cs="Calibri"/>
          <w:sz w:val="19"/>
          <w:szCs w:val="19"/>
        </w:rPr>
        <w:t>o</w:t>
      </w:r>
      <w:r w:rsidRPr="009D28F8">
        <w:rPr>
          <w:rFonts w:ascii="Fira Sans" w:hAnsi="Fira Sans" w:cs="Calibri"/>
          <w:sz w:val="19"/>
          <w:szCs w:val="19"/>
        </w:rPr>
        <w:t xml:space="preserve"> nadmierne uwilgotnienie gleby</w:t>
      </w:r>
      <w:r w:rsidR="00042D62" w:rsidRPr="009D28F8">
        <w:rPr>
          <w:rFonts w:ascii="Fira Sans" w:hAnsi="Fira Sans" w:cs="Calibri"/>
          <w:sz w:val="19"/>
          <w:szCs w:val="19"/>
        </w:rPr>
        <w:t xml:space="preserve">, </w:t>
      </w:r>
      <w:r w:rsidR="00976129" w:rsidRPr="009D28F8">
        <w:rPr>
          <w:rFonts w:ascii="Fira Sans" w:hAnsi="Fira Sans" w:cs="Calibri"/>
          <w:sz w:val="19"/>
          <w:szCs w:val="19"/>
        </w:rPr>
        <w:t>a miejscami nawet podtopienia pól.</w:t>
      </w:r>
      <w:r w:rsidRPr="009D28F8">
        <w:rPr>
          <w:rFonts w:ascii="Fira Sans" w:hAnsi="Fira Sans" w:cs="Calibri"/>
          <w:sz w:val="19"/>
          <w:szCs w:val="19"/>
        </w:rPr>
        <w:t xml:space="preserve"> W pierwszej połowie lipca, w</w:t>
      </w:r>
      <w:r w:rsidR="00B30F5B">
        <w:rPr>
          <w:rFonts w:ascii="Fira Sans" w:hAnsi="Fira Sans" w:cs="Calibri"/>
          <w:sz w:val="19"/>
          <w:szCs w:val="19"/>
        </w:rPr>
        <w:t> </w:t>
      </w:r>
      <w:r w:rsidRPr="009D28F8">
        <w:rPr>
          <w:rFonts w:ascii="Fira Sans" w:hAnsi="Fira Sans" w:cs="Calibri"/>
          <w:sz w:val="19"/>
          <w:szCs w:val="19"/>
        </w:rPr>
        <w:t xml:space="preserve">całym kraju trwało dojrzewanie rzepaku i rzepiku oraz zbóż ozimych i jarych. Lokalnie rozpoczęto żniwa jęczmienia ozimego. W drugiej połowie miesiąca </w:t>
      </w:r>
      <w:r w:rsidR="000E72E9" w:rsidRPr="009D28F8">
        <w:rPr>
          <w:rFonts w:ascii="Fira Sans" w:hAnsi="Fira Sans" w:cs="Calibri"/>
          <w:sz w:val="19"/>
          <w:szCs w:val="19"/>
        </w:rPr>
        <w:t xml:space="preserve">obserwowano koszenie pojedynczych plantacji </w:t>
      </w:r>
      <w:r w:rsidR="000F7D0C">
        <w:rPr>
          <w:rFonts w:ascii="Fira Sans" w:hAnsi="Fira Sans" w:cs="Calibri"/>
          <w:sz w:val="19"/>
          <w:szCs w:val="19"/>
        </w:rPr>
        <w:t>rzepaku i rzepiku oraz zbóż</w:t>
      </w:r>
      <w:r w:rsidR="000E72E9" w:rsidRPr="009D28F8">
        <w:rPr>
          <w:rFonts w:ascii="Fira Sans" w:hAnsi="Fira Sans" w:cs="Calibri"/>
          <w:sz w:val="19"/>
          <w:szCs w:val="19"/>
        </w:rPr>
        <w:t xml:space="preserve">. </w:t>
      </w:r>
      <w:bookmarkEnd w:id="2"/>
      <w:r w:rsidR="0072239B" w:rsidRPr="009D28F8">
        <w:rPr>
          <w:rFonts w:ascii="Fira Sans" w:hAnsi="Fira Sans" w:cs="Calibri"/>
          <w:sz w:val="19"/>
          <w:szCs w:val="19"/>
        </w:rPr>
        <w:t>W czasie wykonywania prac żniwnych obserwuje się zróżnicowane warunki pogodowe</w:t>
      </w:r>
      <w:r w:rsidR="002F6C09">
        <w:rPr>
          <w:rFonts w:ascii="Fira Sans" w:hAnsi="Fira Sans" w:cs="Calibri"/>
          <w:sz w:val="19"/>
          <w:szCs w:val="19"/>
        </w:rPr>
        <w:t xml:space="preserve"> (w tym częste opady des</w:t>
      </w:r>
      <w:r w:rsidR="00A23B32">
        <w:rPr>
          <w:rFonts w:ascii="Fira Sans" w:hAnsi="Fira Sans" w:cs="Calibri"/>
          <w:sz w:val="19"/>
          <w:szCs w:val="19"/>
        </w:rPr>
        <w:t>zczu)</w:t>
      </w:r>
      <w:r w:rsidR="00191869">
        <w:rPr>
          <w:rFonts w:ascii="Fira Sans" w:hAnsi="Fira Sans" w:cs="Calibri"/>
          <w:sz w:val="19"/>
          <w:szCs w:val="19"/>
        </w:rPr>
        <w:t xml:space="preserve"> i</w:t>
      </w:r>
      <w:r w:rsidR="0072239B" w:rsidRPr="009D28F8">
        <w:rPr>
          <w:rFonts w:ascii="Fira Sans" w:hAnsi="Fira Sans" w:cs="Calibri"/>
          <w:sz w:val="19"/>
          <w:szCs w:val="19"/>
        </w:rPr>
        <w:t xml:space="preserve"> dalszy przebieg </w:t>
      </w:r>
      <w:r w:rsidR="00191869">
        <w:rPr>
          <w:rFonts w:ascii="Fira Sans" w:hAnsi="Fira Sans" w:cs="Calibri"/>
          <w:sz w:val="19"/>
          <w:szCs w:val="19"/>
        </w:rPr>
        <w:t xml:space="preserve">żniw </w:t>
      </w:r>
      <w:r w:rsidR="0072239B" w:rsidRPr="009D28F8">
        <w:rPr>
          <w:rFonts w:ascii="Fira Sans" w:hAnsi="Fira Sans" w:cs="Calibri"/>
          <w:sz w:val="19"/>
          <w:szCs w:val="19"/>
        </w:rPr>
        <w:t>będzie miał wpływ na wielkość i jakość uzyskanych zbiorów.</w:t>
      </w:r>
    </w:p>
    <w:p w14:paraId="7580A703" w14:textId="77777777" w:rsidR="0072239B" w:rsidRDefault="0072239B" w:rsidP="0072239B">
      <w:pPr>
        <w:pStyle w:val="Tekstpodstawowy"/>
        <w:spacing w:after="0" w:line="288" w:lineRule="auto"/>
        <w:rPr>
          <w:rFonts w:ascii="Fira Sans" w:hAnsi="Fira Sans" w:cs="Arial"/>
          <w:b/>
          <w:sz w:val="18"/>
          <w:szCs w:val="19"/>
        </w:rPr>
      </w:pPr>
    </w:p>
    <w:p w14:paraId="0B0EE23E" w14:textId="77777777" w:rsidR="009D2EB5" w:rsidRDefault="009D2EB5" w:rsidP="00544A61">
      <w:pPr>
        <w:pStyle w:val="Tekstpodstawowy"/>
        <w:spacing w:after="0" w:line="288" w:lineRule="auto"/>
        <w:rPr>
          <w:rFonts w:ascii="Fira Sans" w:hAnsi="Fira Sans" w:cs="Arial"/>
          <w:b/>
          <w:sz w:val="18"/>
          <w:szCs w:val="19"/>
        </w:rPr>
      </w:pPr>
    </w:p>
    <w:p w14:paraId="7D56400B" w14:textId="77777777" w:rsidR="009D2EB5" w:rsidRDefault="009D2EB5" w:rsidP="00544A61">
      <w:pPr>
        <w:pStyle w:val="Tekstpodstawowy"/>
        <w:spacing w:after="0" w:line="288" w:lineRule="auto"/>
        <w:rPr>
          <w:rFonts w:ascii="Fira Sans" w:hAnsi="Fira Sans" w:cs="Arial"/>
          <w:b/>
          <w:sz w:val="18"/>
          <w:szCs w:val="19"/>
        </w:rPr>
      </w:pPr>
    </w:p>
    <w:p w14:paraId="6F8D8085" w14:textId="77777777" w:rsidR="009D2EB5" w:rsidRDefault="009D2EB5" w:rsidP="00544A61">
      <w:pPr>
        <w:pStyle w:val="Tekstpodstawowy"/>
        <w:spacing w:after="0" w:line="288" w:lineRule="auto"/>
        <w:rPr>
          <w:rFonts w:ascii="Fira Sans" w:hAnsi="Fira Sans" w:cs="Arial"/>
          <w:b/>
          <w:sz w:val="18"/>
          <w:szCs w:val="19"/>
        </w:rPr>
      </w:pPr>
    </w:p>
    <w:p w14:paraId="3992A7B9" w14:textId="58C9B8F8" w:rsidR="00544A61" w:rsidRPr="004D597B" w:rsidRDefault="00544A61" w:rsidP="000E6CED">
      <w:pPr>
        <w:spacing w:before="360" w:after="120" w:line="240" w:lineRule="auto"/>
        <w:rPr>
          <w:rFonts w:ascii="Fira Sans" w:hAnsi="Fira Sans" w:cs="Arial"/>
          <w:b/>
          <w:sz w:val="18"/>
          <w:szCs w:val="19"/>
        </w:rPr>
      </w:pPr>
      <w:r>
        <w:rPr>
          <w:rFonts w:ascii="Fira Sans" w:hAnsi="Fira Sans" w:cs="Arial"/>
          <w:b/>
          <w:sz w:val="18"/>
          <w:szCs w:val="19"/>
        </w:rPr>
        <w:lastRenderedPageBreak/>
        <w:t>Tabl. 1</w:t>
      </w:r>
      <w:r w:rsidRPr="004D597B">
        <w:rPr>
          <w:rFonts w:ascii="Fira Sans" w:hAnsi="Fira Sans" w:cs="Arial"/>
          <w:b/>
          <w:sz w:val="18"/>
          <w:szCs w:val="19"/>
        </w:rPr>
        <w:t>. Temperatura powietrza i op</w:t>
      </w:r>
      <w:r>
        <w:rPr>
          <w:rFonts w:ascii="Fira Sans" w:hAnsi="Fira Sans" w:cs="Arial"/>
          <w:b/>
          <w:sz w:val="18"/>
          <w:szCs w:val="19"/>
        </w:rPr>
        <w:t>ady w okresie od jesieni 2024 do lata 2025</w:t>
      </w:r>
      <w:r w:rsidRPr="004D597B">
        <w:rPr>
          <w:rFonts w:ascii="Fira Sans" w:hAnsi="Fira Sans" w:cs="Arial"/>
          <w:b/>
          <w:sz w:val="18"/>
          <w:szCs w:val="19"/>
        </w:rPr>
        <w:t xml:space="preserve"> r.</w:t>
      </w:r>
    </w:p>
    <w:tbl>
      <w:tblPr>
        <w:tblW w:w="0" w:type="auto"/>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198"/>
        <w:gridCol w:w="1296"/>
        <w:gridCol w:w="1498"/>
        <w:gridCol w:w="1622"/>
        <w:gridCol w:w="1374"/>
      </w:tblGrid>
      <w:tr w:rsidR="00544A61" w:rsidRPr="004D597B" w14:paraId="4D8A73D3" w14:textId="77777777" w:rsidTr="00FD4B0C">
        <w:trPr>
          <w:trHeight w:hRule="exact" w:val="624"/>
        </w:trPr>
        <w:tc>
          <w:tcPr>
            <w:tcW w:w="2198" w:type="dxa"/>
            <w:vMerge w:val="restart"/>
            <w:vAlign w:val="center"/>
            <w:hideMark/>
          </w:tcPr>
          <w:p w14:paraId="4A3932F5" w14:textId="77777777" w:rsidR="00544A61" w:rsidRPr="004D597B" w:rsidRDefault="00544A61" w:rsidP="00FD4B0C">
            <w:pPr>
              <w:pStyle w:val="Nagwek8"/>
              <w:spacing w:line="360" w:lineRule="auto"/>
              <w:jc w:val="center"/>
              <w:rPr>
                <w:rFonts w:ascii="Fira Sans" w:hAnsi="Fira Sans" w:cs="Arial"/>
                <w:color w:val="auto"/>
                <w:sz w:val="16"/>
                <w:szCs w:val="16"/>
              </w:rPr>
            </w:pPr>
            <w:r w:rsidRPr="00C10C81">
              <w:rPr>
                <w:rFonts w:ascii="Fira Sans" w:hAnsi="Fira Sans" w:cs="Arial"/>
                <w:sz w:val="19"/>
                <w:szCs w:val="19"/>
              </w:rPr>
              <w:t>W</w:t>
            </w:r>
            <w:r>
              <w:rPr>
                <w:rFonts w:ascii="Fira Sans" w:hAnsi="Fira Sans" w:cs="Arial"/>
                <w:sz w:val="19"/>
                <w:szCs w:val="19"/>
              </w:rPr>
              <w:t>yszczególnienie</w:t>
            </w:r>
          </w:p>
        </w:tc>
        <w:tc>
          <w:tcPr>
            <w:tcW w:w="2794" w:type="dxa"/>
            <w:gridSpan w:val="2"/>
            <w:vAlign w:val="center"/>
            <w:hideMark/>
          </w:tcPr>
          <w:p w14:paraId="0F64B72D" w14:textId="77777777" w:rsidR="00544A61" w:rsidRPr="00416D46" w:rsidRDefault="00544A61" w:rsidP="00FD4B0C">
            <w:pPr>
              <w:pStyle w:val="Nagwek4"/>
              <w:spacing w:before="120" w:after="120" w:line="240" w:lineRule="exact"/>
              <w:jc w:val="center"/>
              <w:rPr>
                <w:rFonts w:ascii="Fira Sans" w:hAnsi="Fira Sans" w:cs="Arial"/>
                <w:i w:val="0"/>
                <w:color w:val="auto"/>
                <w:sz w:val="19"/>
                <w:szCs w:val="19"/>
              </w:rPr>
            </w:pPr>
            <w:r w:rsidRPr="00416D46">
              <w:rPr>
                <w:rFonts w:ascii="Fira Sans" w:hAnsi="Fira Sans" w:cs="Arial"/>
                <w:i w:val="0"/>
                <w:color w:val="auto"/>
                <w:sz w:val="19"/>
                <w:szCs w:val="19"/>
              </w:rPr>
              <w:t xml:space="preserve">Średnia krajowa temperatura </w:t>
            </w:r>
            <w:r w:rsidRPr="00416D46">
              <w:rPr>
                <w:rFonts w:ascii="Fira Sans" w:hAnsi="Fira Sans" w:cs="Arial"/>
                <w:i w:val="0"/>
                <w:color w:val="auto"/>
                <w:sz w:val="19"/>
                <w:szCs w:val="19"/>
              </w:rPr>
              <w:br/>
              <w:t>powietrza</w:t>
            </w:r>
          </w:p>
        </w:tc>
        <w:tc>
          <w:tcPr>
            <w:tcW w:w="2996" w:type="dxa"/>
            <w:gridSpan w:val="2"/>
            <w:vAlign w:val="center"/>
            <w:hideMark/>
          </w:tcPr>
          <w:p w14:paraId="25D3E87B" w14:textId="77777777" w:rsidR="00544A61" w:rsidRPr="00416D46" w:rsidRDefault="00544A61" w:rsidP="00FD4B0C">
            <w:pPr>
              <w:pStyle w:val="Nagwek4"/>
              <w:spacing w:before="120" w:after="120" w:line="240" w:lineRule="exact"/>
              <w:jc w:val="center"/>
              <w:rPr>
                <w:rFonts w:ascii="Fira Sans" w:hAnsi="Fira Sans" w:cs="Arial"/>
                <w:i w:val="0"/>
                <w:color w:val="auto"/>
                <w:sz w:val="19"/>
                <w:szCs w:val="19"/>
              </w:rPr>
            </w:pPr>
            <w:r w:rsidRPr="00416D46">
              <w:rPr>
                <w:rFonts w:ascii="Fira Sans" w:hAnsi="Fira Sans" w:cs="Arial"/>
                <w:i w:val="0"/>
                <w:color w:val="auto"/>
                <w:sz w:val="19"/>
                <w:szCs w:val="19"/>
              </w:rPr>
              <w:t>Średnie krajowe sumy opadów</w:t>
            </w:r>
          </w:p>
        </w:tc>
      </w:tr>
      <w:tr w:rsidR="00544A61" w:rsidRPr="004D597B" w14:paraId="7BA0F410" w14:textId="77777777" w:rsidTr="00FD4B0C">
        <w:trPr>
          <w:trHeight w:hRule="exact" w:val="624"/>
        </w:trPr>
        <w:tc>
          <w:tcPr>
            <w:tcW w:w="2198" w:type="dxa"/>
            <w:vMerge/>
            <w:vAlign w:val="center"/>
            <w:hideMark/>
          </w:tcPr>
          <w:p w14:paraId="538A47E2" w14:textId="77777777" w:rsidR="00544A61" w:rsidRPr="004D597B" w:rsidRDefault="00544A61" w:rsidP="00FD4B0C">
            <w:pPr>
              <w:jc w:val="center"/>
              <w:rPr>
                <w:rFonts w:ascii="Fira Sans" w:hAnsi="Fira Sans" w:cs="Arial"/>
                <w:i/>
                <w:iCs/>
                <w:sz w:val="16"/>
                <w:szCs w:val="16"/>
              </w:rPr>
            </w:pPr>
          </w:p>
        </w:tc>
        <w:tc>
          <w:tcPr>
            <w:tcW w:w="1296" w:type="dxa"/>
            <w:vAlign w:val="center"/>
            <w:hideMark/>
          </w:tcPr>
          <w:p w14:paraId="7AF487F5" w14:textId="77777777" w:rsidR="00544A61" w:rsidRPr="00416D46" w:rsidRDefault="00544A61" w:rsidP="00FD4B0C">
            <w:pPr>
              <w:overflowPunct w:val="0"/>
              <w:autoSpaceDE w:val="0"/>
              <w:autoSpaceDN w:val="0"/>
              <w:adjustRightInd w:val="0"/>
              <w:spacing w:before="120" w:after="120" w:line="240" w:lineRule="exact"/>
              <w:jc w:val="center"/>
              <w:rPr>
                <w:rFonts w:ascii="Fira Sans" w:hAnsi="Fira Sans" w:cs="Arial"/>
                <w:noProof/>
                <w:sz w:val="19"/>
                <w:szCs w:val="19"/>
              </w:rPr>
            </w:pPr>
            <w:r w:rsidRPr="00416D46">
              <w:rPr>
                <w:rFonts w:ascii="Fira Sans" w:hAnsi="Fira Sans" w:cs="Arial"/>
                <w:noProof/>
                <w:sz w:val="19"/>
                <w:szCs w:val="19"/>
                <w:vertAlign w:val="superscript"/>
              </w:rPr>
              <w:t>o</w:t>
            </w:r>
            <w:r w:rsidRPr="00416D46">
              <w:rPr>
                <w:rFonts w:ascii="Fira Sans" w:hAnsi="Fira Sans" w:cs="Arial"/>
                <w:noProof/>
                <w:sz w:val="19"/>
                <w:szCs w:val="19"/>
              </w:rPr>
              <w:t>C</w:t>
            </w:r>
          </w:p>
        </w:tc>
        <w:tc>
          <w:tcPr>
            <w:tcW w:w="1498" w:type="dxa"/>
            <w:vAlign w:val="center"/>
            <w:hideMark/>
          </w:tcPr>
          <w:p w14:paraId="1210C090" w14:textId="77777777" w:rsidR="00544A61" w:rsidRPr="00416D46" w:rsidRDefault="00544A61" w:rsidP="00FD4B0C">
            <w:pPr>
              <w:spacing w:before="120" w:after="120" w:line="240" w:lineRule="exact"/>
              <w:jc w:val="center"/>
              <w:rPr>
                <w:rFonts w:ascii="Fira Sans" w:hAnsi="Fira Sans" w:cs="Arial"/>
                <w:sz w:val="19"/>
                <w:szCs w:val="19"/>
              </w:rPr>
            </w:pPr>
            <w:r w:rsidRPr="00416D46">
              <w:rPr>
                <w:rFonts w:ascii="Fira Sans" w:hAnsi="Fira Sans" w:cs="Arial"/>
                <w:sz w:val="19"/>
                <w:szCs w:val="19"/>
              </w:rPr>
              <w:t xml:space="preserve">odchylenie od normy </w:t>
            </w:r>
            <w:r w:rsidRPr="00416D46">
              <w:rPr>
                <w:rFonts w:ascii="Fira Sans" w:hAnsi="Fira Sans" w:cs="Arial"/>
                <w:sz w:val="19"/>
                <w:szCs w:val="19"/>
                <w:vertAlign w:val="superscript"/>
              </w:rPr>
              <w:t>a)</w:t>
            </w:r>
          </w:p>
        </w:tc>
        <w:tc>
          <w:tcPr>
            <w:tcW w:w="1622" w:type="dxa"/>
            <w:vAlign w:val="center"/>
            <w:hideMark/>
          </w:tcPr>
          <w:p w14:paraId="27B7FFD9" w14:textId="77777777" w:rsidR="00544A61" w:rsidRPr="00416D46" w:rsidRDefault="00544A61" w:rsidP="00FD4B0C">
            <w:pPr>
              <w:overflowPunct w:val="0"/>
              <w:autoSpaceDE w:val="0"/>
              <w:autoSpaceDN w:val="0"/>
              <w:adjustRightInd w:val="0"/>
              <w:spacing w:before="120" w:after="120" w:line="240" w:lineRule="exact"/>
              <w:jc w:val="center"/>
              <w:rPr>
                <w:rFonts w:ascii="Fira Sans" w:hAnsi="Fira Sans" w:cs="Arial"/>
                <w:sz w:val="19"/>
                <w:szCs w:val="19"/>
              </w:rPr>
            </w:pPr>
            <w:r w:rsidRPr="00416D46">
              <w:rPr>
                <w:rFonts w:ascii="Fira Sans" w:hAnsi="Fira Sans" w:cs="Arial"/>
                <w:sz w:val="19"/>
                <w:szCs w:val="19"/>
              </w:rPr>
              <w:t>mm</w:t>
            </w:r>
          </w:p>
        </w:tc>
        <w:tc>
          <w:tcPr>
            <w:tcW w:w="1374" w:type="dxa"/>
            <w:vAlign w:val="center"/>
            <w:hideMark/>
          </w:tcPr>
          <w:p w14:paraId="58DEEFC3" w14:textId="77777777" w:rsidR="00544A61" w:rsidRPr="00416D46" w:rsidRDefault="00544A61" w:rsidP="00FD4B0C">
            <w:pPr>
              <w:overflowPunct w:val="0"/>
              <w:autoSpaceDE w:val="0"/>
              <w:autoSpaceDN w:val="0"/>
              <w:adjustRightInd w:val="0"/>
              <w:spacing w:before="120" w:after="120" w:line="240" w:lineRule="exact"/>
              <w:jc w:val="center"/>
              <w:rPr>
                <w:rFonts w:ascii="Fira Sans" w:hAnsi="Fira Sans" w:cs="Arial"/>
                <w:sz w:val="19"/>
                <w:szCs w:val="19"/>
                <w:vertAlign w:val="superscript"/>
              </w:rPr>
            </w:pPr>
            <w:r w:rsidRPr="00416D46">
              <w:rPr>
                <w:rFonts w:ascii="Fira Sans" w:hAnsi="Fira Sans" w:cs="Arial"/>
                <w:sz w:val="19"/>
                <w:szCs w:val="19"/>
              </w:rPr>
              <w:t xml:space="preserve">% normy </w:t>
            </w:r>
            <w:r w:rsidRPr="00416D46">
              <w:rPr>
                <w:rFonts w:ascii="Fira Sans" w:hAnsi="Fira Sans" w:cs="Arial"/>
                <w:sz w:val="19"/>
                <w:szCs w:val="19"/>
                <w:vertAlign w:val="superscript"/>
              </w:rPr>
              <w:t>a)</w:t>
            </w:r>
          </w:p>
        </w:tc>
      </w:tr>
      <w:tr w:rsidR="00544A61" w:rsidRPr="004D597B" w14:paraId="636D8EAB" w14:textId="77777777" w:rsidTr="003264DD">
        <w:trPr>
          <w:trHeight w:hRule="exact" w:val="539"/>
        </w:trPr>
        <w:tc>
          <w:tcPr>
            <w:tcW w:w="2198" w:type="dxa"/>
            <w:vAlign w:val="center"/>
            <w:hideMark/>
          </w:tcPr>
          <w:p w14:paraId="68BFFD0D"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JESIEŃ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Pr>
                <w:rFonts w:ascii="Fira Sans" w:hAnsi="Fira Sans" w:cs="Arial"/>
                <w:b/>
                <w:sz w:val="19"/>
                <w:szCs w:val="19"/>
              </w:rPr>
              <w:t>4</w:t>
            </w:r>
          </w:p>
        </w:tc>
        <w:tc>
          <w:tcPr>
            <w:tcW w:w="5790" w:type="dxa"/>
            <w:gridSpan w:val="4"/>
            <w:vAlign w:val="center"/>
          </w:tcPr>
          <w:p w14:paraId="285BC3A6"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r>
      <w:tr w:rsidR="00544A61" w:rsidRPr="004D597B" w14:paraId="6E007FC2" w14:textId="77777777" w:rsidTr="003264DD">
        <w:trPr>
          <w:trHeight w:hRule="exact" w:val="539"/>
        </w:trPr>
        <w:tc>
          <w:tcPr>
            <w:tcW w:w="2198" w:type="dxa"/>
            <w:vAlign w:val="center"/>
          </w:tcPr>
          <w:p w14:paraId="7D072E61"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Wrzesień</w:t>
            </w:r>
          </w:p>
        </w:tc>
        <w:tc>
          <w:tcPr>
            <w:tcW w:w="1296" w:type="dxa"/>
            <w:vAlign w:val="center"/>
          </w:tcPr>
          <w:p w14:paraId="178B2D89"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16,9</w:t>
            </w:r>
          </w:p>
        </w:tc>
        <w:tc>
          <w:tcPr>
            <w:tcW w:w="1498" w:type="dxa"/>
            <w:vAlign w:val="center"/>
          </w:tcPr>
          <w:p w14:paraId="515EA2A1"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3,2</w:t>
            </w:r>
          </w:p>
        </w:tc>
        <w:tc>
          <w:tcPr>
            <w:tcW w:w="1622" w:type="dxa"/>
            <w:vAlign w:val="center"/>
          </w:tcPr>
          <w:p w14:paraId="3691EDBB"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67,9</w:t>
            </w:r>
          </w:p>
        </w:tc>
        <w:tc>
          <w:tcPr>
            <w:tcW w:w="1374" w:type="dxa"/>
            <w:vAlign w:val="center"/>
          </w:tcPr>
          <w:p w14:paraId="1759E059"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118,0</w:t>
            </w:r>
          </w:p>
        </w:tc>
      </w:tr>
      <w:tr w:rsidR="00544A61" w:rsidRPr="004D597B" w14:paraId="11C431F6" w14:textId="77777777" w:rsidTr="003264DD">
        <w:trPr>
          <w:trHeight w:hRule="exact" w:val="539"/>
        </w:trPr>
        <w:tc>
          <w:tcPr>
            <w:tcW w:w="2198" w:type="dxa"/>
            <w:vAlign w:val="center"/>
          </w:tcPr>
          <w:p w14:paraId="243235FB"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Październik</w:t>
            </w:r>
          </w:p>
        </w:tc>
        <w:tc>
          <w:tcPr>
            <w:tcW w:w="1296" w:type="dxa"/>
            <w:vAlign w:val="center"/>
          </w:tcPr>
          <w:p w14:paraId="354DA571"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10,1</w:t>
            </w:r>
          </w:p>
        </w:tc>
        <w:tc>
          <w:tcPr>
            <w:tcW w:w="1498" w:type="dxa"/>
            <w:vAlign w:val="center"/>
          </w:tcPr>
          <w:p w14:paraId="7ED0AFEC"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1,3</w:t>
            </w:r>
          </w:p>
        </w:tc>
        <w:tc>
          <w:tcPr>
            <w:tcW w:w="1622" w:type="dxa"/>
            <w:vAlign w:val="center"/>
          </w:tcPr>
          <w:p w14:paraId="26F9E2B4"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33,2</w:t>
            </w:r>
          </w:p>
        </w:tc>
        <w:tc>
          <w:tcPr>
            <w:tcW w:w="1374" w:type="dxa"/>
            <w:vAlign w:val="center"/>
          </w:tcPr>
          <w:p w14:paraId="5B7AD181"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71,0</w:t>
            </w:r>
          </w:p>
        </w:tc>
      </w:tr>
      <w:tr w:rsidR="00544A61" w:rsidRPr="004D597B" w14:paraId="5E12EAB2" w14:textId="77777777" w:rsidTr="003264DD">
        <w:trPr>
          <w:trHeight w:hRule="exact" w:val="539"/>
        </w:trPr>
        <w:tc>
          <w:tcPr>
            <w:tcW w:w="2198" w:type="dxa"/>
            <w:vAlign w:val="center"/>
          </w:tcPr>
          <w:p w14:paraId="2EBD53A7"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Listopad</w:t>
            </w:r>
          </w:p>
        </w:tc>
        <w:tc>
          <w:tcPr>
            <w:tcW w:w="1296" w:type="dxa"/>
            <w:vAlign w:val="center"/>
          </w:tcPr>
          <w:p w14:paraId="303F0ABB"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3,8</w:t>
            </w:r>
          </w:p>
        </w:tc>
        <w:tc>
          <w:tcPr>
            <w:tcW w:w="1498" w:type="dxa"/>
            <w:vAlign w:val="center"/>
          </w:tcPr>
          <w:p w14:paraId="7D8B7255"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-0,2</w:t>
            </w:r>
          </w:p>
        </w:tc>
        <w:tc>
          <w:tcPr>
            <w:tcW w:w="1622" w:type="dxa"/>
            <w:vAlign w:val="center"/>
          </w:tcPr>
          <w:p w14:paraId="69AE353E"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31,8</w:t>
            </w:r>
          </w:p>
        </w:tc>
        <w:tc>
          <w:tcPr>
            <w:tcW w:w="1374" w:type="dxa"/>
            <w:vAlign w:val="center"/>
          </w:tcPr>
          <w:p w14:paraId="5B3D69DB"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sz w:val="19"/>
                <w:szCs w:val="19"/>
              </w:rPr>
              <w:t>80,1</w:t>
            </w:r>
          </w:p>
        </w:tc>
      </w:tr>
      <w:tr w:rsidR="00544A61" w:rsidRPr="004D597B" w14:paraId="73737829" w14:textId="77777777" w:rsidTr="003264DD">
        <w:trPr>
          <w:trHeight w:hRule="exact" w:val="539"/>
        </w:trPr>
        <w:tc>
          <w:tcPr>
            <w:tcW w:w="2198" w:type="dxa"/>
            <w:vAlign w:val="center"/>
          </w:tcPr>
          <w:p w14:paraId="16C29D56"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ZIMA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Pr>
                <w:rFonts w:ascii="Fira Sans" w:hAnsi="Fira Sans" w:cs="Arial"/>
                <w:b/>
                <w:sz w:val="19"/>
                <w:szCs w:val="19"/>
              </w:rPr>
              <w:t>4</w:t>
            </w:r>
            <w:r w:rsidRPr="00416D46">
              <w:rPr>
                <w:rFonts w:ascii="Fira Sans" w:hAnsi="Fira Sans" w:cs="Arial"/>
                <w:b/>
                <w:sz w:val="19"/>
                <w:szCs w:val="19"/>
              </w:rPr>
              <w:t>/202</w:t>
            </w:r>
            <w:r>
              <w:rPr>
                <w:rFonts w:ascii="Fira Sans" w:hAnsi="Fira Sans" w:cs="Arial"/>
                <w:b/>
                <w:sz w:val="19"/>
                <w:szCs w:val="19"/>
              </w:rPr>
              <w:t>5</w:t>
            </w:r>
          </w:p>
        </w:tc>
        <w:tc>
          <w:tcPr>
            <w:tcW w:w="1296" w:type="dxa"/>
            <w:vAlign w:val="center"/>
          </w:tcPr>
          <w:p w14:paraId="431AAA95"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c>
          <w:tcPr>
            <w:tcW w:w="1498" w:type="dxa"/>
            <w:vAlign w:val="center"/>
          </w:tcPr>
          <w:p w14:paraId="710EF4C3"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c>
          <w:tcPr>
            <w:tcW w:w="1622" w:type="dxa"/>
            <w:vAlign w:val="center"/>
          </w:tcPr>
          <w:p w14:paraId="65D0C67D"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c>
          <w:tcPr>
            <w:tcW w:w="1374" w:type="dxa"/>
            <w:vAlign w:val="center"/>
          </w:tcPr>
          <w:p w14:paraId="155B87BF"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r>
      <w:tr w:rsidR="00544A61" w:rsidRPr="004D597B" w14:paraId="5642F048" w14:textId="77777777" w:rsidTr="003264DD">
        <w:trPr>
          <w:trHeight w:hRule="exact" w:val="539"/>
        </w:trPr>
        <w:tc>
          <w:tcPr>
            <w:tcW w:w="2198" w:type="dxa"/>
            <w:vAlign w:val="center"/>
          </w:tcPr>
          <w:p w14:paraId="2FD5AB91"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Grudzień</w:t>
            </w:r>
          </w:p>
        </w:tc>
        <w:tc>
          <w:tcPr>
            <w:tcW w:w="1296" w:type="dxa"/>
            <w:vAlign w:val="center"/>
          </w:tcPr>
          <w:p w14:paraId="33239818"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2,5</w:t>
            </w:r>
          </w:p>
        </w:tc>
        <w:tc>
          <w:tcPr>
            <w:tcW w:w="1498" w:type="dxa"/>
            <w:vAlign w:val="center"/>
          </w:tcPr>
          <w:p w14:paraId="778E8FF5"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2,3</w:t>
            </w:r>
          </w:p>
        </w:tc>
        <w:tc>
          <w:tcPr>
            <w:tcW w:w="1622" w:type="dxa"/>
            <w:vAlign w:val="center"/>
          </w:tcPr>
          <w:p w14:paraId="33358F88"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27,5</w:t>
            </w:r>
          </w:p>
        </w:tc>
        <w:tc>
          <w:tcPr>
            <w:tcW w:w="1374" w:type="dxa"/>
            <w:vAlign w:val="center"/>
          </w:tcPr>
          <w:p w14:paraId="28D0330B"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70,6</w:t>
            </w:r>
          </w:p>
        </w:tc>
      </w:tr>
      <w:tr w:rsidR="00544A61" w:rsidRPr="004D597B" w14:paraId="6BB4A4A6" w14:textId="77777777" w:rsidTr="003264DD">
        <w:trPr>
          <w:trHeight w:hRule="exact" w:val="539"/>
        </w:trPr>
        <w:tc>
          <w:tcPr>
            <w:tcW w:w="2198" w:type="dxa"/>
            <w:vAlign w:val="center"/>
          </w:tcPr>
          <w:p w14:paraId="6108D857"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Styczeń</w:t>
            </w:r>
          </w:p>
        </w:tc>
        <w:tc>
          <w:tcPr>
            <w:tcW w:w="1296" w:type="dxa"/>
            <w:vAlign w:val="center"/>
          </w:tcPr>
          <w:p w14:paraId="2B6067CF"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2,0</w:t>
            </w:r>
          </w:p>
        </w:tc>
        <w:tc>
          <w:tcPr>
            <w:tcW w:w="1498" w:type="dxa"/>
            <w:vAlign w:val="center"/>
          </w:tcPr>
          <w:p w14:paraId="2C7B40C0"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3,2</w:t>
            </w:r>
          </w:p>
        </w:tc>
        <w:tc>
          <w:tcPr>
            <w:tcW w:w="1622" w:type="dxa"/>
            <w:vAlign w:val="center"/>
          </w:tcPr>
          <w:p w14:paraId="0F6FC358"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33,6</w:t>
            </w:r>
          </w:p>
        </w:tc>
        <w:tc>
          <w:tcPr>
            <w:tcW w:w="1374" w:type="dxa"/>
            <w:vAlign w:val="center"/>
          </w:tcPr>
          <w:p w14:paraId="4DA5C648"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92,5</w:t>
            </w:r>
          </w:p>
        </w:tc>
      </w:tr>
      <w:tr w:rsidR="00544A61" w:rsidRPr="004D597B" w14:paraId="325F4371" w14:textId="77777777" w:rsidTr="003264DD">
        <w:trPr>
          <w:trHeight w:hRule="exact" w:val="539"/>
        </w:trPr>
        <w:tc>
          <w:tcPr>
            <w:tcW w:w="2198" w:type="dxa"/>
            <w:vAlign w:val="center"/>
          </w:tcPr>
          <w:p w14:paraId="0C1D751C"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Luty</w:t>
            </w:r>
          </w:p>
        </w:tc>
        <w:tc>
          <w:tcPr>
            <w:tcW w:w="1296" w:type="dxa"/>
            <w:vAlign w:val="center"/>
          </w:tcPr>
          <w:p w14:paraId="61226FF0"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-0,5</w:t>
            </w:r>
          </w:p>
        </w:tc>
        <w:tc>
          <w:tcPr>
            <w:tcW w:w="1498" w:type="dxa"/>
            <w:vAlign w:val="center"/>
          </w:tcPr>
          <w:p w14:paraId="012D2FF2"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-0,1</w:t>
            </w:r>
          </w:p>
        </w:tc>
        <w:tc>
          <w:tcPr>
            <w:tcW w:w="1622" w:type="dxa"/>
            <w:vAlign w:val="center"/>
          </w:tcPr>
          <w:p w14:paraId="3D94FDA7"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13,5</w:t>
            </w:r>
          </w:p>
        </w:tc>
        <w:tc>
          <w:tcPr>
            <w:tcW w:w="1374" w:type="dxa"/>
            <w:vAlign w:val="center"/>
          </w:tcPr>
          <w:p w14:paraId="17D3C5FD"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42,7</w:t>
            </w:r>
          </w:p>
        </w:tc>
      </w:tr>
      <w:tr w:rsidR="00544A61" w:rsidRPr="004D597B" w14:paraId="2CA38483" w14:textId="77777777" w:rsidTr="003264DD">
        <w:trPr>
          <w:trHeight w:hRule="exact" w:val="539"/>
        </w:trPr>
        <w:tc>
          <w:tcPr>
            <w:tcW w:w="2198" w:type="dxa"/>
            <w:vAlign w:val="center"/>
            <w:hideMark/>
          </w:tcPr>
          <w:p w14:paraId="0BAB194D"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WIOSNA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Pr>
                <w:rFonts w:ascii="Fira Sans" w:hAnsi="Fira Sans" w:cs="Arial"/>
                <w:b/>
                <w:sz w:val="19"/>
                <w:szCs w:val="19"/>
              </w:rPr>
              <w:t>5</w:t>
            </w:r>
          </w:p>
        </w:tc>
        <w:tc>
          <w:tcPr>
            <w:tcW w:w="5790" w:type="dxa"/>
            <w:gridSpan w:val="4"/>
            <w:vAlign w:val="center"/>
          </w:tcPr>
          <w:p w14:paraId="3DF64AE2"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r>
      <w:tr w:rsidR="00544A61" w:rsidRPr="004D597B" w14:paraId="79E7349A" w14:textId="77777777" w:rsidTr="003264DD">
        <w:trPr>
          <w:trHeight w:hRule="exact" w:val="539"/>
        </w:trPr>
        <w:tc>
          <w:tcPr>
            <w:tcW w:w="2198" w:type="dxa"/>
            <w:vAlign w:val="center"/>
            <w:hideMark/>
          </w:tcPr>
          <w:p w14:paraId="181F6936"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Marzec</w:t>
            </w:r>
          </w:p>
        </w:tc>
        <w:tc>
          <w:tcPr>
            <w:tcW w:w="1296" w:type="dxa"/>
            <w:vAlign w:val="center"/>
          </w:tcPr>
          <w:p w14:paraId="08140B5F"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6,0</w:t>
            </w:r>
          </w:p>
        </w:tc>
        <w:tc>
          <w:tcPr>
            <w:tcW w:w="1498" w:type="dxa"/>
            <w:vAlign w:val="center"/>
          </w:tcPr>
          <w:p w14:paraId="0404EB52"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2,8</w:t>
            </w:r>
          </w:p>
        </w:tc>
        <w:tc>
          <w:tcPr>
            <w:tcW w:w="1622" w:type="dxa"/>
            <w:vAlign w:val="center"/>
          </w:tcPr>
          <w:p w14:paraId="4BC457EB"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25,2</w:t>
            </w:r>
          </w:p>
        </w:tc>
        <w:tc>
          <w:tcPr>
            <w:tcW w:w="1374" w:type="dxa"/>
            <w:vAlign w:val="center"/>
          </w:tcPr>
          <w:p w14:paraId="466DB5E0"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66,6</w:t>
            </w:r>
          </w:p>
        </w:tc>
      </w:tr>
      <w:tr w:rsidR="00544A61" w:rsidRPr="004D597B" w14:paraId="1A3BC9A8" w14:textId="77777777" w:rsidTr="003264DD">
        <w:trPr>
          <w:trHeight w:hRule="exact" w:val="539"/>
        </w:trPr>
        <w:tc>
          <w:tcPr>
            <w:tcW w:w="2198" w:type="dxa"/>
            <w:vAlign w:val="center"/>
            <w:hideMark/>
          </w:tcPr>
          <w:p w14:paraId="35D9FD2B"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sz w:val="19"/>
                <w:szCs w:val="19"/>
              </w:rPr>
            </w:pPr>
            <w:r>
              <w:rPr>
                <w:rFonts w:ascii="Fira Sans" w:hAnsi="Fira Sans" w:cs="Arial"/>
                <w:sz w:val="19"/>
                <w:szCs w:val="19"/>
              </w:rPr>
              <w:t>Kwiecień</w:t>
            </w:r>
          </w:p>
        </w:tc>
        <w:tc>
          <w:tcPr>
            <w:tcW w:w="1296" w:type="dxa"/>
            <w:vAlign w:val="center"/>
          </w:tcPr>
          <w:p w14:paraId="06D232F7"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10,5</w:t>
            </w:r>
          </w:p>
        </w:tc>
        <w:tc>
          <w:tcPr>
            <w:tcW w:w="1498" w:type="dxa"/>
            <w:vAlign w:val="center"/>
          </w:tcPr>
          <w:p w14:paraId="48F9E720"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1,9</w:t>
            </w:r>
          </w:p>
        </w:tc>
        <w:tc>
          <w:tcPr>
            <w:tcW w:w="1622" w:type="dxa"/>
            <w:vAlign w:val="center"/>
          </w:tcPr>
          <w:p w14:paraId="362495B6"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21,9</w:t>
            </w:r>
          </w:p>
        </w:tc>
        <w:tc>
          <w:tcPr>
            <w:tcW w:w="1374" w:type="dxa"/>
            <w:vAlign w:val="center"/>
          </w:tcPr>
          <w:p w14:paraId="34902DDA"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60,1</w:t>
            </w:r>
          </w:p>
        </w:tc>
      </w:tr>
      <w:tr w:rsidR="00544A61" w:rsidRPr="004D597B" w14:paraId="5F24D98B" w14:textId="77777777" w:rsidTr="003264DD">
        <w:trPr>
          <w:trHeight w:hRule="exact" w:val="539"/>
        </w:trPr>
        <w:tc>
          <w:tcPr>
            <w:tcW w:w="2198" w:type="dxa"/>
            <w:vAlign w:val="center"/>
          </w:tcPr>
          <w:p w14:paraId="02B3F41F" w14:textId="77777777" w:rsidR="00544A61" w:rsidRDefault="00544A61" w:rsidP="00FD4B0C">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Ma</w:t>
            </w:r>
            <w:r>
              <w:rPr>
                <w:rFonts w:ascii="Fira Sans" w:hAnsi="Fira Sans" w:cs="Arial"/>
                <w:sz w:val="19"/>
                <w:szCs w:val="19"/>
              </w:rPr>
              <w:t>j</w:t>
            </w:r>
          </w:p>
        </w:tc>
        <w:tc>
          <w:tcPr>
            <w:tcW w:w="1296" w:type="dxa"/>
            <w:vAlign w:val="center"/>
          </w:tcPr>
          <w:p w14:paraId="4CA904AE" w14:textId="77777777" w:rsidR="00544A61"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11,1</w:t>
            </w:r>
          </w:p>
        </w:tc>
        <w:tc>
          <w:tcPr>
            <w:tcW w:w="1498" w:type="dxa"/>
            <w:vAlign w:val="center"/>
          </w:tcPr>
          <w:p w14:paraId="0B2562A1" w14:textId="77777777" w:rsidR="00544A61"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-2,2</w:t>
            </w:r>
          </w:p>
        </w:tc>
        <w:tc>
          <w:tcPr>
            <w:tcW w:w="1622" w:type="dxa"/>
            <w:vAlign w:val="center"/>
          </w:tcPr>
          <w:p w14:paraId="344575AF" w14:textId="77777777" w:rsidR="00544A61"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57,8</w:t>
            </w:r>
          </w:p>
        </w:tc>
        <w:tc>
          <w:tcPr>
            <w:tcW w:w="1374" w:type="dxa"/>
            <w:vAlign w:val="center"/>
          </w:tcPr>
          <w:p w14:paraId="67C08114" w14:textId="77777777" w:rsidR="00544A61"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90,9</w:t>
            </w:r>
          </w:p>
        </w:tc>
      </w:tr>
      <w:tr w:rsidR="00544A61" w:rsidRPr="004D597B" w14:paraId="546B1209" w14:textId="77777777" w:rsidTr="003264DD">
        <w:trPr>
          <w:trHeight w:hRule="exact" w:val="539"/>
        </w:trPr>
        <w:tc>
          <w:tcPr>
            <w:tcW w:w="2198" w:type="dxa"/>
            <w:vAlign w:val="center"/>
            <w:hideMark/>
          </w:tcPr>
          <w:p w14:paraId="23BA9E50"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b/>
                <w:sz w:val="19"/>
                <w:szCs w:val="19"/>
              </w:rPr>
            </w:pPr>
            <w:r>
              <w:rPr>
                <w:rFonts w:ascii="Fira Sans" w:hAnsi="Fira Sans" w:cs="Arial"/>
                <w:b/>
                <w:sz w:val="19"/>
                <w:szCs w:val="19"/>
              </w:rPr>
              <w:t>LATO</w:t>
            </w:r>
            <w:r w:rsidRPr="00416D46">
              <w:rPr>
                <w:rFonts w:ascii="Fira Sans" w:hAnsi="Fira Sans" w:cs="Arial"/>
                <w:b/>
                <w:sz w:val="19"/>
                <w:szCs w:val="19"/>
              </w:rPr>
              <w:t xml:space="preserve">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Pr>
                <w:rFonts w:ascii="Fira Sans" w:hAnsi="Fira Sans" w:cs="Arial"/>
                <w:b/>
                <w:sz w:val="19"/>
                <w:szCs w:val="19"/>
              </w:rPr>
              <w:t>5</w:t>
            </w:r>
          </w:p>
        </w:tc>
        <w:tc>
          <w:tcPr>
            <w:tcW w:w="5790" w:type="dxa"/>
            <w:gridSpan w:val="4"/>
            <w:vAlign w:val="center"/>
          </w:tcPr>
          <w:p w14:paraId="49581D5B"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r>
      <w:tr w:rsidR="00544A61" w:rsidRPr="004D597B" w14:paraId="1AB114BB" w14:textId="77777777" w:rsidTr="003264DD">
        <w:trPr>
          <w:trHeight w:hRule="exact" w:val="539"/>
        </w:trPr>
        <w:tc>
          <w:tcPr>
            <w:tcW w:w="2198" w:type="dxa"/>
            <w:vAlign w:val="center"/>
          </w:tcPr>
          <w:p w14:paraId="2A9FC547" w14:textId="77777777" w:rsidR="00544A61" w:rsidRPr="00416D46" w:rsidRDefault="00544A61" w:rsidP="00FD4B0C">
            <w:pPr>
              <w:overflowPunct w:val="0"/>
              <w:autoSpaceDE w:val="0"/>
              <w:autoSpaceDN w:val="0"/>
              <w:adjustRightInd w:val="0"/>
              <w:spacing w:before="120" w:after="120" w:line="240" w:lineRule="exact"/>
              <w:rPr>
                <w:rFonts w:ascii="Fira Sans" w:hAnsi="Fira Sans" w:cs="Arial"/>
                <w:sz w:val="19"/>
                <w:szCs w:val="19"/>
              </w:rPr>
            </w:pPr>
            <w:r>
              <w:rPr>
                <w:rFonts w:ascii="Fira Sans" w:hAnsi="Fira Sans" w:cs="Arial"/>
                <w:sz w:val="19"/>
                <w:szCs w:val="19"/>
              </w:rPr>
              <w:t>Czerwiec</w:t>
            </w:r>
          </w:p>
        </w:tc>
        <w:tc>
          <w:tcPr>
            <w:tcW w:w="1296" w:type="dxa"/>
            <w:vAlign w:val="center"/>
          </w:tcPr>
          <w:p w14:paraId="4E5FFEBF" w14:textId="77777777" w:rsidR="00544A61"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17,7</w:t>
            </w:r>
          </w:p>
        </w:tc>
        <w:tc>
          <w:tcPr>
            <w:tcW w:w="1498" w:type="dxa"/>
            <w:vAlign w:val="center"/>
          </w:tcPr>
          <w:p w14:paraId="53BCC9F1" w14:textId="77777777" w:rsidR="00544A61"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0,9</w:t>
            </w:r>
          </w:p>
        </w:tc>
        <w:tc>
          <w:tcPr>
            <w:tcW w:w="1622" w:type="dxa"/>
            <w:vAlign w:val="center"/>
          </w:tcPr>
          <w:p w14:paraId="0C9BF341" w14:textId="77777777" w:rsidR="00544A61"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58,4</w:t>
            </w:r>
          </w:p>
        </w:tc>
        <w:tc>
          <w:tcPr>
            <w:tcW w:w="1374" w:type="dxa"/>
            <w:vAlign w:val="center"/>
          </w:tcPr>
          <w:p w14:paraId="55CFA9C7" w14:textId="77777777" w:rsidR="00544A61"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84,6</w:t>
            </w:r>
          </w:p>
        </w:tc>
      </w:tr>
    </w:tbl>
    <w:p w14:paraId="167510D2" w14:textId="77777777" w:rsidR="00544A61" w:rsidRPr="00366678" w:rsidRDefault="00544A61" w:rsidP="00544A61">
      <w:pPr>
        <w:pStyle w:val="Tekstblokowy"/>
        <w:widowControl w:val="0"/>
        <w:spacing w:before="120" w:line="240" w:lineRule="exact"/>
        <w:ind w:left="227" w:right="0" w:hanging="227"/>
        <w:jc w:val="left"/>
        <w:rPr>
          <w:rFonts w:ascii="Fira Sans" w:hAnsi="Fira Sans"/>
          <w:noProof/>
          <w:sz w:val="16"/>
          <w:szCs w:val="16"/>
        </w:rPr>
      </w:pPr>
      <w:r w:rsidRPr="00366678">
        <w:rPr>
          <w:rFonts w:ascii="Fira Sans" w:hAnsi="Fira Sans"/>
          <w:sz w:val="16"/>
          <w:szCs w:val="16"/>
        </w:rPr>
        <w:t xml:space="preserve">a) </w:t>
      </w:r>
      <w:r w:rsidRPr="00366678">
        <w:rPr>
          <w:rFonts w:ascii="Fira Sans" w:hAnsi="Fira Sans"/>
          <w:noProof/>
          <w:sz w:val="16"/>
          <w:szCs w:val="16"/>
        </w:rPr>
        <w:t>Jako normę IMiGW przyjmuje od 2021 r. średnie z lat 1991-2020.</w:t>
      </w:r>
    </w:p>
    <w:p w14:paraId="2412F553" w14:textId="77777777" w:rsidR="00544A61" w:rsidRPr="00366678" w:rsidRDefault="00544A61" w:rsidP="00544A61">
      <w:pPr>
        <w:pStyle w:val="Tekstblokowy"/>
        <w:widowControl w:val="0"/>
        <w:spacing w:after="120" w:line="240" w:lineRule="exact"/>
        <w:ind w:left="0" w:right="0" w:firstLine="0"/>
        <w:jc w:val="left"/>
        <w:rPr>
          <w:rFonts w:ascii="Fira Sans" w:hAnsi="Fira Sans"/>
          <w:noProof/>
          <w:sz w:val="16"/>
          <w:szCs w:val="16"/>
        </w:rPr>
      </w:pPr>
      <w:r w:rsidRPr="00366678">
        <w:rPr>
          <w:rFonts w:ascii="Fira Sans" w:hAnsi="Fira Sans"/>
          <w:noProof/>
          <w:sz w:val="16"/>
          <w:szCs w:val="16"/>
        </w:rPr>
        <w:t>b) Średnie miesięczne /obliczenia GUS na podstawie danych IMiGW/.</w:t>
      </w:r>
    </w:p>
    <w:p w14:paraId="42999240" w14:textId="6F9DC9E1" w:rsidR="00D1573D" w:rsidRPr="001D2F2D" w:rsidRDefault="00D1573D" w:rsidP="001D2F2D">
      <w:pPr>
        <w:pStyle w:val="Tekstpodstawowy"/>
        <w:widowControl w:val="0"/>
        <w:spacing w:before="360" w:line="240" w:lineRule="auto"/>
        <w:rPr>
          <w:rFonts w:ascii="Fira Sans" w:eastAsia="Times New Roman" w:hAnsi="Fira Sans" w:cs="Times New Roman"/>
          <w:b/>
          <w:color w:val="002777"/>
          <w:sz w:val="19"/>
          <w:szCs w:val="19"/>
          <w:lang w:eastAsia="pl-PL"/>
        </w:rPr>
      </w:pPr>
      <w:r w:rsidRPr="001D2F2D">
        <w:rPr>
          <w:rFonts w:ascii="Fira Sans" w:eastAsia="Times New Roman" w:hAnsi="Fira Sans" w:cs="Times New Roman"/>
          <w:b/>
          <w:color w:val="002777"/>
          <w:sz w:val="19"/>
          <w:szCs w:val="19"/>
          <w:lang w:eastAsia="pl-PL"/>
        </w:rPr>
        <w:t>Zboża</w:t>
      </w:r>
    </w:p>
    <w:p w14:paraId="188C819C" w14:textId="24A0A2A0" w:rsidR="00363D68" w:rsidRPr="001D2F2D" w:rsidRDefault="00363D68" w:rsidP="001D2F2D">
      <w:pPr>
        <w:pStyle w:val="Tekstpodstawowy"/>
        <w:widowControl w:val="0"/>
        <w:spacing w:before="120" w:line="288" w:lineRule="auto"/>
        <w:outlineLvl w:val="0"/>
        <w:rPr>
          <w:rFonts w:ascii="Fira Sans" w:eastAsia="Calibri" w:hAnsi="Fira Sans" w:cs="Arial"/>
          <w:sz w:val="19"/>
          <w:szCs w:val="19"/>
        </w:rPr>
      </w:pPr>
      <w:r w:rsidRPr="001D2F2D">
        <w:rPr>
          <w:rFonts w:ascii="Fira Sans" w:eastAsia="Calibri" w:hAnsi="Fira Sans" w:cs="Arial"/>
          <w:sz w:val="19"/>
          <w:szCs w:val="19"/>
        </w:rPr>
        <w:t>Wstępnie szacuje się, że powierzchnia uprawy zbóż podstawowych z mieszankami zbożowymi w 202</w:t>
      </w:r>
      <w:r w:rsidR="00FD2992">
        <w:rPr>
          <w:rFonts w:ascii="Fira Sans" w:eastAsia="Calibri" w:hAnsi="Fira Sans" w:cs="Arial"/>
          <w:sz w:val="19"/>
          <w:szCs w:val="19"/>
        </w:rPr>
        <w:t>5</w:t>
      </w:r>
      <w:r w:rsidRPr="001D2F2D">
        <w:rPr>
          <w:rFonts w:ascii="Fira Sans" w:eastAsia="Calibri" w:hAnsi="Fira Sans" w:cs="Arial"/>
          <w:sz w:val="19"/>
          <w:szCs w:val="19"/>
        </w:rPr>
        <w:t xml:space="preserve"> r. jest o ok. </w:t>
      </w:r>
      <w:r w:rsidR="00007D9C">
        <w:rPr>
          <w:rFonts w:ascii="Fira Sans" w:eastAsia="Calibri" w:hAnsi="Fira Sans" w:cs="Arial"/>
          <w:sz w:val="19"/>
          <w:szCs w:val="19"/>
        </w:rPr>
        <w:t>3</w:t>
      </w:r>
      <w:r w:rsidRPr="001D2F2D">
        <w:rPr>
          <w:rFonts w:ascii="Fira Sans" w:eastAsia="Calibri" w:hAnsi="Fira Sans" w:cs="Arial"/>
          <w:sz w:val="19"/>
          <w:szCs w:val="19"/>
        </w:rPr>
        <w:t>% mniejsza od ubiegłorocznej i wynosi około 5,</w:t>
      </w:r>
      <w:r w:rsidR="00007D9C">
        <w:rPr>
          <w:rFonts w:ascii="Fira Sans" w:eastAsia="Calibri" w:hAnsi="Fira Sans" w:cs="Arial"/>
          <w:sz w:val="19"/>
          <w:szCs w:val="19"/>
        </w:rPr>
        <w:t>5</w:t>
      </w:r>
      <w:r w:rsidRPr="001D2F2D">
        <w:rPr>
          <w:rFonts w:ascii="Fira Sans" w:eastAsia="Calibri" w:hAnsi="Fira Sans" w:cs="Arial"/>
          <w:sz w:val="19"/>
          <w:szCs w:val="19"/>
        </w:rPr>
        <w:t xml:space="preserve"> mln ha</w:t>
      </w:r>
      <w:r w:rsidRPr="00732F39">
        <w:rPr>
          <w:rFonts w:ascii="Fira Sans" w:eastAsia="Calibri" w:hAnsi="Fira Sans" w:cs="Arial"/>
          <w:sz w:val="19"/>
          <w:szCs w:val="19"/>
          <w:vertAlign w:val="superscript"/>
        </w:rPr>
        <w:footnoteReference w:id="2"/>
      </w:r>
      <w:r w:rsidRPr="001D2F2D">
        <w:rPr>
          <w:rFonts w:ascii="Fira Sans" w:eastAsia="Calibri" w:hAnsi="Fira Sans" w:cs="Arial"/>
          <w:sz w:val="19"/>
          <w:szCs w:val="19"/>
        </w:rPr>
        <w:t>, z tego:</w:t>
      </w:r>
    </w:p>
    <w:p w14:paraId="615507C6" w14:textId="1017320B" w:rsidR="00363D68" w:rsidRPr="008C7DA7" w:rsidRDefault="00363D68" w:rsidP="00691CCA">
      <w:pPr>
        <w:pStyle w:val="Tekstpodstawowywcity"/>
        <w:numPr>
          <w:ilvl w:val="0"/>
          <w:numId w:val="16"/>
        </w:numPr>
        <w:spacing w:before="120" w:after="0" w:line="288" w:lineRule="auto"/>
        <w:ind w:left="357" w:hanging="357"/>
        <w:rPr>
          <w:rFonts w:ascii="Fira Sans" w:hAnsi="Fira Sans"/>
          <w:sz w:val="19"/>
          <w:szCs w:val="19"/>
        </w:rPr>
      </w:pPr>
      <w:r w:rsidRPr="008C7DA7">
        <w:rPr>
          <w:rFonts w:ascii="Fira Sans" w:hAnsi="Fira Sans"/>
          <w:sz w:val="19"/>
          <w:szCs w:val="19"/>
        </w:rPr>
        <w:t xml:space="preserve">pszenicy </w:t>
      </w:r>
      <w:r w:rsidR="00DB3DBF">
        <w:rPr>
          <w:rFonts w:ascii="Fira Sans" w:hAnsi="Fira Sans"/>
          <w:sz w:val="19"/>
          <w:szCs w:val="19"/>
        </w:rPr>
        <w:t>ok.</w:t>
      </w:r>
      <w:r>
        <w:rPr>
          <w:rFonts w:ascii="Fira Sans" w:hAnsi="Fira Sans"/>
          <w:sz w:val="19"/>
          <w:szCs w:val="19"/>
        </w:rPr>
        <w:t xml:space="preserve"> 2,</w:t>
      </w:r>
      <w:r w:rsidR="004B54F4">
        <w:rPr>
          <w:rFonts w:ascii="Fira Sans" w:hAnsi="Fira Sans"/>
          <w:sz w:val="19"/>
          <w:szCs w:val="19"/>
        </w:rPr>
        <w:t>4</w:t>
      </w:r>
      <w:r>
        <w:rPr>
          <w:rFonts w:ascii="Fira Sans" w:hAnsi="Fira Sans"/>
          <w:sz w:val="19"/>
          <w:szCs w:val="19"/>
        </w:rPr>
        <w:t xml:space="preserve"> mln ha;</w:t>
      </w:r>
    </w:p>
    <w:p w14:paraId="1618296C" w14:textId="163B5134" w:rsidR="00363D68" w:rsidRPr="008C7DA7" w:rsidRDefault="00363D68" w:rsidP="00691CCA">
      <w:pPr>
        <w:pStyle w:val="Tekstpodstawowywcity"/>
        <w:numPr>
          <w:ilvl w:val="0"/>
          <w:numId w:val="16"/>
        </w:numPr>
        <w:spacing w:before="120" w:after="0" w:line="288" w:lineRule="auto"/>
        <w:ind w:left="357" w:hanging="357"/>
        <w:rPr>
          <w:rFonts w:ascii="Fira Sans" w:hAnsi="Fira Sans"/>
          <w:sz w:val="19"/>
          <w:szCs w:val="19"/>
        </w:rPr>
      </w:pPr>
      <w:r>
        <w:rPr>
          <w:rFonts w:ascii="Fira Sans" w:hAnsi="Fira Sans"/>
          <w:sz w:val="19"/>
          <w:szCs w:val="19"/>
        </w:rPr>
        <w:t>żyta ok</w:t>
      </w:r>
      <w:r w:rsidR="00F24473">
        <w:rPr>
          <w:rFonts w:ascii="Fira Sans" w:hAnsi="Fira Sans"/>
          <w:sz w:val="19"/>
          <w:szCs w:val="19"/>
        </w:rPr>
        <w:t>.</w:t>
      </w:r>
      <w:r>
        <w:rPr>
          <w:rFonts w:ascii="Fira Sans" w:hAnsi="Fira Sans"/>
          <w:sz w:val="19"/>
          <w:szCs w:val="19"/>
        </w:rPr>
        <w:t xml:space="preserve"> 0,</w:t>
      </w:r>
      <w:r w:rsidR="00007D9C">
        <w:rPr>
          <w:rFonts w:ascii="Fira Sans" w:hAnsi="Fira Sans"/>
          <w:sz w:val="19"/>
          <w:szCs w:val="19"/>
        </w:rPr>
        <w:t>6</w:t>
      </w:r>
      <w:r>
        <w:rPr>
          <w:rFonts w:ascii="Fira Sans" w:hAnsi="Fira Sans"/>
          <w:sz w:val="19"/>
          <w:szCs w:val="19"/>
        </w:rPr>
        <w:t xml:space="preserve"> mln ha;</w:t>
      </w:r>
    </w:p>
    <w:p w14:paraId="37F9DCB1" w14:textId="6D302019" w:rsidR="00363D68" w:rsidRPr="008C7DA7" w:rsidRDefault="00363D68" w:rsidP="00691CCA">
      <w:pPr>
        <w:pStyle w:val="Tekstpodstawowywcity"/>
        <w:numPr>
          <w:ilvl w:val="0"/>
          <w:numId w:val="16"/>
        </w:numPr>
        <w:spacing w:before="120" w:after="0" w:line="288" w:lineRule="auto"/>
        <w:ind w:left="357" w:hanging="357"/>
        <w:rPr>
          <w:rFonts w:ascii="Fira Sans" w:hAnsi="Fira Sans"/>
          <w:sz w:val="19"/>
          <w:szCs w:val="19"/>
        </w:rPr>
      </w:pPr>
      <w:r>
        <w:rPr>
          <w:rFonts w:ascii="Fira Sans" w:hAnsi="Fira Sans"/>
          <w:sz w:val="19"/>
          <w:szCs w:val="19"/>
        </w:rPr>
        <w:t xml:space="preserve">jęczmienia </w:t>
      </w:r>
      <w:r w:rsidR="00007D9C">
        <w:rPr>
          <w:rFonts w:ascii="Fira Sans" w:hAnsi="Fira Sans"/>
          <w:sz w:val="19"/>
          <w:szCs w:val="19"/>
        </w:rPr>
        <w:t>ponad</w:t>
      </w:r>
      <w:r>
        <w:rPr>
          <w:rFonts w:ascii="Fira Sans" w:hAnsi="Fira Sans"/>
          <w:sz w:val="19"/>
          <w:szCs w:val="19"/>
        </w:rPr>
        <w:t xml:space="preserve"> 0,</w:t>
      </w:r>
      <w:r w:rsidR="00007D9C">
        <w:rPr>
          <w:rFonts w:ascii="Fira Sans" w:hAnsi="Fira Sans"/>
          <w:sz w:val="19"/>
          <w:szCs w:val="19"/>
        </w:rPr>
        <w:t>6</w:t>
      </w:r>
      <w:r>
        <w:rPr>
          <w:rFonts w:ascii="Fira Sans" w:hAnsi="Fira Sans"/>
          <w:sz w:val="19"/>
          <w:szCs w:val="19"/>
        </w:rPr>
        <w:t xml:space="preserve"> mln ha;</w:t>
      </w:r>
    </w:p>
    <w:p w14:paraId="07943E95" w14:textId="6C27AC7B" w:rsidR="00363D68" w:rsidRPr="008C7DA7" w:rsidRDefault="00363D68" w:rsidP="00691CCA">
      <w:pPr>
        <w:pStyle w:val="Tekstpodstawowywcity"/>
        <w:numPr>
          <w:ilvl w:val="0"/>
          <w:numId w:val="16"/>
        </w:numPr>
        <w:spacing w:before="120" w:after="0" w:line="288" w:lineRule="auto"/>
        <w:ind w:left="357" w:hanging="357"/>
        <w:rPr>
          <w:rFonts w:ascii="Fira Sans" w:hAnsi="Fira Sans"/>
          <w:sz w:val="19"/>
          <w:szCs w:val="19"/>
        </w:rPr>
      </w:pPr>
      <w:r>
        <w:rPr>
          <w:rFonts w:ascii="Fira Sans" w:hAnsi="Fira Sans"/>
          <w:sz w:val="19"/>
          <w:szCs w:val="19"/>
        </w:rPr>
        <w:t xml:space="preserve">owsa </w:t>
      </w:r>
      <w:r w:rsidR="00DB3DBF">
        <w:rPr>
          <w:rFonts w:ascii="Fira Sans" w:hAnsi="Fira Sans"/>
          <w:sz w:val="19"/>
          <w:szCs w:val="19"/>
        </w:rPr>
        <w:t>ponad</w:t>
      </w:r>
      <w:r>
        <w:rPr>
          <w:rFonts w:ascii="Fira Sans" w:hAnsi="Fira Sans"/>
          <w:sz w:val="19"/>
          <w:szCs w:val="19"/>
        </w:rPr>
        <w:t xml:space="preserve"> 0,5 mln ha;</w:t>
      </w:r>
    </w:p>
    <w:p w14:paraId="5D318A28" w14:textId="205F2D36" w:rsidR="00363D68" w:rsidRDefault="00363D68" w:rsidP="00691CCA">
      <w:pPr>
        <w:pStyle w:val="Tekstpodstawowywcity"/>
        <w:numPr>
          <w:ilvl w:val="0"/>
          <w:numId w:val="16"/>
        </w:numPr>
        <w:spacing w:before="120" w:after="0" w:line="288" w:lineRule="auto"/>
        <w:ind w:left="357" w:hanging="357"/>
        <w:rPr>
          <w:rFonts w:ascii="Fira Sans" w:hAnsi="Fira Sans"/>
          <w:sz w:val="19"/>
          <w:szCs w:val="19"/>
        </w:rPr>
      </w:pPr>
      <w:r>
        <w:rPr>
          <w:rFonts w:ascii="Fira Sans" w:hAnsi="Fira Sans"/>
          <w:sz w:val="19"/>
          <w:szCs w:val="19"/>
        </w:rPr>
        <w:t xml:space="preserve">pszenżyta </w:t>
      </w:r>
      <w:r w:rsidR="004B54F4">
        <w:rPr>
          <w:rFonts w:ascii="Fira Sans" w:hAnsi="Fira Sans"/>
          <w:sz w:val="19"/>
          <w:szCs w:val="19"/>
        </w:rPr>
        <w:t>ok</w:t>
      </w:r>
      <w:r w:rsidR="00F24473">
        <w:rPr>
          <w:rFonts w:ascii="Fira Sans" w:hAnsi="Fira Sans"/>
          <w:sz w:val="19"/>
          <w:szCs w:val="19"/>
        </w:rPr>
        <w:t>.</w:t>
      </w:r>
      <w:r>
        <w:rPr>
          <w:rFonts w:ascii="Fira Sans" w:hAnsi="Fira Sans"/>
          <w:sz w:val="19"/>
          <w:szCs w:val="19"/>
        </w:rPr>
        <w:t xml:space="preserve"> 1,</w:t>
      </w:r>
      <w:r w:rsidR="00007D9C">
        <w:rPr>
          <w:rFonts w:ascii="Fira Sans" w:hAnsi="Fira Sans"/>
          <w:sz w:val="19"/>
          <w:szCs w:val="19"/>
        </w:rPr>
        <w:t>1</w:t>
      </w:r>
      <w:r>
        <w:rPr>
          <w:rFonts w:ascii="Fira Sans" w:hAnsi="Fira Sans"/>
          <w:sz w:val="19"/>
          <w:szCs w:val="19"/>
        </w:rPr>
        <w:t xml:space="preserve"> mln ha;</w:t>
      </w:r>
    </w:p>
    <w:p w14:paraId="429E4529" w14:textId="4DF20D81" w:rsidR="001D2F2D" w:rsidRPr="008C7DA7" w:rsidRDefault="001D2F2D" w:rsidP="00691CCA">
      <w:pPr>
        <w:pStyle w:val="Tekstpodstawowywcity"/>
        <w:numPr>
          <w:ilvl w:val="0"/>
          <w:numId w:val="16"/>
        </w:numPr>
        <w:spacing w:before="120" w:after="0" w:line="288" w:lineRule="auto"/>
        <w:ind w:left="357" w:hanging="357"/>
        <w:rPr>
          <w:rFonts w:ascii="Fira Sans" w:hAnsi="Fira Sans"/>
          <w:sz w:val="19"/>
          <w:szCs w:val="19"/>
        </w:rPr>
      </w:pPr>
      <w:r>
        <w:rPr>
          <w:rFonts w:ascii="Fira Sans" w:hAnsi="Fira Sans"/>
          <w:sz w:val="19"/>
          <w:szCs w:val="19"/>
        </w:rPr>
        <w:t>mieszanek zbożowych ok. 0,</w:t>
      </w:r>
      <w:r w:rsidR="00007D9C">
        <w:rPr>
          <w:rFonts w:ascii="Fira Sans" w:hAnsi="Fira Sans"/>
          <w:sz w:val="19"/>
          <w:szCs w:val="19"/>
        </w:rPr>
        <w:t>2</w:t>
      </w:r>
      <w:r w:rsidRPr="008C7DA7">
        <w:rPr>
          <w:rFonts w:ascii="Fira Sans" w:hAnsi="Fira Sans"/>
          <w:sz w:val="19"/>
          <w:szCs w:val="19"/>
        </w:rPr>
        <w:t xml:space="preserve"> mln h</w:t>
      </w:r>
      <w:r>
        <w:rPr>
          <w:rFonts w:ascii="Fira Sans" w:hAnsi="Fira Sans"/>
          <w:sz w:val="19"/>
          <w:szCs w:val="19"/>
        </w:rPr>
        <w:t>a.</w:t>
      </w:r>
    </w:p>
    <w:p w14:paraId="7446239A" w14:textId="65C77886" w:rsidR="00363D68" w:rsidRPr="00690684" w:rsidRDefault="00A17CF3" w:rsidP="00D33F98">
      <w:pPr>
        <w:pStyle w:val="Tekstpodstawowywcity"/>
        <w:widowControl w:val="0"/>
        <w:spacing w:before="120" w:line="288" w:lineRule="auto"/>
        <w:ind w:left="0"/>
        <w:rPr>
          <w:rFonts w:ascii="Fira Sans" w:hAnsi="Fira Sans"/>
          <w:sz w:val="19"/>
          <w:szCs w:val="19"/>
        </w:rPr>
      </w:pPr>
      <w:r w:rsidRPr="00690684">
        <w:rPr>
          <w:rFonts w:ascii="Fira Sans" w:hAnsi="Fira Sans"/>
          <w:b/>
          <w:noProof/>
          <w:sz w:val="19"/>
          <w:szCs w:val="19"/>
        </w:rPr>
        <w:lastRenderedPageBreak/>
        <mc:AlternateContent>
          <mc:Choice Requires="wps">
            <w:drawing>
              <wp:anchor distT="45720" distB="45720" distL="114300" distR="114300" simplePos="0" relativeHeight="251874304" behindDoc="1" locked="0" layoutInCell="1" allowOverlap="1" wp14:anchorId="7F680A6E" wp14:editId="78D45129">
                <wp:simplePos x="0" y="0"/>
                <wp:positionH relativeFrom="page">
                  <wp:align>right</wp:align>
                </wp:positionH>
                <wp:positionV relativeFrom="paragraph">
                  <wp:posOffset>287655</wp:posOffset>
                </wp:positionV>
                <wp:extent cx="1696720" cy="1120775"/>
                <wp:effectExtent l="0" t="0" r="0" b="3175"/>
                <wp:wrapTight wrapText="bothSides">
                  <wp:wrapPolygon edited="0">
                    <wp:start x="728" y="0"/>
                    <wp:lineTo x="728" y="21294"/>
                    <wp:lineTo x="20856" y="21294"/>
                    <wp:lineTo x="20856" y="0"/>
                    <wp:lineTo x="728"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20775"/>
                        </a:xfrm>
                        <a:prstGeom prst="rect">
                          <a:avLst/>
                        </a:prstGeom>
                        <a:noFill/>
                        <a:ln w="9525">
                          <a:noFill/>
                          <a:miter lim="800000"/>
                          <a:headEnd/>
                          <a:tailEnd/>
                        </a:ln>
                      </wps:spPr>
                      <wps:txbx>
                        <w:txbxContent>
                          <w:p w14:paraId="617DD4C4" w14:textId="07FC1F11" w:rsidR="00AF310D" w:rsidRPr="001E4C34" w:rsidRDefault="00AF310D" w:rsidP="005A57B4">
                            <w:pPr>
                              <w:pStyle w:val="tekstzboku"/>
                            </w:pPr>
                            <w:r w:rsidRPr="001E4C34">
                              <w:t>Zbiory zbóż ozimych łącznie z ozimymi mieszankami zbożowymi wstępnie wyszacowano na 21,7 mln t, tj. o 3% więcej niż w roku ubiegłym</w:t>
                            </w:r>
                          </w:p>
                          <w:p w14:paraId="1B144499" w14:textId="77777777" w:rsidR="00AF310D" w:rsidRPr="00074DD8" w:rsidRDefault="00AF310D" w:rsidP="005247C1">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80A6E" id="Pole tekstowe 3" o:spid="_x0000_s1030" type="#_x0000_t202" style="position:absolute;margin-left:82.4pt;margin-top:22.65pt;width:133.6pt;height:88.25pt;z-index:-2514421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" filled="f" stroked="f">
                <v:textbox>
                  <w:txbxContent>
                    <w:p w14:paraId="617DD4C4" w14:textId="07FC1F11" w:rsidR="00AF310D" w:rsidRPr="001E4C34" w:rsidRDefault="00AF310D" w:rsidP="005A57B4">
                      <w:pPr>
                        <w:pStyle w:val="tekstzboku"/>
                      </w:pPr>
                      <w:r w:rsidRPr="001E4C34">
                        <w:t>Zbiory zbóż ozimych łącznie z ozimymi mieszankami zbożowymi wstępnie wyszacowano na 21,7 mln t, tj. o 3% więcej niż w roku ubiegłym</w:t>
                      </w:r>
                    </w:p>
                    <w:p w14:paraId="1B144499" w14:textId="77777777" w:rsidR="00AF310D" w:rsidRPr="00074DD8" w:rsidRDefault="00AF310D" w:rsidP="005247C1">
                      <w:pPr>
                        <w:pStyle w:val="tekstzboku"/>
                      </w:pPr>
                    </w:p>
                  </w:txbxContent>
                </v:textbox>
                <w10:wrap type="tight" anchorx="page"/>
              </v:shape>
            </w:pict>
          </mc:Fallback>
        </mc:AlternateContent>
      </w:r>
      <w:r w:rsidR="00363D68" w:rsidRPr="00690684">
        <w:rPr>
          <w:rFonts w:ascii="Fira Sans" w:hAnsi="Fira Sans"/>
          <w:sz w:val="19"/>
          <w:szCs w:val="19"/>
        </w:rPr>
        <w:t>Wstępnie szacuje się, że plony zbóż podstawowych z mieszankami zbożowymi wyniosą 4</w:t>
      </w:r>
      <w:r w:rsidR="00D94E9C" w:rsidRPr="00690684">
        <w:rPr>
          <w:rFonts w:ascii="Fira Sans" w:hAnsi="Fira Sans"/>
          <w:sz w:val="19"/>
          <w:szCs w:val="19"/>
        </w:rPr>
        <w:t>6,2</w:t>
      </w:r>
      <w:r w:rsidR="00363D68" w:rsidRPr="00690684">
        <w:rPr>
          <w:rFonts w:ascii="Fira Sans" w:hAnsi="Fira Sans"/>
          <w:sz w:val="19"/>
          <w:szCs w:val="19"/>
        </w:rPr>
        <w:t> </w:t>
      </w:r>
      <w:r w:rsidR="00363D68" w:rsidRPr="00690684">
        <w:rPr>
          <w:rFonts w:ascii="Fira Sans" w:hAnsi="Fira Sans"/>
          <w:noProof/>
          <w:sz w:val="19"/>
          <w:szCs w:val="19"/>
        </w:rPr>
        <w:t>dt</w:t>
      </w:r>
      <w:r w:rsidR="00363D68" w:rsidRPr="00690684">
        <w:rPr>
          <w:rFonts w:ascii="Fira Sans" w:hAnsi="Fira Sans"/>
          <w:sz w:val="19"/>
          <w:szCs w:val="19"/>
        </w:rPr>
        <w:t xml:space="preserve">/ha, tj. o </w:t>
      </w:r>
      <w:r w:rsidR="0003413C" w:rsidRPr="00690684">
        <w:rPr>
          <w:rFonts w:ascii="Fira Sans" w:hAnsi="Fira Sans"/>
          <w:sz w:val="19"/>
          <w:szCs w:val="19"/>
        </w:rPr>
        <w:t>1,5</w:t>
      </w:r>
      <w:r w:rsidR="00363D68" w:rsidRPr="00690684">
        <w:rPr>
          <w:rFonts w:ascii="Fira Sans" w:hAnsi="Fira Sans"/>
          <w:sz w:val="19"/>
          <w:szCs w:val="19"/>
        </w:rPr>
        <w:t xml:space="preserve"> </w:t>
      </w:r>
      <w:r w:rsidR="00363D68" w:rsidRPr="00690684">
        <w:rPr>
          <w:rFonts w:ascii="Fira Sans" w:hAnsi="Fira Sans"/>
          <w:noProof/>
          <w:sz w:val="19"/>
          <w:szCs w:val="19"/>
        </w:rPr>
        <w:t>dt</w:t>
      </w:r>
      <w:r w:rsidR="00363D68" w:rsidRPr="00690684">
        <w:rPr>
          <w:rFonts w:ascii="Fira Sans" w:hAnsi="Fira Sans"/>
          <w:sz w:val="19"/>
          <w:szCs w:val="19"/>
        </w:rPr>
        <w:t xml:space="preserve">/ha (o </w:t>
      </w:r>
      <w:r w:rsidR="0003413C" w:rsidRPr="00690684">
        <w:rPr>
          <w:rFonts w:ascii="Fira Sans" w:hAnsi="Fira Sans"/>
          <w:sz w:val="19"/>
          <w:szCs w:val="19"/>
        </w:rPr>
        <w:t>3</w:t>
      </w:r>
      <w:r w:rsidR="00363D68" w:rsidRPr="00690684">
        <w:rPr>
          <w:rFonts w:ascii="Fira Sans" w:hAnsi="Fira Sans"/>
          <w:sz w:val="19"/>
          <w:szCs w:val="19"/>
        </w:rPr>
        <w:t xml:space="preserve">%) </w:t>
      </w:r>
      <w:r w:rsidR="0003413C" w:rsidRPr="00690684">
        <w:rPr>
          <w:rFonts w:ascii="Fira Sans" w:hAnsi="Fira Sans"/>
          <w:sz w:val="19"/>
          <w:szCs w:val="19"/>
        </w:rPr>
        <w:t>więc</w:t>
      </w:r>
      <w:r w:rsidR="00363D68" w:rsidRPr="00690684">
        <w:rPr>
          <w:rFonts w:ascii="Fira Sans" w:hAnsi="Fira Sans"/>
          <w:sz w:val="19"/>
          <w:szCs w:val="19"/>
        </w:rPr>
        <w:t>ej od plonów z roku ubiegłego.</w:t>
      </w:r>
    </w:p>
    <w:p w14:paraId="41D0AE4D" w14:textId="1BA00AB5" w:rsidR="00363D68" w:rsidRPr="00690684" w:rsidRDefault="00363D68" w:rsidP="00D33F98">
      <w:pPr>
        <w:pStyle w:val="Tekstpodstawowy"/>
        <w:widowControl w:val="0"/>
        <w:spacing w:before="120" w:line="288" w:lineRule="auto"/>
        <w:outlineLvl w:val="0"/>
        <w:rPr>
          <w:rFonts w:ascii="Fira Sans" w:hAnsi="Fira Sans"/>
          <w:sz w:val="19"/>
          <w:szCs w:val="19"/>
        </w:rPr>
      </w:pPr>
      <w:r w:rsidRPr="00690684">
        <w:rPr>
          <w:rFonts w:ascii="Fira Sans" w:hAnsi="Fira Sans"/>
          <w:sz w:val="19"/>
          <w:szCs w:val="19"/>
        </w:rPr>
        <w:t>Plony zbóż ozimych łącznie z ozimymi mieszankami zbożowymi wstępnie oceniono na 4</w:t>
      </w:r>
      <w:r w:rsidR="0003413C" w:rsidRPr="00690684">
        <w:rPr>
          <w:rFonts w:ascii="Fira Sans" w:hAnsi="Fira Sans"/>
          <w:sz w:val="19"/>
          <w:szCs w:val="19"/>
        </w:rPr>
        <w:t>8,7</w:t>
      </w:r>
      <w:r w:rsidRPr="00690684">
        <w:rPr>
          <w:rFonts w:ascii="Fira Sans" w:hAnsi="Fira Sans"/>
          <w:sz w:val="19"/>
          <w:szCs w:val="19"/>
        </w:rPr>
        <w:t> </w:t>
      </w:r>
      <w:r w:rsidRPr="00690684">
        <w:rPr>
          <w:rFonts w:ascii="Fira Sans" w:hAnsi="Fira Sans"/>
          <w:noProof/>
          <w:sz w:val="19"/>
          <w:szCs w:val="19"/>
        </w:rPr>
        <w:t>dt</w:t>
      </w:r>
      <w:r w:rsidRPr="00690684">
        <w:rPr>
          <w:rFonts w:ascii="Fira Sans" w:hAnsi="Fira Sans"/>
          <w:sz w:val="19"/>
          <w:szCs w:val="19"/>
        </w:rPr>
        <w:t xml:space="preserve">/ha, tj. o </w:t>
      </w:r>
      <w:r w:rsidR="00EA4F60" w:rsidRPr="00690684">
        <w:rPr>
          <w:rFonts w:ascii="Fira Sans" w:hAnsi="Fira Sans"/>
          <w:sz w:val="19"/>
          <w:szCs w:val="19"/>
        </w:rPr>
        <w:t>1,</w:t>
      </w:r>
      <w:r w:rsidR="0003413C" w:rsidRPr="00690684">
        <w:rPr>
          <w:rFonts w:ascii="Fira Sans" w:hAnsi="Fira Sans"/>
          <w:sz w:val="19"/>
          <w:szCs w:val="19"/>
        </w:rPr>
        <w:t>2</w:t>
      </w:r>
      <w:r w:rsidRPr="00690684">
        <w:rPr>
          <w:rFonts w:ascii="Fira Sans" w:hAnsi="Fira Sans"/>
          <w:sz w:val="19"/>
          <w:szCs w:val="19"/>
        </w:rPr>
        <w:t xml:space="preserve"> </w:t>
      </w:r>
      <w:r w:rsidRPr="00690684">
        <w:rPr>
          <w:rFonts w:ascii="Fira Sans" w:hAnsi="Fira Sans"/>
          <w:noProof/>
          <w:sz w:val="19"/>
          <w:szCs w:val="19"/>
        </w:rPr>
        <w:t>dt</w:t>
      </w:r>
      <w:r w:rsidRPr="00690684">
        <w:rPr>
          <w:rFonts w:ascii="Fira Sans" w:hAnsi="Fira Sans"/>
          <w:sz w:val="19"/>
          <w:szCs w:val="19"/>
        </w:rPr>
        <w:t xml:space="preserve">/ha (o </w:t>
      </w:r>
      <w:r w:rsidR="006B5034" w:rsidRPr="00690684">
        <w:rPr>
          <w:rFonts w:ascii="Fira Sans" w:hAnsi="Fira Sans"/>
          <w:sz w:val="19"/>
          <w:szCs w:val="19"/>
        </w:rPr>
        <w:t>3</w:t>
      </w:r>
      <w:r w:rsidRPr="00690684">
        <w:rPr>
          <w:rFonts w:ascii="Fira Sans" w:hAnsi="Fira Sans"/>
          <w:sz w:val="19"/>
          <w:szCs w:val="19"/>
        </w:rPr>
        <w:t xml:space="preserve">%) </w:t>
      </w:r>
      <w:r w:rsidR="0003413C" w:rsidRPr="00690684">
        <w:rPr>
          <w:rFonts w:ascii="Fira Sans" w:hAnsi="Fira Sans"/>
          <w:sz w:val="19"/>
          <w:szCs w:val="19"/>
        </w:rPr>
        <w:t>więc</w:t>
      </w:r>
      <w:r w:rsidRPr="00690684">
        <w:rPr>
          <w:rFonts w:ascii="Fira Sans" w:hAnsi="Fira Sans"/>
          <w:sz w:val="19"/>
          <w:szCs w:val="19"/>
        </w:rPr>
        <w:t>ej od plonów z roku ubiegłego.</w:t>
      </w:r>
    </w:p>
    <w:p w14:paraId="7DBB946A" w14:textId="6A4532BF" w:rsidR="00363D68" w:rsidRPr="00690684" w:rsidRDefault="00363D68" w:rsidP="00D33F98">
      <w:pPr>
        <w:pStyle w:val="Tekstpodstawowy"/>
        <w:widowControl w:val="0"/>
        <w:spacing w:before="120" w:line="288" w:lineRule="auto"/>
        <w:outlineLvl w:val="0"/>
        <w:rPr>
          <w:rFonts w:ascii="Fira Sans" w:hAnsi="Fira Sans"/>
          <w:sz w:val="19"/>
          <w:szCs w:val="19"/>
        </w:rPr>
      </w:pPr>
      <w:r w:rsidRPr="00690684">
        <w:rPr>
          <w:rFonts w:ascii="Fira Sans" w:hAnsi="Fira Sans"/>
          <w:sz w:val="19"/>
          <w:szCs w:val="19"/>
        </w:rPr>
        <w:t>Plony zbóż jarych łącznie z jarymi mieszankami zbożowymi wstępnie oceniono na 3</w:t>
      </w:r>
      <w:r w:rsidR="00A33AF0" w:rsidRPr="00690684">
        <w:rPr>
          <w:rFonts w:ascii="Fira Sans" w:hAnsi="Fira Sans"/>
          <w:sz w:val="19"/>
          <w:szCs w:val="19"/>
        </w:rPr>
        <w:t>5</w:t>
      </w:r>
      <w:r w:rsidRPr="00690684">
        <w:rPr>
          <w:rFonts w:ascii="Fira Sans" w:hAnsi="Fira Sans"/>
          <w:sz w:val="19"/>
          <w:szCs w:val="19"/>
        </w:rPr>
        <w:t>,</w:t>
      </w:r>
      <w:r w:rsidR="0003413C" w:rsidRPr="00690684">
        <w:rPr>
          <w:rFonts w:ascii="Fira Sans" w:hAnsi="Fira Sans"/>
          <w:sz w:val="19"/>
          <w:szCs w:val="19"/>
        </w:rPr>
        <w:t>6</w:t>
      </w:r>
      <w:r w:rsidRPr="00690684">
        <w:rPr>
          <w:rFonts w:ascii="Fira Sans" w:hAnsi="Fira Sans"/>
          <w:sz w:val="19"/>
          <w:szCs w:val="19"/>
        </w:rPr>
        <w:t xml:space="preserve"> </w:t>
      </w:r>
      <w:r w:rsidRPr="00690684">
        <w:rPr>
          <w:rFonts w:ascii="Fira Sans" w:hAnsi="Fira Sans"/>
          <w:noProof/>
          <w:sz w:val="19"/>
          <w:szCs w:val="19"/>
        </w:rPr>
        <w:t>dt</w:t>
      </w:r>
      <w:r w:rsidRPr="00690684">
        <w:rPr>
          <w:rFonts w:ascii="Fira Sans" w:hAnsi="Fira Sans"/>
          <w:sz w:val="19"/>
          <w:szCs w:val="19"/>
        </w:rPr>
        <w:t xml:space="preserve">/ha, tj. o </w:t>
      </w:r>
      <w:r w:rsidR="0003413C" w:rsidRPr="00690684">
        <w:rPr>
          <w:rFonts w:ascii="Fira Sans" w:hAnsi="Fira Sans"/>
          <w:sz w:val="19"/>
          <w:szCs w:val="19"/>
        </w:rPr>
        <w:t>0,9</w:t>
      </w:r>
      <w:r w:rsidRPr="00690684">
        <w:rPr>
          <w:rFonts w:ascii="Fira Sans" w:hAnsi="Fira Sans"/>
          <w:sz w:val="19"/>
          <w:szCs w:val="19"/>
        </w:rPr>
        <w:t> </w:t>
      </w:r>
      <w:r w:rsidRPr="00690684">
        <w:rPr>
          <w:rFonts w:ascii="Fira Sans" w:hAnsi="Fira Sans"/>
          <w:noProof/>
          <w:sz w:val="19"/>
          <w:szCs w:val="19"/>
        </w:rPr>
        <w:t>dt</w:t>
      </w:r>
      <w:r w:rsidRPr="00690684">
        <w:rPr>
          <w:rFonts w:ascii="Fira Sans" w:hAnsi="Fira Sans"/>
          <w:sz w:val="19"/>
          <w:szCs w:val="19"/>
        </w:rPr>
        <w:t xml:space="preserve">/ha (o </w:t>
      </w:r>
      <w:r w:rsidR="00A33AF0" w:rsidRPr="00690684">
        <w:rPr>
          <w:rFonts w:ascii="Fira Sans" w:hAnsi="Fira Sans"/>
          <w:sz w:val="19"/>
          <w:szCs w:val="19"/>
        </w:rPr>
        <w:t>3</w:t>
      </w:r>
      <w:r w:rsidRPr="00690684">
        <w:rPr>
          <w:rFonts w:ascii="Fira Sans" w:hAnsi="Fira Sans"/>
          <w:sz w:val="19"/>
          <w:szCs w:val="19"/>
        </w:rPr>
        <w:t xml:space="preserve">%) </w:t>
      </w:r>
      <w:r w:rsidR="006B5034" w:rsidRPr="00690684">
        <w:rPr>
          <w:rFonts w:ascii="Fira Sans" w:hAnsi="Fira Sans"/>
          <w:sz w:val="19"/>
          <w:szCs w:val="19"/>
        </w:rPr>
        <w:t>więcej</w:t>
      </w:r>
      <w:r w:rsidRPr="00690684">
        <w:rPr>
          <w:rFonts w:ascii="Fira Sans" w:hAnsi="Fira Sans"/>
          <w:sz w:val="19"/>
          <w:szCs w:val="19"/>
        </w:rPr>
        <w:t xml:space="preserve"> od plonów ubiegłorocznych.</w:t>
      </w:r>
    </w:p>
    <w:p w14:paraId="20399B8C" w14:textId="012E3BC1" w:rsidR="00363D68" w:rsidRPr="00690684" w:rsidRDefault="006A25CF" w:rsidP="00D33F98">
      <w:pPr>
        <w:pStyle w:val="Tekstpodstawowy"/>
        <w:widowControl w:val="0"/>
        <w:spacing w:before="120" w:line="288" w:lineRule="auto"/>
        <w:outlineLvl w:val="0"/>
        <w:rPr>
          <w:rFonts w:ascii="Fira Sans" w:hAnsi="Fira Sans"/>
          <w:sz w:val="19"/>
          <w:szCs w:val="19"/>
        </w:rPr>
      </w:pPr>
      <w:r w:rsidRPr="00690684">
        <w:rPr>
          <w:rFonts w:ascii="Fira Sans" w:hAnsi="Fira Sans"/>
          <w:b/>
          <w:noProof/>
          <w:sz w:val="19"/>
          <w:szCs w:val="19"/>
        </w:rPr>
        <mc:AlternateContent>
          <mc:Choice Requires="wps">
            <w:drawing>
              <wp:anchor distT="45720" distB="45720" distL="114300" distR="114300" simplePos="0" relativeHeight="251876352" behindDoc="1" locked="0" layoutInCell="1" allowOverlap="1" wp14:anchorId="7C266B21" wp14:editId="5926657D">
                <wp:simplePos x="0" y="0"/>
                <wp:positionH relativeFrom="page">
                  <wp:align>right</wp:align>
                </wp:positionH>
                <wp:positionV relativeFrom="paragraph">
                  <wp:posOffset>296545</wp:posOffset>
                </wp:positionV>
                <wp:extent cx="1696720" cy="1009650"/>
                <wp:effectExtent l="0" t="0" r="0" b="0"/>
                <wp:wrapTight wrapText="bothSides">
                  <wp:wrapPolygon edited="0">
                    <wp:start x="728" y="0"/>
                    <wp:lineTo x="728" y="21192"/>
                    <wp:lineTo x="20856" y="21192"/>
                    <wp:lineTo x="20856" y="0"/>
                    <wp:lineTo x="728"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009650"/>
                        </a:xfrm>
                        <a:prstGeom prst="rect">
                          <a:avLst/>
                        </a:prstGeom>
                        <a:noFill/>
                        <a:ln w="9525">
                          <a:noFill/>
                          <a:miter lim="800000"/>
                          <a:headEnd/>
                          <a:tailEnd/>
                        </a:ln>
                      </wps:spPr>
                      <wps:txbx>
                        <w:txbxContent>
                          <w:p w14:paraId="401975DD" w14:textId="2F53751C" w:rsidR="00AF310D" w:rsidRPr="001E4C34" w:rsidRDefault="00AF310D" w:rsidP="005A57B4">
                            <w:pPr>
                              <w:pStyle w:val="tekstzboku"/>
                            </w:pPr>
                            <w:r w:rsidRPr="001E4C34">
                              <w:t>Zbiory zbóż jarych łącznie z</w:t>
                            </w:r>
                            <w:r>
                              <w:t> </w:t>
                            </w:r>
                            <w:r w:rsidRPr="001E4C34">
                              <w:t>jarymi mieszankami zbożowymi wstępnie wyszacowano na 3,7 mln t, tj. o 12% mniej niż w roku ubiegłym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66B21" id="Pole tekstowe 9" o:spid="_x0000_s1031" type="#_x0000_t202" style="position:absolute;margin-left:82.4pt;margin-top:23.35pt;width:133.6pt;height:79.5pt;z-index:-2514401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" filled="f" stroked="f">
                <v:textbox>
                  <w:txbxContent>
                    <w:p w14:paraId="401975DD" w14:textId="2F53751C" w:rsidR="00AF310D" w:rsidRPr="001E4C34" w:rsidRDefault="00AF310D" w:rsidP="005A57B4">
                      <w:pPr>
                        <w:pStyle w:val="tekstzboku"/>
                      </w:pPr>
                      <w:r w:rsidRPr="001E4C34">
                        <w:t>Zbiory zbóż jarych łącznie z</w:t>
                      </w:r>
                      <w:r>
                        <w:t> </w:t>
                      </w:r>
                      <w:r w:rsidRPr="001E4C34">
                        <w:t>jarymi mieszankami zbożowymi wstępnie wyszacowano na 3,7 mln t, tj. o 12% mniej niż w roku ubiegłym</w:t>
                      </w:r>
                    </w:p>
                  </w:txbxContent>
                </v:textbox>
                <w10:wrap type="tight" anchorx="page"/>
              </v:shape>
            </w:pict>
          </mc:Fallback>
        </mc:AlternateContent>
      </w:r>
      <w:r w:rsidR="00363D68" w:rsidRPr="00690684">
        <w:rPr>
          <w:rFonts w:ascii="Fira Sans" w:hAnsi="Fira Sans"/>
          <w:sz w:val="19"/>
          <w:szCs w:val="19"/>
        </w:rPr>
        <w:t>Zbiory zbóż podstawowych z mieszankami zbożowymi ocenia się na 2</w:t>
      </w:r>
      <w:r w:rsidR="00DE3C9B" w:rsidRPr="00690684">
        <w:rPr>
          <w:rFonts w:ascii="Fira Sans" w:hAnsi="Fira Sans"/>
          <w:sz w:val="19"/>
          <w:szCs w:val="19"/>
        </w:rPr>
        <w:t>5,</w:t>
      </w:r>
      <w:r w:rsidR="00A76B90" w:rsidRPr="00690684">
        <w:rPr>
          <w:rFonts w:ascii="Fira Sans" w:hAnsi="Fira Sans"/>
          <w:sz w:val="19"/>
          <w:szCs w:val="19"/>
        </w:rPr>
        <w:t>4</w:t>
      </w:r>
      <w:r w:rsidR="00363D68" w:rsidRPr="00690684">
        <w:rPr>
          <w:rFonts w:ascii="Fira Sans" w:hAnsi="Fira Sans"/>
          <w:sz w:val="19"/>
          <w:szCs w:val="19"/>
        </w:rPr>
        <w:t xml:space="preserve"> mln t, tj. o</w:t>
      </w:r>
      <w:r w:rsidR="00084158">
        <w:rPr>
          <w:rFonts w:ascii="Fira Sans" w:hAnsi="Fira Sans"/>
          <w:sz w:val="19"/>
          <w:szCs w:val="19"/>
        </w:rPr>
        <w:t> </w:t>
      </w:r>
      <w:r w:rsidR="00DC6896" w:rsidRPr="00690684">
        <w:rPr>
          <w:rFonts w:ascii="Fira Sans" w:hAnsi="Fira Sans"/>
          <w:sz w:val="19"/>
          <w:szCs w:val="19"/>
        </w:rPr>
        <w:t>0</w:t>
      </w:r>
      <w:r w:rsidR="00A23B32">
        <w:rPr>
          <w:rFonts w:ascii="Fira Sans" w:hAnsi="Fira Sans"/>
          <w:sz w:val="19"/>
          <w:szCs w:val="19"/>
        </w:rPr>
        <w:t>,</w:t>
      </w:r>
      <w:r w:rsidR="00132B60" w:rsidRPr="00690684">
        <w:rPr>
          <w:rFonts w:ascii="Fira Sans" w:hAnsi="Fira Sans"/>
          <w:sz w:val="19"/>
          <w:szCs w:val="19"/>
        </w:rPr>
        <w:t>03</w:t>
      </w:r>
      <w:r w:rsidR="00084158">
        <w:rPr>
          <w:rFonts w:ascii="Fira Sans" w:hAnsi="Fira Sans"/>
          <w:sz w:val="19"/>
          <w:szCs w:val="19"/>
        </w:rPr>
        <w:t> </w:t>
      </w:r>
      <w:r w:rsidR="00363D68" w:rsidRPr="00690684">
        <w:rPr>
          <w:rFonts w:ascii="Fira Sans" w:hAnsi="Fira Sans"/>
          <w:sz w:val="19"/>
          <w:szCs w:val="19"/>
        </w:rPr>
        <w:t>mln</w:t>
      </w:r>
      <w:r w:rsidR="00084158">
        <w:rPr>
          <w:rFonts w:ascii="Fira Sans" w:hAnsi="Fira Sans"/>
          <w:sz w:val="19"/>
          <w:szCs w:val="19"/>
        </w:rPr>
        <w:t> t</w:t>
      </w:r>
      <w:r w:rsidR="00363D68" w:rsidRPr="00690684">
        <w:rPr>
          <w:rFonts w:ascii="Fira Sans" w:hAnsi="Fira Sans"/>
          <w:sz w:val="19"/>
          <w:szCs w:val="19"/>
        </w:rPr>
        <w:t xml:space="preserve"> (o </w:t>
      </w:r>
      <w:r w:rsidR="00132B60" w:rsidRPr="00690684">
        <w:rPr>
          <w:rFonts w:ascii="Fira Sans" w:hAnsi="Fira Sans"/>
          <w:sz w:val="19"/>
          <w:szCs w:val="19"/>
        </w:rPr>
        <w:t>0</w:t>
      </w:r>
      <w:r w:rsidR="00A23B32">
        <w:rPr>
          <w:rFonts w:ascii="Fira Sans" w:hAnsi="Fira Sans"/>
          <w:sz w:val="19"/>
          <w:szCs w:val="19"/>
        </w:rPr>
        <w:t>,</w:t>
      </w:r>
      <w:r w:rsidR="00132B60" w:rsidRPr="00690684">
        <w:rPr>
          <w:rFonts w:ascii="Fira Sans" w:hAnsi="Fira Sans"/>
          <w:sz w:val="19"/>
          <w:szCs w:val="19"/>
        </w:rPr>
        <w:t>1</w:t>
      </w:r>
      <w:r w:rsidR="00363D68" w:rsidRPr="00690684">
        <w:rPr>
          <w:rFonts w:ascii="Fira Sans" w:hAnsi="Fira Sans"/>
          <w:sz w:val="19"/>
          <w:szCs w:val="19"/>
        </w:rPr>
        <w:t xml:space="preserve">%) </w:t>
      </w:r>
      <w:r w:rsidR="00132B60" w:rsidRPr="00690684">
        <w:rPr>
          <w:rFonts w:ascii="Fira Sans" w:hAnsi="Fira Sans"/>
          <w:sz w:val="19"/>
          <w:szCs w:val="19"/>
        </w:rPr>
        <w:t>więcej</w:t>
      </w:r>
      <w:r w:rsidR="00363D68" w:rsidRPr="00690684">
        <w:rPr>
          <w:rFonts w:ascii="Fira Sans" w:hAnsi="Fira Sans"/>
          <w:sz w:val="19"/>
          <w:szCs w:val="19"/>
        </w:rPr>
        <w:t xml:space="preserve"> w porównaniu do zbiorów ubiegłorocznych.</w:t>
      </w:r>
    </w:p>
    <w:p w14:paraId="5D111935" w14:textId="4C26A312" w:rsidR="00363D68" w:rsidRPr="00690684" w:rsidRDefault="00363D68" w:rsidP="00D33F98">
      <w:pPr>
        <w:pStyle w:val="Tekstpodstawowy"/>
        <w:widowControl w:val="0"/>
        <w:spacing w:before="120" w:line="288" w:lineRule="auto"/>
        <w:outlineLvl w:val="0"/>
        <w:rPr>
          <w:rFonts w:ascii="Fira Sans" w:hAnsi="Fira Sans"/>
          <w:sz w:val="19"/>
          <w:szCs w:val="19"/>
        </w:rPr>
      </w:pPr>
      <w:r w:rsidRPr="00690684">
        <w:rPr>
          <w:rFonts w:ascii="Fira Sans" w:hAnsi="Fira Sans"/>
          <w:sz w:val="19"/>
          <w:szCs w:val="19"/>
        </w:rPr>
        <w:t xml:space="preserve">Zbiory zbóż ozimych </w:t>
      </w:r>
      <w:r w:rsidR="00E630AE" w:rsidRPr="00690684">
        <w:rPr>
          <w:rFonts w:ascii="Fira Sans" w:hAnsi="Fira Sans"/>
          <w:sz w:val="19"/>
          <w:szCs w:val="19"/>
        </w:rPr>
        <w:t>łącznie z ozim</w:t>
      </w:r>
      <w:r w:rsidR="00B810F5" w:rsidRPr="00690684">
        <w:rPr>
          <w:rFonts w:ascii="Fira Sans" w:hAnsi="Fira Sans"/>
          <w:sz w:val="19"/>
          <w:szCs w:val="19"/>
        </w:rPr>
        <w:t>y</w:t>
      </w:r>
      <w:r w:rsidR="00E630AE" w:rsidRPr="00690684">
        <w:rPr>
          <w:rFonts w:ascii="Fira Sans" w:hAnsi="Fira Sans"/>
          <w:sz w:val="19"/>
          <w:szCs w:val="19"/>
        </w:rPr>
        <w:t xml:space="preserve">mi mieszankami zbożowymi </w:t>
      </w:r>
      <w:r w:rsidRPr="00690684">
        <w:rPr>
          <w:rFonts w:ascii="Fira Sans" w:hAnsi="Fira Sans"/>
          <w:sz w:val="19"/>
          <w:szCs w:val="19"/>
        </w:rPr>
        <w:t>wstępnie wyszacowano na 21</w:t>
      </w:r>
      <w:r w:rsidR="00574761" w:rsidRPr="00690684">
        <w:rPr>
          <w:rFonts w:ascii="Fira Sans" w:hAnsi="Fira Sans"/>
          <w:sz w:val="19"/>
          <w:szCs w:val="19"/>
        </w:rPr>
        <w:t>,</w:t>
      </w:r>
      <w:r w:rsidR="00132B60" w:rsidRPr="00690684">
        <w:rPr>
          <w:rFonts w:ascii="Fira Sans" w:hAnsi="Fira Sans"/>
          <w:sz w:val="19"/>
          <w:szCs w:val="19"/>
        </w:rPr>
        <w:t>7</w:t>
      </w:r>
      <w:r w:rsidRPr="00690684">
        <w:rPr>
          <w:rFonts w:ascii="Fira Sans" w:hAnsi="Fira Sans"/>
          <w:sz w:val="19"/>
          <w:szCs w:val="19"/>
        </w:rPr>
        <w:t xml:space="preserve"> mln t, tj. o </w:t>
      </w:r>
      <w:r w:rsidR="00132B60" w:rsidRPr="00690684">
        <w:rPr>
          <w:rFonts w:ascii="Fira Sans" w:hAnsi="Fira Sans"/>
          <w:sz w:val="19"/>
          <w:szCs w:val="19"/>
        </w:rPr>
        <w:t>0,6</w:t>
      </w:r>
      <w:r w:rsidRPr="00690684">
        <w:rPr>
          <w:rFonts w:ascii="Fira Sans" w:hAnsi="Fira Sans"/>
          <w:sz w:val="19"/>
          <w:szCs w:val="19"/>
        </w:rPr>
        <w:t xml:space="preserve"> mln t (o </w:t>
      </w:r>
      <w:r w:rsidR="00132B60" w:rsidRPr="00690684">
        <w:rPr>
          <w:rFonts w:ascii="Fira Sans" w:hAnsi="Fira Sans"/>
          <w:sz w:val="19"/>
          <w:szCs w:val="19"/>
        </w:rPr>
        <w:t>3</w:t>
      </w:r>
      <w:r w:rsidRPr="00690684">
        <w:rPr>
          <w:rFonts w:ascii="Fira Sans" w:hAnsi="Fira Sans"/>
          <w:sz w:val="19"/>
          <w:szCs w:val="19"/>
        </w:rPr>
        <w:t xml:space="preserve">%) </w:t>
      </w:r>
      <w:r w:rsidR="00132B60" w:rsidRPr="00690684">
        <w:rPr>
          <w:rFonts w:ascii="Fira Sans" w:hAnsi="Fira Sans"/>
          <w:sz w:val="19"/>
          <w:szCs w:val="19"/>
        </w:rPr>
        <w:t>więcej</w:t>
      </w:r>
      <w:r w:rsidRPr="00690684">
        <w:rPr>
          <w:rFonts w:ascii="Fira Sans" w:hAnsi="Fira Sans"/>
          <w:sz w:val="19"/>
          <w:szCs w:val="19"/>
        </w:rPr>
        <w:t xml:space="preserve"> od zbiorów z roku ubiegłego.</w:t>
      </w:r>
    </w:p>
    <w:p w14:paraId="7400EDCD" w14:textId="2ABA934F" w:rsidR="00363D68" w:rsidRPr="00690684" w:rsidRDefault="00363D68" w:rsidP="00D33F98">
      <w:pPr>
        <w:pStyle w:val="Tekstpodstawowy"/>
        <w:widowControl w:val="0"/>
        <w:spacing w:before="120" w:line="288" w:lineRule="auto"/>
        <w:outlineLvl w:val="0"/>
        <w:rPr>
          <w:rFonts w:ascii="Fira Sans" w:hAnsi="Fira Sans"/>
          <w:sz w:val="19"/>
          <w:szCs w:val="19"/>
        </w:rPr>
      </w:pPr>
      <w:r w:rsidRPr="00690684">
        <w:rPr>
          <w:rFonts w:ascii="Fira Sans" w:hAnsi="Fira Sans"/>
          <w:sz w:val="19"/>
          <w:szCs w:val="19"/>
        </w:rPr>
        <w:t xml:space="preserve">Zbiory zbóż jarych łącznie z jarymi mieszankami zbożowymi wstępnie wyszacowano na </w:t>
      </w:r>
      <w:r w:rsidR="00AC04A0" w:rsidRPr="00690684">
        <w:rPr>
          <w:rFonts w:ascii="Fira Sans" w:hAnsi="Fira Sans"/>
          <w:sz w:val="19"/>
          <w:szCs w:val="19"/>
        </w:rPr>
        <w:t>3,7</w:t>
      </w:r>
      <w:r w:rsidRPr="00690684">
        <w:rPr>
          <w:rFonts w:ascii="Fira Sans" w:hAnsi="Fira Sans"/>
          <w:sz w:val="19"/>
          <w:szCs w:val="19"/>
        </w:rPr>
        <w:t xml:space="preserve"> mln t, tj. o </w:t>
      </w:r>
      <w:r w:rsidR="00B9676F" w:rsidRPr="00690684">
        <w:rPr>
          <w:rFonts w:ascii="Fira Sans" w:hAnsi="Fira Sans"/>
          <w:sz w:val="19"/>
          <w:szCs w:val="19"/>
        </w:rPr>
        <w:t>0,</w:t>
      </w:r>
      <w:r w:rsidR="00AC04A0" w:rsidRPr="00690684">
        <w:rPr>
          <w:rFonts w:ascii="Fira Sans" w:hAnsi="Fira Sans"/>
          <w:sz w:val="19"/>
          <w:szCs w:val="19"/>
        </w:rPr>
        <w:t>5</w:t>
      </w:r>
      <w:r w:rsidRPr="00690684">
        <w:rPr>
          <w:rFonts w:ascii="Fira Sans" w:hAnsi="Fira Sans"/>
          <w:sz w:val="19"/>
          <w:szCs w:val="19"/>
        </w:rPr>
        <w:t xml:space="preserve"> mln t (o </w:t>
      </w:r>
      <w:r w:rsidR="00AC04A0" w:rsidRPr="00690684">
        <w:rPr>
          <w:rFonts w:ascii="Fira Sans" w:hAnsi="Fira Sans"/>
          <w:sz w:val="19"/>
          <w:szCs w:val="19"/>
        </w:rPr>
        <w:t>12</w:t>
      </w:r>
      <w:r w:rsidRPr="00690684">
        <w:rPr>
          <w:rFonts w:ascii="Fira Sans" w:hAnsi="Fira Sans"/>
          <w:sz w:val="19"/>
          <w:szCs w:val="19"/>
        </w:rPr>
        <w:t xml:space="preserve">%) </w:t>
      </w:r>
      <w:r w:rsidR="00AC04A0" w:rsidRPr="00690684">
        <w:rPr>
          <w:rFonts w:ascii="Fira Sans" w:hAnsi="Fira Sans"/>
          <w:sz w:val="19"/>
          <w:szCs w:val="19"/>
        </w:rPr>
        <w:t>mni</w:t>
      </w:r>
      <w:r w:rsidRPr="00690684">
        <w:rPr>
          <w:rFonts w:ascii="Fira Sans" w:hAnsi="Fira Sans"/>
          <w:sz w:val="19"/>
          <w:szCs w:val="19"/>
        </w:rPr>
        <w:t>ej od zbiorów z roku ubiegłego.</w:t>
      </w:r>
    </w:p>
    <w:p w14:paraId="789C910B" w14:textId="3096F5C8" w:rsidR="00363D68" w:rsidRPr="00D1573D" w:rsidRDefault="00363D68" w:rsidP="00363D68">
      <w:pPr>
        <w:spacing w:before="360" w:after="120" w:line="240" w:lineRule="auto"/>
        <w:rPr>
          <w:rFonts w:ascii="Fira Sans" w:hAnsi="Fira Sans" w:cs="Arial"/>
          <w:b/>
          <w:sz w:val="18"/>
          <w:szCs w:val="19"/>
        </w:rPr>
      </w:pPr>
      <w:bookmarkStart w:id="3" w:name="_Hlk201583453"/>
      <w:r w:rsidRPr="00D1573D">
        <w:rPr>
          <w:rFonts w:ascii="Fira Sans" w:hAnsi="Fira Sans" w:cs="Arial"/>
          <w:b/>
          <w:sz w:val="18"/>
          <w:szCs w:val="19"/>
        </w:rPr>
        <w:t>Tabl. 2. Plony zbóż, rzepaku i r</w:t>
      </w:r>
      <w:r>
        <w:rPr>
          <w:rFonts w:ascii="Fira Sans" w:hAnsi="Fira Sans" w:cs="Arial"/>
          <w:b/>
          <w:sz w:val="18"/>
          <w:szCs w:val="19"/>
        </w:rPr>
        <w:t>zepiku ogółem w latach 2010-202</w:t>
      </w:r>
      <w:r w:rsidR="00C16FDB">
        <w:rPr>
          <w:rFonts w:ascii="Fira Sans" w:hAnsi="Fira Sans" w:cs="Arial"/>
          <w:b/>
          <w:sz w:val="18"/>
          <w:szCs w:val="19"/>
        </w:rPr>
        <w:t>5</w:t>
      </w:r>
    </w:p>
    <w:tbl>
      <w:tblPr>
        <w:tblW w:w="8108"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1"/>
        <w:gridCol w:w="605"/>
        <w:gridCol w:w="605"/>
        <w:gridCol w:w="605"/>
        <w:gridCol w:w="605"/>
        <w:gridCol w:w="605"/>
        <w:gridCol w:w="605"/>
        <w:gridCol w:w="605"/>
        <w:gridCol w:w="726"/>
        <w:gridCol w:w="726"/>
      </w:tblGrid>
      <w:tr w:rsidR="00C16FDB" w:rsidRPr="00D1573D" w14:paraId="66E7534F" w14:textId="77777777" w:rsidTr="00162303">
        <w:trPr>
          <w:trHeight w:hRule="exact" w:val="624"/>
        </w:trPr>
        <w:tc>
          <w:tcPr>
            <w:tcW w:w="2421" w:type="dxa"/>
            <w:vMerge w:val="restart"/>
            <w:vAlign w:val="center"/>
            <w:hideMark/>
          </w:tcPr>
          <w:p w14:paraId="297548B6" w14:textId="77777777" w:rsidR="00C16FDB" w:rsidRPr="00C70F1B" w:rsidRDefault="00C16FDB" w:rsidP="00C16FDB">
            <w:pPr>
              <w:pStyle w:val="Tekstpodstawowywcity"/>
              <w:widowControl w:val="0"/>
              <w:spacing w:line="240" w:lineRule="exact"/>
              <w:jc w:val="center"/>
              <w:rPr>
                <w:rFonts w:ascii="Fira Sans" w:hAnsi="Fira Sans"/>
                <w:sz w:val="19"/>
                <w:szCs w:val="19"/>
              </w:rPr>
            </w:pPr>
            <w:r w:rsidRPr="00C70F1B">
              <w:rPr>
                <w:rFonts w:ascii="Fira Sans" w:hAnsi="Fira Sans"/>
                <w:sz w:val="19"/>
                <w:szCs w:val="19"/>
              </w:rPr>
              <w:t>Wyszczególnienie</w:t>
            </w:r>
          </w:p>
        </w:tc>
        <w:tc>
          <w:tcPr>
            <w:tcW w:w="605" w:type="dxa"/>
            <w:vAlign w:val="center"/>
            <w:hideMark/>
          </w:tcPr>
          <w:p w14:paraId="13732F62" w14:textId="77777777" w:rsidR="00C16FDB" w:rsidRPr="00C70F1B" w:rsidRDefault="00C16FDB" w:rsidP="00C16FDB">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2010</w:t>
            </w:r>
          </w:p>
        </w:tc>
        <w:tc>
          <w:tcPr>
            <w:tcW w:w="605" w:type="dxa"/>
            <w:vAlign w:val="center"/>
          </w:tcPr>
          <w:p w14:paraId="44ED7E18" w14:textId="77777777" w:rsidR="00C16FDB" w:rsidRPr="00C70F1B" w:rsidRDefault="00C16FDB" w:rsidP="00C16FDB">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2015</w:t>
            </w:r>
          </w:p>
        </w:tc>
        <w:tc>
          <w:tcPr>
            <w:tcW w:w="605" w:type="dxa"/>
            <w:vAlign w:val="center"/>
          </w:tcPr>
          <w:p w14:paraId="660B4119" w14:textId="4A237D4C" w:rsidR="00C16FDB" w:rsidRPr="00C70F1B" w:rsidRDefault="00C16FDB" w:rsidP="00C16FDB">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2020</w:t>
            </w:r>
          </w:p>
        </w:tc>
        <w:tc>
          <w:tcPr>
            <w:tcW w:w="605" w:type="dxa"/>
            <w:vAlign w:val="center"/>
          </w:tcPr>
          <w:p w14:paraId="58CD48E0" w14:textId="39624CF7" w:rsidR="00C16FDB" w:rsidRPr="00C70F1B" w:rsidRDefault="00C16FDB" w:rsidP="00C16FDB">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2021</w:t>
            </w:r>
          </w:p>
        </w:tc>
        <w:tc>
          <w:tcPr>
            <w:tcW w:w="605" w:type="dxa"/>
            <w:vAlign w:val="center"/>
            <w:hideMark/>
          </w:tcPr>
          <w:p w14:paraId="5671AFB0" w14:textId="37186A8F" w:rsidR="00C16FDB" w:rsidRPr="00C70F1B" w:rsidRDefault="00C16FDB" w:rsidP="00C16FDB">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2</w:t>
            </w:r>
          </w:p>
        </w:tc>
        <w:tc>
          <w:tcPr>
            <w:tcW w:w="605" w:type="dxa"/>
            <w:vAlign w:val="center"/>
          </w:tcPr>
          <w:p w14:paraId="626DC582" w14:textId="67DBC6FD" w:rsidR="00C16FDB" w:rsidRPr="00C70F1B" w:rsidRDefault="00C16FDB" w:rsidP="00C16FDB">
            <w:pPr>
              <w:pStyle w:val="Tekstpodstawowywcity"/>
              <w:widowControl w:val="0"/>
              <w:spacing w:after="0" w:line="240" w:lineRule="exact"/>
              <w:ind w:left="0"/>
              <w:jc w:val="center"/>
              <w:rPr>
                <w:rFonts w:ascii="Fira Sans" w:hAnsi="Fira Sans"/>
                <w:b/>
                <w:sz w:val="19"/>
                <w:szCs w:val="19"/>
              </w:rPr>
            </w:pPr>
            <w:r w:rsidRPr="00C70F1B">
              <w:rPr>
                <w:rFonts w:ascii="Fira Sans" w:hAnsi="Fira Sans"/>
                <w:sz w:val="19"/>
                <w:szCs w:val="19"/>
              </w:rPr>
              <w:t>202</w:t>
            </w:r>
            <w:r>
              <w:rPr>
                <w:rFonts w:ascii="Fira Sans" w:hAnsi="Fira Sans"/>
                <w:sz w:val="19"/>
                <w:szCs w:val="19"/>
              </w:rPr>
              <w:t>3</w:t>
            </w:r>
          </w:p>
        </w:tc>
        <w:tc>
          <w:tcPr>
            <w:tcW w:w="605" w:type="dxa"/>
            <w:vAlign w:val="center"/>
          </w:tcPr>
          <w:p w14:paraId="283EEC83" w14:textId="1008F93B" w:rsidR="00C16FDB" w:rsidRPr="00C70F1B" w:rsidRDefault="00C16FDB" w:rsidP="00C16FDB">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4</w:t>
            </w:r>
          </w:p>
        </w:tc>
        <w:tc>
          <w:tcPr>
            <w:tcW w:w="726" w:type="dxa"/>
            <w:vAlign w:val="center"/>
          </w:tcPr>
          <w:p w14:paraId="110420BB" w14:textId="23005814" w:rsidR="00C16FDB" w:rsidRPr="00C70F1B" w:rsidRDefault="00C16FDB" w:rsidP="00C16FDB">
            <w:pPr>
              <w:pStyle w:val="Tekstpodstawowywcity"/>
              <w:widowControl w:val="0"/>
              <w:spacing w:after="0" w:line="240" w:lineRule="exact"/>
              <w:ind w:left="0"/>
              <w:jc w:val="center"/>
              <w:rPr>
                <w:rFonts w:ascii="Fira Sans" w:hAnsi="Fira Sans"/>
                <w:sz w:val="19"/>
                <w:szCs w:val="19"/>
              </w:rPr>
            </w:pPr>
            <w:r w:rsidRPr="00C70F1B">
              <w:rPr>
                <w:rFonts w:ascii="Fira Sans" w:hAnsi="Fira Sans"/>
                <w:b/>
                <w:sz w:val="19"/>
                <w:szCs w:val="19"/>
              </w:rPr>
              <w:t>202</w:t>
            </w:r>
            <w:r>
              <w:rPr>
                <w:rFonts w:ascii="Fira Sans" w:hAnsi="Fira Sans"/>
                <w:b/>
                <w:sz w:val="19"/>
                <w:szCs w:val="19"/>
              </w:rPr>
              <w:t>5</w:t>
            </w:r>
            <w:r w:rsidRPr="00C70F1B">
              <w:rPr>
                <w:rFonts w:ascii="Fira Sans" w:hAnsi="Fira Sans"/>
                <w:b/>
                <w:sz w:val="19"/>
                <w:szCs w:val="19"/>
              </w:rPr>
              <w:t xml:space="preserve"> </w:t>
            </w:r>
            <w:r w:rsidRPr="00C70F1B">
              <w:rPr>
                <w:rFonts w:ascii="Fira Sans" w:hAnsi="Fira Sans"/>
                <w:b/>
                <w:sz w:val="19"/>
                <w:szCs w:val="19"/>
                <w:vertAlign w:val="superscript"/>
              </w:rPr>
              <w:t>a)</w:t>
            </w:r>
          </w:p>
        </w:tc>
        <w:tc>
          <w:tcPr>
            <w:tcW w:w="726" w:type="dxa"/>
            <w:vMerge w:val="restart"/>
            <w:vAlign w:val="center"/>
          </w:tcPr>
          <w:p w14:paraId="66684FD1" w14:textId="285DCE82" w:rsidR="00C16FDB" w:rsidRPr="00C70F1B" w:rsidRDefault="00C16FDB" w:rsidP="00C16FDB">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4</w:t>
            </w:r>
          </w:p>
          <w:p w14:paraId="4ACAF35F" w14:textId="77777777" w:rsidR="00C16FDB" w:rsidRPr="00C70F1B" w:rsidRDefault="00C16FDB" w:rsidP="00C16FDB">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=100</w:t>
            </w:r>
          </w:p>
        </w:tc>
      </w:tr>
      <w:tr w:rsidR="00363D68" w:rsidRPr="00D1573D" w14:paraId="09D5FFBC" w14:textId="77777777" w:rsidTr="00162303">
        <w:trPr>
          <w:trHeight w:hRule="exact" w:val="624"/>
        </w:trPr>
        <w:tc>
          <w:tcPr>
            <w:tcW w:w="2421" w:type="dxa"/>
            <w:vMerge/>
            <w:vAlign w:val="center"/>
            <w:hideMark/>
          </w:tcPr>
          <w:p w14:paraId="5373E8B2" w14:textId="77777777" w:rsidR="00363D68" w:rsidRPr="00C70F1B" w:rsidRDefault="00363D68" w:rsidP="00BB0E60">
            <w:pPr>
              <w:rPr>
                <w:rFonts w:ascii="Fira Sans" w:hAnsi="Fira Sans" w:cs="Arial"/>
                <w:i/>
                <w:iCs/>
                <w:sz w:val="19"/>
                <w:szCs w:val="19"/>
              </w:rPr>
            </w:pPr>
          </w:p>
        </w:tc>
        <w:tc>
          <w:tcPr>
            <w:tcW w:w="4961" w:type="dxa"/>
            <w:gridSpan w:val="8"/>
            <w:vAlign w:val="center"/>
          </w:tcPr>
          <w:p w14:paraId="20B2DD31" w14:textId="77777777" w:rsidR="00363D68" w:rsidRPr="00C70F1B" w:rsidRDefault="00363D68" w:rsidP="00BB0E60">
            <w:pPr>
              <w:overflowPunct w:val="0"/>
              <w:autoSpaceDE w:val="0"/>
              <w:autoSpaceDN w:val="0"/>
              <w:adjustRightInd w:val="0"/>
              <w:spacing w:after="0"/>
              <w:jc w:val="center"/>
              <w:rPr>
                <w:rFonts w:ascii="Fira Sans" w:hAnsi="Fira Sans" w:cs="Arial"/>
                <w:sz w:val="19"/>
                <w:szCs w:val="19"/>
              </w:rPr>
            </w:pPr>
            <w:r w:rsidRPr="00C70F1B">
              <w:rPr>
                <w:rFonts w:ascii="Fira Sans" w:hAnsi="Fira Sans" w:cs="Arial"/>
                <w:sz w:val="19"/>
                <w:szCs w:val="19"/>
              </w:rPr>
              <w:t xml:space="preserve">w </w:t>
            </w:r>
            <w:r w:rsidRPr="00C70F1B">
              <w:rPr>
                <w:rFonts w:ascii="Fira Sans" w:hAnsi="Fira Sans" w:cs="Arial"/>
                <w:noProof/>
                <w:sz w:val="19"/>
                <w:szCs w:val="19"/>
              </w:rPr>
              <w:t xml:space="preserve">decytonach </w:t>
            </w:r>
            <w:r w:rsidRPr="00C70F1B">
              <w:rPr>
                <w:rFonts w:ascii="Fira Sans" w:hAnsi="Fira Sans" w:cs="Arial"/>
                <w:sz w:val="19"/>
                <w:szCs w:val="19"/>
              </w:rPr>
              <w:t>z 1 ha</w:t>
            </w:r>
          </w:p>
        </w:tc>
        <w:tc>
          <w:tcPr>
            <w:tcW w:w="726" w:type="dxa"/>
            <w:vMerge/>
            <w:vAlign w:val="center"/>
          </w:tcPr>
          <w:p w14:paraId="08DC6331" w14:textId="77777777" w:rsidR="00363D68" w:rsidRPr="00C70F1B" w:rsidRDefault="00363D68" w:rsidP="00BB0E60">
            <w:pPr>
              <w:overflowPunct w:val="0"/>
              <w:autoSpaceDE w:val="0"/>
              <w:autoSpaceDN w:val="0"/>
              <w:adjustRightInd w:val="0"/>
              <w:spacing w:after="0"/>
              <w:jc w:val="center"/>
              <w:rPr>
                <w:rFonts w:ascii="Fira Sans" w:hAnsi="Fira Sans" w:cs="Arial"/>
                <w:sz w:val="19"/>
                <w:szCs w:val="19"/>
              </w:rPr>
            </w:pPr>
          </w:p>
        </w:tc>
      </w:tr>
      <w:tr w:rsidR="00D528D5" w:rsidRPr="00D1573D" w14:paraId="55A3352E" w14:textId="77777777" w:rsidTr="008D42D6">
        <w:trPr>
          <w:trHeight w:hRule="exact" w:val="567"/>
        </w:trPr>
        <w:tc>
          <w:tcPr>
            <w:tcW w:w="2421" w:type="dxa"/>
            <w:vAlign w:val="center"/>
            <w:hideMark/>
          </w:tcPr>
          <w:p w14:paraId="71C073DC"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 xml:space="preserve">zboża podstawowe </w:t>
            </w:r>
          </w:p>
          <w:p w14:paraId="7F29B155"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 xml:space="preserve">z mieszankami zbożowymi </w:t>
            </w:r>
          </w:p>
        </w:tc>
        <w:tc>
          <w:tcPr>
            <w:tcW w:w="605" w:type="dxa"/>
            <w:vAlign w:val="center"/>
          </w:tcPr>
          <w:p w14:paraId="7D85182A"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35,1</w:t>
            </w:r>
          </w:p>
        </w:tc>
        <w:tc>
          <w:tcPr>
            <w:tcW w:w="605" w:type="dxa"/>
            <w:vAlign w:val="center"/>
          </w:tcPr>
          <w:p w14:paraId="75FD010F"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36,7</w:t>
            </w:r>
          </w:p>
        </w:tc>
        <w:tc>
          <w:tcPr>
            <w:tcW w:w="605" w:type="dxa"/>
            <w:vAlign w:val="center"/>
          </w:tcPr>
          <w:p w14:paraId="061E9BC2" w14:textId="128F1ABD"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44,8</w:t>
            </w:r>
          </w:p>
        </w:tc>
        <w:tc>
          <w:tcPr>
            <w:tcW w:w="605" w:type="dxa"/>
            <w:vAlign w:val="center"/>
          </w:tcPr>
          <w:p w14:paraId="5F4A05F7" w14:textId="2EBB24C4"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42,6</w:t>
            </w:r>
          </w:p>
        </w:tc>
        <w:tc>
          <w:tcPr>
            <w:tcW w:w="605" w:type="dxa"/>
            <w:vAlign w:val="center"/>
          </w:tcPr>
          <w:p w14:paraId="35D3C02E" w14:textId="7441B1F5"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45,9</w:t>
            </w:r>
          </w:p>
        </w:tc>
        <w:tc>
          <w:tcPr>
            <w:tcW w:w="605" w:type="dxa"/>
            <w:vAlign w:val="center"/>
          </w:tcPr>
          <w:p w14:paraId="17806A52" w14:textId="33EB32DD"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45,6</w:t>
            </w:r>
          </w:p>
        </w:tc>
        <w:tc>
          <w:tcPr>
            <w:tcW w:w="605" w:type="dxa"/>
            <w:vAlign w:val="center"/>
          </w:tcPr>
          <w:p w14:paraId="347B9BD0" w14:textId="447D8B4D"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44,7</w:t>
            </w:r>
          </w:p>
        </w:tc>
        <w:tc>
          <w:tcPr>
            <w:tcW w:w="726" w:type="dxa"/>
            <w:vAlign w:val="center"/>
          </w:tcPr>
          <w:p w14:paraId="0515541B" w14:textId="3CFC28B3" w:rsidR="00D528D5" w:rsidRPr="0040010B" w:rsidRDefault="000D5473" w:rsidP="00D528D5">
            <w:pPr>
              <w:spacing w:after="0" w:line="240" w:lineRule="exact"/>
              <w:jc w:val="right"/>
              <w:rPr>
                <w:rFonts w:ascii="Fira Sans" w:hAnsi="Fira Sans" w:cs="Arial"/>
                <w:b/>
                <w:sz w:val="19"/>
                <w:szCs w:val="19"/>
              </w:rPr>
            </w:pPr>
            <w:r>
              <w:rPr>
                <w:rFonts w:ascii="Fira Sans" w:hAnsi="Fira Sans" w:cs="Arial"/>
                <w:b/>
                <w:sz w:val="19"/>
                <w:szCs w:val="19"/>
              </w:rPr>
              <w:t>46,2</w:t>
            </w:r>
          </w:p>
        </w:tc>
        <w:tc>
          <w:tcPr>
            <w:tcW w:w="726" w:type="dxa"/>
            <w:vAlign w:val="center"/>
          </w:tcPr>
          <w:p w14:paraId="1E48459C" w14:textId="56176CEC" w:rsidR="00D528D5" w:rsidRPr="00C70F1B" w:rsidRDefault="000D5473" w:rsidP="00D528D5">
            <w:pPr>
              <w:spacing w:after="0" w:line="240" w:lineRule="exact"/>
              <w:jc w:val="right"/>
              <w:rPr>
                <w:rFonts w:ascii="Fira Sans" w:hAnsi="Fira Sans" w:cs="Arial"/>
                <w:sz w:val="19"/>
                <w:szCs w:val="19"/>
              </w:rPr>
            </w:pPr>
            <w:r>
              <w:rPr>
                <w:rFonts w:ascii="Fira Sans" w:hAnsi="Fira Sans" w:cs="Arial"/>
                <w:sz w:val="19"/>
                <w:szCs w:val="19"/>
              </w:rPr>
              <w:t>103</w:t>
            </w:r>
            <w:r w:rsidR="0033567A">
              <w:rPr>
                <w:rFonts w:ascii="Fira Sans" w:hAnsi="Fira Sans" w:cs="Arial"/>
                <w:sz w:val="19"/>
                <w:szCs w:val="19"/>
              </w:rPr>
              <w:t>,4</w:t>
            </w:r>
          </w:p>
        </w:tc>
      </w:tr>
      <w:tr w:rsidR="00D528D5" w:rsidRPr="00D1573D" w14:paraId="719FBAFD" w14:textId="77777777" w:rsidTr="008D42D6">
        <w:trPr>
          <w:trHeight w:hRule="exact" w:val="567"/>
        </w:trPr>
        <w:tc>
          <w:tcPr>
            <w:tcW w:w="2421" w:type="dxa"/>
            <w:vAlign w:val="center"/>
          </w:tcPr>
          <w:p w14:paraId="713C18CC"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pszenica ozima</w:t>
            </w:r>
          </w:p>
        </w:tc>
        <w:tc>
          <w:tcPr>
            <w:tcW w:w="605" w:type="dxa"/>
            <w:vAlign w:val="center"/>
          </w:tcPr>
          <w:p w14:paraId="29904A50"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45,7</w:t>
            </w:r>
          </w:p>
        </w:tc>
        <w:tc>
          <w:tcPr>
            <w:tcW w:w="605" w:type="dxa"/>
            <w:vAlign w:val="center"/>
          </w:tcPr>
          <w:p w14:paraId="1F7FB0D0"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47,6</w:t>
            </w:r>
          </w:p>
        </w:tc>
        <w:tc>
          <w:tcPr>
            <w:tcW w:w="605" w:type="dxa"/>
            <w:vAlign w:val="center"/>
          </w:tcPr>
          <w:p w14:paraId="00AED590" w14:textId="019F2905"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54,2</w:t>
            </w:r>
          </w:p>
        </w:tc>
        <w:tc>
          <w:tcPr>
            <w:tcW w:w="605" w:type="dxa"/>
            <w:vAlign w:val="center"/>
          </w:tcPr>
          <w:p w14:paraId="4E43990E" w14:textId="4A96FA72"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51,8</w:t>
            </w:r>
          </w:p>
        </w:tc>
        <w:tc>
          <w:tcPr>
            <w:tcW w:w="605" w:type="dxa"/>
            <w:vAlign w:val="center"/>
          </w:tcPr>
          <w:p w14:paraId="12537A38" w14:textId="76780AA8"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54,4</w:t>
            </w:r>
          </w:p>
        </w:tc>
        <w:tc>
          <w:tcPr>
            <w:tcW w:w="605" w:type="dxa"/>
            <w:vAlign w:val="center"/>
          </w:tcPr>
          <w:p w14:paraId="278463E7" w14:textId="3C9A3EAA"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54,8</w:t>
            </w:r>
          </w:p>
        </w:tc>
        <w:tc>
          <w:tcPr>
            <w:tcW w:w="605" w:type="dxa"/>
            <w:vAlign w:val="center"/>
          </w:tcPr>
          <w:p w14:paraId="1CF9592E" w14:textId="1F55DBEC"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52,9</w:t>
            </w:r>
          </w:p>
        </w:tc>
        <w:tc>
          <w:tcPr>
            <w:tcW w:w="726" w:type="dxa"/>
            <w:vAlign w:val="center"/>
          </w:tcPr>
          <w:p w14:paraId="24DEFF65" w14:textId="25DABA1B" w:rsidR="00D528D5" w:rsidRPr="0040010B" w:rsidRDefault="00B64EDE" w:rsidP="00D528D5">
            <w:pPr>
              <w:spacing w:after="0" w:line="240" w:lineRule="exact"/>
              <w:jc w:val="right"/>
              <w:rPr>
                <w:rFonts w:ascii="Fira Sans" w:hAnsi="Fira Sans" w:cs="Arial"/>
                <w:b/>
                <w:sz w:val="19"/>
                <w:szCs w:val="19"/>
              </w:rPr>
            </w:pPr>
            <w:r>
              <w:rPr>
                <w:rFonts w:ascii="Fira Sans" w:hAnsi="Fira Sans" w:cs="Arial"/>
                <w:b/>
                <w:sz w:val="19"/>
                <w:szCs w:val="19"/>
              </w:rPr>
              <w:t>53,5</w:t>
            </w:r>
          </w:p>
        </w:tc>
        <w:tc>
          <w:tcPr>
            <w:tcW w:w="726" w:type="dxa"/>
            <w:vAlign w:val="center"/>
          </w:tcPr>
          <w:p w14:paraId="19F89CB0" w14:textId="7DF3D178" w:rsidR="00D528D5" w:rsidRPr="00C70F1B" w:rsidRDefault="00B64EDE" w:rsidP="00D528D5">
            <w:pPr>
              <w:spacing w:after="0" w:line="240" w:lineRule="exact"/>
              <w:jc w:val="right"/>
              <w:rPr>
                <w:rFonts w:ascii="Fira Sans" w:hAnsi="Fira Sans" w:cs="Arial"/>
                <w:sz w:val="19"/>
                <w:szCs w:val="19"/>
              </w:rPr>
            </w:pPr>
            <w:r>
              <w:rPr>
                <w:rFonts w:ascii="Fira Sans" w:hAnsi="Fira Sans" w:cs="Arial"/>
                <w:sz w:val="19"/>
                <w:szCs w:val="19"/>
              </w:rPr>
              <w:t>101</w:t>
            </w:r>
            <w:r w:rsidR="00AF310D">
              <w:rPr>
                <w:rFonts w:ascii="Fira Sans" w:hAnsi="Fira Sans" w:cs="Arial"/>
                <w:sz w:val="19"/>
                <w:szCs w:val="19"/>
              </w:rPr>
              <w:t>,1</w:t>
            </w:r>
          </w:p>
        </w:tc>
      </w:tr>
      <w:tr w:rsidR="00D528D5" w:rsidRPr="00D1573D" w14:paraId="71742416" w14:textId="77777777" w:rsidTr="008D42D6">
        <w:trPr>
          <w:trHeight w:hRule="exact" w:val="567"/>
        </w:trPr>
        <w:tc>
          <w:tcPr>
            <w:tcW w:w="2421" w:type="dxa"/>
            <w:vAlign w:val="center"/>
          </w:tcPr>
          <w:p w14:paraId="17D57ED0"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pszenica jara</w:t>
            </w:r>
          </w:p>
        </w:tc>
        <w:tc>
          <w:tcPr>
            <w:tcW w:w="605" w:type="dxa"/>
            <w:vAlign w:val="center"/>
          </w:tcPr>
          <w:p w14:paraId="746EB1A0"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34,3</w:t>
            </w:r>
          </w:p>
        </w:tc>
        <w:tc>
          <w:tcPr>
            <w:tcW w:w="605" w:type="dxa"/>
            <w:vAlign w:val="center"/>
          </w:tcPr>
          <w:p w14:paraId="55A12C94"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33,5</w:t>
            </w:r>
          </w:p>
        </w:tc>
        <w:tc>
          <w:tcPr>
            <w:tcW w:w="605" w:type="dxa"/>
            <w:vAlign w:val="center"/>
          </w:tcPr>
          <w:p w14:paraId="23380182" w14:textId="5EF7D79D"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41,7</w:t>
            </w:r>
          </w:p>
        </w:tc>
        <w:tc>
          <w:tcPr>
            <w:tcW w:w="605" w:type="dxa"/>
            <w:vAlign w:val="center"/>
          </w:tcPr>
          <w:p w14:paraId="369EA69A" w14:textId="5575DE51"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39,6</w:t>
            </w:r>
          </w:p>
        </w:tc>
        <w:tc>
          <w:tcPr>
            <w:tcW w:w="605" w:type="dxa"/>
            <w:vAlign w:val="center"/>
          </w:tcPr>
          <w:p w14:paraId="7F6A3BA2" w14:textId="6946F814"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42,4</w:t>
            </w:r>
          </w:p>
        </w:tc>
        <w:tc>
          <w:tcPr>
            <w:tcW w:w="605" w:type="dxa"/>
            <w:vAlign w:val="center"/>
          </w:tcPr>
          <w:p w14:paraId="297E9FF4" w14:textId="651AADF4"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40,4</w:t>
            </w:r>
          </w:p>
        </w:tc>
        <w:tc>
          <w:tcPr>
            <w:tcW w:w="605" w:type="dxa"/>
            <w:vAlign w:val="center"/>
          </w:tcPr>
          <w:p w14:paraId="79CB0EE8" w14:textId="3BE2BA23"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40,8</w:t>
            </w:r>
          </w:p>
        </w:tc>
        <w:tc>
          <w:tcPr>
            <w:tcW w:w="726" w:type="dxa"/>
            <w:vAlign w:val="center"/>
          </w:tcPr>
          <w:p w14:paraId="7E07CE1E" w14:textId="3AB64F2C" w:rsidR="00D528D5" w:rsidRPr="0040010B" w:rsidRDefault="00B64EDE" w:rsidP="00D528D5">
            <w:pPr>
              <w:spacing w:after="0" w:line="240" w:lineRule="exact"/>
              <w:jc w:val="right"/>
              <w:rPr>
                <w:rFonts w:ascii="Fira Sans" w:hAnsi="Fira Sans" w:cs="Arial"/>
                <w:b/>
                <w:sz w:val="19"/>
                <w:szCs w:val="19"/>
              </w:rPr>
            </w:pPr>
            <w:r>
              <w:rPr>
                <w:rFonts w:ascii="Fira Sans" w:hAnsi="Fira Sans" w:cs="Arial"/>
                <w:b/>
                <w:sz w:val="19"/>
                <w:szCs w:val="19"/>
              </w:rPr>
              <w:t>41,7</w:t>
            </w:r>
          </w:p>
        </w:tc>
        <w:tc>
          <w:tcPr>
            <w:tcW w:w="726" w:type="dxa"/>
            <w:vAlign w:val="center"/>
          </w:tcPr>
          <w:p w14:paraId="0C7B4E36" w14:textId="7AA6E6D7" w:rsidR="00D528D5" w:rsidRPr="00C70F1B" w:rsidRDefault="00B64EDE" w:rsidP="00D528D5">
            <w:pPr>
              <w:spacing w:after="0" w:line="240" w:lineRule="exact"/>
              <w:jc w:val="right"/>
              <w:rPr>
                <w:rFonts w:ascii="Fira Sans" w:hAnsi="Fira Sans" w:cs="Arial"/>
                <w:sz w:val="19"/>
                <w:szCs w:val="19"/>
              </w:rPr>
            </w:pPr>
            <w:r>
              <w:rPr>
                <w:rFonts w:ascii="Fira Sans" w:hAnsi="Fira Sans" w:cs="Arial"/>
                <w:sz w:val="19"/>
                <w:szCs w:val="19"/>
              </w:rPr>
              <w:t>102</w:t>
            </w:r>
            <w:r w:rsidR="003F0D70">
              <w:rPr>
                <w:rFonts w:ascii="Fira Sans" w:hAnsi="Fira Sans" w:cs="Arial"/>
                <w:sz w:val="19"/>
                <w:szCs w:val="19"/>
              </w:rPr>
              <w:t>,2</w:t>
            </w:r>
          </w:p>
        </w:tc>
      </w:tr>
      <w:tr w:rsidR="00D528D5" w:rsidRPr="00D1573D" w14:paraId="1EAD3177" w14:textId="77777777" w:rsidTr="008D42D6">
        <w:trPr>
          <w:trHeight w:hRule="exact" w:val="567"/>
        </w:trPr>
        <w:tc>
          <w:tcPr>
            <w:tcW w:w="2421" w:type="dxa"/>
            <w:vAlign w:val="center"/>
          </w:tcPr>
          <w:p w14:paraId="0F996239"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żyto</w:t>
            </w:r>
          </w:p>
        </w:tc>
        <w:tc>
          <w:tcPr>
            <w:tcW w:w="605" w:type="dxa"/>
            <w:vAlign w:val="center"/>
          </w:tcPr>
          <w:p w14:paraId="0A59CC7F"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26,9</w:t>
            </w:r>
          </w:p>
        </w:tc>
        <w:tc>
          <w:tcPr>
            <w:tcW w:w="605" w:type="dxa"/>
            <w:vAlign w:val="center"/>
          </w:tcPr>
          <w:p w14:paraId="3206E8EC"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27,8</w:t>
            </w:r>
          </w:p>
        </w:tc>
        <w:tc>
          <w:tcPr>
            <w:tcW w:w="605" w:type="dxa"/>
            <w:vAlign w:val="center"/>
          </w:tcPr>
          <w:p w14:paraId="4E2275D5" w14:textId="7C95A805"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35,1</w:t>
            </w:r>
          </w:p>
        </w:tc>
        <w:tc>
          <w:tcPr>
            <w:tcW w:w="605" w:type="dxa"/>
            <w:vAlign w:val="center"/>
          </w:tcPr>
          <w:p w14:paraId="1B0F4CE4" w14:textId="1E324F4B"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33,1</w:t>
            </w:r>
          </w:p>
        </w:tc>
        <w:tc>
          <w:tcPr>
            <w:tcW w:w="605" w:type="dxa"/>
            <w:vAlign w:val="center"/>
          </w:tcPr>
          <w:p w14:paraId="35057882" w14:textId="4C8CD386"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36,0</w:t>
            </w:r>
          </w:p>
        </w:tc>
        <w:tc>
          <w:tcPr>
            <w:tcW w:w="605" w:type="dxa"/>
            <w:vAlign w:val="center"/>
          </w:tcPr>
          <w:p w14:paraId="2DECD71D" w14:textId="5922BCB8"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35,5</w:t>
            </w:r>
          </w:p>
        </w:tc>
        <w:tc>
          <w:tcPr>
            <w:tcW w:w="605" w:type="dxa"/>
            <w:vAlign w:val="center"/>
          </w:tcPr>
          <w:p w14:paraId="72053CBD" w14:textId="040B9C8C"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35,7</w:t>
            </w:r>
          </w:p>
        </w:tc>
        <w:tc>
          <w:tcPr>
            <w:tcW w:w="726" w:type="dxa"/>
            <w:vAlign w:val="center"/>
          </w:tcPr>
          <w:p w14:paraId="4DF80A42" w14:textId="40E4F3B1" w:rsidR="00D528D5" w:rsidRPr="0040010B" w:rsidRDefault="001508D9" w:rsidP="00D528D5">
            <w:pPr>
              <w:spacing w:after="0" w:line="240" w:lineRule="exact"/>
              <w:jc w:val="right"/>
              <w:rPr>
                <w:rFonts w:ascii="Fira Sans" w:hAnsi="Fira Sans" w:cs="Arial"/>
                <w:b/>
                <w:sz w:val="19"/>
                <w:szCs w:val="19"/>
              </w:rPr>
            </w:pPr>
            <w:r>
              <w:rPr>
                <w:rFonts w:ascii="Fira Sans" w:hAnsi="Fira Sans" w:cs="Arial"/>
                <w:b/>
                <w:sz w:val="19"/>
                <w:szCs w:val="19"/>
              </w:rPr>
              <w:t>36,7</w:t>
            </w:r>
          </w:p>
        </w:tc>
        <w:tc>
          <w:tcPr>
            <w:tcW w:w="726" w:type="dxa"/>
            <w:vAlign w:val="center"/>
          </w:tcPr>
          <w:p w14:paraId="3FAE5986" w14:textId="43C2A7FE" w:rsidR="00D528D5" w:rsidRPr="00C70F1B" w:rsidRDefault="001508D9" w:rsidP="00D528D5">
            <w:pPr>
              <w:spacing w:after="0" w:line="240" w:lineRule="exact"/>
              <w:jc w:val="right"/>
              <w:rPr>
                <w:rFonts w:ascii="Fira Sans" w:hAnsi="Fira Sans" w:cs="Arial"/>
                <w:sz w:val="19"/>
                <w:szCs w:val="19"/>
              </w:rPr>
            </w:pPr>
            <w:r>
              <w:rPr>
                <w:rFonts w:ascii="Fira Sans" w:hAnsi="Fira Sans" w:cs="Arial"/>
                <w:sz w:val="19"/>
                <w:szCs w:val="19"/>
              </w:rPr>
              <w:t>10</w:t>
            </w:r>
            <w:r w:rsidR="003F0D70">
              <w:rPr>
                <w:rFonts w:ascii="Fira Sans" w:hAnsi="Fira Sans" w:cs="Arial"/>
                <w:sz w:val="19"/>
                <w:szCs w:val="19"/>
              </w:rPr>
              <w:t>2,8</w:t>
            </w:r>
          </w:p>
        </w:tc>
      </w:tr>
      <w:tr w:rsidR="00D528D5" w:rsidRPr="00D1573D" w14:paraId="39C83249" w14:textId="77777777" w:rsidTr="008D42D6">
        <w:trPr>
          <w:trHeight w:hRule="exact" w:val="567"/>
        </w:trPr>
        <w:tc>
          <w:tcPr>
            <w:tcW w:w="2421" w:type="dxa"/>
            <w:vAlign w:val="center"/>
          </w:tcPr>
          <w:p w14:paraId="754F5627"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jęczmień ozimy</w:t>
            </w:r>
          </w:p>
        </w:tc>
        <w:tc>
          <w:tcPr>
            <w:tcW w:w="605" w:type="dxa"/>
            <w:vAlign w:val="center"/>
          </w:tcPr>
          <w:p w14:paraId="7FA911A5"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40,7</w:t>
            </w:r>
          </w:p>
        </w:tc>
        <w:tc>
          <w:tcPr>
            <w:tcW w:w="605" w:type="dxa"/>
            <w:vAlign w:val="center"/>
          </w:tcPr>
          <w:p w14:paraId="1416F456"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41,3</w:t>
            </w:r>
          </w:p>
        </w:tc>
        <w:tc>
          <w:tcPr>
            <w:tcW w:w="605" w:type="dxa"/>
            <w:vAlign w:val="center"/>
          </w:tcPr>
          <w:p w14:paraId="4FA8316D" w14:textId="607C65E3"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51,1</w:t>
            </w:r>
          </w:p>
        </w:tc>
        <w:tc>
          <w:tcPr>
            <w:tcW w:w="605" w:type="dxa"/>
            <w:vAlign w:val="center"/>
          </w:tcPr>
          <w:p w14:paraId="027D068E" w14:textId="66C7AD0B"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47,7</w:t>
            </w:r>
          </w:p>
        </w:tc>
        <w:tc>
          <w:tcPr>
            <w:tcW w:w="605" w:type="dxa"/>
            <w:vAlign w:val="center"/>
          </w:tcPr>
          <w:p w14:paraId="117134E7" w14:textId="4B5CC6C7"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49,6</w:t>
            </w:r>
          </w:p>
        </w:tc>
        <w:tc>
          <w:tcPr>
            <w:tcW w:w="605" w:type="dxa"/>
            <w:vAlign w:val="center"/>
          </w:tcPr>
          <w:p w14:paraId="3F07480E" w14:textId="34A9AA4F"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50,7</w:t>
            </w:r>
          </w:p>
        </w:tc>
        <w:tc>
          <w:tcPr>
            <w:tcW w:w="605" w:type="dxa"/>
            <w:vAlign w:val="center"/>
          </w:tcPr>
          <w:p w14:paraId="15640C2B" w14:textId="4C815371"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46,7</w:t>
            </w:r>
          </w:p>
        </w:tc>
        <w:tc>
          <w:tcPr>
            <w:tcW w:w="726" w:type="dxa"/>
            <w:vAlign w:val="center"/>
          </w:tcPr>
          <w:p w14:paraId="3A33813F" w14:textId="7E00569B" w:rsidR="00D528D5" w:rsidRPr="0040010B" w:rsidRDefault="00BD0D59" w:rsidP="00D528D5">
            <w:pPr>
              <w:spacing w:after="0" w:line="240" w:lineRule="exact"/>
              <w:jc w:val="right"/>
              <w:rPr>
                <w:rFonts w:ascii="Fira Sans" w:hAnsi="Fira Sans" w:cs="Arial"/>
                <w:b/>
                <w:sz w:val="19"/>
                <w:szCs w:val="19"/>
              </w:rPr>
            </w:pPr>
            <w:r>
              <w:rPr>
                <w:rFonts w:ascii="Fira Sans" w:hAnsi="Fira Sans" w:cs="Arial"/>
                <w:b/>
                <w:sz w:val="19"/>
                <w:szCs w:val="19"/>
              </w:rPr>
              <w:t>48,1</w:t>
            </w:r>
          </w:p>
        </w:tc>
        <w:tc>
          <w:tcPr>
            <w:tcW w:w="726" w:type="dxa"/>
            <w:vAlign w:val="center"/>
          </w:tcPr>
          <w:p w14:paraId="64F22D7E" w14:textId="0ED67AEA" w:rsidR="00D528D5" w:rsidRPr="00C70F1B" w:rsidRDefault="00BD0D59" w:rsidP="00D528D5">
            <w:pPr>
              <w:spacing w:after="0" w:line="240" w:lineRule="exact"/>
              <w:jc w:val="right"/>
              <w:rPr>
                <w:rFonts w:ascii="Fira Sans" w:hAnsi="Fira Sans" w:cs="Arial"/>
                <w:sz w:val="19"/>
                <w:szCs w:val="19"/>
              </w:rPr>
            </w:pPr>
            <w:r>
              <w:rPr>
                <w:rFonts w:ascii="Fira Sans" w:hAnsi="Fira Sans" w:cs="Arial"/>
                <w:sz w:val="19"/>
                <w:szCs w:val="19"/>
              </w:rPr>
              <w:t>103</w:t>
            </w:r>
            <w:r w:rsidR="003F0D70">
              <w:rPr>
                <w:rFonts w:ascii="Fira Sans" w:hAnsi="Fira Sans" w:cs="Arial"/>
                <w:sz w:val="19"/>
                <w:szCs w:val="19"/>
              </w:rPr>
              <w:t>,0</w:t>
            </w:r>
          </w:p>
        </w:tc>
      </w:tr>
      <w:tr w:rsidR="00D528D5" w:rsidRPr="00D1573D" w14:paraId="3B902E7F" w14:textId="77777777" w:rsidTr="008D42D6">
        <w:trPr>
          <w:trHeight w:hRule="exact" w:val="567"/>
        </w:trPr>
        <w:tc>
          <w:tcPr>
            <w:tcW w:w="2421" w:type="dxa"/>
            <w:vAlign w:val="center"/>
          </w:tcPr>
          <w:p w14:paraId="503DE97E" w14:textId="300DC286" w:rsidR="00D528D5" w:rsidRPr="00C70F1B" w:rsidRDefault="00D528D5" w:rsidP="00D528D5">
            <w:pPr>
              <w:pStyle w:val="Tekstpodstawowywcity"/>
              <w:widowControl w:val="0"/>
              <w:spacing w:after="0" w:line="240" w:lineRule="exact"/>
              <w:ind w:left="0"/>
              <w:rPr>
                <w:rFonts w:ascii="Fira Sans" w:hAnsi="Fira Sans"/>
                <w:sz w:val="19"/>
                <w:szCs w:val="19"/>
              </w:rPr>
            </w:pPr>
            <w:r>
              <w:rPr>
                <w:rFonts w:ascii="Fira Sans" w:hAnsi="Fira Sans"/>
                <w:sz w:val="19"/>
                <w:szCs w:val="19"/>
              </w:rPr>
              <w:t>j</w:t>
            </w:r>
            <w:r w:rsidRPr="00C70F1B">
              <w:rPr>
                <w:rFonts w:ascii="Fira Sans" w:hAnsi="Fira Sans"/>
                <w:sz w:val="19"/>
                <w:szCs w:val="19"/>
              </w:rPr>
              <w:t>ęczmień jary</w:t>
            </w:r>
          </w:p>
        </w:tc>
        <w:tc>
          <w:tcPr>
            <w:tcW w:w="605" w:type="dxa"/>
            <w:vAlign w:val="center"/>
          </w:tcPr>
          <w:p w14:paraId="723371D8"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33,0</w:t>
            </w:r>
          </w:p>
        </w:tc>
        <w:tc>
          <w:tcPr>
            <w:tcW w:w="605" w:type="dxa"/>
            <w:vAlign w:val="center"/>
          </w:tcPr>
          <w:p w14:paraId="3AA35AF6"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33,0</w:t>
            </w:r>
          </w:p>
        </w:tc>
        <w:tc>
          <w:tcPr>
            <w:tcW w:w="605" w:type="dxa"/>
            <w:vAlign w:val="center"/>
          </w:tcPr>
          <w:p w14:paraId="27E573FF" w14:textId="0AC1BA0C"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40,0</w:t>
            </w:r>
          </w:p>
        </w:tc>
        <w:tc>
          <w:tcPr>
            <w:tcW w:w="605" w:type="dxa"/>
            <w:vAlign w:val="center"/>
          </w:tcPr>
          <w:p w14:paraId="289FD54E" w14:textId="550E4C89"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37,8</w:t>
            </w:r>
          </w:p>
        </w:tc>
        <w:tc>
          <w:tcPr>
            <w:tcW w:w="605" w:type="dxa"/>
            <w:vAlign w:val="center"/>
          </w:tcPr>
          <w:p w14:paraId="16C6D8BF" w14:textId="73A72ADC"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39,5</w:t>
            </w:r>
          </w:p>
        </w:tc>
        <w:tc>
          <w:tcPr>
            <w:tcW w:w="605" w:type="dxa"/>
            <w:vAlign w:val="center"/>
          </w:tcPr>
          <w:p w14:paraId="6575CED5" w14:textId="5B247763"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37,9</w:t>
            </w:r>
          </w:p>
        </w:tc>
        <w:tc>
          <w:tcPr>
            <w:tcW w:w="605" w:type="dxa"/>
            <w:vAlign w:val="center"/>
          </w:tcPr>
          <w:p w14:paraId="738CAB1A" w14:textId="186AF2D1"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38,4</w:t>
            </w:r>
          </w:p>
        </w:tc>
        <w:tc>
          <w:tcPr>
            <w:tcW w:w="726" w:type="dxa"/>
            <w:vAlign w:val="center"/>
          </w:tcPr>
          <w:p w14:paraId="768CE998" w14:textId="49BDD7F0" w:rsidR="00D528D5" w:rsidRPr="0040010B" w:rsidRDefault="00BD0D59" w:rsidP="00D528D5">
            <w:pPr>
              <w:spacing w:after="0" w:line="240" w:lineRule="exact"/>
              <w:jc w:val="right"/>
              <w:rPr>
                <w:rFonts w:ascii="Fira Sans" w:hAnsi="Fira Sans" w:cs="Arial"/>
                <w:b/>
                <w:sz w:val="19"/>
                <w:szCs w:val="19"/>
              </w:rPr>
            </w:pPr>
            <w:r>
              <w:rPr>
                <w:rFonts w:ascii="Fira Sans" w:hAnsi="Fira Sans" w:cs="Arial"/>
                <w:b/>
                <w:sz w:val="19"/>
                <w:szCs w:val="19"/>
              </w:rPr>
              <w:t>39,9</w:t>
            </w:r>
          </w:p>
        </w:tc>
        <w:tc>
          <w:tcPr>
            <w:tcW w:w="726" w:type="dxa"/>
            <w:vAlign w:val="center"/>
          </w:tcPr>
          <w:p w14:paraId="16EA74D1" w14:textId="17293B11" w:rsidR="00D528D5" w:rsidRPr="00C70F1B" w:rsidRDefault="00BD0D59" w:rsidP="00D528D5">
            <w:pPr>
              <w:spacing w:after="0" w:line="240" w:lineRule="exact"/>
              <w:jc w:val="right"/>
              <w:rPr>
                <w:rFonts w:ascii="Fira Sans" w:hAnsi="Fira Sans" w:cs="Arial"/>
                <w:sz w:val="19"/>
                <w:szCs w:val="19"/>
              </w:rPr>
            </w:pPr>
            <w:r>
              <w:rPr>
                <w:rFonts w:ascii="Fira Sans" w:hAnsi="Fira Sans" w:cs="Arial"/>
                <w:sz w:val="19"/>
                <w:szCs w:val="19"/>
              </w:rPr>
              <w:t>10</w:t>
            </w:r>
            <w:r w:rsidR="003F0D70">
              <w:rPr>
                <w:rFonts w:ascii="Fira Sans" w:hAnsi="Fira Sans" w:cs="Arial"/>
                <w:sz w:val="19"/>
                <w:szCs w:val="19"/>
              </w:rPr>
              <w:t>3,9</w:t>
            </w:r>
          </w:p>
        </w:tc>
      </w:tr>
      <w:tr w:rsidR="00D528D5" w:rsidRPr="00D1573D" w14:paraId="455A5DF7" w14:textId="77777777" w:rsidTr="008D42D6">
        <w:trPr>
          <w:trHeight w:hRule="exact" w:val="567"/>
        </w:trPr>
        <w:tc>
          <w:tcPr>
            <w:tcW w:w="2421" w:type="dxa"/>
            <w:vAlign w:val="center"/>
          </w:tcPr>
          <w:p w14:paraId="25549D4C"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owies</w:t>
            </w:r>
          </w:p>
        </w:tc>
        <w:tc>
          <w:tcPr>
            <w:tcW w:w="605" w:type="dxa"/>
            <w:vAlign w:val="center"/>
          </w:tcPr>
          <w:p w14:paraId="3A233A50"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26,4</w:t>
            </w:r>
          </w:p>
        </w:tc>
        <w:tc>
          <w:tcPr>
            <w:tcW w:w="605" w:type="dxa"/>
            <w:vAlign w:val="center"/>
          </w:tcPr>
          <w:p w14:paraId="7480D066"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26,5</w:t>
            </w:r>
          </w:p>
        </w:tc>
        <w:tc>
          <w:tcPr>
            <w:tcW w:w="605" w:type="dxa"/>
            <w:vAlign w:val="center"/>
          </w:tcPr>
          <w:p w14:paraId="0CC7C1E2" w14:textId="59793B6A"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33,2</w:t>
            </w:r>
          </w:p>
        </w:tc>
        <w:tc>
          <w:tcPr>
            <w:tcW w:w="605" w:type="dxa"/>
            <w:vAlign w:val="center"/>
          </w:tcPr>
          <w:p w14:paraId="6665B312" w14:textId="7F7E3800"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31,4</w:t>
            </w:r>
          </w:p>
        </w:tc>
        <w:tc>
          <w:tcPr>
            <w:tcW w:w="605" w:type="dxa"/>
            <w:vAlign w:val="center"/>
          </w:tcPr>
          <w:p w14:paraId="6693ADAD" w14:textId="6B87F3EF"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32,8</w:t>
            </w:r>
          </w:p>
        </w:tc>
        <w:tc>
          <w:tcPr>
            <w:tcW w:w="605" w:type="dxa"/>
            <w:vAlign w:val="center"/>
          </w:tcPr>
          <w:p w14:paraId="4A7AB484" w14:textId="4F292D70"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30,8</w:t>
            </w:r>
          </w:p>
        </w:tc>
        <w:tc>
          <w:tcPr>
            <w:tcW w:w="605" w:type="dxa"/>
            <w:vAlign w:val="center"/>
          </w:tcPr>
          <w:p w14:paraId="606C10A8" w14:textId="59F1EA74"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31,7</w:t>
            </w:r>
          </w:p>
        </w:tc>
        <w:tc>
          <w:tcPr>
            <w:tcW w:w="726" w:type="dxa"/>
            <w:vAlign w:val="center"/>
          </w:tcPr>
          <w:p w14:paraId="2CC7DBAB" w14:textId="2E96A9BE" w:rsidR="00D528D5" w:rsidRPr="0040010B" w:rsidRDefault="00BD0D59" w:rsidP="00D528D5">
            <w:pPr>
              <w:spacing w:after="0" w:line="240" w:lineRule="exact"/>
              <w:jc w:val="right"/>
              <w:rPr>
                <w:rFonts w:ascii="Fira Sans" w:hAnsi="Fira Sans" w:cs="Arial"/>
                <w:b/>
                <w:sz w:val="19"/>
                <w:szCs w:val="19"/>
              </w:rPr>
            </w:pPr>
            <w:r>
              <w:rPr>
                <w:rFonts w:ascii="Fira Sans" w:hAnsi="Fira Sans" w:cs="Arial"/>
                <w:b/>
                <w:sz w:val="19"/>
                <w:szCs w:val="19"/>
              </w:rPr>
              <w:t>33,3</w:t>
            </w:r>
          </w:p>
        </w:tc>
        <w:tc>
          <w:tcPr>
            <w:tcW w:w="726" w:type="dxa"/>
            <w:vAlign w:val="center"/>
          </w:tcPr>
          <w:p w14:paraId="0A42F269" w14:textId="59E67818" w:rsidR="00D528D5" w:rsidRPr="00C70F1B" w:rsidRDefault="00BD0D59" w:rsidP="00D528D5">
            <w:pPr>
              <w:spacing w:after="0" w:line="240" w:lineRule="exact"/>
              <w:jc w:val="right"/>
              <w:rPr>
                <w:rFonts w:ascii="Fira Sans" w:hAnsi="Fira Sans" w:cs="Arial"/>
                <w:sz w:val="19"/>
                <w:szCs w:val="19"/>
              </w:rPr>
            </w:pPr>
            <w:r>
              <w:rPr>
                <w:rFonts w:ascii="Fira Sans" w:hAnsi="Fira Sans" w:cs="Arial"/>
                <w:sz w:val="19"/>
                <w:szCs w:val="19"/>
              </w:rPr>
              <w:t>105</w:t>
            </w:r>
            <w:r w:rsidR="003F0D70">
              <w:rPr>
                <w:rFonts w:ascii="Fira Sans" w:hAnsi="Fira Sans" w:cs="Arial"/>
                <w:sz w:val="19"/>
                <w:szCs w:val="19"/>
              </w:rPr>
              <w:t>,0</w:t>
            </w:r>
          </w:p>
        </w:tc>
      </w:tr>
      <w:tr w:rsidR="00D528D5" w:rsidRPr="00D1573D" w14:paraId="5F76EA94" w14:textId="77777777" w:rsidTr="008D42D6">
        <w:trPr>
          <w:trHeight w:hRule="exact" w:val="567"/>
        </w:trPr>
        <w:tc>
          <w:tcPr>
            <w:tcW w:w="2421" w:type="dxa"/>
            <w:vAlign w:val="center"/>
          </w:tcPr>
          <w:p w14:paraId="36D3B2EF"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pszenżyto ozime</w:t>
            </w:r>
          </w:p>
        </w:tc>
        <w:tc>
          <w:tcPr>
            <w:tcW w:w="605" w:type="dxa"/>
            <w:vAlign w:val="center"/>
          </w:tcPr>
          <w:p w14:paraId="72844B5F"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35,2</w:t>
            </w:r>
          </w:p>
        </w:tc>
        <w:tc>
          <w:tcPr>
            <w:tcW w:w="605" w:type="dxa"/>
            <w:vAlign w:val="center"/>
          </w:tcPr>
          <w:p w14:paraId="584C5F77"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36,3</w:t>
            </w:r>
          </w:p>
        </w:tc>
        <w:tc>
          <w:tcPr>
            <w:tcW w:w="605" w:type="dxa"/>
            <w:vAlign w:val="center"/>
          </w:tcPr>
          <w:p w14:paraId="04F73E10" w14:textId="7AAC652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45,0</w:t>
            </w:r>
          </w:p>
        </w:tc>
        <w:tc>
          <w:tcPr>
            <w:tcW w:w="605" w:type="dxa"/>
            <w:vAlign w:val="center"/>
          </w:tcPr>
          <w:p w14:paraId="1C149985" w14:textId="2EF89E62"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43,1</w:t>
            </w:r>
          </w:p>
        </w:tc>
        <w:tc>
          <w:tcPr>
            <w:tcW w:w="605" w:type="dxa"/>
            <w:vAlign w:val="center"/>
          </w:tcPr>
          <w:p w14:paraId="5D525583" w14:textId="56E79AE8"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45,5</w:t>
            </w:r>
          </w:p>
        </w:tc>
        <w:tc>
          <w:tcPr>
            <w:tcW w:w="605" w:type="dxa"/>
            <w:vAlign w:val="center"/>
          </w:tcPr>
          <w:p w14:paraId="3AA76665" w14:textId="2E72435F"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45,4</w:t>
            </w:r>
          </w:p>
        </w:tc>
        <w:tc>
          <w:tcPr>
            <w:tcW w:w="605" w:type="dxa"/>
            <w:vAlign w:val="center"/>
          </w:tcPr>
          <w:p w14:paraId="4310086F" w14:textId="30BC5CA0"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44,5</w:t>
            </w:r>
          </w:p>
        </w:tc>
        <w:tc>
          <w:tcPr>
            <w:tcW w:w="726" w:type="dxa"/>
            <w:vAlign w:val="center"/>
          </w:tcPr>
          <w:p w14:paraId="592058B3" w14:textId="6CDF8ED2" w:rsidR="00D528D5" w:rsidRPr="0040010B" w:rsidRDefault="00BD0D59" w:rsidP="00D528D5">
            <w:pPr>
              <w:spacing w:after="0" w:line="240" w:lineRule="exact"/>
              <w:jc w:val="right"/>
              <w:rPr>
                <w:rFonts w:ascii="Fira Sans" w:hAnsi="Fira Sans" w:cs="Arial"/>
                <w:b/>
                <w:sz w:val="19"/>
                <w:szCs w:val="19"/>
              </w:rPr>
            </w:pPr>
            <w:r>
              <w:rPr>
                <w:rFonts w:ascii="Fira Sans" w:hAnsi="Fira Sans" w:cs="Arial"/>
                <w:b/>
                <w:sz w:val="19"/>
                <w:szCs w:val="19"/>
              </w:rPr>
              <w:t>45,7</w:t>
            </w:r>
          </w:p>
        </w:tc>
        <w:tc>
          <w:tcPr>
            <w:tcW w:w="726" w:type="dxa"/>
            <w:vAlign w:val="center"/>
          </w:tcPr>
          <w:p w14:paraId="48F7A4B7" w14:textId="56663D84" w:rsidR="00D528D5" w:rsidRPr="00C70F1B" w:rsidRDefault="00BD0D59" w:rsidP="00D528D5">
            <w:pPr>
              <w:spacing w:after="0" w:line="240" w:lineRule="exact"/>
              <w:jc w:val="right"/>
              <w:rPr>
                <w:rFonts w:ascii="Fira Sans" w:hAnsi="Fira Sans" w:cs="Arial"/>
                <w:sz w:val="19"/>
                <w:szCs w:val="19"/>
              </w:rPr>
            </w:pPr>
            <w:r>
              <w:rPr>
                <w:rFonts w:ascii="Fira Sans" w:hAnsi="Fira Sans" w:cs="Arial"/>
                <w:sz w:val="19"/>
                <w:szCs w:val="19"/>
              </w:rPr>
              <w:t>10</w:t>
            </w:r>
            <w:r w:rsidR="003F0D70">
              <w:rPr>
                <w:rFonts w:ascii="Fira Sans" w:hAnsi="Fira Sans" w:cs="Arial"/>
                <w:sz w:val="19"/>
                <w:szCs w:val="19"/>
              </w:rPr>
              <w:t>2,7</w:t>
            </w:r>
          </w:p>
        </w:tc>
      </w:tr>
      <w:tr w:rsidR="00D528D5" w:rsidRPr="00D1573D" w14:paraId="61556E4D" w14:textId="77777777" w:rsidTr="008D42D6">
        <w:trPr>
          <w:trHeight w:hRule="exact" w:val="567"/>
        </w:trPr>
        <w:tc>
          <w:tcPr>
            <w:tcW w:w="2421" w:type="dxa"/>
            <w:vAlign w:val="center"/>
          </w:tcPr>
          <w:p w14:paraId="70121165"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pszenżyto jare</w:t>
            </w:r>
          </w:p>
        </w:tc>
        <w:tc>
          <w:tcPr>
            <w:tcW w:w="605" w:type="dxa"/>
            <w:vAlign w:val="center"/>
          </w:tcPr>
          <w:p w14:paraId="00324389"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28,4</w:t>
            </w:r>
          </w:p>
        </w:tc>
        <w:tc>
          <w:tcPr>
            <w:tcW w:w="605" w:type="dxa"/>
            <w:vAlign w:val="center"/>
          </w:tcPr>
          <w:p w14:paraId="23558B5B"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28,4</w:t>
            </w:r>
          </w:p>
        </w:tc>
        <w:tc>
          <w:tcPr>
            <w:tcW w:w="605" w:type="dxa"/>
            <w:vAlign w:val="center"/>
          </w:tcPr>
          <w:p w14:paraId="23CFD876" w14:textId="46356BF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36,4</w:t>
            </w:r>
          </w:p>
        </w:tc>
        <w:tc>
          <w:tcPr>
            <w:tcW w:w="605" w:type="dxa"/>
            <w:vAlign w:val="center"/>
          </w:tcPr>
          <w:p w14:paraId="77AFE3C8" w14:textId="4A3CE4D8"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33,7</w:t>
            </w:r>
          </w:p>
        </w:tc>
        <w:tc>
          <w:tcPr>
            <w:tcW w:w="605" w:type="dxa"/>
            <w:vAlign w:val="center"/>
          </w:tcPr>
          <w:p w14:paraId="31C26359" w14:textId="0DDEA302"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35,6</w:t>
            </w:r>
          </w:p>
        </w:tc>
        <w:tc>
          <w:tcPr>
            <w:tcW w:w="605" w:type="dxa"/>
            <w:vAlign w:val="center"/>
          </w:tcPr>
          <w:p w14:paraId="096A1232" w14:textId="3D850575"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33,1</w:t>
            </w:r>
          </w:p>
        </w:tc>
        <w:tc>
          <w:tcPr>
            <w:tcW w:w="605" w:type="dxa"/>
            <w:vAlign w:val="center"/>
          </w:tcPr>
          <w:p w14:paraId="4548B8DE" w14:textId="453A42F6"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34,4</w:t>
            </w:r>
          </w:p>
        </w:tc>
        <w:tc>
          <w:tcPr>
            <w:tcW w:w="726" w:type="dxa"/>
            <w:vAlign w:val="center"/>
          </w:tcPr>
          <w:p w14:paraId="11E8F90A" w14:textId="0315FD29" w:rsidR="00D528D5" w:rsidRPr="0040010B" w:rsidRDefault="00BD0D59" w:rsidP="00D528D5">
            <w:pPr>
              <w:spacing w:after="0" w:line="240" w:lineRule="exact"/>
              <w:jc w:val="right"/>
              <w:rPr>
                <w:rFonts w:ascii="Fira Sans" w:hAnsi="Fira Sans" w:cs="Arial"/>
                <w:b/>
                <w:sz w:val="19"/>
                <w:szCs w:val="19"/>
              </w:rPr>
            </w:pPr>
            <w:r>
              <w:rPr>
                <w:rFonts w:ascii="Fira Sans" w:hAnsi="Fira Sans" w:cs="Arial"/>
                <w:b/>
                <w:sz w:val="19"/>
                <w:szCs w:val="19"/>
              </w:rPr>
              <w:t>35,7</w:t>
            </w:r>
          </w:p>
        </w:tc>
        <w:tc>
          <w:tcPr>
            <w:tcW w:w="726" w:type="dxa"/>
            <w:vAlign w:val="center"/>
          </w:tcPr>
          <w:p w14:paraId="31A6A6B0" w14:textId="5D6025FD" w:rsidR="00D528D5" w:rsidRPr="00C70F1B" w:rsidRDefault="00BD0D59" w:rsidP="00D528D5">
            <w:pPr>
              <w:spacing w:after="0" w:line="240" w:lineRule="exact"/>
              <w:jc w:val="right"/>
              <w:rPr>
                <w:rFonts w:ascii="Fira Sans" w:hAnsi="Fira Sans" w:cs="Arial"/>
                <w:sz w:val="19"/>
                <w:szCs w:val="19"/>
              </w:rPr>
            </w:pPr>
            <w:r>
              <w:rPr>
                <w:rFonts w:ascii="Fira Sans" w:hAnsi="Fira Sans" w:cs="Arial"/>
                <w:sz w:val="19"/>
                <w:szCs w:val="19"/>
              </w:rPr>
              <w:t>10</w:t>
            </w:r>
            <w:r w:rsidR="003F0D70">
              <w:rPr>
                <w:rFonts w:ascii="Fira Sans" w:hAnsi="Fira Sans" w:cs="Arial"/>
                <w:sz w:val="19"/>
                <w:szCs w:val="19"/>
              </w:rPr>
              <w:t>3,8</w:t>
            </w:r>
          </w:p>
        </w:tc>
      </w:tr>
      <w:tr w:rsidR="00D528D5" w:rsidRPr="00D1573D" w14:paraId="74289F9B" w14:textId="77777777" w:rsidTr="008D42D6">
        <w:trPr>
          <w:trHeight w:hRule="exact" w:val="567"/>
        </w:trPr>
        <w:tc>
          <w:tcPr>
            <w:tcW w:w="2421" w:type="dxa"/>
            <w:vAlign w:val="center"/>
          </w:tcPr>
          <w:p w14:paraId="25755AF0"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mieszanki zbożowe ozime</w:t>
            </w:r>
          </w:p>
        </w:tc>
        <w:tc>
          <w:tcPr>
            <w:tcW w:w="605" w:type="dxa"/>
            <w:vAlign w:val="center"/>
          </w:tcPr>
          <w:p w14:paraId="222E704C"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30,9</w:t>
            </w:r>
          </w:p>
        </w:tc>
        <w:tc>
          <w:tcPr>
            <w:tcW w:w="605" w:type="dxa"/>
            <w:vAlign w:val="center"/>
          </w:tcPr>
          <w:p w14:paraId="6A96D58B"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30,9</w:t>
            </w:r>
          </w:p>
        </w:tc>
        <w:tc>
          <w:tcPr>
            <w:tcW w:w="605" w:type="dxa"/>
            <w:vAlign w:val="center"/>
          </w:tcPr>
          <w:p w14:paraId="378B2FB4" w14:textId="3486CC01"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38,1</w:t>
            </w:r>
          </w:p>
        </w:tc>
        <w:tc>
          <w:tcPr>
            <w:tcW w:w="605" w:type="dxa"/>
            <w:vAlign w:val="center"/>
          </w:tcPr>
          <w:p w14:paraId="71B1F00B" w14:textId="51FDD70C"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36,6</w:t>
            </w:r>
          </w:p>
        </w:tc>
        <w:tc>
          <w:tcPr>
            <w:tcW w:w="605" w:type="dxa"/>
            <w:vAlign w:val="center"/>
          </w:tcPr>
          <w:p w14:paraId="5252C62A" w14:textId="4D3051E8"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37,5</w:t>
            </w:r>
          </w:p>
        </w:tc>
        <w:tc>
          <w:tcPr>
            <w:tcW w:w="605" w:type="dxa"/>
            <w:vAlign w:val="center"/>
          </w:tcPr>
          <w:p w14:paraId="4C890FF3" w14:textId="420FFBA0"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37,3</w:t>
            </w:r>
          </w:p>
        </w:tc>
        <w:tc>
          <w:tcPr>
            <w:tcW w:w="605" w:type="dxa"/>
            <w:vAlign w:val="center"/>
          </w:tcPr>
          <w:p w14:paraId="4135BD30" w14:textId="6727B33A"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37,5</w:t>
            </w:r>
          </w:p>
        </w:tc>
        <w:tc>
          <w:tcPr>
            <w:tcW w:w="726" w:type="dxa"/>
            <w:vAlign w:val="center"/>
          </w:tcPr>
          <w:p w14:paraId="45A7A118" w14:textId="74EA7DB2" w:rsidR="00D528D5" w:rsidRPr="0040010B" w:rsidRDefault="00BD0D59" w:rsidP="00D528D5">
            <w:pPr>
              <w:spacing w:after="0" w:line="240" w:lineRule="exact"/>
              <w:jc w:val="right"/>
              <w:rPr>
                <w:rFonts w:ascii="Fira Sans" w:hAnsi="Fira Sans" w:cs="Arial"/>
                <w:b/>
                <w:sz w:val="19"/>
                <w:szCs w:val="19"/>
              </w:rPr>
            </w:pPr>
            <w:r>
              <w:rPr>
                <w:rFonts w:ascii="Fira Sans" w:hAnsi="Fira Sans" w:cs="Arial"/>
                <w:b/>
                <w:sz w:val="19"/>
                <w:szCs w:val="19"/>
              </w:rPr>
              <w:t>38,6</w:t>
            </w:r>
          </w:p>
        </w:tc>
        <w:tc>
          <w:tcPr>
            <w:tcW w:w="726" w:type="dxa"/>
            <w:vAlign w:val="center"/>
          </w:tcPr>
          <w:p w14:paraId="4ADBFA92" w14:textId="3D0EC038" w:rsidR="00D528D5" w:rsidRPr="00C70F1B" w:rsidRDefault="00BD0D59" w:rsidP="00D528D5">
            <w:pPr>
              <w:spacing w:after="0" w:line="240" w:lineRule="exact"/>
              <w:jc w:val="right"/>
              <w:rPr>
                <w:rFonts w:ascii="Fira Sans" w:hAnsi="Fira Sans" w:cs="Arial"/>
                <w:sz w:val="19"/>
                <w:szCs w:val="19"/>
              </w:rPr>
            </w:pPr>
            <w:r>
              <w:rPr>
                <w:rFonts w:ascii="Fira Sans" w:hAnsi="Fira Sans" w:cs="Arial"/>
                <w:sz w:val="19"/>
                <w:szCs w:val="19"/>
              </w:rPr>
              <w:t>10</w:t>
            </w:r>
            <w:r w:rsidR="003F0D70">
              <w:rPr>
                <w:rFonts w:ascii="Fira Sans" w:hAnsi="Fira Sans" w:cs="Arial"/>
                <w:sz w:val="19"/>
                <w:szCs w:val="19"/>
              </w:rPr>
              <w:t>2,9</w:t>
            </w:r>
          </w:p>
        </w:tc>
      </w:tr>
      <w:tr w:rsidR="00D528D5" w:rsidRPr="00D1573D" w14:paraId="0DCFBC31" w14:textId="77777777" w:rsidTr="008D42D6">
        <w:trPr>
          <w:trHeight w:hRule="exact" w:val="567"/>
        </w:trPr>
        <w:tc>
          <w:tcPr>
            <w:tcW w:w="2421" w:type="dxa"/>
            <w:vAlign w:val="center"/>
          </w:tcPr>
          <w:p w14:paraId="55800514"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mieszanki zbożowe jare</w:t>
            </w:r>
          </w:p>
        </w:tc>
        <w:tc>
          <w:tcPr>
            <w:tcW w:w="605" w:type="dxa"/>
            <w:vAlign w:val="center"/>
          </w:tcPr>
          <w:p w14:paraId="2B4FAF34"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30,5</w:t>
            </w:r>
          </w:p>
        </w:tc>
        <w:tc>
          <w:tcPr>
            <w:tcW w:w="605" w:type="dxa"/>
            <w:vAlign w:val="center"/>
          </w:tcPr>
          <w:p w14:paraId="2B0116B0"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27,2</w:t>
            </w:r>
          </w:p>
        </w:tc>
        <w:tc>
          <w:tcPr>
            <w:tcW w:w="605" w:type="dxa"/>
            <w:vAlign w:val="center"/>
          </w:tcPr>
          <w:p w14:paraId="63D02BA3" w14:textId="5D1BE248"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34,5</w:t>
            </w:r>
          </w:p>
        </w:tc>
        <w:tc>
          <w:tcPr>
            <w:tcW w:w="605" w:type="dxa"/>
            <w:vAlign w:val="center"/>
          </w:tcPr>
          <w:p w14:paraId="4426F3EA" w14:textId="479684D2"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33,7</w:t>
            </w:r>
          </w:p>
        </w:tc>
        <w:tc>
          <w:tcPr>
            <w:tcW w:w="605" w:type="dxa"/>
            <w:vAlign w:val="center"/>
          </w:tcPr>
          <w:p w14:paraId="256840D6" w14:textId="5F2CEF55"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33,8</w:t>
            </w:r>
          </w:p>
        </w:tc>
        <w:tc>
          <w:tcPr>
            <w:tcW w:w="605" w:type="dxa"/>
            <w:vAlign w:val="center"/>
          </w:tcPr>
          <w:p w14:paraId="2B8C09A4" w14:textId="77C305E4"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31,5</w:t>
            </w:r>
          </w:p>
        </w:tc>
        <w:tc>
          <w:tcPr>
            <w:tcW w:w="605" w:type="dxa"/>
            <w:vAlign w:val="center"/>
          </w:tcPr>
          <w:p w14:paraId="365A9F63" w14:textId="7913AC6E"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32,0</w:t>
            </w:r>
          </w:p>
        </w:tc>
        <w:tc>
          <w:tcPr>
            <w:tcW w:w="726" w:type="dxa"/>
            <w:vAlign w:val="center"/>
          </w:tcPr>
          <w:p w14:paraId="4DA16564" w14:textId="217D43AB" w:rsidR="00D528D5" w:rsidRPr="0040010B" w:rsidRDefault="00BD0D59" w:rsidP="00D528D5">
            <w:pPr>
              <w:spacing w:after="0" w:line="240" w:lineRule="exact"/>
              <w:jc w:val="right"/>
              <w:rPr>
                <w:rFonts w:ascii="Fira Sans" w:hAnsi="Fira Sans" w:cs="Arial"/>
                <w:b/>
                <w:sz w:val="19"/>
                <w:szCs w:val="19"/>
              </w:rPr>
            </w:pPr>
            <w:r>
              <w:rPr>
                <w:rFonts w:ascii="Fira Sans" w:hAnsi="Fira Sans" w:cs="Arial"/>
                <w:b/>
                <w:sz w:val="19"/>
                <w:szCs w:val="19"/>
              </w:rPr>
              <w:t>33,9</w:t>
            </w:r>
          </w:p>
        </w:tc>
        <w:tc>
          <w:tcPr>
            <w:tcW w:w="726" w:type="dxa"/>
            <w:vAlign w:val="center"/>
          </w:tcPr>
          <w:p w14:paraId="43BB91A8" w14:textId="3E87637A" w:rsidR="00D528D5" w:rsidRPr="00C70F1B" w:rsidRDefault="00BD0D59" w:rsidP="00D528D5">
            <w:pPr>
              <w:spacing w:after="0" w:line="240" w:lineRule="exact"/>
              <w:jc w:val="right"/>
              <w:rPr>
                <w:rFonts w:ascii="Fira Sans" w:hAnsi="Fira Sans" w:cs="Arial"/>
                <w:sz w:val="19"/>
                <w:szCs w:val="19"/>
              </w:rPr>
            </w:pPr>
            <w:r>
              <w:rPr>
                <w:rFonts w:ascii="Fira Sans" w:hAnsi="Fira Sans" w:cs="Arial"/>
                <w:sz w:val="19"/>
                <w:szCs w:val="19"/>
              </w:rPr>
              <w:t>10</w:t>
            </w:r>
            <w:r w:rsidR="003F0D70">
              <w:rPr>
                <w:rFonts w:ascii="Fira Sans" w:hAnsi="Fira Sans" w:cs="Arial"/>
                <w:sz w:val="19"/>
                <w:szCs w:val="19"/>
              </w:rPr>
              <w:t>5,9</w:t>
            </w:r>
          </w:p>
        </w:tc>
      </w:tr>
      <w:tr w:rsidR="00D528D5" w:rsidRPr="00D1573D" w14:paraId="75FE8571" w14:textId="77777777" w:rsidTr="008D42D6">
        <w:trPr>
          <w:trHeight w:hRule="exact" w:val="567"/>
        </w:trPr>
        <w:tc>
          <w:tcPr>
            <w:tcW w:w="2421" w:type="dxa"/>
            <w:vAlign w:val="center"/>
          </w:tcPr>
          <w:p w14:paraId="75735553" w14:textId="77777777" w:rsidR="00D528D5" w:rsidRPr="00C70F1B" w:rsidRDefault="00D528D5" w:rsidP="00D528D5">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rzepak i rzepik ogółem</w:t>
            </w:r>
          </w:p>
        </w:tc>
        <w:tc>
          <w:tcPr>
            <w:tcW w:w="605" w:type="dxa"/>
            <w:vAlign w:val="center"/>
          </w:tcPr>
          <w:p w14:paraId="649D53D3"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23,6</w:t>
            </w:r>
          </w:p>
        </w:tc>
        <w:tc>
          <w:tcPr>
            <w:tcW w:w="605" w:type="dxa"/>
            <w:vAlign w:val="center"/>
          </w:tcPr>
          <w:p w14:paraId="02A5BD77" w14:textId="77777777"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28,5</w:t>
            </w:r>
          </w:p>
        </w:tc>
        <w:tc>
          <w:tcPr>
            <w:tcW w:w="605" w:type="dxa"/>
            <w:vAlign w:val="center"/>
          </w:tcPr>
          <w:p w14:paraId="2B6242B7" w14:textId="3945D1F2" w:rsidR="00D528D5" w:rsidRPr="00C70F1B" w:rsidRDefault="00D528D5" w:rsidP="00D528D5">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31,9</w:t>
            </w:r>
          </w:p>
        </w:tc>
        <w:tc>
          <w:tcPr>
            <w:tcW w:w="605" w:type="dxa"/>
            <w:vAlign w:val="center"/>
          </w:tcPr>
          <w:p w14:paraId="73A64111" w14:textId="39D4AF9F" w:rsidR="00D528D5" w:rsidRPr="00C70F1B" w:rsidRDefault="00D528D5" w:rsidP="00D528D5">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32,1</w:t>
            </w:r>
          </w:p>
        </w:tc>
        <w:tc>
          <w:tcPr>
            <w:tcW w:w="605" w:type="dxa"/>
            <w:vAlign w:val="center"/>
          </w:tcPr>
          <w:p w14:paraId="4C1B312C" w14:textId="64CE62B7"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33,8</w:t>
            </w:r>
          </w:p>
        </w:tc>
        <w:tc>
          <w:tcPr>
            <w:tcW w:w="605" w:type="dxa"/>
            <w:vAlign w:val="center"/>
          </w:tcPr>
          <w:p w14:paraId="4A3A3289" w14:textId="166C50FD" w:rsidR="00D528D5" w:rsidRPr="00C70F1B" w:rsidRDefault="00D528D5" w:rsidP="00D528D5">
            <w:pPr>
              <w:spacing w:after="0" w:line="240" w:lineRule="exact"/>
              <w:jc w:val="right"/>
              <w:rPr>
                <w:rFonts w:ascii="Fira Sans" w:hAnsi="Fira Sans" w:cs="Arial"/>
                <w:sz w:val="19"/>
                <w:szCs w:val="19"/>
              </w:rPr>
            </w:pPr>
            <w:r>
              <w:rPr>
                <w:rFonts w:ascii="Fira Sans" w:hAnsi="Fira Sans" w:cs="Arial"/>
                <w:sz w:val="19"/>
                <w:szCs w:val="19"/>
              </w:rPr>
              <w:t>33,9</w:t>
            </w:r>
          </w:p>
        </w:tc>
        <w:tc>
          <w:tcPr>
            <w:tcW w:w="605" w:type="dxa"/>
            <w:vAlign w:val="center"/>
          </w:tcPr>
          <w:p w14:paraId="35B18B89" w14:textId="02CAFB8A" w:rsidR="00D528D5" w:rsidRPr="00C70F1B" w:rsidRDefault="00D528D5" w:rsidP="00D528D5">
            <w:pPr>
              <w:spacing w:after="0" w:line="240" w:lineRule="exact"/>
              <w:jc w:val="right"/>
              <w:rPr>
                <w:rFonts w:ascii="Fira Sans" w:hAnsi="Fira Sans" w:cs="Arial"/>
                <w:sz w:val="19"/>
                <w:szCs w:val="19"/>
              </w:rPr>
            </w:pPr>
            <w:r w:rsidRPr="00E81C65">
              <w:rPr>
                <w:rFonts w:ascii="Fira Sans" w:hAnsi="Fira Sans" w:cs="Arial"/>
                <w:sz w:val="19"/>
                <w:szCs w:val="19"/>
              </w:rPr>
              <w:t>32,4</w:t>
            </w:r>
          </w:p>
        </w:tc>
        <w:tc>
          <w:tcPr>
            <w:tcW w:w="726" w:type="dxa"/>
            <w:vAlign w:val="center"/>
          </w:tcPr>
          <w:p w14:paraId="7742D178" w14:textId="7DAA3191" w:rsidR="00D528D5" w:rsidRPr="0040010B" w:rsidRDefault="00676259" w:rsidP="00D528D5">
            <w:pPr>
              <w:spacing w:after="0" w:line="240" w:lineRule="exact"/>
              <w:jc w:val="right"/>
              <w:rPr>
                <w:rFonts w:ascii="Fira Sans" w:hAnsi="Fira Sans" w:cs="Arial"/>
                <w:b/>
                <w:sz w:val="19"/>
                <w:szCs w:val="19"/>
              </w:rPr>
            </w:pPr>
            <w:r>
              <w:rPr>
                <w:rFonts w:ascii="Fira Sans" w:hAnsi="Fira Sans" w:cs="Arial"/>
                <w:b/>
                <w:sz w:val="19"/>
                <w:szCs w:val="19"/>
              </w:rPr>
              <w:t>33,2</w:t>
            </w:r>
          </w:p>
        </w:tc>
        <w:tc>
          <w:tcPr>
            <w:tcW w:w="726" w:type="dxa"/>
            <w:vAlign w:val="center"/>
          </w:tcPr>
          <w:p w14:paraId="596AEC77" w14:textId="33F631FF" w:rsidR="00D528D5" w:rsidRPr="00C70F1B" w:rsidRDefault="00676259" w:rsidP="00D528D5">
            <w:pPr>
              <w:spacing w:after="0" w:line="240" w:lineRule="exact"/>
              <w:jc w:val="right"/>
              <w:rPr>
                <w:rFonts w:ascii="Fira Sans" w:hAnsi="Fira Sans" w:cs="Arial"/>
                <w:sz w:val="19"/>
                <w:szCs w:val="19"/>
              </w:rPr>
            </w:pPr>
            <w:r>
              <w:rPr>
                <w:rFonts w:ascii="Fira Sans" w:hAnsi="Fira Sans" w:cs="Arial"/>
                <w:sz w:val="19"/>
                <w:szCs w:val="19"/>
              </w:rPr>
              <w:t>102</w:t>
            </w:r>
            <w:r w:rsidR="00BD1E7D">
              <w:rPr>
                <w:rFonts w:ascii="Fira Sans" w:hAnsi="Fira Sans" w:cs="Arial"/>
                <w:sz w:val="19"/>
                <w:szCs w:val="19"/>
              </w:rPr>
              <w:t>,5</w:t>
            </w:r>
          </w:p>
        </w:tc>
      </w:tr>
    </w:tbl>
    <w:p w14:paraId="405235B0" w14:textId="1457765F" w:rsidR="00363D68" w:rsidRPr="00366678" w:rsidRDefault="00363D68" w:rsidP="00B71987">
      <w:pPr>
        <w:pStyle w:val="Tekstblokowy"/>
        <w:widowControl w:val="0"/>
        <w:spacing w:before="120" w:line="240" w:lineRule="auto"/>
        <w:ind w:left="227" w:right="0" w:hanging="227"/>
        <w:jc w:val="left"/>
        <w:rPr>
          <w:rFonts w:ascii="Fira Sans" w:hAnsi="Fira Sans"/>
          <w:noProof/>
          <w:sz w:val="16"/>
          <w:szCs w:val="16"/>
          <w:lang w:val="en-GB"/>
        </w:rPr>
      </w:pPr>
      <w:r w:rsidRPr="00366678">
        <w:rPr>
          <w:rFonts w:ascii="Fira Sans" w:hAnsi="Fira Sans"/>
          <w:noProof/>
          <w:sz w:val="16"/>
          <w:szCs w:val="16"/>
          <w:lang w:val="en-GB"/>
        </w:rPr>
        <w:t>a) Wstępny szacunek plonów w 202</w:t>
      </w:r>
      <w:r w:rsidR="00B034EC" w:rsidRPr="00366678">
        <w:rPr>
          <w:rFonts w:ascii="Fira Sans" w:hAnsi="Fira Sans"/>
          <w:noProof/>
          <w:sz w:val="16"/>
          <w:szCs w:val="16"/>
          <w:lang w:val="en-GB"/>
        </w:rPr>
        <w:t>5</w:t>
      </w:r>
      <w:r w:rsidRPr="00366678">
        <w:rPr>
          <w:rFonts w:ascii="Fira Sans" w:hAnsi="Fira Sans"/>
          <w:noProof/>
          <w:sz w:val="16"/>
          <w:szCs w:val="16"/>
          <w:lang w:val="en-GB"/>
        </w:rPr>
        <w:t xml:space="preserve"> r.</w:t>
      </w:r>
    </w:p>
    <w:p w14:paraId="2CE281AC" w14:textId="77777777" w:rsidR="00363D68" w:rsidRDefault="00363D68" w:rsidP="00363D68">
      <w:pPr>
        <w:pStyle w:val="Tekstpodstawowy"/>
        <w:spacing w:before="120" w:line="240" w:lineRule="auto"/>
        <w:outlineLvl w:val="0"/>
        <w:rPr>
          <w:rFonts w:ascii="Fira Sans SemiBold" w:hAnsi="Fira Sans SemiBold" w:cs="Calibri"/>
          <w:noProof/>
          <w:color w:val="001D77"/>
          <w:spacing w:val="-3"/>
          <w:sz w:val="19"/>
          <w:szCs w:val="19"/>
        </w:rPr>
      </w:pPr>
    </w:p>
    <w:p w14:paraId="2860AB0F" w14:textId="5A3C48BC" w:rsidR="00162303" w:rsidRDefault="00162303" w:rsidP="00363D68">
      <w:pPr>
        <w:rPr>
          <w:rFonts w:ascii="Fira Sans" w:hAnsi="Fira Sans" w:cs="Arial"/>
          <w:b/>
          <w:sz w:val="18"/>
          <w:szCs w:val="19"/>
        </w:rPr>
      </w:pPr>
    </w:p>
    <w:p w14:paraId="55BF3D7F" w14:textId="77777777" w:rsidR="008D42D6" w:rsidRDefault="008D42D6" w:rsidP="00363D68">
      <w:pPr>
        <w:rPr>
          <w:rFonts w:ascii="Fira Sans" w:hAnsi="Fira Sans" w:cs="Arial"/>
          <w:b/>
          <w:sz w:val="18"/>
          <w:szCs w:val="19"/>
        </w:rPr>
      </w:pPr>
    </w:p>
    <w:p w14:paraId="52F9915E" w14:textId="77777777" w:rsidR="00162303" w:rsidRDefault="00162303" w:rsidP="00363D68">
      <w:pPr>
        <w:rPr>
          <w:rFonts w:ascii="Fira Sans" w:hAnsi="Fira Sans" w:cs="Arial"/>
          <w:b/>
          <w:sz w:val="18"/>
          <w:szCs w:val="19"/>
        </w:rPr>
      </w:pPr>
    </w:p>
    <w:p w14:paraId="08306AB1" w14:textId="77777777" w:rsidR="00162303" w:rsidRDefault="00162303" w:rsidP="00363D68">
      <w:pPr>
        <w:rPr>
          <w:rFonts w:ascii="Fira Sans" w:hAnsi="Fira Sans" w:cs="Arial"/>
          <w:b/>
          <w:sz w:val="18"/>
          <w:szCs w:val="19"/>
        </w:rPr>
      </w:pPr>
    </w:p>
    <w:p w14:paraId="08956A12" w14:textId="07E8F877" w:rsidR="00363D68" w:rsidRPr="00D1573D" w:rsidRDefault="00363D68" w:rsidP="00363D68">
      <w:pPr>
        <w:rPr>
          <w:rFonts w:ascii="Fira Sans" w:hAnsi="Fira Sans" w:cs="Arial"/>
          <w:b/>
          <w:sz w:val="18"/>
          <w:szCs w:val="19"/>
        </w:rPr>
      </w:pPr>
      <w:r w:rsidRPr="00D1573D">
        <w:rPr>
          <w:rFonts w:ascii="Fira Sans" w:hAnsi="Fira Sans" w:cs="Arial"/>
          <w:b/>
          <w:sz w:val="18"/>
          <w:szCs w:val="19"/>
        </w:rPr>
        <w:lastRenderedPageBreak/>
        <w:t>Tabl. 3. Zbiory zbóż, rzepaku i rzepiku ogółem w latach 2010-20</w:t>
      </w:r>
      <w:r>
        <w:rPr>
          <w:rFonts w:ascii="Fira Sans" w:hAnsi="Fira Sans" w:cs="Arial"/>
          <w:b/>
          <w:sz w:val="18"/>
          <w:szCs w:val="19"/>
        </w:rPr>
        <w:t>2</w:t>
      </w:r>
      <w:r w:rsidR="00B034EC">
        <w:rPr>
          <w:rFonts w:ascii="Fira Sans" w:hAnsi="Fira Sans" w:cs="Arial"/>
          <w:b/>
          <w:sz w:val="18"/>
          <w:szCs w:val="19"/>
        </w:rPr>
        <w:t>5</w:t>
      </w:r>
    </w:p>
    <w:tbl>
      <w:tblPr>
        <w:tblW w:w="8110"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2"/>
        <w:gridCol w:w="606"/>
        <w:gridCol w:w="605"/>
        <w:gridCol w:w="605"/>
        <w:gridCol w:w="605"/>
        <w:gridCol w:w="605"/>
        <w:gridCol w:w="605"/>
        <w:gridCol w:w="605"/>
        <w:gridCol w:w="726"/>
        <w:gridCol w:w="726"/>
      </w:tblGrid>
      <w:tr w:rsidR="00D4419D" w:rsidRPr="00D1573D" w14:paraId="1F730F10" w14:textId="77777777" w:rsidTr="00162303">
        <w:trPr>
          <w:trHeight w:hRule="exact" w:val="624"/>
        </w:trPr>
        <w:tc>
          <w:tcPr>
            <w:tcW w:w="2422" w:type="dxa"/>
            <w:vMerge w:val="restart"/>
            <w:vAlign w:val="center"/>
            <w:hideMark/>
          </w:tcPr>
          <w:p w14:paraId="6712EC0F" w14:textId="77777777" w:rsidR="00D4419D" w:rsidRPr="00196C55" w:rsidRDefault="00D4419D" w:rsidP="00D4419D">
            <w:pPr>
              <w:pStyle w:val="Tekstpodstawowywcity"/>
              <w:widowControl w:val="0"/>
              <w:spacing w:line="240" w:lineRule="exact"/>
              <w:jc w:val="center"/>
              <w:rPr>
                <w:rFonts w:ascii="Fira Sans" w:hAnsi="Fira Sans"/>
                <w:sz w:val="19"/>
                <w:szCs w:val="19"/>
              </w:rPr>
            </w:pPr>
            <w:r w:rsidRPr="00196C55">
              <w:rPr>
                <w:rFonts w:ascii="Fira Sans" w:hAnsi="Fira Sans"/>
                <w:sz w:val="19"/>
                <w:szCs w:val="19"/>
              </w:rPr>
              <w:t>Wyszczególnienie</w:t>
            </w:r>
          </w:p>
        </w:tc>
        <w:tc>
          <w:tcPr>
            <w:tcW w:w="606" w:type="dxa"/>
            <w:vAlign w:val="center"/>
            <w:hideMark/>
          </w:tcPr>
          <w:p w14:paraId="5BF6EC24" w14:textId="77777777" w:rsidR="00D4419D" w:rsidRPr="00196C55" w:rsidRDefault="00D4419D" w:rsidP="00D441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2010</w:t>
            </w:r>
          </w:p>
        </w:tc>
        <w:tc>
          <w:tcPr>
            <w:tcW w:w="605" w:type="dxa"/>
            <w:vAlign w:val="center"/>
          </w:tcPr>
          <w:p w14:paraId="2ACE021D" w14:textId="77777777" w:rsidR="00D4419D" w:rsidRPr="00196C55" w:rsidRDefault="00D4419D" w:rsidP="00D441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2015</w:t>
            </w:r>
          </w:p>
        </w:tc>
        <w:tc>
          <w:tcPr>
            <w:tcW w:w="605" w:type="dxa"/>
            <w:vAlign w:val="center"/>
          </w:tcPr>
          <w:p w14:paraId="3C33CEA1" w14:textId="74E9805A" w:rsidR="00D4419D" w:rsidRPr="00196C55" w:rsidRDefault="00D4419D" w:rsidP="00D441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2020</w:t>
            </w:r>
          </w:p>
        </w:tc>
        <w:tc>
          <w:tcPr>
            <w:tcW w:w="605" w:type="dxa"/>
            <w:vAlign w:val="center"/>
          </w:tcPr>
          <w:p w14:paraId="2A8AC3E4" w14:textId="0E4E74DC" w:rsidR="00D4419D" w:rsidRPr="00196C55" w:rsidRDefault="00D4419D" w:rsidP="00D441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2021</w:t>
            </w:r>
          </w:p>
        </w:tc>
        <w:tc>
          <w:tcPr>
            <w:tcW w:w="605" w:type="dxa"/>
            <w:vAlign w:val="center"/>
            <w:hideMark/>
          </w:tcPr>
          <w:p w14:paraId="2889CDA8" w14:textId="7782D481" w:rsidR="00D4419D" w:rsidRPr="00196C55" w:rsidRDefault="00D4419D" w:rsidP="00D441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w:t>
            </w:r>
            <w:r>
              <w:rPr>
                <w:rFonts w:ascii="Fira Sans" w:hAnsi="Fira Sans"/>
                <w:sz w:val="19"/>
                <w:szCs w:val="19"/>
              </w:rPr>
              <w:t>2</w:t>
            </w:r>
          </w:p>
        </w:tc>
        <w:tc>
          <w:tcPr>
            <w:tcW w:w="605" w:type="dxa"/>
            <w:vAlign w:val="center"/>
          </w:tcPr>
          <w:p w14:paraId="49A378FA" w14:textId="5AE7F013" w:rsidR="00D4419D" w:rsidRPr="00196C55" w:rsidRDefault="00D4419D" w:rsidP="00D4419D">
            <w:pPr>
              <w:pStyle w:val="Tekstpodstawowywcity"/>
              <w:widowControl w:val="0"/>
              <w:spacing w:after="0" w:line="240" w:lineRule="exact"/>
              <w:ind w:left="0"/>
              <w:jc w:val="center"/>
              <w:rPr>
                <w:rFonts w:ascii="Fira Sans" w:hAnsi="Fira Sans"/>
                <w:b/>
                <w:sz w:val="19"/>
                <w:szCs w:val="19"/>
              </w:rPr>
            </w:pPr>
            <w:r w:rsidRPr="00196C55">
              <w:rPr>
                <w:rFonts w:ascii="Fira Sans" w:hAnsi="Fira Sans"/>
                <w:sz w:val="19"/>
                <w:szCs w:val="19"/>
              </w:rPr>
              <w:t>202</w:t>
            </w:r>
            <w:r>
              <w:rPr>
                <w:rFonts w:ascii="Fira Sans" w:hAnsi="Fira Sans"/>
                <w:sz w:val="19"/>
                <w:szCs w:val="19"/>
              </w:rPr>
              <w:t>3</w:t>
            </w:r>
          </w:p>
        </w:tc>
        <w:tc>
          <w:tcPr>
            <w:tcW w:w="605" w:type="dxa"/>
            <w:vAlign w:val="center"/>
          </w:tcPr>
          <w:p w14:paraId="1F64EB95" w14:textId="753A6F27" w:rsidR="00D4419D" w:rsidRPr="00196C55" w:rsidRDefault="00D4419D" w:rsidP="00D4419D">
            <w:pPr>
              <w:pStyle w:val="Tekstpodstawowywcity"/>
              <w:widowControl w:val="0"/>
              <w:spacing w:after="0" w:line="240" w:lineRule="exact"/>
              <w:ind w:left="0"/>
              <w:jc w:val="center"/>
              <w:rPr>
                <w:rFonts w:ascii="Fira Sans" w:hAnsi="Fira Sans"/>
                <w:color w:val="FF0000"/>
                <w:sz w:val="19"/>
                <w:szCs w:val="19"/>
              </w:rPr>
            </w:pPr>
            <w:r w:rsidRPr="00196C55">
              <w:rPr>
                <w:rFonts w:ascii="Fira Sans" w:hAnsi="Fira Sans"/>
                <w:sz w:val="19"/>
                <w:szCs w:val="19"/>
              </w:rPr>
              <w:t>202</w:t>
            </w:r>
            <w:r>
              <w:rPr>
                <w:rFonts w:ascii="Fira Sans" w:hAnsi="Fira Sans"/>
                <w:sz w:val="19"/>
                <w:szCs w:val="19"/>
              </w:rPr>
              <w:t>4</w:t>
            </w:r>
          </w:p>
        </w:tc>
        <w:tc>
          <w:tcPr>
            <w:tcW w:w="726" w:type="dxa"/>
            <w:vAlign w:val="center"/>
          </w:tcPr>
          <w:p w14:paraId="7DAE8805" w14:textId="3A0ECD55" w:rsidR="00D4419D" w:rsidRPr="00196C55" w:rsidRDefault="00D4419D" w:rsidP="00D4419D">
            <w:pPr>
              <w:pStyle w:val="Tekstpodstawowywcity"/>
              <w:widowControl w:val="0"/>
              <w:spacing w:after="0" w:line="240" w:lineRule="exact"/>
              <w:ind w:left="0"/>
              <w:jc w:val="center"/>
              <w:rPr>
                <w:rFonts w:ascii="Fira Sans" w:hAnsi="Fira Sans"/>
                <w:sz w:val="19"/>
                <w:szCs w:val="19"/>
              </w:rPr>
            </w:pPr>
            <w:r w:rsidRPr="00196C55">
              <w:rPr>
                <w:rFonts w:ascii="Fira Sans" w:hAnsi="Fira Sans"/>
                <w:b/>
                <w:sz w:val="19"/>
                <w:szCs w:val="19"/>
              </w:rPr>
              <w:t>202</w:t>
            </w:r>
            <w:r>
              <w:rPr>
                <w:rFonts w:ascii="Fira Sans" w:hAnsi="Fira Sans"/>
                <w:b/>
                <w:sz w:val="19"/>
                <w:szCs w:val="19"/>
              </w:rPr>
              <w:t>5</w:t>
            </w:r>
            <w:r w:rsidRPr="00196C55">
              <w:rPr>
                <w:rFonts w:ascii="Fira Sans" w:hAnsi="Fira Sans"/>
                <w:b/>
                <w:sz w:val="19"/>
                <w:szCs w:val="19"/>
              </w:rPr>
              <w:t xml:space="preserve"> </w:t>
            </w:r>
            <w:r w:rsidRPr="00196C55">
              <w:rPr>
                <w:rFonts w:ascii="Fira Sans" w:hAnsi="Fira Sans"/>
                <w:b/>
                <w:sz w:val="19"/>
                <w:szCs w:val="19"/>
                <w:vertAlign w:val="superscript"/>
              </w:rPr>
              <w:t>a)</w:t>
            </w:r>
          </w:p>
        </w:tc>
        <w:tc>
          <w:tcPr>
            <w:tcW w:w="726" w:type="dxa"/>
            <w:vMerge w:val="restart"/>
            <w:vAlign w:val="center"/>
          </w:tcPr>
          <w:p w14:paraId="2BA5204D" w14:textId="75CA747F" w:rsidR="00D4419D" w:rsidRPr="00196C55" w:rsidRDefault="00D4419D" w:rsidP="00D441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w:t>
            </w:r>
            <w:r>
              <w:rPr>
                <w:rFonts w:ascii="Fira Sans" w:hAnsi="Fira Sans"/>
                <w:sz w:val="19"/>
                <w:szCs w:val="19"/>
              </w:rPr>
              <w:t>4</w:t>
            </w:r>
          </w:p>
          <w:p w14:paraId="78D506CE" w14:textId="77777777" w:rsidR="00D4419D" w:rsidRPr="00196C55" w:rsidRDefault="00D4419D" w:rsidP="00D441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=100</w:t>
            </w:r>
          </w:p>
        </w:tc>
      </w:tr>
      <w:tr w:rsidR="00363D68" w:rsidRPr="00D1573D" w14:paraId="6750513A" w14:textId="77777777" w:rsidTr="00162303">
        <w:trPr>
          <w:trHeight w:hRule="exact" w:val="624"/>
        </w:trPr>
        <w:tc>
          <w:tcPr>
            <w:tcW w:w="2422" w:type="dxa"/>
            <w:vMerge/>
            <w:vAlign w:val="center"/>
            <w:hideMark/>
          </w:tcPr>
          <w:p w14:paraId="1C15A6F7" w14:textId="77777777" w:rsidR="00363D68" w:rsidRPr="00196C55" w:rsidRDefault="00363D68" w:rsidP="00BB0E60">
            <w:pPr>
              <w:jc w:val="center"/>
              <w:rPr>
                <w:rFonts w:ascii="Fira Sans" w:hAnsi="Fira Sans" w:cs="Arial"/>
                <w:i/>
                <w:iCs/>
                <w:sz w:val="19"/>
                <w:szCs w:val="19"/>
              </w:rPr>
            </w:pPr>
          </w:p>
        </w:tc>
        <w:tc>
          <w:tcPr>
            <w:tcW w:w="4962" w:type="dxa"/>
            <w:gridSpan w:val="8"/>
            <w:vAlign w:val="center"/>
          </w:tcPr>
          <w:p w14:paraId="05B31685" w14:textId="77777777" w:rsidR="00363D68" w:rsidRPr="00196C55" w:rsidRDefault="00363D68" w:rsidP="00BB0E60">
            <w:pPr>
              <w:overflowPunct w:val="0"/>
              <w:autoSpaceDE w:val="0"/>
              <w:autoSpaceDN w:val="0"/>
              <w:adjustRightInd w:val="0"/>
              <w:spacing w:after="0"/>
              <w:jc w:val="center"/>
              <w:rPr>
                <w:rFonts w:ascii="Fira Sans" w:hAnsi="Fira Sans" w:cs="Arial"/>
                <w:sz w:val="19"/>
                <w:szCs w:val="19"/>
              </w:rPr>
            </w:pPr>
            <w:r w:rsidRPr="00196C55">
              <w:rPr>
                <w:rFonts w:ascii="Fira Sans" w:hAnsi="Fira Sans" w:cs="Arial"/>
                <w:sz w:val="19"/>
                <w:szCs w:val="19"/>
              </w:rPr>
              <w:t>w milionach ton</w:t>
            </w:r>
          </w:p>
        </w:tc>
        <w:tc>
          <w:tcPr>
            <w:tcW w:w="726" w:type="dxa"/>
            <w:vMerge/>
            <w:vAlign w:val="center"/>
          </w:tcPr>
          <w:p w14:paraId="4273960D" w14:textId="77777777" w:rsidR="00363D68" w:rsidRPr="00196C55" w:rsidRDefault="00363D68" w:rsidP="00BB0E60">
            <w:pPr>
              <w:overflowPunct w:val="0"/>
              <w:autoSpaceDE w:val="0"/>
              <w:autoSpaceDN w:val="0"/>
              <w:adjustRightInd w:val="0"/>
              <w:spacing w:after="0"/>
              <w:jc w:val="center"/>
              <w:rPr>
                <w:rFonts w:ascii="Fira Sans" w:hAnsi="Fira Sans" w:cs="Arial"/>
                <w:sz w:val="19"/>
                <w:szCs w:val="19"/>
              </w:rPr>
            </w:pPr>
          </w:p>
        </w:tc>
      </w:tr>
      <w:tr w:rsidR="00F01C4F" w:rsidRPr="00D1573D" w14:paraId="0972BBEF" w14:textId="77777777" w:rsidTr="008D42D6">
        <w:trPr>
          <w:trHeight w:hRule="exact" w:val="567"/>
        </w:trPr>
        <w:tc>
          <w:tcPr>
            <w:tcW w:w="2422" w:type="dxa"/>
            <w:vAlign w:val="center"/>
            <w:hideMark/>
          </w:tcPr>
          <w:p w14:paraId="0F491C7A"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 xml:space="preserve">zboża podstawowe </w:t>
            </w:r>
          </w:p>
          <w:p w14:paraId="02D63836"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 xml:space="preserve">z mieszankami zbożowymi </w:t>
            </w:r>
          </w:p>
        </w:tc>
        <w:tc>
          <w:tcPr>
            <w:tcW w:w="606" w:type="dxa"/>
            <w:vAlign w:val="center"/>
          </w:tcPr>
          <w:p w14:paraId="6F371275"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25,1</w:t>
            </w:r>
          </w:p>
        </w:tc>
        <w:tc>
          <w:tcPr>
            <w:tcW w:w="605" w:type="dxa"/>
            <w:vAlign w:val="center"/>
          </w:tcPr>
          <w:p w14:paraId="2ECBFE1B"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24,7</w:t>
            </w:r>
          </w:p>
        </w:tc>
        <w:tc>
          <w:tcPr>
            <w:tcW w:w="605" w:type="dxa"/>
            <w:vAlign w:val="center"/>
          </w:tcPr>
          <w:p w14:paraId="62E01611" w14:textId="777BD12D"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28,6</w:t>
            </w:r>
          </w:p>
        </w:tc>
        <w:tc>
          <w:tcPr>
            <w:tcW w:w="605" w:type="dxa"/>
            <w:vAlign w:val="center"/>
          </w:tcPr>
          <w:p w14:paraId="49BB7639" w14:textId="0696228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27,0</w:t>
            </w:r>
          </w:p>
        </w:tc>
        <w:tc>
          <w:tcPr>
            <w:tcW w:w="605" w:type="dxa"/>
            <w:vAlign w:val="center"/>
          </w:tcPr>
          <w:p w14:paraId="37B33FB3" w14:textId="39F00D4B"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26,9</w:t>
            </w:r>
          </w:p>
        </w:tc>
        <w:tc>
          <w:tcPr>
            <w:tcW w:w="605" w:type="dxa"/>
            <w:vAlign w:val="center"/>
          </w:tcPr>
          <w:p w14:paraId="729F8B71" w14:textId="6CCFB5E2"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26,5</w:t>
            </w:r>
          </w:p>
        </w:tc>
        <w:tc>
          <w:tcPr>
            <w:tcW w:w="605" w:type="dxa"/>
            <w:vAlign w:val="center"/>
          </w:tcPr>
          <w:p w14:paraId="6DB570F3" w14:textId="2EC54A1F"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25,4</w:t>
            </w:r>
          </w:p>
        </w:tc>
        <w:tc>
          <w:tcPr>
            <w:tcW w:w="726" w:type="dxa"/>
            <w:vAlign w:val="center"/>
          </w:tcPr>
          <w:p w14:paraId="64BB00B4" w14:textId="259091C5" w:rsidR="00F01C4F" w:rsidRPr="00D52BEC" w:rsidRDefault="00AB630F" w:rsidP="00F01C4F">
            <w:pPr>
              <w:spacing w:after="0" w:line="240" w:lineRule="exact"/>
              <w:jc w:val="right"/>
              <w:rPr>
                <w:rFonts w:ascii="Fira Sans" w:hAnsi="Fira Sans" w:cs="Arial"/>
                <w:b/>
                <w:sz w:val="19"/>
                <w:szCs w:val="19"/>
              </w:rPr>
            </w:pPr>
            <w:r>
              <w:rPr>
                <w:rFonts w:ascii="Fira Sans" w:hAnsi="Fira Sans" w:cs="Arial"/>
                <w:b/>
                <w:sz w:val="19"/>
                <w:szCs w:val="19"/>
              </w:rPr>
              <w:t>25,4</w:t>
            </w:r>
          </w:p>
        </w:tc>
        <w:tc>
          <w:tcPr>
            <w:tcW w:w="726" w:type="dxa"/>
            <w:vAlign w:val="center"/>
          </w:tcPr>
          <w:p w14:paraId="7516DEEA" w14:textId="2EDADC6F" w:rsidR="00F01C4F" w:rsidRPr="00196C55" w:rsidRDefault="00AB630F" w:rsidP="00F01C4F">
            <w:pPr>
              <w:spacing w:after="0" w:line="240" w:lineRule="exact"/>
              <w:jc w:val="right"/>
              <w:rPr>
                <w:rFonts w:ascii="Fira Sans" w:hAnsi="Fira Sans" w:cs="Arial"/>
                <w:sz w:val="19"/>
                <w:szCs w:val="19"/>
              </w:rPr>
            </w:pPr>
            <w:r>
              <w:rPr>
                <w:rFonts w:ascii="Fira Sans" w:hAnsi="Fira Sans" w:cs="Arial"/>
                <w:sz w:val="19"/>
                <w:szCs w:val="19"/>
              </w:rPr>
              <w:t>100,1</w:t>
            </w:r>
          </w:p>
        </w:tc>
      </w:tr>
      <w:tr w:rsidR="00F01C4F" w:rsidRPr="00D1573D" w14:paraId="52F2F3C3" w14:textId="77777777" w:rsidTr="008D42D6">
        <w:trPr>
          <w:trHeight w:hRule="exact" w:val="567"/>
        </w:trPr>
        <w:tc>
          <w:tcPr>
            <w:tcW w:w="2422" w:type="dxa"/>
            <w:vAlign w:val="center"/>
          </w:tcPr>
          <w:p w14:paraId="11A07C4B"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pszenica ozima</w:t>
            </w:r>
          </w:p>
        </w:tc>
        <w:tc>
          <w:tcPr>
            <w:tcW w:w="606" w:type="dxa"/>
            <w:vAlign w:val="center"/>
          </w:tcPr>
          <w:p w14:paraId="54CD1320"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8,5</w:t>
            </w:r>
          </w:p>
        </w:tc>
        <w:tc>
          <w:tcPr>
            <w:tcW w:w="605" w:type="dxa"/>
            <w:vAlign w:val="center"/>
          </w:tcPr>
          <w:p w14:paraId="5A639036"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9,9</w:t>
            </w:r>
          </w:p>
        </w:tc>
        <w:tc>
          <w:tcPr>
            <w:tcW w:w="605" w:type="dxa"/>
            <w:vAlign w:val="center"/>
          </w:tcPr>
          <w:p w14:paraId="38A03C70" w14:textId="3F510D1F"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12,0</w:t>
            </w:r>
          </w:p>
        </w:tc>
        <w:tc>
          <w:tcPr>
            <w:tcW w:w="605" w:type="dxa"/>
            <w:vAlign w:val="center"/>
          </w:tcPr>
          <w:p w14:paraId="763B5FD6" w14:textId="46E72D1F"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11,3</w:t>
            </w:r>
          </w:p>
        </w:tc>
        <w:tc>
          <w:tcPr>
            <w:tcW w:w="605" w:type="dxa"/>
            <w:vAlign w:val="center"/>
          </w:tcPr>
          <w:p w14:paraId="5ED89C10" w14:textId="737CF510"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12,6</w:t>
            </w:r>
          </w:p>
        </w:tc>
        <w:tc>
          <w:tcPr>
            <w:tcW w:w="605" w:type="dxa"/>
            <w:vAlign w:val="center"/>
          </w:tcPr>
          <w:p w14:paraId="36E7ED73" w14:textId="715F5ADA"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12,5</w:t>
            </w:r>
          </w:p>
        </w:tc>
        <w:tc>
          <w:tcPr>
            <w:tcW w:w="605" w:type="dxa"/>
            <w:vAlign w:val="center"/>
          </w:tcPr>
          <w:p w14:paraId="7A8D343C" w14:textId="61B94BD2"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11,7</w:t>
            </w:r>
          </w:p>
        </w:tc>
        <w:tc>
          <w:tcPr>
            <w:tcW w:w="726" w:type="dxa"/>
            <w:vAlign w:val="center"/>
          </w:tcPr>
          <w:p w14:paraId="1619CB60" w14:textId="77F83A21" w:rsidR="00F01C4F" w:rsidRPr="00D52BEC" w:rsidRDefault="00E77869" w:rsidP="00F01C4F">
            <w:pPr>
              <w:spacing w:after="0" w:line="240" w:lineRule="exact"/>
              <w:jc w:val="right"/>
              <w:rPr>
                <w:rFonts w:ascii="Fira Sans" w:hAnsi="Fira Sans" w:cs="Arial"/>
                <w:b/>
                <w:sz w:val="19"/>
                <w:szCs w:val="19"/>
              </w:rPr>
            </w:pPr>
            <w:r>
              <w:rPr>
                <w:rFonts w:ascii="Fira Sans" w:hAnsi="Fira Sans" w:cs="Arial"/>
                <w:b/>
                <w:sz w:val="19"/>
                <w:szCs w:val="19"/>
              </w:rPr>
              <w:t>12,4</w:t>
            </w:r>
          </w:p>
        </w:tc>
        <w:tc>
          <w:tcPr>
            <w:tcW w:w="726" w:type="dxa"/>
            <w:vAlign w:val="center"/>
          </w:tcPr>
          <w:p w14:paraId="769BD2CD" w14:textId="242A7C05" w:rsidR="00F01C4F" w:rsidRPr="00196C55" w:rsidRDefault="00E77869" w:rsidP="00F01C4F">
            <w:pPr>
              <w:spacing w:after="0" w:line="240" w:lineRule="exact"/>
              <w:jc w:val="right"/>
              <w:rPr>
                <w:rFonts w:ascii="Fira Sans" w:hAnsi="Fira Sans" w:cs="Arial"/>
                <w:sz w:val="19"/>
                <w:szCs w:val="19"/>
              </w:rPr>
            </w:pPr>
            <w:r>
              <w:rPr>
                <w:rFonts w:ascii="Fira Sans" w:hAnsi="Fira Sans" w:cs="Arial"/>
                <w:sz w:val="19"/>
                <w:szCs w:val="19"/>
              </w:rPr>
              <w:t>10</w:t>
            </w:r>
            <w:r w:rsidR="00D154F8">
              <w:rPr>
                <w:rFonts w:ascii="Fira Sans" w:hAnsi="Fira Sans" w:cs="Arial"/>
                <w:sz w:val="19"/>
                <w:szCs w:val="19"/>
              </w:rPr>
              <w:t>5,8</w:t>
            </w:r>
          </w:p>
        </w:tc>
      </w:tr>
      <w:tr w:rsidR="00F01C4F" w:rsidRPr="00D1573D" w14:paraId="6FB04737" w14:textId="77777777" w:rsidTr="008D42D6">
        <w:trPr>
          <w:trHeight w:hRule="exact" w:val="567"/>
        </w:trPr>
        <w:tc>
          <w:tcPr>
            <w:tcW w:w="2422" w:type="dxa"/>
            <w:vAlign w:val="center"/>
          </w:tcPr>
          <w:p w14:paraId="4D7E7241"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pszenica jara</w:t>
            </w:r>
          </w:p>
        </w:tc>
        <w:tc>
          <w:tcPr>
            <w:tcW w:w="606" w:type="dxa"/>
            <w:vAlign w:val="center"/>
          </w:tcPr>
          <w:p w14:paraId="06F20F78"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0,9</w:t>
            </w:r>
          </w:p>
        </w:tc>
        <w:tc>
          <w:tcPr>
            <w:tcW w:w="605" w:type="dxa"/>
            <w:vAlign w:val="center"/>
          </w:tcPr>
          <w:p w14:paraId="0F4818A2"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1,1</w:t>
            </w:r>
          </w:p>
        </w:tc>
        <w:tc>
          <w:tcPr>
            <w:tcW w:w="605" w:type="dxa"/>
            <w:vAlign w:val="center"/>
          </w:tcPr>
          <w:p w14:paraId="5BE5AE81" w14:textId="519B816B"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0,6</w:t>
            </w:r>
          </w:p>
        </w:tc>
        <w:tc>
          <w:tcPr>
            <w:tcW w:w="605" w:type="dxa"/>
            <w:vAlign w:val="center"/>
          </w:tcPr>
          <w:p w14:paraId="156478C9" w14:textId="60536618"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0,9</w:t>
            </w:r>
          </w:p>
        </w:tc>
        <w:tc>
          <w:tcPr>
            <w:tcW w:w="605" w:type="dxa"/>
            <w:vAlign w:val="center"/>
          </w:tcPr>
          <w:p w14:paraId="4A7A7C67" w14:textId="336B4A99"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0,9</w:t>
            </w:r>
          </w:p>
        </w:tc>
        <w:tc>
          <w:tcPr>
            <w:tcW w:w="605" w:type="dxa"/>
            <w:vAlign w:val="center"/>
          </w:tcPr>
          <w:p w14:paraId="58035CE6" w14:textId="1134E988"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0,7</w:t>
            </w:r>
          </w:p>
        </w:tc>
        <w:tc>
          <w:tcPr>
            <w:tcW w:w="605" w:type="dxa"/>
            <w:vAlign w:val="center"/>
          </w:tcPr>
          <w:p w14:paraId="140FC976" w14:textId="1C9E98D9"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0,7</w:t>
            </w:r>
          </w:p>
        </w:tc>
        <w:tc>
          <w:tcPr>
            <w:tcW w:w="726" w:type="dxa"/>
            <w:vAlign w:val="center"/>
          </w:tcPr>
          <w:p w14:paraId="3CB0688B" w14:textId="32795DD2" w:rsidR="00F01C4F" w:rsidRPr="00D52BEC" w:rsidRDefault="00E77869" w:rsidP="00F01C4F">
            <w:pPr>
              <w:spacing w:after="0" w:line="240" w:lineRule="exact"/>
              <w:jc w:val="right"/>
              <w:rPr>
                <w:rFonts w:ascii="Fira Sans" w:hAnsi="Fira Sans" w:cs="Arial"/>
                <w:b/>
                <w:sz w:val="19"/>
                <w:szCs w:val="19"/>
              </w:rPr>
            </w:pPr>
            <w:r>
              <w:rPr>
                <w:rFonts w:ascii="Fira Sans" w:hAnsi="Fira Sans" w:cs="Arial"/>
                <w:b/>
                <w:sz w:val="19"/>
                <w:szCs w:val="19"/>
              </w:rPr>
              <w:t>0,4</w:t>
            </w:r>
          </w:p>
        </w:tc>
        <w:tc>
          <w:tcPr>
            <w:tcW w:w="726" w:type="dxa"/>
            <w:vAlign w:val="center"/>
          </w:tcPr>
          <w:p w14:paraId="56A76A92" w14:textId="7CCB4667" w:rsidR="00F01C4F" w:rsidRPr="00196C55" w:rsidRDefault="00E77869" w:rsidP="00F01C4F">
            <w:pPr>
              <w:spacing w:after="0" w:line="240" w:lineRule="exact"/>
              <w:jc w:val="right"/>
              <w:rPr>
                <w:rFonts w:ascii="Fira Sans" w:hAnsi="Fira Sans" w:cs="Arial"/>
                <w:sz w:val="19"/>
                <w:szCs w:val="19"/>
              </w:rPr>
            </w:pPr>
            <w:r>
              <w:rPr>
                <w:rFonts w:ascii="Fira Sans" w:hAnsi="Fira Sans" w:cs="Arial"/>
                <w:sz w:val="19"/>
                <w:szCs w:val="19"/>
              </w:rPr>
              <w:t>6</w:t>
            </w:r>
            <w:r w:rsidR="00D154F8">
              <w:rPr>
                <w:rFonts w:ascii="Fira Sans" w:hAnsi="Fira Sans" w:cs="Arial"/>
                <w:sz w:val="19"/>
                <w:szCs w:val="19"/>
              </w:rPr>
              <w:t>1,9</w:t>
            </w:r>
          </w:p>
        </w:tc>
      </w:tr>
      <w:tr w:rsidR="00F01C4F" w:rsidRPr="00D1573D" w14:paraId="3E8C98A7" w14:textId="77777777" w:rsidTr="008D42D6">
        <w:trPr>
          <w:trHeight w:hRule="exact" w:val="567"/>
        </w:trPr>
        <w:tc>
          <w:tcPr>
            <w:tcW w:w="2422" w:type="dxa"/>
            <w:vAlign w:val="center"/>
          </w:tcPr>
          <w:p w14:paraId="58A90390"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żyto</w:t>
            </w:r>
          </w:p>
        </w:tc>
        <w:tc>
          <w:tcPr>
            <w:tcW w:w="606" w:type="dxa"/>
            <w:vAlign w:val="center"/>
          </w:tcPr>
          <w:p w14:paraId="66FA8B72"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2,9</w:t>
            </w:r>
          </w:p>
        </w:tc>
        <w:tc>
          <w:tcPr>
            <w:tcW w:w="605" w:type="dxa"/>
            <w:vAlign w:val="center"/>
          </w:tcPr>
          <w:p w14:paraId="34C46FFA"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2,0</w:t>
            </w:r>
          </w:p>
        </w:tc>
        <w:tc>
          <w:tcPr>
            <w:tcW w:w="605" w:type="dxa"/>
            <w:vAlign w:val="center"/>
          </w:tcPr>
          <w:p w14:paraId="6F08A24F" w14:textId="48B52508"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3,0</w:t>
            </w:r>
          </w:p>
        </w:tc>
        <w:tc>
          <w:tcPr>
            <w:tcW w:w="605" w:type="dxa"/>
            <w:vAlign w:val="center"/>
          </w:tcPr>
          <w:p w14:paraId="39479E65" w14:textId="73C1CC9B"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2,5</w:t>
            </w:r>
          </w:p>
        </w:tc>
        <w:tc>
          <w:tcPr>
            <w:tcW w:w="605" w:type="dxa"/>
            <w:vAlign w:val="center"/>
          </w:tcPr>
          <w:p w14:paraId="0B945F89" w14:textId="019C7D7F"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2,4</w:t>
            </w:r>
          </w:p>
        </w:tc>
        <w:tc>
          <w:tcPr>
            <w:tcW w:w="605" w:type="dxa"/>
            <w:vAlign w:val="center"/>
          </w:tcPr>
          <w:p w14:paraId="5621D240" w14:textId="3C211ADD"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2,6</w:t>
            </w:r>
          </w:p>
        </w:tc>
        <w:tc>
          <w:tcPr>
            <w:tcW w:w="605" w:type="dxa"/>
            <w:vAlign w:val="center"/>
          </w:tcPr>
          <w:p w14:paraId="6A8BC607" w14:textId="0B5A8358"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2,4</w:t>
            </w:r>
          </w:p>
        </w:tc>
        <w:tc>
          <w:tcPr>
            <w:tcW w:w="726" w:type="dxa"/>
            <w:vAlign w:val="center"/>
          </w:tcPr>
          <w:p w14:paraId="0F38E026" w14:textId="4D4A0494" w:rsidR="00F01C4F" w:rsidRPr="00D52BEC" w:rsidRDefault="00E77869" w:rsidP="00F01C4F">
            <w:pPr>
              <w:spacing w:after="0" w:line="240" w:lineRule="exact"/>
              <w:jc w:val="right"/>
              <w:rPr>
                <w:rFonts w:ascii="Fira Sans" w:hAnsi="Fira Sans" w:cs="Arial"/>
                <w:b/>
                <w:sz w:val="19"/>
                <w:szCs w:val="19"/>
              </w:rPr>
            </w:pPr>
            <w:r>
              <w:rPr>
                <w:rFonts w:ascii="Fira Sans" w:hAnsi="Fira Sans" w:cs="Arial"/>
                <w:b/>
                <w:sz w:val="19"/>
                <w:szCs w:val="19"/>
              </w:rPr>
              <w:t>2,2</w:t>
            </w:r>
          </w:p>
        </w:tc>
        <w:tc>
          <w:tcPr>
            <w:tcW w:w="726" w:type="dxa"/>
            <w:vAlign w:val="center"/>
          </w:tcPr>
          <w:p w14:paraId="13FBD0F9" w14:textId="7568EC70" w:rsidR="00F01C4F" w:rsidRPr="00196C55" w:rsidRDefault="00E77869" w:rsidP="00F01C4F">
            <w:pPr>
              <w:spacing w:after="0" w:line="240" w:lineRule="exact"/>
              <w:jc w:val="right"/>
              <w:rPr>
                <w:rFonts w:ascii="Fira Sans" w:hAnsi="Fira Sans" w:cs="Arial"/>
                <w:sz w:val="19"/>
                <w:szCs w:val="19"/>
              </w:rPr>
            </w:pPr>
            <w:r>
              <w:rPr>
                <w:rFonts w:ascii="Fira Sans" w:hAnsi="Fira Sans" w:cs="Arial"/>
                <w:sz w:val="19"/>
                <w:szCs w:val="19"/>
              </w:rPr>
              <w:t>91</w:t>
            </w:r>
            <w:r w:rsidR="00D154F8">
              <w:rPr>
                <w:rFonts w:ascii="Fira Sans" w:hAnsi="Fira Sans" w:cs="Arial"/>
                <w:sz w:val="19"/>
                <w:szCs w:val="19"/>
              </w:rPr>
              <w:t>,0</w:t>
            </w:r>
          </w:p>
        </w:tc>
      </w:tr>
      <w:tr w:rsidR="00F01C4F" w:rsidRPr="00D1573D" w14:paraId="203CC4E2" w14:textId="77777777" w:rsidTr="008D42D6">
        <w:trPr>
          <w:trHeight w:hRule="exact" w:val="567"/>
        </w:trPr>
        <w:tc>
          <w:tcPr>
            <w:tcW w:w="2422" w:type="dxa"/>
            <w:vAlign w:val="center"/>
          </w:tcPr>
          <w:p w14:paraId="32C9215A"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jęczmień ozimy</w:t>
            </w:r>
          </w:p>
        </w:tc>
        <w:tc>
          <w:tcPr>
            <w:tcW w:w="606" w:type="dxa"/>
            <w:vAlign w:val="center"/>
          </w:tcPr>
          <w:p w14:paraId="691135A3"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1,0</w:t>
            </w:r>
          </w:p>
        </w:tc>
        <w:tc>
          <w:tcPr>
            <w:tcW w:w="605" w:type="dxa"/>
            <w:vAlign w:val="center"/>
          </w:tcPr>
          <w:p w14:paraId="5443940B"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1,0</w:t>
            </w:r>
          </w:p>
        </w:tc>
        <w:tc>
          <w:tcPr>
            <w:tcW w:w="605" w:type="dxa"/>
            <w:vAlign w:val="center"/>
          </w:tcPr>
          <w:p w14:paraId="3F933E11" w14:textId="56B082BB"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1,4</w:t>
            </w:r>
          </w:p>
        </w:tc>
        <w:tc>
          <w:tcPr>
            <w:tcW w:w="605" w:type="dxa"/>
            <w:vAlign w:val="center"/>
          </w:tcPr>
          <w:p w14:paraId="0EC0E460" w14:textId="6B1A76AA"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1,4</w:t>
            </w:r>
          </w:p>
        </w:tc>
        <w:tc>
          <w:tcPr>
            <w:tcW w:w="605" w:type="dxa"/>
            <w:vAlign w:val="center"/>
          </w:tcPr>
          <w:p w14:paraId="1905F452" w14:textId="57CA1857"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1,5</w:t>
            </w:r>
          </w:p>
        </w:tc>
        <w:tc>
          <w:tcPr>
            <w:tcW w:w="605" w:type="dxa"/>
            <w:vAlign w:val="center"/>
          </w:tcPr>
          <w:p w14:paraId="147A9F2B" w14:textId="548AF6DC"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1,8</w:t>
            </w:r>
          </w:p>
        </w:tc>
        <w:tc>
          <w:tcPr>
            <w:tcW w:w="605" w:type="dxa"/>
            <w:vAlign w:val="center"/>
          </w:tcPr>
          <w:p w14:paraId="3F3902FF" w14:textId="2A6D7786"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2,0</w:t>
            </w:r>
          </w:p>
        </w:tc>
        <w:tc>
          <w:tcPr>
            <w:tcW w:w="726" w:type="dxa"/>
            <w:vAlign w:val="center"/>
          </w:tcPr>
          <w:p w14:paraId="0934CA54" w14:textId="5145CED0" w:rsidR="00F01C4F" w:rsidRPr="00D52BEC" w:rsidRDefault="00E77869" w:rsidP="00F01C4F">
            <w:pPr>
              <w:spacing w:after="0" w:line="240" w:lineRule="exact"/>
              <w:jc w:val="right"/>
              <w:rPr>
                <w:rFonts w:ascii="Fira Sans" w:hAnsi="Fira Sans" w:cs="Arial"/>
                <w:b/>
                <w:sz w:val="19"/>
                <w:szCs w:val="19"/>
              </w:rPr>
            </w:pPr>
            <w:r>
              <w:rPr>
                <w:rFonts w:ascii="Fira Sans" w:hAnsi="Fira Sans" w:cs="Arial"/>
                <w:b/>
                <w:sz w:val="19"/>
                <w:szCs w:val="19"/>
              </w:rPr>
              <w:t>2,0</w:t>
            </w:r>
          </w:p>
        </w:tc>
        <w:tc>
          <w:tcPr>
            <w:tcW w:w="726" w:type="dxa"/>
            <w:vAlign w:val="center"/>
          </w:tcPr>
          <w:p w14:paraId="4942BC40" w14:textId="172634FE" w:rsidR="00F01C4F" w:rsidRPr="00196C55" w:rsidRDefault="00E77869" w:rsidP="00F01C4F">
            <w:pPr>
              <w:spacing w:after="0" w:line="240" w:lineRule="exact"/>
              <w:jc w:val="right"/>
              <w:rPr>
                <w:rFonts w:ascii="Fira Sans" w:hAnsi="Fira Sans" w:cs="Arial"/>
                <w:sz w:val="19"/>
                <w:szCs w:val="19"/>
              </w:rPr>
            </w:pPr>
            <w:r>
              <w:rPr>
                <w:rFonts w:ascii="Fira Sans" w:hAnsi="Fira Sans" w:cs="Arial"/>
                <w:sz w:val="19"/>
                <w:szCs w:val="19"/>
              </w:rPr>
              <w:t>102</w:t>
            </w:r>
            <w:r w:rsidR="00D154F8">
              <w:rPr>
                <w:rFonts w:ascii="Fira Sans" w:hAnsi="Fira Sans" w:cs="Arial"/>
                <w:sz w:val="19"/>
                <w:szCs w:val="19"/>
              </w:rPr>
              <w:t>,5</w:t>
            </w:r>
          </w:p>
        </w:tc>
      </w:tr>
      <w:tr w:rsidR="00F01C4F" w:rsidRPr="00D1573D" w14:paraId="2AC0DF90" w14:textId="77777777" w:rsidTr="008D42D6">
        <w:trPr>
          <w:trHeight w:hRule="exact" w:val="567"/>
        </w:trPr>
        <w:tc>
          <w:tcPr>
            <w:tcW w:w="2422" w:type="dxa"/>
            <w:vAlign w:val="center"/>
          </w:tcPr>
          <w:p w14:paraId="5659DF94" w14:textId="34C98168" w:rsidR="00F01C4F" w:rsidRPr="00196C55" w:rsidRDefault="00F01C4F" w:rsidP="00F01C4F">
            <w:pPr>
              <w:pStyle w:val="Tekstpodstawowywcity"/>
              <w:widowControl w:val="0"/>
              <w:spacing w:after="0" w:line="240" w:lineRule="exact"/>
              <w:ind w:left="0"/>
              <w:rPr>
                <w:rFonts w:ascii="Fira Sans" w:hAnsi="Fira Sans"/>
                <w:sz w:val="19"/>
                <w:szCs w:val="19"/>
              </w:rPr>
            </w:pPr>
            <w:r>
              <w:rPr>
                <w:rFonts w:ascii="Fira Sans" w:hAnsi="Fira Sans"/>
                <w:sz w:val="19"/>
                <w:szCs w:val="19"/>
              </w:rPr>
              <w:t>j</w:t>
            </w:r>
            <w:r w:rsidRPr="00196C55">
              <w:rPr>
                <w:rFonts w:ascii="Fira Sans" w:hAnsi="Fira Sans"/>
                <w:sz w:val="19"/>
                <w:szCs w:val="19"/>
              </w:rPr>
              <w:t>ęczmień jary</w:t>
            </w:r>
          </w:p>
        </w:tc>
        <w:tc>
          <w:tcPr>
            <w:tcW w:w="606" w:type="dxa"/>
            <w:vAlign w:val="center"/>
          </w:tcPr>
          <w:p w14:paraId="50E30390"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2,4</w:t>
            </w:r>
          </w:p>
        </w:tc>
        <w:tc>
          <w:tcPr>
            <w:tcW w:w="605" w:type="dxa"/>
            <w:vAlign w:val="center"/>
          </w:tcPr>
          <w:p w14:paraId="300C7A23"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2,0</w:t>
            </w:r>
          </w:p>
        </w:tc>
        <w:tc>
          <w:tcPr>
            <w:tcW w:w="605" w:type="dxa"/>
            <w:vAlign w:val="center"/>
          </w:tcPr>
          <w:p w14:paraId="69B66DD9" w14:textId="4E31739C"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1,6</w:t>
            </w:r>
          </w:p>
        </w:tc>
        <w:tc>
          <w:tcPr>
            <w:tcW w:w="605" w:type="dxa"/>
            <w:vAlign w:val="center"/>
          </w:tcPr>
          <w:p w14:paraId="16A11592" w14:textId="0CB3C3DA"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1,6</w:t>
            </w:r>
          </w:p>
        </w:tc>
        <w:tc>
          <w:tcPr>
            <w:tcW w:w="605" w:type="dxa"/>
            <w:vAlign w:val="center"/>
          </w:tcPr>
          <w:p w14:paraId="3CC53F8E" w14:textId="61D3AE9F"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1,3</w:t>
            </w:r>
          </w:p>
        </w:tc>
        <w:tc>
          <w:tcPr>
            <w:tcW w:w="605" w:type="dxa"/>
            <w:vAlign w:val="center"/>
          </w:tcPr>
          <w:p w14:paraId="7624094B" w14:textId="5685A64D"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1,1</w:t>
            </w:r>
          </w:p>
        </w:tc>
        <w:tc>
          <w:tcPr>
            <w:tcW w:w="605" w:type="dxa"/>
            <w:vAlign w:val="center"/>
          </w:tcPr>
          <w:p w14:paraId="5F8572DD" w14:textId="448F1E21"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1,1</w:t>
            </w:r>
          </w:p>
        </w:tc>
        <w:tc>
          <w:tcPr>
            <w:tcW w:w="726" w:type="dxa"/>
            <w:vAlign w:val="center"/>
          </w:tcPr>
          <w:p w14:paraId="1D94626D" w14:textId="2D19F690" w:rsidR="00F01C4F" w:rsidRPr="00D52BEC" w:rsidRDefault="00E77869" w:rsidP="00F01C4F">
            <w:pPr>
              <w:spacing w:after="0" w:line="240" w:lineRule="exact"/>
              <w:jc w:val="right"/>
              <w:rPr>
                <w:rFonts w:ascii="Fira Sans" w:hAnsi="Fira Sans" w:cs="Arial"/>
                <w:b/>
                <w:sz w:val="19"/>
                <w:szCs w:val="19"/>
              </w:rPr>
            </w:pPr>
            <w:r>
              <w:rPr>
                <w:rFonts w:ascii="Fira Sans" w:hAnsi="Fira Sans" w:cs="Arial"/>
                <w:b/>
                <w:sz w:val="19"/>
                <w:szCs w:val="19"/>
              </w:rPr>
              <w:t>0,8</w:t>
            </w:r>
          </w:p>
        </w:tc>
        <w:tc>
          <w:tcPr>
            <w:tcW w:w="726" w:type="dxa"/>
            <w:vAlign w:val="center"/>
          </w:tcPr>
          <w:p w14:paraId="6090B6C7" w14:textId="2E6FAA1D" w:rsidR="00F01C4F" w:rsidRPr="00196C55" w:rsidRDefault="00E77869" w:rsidP="00F01C4F">
            <w:pPr>
              <w:spacing w:after="0" w:line="240" w:lineRule="exact"/>
              <w:jc w:val="right"/>
              <w:rPr>
                <w:rFonts w:ascii="Fira Sans" w:hAnsi="Fira Sans" w:cs="Arial"/>
                <w:sz w:val="19"/>
                <w:szCs w:val="19"/>
              </w:rPr>
            </w:pPr>
            <w:r>
              <w:rPr>
                <w:rFonts w:ascii="Fira Sans" w:hAnsi="Fira Sans" w:cs="Arial"/>
                <w:sz w:val="19"/>
                <w:szCs w:val="19"/>
              </w:rPr>
              <w:t>7</w:t>
            </w:r>
            <w:r w:rsidR="00D154F8">
              <w:rPr>
                <w:rFonts w:ascii="Fira Sans" w:hAnsi="Fira Sans" w:cs="Arial"/>
                <w:sz w:val="19"/>
                <w:szCs w:val="19"/>
              </w:rPr>
              <w:t>7,6</w:t>
            </w:r>
          </w:p>
        </w:tc>
      </w:tr>
      <w:tr w:rsidR="00F01C4F" w:rsidRPr="00D1573D" w14:paraId="4D83A05F" w14:textId="77777777" w:rsidTr="008D42D6">
        <w:trPr>
          <w:trHeight w:hRule="exact" w:val="567"/>
        </w:trPr>
        <w:tc>
          <w:tcPr>
            <w:tcW w:w="2422" w:type="dxa"/>
            <w:vAlign w:val="center"/>
          </w:tcPr>
          <w:p w14:paraId="444D6709"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owies</w:t>
            </w:r>
          </w:p>
        </w:tc>
        <w:tc>
          <w:tcPr>
            <w:tcW w:w="606" w:type="dxa"/>
            <w:vAlign w:val="center"/>
          </w:tcPr>
          <w:p w14:paraId="6876A84C"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1,5</w:t>
            </w:r>
          </w:p>
        </w:tc>
        <w:tc>
          <w:tcPr>
            <w:tcW w:w="605" w:type="dxa"/>
            <w:vAlign w:val="center"/>
          </w:tcPr>
          <w:p w14:paraId="2B235842"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1,2</w:t>
            </w:r>
          </w:p>
        </w:tc>
        <w:tc>
          <w:tcPr>
            <w:tcW w:w="605" w:type="dxa"/>
            <w:vAlign w:val="center"/>
          </w:tcPr>
          <w:p w14:paraId="05FD9DFE" w14:textId="057992C6"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1,7</w:t>
            </w:r>
          </w:p>
        </w:tc>
        <w:tc>
          <w:tcPr>
            <w:tcW w:w="605" w:type="dxa"/>
            <w:vAlign w:val="center"/>
          </w:tcPr>
          <w:p w14:paraId="6DA2CDB9" w14:textId="3F4B8748"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1,7</w:t>
            </w:r>
          </w:p>
        </w:tc>
        <w:tc>
          <w:tcPr>
            <w:tcW w:w="605" w:type="dxa"/>
            <w:vAlign w:val="center"/>
          </w:tcPr>
          <w:p w14:paraId="19BB11BE" w14:textId="212D12BF"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1,5</w:t>
            </w:r>
          </w:p>
        </w:tc>
        <w:tc>
          <w:tcPr>
            <w:tcW w:w="605" w:type="dxa"/>
            <w:vAlign w:val="center"/>
          </w:tcPr>
          <w:p w14:paraId="38A47047" w14:textId="5BD05E8B"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1,5</w:t>
            </w:r>
          </w:p>
        </w:tc>
        <w:tc>
          <w:tcPr>
            <w:tcW w:w="605" w:type="dxa"/>
            <w:vAlign w:val="center"/>
          </w:tcPr>
          <w:p w14:paraId="17742DDC" w14:textId="4183B8A5"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1,6</w:t>
            </w:r>
          </w:p>
        </w:tc>
        <w:tc>
          <w:tcPr>
            <w:tcW w:w="726" w:type="dxa"/>
            <w:vAlign w:val="center"/>
          </w:tcPr>
          <w:p w14:paraId="5F101122" w14:textId="3E120C04" w:rsidR="00F01C4F" w:rsidRPr="00D52BEC" w:rsidRDefault="00E77869" w:rsidP="00F01C4F">
            <w:pPr>
              <w:spacing w:after="0" w:line="240" w:lineRule="exact"/>
              <w:jc w:val="right"/>
              <w:rPr>
                <w:rFonts w:ascii="Fira Sans" w:hAnsi="Fira Sans" w:cs="Arial"/>
                <w:b/>
                <w:sz w:val="19"/>
                <w:szCs w:val="19"/>
              </w:rPr>
            </w:pPr>
            <w:r>
              <w:rPr>
                <w:rFonts w:ascii="Fira Sans" w:hAnsi="Fira Sans" w:cs="Arial"/>
                <w:b/>
                <w:sz w:val="19"/>
                <w:szCs w:val="19"/>
              </w:rPr>
              <w:t>1,8</w:t>
            </w:r>
          </w:p>
        </w:tc>
        <w:tc>
          <w:tcPr>
            <w:tcW w:w="726" w:type="dxa"/>
            <w:vAlign w:val="center"/>
          </w:tcPr>
          <w:p w14:paraId="066E38BF" w14:textId="36712107" w:rsidR="00F01C4F" w:rsidRPr="00196C55" w:rsidRDefault="00E77869" w:rsidP="00F01C4F">
            <w:pPr>
              <w:spacing w:after="0" w:line="240" w:lineRule="exact"/>
              <w:jc w:val="right"/>
              <w:rPr>
                <w:rFonts w:ascii="Fira Sans" w:hAnsi="Fira Sans" w:cs="Arial"/>
                <w:sz w:val="19"/>
                <w:szCs w:val="19"/>
              </w:rPr>
            </w:pPr>
            <w:r>
              <w:rPr>
                <w:rFonts w:ascii="Fira Sans" w:hAnsi="Fira Sans" w:cs="Arial"/>
                <w:sz w:val="19"/>
                <w:szCs w:val="19"/>
              </w:rPr>
              <w:t>107</w:t>
            </w:r>
            <w:r w:rsidR="00D154F8">
              <w:rPr>
                <w:rFonts w:ascii="Fira Sans" w:hAnsi="Fira Sans" w:cs="Arial"/>
                <w:sz w:val="19"/>
                <w:szCs w:val="19"/>
              </w:rPr>
              <w:t>,1</w:t>
            </w:r>
          </w:p>
        </w:tc>
      </w:tr>
      <w:tr w:rsidR="00F01C4F" w:rsidRPr="00D1573D" w14:paraId="57A27B3E" w14:textId="77777777" w:rsidTr="008D42D6">
        <w:trPr>
          <w:trHeight w:hRule="exact" w:val="567"/>
        </w:trPr>
        <w:tc>
          <w:tcPr>
            <w:tcW w:w="2422" w:type="dxa"/>
            <w:vAlign w:val="center"/>
          </w:tcPr>
          <w:p w14:paraId="4DAC4410"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pszenżyto ozime</w:t>
            </w:r>
          </w:p>
        </w:tc>
        <w:tc>
          <w:tcPr>
            <w:tcW w:w="606" w:type="dxa"/>
            <w:vAlign w:val="center"/>
          </w:tcPr>
          <w:p w14:paraId="64BBF4B3"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4,2</w:t>
            </w:r>
          </w:p>
        </w:tc>
        <w:tc>
          <w:tcPr>
            <w:tcW w:w="605" w:type="dxa"/>
            <w:vAlign w:val="center"/>
          </w:tcPr>
          <w:p w14:paraId="19A75D88"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4,7</w:t>
            </w:r>
          </w:p>
        </w:tc>
        <w:tc>
          <w:tcPr>
            <w:tcW w:w="605" w:type="dxa"/>
            <w:vAlign w:val="center"/>
          </w:tcPr>
          <w:p w14:paraId="44BBF077" w14:textId="04F2EFDD"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5,9</w:t>
            </w:r>
          </w:p>
        </w:tc>
        <w:tc>
          <w:tcPr>
            <w:tcW w:w="605" w:type="dxa"/>
            <w:vAlign w:val="center"/>
          </w:tcPr>
          <w:p w14:paraId="7904D8B3" w14:textId="58B77F79"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5,2</w:t>
            </w:r>
          </w:p>
        </w:tc>
        <w:tc>
          <w:tcPr>
            <w:tcW w:w="605" w:type="dxa"/>
            <w:vAlign w:val="center"/>
          </w:tcPr>
          <w:p w14:paraId="49FA3234" w14:textId="71BABBD0"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5,3</w:t>
            </w:r>
          </w:p>
        </w:tc>
        <w:tc>
          <w:tcPr>
            <w:tcW w:w="605" w:type="dxa"/>
            <w:vAlign w:val="center"/>
          </w:tcPr>
          <w:p w14:paraId="1E64D361" w14:textId="31BD0B8F"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5,2</w:t>
            </w:r>
          </w:p>
        </w:tc>
        <w:tc>
          <w:tcPr>
            <w:tcW w:w="605" w:type="dxa"/>
            <w:vAlign w:val="center"/>
          </w:tcPr>
          <w:p w14:paraId="1D0DE597" w14:textId="754F77EA"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4,9</w:t>
            </w:r>
          </w:p>
        </w:tc>
        <w:tc>
          <w:tcPr>
            <w:tcW w:w="726" w:type="dxa"/>
            <w:vAlign w:val="center"/>
          </w:tcPr>
          <w:p w14:paraId="392D91EB" w14:textId="47AB525D" w:rsidR="00F01C4F" w:rsidRPr="00D52BEC" w:rsidRDefault="0004557E" w:rsidP="00F01C4F">
            <w:pPr>
              <w:spacing w:after="0" w:line="240" w:lineRule="exact"/>
              <w:jc w:val="right"/>
              <w:rPr>
                <w:rFonts w:ascii="Fira Sans" w:hAnsi="Fira Sans" w:cs="Arial"/>
                <w:b/>
                <w:sz w:val="19"/>
                <w:szCs w:val="19"/>
              </w:rPr>
            </w:pPr>
            <w:r>
              <w:rPr>
                <w:rFonts w:ascii="Fira Sans" w:hAnsi="Fira Sans" w:cs="Arial"/>
                <w:b/>
                <w:sz w:val="19"/>
                <w:szCs w:val="19"/>
              </w:rPr>
              <w:t>4,9</w:t>
            </w:r>
          </w:p>
        </w:tc>
        <w:tc>
          <w:tcPr>
            <w:tcW w:w="726" w:type="dxa"/>
            <w:vAlign w:val="center"/>
          </w:tcPr>
          <w:p w14:paraId="2443C9D3" w14:textId="3A85E42A" w:rsidR="00F01C4F" w:rsidRPr="00196C55" w:rsidRDefault="0004557E" w:rsidP="00F01C4F">
            <w:pPr>
              <w:spacing w:after="0" w:line="240" w:lineRule="exact"/>
              <w:jc w:val="right"/>
              <w:rPr>
                <w:rFonts w:ascii="Fira Sans" w:hAnsi="Fira Sans" w:cs="Arial"/>
                <w:sz w:val="19"/>
                <w:szCs w:val="19"/>
              </w:rPr>
            </w:pPr>
            <w:r>
              <w:rPr>
                <w:rFonts w:ascii="Fira Sans" w:hAnsi="Fira Sans" w:cs="Arial"/>
                <w:sz w:val="19"/>
                <w:szCs w:val="19"/>
              </w:rPr>
              <w:t>10</w:t>
            </w:r>
            <w:r w:rsidR="00D154F8">
              <w:rPr>
                <w:rFonts w:ascii="Fira Sans" w:hAnsi="Fira Sans" w:cs="Arial"/>
                <w:sz w:val="19"/>
                <w:szCs w:val="19"/>
              </w:rPr>
              <w:t>1,6</w:t>
            </w:r>
          </w:p>
        </w:tc>
      </w:tr>
      <w:tr w:rsidR="00F01C4F" w:rsidRPr="00D1573D" w14:paraId="23757967" w14:textId="77777777" w:rsidTr="008D42D6">
        <w:trPr>
          <w:trHeight w:hRule="exact" w:val="567"/>
        </w:trPr>
        <w:tc>
          <w:tcPr>
            <w:tcW w:w="2422" w:type="dxa"/>
            <w:vAlign w:val="center"/>
          </w:tcPr>
          <w:p w14:paraId="0F5EE054"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pszenżyto jare</w:t>
            </w:r>
          </w:p>
        </w:tc>
        <w:tc>
          <w:tcPr>
            <w:tcW w:w="606" w:type="dxa"/>
            <w:vAlign w:val="center"/>
          </w:tcPr>
          <w:p w14:paraId="45D0B215"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0,4</w:t>
            </w:r>
          </w:p>
        </w:tc>
        <w:tc>
          <w:tcPr>
            <w:tcW w:w="605" w:type="dxa"/>
            <w:vAlign w:val="center"/>
          </w:tcPr>
          <w:p w14:paraId="724CB8FA"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0,6</w:t>
            </w:r>
          </w:p>
        </w:tc>
        <w:tc>
          <w:tcPr>
            <w:tcW w:w="605" w:type="dxa"/>
            <w:vAlign w:val="center"/>
          </w:tcPr>
          <w:p w14:paraId="04613780" w14:textId="6022EBA6"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0,3</w:t>
            </w:r>
          </w:p>
        </w:tc>
        <w:tc>
          <w:tcPr>
            <w:tcW w:w="605" w:type="dxa"/>
            <w:vAlign w:val="center"/>
          </w:tcPr>
          <w:p w14:paraId="209AD389" w14:textId="2BFB7335"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0,2</w:t>
            </w:r>
          </w:p>
        </w:tc>
        <w:tc>
          <w:tcPr>
            <w:tcW w:w="605" w:type="dxa"/>
            <w:vAlign w:val="center"/>
          </w:tcPr>
          <w:p w14:paraId="6EB204C9" w14:textId="7D2381C8"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3E6E80F1" w14:textId="0EF3DF0D"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30556303" w14:textId="04B85462"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0,2</w:t>
            </w:r>
          </w:p>
        </w:tc>
        <w:tc>
          <w:tcPr>
            <w:tcW w:w="726" w:type="dxa"/>
            <w:vAlign w:val="center"/>
          </w:tcPr>
          <w:p w14:paraId="56C42C2D" w14:textId="5EA31FBD" w:rsidR="00F01C4F" w:rsidRPr="00D52BEC" w:rsidRDefault="0004557E" w:rsidP="00F01C4F">
            <w:pPr>
              <w:spacing w:after="0" w:line="240" w:lineRule="exact"/>
              <w:jc w:val="right"/>
              <w:rPr>
                <w:rFonts w:ascii="Fira Sans" w:hAnsi="Fira Sans" w:cs="Arial"/>
                <w:b/>
                <w:sz w:val="19"/>
                <w:szCs w:val="19"/>
              </w:rPr>
            </w:pPr>
            <w:r>
              <w:rPr>
                <w:rFonts w:ascii="Fira Sans" w:hAnsi="Fira Sans" w:cs="Arial"/>
                <w:b/>
                <w:sz w:val="19"/>
                <w:szCs w:val="19"/>
              </w:rPr>
              <w:t>0,1</w:t>
            </w:r>
          </w:p>
        </w:tc>
        <w:tc>
          <w:tcPr>
            <w:tcW w:w="726" w:type="dxa"/>
            <w:vAlign w:val="center"/>
          </w:tcPr>
          <w:p w14:paraId="3EDF9C21" w14:textId="30646C5A" w:rsidR="00F01C4F" w:rsidRPr="00196C55" w:rsidRDefault="0004557E" w:rsidP="00F01C4F">
            <w:pPr>
              <w:spacing w:after="0" w:line="240" w:lineRule="exact"/>
              <w:jc w:val="right"/>
              <w:rPr>
                <w:rFonts w:ascii="Fira Sans" w:hAnsi="Fira Sans" w:cs="Arial"/>
                <w:sz w:val="19"/>
                <w:szCs w:val="19"/>
              </w:rPr>
            </w:pPr>
            <w:r>
              <w:rPr>
                <w:rFonts w:ascii="Fira Sans" w:hAnsi="Fira Sans" w:cs="Arial"/>
                <w:sz w:val="19"/>
                <w:szCs w:val="19"/>
              </w:rPr>
              <w:t>7</w:t>
            </w:r>
            <w:r w:rsidR="001A71CD">
              <w:rPr>
                <w:rFonts w:ascii="Fira Sans" w:hAnsi="Fira Sans" w:cs="Arial"/>
                <w:sz w:val="19"/>
                <w:szCs w:val="19"/>
              </w:rPr>
              <w:t>6</w:t>
            </w:r>
            <w:r w:rsidR="00D154F8">
              <w:rPr>
                <w:rFonts w:ascii="Fira Sans" w:hAnsi="Fira Sans" w:cs="Arial"/>
                <w:sz w:val="19"/>
                <w:szCs w:val="19"/>
              </w:rPr>
              <w:t>,4</w:t>
            </w:r>
          </w:p>
        </w:tc>
      </w:tr>
      <w:tr w:rsidR="00F01C4F" w:rsidRPr="00D1573D" w14:paraId="633B052C" w14:textId="77777777" w:rsidTr="008D42D6">
        <w:trPr>
          <w:trHeight w:hRule="exact" w:val="567"/>
        </w:trPr>
        <w:tc>
          <w:tcPr>
            <w:tcW w:w="2422" w:type="dxa"/>
            <w:vAlign w:val="center"/>
          </w:tcPr>
          <w:p w14:paraId="6CBF2EF8"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mieszanki zbożowe ozime</w:t>
            </w:r>
          </w:p>
        </w:tc>
        <w:tc>
          <w:tcPr>
            <w:tcW w:w="606" w:type="dxa"/>
            <w:vAlign w:val="center"/>
          </w:tcPr>
          <w:p w14:paraId="7D79D607"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0,3</w:t>
            </w:r>
          </w:p>
        </w:tc>
        <w:tc>
          <w:tcPr>
            <w:tcW w:w="605" w:type="dxa"/>
            <w:vAlign w:val="center"/>
          </w:tcPr>
          <w:p w14:paraId="4614C726"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0,3</w:t>
            </w:r>
          </w:p>
        </w:tc>
        <w:tc>
          <w:tcPr>
            <w:tcW w:w="605" w:type="dxa"/>
            <w:vAlign w:val="center"/>
          </w:tcPr>
          <w:p w14:paraId="2628D958" w14:textId="4766ECD8"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0,4</w:t>
            </w:r>
          </w:p>
        </w:tc>
        <w:tc>
          <w:tcPr>
            <w:tcW w:w="605" w:type="dxa"/>
            <w:vAlign w:val="center"/>
          </w:tcPr>
          <w:p w14:paraId="0826C4F6" w14:textId="5140281A"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0,4</w:t>
            </w:r>
          </w:p>
        </w:tc>
        <w:tc>
          <w:tcPr>
            <w:tcW w:w="605" w:type="dxa"/>
            <w:vAlign w:val="center"/>
          </w:tcPr>
          <w:p w14:paraId="525EC97D" w14:textId="6FFB0FD5"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19649C20" w14:textId="1A40C60E"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43C637B0" w14:textId="2E89D732"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0,2</w:t>
            </w:r>
          </w:p>
        </w:tc>
        <w:tc>
          <w:tcPr>
            <w:tcW w:w="726" w:type="dxa"/>
            <w:vAlign w:val="center"/>
          </w:tcPr>
          <w:p w14:paraId="26534064" w14:textId="5899E3E5" w:rsidR="00F01C4F" w:rsidRPr="00D52BEC" w:rsidRDefault="00AF4071" w:rsidP="00F01C4F">
            <w:pPr>
              <w:spacing w:after="0" w:line="240" w:lineRule="exact"/>
              <w:jc w:val="right"/>
              <w:rPr>
                <w:rFonts w:ascii="Fira Sans" w:hAnsi="Fira Sans" w:cs="Arial"/>
                <w:b/>
                <w:sz w:val="19"/>
                <w:szCs w:val="19"/>
              </w:rPr>
            </w:pPr>
            <w:r>
              <w:rPr>
                <w:rFonts w:ascii="Fira Sans" w:hAnsi="Fira Sans" w:cs="Arial"/>
                <w:b/>
                <w:sz w:val="19"/>
                <w:szCs w:val="19"/>
              </w:rPr>
              <w:t>0,1</w:t>
            </w:r>
          </w:p>
        </w:tc>
        <w:tc>
          <w:tcPr>
            <w:tcW w:w="726" w:type="dxa"/>
            <w:vAlign w:val="center"/>
          </w:tcPr>
          <w:p w14:paraId="62DA13EB" w14:textId="67492C0F" w:rsidR="00F01C4F" w:rsidRPr="00196C55" w:rsidRDefault="00AF4071" w:rsidP="00F01C4F">
            <w:pPr>
              <w:spacing w:after="0" w:line="240" w:lineRule="exact"/>
              <w:jc w:val="right"/>
              <w:rPr>
                <w:rFonts w:ascii="Fira Sans" w:hAnsi="Fira Sans" w:cs="Arial"/>
                <w:sz w:val="19"/>
                <w:szCs w:val="19"/>
              </w:rPr>
            </w:pPr>
            <w:r>
              <w:rPr>
                <w:rFonts w:ascii="Fira Sans" w:hAnsi="Fira Sans" w:cs="Arial"/>
                <w:sz w:val="19"/>
                <w:szCs w:val="19"/>
              </w:rPr>
              <w:t>85</w:t>
            </w:r>
            <w:r w:rsidR="00D154F8">
              <w:rPr>
                <w:rFonts w:ascii="Fira Sans" w:hAnsi="Fira Sans" w:cs="Arial"/>
                <w:sz w:val="19"/>
                <w:szCs w:val="19"/>
              </w:rPr>
              <w:t>,2</w:t>
            </w:r>
          </w:p>
        </w:tc>
      </w:tr>
      <w:tr w:rsidR="00F01C4F" w:rsidRPr="00D1573D" w14:paraId="667CD93E" w14:textId="77777777" w:rsidTr="008D42D6">
        <w:trPr>
          <w:trHeight w:hRule="exact" w:val="567"/>
        </w:trPr>
        <w:tc>
          <w:tcPr>
            <w:tcW w:w="2422" w:type="dxa"/>
            <w:tcBorders>
              <w:bottom w:val="single" w:sz="4" w:space="0" w:color="001D77"/>
            </w:tcBorders>
            <w:vAlign w:val="center"/>
          </w:tcPr>
          <w:p w14:paraId="6A424AEA"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mieszanki zbożowe jare</w:t>
            </w:r>
          </w:p>
        </w:tc>
        <w:tc>
          <w:tcPr>
            <w:tcW w:w="606" w:type="dxa"/>
            <w:tcBorders>
              <w:bottom w:val="single" w:sz="4" w:space="0" w:color="001D77"/>
            </w:tcBorders>
            <w:vAlign w:val="center"/>
          </w:tcPr>
          <w:p w14:paraId="0C40DC5C"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3,0</w:t>
            </w:r>
          </w:p>
        </w:tc>
        <w:tc>
          <w:tcPr>
            <w:tcW w:w="605" w:type="dxa"/>
            <w:tcBorders>
              <w:bottom w:val="single" w:sz="4" w:space="0" w:color="001D77"/>
            </w:tcBorders>
            <w:vAlign w:val="center"/>
          </w:tcPr>
          <w:p w14:paraId="2F5277BC"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1,9</w:t>
            </w:r>
          </w:p>
        </w:tc>
        <w:tc>
          <w:tcPr>
            <w:tcW w:w="605" w:type="dxa"/>
            <w:tcBorders>
              <w:bottom w:val="single" w:sz="4" w:space="0" w:color="001D77"/>
            </w:tcBorders>
            <w:vAlign w:val="center"/>
          </w:tcPr>
          <w:p w14:paraId="09C837A0" w14:textId="4F65E359"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1,7</w:t>
            </w:r>
          </w:p>
        </w:tc>
        <w:tc>
          <w:tcPr>
            <w:tcW w:w="605" w:type="dxa"/>
            <w:tcBorders>
              <w:bottom w:val="single" w:sz="4" w:space="0" w:color="001D77"/>
            </w:tcBorders>
            <w:vAlign w:val="center"/>
          </w:tcPr>
          <w:p w14:paraId="610A9DCF" w14:textId="44D6E2F0"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1,9</w:t>
            </w:r>
          </w:p>
        </w:tc>
        <w:tc>
          <w:tcPr>
            <w:tcW w:w="605" w:type="dxa"/>
            <w:tcBorders>
              <w:bottom w:val="single" w:sz="4" w:space="0" w:color="001D77"/>
            </w:tcBorders>
            <w:vAlign w:val="center"/>
          </w:tcPr>
          <w:p w14:paraId="6F55003D" w14:textId="0BF0CB3E"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1,0</w:t>
            </w:r>
          </w:p>
        </w:tc>
        <w:tc>
          <w:tcPr>
            <w:tcW w:w="605" w:type="dxa"/>
            <w:tcBorders>
              <w:bottom w:val="single" w:sz="4" w:space="0" w:color="001D77"/>
            </w:tcBorders>
            <w:vAlign w:val="center"/>
          </w:tcPr>
          <w:p w14:paraId="2AF70F89" w14:textId="50FFEDEA"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0,7</w:t>
            </w:r>
          </w:p>
        </w:tc>
        <w:tc>
          <w:tcPr>
            <w:tcW w:w="605" w:type="dxa"/>
            <w:tcBorders>
              <w:bottom w:val="single" w:sz="4" w:space="0" w:color="001D77"/>
            </w:tcBorders>
            <w:vAlign w:val="center"/>
          </w:tcPr>
          <w:p w14:paraId="631BB97C" w14:textId="7911575A"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0,7</w:t>
            </w:r>
          </w:p>
        </w:tc>
        <w:tc>
          <w:tcPr>
            <w:tcW w:w="726" w:type="dxa"/>
            <w:tcBorders>
              <w:bottom w:val="single" w:sz="4" w:space="0" w:color="001D77"/>
            </w:tcBorders>
            <w:vAlign w:val="center"/>
          </w:tcPr>
          <w:p w14:paraId="39A7A529" w14:textId="36527EB5" w:rsidR="00F01C4F" w:rsidRPr="00D52BEC" w:rsidRDefault="00AF4071" w:rsidP="00F01C4F">
            <w:pPr>
              <w:spacing w:after="0" w:line="240" w:lineRule="exact"/>
              <w:jc w:val="right"/>
              <w:rPr>
                <w:rFonts w:ascii="Fira Sans" w:hAnsi="Fira Sans" w:cs="Arial"/>
                <w:b/>
                <w:sz w:val="19"/>
                <w:szCs w:val="19"/>
              </w:rPr>
            </w:pPr>
            <w:r>
              <w:rPr>
                <w:rFonts w:ascii="Fira Sans" w:hAnsi="Fira Sans" w:cs="Arial"/>
                <w:b/>
                <w:sz w:val="19"/>
                <w:szCs w:val="19"/>
              </w:rPr>
              <w:t>0,6</w:t>
            </w:r>
          </w:p>
        </w:tc>
        <w:tc>
          <w:tcPr>
            <w:tcW w:w="726" w:type="dxa"/>
            <w:tcBorders>
              <w:bottom w:val="single" w:sz="4" w:space="0" w:color="001D77"/>
            </w:tcBorders>
            <w:vAlign w:val="center"/>
          </w:tcPr>
          <w:p w14:paraId="6F77EAF0" w14:textId="1D4E7326" w:rsidR="00F01C4F" w:rsidRPr="00196C55" w:rsidRDefault="00AF4071" w:rsidP="00F01C4F">
            <w:pPr>
              <w:spacing w:after="0" w:line="240" w:lineRule="exact"/>
              <w:jc w:val="right"/>
              <w:rPr>
                <w:rFonts w:ascii="Fira Sans" w:hAnsi="Fira Sans" w:cs="Arial"/>
                <w:sz w:val="19"/>
                <w:szCs w:val="19"/>
              </w:rPr>
            </w:pPr>
            <w:r>
              <w:rPr>
                <w:rFonts w:ascii="Fira Sans" w:hAnsi="Fira Sans" w:cs="Arial"/>
                <w:sz w:val="19"/>
                <w:szCs w:val="19"/>
              </w:rPr>
              <w:t>8</w:t>
            </w:r>
            <w:r w:rsidR="00D154F8">
              <w:rPr>
                <w:rFonts w:ascii="Fira Sans" w:hAnsi="Fira Sans" w:cs="Arial"/>
                <w:sz w:val="19"/>
                <w:szCs w:val="19"/>
              </w:rPr>
              <w:t>4,9</w:t>
            </w:r>
          </w:p>
        </w:tc>
      </w:tr>
      <w:tr w:rsidR="00F01C4F" w:rsidRPr="00D1573D" w14:paraId="351937B5" w14:textId="77777777" w:rsidTr="008D42D6">
        <w:trPr>
          <w:trHeight w:hRule="exact" w:val="567"/>
        </w:trPr>
        <w:tc>
          <w:tcPr>
            <w:tcW w:w="2422" w:type="dxa"/>
            <w:vAlign w:val="center"/>
          </w:tcPr>
          <w:p w14:paraId="5EA71AA1" w14:textId="77777777" w:rsidR="00F01C4F" w:rsidRPr="00196C55" w:rsidRDefault="00F01C4F" w:rsidP="00F01C4F">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rzepak i rzepik ogółem</w:t>
            </w:r>
          </w:p>
        </w:tc>
        <w:tc>
          <w:tcPr>
            <w:tcW w:w="606" w:type="dxa"/>
            <w:vAlign w:val="center"/>
          </w:tcPr>
          <w:p w14:paraId="4BB57D09"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2,2</w:t>
            </w:r>
          </w:p>
        </w:tc>
        <w:tc>
          <w:tcPr>
            <w:tcW w:w="605" w:type="dxa"/>
            <w:vAlign w:val="center"/>
          </w:tcPr>
          <w:p w14:paraId="0C8AA75A" w14:textId="77777777"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2,7</w:t>
            </w:r>
          </w:p>
        </w:tc>
        <w:tc>
          <w:tcPr>
            <w:tcW w:w="605" w:type="dxa"/>
            <w:vAlign w:val="center"/>
          </w:tcPr>
          <w:p w14:paraId="3E42DC72" w14:textId="779B8D9F" w:rsidR="00F01C4F" w:rsidRPr="00196C55" w:rsidRDefault="00F01C4F" w:rsidP="00F01C4F">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3,1</w:t>
            </w:r>
          </w:p>
        </w:tc>
        <w:tc>
          <w:tcPr>
            <w:tcW w:w="605" w:type="dxa"/>
            <w:vAlign w:val="center"/>
          </w:tcPr>
          <w:p w14:paraId="260FD676" w14:textId="609E02CE" w:rsidR="00F01C4F" w:rsidRPr="00196C55" w:rsidRDefault="00F01C4F" w:rsidP="00F01C4F">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3,2</w:t>
            </w:r>
          </w:p>
        </w:tc>
        <w:tc>
          <w:tcPr>
            <w:tcW w:w="605" w:type="dxa"/>
            <w:vAlign w:val="center"/>
          </w:tcPr>
          <w:p w14:paraId="48A32690" w14:textId="7C20E324"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3,6</w:t>
            </w:r>
          </w:p>
        </w:tc>
        <w:tc>
          <w:tcPr>
            <w:tcW w:w="605" w:type="dxa"/>
            <w:vAlign w:val="center"/>
          </w:tcPr>
          <w:p w14:paraId="360B36E8" w14:textId="45DA2BBA"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3,7</w:t>
            </w:r>
          </w:p>
        </w:tc>
        <w:tc>
          <w:tcPr>
            <w:tcW w:w="605" w:type="dxa"/>
            <w:vAlign w:val="center"/>
          </w:tcPr>
          <w:p w14:paraId="67463EE4" w14:textId="29510EC2" w:rsidR="00F01C4F" w:rsidRPr="00196C55" w:rsidRDefault="00F01C4F" w:rsidP="00F01C4F">
            <w:pPr>
              <w:spacing w:after="0" w:line="240" w:lineRule="exact"/>
              <w:jc w:val="right"/>
              <w:rPr>
                <w:rFonts w:ascii="Fira Sans" w:hAnsi="Fira Sans" w:cs="Arial"/>
                <w:sz w:val="19"/>
                <w:szCs w:val="19"/>
              </w:rPr>
            </w:pPr>
            <w:r>
              <w:rPr>
                <w:rFonts w:ascii="Fira Sans" w:hAnsi="Fira Sans" w:cs="Arial"/>
                <w:sz w:val="19"/>
                <w:szCs w:val="19"/>
              </w:rPr>
              <w:t>3,3</w:t>
            </w:r>
          </w:p>
        </w:tc>
        <w:tc>
          <w:tcPr>
            <w:tcW w:w="726" w:type="dxa"/>
            <w:vAlign w:val="center"/>
          </w:tcPr>
          <w:p w14:paraId="0CE79E27" w14:textId="31A29DAA" w:rsidR="00F01C4F" w:rsidRPr="00D52BEC" w:rsidRDefault="00AB630F" w:rsidP="00F01C4F">
            <w:pPr>
              <w:spacing w:after="0" w:line="240" w:lineRule="exact"/>
              <w:jc w:val="right"/>
              <w:rPr>
                <w:rFonts w:ascii="Fira Sans" w:hAnsi="Fira Sans" w:cs="Arial"/>
                <w:b/>
                <w:sz w:val="19"/>
                <w:szCs w:val="19"/>
              </w:rPr>
            </w:pPr>
            <w:r>
              <w:rPr>
                <w:rFonts w:ascii="Fira Sans" w:hAnsi="Fira Sans" w:cs="Arial"/>
                <w:b/>
                <w:sz w:val="19"/>
                <w:szCs w:val="19"/>
              </w:rPr>
              <w:t>3,6</w:t>
            </w:r>
          </w:p>
        </w:tc>
        <w:tc>
          <w:tcPr>
            <w:tcW w:w="726" w:type="dxa"/>
            <w:vAlign w:val="center"/>
          </w:tcPr>
          <w:p w14:paraId="2CAAF22B" w14:textId="2E93C259" w:rsidR="00F01C4F" w:rsidRPr="00196C55" w:rsidRDefault="00AB630F" w:rsidP="00F01C4F">
            <w:pPr>
              <w:spacing w:after="0" w:line="240" w:lineRule="exact"/>
              <w:jc w:val="right"/>
              <w:rPr>
                <w:rFonts w:ascii="Fira Sans" w:hAnsi="Fira Sans" w:cs="Arial"/>
                <w:sz w:val="19"/>
                <w:szCs w:val="19"/>
              </w:rPr>
            </w:pPr>
            <w:r>
              <w:rPr>
                <w:rFonts w:ascii="Fira Sans" w:hAnsi="Fira Sans" w:cs="Arial"/>
                <w:sz w:val="19"/>
                <w:szCs w:val="19"/>
              </w:rPr>
              <w:t>111</w:t>
            </w:r>
            <w:r w:rsidR="00BD1E7D">
              <w:rPr>
                <w:rFonts w:ascii="Fira Sans" w:hAnsi="Fira Sans" w:cs="Arial"/>
                <w:sz w:val="19"/>
                <w:szCs w:val="19"/>
              </w:rPr>
              <w:t>,3</w:t>
            </w:r>
          </w:p>
        </w:tc>
      </w:tr>
    </w:tbl>
    <w:p w14:paraId="237AFDA9" w14:textId="1317D3F9" w:rsidR="00363D68" w:rsidRPr="00366678" w:rsidRDefault="00363D68" w:rsidP="00757DE0">
      <w:pPr>
        <w:pStyle w:val="Tekstblokowy"/>
        <w:widowControl w:val="0"/>
        <w:spacing w:before="120" w:line="240" w:lineRule="auto"/>
        <w:ind w:left="227" w:right="0" w:hanging="227"/>
        <w:jc w:val="left"/>
        <w:rPr>
          <w:rFonts w:ascii="Fira Sans" w:hAnsi="Fira Sans"/>
          <w:noProof/>
          <w:sz w:val="16"/>
          <w:szCs w:val="16"/>
          <w:lang w:val="en-GB"/>
        </w:rPr>
      </w:pPr>
      <w:r w:rsidRPr="00366678">
        <w:rPr>
          <w:rFonts w:ascii="Fira Sans" w:hAnsi="Fira Sans"/>
          <w:noProof/>
          <w:sz w:val="16"/>
          <w:szCs w:val="16"/>
          <w:lang w:val="en-GB"/>
        </w:rPr>
        <w:t>a) Wstępny szacunek zbiorów w 202</w:t>
      </w:r>
      <w:r w:rsidR="00B034EC" w:rsidRPr="00366678">
        <w:rPr>
          <w:rFonts w:ascii="Fira Sans" w:hAnsi="Fira Sans"/>
          <w:noProof/>
          <w:sz w:val="16"/>
          <w:szCs w:val="16"/>
          <w:lang w:val="en-GB"/>
        </w:rPr>
        <w:t>5</w:t>
      </w:r>
      <w:r w:rsidR="00E06FD5" w:rsidRPr="00366678">
        <w:rPr>
          <w:rFonts w:ascii="Fira Sans" w:hAnsi="Fira Sans"/>
          <w:noProof/>
          <w:sz w:val="16"/>
          <w:szCs w:val="16"/>
          <w:lang w:val="en-GB"/>
        </w:rPr>
        <w:t xml:space="preserve"> </w:t>
      </w:r>
      <w:r w:rsidRPr="00366678">
        <w:rPr>
          <w:rFonts w:ascii="Fira Sans" w:hAnsi="Fira Sans"/>
          <w:noProof/>
          <w:sz w:val="16"/>
          <w:szCs w:val="16"/>
          <w:lang w:val="en-GB"/>
        </w:rPr>
        <w:t>r.</w:t>
      </w:r>
      <w:bookmarkEnd w:id="3"/>
    </w:p>
    <w:p w14:paraId="40620D3E" w14:textId="31D28789" w:rsidR="00F23C29" w:rsidRPr="00C05B95" w:rsidRDefault="00DE7983" w:rsidP="00C05B95">
      <w:pPr>
        <w:pStyle w:val="Tekstpodstawowy"/>
        <w:spacing w:before="360" w:line="240" w:lineRule="auto"/>
        <w:outlineLvl w:val="0"/>
        <w:rPr>
          <w:rFonts w:ascii="Fira Sans" w:hAnsi="Fira Sans" w:cs="Calibri"/>
          <w:b/>
          <w:noProof/>
          <w:color w:val="001D77"/>
          <w:spacing w:val="-3"/>
          <w:sz w:val="19"/>
          <w:szCs w:val="19"/>
        </w:rPr>
      </w:pPr>
      <w:r w:rsidRPr="00C05B95">
        <w:rPr>
          <w:rFonts w:ascii="Fira Sans" w:hAnsi="Fira Sans" w:cs="Calibri"/>
          <w:b/>
          <w:noProof/>
          <w:color w:val="001D77"/>
          <w:spacing w:val="-3"/>
          <w:sz w:val="19"/>
          <w:szCs w:val="19"/>
        </w:rPr>
        <mc:AlternateContent>
          <mc:Choice Requires="wps">
            <w:drawing>
              <wp:anchor distT="45720" distB="45720" distL="114300" distR="114300" simplePos="0" relativeHeight="251855872" behindDoc="1" locked="0" layoutInCell="1" allowOverlap="1" wp14:anchorId="7E527E63" wp14:editId="002D1EB5">
                <wp:simplePos x="0" y="0"/>
                <wp:positionH relativeFrom="page">
                  <wp:posOffset>5876925</wp:posOffset>
                </wp:positionH>
                <wp:positionV relativeFrom="paragraph">
                  <wp:posOffset>314960</wp:posOffset>
                </wp:positionV>
                <wp:extent cx="1609725" cy="1076325"/>
                <wp:effectExtent l="0" t="0" r="0" b="0"/>
                <wp:wrapTight wrapText="bothSides">
                  <wp:wrapPolygon edited="0">
                    <wp:start x="767" y="0"/>
                    <wp:lineTo x="767" y="21027"/>
                    <wp:lineTo x="20705" y="21027"/>
                    <wp:lineTo x="20705" y="0"/>
                    <wp:lineTo x="767"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14:paraId="11D92185" w14:textId="3B25621D" w:rsidR="00AF310D" w:rsidRPr="001E4C34" w:rsidRDefault="00AF310D" w:rsidP="00363D68">
                            <w:pPr>
                              <w:pStyle w:val="tekstzboku"/>
                            </w:pPr>
                            <w:r w:rsidRPr="001E4C34">
                              <w:t>Zbiory rzepaku i rzepiku wstępnie oszacowano na 3,</w:t>
                            </w:r>
                            <w:r>
                              <w:t>6</w:t>
                            </w:r>
                            <w:r w:rsidRPr="001E4C34">
                              <w:t xml:space="preserve"> mln t, tj. o ok.</w:t>
                            </w:r>
                            <w:r>
                              <w:t>11</w:t>
                            </w:r>
                            <w:r w:rsidRPr="001E4C34">
                              <w:t xml:space="preserve">% </w:t>
                            </w:r>
                            <w:r>
                              <w:t>więcej</w:t>
                            </w:r>
                            <w:r w:rsidRPr="001E4C34">
                              <w:t xml:space="preserve"> od ubiegłorocznych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27E63" id="_x0000_s1032" type="#_x0000_t202" style="position:absolute;margin-left:462.75pt;margin-top:24.8pt;width:126.75pt;height:84.75pt;z-index:-2514606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" filled="f" stroked="f">
                <v:textbox>
                  <w:txbxContent>
                    <w:p w14:paraId="11D92185" w14:textId="3B25621D" w:rsidR="00AF310D" w:rsidRPr="001E4C34" w:rsidRDefault="00AF310D" w:rsidP="00363D68">
                      <w:pPr>
                        <w:pStyle w:val="tekstzboku"/>
                      </w:pPr>
                      <w:r w:rsidRPr="001E4C34">
                        <w:t>Zbiory rzepaku i rzepiku wstępnie oszacowano na 3,</w:t>
                      </w:r>
                      <w:r>
                        <w:t>6</w:t>
                      </w:r>
                      <w:r w:rsidRPr="001E4C34">
                        <w:t xml:space="preserve"> mln t, tj. o ok.</w:t>
                      </w:r>
                      <w:r>
                        <w:t>11</w:t>
                      </w:r>
                      <w:r w:rsidRPr="001E4C34">
                        <w:t xml:space="preserve">% </w:t>
                      </w:r>
                      <w:r>
                        <w:t>więcej</w:t>
                      </w:r>
                      <w:r w:rsidRPr="001E4C34">
                        <w:t xml:space="preserve"> od ubiegłorocznych</w:t>
                      </w:r>
                    </w:p>
                  </w:txbxContent>
                </v:textbox>
                <w10:wrap type="tight" anchorx="page"/>
              </v:shape>
            </w:pict>
          </mc:Fallback>
        </mc:AlternateContent>
      </w:r>
      <w:r w:rsidR="00F23C29" w:rsidRPr="00C05B95">
        <w:rPr>
          <w:rFonts w:ascii="Fira Sans" w:hAnsi="Fira Sans" w:cs="Calibri"/>
          <w:b/>
          <w:noProof/>
          <w:color w:val="001D77"/>
          <w:spacing w:val="-3"/>
          <w:sz w:val="19"/>
          <w:szCs w:val="19"/>
        </w:rPr>
        <w:t>Rzepak i rzepik</w:t>
      </w:r>
    </w:p>
    <w:p w14:paraId="1F74AF70" w14:textId="4863A8B4" w:rsidR="00E9157C" w:rsidRPr="00E65C3A" w:rsidRDefault="00D26A64" w:rsidP="00E44028">
      <w:pPr>
        <w:pStyle w:val="Tekstpodstawowy"/>
        <w:spacing w:before="120" w:line="288" w:lineRule="auto"/>
        <w:rPr>
          <w:rFonts w:ascii="Fira Sans" w:eastAsia="Calibri" w:hAnsi="Fira Sans" w:cs="Arial"/>
          <w:sz w:val="19"/>
          <w:szCs w:val="19"/>
        </w:rPr>
      </w:pPr>
      <w:r w:rsidRPr="00FE012C">
        <w:rPr>
          <w:rFonts w:ascii="Fira Sans" w:eastAsia="Calibri" w:hAnsi="Fira Sans" w:cs="Arial"/>
          <w:sz w:val="19"/>
          <w:szCs w:val="19"/>
        </w:rPr>
        <w:t>Siewy rzepaku ozimego rozpoczęto w drugiej dekadzie sierpnia, a zakończono na początku września.</w:t>
      </w:r>
      <w:r w:rsidR="005100A9" w:rsidRPr="00FE012C">
        <w:rPr>
          <w:rFonts w:ascii="Fira Sans" w:eastAsia="Calibri" w:hAnsi="Fira Sans" w:cs="Arial"/>
          <w:sz w:val="19"/>
          <w:szCs w:val="19"/>
        </w:rPr>
        <w:t xml:space="preserve"> Ciepłe dni w październiku z opadami deszczu miały korzystny wpływ na rozwój roślin rzepaku. Dodatnia temperatura powietrza w listopadzie podtrzymywała wegetację i stwarzała dobre warunki dla wzrostu i rozwoju roślin. Rośliny przed wejściem w stan zimowego spoczynku były dobrze wyrośnięte, rozkrzewione i zahartowane. W czasie zimy 20</w:t>
      </w:r>
      <w:r w:rsidR="00E65C3A" w:rsidRPr="00FE012C">
        <w:rPr>
          <w:rFonts w:ascii="Fira Sans" w:eastAsia="Calibri" w:hAnsi="Fira Sans" w:cs="Arial"/>
          <w:sz w:val="19"/>
          <w:szCs w:val="19"/>
        </w:rPr>
        <w:t>24</w:t>
      </w:r>
      <w:r w:rsidR="005100A9" w:rsidRPr="00FE012C">
        <w:rPr>
          <w:rFonts w:ascii="Fira Sans" w:eastAsia="Calibri" w:hAnsi="Fira Sans" w:cs="Arial"/>
          <w:sz w:val="19"/>
          <w:szCs w:val="19"/>
        </w:rPr>
        <w:t>/20</w:t>
      </w:r>
      <w:r w:rsidR="00E65C3A" w:rsidRPr="00FE012C">
        <w:rPr>
          <w:rFonts w:ascii="Fira Sans" w:eastAsia="Calibri" w:hAnsi="Fira Sans" w:cs="Arial"/>
          <w:sz w:val="19"/>
          <w:szCs w:val="19"/>
        </w:rPr>
        <w:t xml:space="preserve">25 </w:t>
      </w:r>
      <w:r w:rsidR="005100A9" w:rsidRPr="00FE012C">
        <w:rPr>
          <w:rFonts w:ascii="Fira Sans" w:eastAsia="Calibri" w:hAnsi="Fira Sans" w:cs="Arial"/>
          <w:sz w:val="19"/>
          <w:szCs w:val="19"/>
        </w:rPr>
        <w:t>warunki atmosferyczne nie stwarzały zagrożenia dla roślin rzepaku i rzepiku ozimego. Rzepak ozimy przezimował lepiej niż w roku poprzednim. Łącznie na obszarze całego kraju zaorano jedynie ok. 0,2% powierzchni zasianej jesienią, a stan plantacji który pozostawiono pod tegoroczne zbiory oceniano</w:t>
      </w:r>
      <w:r w:rsidR="00DD729B" w:rsidRPr="00FE012C">
        <w:rPr>
          <w:rFonts w:ascii="Fira Sans" w:eastAsia="Calibri" w:hAnsi="Fira Sans" w:cs="Arial"/>
          <w:sz w:val="19"/>
          <w:szCs w:val="19"/>
        </w:rPr>
        <w:t xml:space="preserve"> podobnie jak przed rokiem</w:t>
      </w:r>
      <w:r w:rsidR="005100A9" w:rsidRPr="00FE012C">
        <w:rPr>
          <w:rFonts w:ascii="Fira Sans" w:eastAsia="Calibri" w:hAnsi="Fira Sans" w:cs="Arial"/>
          <w:sz w:val="19"/>
          <w:szCs w:val="19"/>
        </w:rPr>
        <w:t>.</w:t>
      </w:r>
      <w:r w:rsidR="00961E2D" w:rsidRPr="00FE012C">
        <w:rPr>
          <w:rFonts w:ascii="Fira Sans" w:eastAsia="Calibri" w:hAnsi="Fira Sans" w:cs="Arial"/>
          <w:sz w:val="19"/>
          <w:szCs w:val="19"/>
        </w:rPr>
        <w:t xml:space="preserve"> </w:t>
      </w:r>
      <w:r w:rsidR="00866EB9" w:rsidRPr="00FE012C">
        <w:rPr>
          <w:rFonts w:ascii="Fira Sans" w:eastAsia="Calibri" w:hAnsi="Fira Sans" w:cs="Arial"/>
          <w:sz w:val="19"/>
          <w:szCs w:val="19"/>
        </w:rPr>
        <w:t>Warunki pogodowe w marcu sprzyjały wzrostowi roślin rzepaku.</w:t>
      </w:r>
      <w:r w:rsidR="00E65C3A" w:rsidRPr="00FE012C">
        <w:rPr>
          <w:rFonts w:ascii="Fira Sans" w:eastAsia="Calibri" w:hAnsi="Fira Sans" w:cs="Arial"/>
          <w:sz w:val="19"/>
          <w:szCs w:val="19"/>
        </w:rPr>
        <w:t xml:space="preserve"> Rozpoczęte rejonami w połowie kwietnia kwitnienie rzepaku przebiegało w niezbyt sprzyjających warunkach atmosferycznych. </w:t>
      </w:r>
      <w:r w:rsidR="000415B1" w:rsidRPr="00FE012C">
        <w:rPr>
          <w:rFonts w:ascii="Fira Sans" w:eastAsia="Calibri" w:hAnsi="Fira Sans" w:cs="Arial"/>
          <w:sz w:val="19"/>
          <w:szCs w:val="19"/>
        </w:rPr>
        <w:t xml:space="preserve">Na niektórych plantacjach obserwowano </w:t>
      </w:r>
      <w:r w:rsidR="000415B1" w:rsidRPr="00FE012C">
        <w:rPr>
          <w:rFonts w:ascii="Fira Sans" w:eastAsia="Calibri" w:hAnsi="Fira Sans" w:cs="Arial"/>
          <w:noProof/>
          <w:sz w:val="19"/>
          <w:szCs w:val="19"/>
        </w:rPr>
        <w:t>uszkodzenia przymrozkowe,</w:t>
      </w:r>
      <w:r w:rsidR="000415B1" w:rsidRPr="00FE012C">
        <w:rPr>
          <w:rFonts w:ascii="Fira Sans" w:eastAsia="Calibri" w:hAnsi="Fira Sans" w:cs="Arial"/>
          <w:sz w:val="19"/>
          <w:szCs w:val="19"/>
        </w:rPr>
        <w:t xml:space="preserve"> a</w:t>
      </w:r>
      <w:r w:rsidR="00E65C3A" w:rsidRPr="00FE012C">
        <w:rPr>
          <w:rFonts w:ascii="Fira Sans" w:eastAsia="Calibri" w:hAnsi="Fira Sans" w:cs="Arial"/>
          <w:sz w:val="19"/>
          <w:szCs w:val="19"/>
        </w:rPr>
        <w:t xml:space="preserve"> lokalnie </w:t>
      </w:r>
      <w:r w:rsidR="000415B1" w:rsidRPr="00FE012C">
        <w:rPr>
          <w:rFonts w:ascii="Fira Sans" w:eastAsia="Calibri" w:hAnsi="Fira Sans" w:cs="Arial"/>
          <w:sz w:val="19"/>
          <w:szCs w:val="19"/>
        </w:rPr>
        <w:t>nawet</w:t>
      </w:r>
      <w:r w:rsidR="00E65C3A" w:rsidRPr="00FE012C">
        <w:rPr>
          <w:rFonts w:ascii="Fira Sans" w:eastAsia="Calibri" w:hAnsi="Fira Sans" w:cs="Arial"/>
          <w:sz w:val="19"/>
          <w:szCs w:val="19"/>
        </w:rPr>
        <w:t xml:space="preserve"> uszkodzenia roślin.</w:t>
      </w:r>
      <w:r w:rsidR="00E44028">
        <w:rPr>
          <w:rFonts w:ascii="Fira Sans" w:eastAsia="Calibri" w:hAnsi="Fira Sans" w:cs="Arial"/>
          <w:sz w:val="19"/>
          <w:szCs w:val="19"/>
        </w:rPr>
        <w:t xml:space="preserve"> </w:t>
      </w:r>
      <w:r w:rsidR="00E9157C" w:rsidRPr="00FE012C">
        <w:rPr>
          <w:rFonts w:ascii="Fira Sans" w:eastAsia="Calibri" w:hAnsi="Fira Sans" w:cs="Arial"/>
          <w:sz w:val="19"/>
          <w:szCs w:val="19"/>
        </w:rPr>
        <w:t xml:space="preserve">Pogłębiający się </w:t>
      </w:r>
      <w:r w:rsidR="000415B1" w:rsidRPr="00FE012C">
        <w:rPr>
          <w:rFonts w:ascii="Fira Sans" w:eastAsia="Calibri" w:hAnsi="Fira Sans" w:cs="Arial"/>
          <w:sz w:val="19"/>
          <w:szCs w:val="19"/>
        </w:rPr>
        <w:t>do połowy</w:t>
      </w:r>
      <w:r w:rsidR="00E9157C" w:rsidRPr="00FE012C">
        <w:rPr>
          <w:rFonts w:ascii="Fira Sans" w:eastAsia="Calibri" w:hAnsi="Fira Sans" w:cs="Arial"/>
          <w:sz w:val="19"/>
          <w:szCs w:val="19"/>
        </w:rPr>
        <w:t xml:space="preserve"> maja niedobór opadów</w:t>
      </w:r>
      <w:r w:rsidR="000415B1" w:rsidRPr="00FE012C">
        <w:rPr>
          <w:rFonts w:ascii="Fira Sans" w:eastAsia="Calibri" w:hAnsi="Fira Sans" w:cs="Arial"/>
          <w:sz w:val="19"/>
          <w:szCs w:val="19"/>
        </w:rPr>
        <w:t xml:space="preserve"> deszczu</w:t>
      </w:r>
      <w:r w:rsidR="008A3C30">
        <w:rPr>
          <w:rFonts w:ascii="Fira Sans" w:eastAsia="Calibri" w:hAnsi="Fira Sans" w:cs="Arial"/>
          <w:sz w:val="19"/>
          <w:szCs w:val="19"/>
        </w:rPr>
        <w:t>,</w:t>
      </w:r>
      <w:r w:rsidR="00E9157C" w:rsidRPr="00FE012C">
        <w:rPr>
          <w:rFonts w:ascii="Fira Sans" w:eastAsia="Calibri" w:hAnsi="Fira Sans" w:cs="Arial"/>
          <w:sz w:val="19"/>
          <w:szCs w:val="19"/>
        </w:rPr>
        <w:t xml:space="preserve"> w połączeniu z przymrozkami spowodował </w:t>
      </w:r>
      <w:r w:rsidR="000415B1" w:rsidRPr="00FE012C">
        <w:rPr>
          <w:rFonts w:ascii="Fira Sans" w:eastAsia="Calibri" w:hAnsi="Fira Sans" w:cs="Arial"/>
          <w:sz w:val="19"/>
          <w:szCs w:val="19"/>
        </w:rPr>
        <w:t>znaczne przesuszenie</w:t>
      </w:r>
      <w:r w:rsidR="00E9157C" w:rsidRPr="00FE012C">
        <w:rPr>
          <w:rFonts w:ascii="Fira Sans" w:eastAsia="Calibri" w:hAnsi="Fira Sans" w:cs="Arial"/>
          <w:sz w:val="19"/>
          <w:szCs w:val="19"/>
        </w:rPr>
        <w:t xml:space="preserve"> gleby</w:t>
      </w:r>
      <w:r w:rsidR="00E65C3A" w:rsidRPr="00FE012C">
        <w:rPr>
          <w:rFonts w:ascii="Fira Sans" w:eastAsia="Calibri" w:hAnsi="Fira Sans" w:cs="Arial"/>
          <w:sz w:val="19"/>
          <w:szCs w:val="19"/>
        </w:rPr>
        <w:t>, hamując wzrost i rozwój roślin</w:t>
      </w:r>
      <w:r w:rsidR="00A27B85" w:rsidRPr="00FE012C">
        <w:rPr>
          <w:rFonts w:ascii="Fira Sans" w:eastAsia="Calibri" w:hAnsi="Fira Sans" w:cs="Arial"/>
          <w:sz w:val="19"/>
          <w:szCs w:val="19"/>
        </w:rPr>
        <w:t>. Występujące w drugiej połowie maja i w czerwcu opady deszczu poprawiły stan uwilgotnienia gleby i korzystnie wpłynęły na stan plantacji.</w:t>
      </w:r>
    </w:p>
    <w:p w14:paraId="7496C2A5" w14:textId="7C6E41F4" w:rsidR="003F3495" w:rsidRPr="00C05B95" w:rsidRDefault="000415B1" w:rsidP="00E44028">
      <w:pPr>
        <w:pStyle w:val="Tekstpodstawowy"/>
        <w:spacing w:before="120" w:line="288" w:lineRule="auto"/>
        <w:rPr>
          <w:rFonts w:ascii="Fira Sans" w:eastAsia="Calibri" w:hAnsi="Fira Sans" w:cs="Arial"/>
          <w:sz w:val="19"/>
          <w:szCs w:val="19"/>
        </w:rPr>
      </w:pPr>
      <w:r w:rsidRPr="00FE012C">
        <w:rPr>
          <w:rFonts w:ascii="Fira Sans" w:eastAsia="Calibri" w:hAnsi="Fira Sans" w:cs="Arial"/>
          <w:sz w:val="19"/>
          <w:szCs w:val="19"/>
        </w:rPr>
        <w:t>Szacuje się, że powierzchnia uprawy rzepaku i rzepiku w bieżącym roku z</w:t>
      </w:r>
      <w:r w:rsidR="009C128E" w:rsidRPr="00FE012C">
        <w:rPr>
          <w:rFonts w:ascii="Fira Sans" w:eastAsia="Calibri" w:hAnsi="Fira Sans" w:cs="Arial"/>
          <w:sz w:val="19"/>
          <w:szCs w:val="19"/>
        </w:rPr>
        <w:t>więk</w:t>
      </w:r>
      <w:r w:rsidRPr="00FE012C">
        <w:rPr>
          <w:rFonts w:ascii="Fira Sans" w:eastAsia="Calibri" w:hAnsi="Fira Sans" w:cs="Arial"/>
          <w:sz w:val="19"/>
          <w:szCs w:val="19"/>
        </w:rPr>
        <w:t xml:space="preserve">szyła się w porównaniu do roku ubiegłego o ok. </w:t>
      </w:r>
      <w:r w:rsidR="0007034E">
        <w:rPr>
          <w:rFonts w:ascii="Fira Sans" w:eastAsia="Calibri" w:hAnsi="Fira Sans" w:cs="Arial"/>
          <w:sz w:val="19"/>
          <w:szCs w:val="19"/>
        </w:rPr>
        <w:t>9</w:t>
      </w:r>
      <w:r w:rsidRPr="00FE012C">
        <w:rPr>
          <w:rFonts w:ascii="Fira Sans" w:eastAsia="Calibri" w:hAnsi="Fira Sans" w:cs="Arial"/>
          <w:sz w:val="19"/>
          <w:szCs w:val="19"/>
        </w:rPr>
        <w:t>% i wynosi ok. 1,</w:t>
      </w:r>
      <w:r w:rsidR="009C128E" w:rsidRPr="00FE012C">
        <w:rPr>
          <w:rFonts w:ascii="Fira Sans" w:eastAsia="Calibri" w:hAnsi="Fira Sans" w:cs="Arial"/>
          <w:sz w:val="19"/>
          <w:szCs w:val="19"/>
        </w:rPr>
        <w:t>1</w:t>
      </w:r>
      <w:r w:rsidRPr="00FE012C">
        <w:rPr>
          <w:rFonts w:ascii="Fira Sans" w:eastAsia="Calibri" w:hAnsi="Fira Sans" w:cs="Arial"/>
          <w:sz w:val="19"/>
          <w:szCs w:val="19"/>
        </w:rPr>
        <w:t xml:space="preserve"> mln ha. Zbiory rzepaku i rzepiku wstępnie oszacowano na 3,</w:t>
      </w:r>
      <w:r w:rsidR="009C128E" w:rsidRPr="00FE012C">
        <w:rPr>
          <w:rFonts w:ascii="Fira Sans" w:eastAsia="Calibri" w:hAnsi="Fira Sans" w:cs="Arial"/>
          <w:sz w:val="19"/>
          <w:szCs w:val="19"/>
        </w:rPr>
        <w:t>6</w:t>
      </w:r>
      <w:r w:rsidRPr="00FE012C">
        <w:rPr>
          <w:rFonts w:ascii="Fira Sans" w:eastAsia="Calibri" w:hAnsi="Fira Sans" w:cs="Arial"/>
          <w:sz w:val="19"/>
          <w:szCs w:val="19"/>
        </w:rPr>
        <w:t xml:space="preserve"> mln t, tj. o ok. </w:t>
      </w:r>
      <w:r w:rsidR="009C128E" w:rsidRPr="00FE012C">
        <w:rPr>
          <w:rFonts w:ascii="Fira Sans" w:eastAsia="Calibri" w:hAnsi="Fira Sans" w:cs="Arial"/>
          <w:sz w:val="19"/>
          <w:szCs w:val="19"/>
        </w:rPr>
        <w:t>11</w:t>
      </w:r>
      <w:r w:rsidRPr="00FE012C">
        <w:rPr>
          <w:rFonts w:ascii="Fira Sans" w:eastAsia="Calibri" w:hAnsi="Fira Sans" w:cs="Arial"/>
          <w:sz w:val="19"/>
          <w:szCs w:val="19"/>
        </w:rPr>
        <w:t xml:space="preserve">% </w:t>
      </w:r>
      <w:r w:rsidR="009C128E" w:rsidRPr="00FE012C">
        <w:rPr>
          <w:rFonts w:ascii="Fira Sans" w:eastAsia="Calibri" w:hAnsi="Fira Sans" w:cs="Arial"/>
          <w:sz w:val="19"/>
          <w:szCs w:val="19"/>
        </w:rPr>
        <w:t>więcej</w:t>
      </w:r>
      <w:r w:rsidRPr="00FE012C">
        <w:rPr>
          <w:rFonts w:ascii="Fira Sans" w:eastAsia="Calibri" w:hAnsi="Fira Sans" w:cs="Arial"/>
          <w:sz w:val="19"/>
          <w:szCs w:val="19"/>
        </w:rPr>
        <w:t xml:space="preserve"> od ubiegłorocznych</w:t>
      </w:r>
      <w:r w:rsidR="009C128E" w:rsidRPr="00FE012C">
        <w:rPr>
          <w:rFonts w:ascii="Fira Sans" w:eastAsia="Calibri" w:hAnsi="Fira Sans" w:cs="Arial"/>
          <w:sz w:val="19"/>
          <w:szCs w:val="19"/>
        </w:rPr>
        <w:t>.</w:t>
      </w:r>
    </w:p>
    <w:p w14:paraId="5124F270" w14:textId="32A8B69B" w:rsidR="00F23C29" w:rsidRPr="00E077E8" w:rsidRDefault="00A4360D" w:rsidP="00E077E8">
      <w:pPr>
        <w:pStyle w:val="Tekstpodstawowy"/>
        <w:spacing w:before="360" w:line="240" w:lineRule="auto"/>
        <w:outlineLvl w:val="0"/>
        <w:rPr>
          <w:rFonts w:ascii="Fira Sans" w:hAnsi="Fira Sans" w:cs="Calibri"/>
          <w:b/>
          <w:noProof/>
          <w:color w:val="001D77"/>
          <w:spacing w:val="-3"/>
          <w:sz w:val="19"/>
          <w:szCs w:val="19"/>
        </w:rPr>
      </w:pPr>
      <w:r w:rsidRPr="00C05B95">
        <w:rPr>
          <w:rFonts w:ascii="Fira Sans" w:hAnsi="Fira Sans" w:cs="Calibri"/>
          <w:b/>
          <w:noProof/>
          <w:color w:val="001D77"/>
          <w:spacing w:val="-3"/>
          <w:sz w:val="19"/>
          <w:szCs w:val="19"/>
        </w:rPr>
        <w:lastRenderedPageBreak/>
        <mc:AlternateContent>
          <mc:Choice Requires="wps">
            <w:drawing>
              <wp:anchor distT="45720" distB="45720" distL="114300" distR="114300" simplePos="0" relativeHeight="251887616" behindDoc="1" locked="0" layoutInCell="1" allowOverlap="1" wp14:anchorId="5C110DC4" wp14:editId="636F7B2C">
                <wp:simplePos x="0" y="0"/>
                <wp:positionH relativeFrom="page">
                  <wp:posOffset>5867400</wp:posOffset>
                </wp:positionH>
                <wp:positionV relativeFrom="paragraph">
                  <wp:posOffset>76835</wp:posOffset>
                </wp:positionV>
                <wp:extent cx="1638300" cy="1162050"/>
                <wp:effectExtent l="0" t="0" r="0" b="0"/>
                <wp:wrapTight wrapText="bothSides">
                  <wp:wrapPolygon edited="0">
                    <wp:start x="753" y="0"/>
                    <wp:lineTo x="753" y="21246"/>
                    <wp:lineTo x="20595" y="21246"/>
                    <wp:lineTo x="20595" y="0"/>
                    <wp:lineTo x="753"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162050"/>
                        </a:xfrm>
                        <a:prstGeom prst="rect">
                          <a:avLst/>
                        </a:prstGeom>
                        <a:noFill/>
                        <a:ln w="9525">
                          <a:noFill/>
                          <a:miter lim="800000"/>
                          <a:headEnd/>
                          <a:tailEnd/>
                        </a:ln>
                      </wps:spPr>
                      <wps:txbx>
                        <w:txbxContent>
                          <w:p w14:paraId="7DDEBE0F" w14:textId="5347A41F" w:rsidR="00AF310D" w:rsidRPr="00A4360D" w:rsidRDefault="00AF310D" w:rsidP="00A4360D">
                            <w:pPr>
                              <w:pStyle w:val="tekstzboku"/>
                            </w:pPr>
                            <w:r w:rsidRPr="00A4360D">
                              <w:rPr>
                                <w:rFonts w:eastAsia="Calibri" w:cs="Arial"/>
                              </w:rPr>
                              <w:t>Szacuje się, że w bieżącym roku powierzchnia uprawy ziemniaków zwiększyła się w porównaniu do roku ubiegłego i wynosi ponad 0,2 mln 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10DC4" id="_x0000_s1033" type="#_x0000_t202" style="position:absolute;margin-left:462pt;margin-top:6.05pt;width:129pt;height:91.5pt;z-index:-251428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" filled="f" stroked="f">
                <v:textbox>
                  <w:txbxContent>
                    <w:p w14:paraId="7DDEBE0F" w14:textId="5347A41F" w:rsidR="00AF310D" w:rsidRPr="00A4360D" w:rsidRDefault="00AF310D" w:rsidP="00A4360D">
                      <w:pPr>
                        <w:pStyle w:val="tekstzboku"/>
                      </w:pPr>
                      <w:r w:rsidRPr="00A4360D">
                        <w:rPr>
                          <w:rFonts w:eastAsia="Calibri" w:cs="Arial"/>
                        </w:rPr>
                        <w:t>Szacuje się, że w bieżącym roku powierzchnia uprawy ziemniaków zwiększyła się w porównaniu do roku ubiegłego i wynosi ponad 0,2 mln ha</w:t>
                      </w:r>
                    </w:p>
                  </w:txbxContent>
                </v:textbox>
                <w10:wrap type="tight" anchorx="page"/>
              </v:shape>
            </w:pict>
          </mc:Fallback>
        </mc:AlternateContent>
      </w:r>
      <w:r w:rsidR="00F23C29" w:rsidRPr="00E077E8">
        <w:rPr>
          <w:rFonts w:ascii="Fira Sans" w:hAnsi="Fira Sans" w:cs="Calibri"/>
          <w:b/>
          <w:noProof/>
          <w:color w:val="001D77"/>
          <w:spacing w:val="-3"/>
          <w:sz w:val="19"/>
          <w:szCs w:val="19"/>
        </w:rPr>
        <w:t>Ziemniaki</w:t>
      </w:r>
    </w:p>
    <w:p w14:paraId="085D1046" w14:textId="39C687B4" w:rsidR="00E3697B" w:rsidRPr="000D603F" w:rsidRDefault="003456FC" w:rsidP="00E44028">
      <w:pPr>
        <w:pStyle w:val="Tekstpodstawowy"/>
        <w:spacing w:before="120" w:line="288" w:lineRule="auto"/>
        <w:rPr>
          <w:rFonts w:ascii="Fira Sans" w:eastAsia="Calibri" w:hAnsi="Fira Sans" w:cs="Arial"/>
          <w:sz w:val="19"/>
          <w:szCs w:val="19"/>
        </w:rPr>
      </w:pPr>
      <w:r w:rsidRPr="003A13BD">
        <w:rPr>
          <w:rFonts w:ascii="Fira Sans" w:eastAsia="Calibri" w:hAnsi="Fira Sans" w:cs="Arial"/>
          <w:sz w:val="19"/>
          <w:szCs w:val="19"/>
        </w:rPr>
        <w:t xml:space="preserve">Sadzenie </w:t>
      </w:r>
      <w:r w:rsidR="00304A6B" w:rsidRPr="00C034D4">
        <w:rPr>
          <w:rFonts w:ascii="Fira Sans" w:eastAsia="Calibri" w:hAnsi="Fira Sans" w:cs="Arial"/>
          <w:sz w:val="19"/>
          <w:szCs w:val="19"/>
        </w:rPr>
        <w:t xml:space="preserve">ziemniaków przeznaczonych na wczesny zbiór rozpoczęto w marcu, natomiast </w:t>
      </w:r>
      <w:r w:rsidR="00C034D4" w:rsidRPr="00C034D4">
        <w:rPr>
          <w:rFonts w:ascii="Fira Sans" w:eastAsia="Calibri" w:hAnsi="Fira Sans" w:cs="Arial"/>
          <w:sz w:val="19"/>
          <w:szCs w:val="19"/>
        </w:rPr>
        <w:t>większość plantacji zostało zasadzonych w drugiej połowie kwietnia i na początku maja</w:t>
      </w:r>
      <w:r w:rsidR="00304A6B" w:rsidRPr="00C034D4">
        <w:rPr>
          <w:rFonts w:ascii="Fira Sans" w:eastAsia="Calibri" w:hAnsi="Fira Sans" w:cs="Arial"/>
          <w:sz w:val="19"/>
          <w:szCs w:val="19"/>
        </w:rPr>
        <w:t>. Warunki wegetacji – od posadzenia do połowy maja były niezbyt korzystne dla upraw ziemniaka. Chłodna pogoda z przymrozkami i niedoborem opadów deszczu spowodowała, że wschody roślin przebiegały wolno i były nierównomierne. Poprawa warunków pogodowych od połowy maja, a przede wszystkim w czerwcu, spowodowała, że ziemniaki na plantacjach przyspieszyły wzrost. Przebieg pogody w lipcu sprzyja na ogół wzrostowi roślin ziemniaka i gromadzeniu plonu. Stan plantacji jest jednak zróżnicowany regionalnie, a nawet lokalnie</w:t>
      </w:r>
      <w:r w:rsidR="001A7FF8" w:rsidRPr="000D603F">
        <w:rPr>
          <w:rFonts w:ascii="Fira Sans" w:eastAsia="Calibri" w:hAnsi="Fira Sans" w:cs="Arial"/>
          <w:sz w:val="19"/>
          <w:szCs w:val="19"/>
        </w:rPr>
        <w:t xml:space="preserve">. </w:t>
      </w:r>
    </w:p>
    <w:p w14:paraId="317C16F1" w14:textId="05FA7FC7" w:rsidR="000D603F" w:rsidRDefault="000D603F" w:rsidP="00E44028">
      <w:pPr>
        <w:pStyle w:val="Tekstpodstawowy"/>
        <w:spacing w:before="120" w:line="288" w:lineRule="auto"/>
        <w:rPr>
          <w:rFonts w:ascii="Fira Sans" w:eastAsia="Calibri" w:hAnsi="Fira Sans" w:cs="Arial"/>
          <w:sz w:val="19"/>
          <w:szCs w:val="19"/>
        </w:rPr>
      </w:pPr>
      <w:r w:rsidRPr="000D603F">
        <w:rPr>
          <w:rFonts w:ascii="Fira Sans" w:eastAsia="Calibri" w:hAnsi="Fira Sans" w:cs="Arial"/>
          <w:sz w:val="19"/>
          <w:szCs w:val="19"/>
        </w:rPr>
        <w:t xml:space="preserve">Szacuje się, </w:t>
      </w:r>
      <w:r w:rsidR="00304A6B" w:rsidRPr="00F13D54">
        <w:rPr>
          <w:rFonts w:ascii="Fira Sans" w:eastAsia="Calibri" w:hAnsi="Fira Sans" w:cs="Arial"/>
          <w:sz w:val="19"/>
          <w:szCs w:val="19"/>
        </w:rPr>
        <w:t>że w bieżącym roku powierzchnia uprawy ziemniaków zwiększyła się w porównaniu do roku ubiegłego i wynosi ponad 0,2 mln ha. Odmiany późniejsze nie skumulowały jeszcze plonu i jego wysokość będzie ostatecznie zależała od warunków atmosferycznych w dalszym okresie wegetacji. Z uwagi na wzrost powierzchni uprawy ziemniaków ocenia się, że</w:t>
      </w:r>
      <w:r w:rsidR="00B30F5B">
        <w:rPr>
          <w:rFonts w:ascii="Fira Sans" w:eastAsia="Calibri" w:hAnsi="Fira Sans" w:cs="Arial"/>
          <w:sz w:val="19"/>
          <w:szCs w:val="19"/>
        </w:rPr>
        <w:t> </w:t>
      </w:r>
      <w:r w:rsidR="00304A6B" w:rsidRPr="00F13D54">
        <w:rPr>
          <w:rFonts w:ascii="Fira Sans" w:eastAsia="Calibri" w:hAnsi="Fira Sans" w:cs="Arial"/>
          <w:sz w:val="19"/>
          <w:szCs w:val="19"/>
        </w:rPr>
        <w:t>zbiory ziemniaków w bieżącym roku będą wyższe od ubiegłorocznych</w:t>
      </w:r>
      <w:r w:rsidRPr="000D603F">
        <w:rPr>
          <w:rFonts w:ascii="Fira Sans" w:eastAsia="Calibri" w:hAnsi="Fira Sans" w:cs="Arial"/>
          <w:sz w:val="19"/>
          <w:szCs w:val="19"/>
        </w:rPr>
        <w:t xml:space="preserve">. </w:t>
      </w:r>
    </w:p>
    <w:p w14:paraId="69573DC7" w14:textId="0D722317" w:rsidR="00F23C29" w:rsidRPr="00317340" w:rsidRDefault="00A4360D" w:rsidP="00317340">
      <w:pPr>
        <w:pStyle w:val="Tekstpodstawowy"/>
        <w:spacing w:before="360" w:line="240" w:lineRule="auto"/>
        <w:outlineLvl w:val="0"/>
        <w:rPr>
          <w:rFonts w:ascii="Fira Sans" w:hAnsi="Fira Sans" w:cs="Calibri"/>
          <w:b/>
          <w:noProof/>
          <w:color w:val="001D77"/>
          <w:spacing w:val="-3"/>
          <w:sz w:val="19"/>
          <w:szCs w:val="19"/>
        </w:rPr>
      </w:pPr>
      <w:r w:rsidRPr="00C05B95">
        <w:rPr>
          <w:rFonts w:ascii="Fira Sans" w:hAnsi="Fira Sans" w:cs="Calibri"/>
          <w:b/>
          <w:noProof/>
          <w:color w:val="001D77"/>
          <w:spacing w:val="-3"/>
          <w:sz w:val="19"/>
          <w:szCs w:val="19"/>
        </w:rPr>
        <mc:AlternateContent>
          <mc:Choice Requires="wps">
            <w:drawing>
              <wp:anchor distT="45720" distB="45720" distL="114300" distR="114300" simplePos="0" relativeHeight="251889664" behindDoc="1" locked="0" layoutInCell="1" allowOverlap="1" wp14:anchorId="4D4FE33E" wp14:editId="29CB9DA4">
                <wp:simplePos x="0" y="0"/>
                <wp:positionH relativeFrom="page">
                  <wp:posOffset>5922010</wp:posOffset>
                </wp:positionH>
                <wp:positionV relativeFrom="paragraph">
                  <wp:posOffset>235585</wp:posOffset>
                </wp:positionV>
                <wp:extent cx="1638300" cy="1162050"/>
                <wp:effectExtent l="0" t="0" r="0" b="0"/>
                <wp:wrapTight wrapText="bothSides">
                  <wp:wrapPolygon edited="0">
                    <wp:start x="753" y="0"/>
                    <wp:lineTo x="753" y="21246"/>
                    <wp:lineTo x="20595" y="21246"/>
                    <wp:lineTo x="20595" y="0"/>
                    <wp:lineTo x="753"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162050"/>
                        </a:xfrm>
                        <a:prstGeom prst="rect">
                          <a:avLst/>
                        </a:prstGeom>
                        <a:noFill/>
                        <a:ln w="9525">
                          <a:noFill/>
                          <a:miter lim="800000"/>
                          <a:headEnd/>
                          <a:tailEnd/>
                        </a:ln>
                      </wps:spPr>
                      <wps:txbx>
                        <w:txbxContent>
                          <w:p w14:paraId="041C7C52" w14:textId="22322644" w:rsidR="00AF310D" w:rsidRPr="00A4360D" w:rsidRDefault="00AF310D" w:rsidP="00A4360D">
                            <w:pPr>
                              <w:pStyle w:val="tekstzboku"/>
                            </w:pPr>
                            <w:r w:rsidRPr="00A4360D">
                              <w:rPr>
                                <w:rFonts w:eastAsia="Calibri" w:cs="Arial"/>
                              </w:rPr>
                              <w:t>Szacuje się, że powierzchnia uprawy buraków cukrowych wyniesie ok. 0,3 mln ha i będzie mniejsza od ubiegłorocznej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FE33E" id="_x0000_s1034" type="#_x0000_t202" style="position:absolute;margin-left:466.3pt;margin-top:18.55pt;width:129pt;height:91.5pt;z-index:-251426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" filled="f" stroked="f">
                <v:textbox>
                  <w:txbxContent>
                    <w:p w14:paraId="041C7C52" w14:textId="22322644" w:rsidR="00AF310D" w:rsidRPr="00A4360D" w:rsidRDefault="00AF310D" w:rsidP="00A4360D">
                      <w:pPr>
                        <w:pStyle w:val="tekstzboku"/>
                      </w:pPr>
                      <w:r w:rsidRPr="00A4360D">
                        <w:rPr>
                          <w:rFonts w:eastAsia="Calibri" w:cs="Arial"/>
                        </w:rPr>
                        <w:t>Szacuje się, że powierzchnia uprawy buraków cukrowych wyniesie ok. 0,3 mln ha i będzie mniejsza od ubiegłorocznej</w:t>
                      </w:r>
                    </w:p>
                  </w:txbxContent>
                </v:textbox>
                <w10:wrap type="tight" anchorx="page"/>
              </v:shape>
            </w:pict>
          </mc:Fallback>
        </mc:AlternateContent>
      </w:r>
      <w:r w:rsidR="00FC18C6" w:rsidRPr="00317340">
        <w:rPr>
          <w:rFonts w:ascii="Fira Sans" w:hAnsi="Fira Sans" w:cs="Calibri"/>
          <w:b/>
          <w:noProof/>
          <w:color w:val="001D77"/>
          <w:spacing w:val="-3"/>
          <w:sz w:val="19"/>
          <w:szCs w:val="19"/>
        </w:rPr>
        <w:t>Buraki cukrowe</w:t>
      </w:r>
    </w:p>
    <w:p w14:paraId="20C37388" w14:textId="2D2CEF55" w:rsidR="00A81571" w:rsidRPr="001C2D1B" w:rsidRDefault="00363D68" w:rsidP="00E44028">
      <w:pPr>
        <w:pStyle w:val="Tekstpodstawowy"/>
        <w:spacing w:before="120" w:line="288" w:lineRule="auto"/>
        <w:rPr>
          <w:rFonts w:ascii="Fira Sans" w:eastAsia="Calibri" w:hAnsi="Fira Sans" w:cs="Arial"/>
          <w:sz w:val="19"/>
          <w:szCs w:val="19"/>
        </w:rPr>
      </w:pPr>
      <w:r w:rsidRPr="001C2D1B">
        <w:rPr>
          <w:rFonts w:ascii="Fira Sans" w:eastAsia="Calibri" w:hAnsi="Fira Sans" w:cs="Arial"/>
          <w:sz w:val="19"/>
          <w:szCs w:val="19"/>
        </w:rPr>
        <w:t xml:space="preserve">Wstępnie </w:t>
      </w:r>
      <w:r w:rsidR="006E2997" w:rsidRPr="001C2D1B">
        <w:rPr>
          <w:rFonts w:ascii="Fira Sans" w:eastAsia="Calibri" w:hAnsi="Fira Sans" w:cs="Arial"/>
          <w:sz w:val="19"/>
          <w:szCs w:val="19"/>
        </w:rPr>
        <w:t>szacuje się, że powierzchnia uprawy buraków cukrowych wyniesie ok</w:t>
      </w:r>
      <w:r w:rsidR="008A3C30" w:rsidRPr="001C2D1B">
        <w:rPr>
          <w:rFonts w:ascii="Fira Sans" w:eastAsia="Calibri" w:hAnsi="Fira Sans" w:cs="Arial"/>
          <w:sz w:val="19"/>
          <w:szCs w:val="19"/>
        </w:rPr>
        <w:t>.</w:t>
      </w:r>
      <w:r w:rsidR="006E2997" w:rsidRPr="001C2D1B">
        <w:rPr>
          <w:rFonts w:ascii="Fira Sans" w:eastAsia="Calibri" w:hAnsi="Fira Sans" w:cs="Arial"/>
          <w:sz w:val="19"/>
          <w:szCs w:val="19"/>
        </w:rPr>
        <w:t xml:space="preserve"> 0,3 mln ha i</w:t>
      </w:r>
      <w:r w:rsidR="001C2D1B">
        <w:rPr>
          <w:rFonts w:ascii="Fira Sans" w:eastAsia="Calibri" w:hAnsi="Fira Sans" w:cs="Arial"/>
          <w:sz w:val="19"/>
          <w:szCs w:val="19"/>
        </w:rPr>
        <w:t> </w:t>
      </w:r>
      <w:r w:rsidR="006E2997" w:rsidRPr="001C2D1B">
        <w:rPr>
          <w:rFonts w:ascii="Fira Sans" w:eastAsia="Calibri" w:hAnsi="Fira Sans" w:cs="Arial"/>
          <w:sz w:val="19"/>
          <w:szCs w:val="19"/>
        </w:rPr>
        <w:t>będzie mniejsza od ubiegłorocznej. Siewy buraków cukrowych rozpoczęto w pierwszej dekadzie marca. Niedobór opadów deszczu połączony z przymrozkami, a także występujące rejonami silne wiatry powodujące erozję wietrzną utrudniały wschody roślin. W wielu rejonach kraju z powodu problemów ze wschodami, uszkodzeniami przymrozkowymi, a także szkodami wyrządzonymi przez szarka komośnika</w:t>
      </w:r>
      <w:r w:rsidR="008A3C30" w:rsidRPr="001C2D1B">
        <w:rPr>
          <w:rFonts w:ascii="Fira Sans" w:eastAsia="Calibri" w:hAnsi="Fira Sans" w:cs="Arial"/>
          <w:sz w:val="19"/>
          <w:szCs w:val="19"/>
        </w:rPr>
        <w:t>,</w:t>
      </w:r>
      <w:r w:rsidR="006E2997" w:rsidRPr="001C2D1B">
        <w:rPr>
          <w:rFonts w:ascii="Fira Sans" w:eastAsia="Calibri" w:hAnsi="Fira Sans" w:cs="Arial"/>
          <w:sz w:val="19"/>
          <w:szCs w:val="19"/>
        </w:rPr>
        <w:t xml:space="preserve"> konieczne było wykonanie przesiewów. Szacuje się, że</w:t>
      </w:r>
      <w:r w:rsidR="00B30F5B">
        <w:rPr>
          <w:rFonts w:ascii="Fira Sans" w:eastAsia="Calibri" w:hAnsi="Fira Sans" w:cs="Arial"/>
          <w:sz w:val="19"/>
          <w:szCs w:val="19"/>
        </w:rPr>
        <w:t> </w:t>
      </w:r>
      <w:r w:rsidR="006E2997" w:rsidRPr="001C2D1B">
        <w:rPr>
          <w:rFonts w:ascii="Fira Sans" w:eastAsia="Calibri" w:hAnsi="Fira Sans" w:cs="Arial"/>
          <w:sz w:val="19"/>
          <w:szCs w:val="19"/>
        </w:rPr>
        <w:t xml:space="preserve">przesiewy prowadzono na powierzchni ok. 8 tys. ha. W wyniku pogłębiającego się do połowy maja deficytu opadów deszczu, tempo wzrostu i rozwoju roślin było spowolnione. Utrudnione było też terminowe wykonywanie prac pielęgnacyjnych i zabiegów odchwaszczających. </w:t>
      </w:r>
      <w:r w:rsidR="00E44028" w:rsidRPr="001C2D1B">
        <w:rPr>
          <w:rFonts w:ascii="Fira Sans" w:eastAsia="Calibri" w:hAnsi="Fira Sans" w:cs="Arial"/>
          <w:sz w:val="19"/>
          <w:szCs w:val="19"/>
        </w:rPr>
        <w:t xml:space="preserve"> </w:t>
      </w:r>
      <w:r w:rsidR="006E2997" w:rsidRPr="001C2D1B">
        <w:rPr>
          <w:rFonts w:ascii="Fira Sans" w:eastAsia="Calibri" w:hAnsi="Fira Sans" w:cs="Arial"/>
          <w:sz w:val="19"/>
          <w:szCs w:val="19"/>
        </w:rPr>
        <w:t>Opady deszczu w drugiej połowie maja i w czerwcu poprawiły stan plantacji, nie zabezpieczały jednak odpowiedniej ilości wody do wzrostu korzeni. Ogólnie w połowie lipca stan plantacji buraków cukrowych był zróżnicowany,  a obsada roślin wynosi</w:t>
      </w:r>
      <w:r w:rsidR="008A3C30" w:rsidRPr="001C2D1B">
        <w:rPr>
          <w:rFonts w:ascii="Fira Sans" w:eastAsia="Calibri" w:hAnsi="Fira Sans" w:cs="Arial"/>
          <w:sz w:val="19"/>
          <w:szCs w:val="19"/>
        </w:rPr>
        <w:t>ła</w:t>
      </w:r>
      <w:r w:rsidR="006E2997" w:rsidRPr="001C2D1B">
        <w:rPr>
          <w:rFonts w:ascii="Fira Sans" w:eastAsia="Calibri" w:hAnsi="Fira Sans" w:cs="Arial"/>
          <w:sz w:val="19"/>
          <w:szCs w:val="19"/>
        </w:rPr>
        <w:t xml:space="preserve"> 93 – 102 tys. sztuk na hektar. Wysokość plonów buraków cukrowych będzie zależała od dalszego przebiegu warunków pogodowych</w:t>
      </w:r>
      <w:r w:rsidR="00A81571" w:rsidRPr="001C2D1B">
        <w:rPr>
          <w:rFonts w:ascii="Fira Sans" w:eastAsia="Calibri" w:hAnsi="Fira Sans" w:cs="Arial"/>
          <w:sz w:val="19"/>
          <w:szCs w:val="19"/>
        </w:rPr>
        <w:t>.</w:t>
      </w:r>
    </w:p>
    <w:p w14:paraId="717F758D" w14:textId="77777777" w:rsidR="00F23C29" w:rsidRPr="00317340" w:rsidRDefault="00BD6B8A" w:rsidP="00317340">
      <w:pPr>
        <w:pStyle w:val="Tekstpodstawowy"/>
        <w:spacing w:before="360" w:line="240" w:lineRule="auto"/>
        <w:outlineLvl w:val="0"/>
        <w:rPr>
          <w:rFonts w:ascii="Fira Sans" w:hAnsi="Fira Sans" w:cs="Calibri"/>
          <w:b/>
          <w:noProof/>
          <w:color w:val="001D77"/>
          <w:spacing w:val="-3"/>
          <w:sz w:val="19"/>
          <w:szCs w:val="19"/>
        </w:rPr>
      </w:pPr>
      <w:r w:rsidRPr="00317340">
        <w:rPr>
          <w:rFonts w:ascii="Fira Sans" w:hAnsi="Fira Sans" w:cs="Calibri"/>
          <w:b/>
          <w:noProof/>
          <w:color w:val="001D77"/>
          <w:spacing w:val="-3"/>
          <w:sz w:val="19"/>
          <w:szCs w:val="19"/>
        </w:rPr>
        <mc:AlternateContent>
          <mc:Choice Requires="wps">
            <w:drawing>
              <wp:anchor distT="45720" distB="45720" distL="114300" distR="114300" simplePos="0" relativeHeight="251857920" behindDoc="1" locked="0" layoutInCell="1" allowOverlap="1" wp14:anchorId="2B57CB0C" wp14:editId="6B0EDFE6">
                <wp:simplePos x="0" y="0"/>
                <wp:positionH relativeFrom="page">
                  <wp:posOffset>5886450</wp:posOffset>
                </wp:positionH>
                <wp:positionV relativeFrom="paragraph">
                  <wp:posOffset>316230</wp:posOffset>
                </wp:positionV>
                <wp:extent cx="1609725" cy="1076325"/>
                <wp:effectExtent l="0" t="0" r="0" b="0"/>
                <wp:wrapTight wrapText="bothSides">
                  <wp:wrapPolygon edited="0">
                    <wp:start x="767" y="0"/>
                    <wp:lineTo x="767" y="21027"/>
                    <wp:lineTo x="20705" y="21027"/>
                    <wp:lineTo x="20705" y="0"/>
                    <wp:lineTo x="767"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14:paraId="40FC9E4D" w14:textId="2EB0DDDD" w:rsidR="00AF310D" w:rsidRPr="001E4C34" w:rsidRDefault="00AF310D" w:rsidP="008C42DC">
                            <w:pPr>
                              <w:pStyle w:val="Akapitzlist"/>
                              <w:spacing w:after="0" w:line="240" w:lineRule="exact"/>
                              <w:ind w:left="0"/>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Zbiory z łąk trwałych pierwszego pokosu (w przeliczeniu na siano) wyniosły ok. 6,</w:t>
                            </w:r>
                            <w:r>
                              <w:rPr>
                                <w:rFonts w:ascii="Fira Sans" w:eastAsia="Times New Roman" w:hAnsi="Fira Sans" w:cs="Times New Roman"/>
                                <w:bCs/>
                                <w:color w:val="001D77"/>
                                <w:sz w:val="18"/>
                                <w:szCs w:val="18"/>
                                <w:lang w:eastAsia="pl-PL"/>
                              </w:rPr>
                              <w:t>3</w:t>
                            </w:r>
                            <w:r w:rsidRPr="001E4C34">
                              <w:rPr>
                                <w:rFonts w:ascii="Fira Sans" w:eastAsia="Times New Roman" w:hAnsi="Fira Sans" w:cs="Times New Roman"/>
                                <w:bCs/>
                                <w:color w:val="001D77"/>
                                <w:sz w:val="18"/>
                                <w:szCs w:val="18"/>
                                <w:lang w:eastAsia="pl-PL"/>
                              </w:rPr>
                              <w:t xml:space="preserve"> mln t, tj. </w:t>
                            </w:r>
                            <w:r>
                              <w:rPr>
                                <w:rFonts w:ascii="Fira Sans" w:eastAsia="Times New Roman" w:hAnsi="Fira Sans" w:cs="Times New Roman"/>
                                <w:bCs/>
                                <w:color w:val="001D77"/>
                                <w:sz w:val="18"/>
                                <w:szCs w:val="18"/>
                                <w:lang w:eastAsia="pl-PL"/>
                              </w:rPr>
                              <w:t>mniej</w:t>
                            </w:r>
                            <w:r w:rsidRPr="001E4C34">
                              <w:rPr>
                                <w:rFonts w:ascii="Fira Sans" w:eastAsia="Times New Roman" w:hAnsi="Fira Sans" w:cs="Times New Roman"/>
                                <w:bCs/>
                                <w:color w:val="001D77"/>
                                <w:sz w:val="18"/>
                                <w:szCs w:val="18"/>
                                <w:lang w:eastAsia="pl-PL"/>
                              </w:rPr>
                              <w:t xml:space="preserve"> o ok. </w:t>
                            </w:r>
                            <w:r>
                              <w:rPr>
                                <w:rFonts w:ascii="Fira Sans" w:eastAsia="Times New Roman" w:hAnsi="Fira Sans" w:cs="Times New Roman"/>
                                <w:bCs/>
                                <w:color w:val="001D77"/>
                                <w:sz w:val="18"/>
                                <w:szCs w:val="18"/>
                                <w:lang w:eastAsia="pl-PL"/>
                              </w:rPr>
                              <w:t>2</w:t>
                            </w:r>
                            <w:r w:rsidRPr="001E4C34">
                              <w:rPr>
                                <w:rFonts w:ascii="Fira Sans" w:eastAsia="Times New Roman" w:hAnsi="Fira Sans" w:cs="Times New Roman"/>
                                <w:bCs/>
                                <w:color w:val="001D77"/>
                                <w:sz w:val="18"/>
                                <w:szCs w:val="18"/>
                                <w:lang w:eastAsia="pl-PL"/>
                              </w:rPr>
                              <w:t>% od ubiegłorocznych</w:t>
                            </w:r>
                          </w:p>
                          <w:p w14:paraId="3651CFE2" w14:textId="77777777" w:rsidR="00AF310D" w:rsidRPr="00157FA2" w:rsidRDefault="00AF310D" w:rsidP="00BD6B8A">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7CB0C" id="_x0000_s1035" type="#_x0000_t202" style="position:absolute;margin-left:463.5pt;margin-top:24.9pt;width:126.75pt;height:84.75pt;z-index:-251458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" filled="f" stroked="f">
                <v:textbox>
                  <w:txbxContent>
                    <w:p w14:paraId="40FC9E4D" w14:textId="2EB0DDDD" w:rsidR="00AF310D" w:rsidRPr="001E4C34" w:rsidRDefault="00AF310D" w:rsidP="008C42DC">
                      <w:pPr>
                        <w:pStyle w:val="Akapitzlist"/>
                        <w:spacing w:after="0" w:line="240" w:lineRule="exact"/>
                        <w:ind w:left="0"/>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Zbiory z łąk trwałych pierwszego pokosu (w przeliczeniu na siano) wyniosły ok. 6,</w:t>
                      </w:r>
                      <w:r>
                        <w:rPr>
                          <w:rFonts w:ascii="Fira Sans" w:eastAsia="Times New Roman" w:hAnsi="Fira Sans" w:cs="Times New Roman"/>
                          <w:bCs/>
                          <w:color w:val="001D77"/>
                          <w:sz w:val="18"/>
                          <w:szCs w:val="18"/>
                          <w:lang w:eastAsia="pl-PL"/>
                        </w:rPr>
                        <w:t>3</w:t>
                      </w:r>
                      <w:r w:rsidRPr="001E4C34">
                        <w:rPr>
                          <w:rFonts w:ascii="Fira Sans" w:eastAsia="Times New Roman" w:hAnsi="Fira Sans" w:cs="Times New Roman"/>
                          <w:bCs/>
                          <w:color w:val="001D77"/>
                          <w:sz w:val="18"/>
                          <w:szCs w:val="18"/>
                          <w:lang w:eastAsia="pl-PL"/>
                        </w:rPr>
                        <w:t xml:space="preserve"> mln t, tj. </w:t>
                      </w:r>
                      <w:r>
                        <w:rPr>
                          <w:rFonts w:ascii="Fira Sans" w:eastAsia="Times New Roman" w:hAnsi="Fira Sans" w:cs="Times New Roman"/>
                          <w:bCs/>
                          <w:color w:val="001D77"/>
                          <w:sz w:val="18"/>
                          <w:szCs w:val="18"/>
                          <w:lang w:eastAsia="pl-PL"/>
                        </w:rPr>
                        <w:t>mniej</w:t>
                      </w:r>
                      <w:r w:rsidRPr="001E4C34">
                        <w:rPr>
                          <w:rFonts w:ascii="Fira Sans" w:eastAsia="Times New Roman" w:hAnsi="Fira Sans" w:cs="Times New Roman"/>
                          <w:bCs/>
                          <w:color w:val="001D77"/>
                          <w:sz w:val="18"/>
                          <w:szCs w:val="18"/>
                          <w:lang w:eastAsia="pl-PL"/>
                        </w:rPr>
                        <w:t xml:space="preserve"> o ok. </w:t>
                      </w:r>
                      <w:r>
                        <w:rPr>
                          <w:rFonts w:ascii="Fira Sans" w:eastAsia="Times New Roman" w:hAnsi="Fira Sans" w:cs="Times New Roman"/>
                          <w:bCs/>
                          <w:color w:val="001D77"/>
                          <w:sz w:val="18"/>
                          <w:szCs w:val="18"/>
                          <w:lang w:eastAsia="pl-PL"/>
                        </w:rPr>
                        <w:t>2</w:t>
                      </w:r>
                      <w:r w:rsidRPr="001E4C34">
                        <w:rPr>
                          <w:rFonts w:ascii="Fira Sans" w:eastAsia="Times New Roman" w:hAnsi="Fira Sans" w:cs="Times New Roman"/>
                          <w:bCs/>
                          <w:color w:val="001D77"/>
                          <w:sz w:val="18"/>
                          <w:szCs w:val="18"/>
                          <w:lang w:eastAsia="pl-PL"/>
                        </w:rPr>
                        <w:t>% od ubiegłorocznych</w:t>
                      </w:r>
                    </w:p>
                    <w:p w14:paraId="3651CFE2" w14:textId="77777777" w:rsidR="00AF310D" w:rsidRPr="00157FA2" w:rsidRDefault="00AF310D" w:rsidP="00BD6B8A">
                      <w:pPr>
                        <w:pStyle w:val="tekstzboku"/>
                        <w:rPr>
                          <w:sz w:val="19"/>
                          <w:szCs w:val="19"/>
                        </w:rPr>
                      </w:pPr>
                    </w:p>
                  </w:txbxContent>
                </v:textbox>
                <w10:wrap type="tight" anchorx="page"/>
              </v:shape>
            </w:pict>
          </mc:Fallback>
        </mc:AlternateContent>
      </w:r>
      <w:r w:rsidR="00F23C29" w:rsidRPr="00317340">
        <w:rPr>
          <w:rFonts w:ascii="Fira Sans" w:hAnsi="Fira Sans" w:cs="Calibri"/>
          <w:b/>
          <w:noProof/>
          <w:color w:val="001D77"/>
          <w:spacing w:val="-3"/>
          <w:sz w:val="19"/>
          <w:szCs w:val="19"/>
        </w:rPr>
        <w:t>Siano łąkowe</w:t>
      </w:r>
    </w:p>
    <w:p w14:paraId="36829A59" w14:textId="409A4686" w:rsidR="007E5F38" w:rsidRPr="00317340" w:rsidRDefault="00363D68" w:rsidP="00E44028">
      <w:pPr>
        <w:pStyle w:val="Tekstpodstawowy"/>
        <w:spacing w:before="120" w:line="288" w:lineRule="auto"/>
        <w:rPr>
          <w:rFonts w:ascii="Fira Sans" w:eastAsia="Calibri" w:hAnsi="Fira Sans" w:cs="Arial"/>
          <w:sz w:val="19"/>
          <w:szCs w:val="19"/>
        </w:rPr>
      </w:pPr>
      <w:r w:rsidRPr="001779DE">
        <w:rPr>
          <w:rFonts w:ascii="Fira Sans" w:eastAsia="Calibri" w:hAnsi="Fira Sans" w:cs="Arial"/>
          <w:sz w:val="19"/>
          <w:szCs w:val="19"/>
        </w:rPr>
        <w:t>Stan</w:t>
      </w:r>
      <w:r w:rsidR="00F937F5" w:rsidRPr="001779DE">
        <w:rPr>
          <w:rFonts w:ascii="Fira Sans" w:eastAsia="Calibri" w:hAnsi="Fira Sans" w:cs="Arial"/>
          <w:sz w:val="19"/>
          <w:szCs w:val="19"/>
        </w:rPr>
        <w:t xml:space="preserve"> trwałych użytków zielonych po zimie był dobry. Wiosenna wegetacja roślin rozpoczęła się na trwałych użytkach zielonych w pierwszej dekadzie marca i warunkowana czynnikami meteorologicznymi przebiegała na ogół bez zakłóceń, lecz nie dynamicznie. Kwietniowe i majowe chłody z przymrozkami i pogłębiającym się niedoborem opadów deszczu spowalniały wzrost runi łąkowej, opóźniając termin zbioru pierwszego pokosu siana łąkowego. Dopiero opady deszczu notowane w drugiej połowie maja poprawiły stan uwilgotnienia gleby, a dynamika wzrostu roślinności łąkowej nabrała tempa. Opóźnione zbiory pierwszego pokosu siana łąkowego prowadzono pod koniec maja. Występujące w tamtym czasie opady deszczu spowodowały, że sprzęt pierwszego pokosu siana przeciągnął się aż do końca czerwca, a lokalnie nawet dłużej. Deszczowa pogoda utrudniała dosuszanie siana, a zbierane siano było gorszej jakości. Dobre były natomiast warunki odrostu roślinności na trwałych użytkach zielonych</w:t>
      </w:r>
      <w:r w:rsidR="007E5F38" w:rsidRPr="00317340">
        <w:rPr>
          <w:rFonts w:ascii="Fira Sans" w:eastAsia="Calibri" w:hAnsi="Fira Sans" w:cs="Arial"/>
          <w:sz w:val="19"/>
          <w:szCs w:val="19"/>
        </w:rPr>
        <w:t xml:space="preserve">. </w:t>
      </w:r>
    </w:p>
    <w:p w14:paraId="41CDA86B" w14:textId="311C9C69" w:rsidR="00363D68" w:rsidRDefault="00363D68" w:rsidP="00E44028">
      <w:pPr>
        <w:pStyle w:val="Tekstpodstawowy"/>
        <w:spacing w:before="120" w:line="288" w:lineRule="auto"/>
        <w:rPr>
          <w:rFonts w:ascii="Fira Sans" w:eastAsia="Calibri" w:hAnsi="Fira Sans" w:cs="Arial"/>
          <w:sz w:val="19"/>
          <w:szCs w:val="19"/>
        </w:rPr>
      </w:pPr>
      <w:r w:rsidRPr="00317340">
        <w:rPr>
          <w:rFonts w:ascii="Fira Sans" w:eastAsia="Calibri" w:hAnsi="Fira Sans" w:cs="Arial"/>
          <w:sz w:val="19"/>
          <w:szCs w:val="19"/>
        </w:rPr>
        <w:t>Plony pierwszego pokosu traw łąkowych w przeliczeniu na siano oceniono na ok</w:t>
      </w:r>
      <w:r w:rsidR="008A3C30">
        <w:rPr>
          <w:rFonts w:ascii="Fira Sans" w:eastAsia="Calibri" w:hAnsi="Fira Sans" w:cs="Arial"/>
          <w:sz w:val="19"/>
          <w:szCs w:val="19"/>
        </w:rPr>
        <w:t>.</w:t>
      </w:r>
      <w:r w:rsidRPr="00317340">
        <w:rPr>
          <w:rFonts w:ascii="Fira Sans" w:eastAsia="Calibri" w:hAnsi="Fira Sans" w:cs="Arial"/>
          <w:sz w:val="19"/>
          <w:szCs w:val="19"/>
        </w:rPr>
        <w:t xml:space="preserve"> 2</w:t>
      </w:r>
      <w:r w:rsidR="008E679A" w:rsidRPr="00317340">
        <w:rPr>
          <w:rFonts w:ascii="Fira Sans" w:eastAsia="Calibri" w:hAnsi="Fira Sans" w:cs="Arial"/>
          <w:sz w:val="19"/>
          <w:szCs w:val="19"/>
        </w:rPr>
        <w:t>7,</w:t>
      </w:r>
      <w:r w:rsidR="006E4F25">
        <w:rPr>
          <w:rFonts w:ascii="Fira Sans" w:eastAsia="Calibri" w:hAnsi="Fira Sans" w:cs="Arial"/>
          <w:sz w:val="19"/>
          <w:szCs w:val="19"/>
        </w:rPr>
        <w:t>3</w:t>
      </w:r>
      <w:r w:rsidRPr="00317340">
        <w:rPr>
          <w:rFonts w:ascii="Fira Sans" w:eastAsia="Calibri" w:hAnsi="Fira Sans" w:cs="Arial"/>
          <w:sz w:val="19"/>
          <w:szCs w:val="19"/>
        </w:rPr>
        <w:t> dt/ha, natomiast zbiory z łąk trwałych (w przeliczeniu na siano) wyniosły ok</w:t>
      </w:r>
      <w:r w:rsidR="008A3C30">
        <w:rPr>
          <w:rFonts w:ascii="Fira Sans" w:eastAsia="Calibri" w:hAnsi="Fira Sans" w:cs="Arial"/>
          <w:sz w:val="19"/>
          <w:szCs w:val="19"/>
        </w:rPr>
        <w:t>.</w:t>
      </w:r>
      <w:r w:rsidRPr="00317340">
        <w:rPr>
          <w:rFonts w:ascii="Fira Sans" w:eastAsia="Calibri" w:hAnsi="Fira Sans" w:cs="Arial"/>
          <w:sz w:val="19"/>
          <w:szCs w:val="19"/>
        </w:rPr>
        <w:t xml:space="preserve"> 6,</w:t>
      </w:r>
      <w:r w:rsidR="00F937F5">
        <w:rPr>
          <w:rFonts w:ascii="Fira Sans" w:eastAsia="Calibri" w:hAnsi="Fira Sans" w:cs="Arial"/>
          <w:sz w:val="19"/>
          <w:szCs w:val="19"/>
        </w:rPr>
        <w:t>3</w:t>
      </w:r>
      <w:r w:rsidRPr="00317340">
        <w:rPr>
          <w:rFonts w:ascii="Fira Sans" w:eastAsia="Calibri" w:hAnsi="Fira Sans" w:cs="Arial"/>
          <w:sz w:val="19"/>
          <w:szCs w:val="19"/>
        </w:rPr>
        <w:t xml:space="preserve"> mln t.</w:t>
      </w:r>
    </w:p>
    <w:p w14:paraId="71BEF807" w14:textId="77777777" w:rsidR="00723EBF" w:rsidRDefault="00723EBF" w:rsidP="00D2282C">
      <w:pPr>
        <w:pStyle w:val="Tekstpodstawowy"/>
        <w:spacing w:before="360" w:line="240" w:lineRule="auto"/>
        <w:rPr>
          <w:rFonts w:ascii="Fira Sans SemiBold" w:hAnsi="Fira Sans SemiBold" w:cs="Calibri"/>
          <w:noProof/>
          <w:color w:val="001D77"/>
          <w:spacing w:val="-3"/>
          <w:sz w:val="19"/>
          <w:szCs w:val="19"/>
        </w:rPr>
      </w:pPr>
    </w:p>
    <w:p w14:paraId="09C2F701" w14:textId="1F03D995" w:rsidR="00157FA2" w:rsidRDefault="000E0A0D" w:rsidP="00D2282C">
      <w:pPr>
        <w:pStyle w:val="Tekstpodstawowy"/>
        <w:spacing w:before="360" w:line="240" w:lineRule="auto"/>
        <w:rPr>
          <w:rFonts w:ascii="Fira Sans SemiBold" w:hAnsi="Fira Sans SemiBold" w:cs="Calibri"/>
          <w:noProof/>
          <w:color w:val="001D77"/>
          <w:spacing w:val="-3"/>
          <w:sz w:val="19"/>
          <w:szCs w:val="19"/>
        </w:rPr>
      </w:pPr>
      <w:r w:rsidRPr="001F50D3">
        <w:rPr>
          <w:b/>
          <w:noProof/>
          <w:color w:val="FF0000"/>
          <w:spacing w:val="-2"/>
          <w:lang w:eastAsia="pl-PL"/>
        </w:rPr>
        <w:lastRenderedPageBreak/>
        <mc:AlternateContent>
          <mc:Choice Requires="wps">
            <w:drawing>
              <wp:anchor distT="45720" distB="45720" distL="114300" distR="114300" simplePos="0" relativeHeight="251843584" behindDoc="1" locked="0" layoutInCell="1" allowOverlap="1" wp14:anchorId="65013EF0" wp14:editId="2ABCAF4B">
                <wp:simplePos x="0" y="0"/>
                <wp:positionH relativeFrom="page">
                  <wp:align>right</wp:align>
                </wp:positionH>
                <wp:positionV relativeFrom="paragraph">
                  <wp:posOffset>148286</wp:posOffset>
                </wp:positionV>
                <wp:extent cx="1696720" cy="890270"/>
                <wp:effectExtent l="0" t="0" r="0" b="5080"/>
                <wp:wrapTight wrapText="bothSides">
                  <wp:wrapPolygon edited="0">
                    <wp:start x="728" y="0"/>
                    <wp:lineTo x="728" y="21261"/>
                    <wp:lineTo x="20856" y="21261"/>
                    <wp:lineTo x="20856" y="0"/>
                    <wp:lineTo x="728"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890270"/>
                        </a:xfrm>
                        <a:prstGeom prst="rect">
                          <a:avLst/>
                        </a:prstGeom>
                        <a:noFill/>
                        <a:ln w="9525">
                          <a:noFill/>
                          <a:miter lim="800000"/>
                          <a:headEnd/>
                          <a:tailEnd/>
                        </a:ln>
                      </wps:spPr>
                      <wps:txbx>
                        <w:txbxContent>
                          <w:p w14:paraId="6D86153E" w14:textId="7B44C9EB" w:rsidR="00AF310D" w:rsidRPr="001E4C34" w:rsidRDefault="00AF310D" w:rsidP="008C42DC">
                            <w:pPr>
                              <w:pStyle w:val="Akapitzlist"/>
                              <w:spacing w:after="0" w:line="240" w:lineRule="exact"/>
                              <w:ind w:left="0"/>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 xml:space="preserve">Produkcję warzyw gruntowych szacuje się obecnie na ok. </w:t>
                            </w:r>
                            <w:r>
                              <w:rPr>
                                <w:rFonts w:ascii="Fira Sans" w:eastAsia="Times New Roman" w:hAnsi="Fira Sans" w:cs="Times New Roman"/>
                                <w:bCs/>
                                <w:color w:val="001D77"/>
                                <w:sz w:val="18"/>
                                <w:szCs w:val="18"/>
                                <w:lang w:eastAsia="pl-PL"/>
                              </w:rPr>
                              <w:t>4,0</w:t>
                            </w:r>
                            <w:r w:rsidRPr="001E4C34">
                              <w:rPr>
                                <w:rFonts w:ascii="Fira Sans" w:eastAsia="Times New Roman" w:hAnsi="Fira Sans" w:cs="Times New Roman"/>
                                <w:bCs/>
                                <w:color w:val="001D77"/>
                                <w:sz w:val="18"/>
                                <w:szCs w:val="18"/>
                                <w:lang w:eastAsia="pl-PL"/>
                              </w:rPr>
                              <w:t xml:space="preserve"> mln t, tj. na poziomie o </w:t>
                            </w:r>
                            <w:r>
                              <w:rPr>
                                <w:rFonts w:ascii="Fira Sans" w:eastAsia="Times New Roman" w:hAnsi="Fira Sans" w:cs="Times New Roman"/>
                                <w:bCs/>
                                <w:color w:val="001D77"/>
                                <w:sz w:val="18"/>
                                <w:szCs w:val="18"/>
                                <w:lang w:eastAsia="pl-PL"/>
                              </w:rPr>
                              <w:t>5</w:t>
                            </w:r>
                            <w:r w:rsidRPr="001E4C34">
                              <w:rPr>
                                <w:rFonts w:ascii="Fira Sans" w:eastAsia="Times New Roman" w:hAnsi="Fira Sans" w:cs="Times New Roman"/>
                                <w:bCs/>
                                <w:color w:val="001D77"/>
                                <w:sz w:val="18"/>
                                <w:szCs w:val="18"/>
                                <w:lang w:eastAsia="pl-PL"/>
                              </w:rPr>
                              <w:t xml:space="preserve">% wyższym w porównaniu </w:t>
                            </w:r>
                            <w:r>
                              <w:rPr>
                                <w:rFonts w:ascii="Fira Sans" w:eastAsia="Times New Roman" w:hAnsi="Fira Sans" w:cs="Times New Roman"/>
                                <w:bCs/>
                                <w:color w:val="001D77"/>
                                <w:sz w:val="18"/>
                                <w:szCs w:val="18"/>
                                <w:lang w:eastAsia="pl-PL"/>
                              </w:rPr>
                              <w:t>z</w:t>
                            </w:r>
                            <w:r w:rsidRPr="001E4C34">
                              <w:rPr>
                                <w:rFonts w:ascii="Fira Sans" w:eastAsia="Times New Roman" w:hAnsi="Fira Sans" w:cs="Times New Roman"/>
                                <w:bCs/>
                                <w:color w:val="001D77"/>
                                <w:sz w:val="18"/>
                                <w:szCs w:val="18"/>
                                <w:lang w:eastAsia="pl-PL"/>
                              </w:rPr>
                              <w:t xml:space="preserve"> rok</w:t>
                            </w:r>
                            <w:r>
                              <w:rPr>
                                <w:rFonts w:ascii="Fira Sans" w:eastAsia="Times New Roman" w:hAnsi="Fira Sans" w:cs="Times New Roman"/>
                                <w:bCs/>
                                <w:color w:val="001D77"/>
                                <w:sz w:val="18"/>
                                <w:szCs w:val="18"/>
                                <w:lang w:eastAsia="pl-PL"/>
                              </w:rPr>
                              <w:t>iem</w:t>
                            </w:r>
                            <w:r w:rsidRPr="001E4C34">
                              <w:rPr>
                                <w:rFonts w:ascii="Fira Sans" w:eastAsia="Times New Roman" w:hAnsi="Fira Sans" w:cs="Times New Roman"/>
                                <w:bCs/>
                                <w:color w:val="001D77"/>
                                <w:sz w:val="18"/>
                                <w:szCs w:val="18"/>
                                <w:lang w:eastAsia="pl-PL"/>
                              </w:rPr>
                              <w:t xml:space="preserve"> ubiegł</w:t>
                            </w:r>
                            <w:r>
                              <w:rPr>
                                <w:rFonts w:ascii="Fira Sans" w:eastAsia="Times New Roman" w:hAnsi="Fira Sans" w:cs="Times New Roman"/>
                                <w:bCs/>
                                <w:color w:val="001D77"/>
                                <w:sz w:val="18"/>
                                <w:szCs w:val="18"/>
                                <w:lang w:eastAsia="pl-PL"/>
                              </w:rPr>
                              <w:t>ym</w:t>
                            </w:r>
                          </w:p>
                          <w:p w14:paraId="6D060D3C" w14:textId="77777777" w:rsidR="00AF310D" w:rsidRPr="00157FA2" w:rsidRDefault="00AF310D" w:rsidP="004C4CEB">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13EF0" id="_x0000_s1036" type="#_x0000_t202" style="position:absolute;margin-left:82.4pt;margin-top:11.7pt;width:133.6pt;height:70.1pt;z-index:-2514728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" filled="f" stroked="f">
                <v:textbox>
                  <w:txbxContent>
                    <w:p w14:paraId="6D86153E" w14:textId="7B44C9EB" w:rsidR="00AF310D" w:rsidRPr="001E4C34" w:rsidRDefault="00AF310D" w:rsidP="008C42DC">
                      <w:pPr>
                        <w:pStyle w:val="Akapitzlist"/>
                        <w:spacing w:after="0" w:line="240" w:lineRule="exact"/>
                        <w:ind w:left="0"/>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 xml:space="preserve">Produkcję warzyw gruntowych szacuje się obecnie na ok. </w:t>
                      </w:r>
                      <w:r>
                        <w:rPr>
                          <w:rFonts w:ascii="Fira Sans" w:eastAsia="Times New Roman" w:hAnsi="Fira Sans" w:cs="Times New Roman"/>
                          <w:bCs/>
                          <w:color w:val="001D77"/>
                          <w:sz w:val="18"/>
                          <w:szCs w:val="18"/>
                          <w:lang w:eastAsia="pl-PL"/>
                        </w:rPr>
                        <w:t>4,0</w:t>
                      </w:r>
                      <w:r w:rsidRPr="001E4C34">
                        <w:rPr>
                          <w:rFonts w:ascii="Fira Sans" w:eastAsia="Times New Roman" w:hAnsi="Fira Sans" w:cs="Times New Roman"/>
                          <w:bCs/>
                          <w:color w:val="001D77"/>
                          <w:sz w:val="18"/>
                          <w:szCs w:val="18"/>
                          <w:lang w:eastAsia="pl-PL"/>
                        </w:rPr>
                        <w:t xml:space="preserve"> mln t, tj. na poziomie o </w:t>
                      </w:r>
                      <w:r>
                        <w:rPr>
                          <w:rFonts w:ascii="Fira Sans" w:eastAsia="Times New Roman" w:hAnsi="Fira Sans" w:cs="Times New Roman"/>
                          <w:bCs/>
                          <w:color w:val="001D77"/>
                          <w:sz w:val="18"/>
                          <w:szCs w:val="18"/>
                          <w:lang w:eastAsia="pl-PL"/>
                        </w:rPr>
                        <w:t>5</w:t>
                      </w:r>
                      <w:r w:rsidRPr="001E4C34">
                        <w:rPr>
                          <w:rFonts w:ascii="Fira Sans" w:eastAsia="Times New Roman" w:hAnsi="Fira Sans" w:cs="Times New Roman"/>
                          <w:bCs/>
                          <w:color w:val="001D77"/>
                          <w:sz w:val="18"/>
                          <w:szCs w:val="18"/>
                          <w:lang w:eastAsia="pl-PL"/>
                        </w:rPr>
                        <w:t xml:space="preserve">% wyższym w porównaniu </w:t>
                      </w:r>
                      <w:r>
                        <w:rPr>
                          <w:rFonts w:ascii="Fira Sans" w:eastAsia="Times New Roman" w:hAnsi="Fira Sans" w:cs="Times New Roman"/>
                          <w:bCs/>
                          <w:color w:val="001D77"/>
                          <w:sz w:val="18"/>
                          <w:szCs w:val="18"/>
                          <w:lang w:eastAsia="pl-PL"/>
                        </w:rPr>
                        <w:t>z</w:t>
                      </w:r>
                      <w:r w:rsidRPr="001E4C34">
                        <w:rPr>
                          <w:rFonts w:ascii="Fira Sans" w:eastAsia="Times New Roman" w:hAnsi="Fira Sans" w:cs="Times New Roman"/>
                          <w:bCs/>
                          <w:color w:val="001D77"/>
                          <w:sz w:val="18"/>
                          <w:szCs w:val="18"/>
                          <w:lang w:eastAsia="pl-PL"/>
                        </w:rPr>
                        <w:t xml:space="preserve"> rok</w:t>
                      </w:r>
                      <w:r>
                        <w:rPr>
                          <w:rFonts w:ascii="Fira Sans" w:eastAsia="Times New Roman" w:hAnsi="Fira Sans" w:cs="Times New Roman"/>
                          <w:bCs/>
                          <w:color w:val="001D77"/>
                          <w:sz w:val="18"/>
                          <w:szCs w:val="18"/>
                          <w:lang w:eastAsia="pl-PL"/>
                        </w:rPr>
                        <w:t>iem</w:t>
                      </w:r>
                      <w:r w:rsidRPr="001E4C34">
                        <w:rPr>
                          <w:rFonts w:ascii="Fira Sans" w:eastAsia="Times New Roman" w:hAnsi="Fira Sans" w:cs="Times New Roman"/>
                          <w:bCs/>
                          <w:color w:val="001D77"/>
                          <w:sz w:val="18"/>
                          <w:szCs w:val="18"/>
                          <w:lang w:eastAsia="pl-PL"/>
                        </w:rPr>
                        <w:t xml:space="preserve"> ubiegł</w:t>
                      </w:r>
                      <w:r>
                        <w:rPr>
                          <w:rFonts w:ascii="Fira Sans" w:eastAsia="Times New Roman" w:hAnsi="Fira Sans" w:cs="Times New Roman"/>
                          <w:bCs/>
                          <w:color w:val="001D77"/>
                          <w:sz w:val="18"/>
                          <w:szCs w:val="18"/>
                          <w:lang w:eastAsia="pl-PL"/>
                        </w:rPr>
                        <w:t>ym</w:t>
                      </w:r>
                    </w:p>
                    <w:p w14:paraId="6D060D3C" w14:textId="77777777" w:rsidR="00AF310D" w:rsidRPr="00157FA2" w:rsidRDefault="00AF310D" w:rsidP="004C4CEB">
                      <w:pPr>
                        <w:pStyle w:val="tekstzboku"/>
                        <w:rPr>
                          <w:sz w:val="19"/>
                          <w:szCs w:val="19"/>
                        </w:rPr>
                      </w:pPr>
                    </w:p>
                  </w:txbxContent>
                </v:textbox>
                <w10:wrap type="tight" anchorx="page"/>
              </v:shape>
            </w:pict>
          </mc:Fallback>
        </mc:AlternateContent>
      </w:r>
      <w:r w:rsidR="00157FA2">
        <w:rPr>
          <w:rFonts w:ascii="Fira Sans SemiBold" w:hAnsi="Fira Sans SemiBold" w:cs="Calibri"/>
          <w:noProof/>
          <w:color w:val="001D77"/>
          <w:spacing w:val="-3"/>
          <w:sz w:val="19"/>
          <w:szCs w:val="19"/>
        </w:rPr>
        <w:t>Warzywa gruntowe</w:t>
      </w:r>
    </w:p>
    <w:p w14:paraId="705C3668" w14:textId="5A812BC4" w:rsidR="00987DFD" w:rsidRPr="00987DFD" w:rsidRDefault="00987DFD" w:rsidP="00987DFD">
      <w:pPr>
        <w:pStyle w:val="Tekstpodstawowy"/>
        <w:spacing w:after="0" w:line="288" w:lineRule="auto"/>
        <w:rPr>
          <w:rFonts w:ascii="Fira Sans" w:eastAsia="Calibri" w:hAnsi="Fira Sans" w:cs="Arial"/>
          <w:sz w:val="19"/>
          <w:szCs w:val="19"/>
        </w:rPr>
      </w:pPr>
      <w:r w:rsidRPr="00987DFD">
        <w:rPr>
          <w:rFonts w:ascii="Fira Sans" w:eastAsia="Calibri" w:hAnsi="Fira Sans" w:cs="Arial"/>
          <w:sz w:val="19"/>
          <w:szCs w:val="19"/>
        </w:rPr>
        <w:t xml:space="preserve">Przebieg </w:t>
      </w:r>
      <w:r w:rsidR="00E0171B" w:rsidRPr="00511834">
        <w:rPr>
          <w:rFonts w:ascii="Fira Sans" w:eastAsia="Calibri" w:hAnsi="Fira Sans" w:cs="Arial"/>
          <w:sz w:val="19"/>
          <w:szCs w:val="19"/>
        </w:rPr>
        <w:t>warunków pogodowych w pierwszych miesiącach okresu wegetacji nie był sprzyjający dla upraw warzyw gruntowych. Siewy prowadzono pod koniec marca i na początku kwietnia, jednak ich stopień zaawansowania wykazywał istotne zróżnicowanie regionalne. Głównymi czynnikami powodującymi opóźnienia prac polowych były niewystarczające ogrzanie oraz uwilgotnienie gleby. Utrudnienia dotyczyły także terminowego sadzenia do gruntu rozsad warzyw ciepłolubnych. Pogłębiający się w kwietniu i w pierwszej połowie maja deficyt opadów deszczu negatywnie oddziaływał na wzrost i rozwój roślin, powodując spowolnienie i</w:t>
      </w:r>
      <w:r w:rsidR="00556B69">
        <w:rPr>
          <w:rFonts w:ascii="Fira Sans" w:eastAsia="Calibri" w:hAnsi="Fira Sans" w:cs="Arial"/>
          <w:sz w:val="19"/>
          <w:szCs w:val="19"/>
        </w:rPr>
        <w:t> </w:t>
      </w:r>
      <w:r w:rsidR="00E0171B" w:rsidRPr="00511834">
        <w:rPr>
          <w:rFonts w:ascii="Fira Sans" w:eastAsia="Calibri" w:hAnsi="Fira Sans" w:cs="Arial"/>
          <w:sz w:val="19"/>
          <w:szCs w:val="19"/>
        </w:rPr>
        <w:t xml:space="preserve">osłabienie wschodów warzyw. Niedobór opadów ograniczał także efektywność zabiegów agrotechnicznych. W wyniku notowanych w kwietniu i maju chłodnych dni z przymrozkami doszło do powstania lokalnych strat </w:t>
      </w:r>
      <w:r w:rsidR="00E0171B" w:rsidRPr="00511834">
        <w:rPr>
          <w:rFonts w:ascii="Fira Sans" w:eastAsia="Calibri" w:hAnsi="Fira Sans" w:cs="Arial"/>
          <w:noProof/>
          <w:sz w:val="19"/>
          <w:szCs w:val="19"/>
        </w:rPr>
        <w:t>przymrozkowych,</w:t>
      </w:r>
      <w:r w:rsidR="00E0171B" w:rsidRPr="00511834">
        <w:rPr>
          <w:rFonts w:ascii="Fira Sans" w:eastAsia="Calibri" w:hAnsi="Fira Sans" w:cs="Arial"/>
          <w:sz w:val="19"/>
          <w:szCs w:val="19"/>
        </w:rPr>
        <w:t xml:space="preserve"> przede wszystkim na plantacjach nieokrywanych. Notowane w drugiej połowie maja, czerwcu i lipcu opady deszczu przyczyniły się do poprawy bilansu wodnego gleby i przyrostu plonu, zwłaszcza warzyw korzeniowych. Ostateczny poziom produkcji warzyw gruntowych zależeć będzie jednak od warunków pogodowych w sierpniu i we wrześniu</w:t>
      </w:r>
      <w:r w:rsidRPr="00987DFD">
        <w:rPr>
          <w:rFonts w:ascii="Fira Sans" w:eastAsia="Calibri" w:hAnsi="Fira Sans" w:cs="Arial"/>
          <w:sz w:val="19"/>
          <w:szCs w:val="19"/>
        </w:rPr>
        <w:t>.</w:t>
      </w:r>
    </w:p>
    <w:p w14:paraId="1CA02D9E" w14:textId="342AD843" w:rsidR="00987DFD" w:rsidRPr="00987DFD" w:rsidRDefault="00D546A8" w:rsidP="00987DFD">
      <w:pPr>
        <w:pStyle w:val="Tekstpodstawowy"/>
        <w:spacing w:before="120" w:line="288" w:lineRule="auto"/>
        <w:rPr>
          <w:rFonts w:ascii="Fira Sans" w:eastAsia="Calibri" w:hAnsi="Fira Sans" w:cs="Arial"/>
          <w:sz w:val="19"/>
          <w:szCs w:val="19"/>
        </w:rPr>
      </w:pPr>
      <w:r>
        <w:rPr>
          <w:rFonts w:ascii="Fira Sans" w:eastAsia="Calibri" w:hAnsi="Fira Sans" w:cs="Arial"/>
          <w:sz w:val="19"/>
          <w:szCs w:val="19"/>
        </w:rPr>
        <w:t>Na</w:t>
      </w:r>
      <w:r w:rsidR="00987DFD" w:rsidRPr="00987DFD">
        <w:rPr>
          <w:rFonts w:ascii="Fira Sans" w:eastAsia="Calibri" w:hAnsi="Fira Sans" w:cs="Arial"/>
          <w:sz w:val="19"/>
          <w:szCs w:val="19"/>
        </w:rPr>
        <w:t xml:space="preserve"> </w:t>
      </w:r>
      <w:r w:rsidRPr="00511834">
        <w:rPr>
          <w:rFonts w:ascii="Fira Sans" w:eastAsia="Calibri" w:hAnsi="Fira Sans" w:cs="Arial"/>
          <w:sz w:val="19"/>
          <w:szCs w:val="19"/>
        </w:rPr>
        <w:t xml:space="preserve">obecnym etapie produkcji ocenia się, że tegoroczne zbiory kapusty wyniosą ok. 591 tys. t, lecz decydujący wpływ na ostateczną wielkość będzie miało plonowanie odmian późnych. Produkcja kalafiorów jest szacowana na </w:t>
      </w:r>
      <w:r w:rsidR="00AD2864">
        <w:rPr>
          <w:rFonts w:ascii="Fira Sans" w:eastAsia="Calibri" w:hAnsi="Fira Sans" w:cs="Arial"/>
          <w:sz w:val="19"/>
          <w:szCs w:val="19"/>
        </w:rPr>
        <w:t xml:space="preserve">ok. </w:t>
      </w:r>
      <w:r w:rsidRPr="00511834">
        <w:rPr>
          <w:rFonts w:ascii="Fira Sans" w:eastAsia="Calibri" w:hAnsi="Fira Sans" w:cs="Arial"/>
          <w:sz w:val="19"/>
          <w:szCs w:val="19"/>
        </w:rPr>
        <w:t xml:space="preserve">109 tys. t, brokułów na ok. 66 tys. t, a cebuli na ok. 639 tys. t. Zbiory marchwi wyniosą </w:t>
      </w:r>
      <w:r w:rsidR="00AD2864">
        <w:rPr>
          <w:rFonts w:ascii="Fira Sans" w:eastAsia="Calibri" w:hAnsi="Fira Sans" w:cs="Arial"/>
          <w:sz w:val="19"/>
          <w:szCs w:val="19"/>
        </w:rPr>
        <w:t xml:space="preserve">ok. </w:t>
      </w:r>
      <w:r w:rsidRPr="00511834">
        <w:rPr>
          <w:rFonts w:ascii="Fira Sans" w:eastAsia="Calibri" w:hAnsi="Fira Sans" w:cs="Arial"/>
          <w:sz w:val="19"/>
          <w:szCs w:val="19"/>
        </w:rPr>
        <w:t xml:space="preserve">627 tys. t., pietruszki korzeniowej </w:t>
      </w:r>
      <w:r w:rsidR="00AD2864">
        <w:rPr>
          <w:rFonts w:ascii="Fira Sans" w:eastAsia="Calibri" w:hAnsi="Fira Sans" w:cs="Arial"/>
          <w:sz w:val="19"/>
          <w:szCs w:val="19"/>
        </w:rPr>
        <w:t xml:space="preserve">– </w:t>
      </w:r>
      <w:r w:rsidRPr="00511834">
        <w:rPr>
          <w:rFonts w:ascii="Fira Sans" w:eastAsia="Calibri" w:hAnsi="Fira Sans" w:cs="Arial"/>
          <w:sz w:val="19"/>
          <w:szCs w:val="19"/>
        </w:rPr>
        <w:t>ok. 165 tys. t, a</w:t>
      </w:r>
      <w:r w:rsidR="00556B69">
        <w:rPr>
          <w:rFonts w:ascii="Fira Sans" w:eastAsia="Calibri" w:hAnsi="Fira Sans" w:cs="Arial"/>
          <w:sz w:val="19"/>
          <w:szCs w:val="19"/>
        </w:rPr>
        <w:t> </w:t>
      </w:r>
      <w:r w:rsidRPr="00511834">
        <w:rPr>
          <w:rFonts w:ascii="Fira Sans" w:eastAsia="Calibri" w:hAnsi="Fira Sans" w:cs="Arial"/>
          <w:sz w:val="19"/>
          <w:szCs w:val="19"/>
        </w:rPr>
        <w:t xml:space="preserve">buraków ćwikłowych </w:t>
      </w:r>
      <w:r w:rsidR="00AD2864">
        <w:rPr>
          <w:rFonts w:ascii="Fira Sans" w:eastAsia="Calibri" w:hAnsi="Fira Sans" w:cs="Arial"/>
          <w:sz w:val="19"/>
          <w:szCs w:val="19"/>
        </w:rPr>
        <w:t xml:space="preserve">– </w:t>
      </w:r>
      <w:r w:rsidRPr="00511834">
        <w:rPr>
          <w:rFonts w:ascii="Fira Sans" w:eastAsia="Calibri" w:hAnsi="Fira Sans" w:cs="Arial"/>
          <w:sz w:val="19"/>
          <w:szCs w:val="19"/>
        </w:rPr>
        <w:t>ok. 254 tys. t. Wzrost powierzchni uprawy w połączeniu z korzystnymi warunkami pogodowymi w lipcu przyczyniły się do zwiększenia produkcji pomidorów do ok.</w:t>
      </w:r>
      <w:r w:rsidR="00B30F5B">
        <w:rPr>
          <w:rFonts w:ascii="Fira Sans" w:eastAsia="Calibri" w:hAnsi="Fira Sans" w:cs="Arial"/>
          <w:sz w:val="19"/>
          <w:szCs w:val="19"/>
        </w:rPr>
        <w:t> </w:t>
      </w:r>
      <w:r w:rsidRPr="00511834">
        <w:rPr>
          <w:rFonts w:ascii="Fira Sans" w:eastAsia="Calibri" w:hAnsi="Fira Sans" w:cs="Arial"/>
          <w:sz w:val="19"/>
          <w:szCs w:val="19"/>
        </w:rPr>
        <w:t>221 tys. t. Zbiory ogórków w bieżącym roku oceniono na ok. 105 tys. t. Produkcja selerów korzeniowych wyniesie ok. 113 tys. t, zaś kukurydzy cukrowej</w:t>
      </w:r>
      <w:r w:rsidR="00AD2864">
        <w:rPr>
          <w:rFonts w:ascii="Fira Sans" w:eastAsia="Calibri" w:hAnsi="Fira Sans" w:cs="Arial"/>
          <w:sz w:val="19"/>
          <w:szCs w:val="19"/>
        </w:rPr>
        <w:t xml:space="preserve"> – </w:t>
      </w:r>
      <w:r w:rsidRPr="00511834">
        <w:rPr>
          <w:rFonts w:ascii="Fira Sans" w:eastAsia="Calibri" w:hAnsi="Fira Sans" w:cs="Arial"/>
          <w:sz w:val="19"/>
          <w:szCs w:val="19"/>
        </w:rPr>
        <w:t xml:space="preserve">ok. 191 tys. t. Łączna produkcja dyni, kabaczka i cukinii jest obecnie szacowana na </w:t>
      </w:r>
      <w:r w:rsidR="00AD2864">
        <w:rPr>
          <w:rFonts w:ascii="Fira Sans" w:eastAsia="Calibri" w:hAnsi="Fira Sans" w:cs="Arial"/>
          <w:sz w:val="19"/>
          <w:szCs w:val="19"/>
        </w:rPr>
        <w:t xml:space="preserve">ok. </w:t>
      </w:r>
      <w:r w:rsidRPr="00511834">
        <w:rPr>
          <w:rFonts w:ascii="Fira Sans" w:eastAsia="Calibri" w:hAnsi="Fira Sans" w:cs="Arial"/>
          <w:sz w:val="19"/>
          <w:szCs w:val="19"/>
        </w:rPr>
        <w:t>471 tys. t, natomiast zbiory pozostałych gatunków warzyw na ok. 479 tys. t</w:t>
      </w:r>
      <w:r w:rsidR="00987DFD" w:rsidRPr="00987DFD">
        <w:rPr>
          <w:rFonts w:ascii="Fira Sans" w:eastAsia="Calibri" w:hAnsi="Fira Sans" w:cs="Arial"/>
          <w:sz w:val="19"/>
          <w:szCs w:val="19"/>
        </w:rPr>
        <w:t>.</w:t>
      </w:r>
    </w:p>
    <w:p w14:paraId="673F6268" w14:textId="77777777" w:rsidR="00862C27" w:rsidRPr="00F44860" w:rsidRDefault="00D01DDF" w:rsidP="000E0A0D">
      <w:pPr>
        <w:pStyle w:val="Tekstpodstawowy"/>
        <w:spacing w:before="360" w:line="240" w:lineRule="auto"/>
        <w:outlineLvl w:val="0"/>
        <w:rPr>
          <w:rFonts w:ascii="Fira Sans SemiBold" w:hAnsi="Fira Sans SemiBold" w:cs="Calibri"/>
          <w:noProof/>
          <w:color w:val="001D77"/>
          <w:spacing w:val="-3"/>
          <w:sz w:val="19"/>
          <w:szCs w:val="19"/>
        </w:rPr>
      </w:pPr>
      <w:r w:rsidRPr="000E0A0D">
        <w:rPr>
          <w:rFonts w:ascii="Fira Sans" w:hAnsi="Fira Sans" w:cs="Calibri"/>
          <w:b/>
          <w:noProof/>
          <w:color w:val="001D77"/>
          <w:spacing w:val="-3"/>
          <w:sz w:val="19"/>
          <w:szCs w:val="19"/>
        </w:rPr>
        <mc:AlternateContent>
          <mc:Choice Requires="wps">
            <w:drawing>
              <wp:anchor distT="45720" distB="45720" distL="114300" distR="114300" simplePos="0" relativeHeight="251845632" behindDoc="1" locked="0" layoutInCell="1" allowOverlap="1" wp14:anchorId="37360634" wp14:editId="2CF6D21C">
                <wp:simplePos x="0" y="0"/>
                <wp:positionH relativeFrom="page">
                  <wp:posOffset>5846776</wp:posOffset>
                </wp:positionH>
                <wp:positionV relativeFrom="paragraph">
                  <wp:posOffset>322414</wp:posOffset>
                </wp:positionV>
                <wp:extent cx="1696720" cy="1152525"/>
                <wp:effectExtent l="0" t="0" r="0" b="0"/>
                <wp:wrapTight wrapText="bothSides">
                  <wp:wrapPolygon edited="0">
                    <wp:start x="728" y="0"/>
                    <wp:lineTo x="728" y="21064"/>
                    <wp:lineTo x="20856" y="21064"/>
                    <wp:lineTo x="20856" y="0"/>
                    <wp:lineTo x="728" y="0"/>
                  </wp:wrapPolygon>
                </wp:wrapTight>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52525"/>
                        </a:xfrm>
                        <a:prstGeom prst="rect">
                          <a:avLst/>
                        </a:prstGeom>
                        <a:noFill/>
                        <a:ln w="9525">
                          <a:noFill/>
                          <a:miter lim="800000"/>
                          <a:headEnd/>
                          <a:tailEnd/>
                        </a:ln>
                      </wps:spPr>
                      <wps:txbx>
                        <w:txbxContent>
                          <w:p w14:paraId="75CBCA00" w14:textId="16A39458" w:rsidR="00AF310D" w:rsidRPr="001E4C34" w:rsidRDefault="00AF310D" w:rsidP="003B09BA">
                            <w:pPr>
                              <w:pStyle w:val="Akapitzlist"/>
                              <w:spacing w:after="0" w:line="240" w:lineRule="exact"/>
                              <w:ind w:left="0"/>
                              <w:jc w:val="both"/>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 xml:space="preserve">Zbiory owoców z drzew w sadach są obecnie oceniane na ok. </w:t>
                            </w:r>
                            <w:r>
                              <w:rPr>
                                <w:rFonts w:ascii="Fira Sans" w:eastAsia="Times New Roman" w:hAnsi="Fira Sans" w:cs="Times New Roman"/>
                                <w:bCs/>
                                <w:color w:val="001D77"/>
                                <w:sz w:val="18"/>
                                <w:szCs w:val="18"/>
                                <w:lang w:eastAsia="pl-PL"/>
                              </w:rPr>
                              <w:t>4,0</w:t>
                            </w:r>
                            <w:r w:rsidRPr="001E4C34">
                              <w:rPr>
                                <w:rFonts w:ascii="Fira Sans" w:eastAsia="Times New Roman" w:hAnsi="Fira Sans" w:cs="Times New Roman"/>
                                <w:bCs/>
                                <w:color w:val="001D77"/>
                                <w:sz w:val="18"/>
                                <w:szCs w:val="18"/>
                                <w:lang w:eastAsia="pl-PL"/>
                              </w:rPr>
                              <w:t xml:space="preserve"> mln t, tj. o ok. </w:t>
                            </w:r>
                            <w:r>
                              <w:rPr>
                                <w:rFonts w:ascii="Fira Sans" w:eastAsia="Times New Roman" w:hAnsi="Fira Sans" w:cs="Times New Roman"/>
                                <w:bCs/>
                                <w:color w:val="001D77"/>
                                <w:sz w:val="18"/>
                                <w:szCs w:val="18"/>
                                <w:lang w:eastAsia="pl-PL"/>
                              </w:rPr>
                              <w:t>6</w:t>
                            </w:r>
                            <w:r w:rsidRPr="001E4C34">
                              <w:rPr>
                                <w:rFonts w:ascii="Fira Sans" w:eastAsia="Times New Roman" w:hAnsi="Fira Sans" w:cs="Times New Roman"/>
                                <w:bCs/>
                                <w:color w:val="001D77"/>
                                <w:sz w:val="18"/>
                                <w:szCs w:val="18"/>
                                <w:lang w:eastAsia="pl-PL"/>
                              </w:rPr>
                              <w:t xml:space="preserve">% </w:t>
                            </w:r>
                            <w:r>
                              <w:rPr>
                                <w:rFonts w:ascii="Fira Sans" w:eastAsia="Times New Roman" w:hAnsi="Fira Sans" w:cs="Times New Roman"/>
                                <w:bCs/>
                                <w:color w:val="001D77"/>
                                <w:sz w:val="18"/>
                                <w:szCs w:val="18"/>
                                <w:lang w:eastAsia="pl-PL"/>
                              </w:rPr>
                              <w:t>więc</w:t>
                            </w:r>
                            <w:r w:rsidRPr="001E4C34">
                              <w:rPr>
                                <w:rFonts w:ascii="Fira Sans" w:eastAsia="Times New Roman" w:hAnsi="Fira Sans" w:cs="Times New Roman"/>
                                <w:bCs/>
                                <w:color w:val="001D77"/>
                                <w:sz w:val="18"/>
                                <w:szCs w:val="18"/>
                                <w:lang w:eastAsia="pl-PL"/>
                              </w:rPr>
                              <w:t>ej od produkcji z roku poprzedniego</w:t>
                            </w:r>
                          </w:p>
                          <w:p w14:paraId="7F07EA36" w14:textId="77777777" w:rsidR="00AF310D" w:rsidRPr="00157FA2" w:rsidRDefault="00AF310D" w:rsidP="00862C27">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60634" id="_x0000_s1037" type="#_x0000_t202" style="position:absolute;margin-left:460.4pt;margin-top:25.4pt;width:133.6pt;height:90.75pt;z-index:-251470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" filled="f" stroked="f">
                <v:textbox>
                  <w:txbxContent>
                    <w:p w14:paraId="75CBCA00" w14:textId="16A39458" w:rsidR="00AF310D" w:rsidRPr="001E4C34" w:rsidRDefault="00AF310D" w:rsidP="003B09BA">
                      <w:pPr>
                        <w:pStyle w:val="Akapitzlist"/>
                        <w:spacing w:after="0" w:line="240" w:lineRule="exact"/>
                        <w:ind w:left="0"/>
                        <w:jc w:val="both"/>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 xml:space="preserve">Zbiory owoców z drzew w sadach są obecnie oceniane na ok. </w:t>
                      </w:r>
                      <w:r>
                        <w:rPr>
                          <w:rFonts w:ascii="Fira Sans" w:eastAsia="Times New Roman" w:hAnsi="Fira Sans" w:cs="Times New Roman"/>
                          <w:bCs/>
                          <w:color w:val="001D77"/>
                          <w:sz w:val="18"/>
                          <w:szCs w:val="18"/>
                          <w:lang w:eastAsia="pl-PL"/>
                        </w:rPr>
                        <w:t>4,0</w:t>
                      </w:r>
                      <w:r w:rsidRPr="001E4C34">
                        <w:rPr>
                          <w:rFonts w:ascii="Fira Sans" w:eastAsia="Times New Roman" w:hAnsi="Fira Sans" w:cs="Times New Roman"/>
                          <w:bCs/>
                          <w:color w:val="001D77"/>
                          <w:sz w:val="18"/>
                          <w:szCs w:val="18"/>
                          <w:lang w:eastAsia="pl-PL"/>
                        </w:rPr>
                        <w:t xml:space="preserve"> mln t, tj. o ok. </w:t>
                      </w:r>
                      <w:r>
                        <w:rPr>
                          <w:rFonts w:ascii="Fira Sans" w:eastAsia="Times New Roman" w:hAnsi="Fira Sans" w:cs="Times New Roman"/>
                          <w:bCs/>
                          <w:color w:val="001D77"/>
                          <w:sz w:val="18"/>
                          <w:szCs w:val="18"/>
                          <w:lang w:eastAsia="pl-PL"/>
                        </w:rPr>
                        <w:t>6</w:t>
                      </w:r>
                      <w:r w:rsidRPr="001E4C34">
                        <w:rPr>
                          <w:rFonts w:ascii="Fira Sans" w:eastAsia="Times New Roman" w:hAnsi="Fira Sans" w:cs="Times New Roman"/>
                          <w:bCs/>
                          <w:color w:val="001D77"/>
                          <w:sz w:val="18"/>
                          <w:szCs w:val="18"/>
                          <w:lang w:eastAsia="pl-PL"/>
                        </w:rPr>
                        <w:t xml:space="preserve">% </w:t>
                      </w:r>
                      <w:r>
                        <w:rPr>
                          <w:rFonts w:ascii="Fira Sans" w:eastAsia="Times New Roman" w:hAnsi="Fira Sans" w:cs="Times New Roman"/>
                          <w:bCs/>
                          <w:color w:val="001D77"/>
                          <w:sz w:val="18"/>
                          <w:szCs w:val="18"/>
                          <w:lang w:eastAsia="pl-PL"/>
                        </w:rPr>
                        <w:t>więc</w:t>
                      </w:r>
                      <w:r w:rsidRPr="001E4C34">
                        <w:rPr>
                          <w:rFonts w:ascii="Fira Sans" w:eastAsia="Times New Roman" w:hAnsi="Fira Sans" w:cs="Times New Roman"/>
                          <w:bCs/>
                          <w:color w:val="001D77"/>
                          <w:sz w:val="18"/>
                          <w:szCs w:val="18"/>
                          <w:lang w:eastAsia="pl-PL"/>
                        </w:rPr>
                        <w:t>ej od produkcji z roku poprzedniego</w:t>
                      </w:r>
                    </w:p>
                    <w:p w14:paraId="7F07EA36" w14:textId="77777777" w:rsidR="00AF310D" w:rsidRPr="00157FA2" w:rsidRDefault="00AF310D" w:rsidP="00862C27">
                      <w:pPr>
                        <w:pStyle w:val="tekstzboku"/>
                        <w:rPr>
                          <w:sz w:val="19"/>
                          <w:szCs w:val="19"/>
                        </w:rPr>
                      </w:pPr>
                    </w:p>
                  </w:txbxContent>
                </v:textbox>
                <w10:wrap type="tight" anchorx="page"/>
              </v:shape>
            </w:pict>
          </mc:Fallback>
        </mc:AlternateContent>
      </w:r>
      <w:r w:rsidR="00862C27" w:rsidRPr="000E0A0D">
        <w:rPr>
          <w:rFonts w:ascii="Fira Sans" w:hAnsi="Fira Sans" w:cs="Calibri"/>
          <w:b/>
          <w:noProof/>
          <w:color w:val="001D77"/>
          <w:spacing w:val="-3"/>
          <w:sz w:val="19"/>
          <w:szCs w:val="19"/>
        </w:rPr>
        <w:t>Owoce</w:t>
      </w:r>
    </w:p>
    <w:p w14:paraId="1DDC4BA6" w14:textId="141FF1B6" w:rsidR="000E0A0D" w:rsidRPr="0047563D" w:rsidRDefault="007B427C" w:rsidP="0047563D">
      <w:pPr>
        <w:pStyle w:val="Tekstpodstawowy"/>
        <w:spacing w:after="0" w:line="288" w:lineRule="auto"/>
        <w:rPr>
          <w:rFonts w:ascii="Fira Sans" w:eastAsia="Calibri" w:hAnsi="Fira Sans" w:cs="Arial"/>
          <w:sz w:val="19"/>
          <w:szCs w:val="19"/>
        </w:rPr>
      </w:pPr>
      <w:r w:rsidRPr="007B427C">
        <w:rPr>
          <w:rFonts w:ascii="Fira Sans" w:eastAsia="Calibri" w:hAnsi="Fira Sans" w:cs="Arial"/>
          <w:sz w:val="19"/>
          <w:szCs w:val="19"/>
        </w:rPr>
        <w:t xml:space="preserve">Okres zimy 2024/25 sprzyjał utrzymaniu dobrej kondycji drzew owocowych, jednak łagodne warunki pogodowe nasiliły występowanie mączniaka, parcha i szkodników, co wymusiło intensywną ochronę chemiczną sadów. Deficyt opadów i w konsekwencji brak okrywy śnieżnej na przeważającym obszarze kraju, skutkował niedostatecznym uwilgotnieniem gleby na początku okresu wegetacyjnego. Spadek temperatury powietrza w drugiej dekadzie marca przyczynił się do powstania lokalnych </w:t>
      </w:r>
      <w:r w:rsidRPr="007B427C">
        <w:rPr>
          <w:rFonts w:ascii="Fira Sans" w:eastAsia="Calibri" w:hAnsi="Fira Sans" w:cs="Arial"/>
          <w:noProof/>
          <w:sz w:val="19"/>
          <w:szCs w:val="19"/>
        </w:rPr>
        <w:t>szkód przymrozkowych</w:t>
      </w:r>
      <w:r w:rsidRPr="007B427C">
        <w:rPr>
          <w:rFonts w:ascii="Fira Sans" w:eastAsia="Calibri" w:hAnsi="Fira Sans" w:cs="Arial"/>
          <w:sz w:val="19"/>
          <w:szCs w:val="19"/>
        </w:rPr>
        <w:t>, zwłaszcza na młodych pędach i pąkach kwiatowych drzew pestkowych. Kwitnienie drzew rozpoczęło się w terminach zbliżonych do średniej wieloletniej, a intensywność oblotów zapylaczy była zadowalająca. Czynnikiem negatywnie wpływającym na kondycję drzew w tym czasie był brak opadów deszczu prowadzący do znacznych przesuszeń gleby. Przymrozki występujące w kwietniu i na początku maja spowodowały uszkodzenia kwiatów i zawiązanych już owoców. Straty odnotowane w sadach brzoskwiniowych i morelowych oraz w mniejszym stopniu w sadach jabłoniowych, wiśniowych i czereśniowych cechowały się jednak znacznym zróżnicowaniem w ujęciu regionalnym. Niskie temperatury powietrza w maju, przy jednoczesnym braku opadów deszczu, ograniczały skuteczność nawożenia i ochrony roślin. Sytuacja pogodowa na przeważającym obszarze kraju poprawiła się w czerwcu i lipcu. Wzrost temperatury powietrza i liczby opadów wpłynęły pozytywnie na kondycję roślin i wielkość plonu drzew owocowych. Na podstawie dotychczasowych obserwacji przewiduje się nieznaczny wzrost zbiorów większości owoców odmian średnio wczesnych, natomiast wielkość produkcji odmian późnych będzie zależała od dalszego przebiegu warunków pogodowych</w:t>
      </w:r>
      <w:r w:rsidR="000E0A0D" w:rsidRPr="0047563D">
        <w:rPr>
          <w:rFonts w:ascii="Fira Sans" w:eastAsia="Calibri" w:hAnsi="Fira Sans" w:cs="Arial"/>
          <w:sz w:val="19"/>
          <w:szCs w:val="19"/>
        </w:rPr>
        <w:t xml:space="preserve">. </w:t>
      </w:r>
    </w:p>
    <w:p w14:paraId="5068ED59" w14:textId="0517294A" w:rsidR="00F44860" w:rsidRPr="005F744D" w:rsidRDefault="007B427C" w:rsidP="00D01DDF">
      <w:pPr>
        <w:pStyle w:val="Tekstpodstawowy"/>
        <w:spacing w:before="120" w:line="288" w:lineRule="auto"/>
        <w:rPr>
          <w:rFonts w:ascii="Fira Sans" w:eastAsia="Calibri" w:hAnsi="Fira Sans" w:cs="Arial"/>
          <w:sz w:val="19"/>
          <w:szCs w:val="19"/>
        </w:rPr>
      </w:pPr>
      <w:r w:rsidRPr="002423F7">
        <w:rPr>
          <w:rFonts w:ascii="Fira Sans" w:eastAsia="Calibri" w:hAnsi="Fira Sans" w:cs="Arial"/>
          <w:sz w:val="19"/>
          <w:szCs w:val="19"/>
        </w:rPr>
        <w:t>Tegoroczne łączne zbiory owoców z drzew szacuje się obecnie na ok. 4,0 mln t, tj. o ok. 6% więcej w porównaniu z rokiem poprzednim. Produkcję jabłek oceniono na ok. 3,6 mln t, tj. o</w:t>
      </w:r>
      <w:r w:rsidR="00556B69">
        <w:rPr>
          <w:rFonts w:ascii="Fira Sans" w:eastAsia="Calibri" w:hAnsi="Fira Sans" w:cs="Arial"/>
          <w:sz w:val="19"/>
          <w:szCs w:val="19"/>
        </w:rPr>
        <w:t> </w:t>
      </w:r>
      <w:r w:rsidRPr="002423F7">
        <w:rPr>
          <w:rFonts w:ascii="Fira Sans" w:eastAsia="Calibri" w:hAnsi="Fira Sans" w:cs="Arial"/>
          <w:sz w:val="19"/>
          <w:szCs w:val="19"/>
        </w:rPr>
        <w:t>ok. 5% więcej niż w 2024 r. Zbiory gruszek w sadach będą o ok. 5% większe niż przed rokiem i wyniosą 77,6 tys. t. Przewiduje się, że dzięki poprawie warunków pogodowych w czerwcu i</w:t>
      </w:r>
      <w:r w:rsidR="00556B69">
        <w:rPr>
          <w:rFonts w:ascii="Fira Sans" w:eastAsia="Calibri" w:hAnsi="Fira Sans" w:cs="Arial"/>
          <w:sz w:val="19"/>
          <w:szCs w:val="19"/>
        </w:rPr>
        <w:t> </w:t>
      </w:r>
      <w:r w:rsidRPr="002423F7">
        <w:rPr>
          <w:rFonts w:ascii="Fira Sans" w:eastAsia="Calibri" w:hAnsi="Fira Sans" w:cs="Arial"/>
          <w:sz w:val="19"/>
          <w:szCs w:val="19"/>
        </w:rPr>
        <w:t xml:space="preserve">lipcu produkcja śliwek zwiększy się o 33% do </w:t>
      </w:r>
      <w:r w:rsidR="000534FD">
        <w:rPr>
          <w:rFonts w:ascii="Fira Sans" w:eastAsia="Calibri" w:hAnsi="Fira Sans" w:cs="Arial"/>
          <w:sz w:val="19"/>
          <w:szCs w:val="19"/>
        </w:rPr>
        <w:t xml:space="preserve">ok. </w:t>
      </w:r>
      <w:r w:rsidRPr="002423F7">
        <w:rPr>
          <w:rFonts w:ascii="Fira Sans" w:eastAsia="Calibri" w:hAnsi="Fira Sans" w:cs="Arial"/>
          <w:sz w:val="19"/>
          <w:szCs w:val="19"/>
        </w:rPr>
        <w:t xml:space="preserve">126,8 tys. t. Zbiory wiśni wzrosną o ok. 10% </w:t>
      </w:r>
      <w:r w:rsidRPr="002423F7">
        <w:rPr>
          <w:rFonts w:ascii="Fira Sans" w:eastAsia="Calibri" w:hAnsi="Fira Sans" w:cs="Arial"/>
          <w:sz w:val="19"/>
          <w:szCs w:val="19"/>
        </w:rPr>
        <w:lastRenderedPageBreak/>
        <w:t xml:space="preserve">do </w:t>
      </w:r>
      <w:r w:rsidR="000534FD">
        <w:rPr>
          <w:rFonts w:ascii="Fira Sans" w:eastAsia="Calibri" w:hAnsi="Fira Sans" w:cs="Arial"/>
          <w:sz w:val="19"/>
          <w:szCs w:val="19"/>
        </w:rPr>
        <w:t xml:space="preserve">ok. </w:t>
      </w:r>
      <w:r w:rsidRPr="002423F7">
        <w:rPr>
          <w:rFonts w:ascii="Fira Sans" w:eastAsia="Calibri" w:hAnsi="Fira Sans" w:cs="Arial"/>
          <w:sz w:val="19"/>
          <w:szCs w:val="19"/>
        </w:rPr>
        <w:t xml:space="preserve">121,5 tys. t, a czereśni </w:t>
      </w:r>
      <w:r w:rsidR="000534FD">
        <w:rPr>
          <w:rFonts w:ascii="Fira Sans" w:eastAsia="Calibri" w:hAnsi="Fira Sans" w:cs="Arial"/>
          <w:sz w:val="19"/>
          <w:szCs w:val="19"/>
        </w:rPr>
        <w:t xml:space="preserve">– </w:t>
      </w:r>
      <w:r w:rsidRPr="002423F7">
        <w:rPr>
          <w:rFonts w:ascii="Fira Sans" w:eastAsia="Calibri" w:hAnsi="Fira Sans" w:cs="Arial"/>
          <w:sz w:val="19"/>
          <w:szCs w:val="19"/>
        </w:rPr>
        <w:t xml:space="preserve">o 14% do 58,2 tys. t. Przewiduje się, że łączna produkcja brzoskwiń, moreli i orzechów włoskich będzie wyższa niż w ubiegłym roku o ok. 9% i wyniesie </w:t>
      </w:r>
      <w:r w:rsidR="000534FD">
        <w:rPr>
          <w:rFonts w:ascii="Fira Sans" w:eastAsia="Calibri" w:hAnsi="Fira Sans" w:cs="Arial"/>
          <w:sz w:val="19"/>
          <w:szCs w:val="19"/>
        </w:rPr>
        <w:t xml:space="preserve">ok. </w:t>
      </w:r>
      <w:r w:rsidRPr="002423F7">
        <w:rPr>
          <w:rFonts w:ascii="Fira Sans" w:eastAsia="Calibri" w:hAnsi="Fira Sans" w:cs="Arial"/>
          <w:sz w:val="19"/>
          <w:szCs w:val="19"/>
        </w:rPr>
        <w:t xml:space="preserve">15,4 tys. t. Zbiory z pozostałych drzew owocowych (obejmujących m. in: dereń, jarząb, nieszpułkę zwyczajną i pigwę) wyniosą niespełna 2,0 tys. t i będą o ok. 16% niższe niż w 2024 r. </w:t>
      </w:r>
      <w:r w:rsidR="004971F7" w:rsidRPr="00E1751C">
        <w:rPr>
          <w:rFonts w:ascii="Fira Sans" w:eastAsia="Calibri" w:hAnsi="Fira Sans" w:cs="Arial"/>
          <w:noProof/>
          <w:sz w:val="19"/>
          <w:szCs w:val="19"/>
        </w:rPr>
        <mc:AlternateContent>
          <mc:Choice Requires="wps">
            <w:drawing>
              <wp:anchor distT="45720" distB="45720" distL="114300" distR="114300" simplePos="0" relativeHeight="251867136" behindDoc="1" locked="0" layoutInCell="1" allowOverlap="1" wp14:anchorId="38FE546A" wp14:editId="0F4DB370">
                <wp:simplePos x="0" y="0"/>
                <wp:positionH relativeFrom="page">
                  <wp:posOffset>5848350</wp:posOffset>
                </wp:positionH>
                <wp:positionV relativeFrom="paragraph">
                  <wp:posOffset>819150</wp:posOffset>
                </wp:positionV>
                <wp:extent cx="1696720" cy="1285875"/>
                <wp:effectExtent l="0" t="0" r="0" b="0"/>
                <wp:wrapTight wrapText="bothSides">
                  <wp:wrapPolygon edited="0">
                    <wp:start x="728" y="0"/>
                    <wp:lineTo x="728" y="21120"/>
                    <wp:lineTo x="20856" y="21120"/>
                    <wp:lineTo x="20856" y="0"/>
                    <wp:lineTo x="728" y="0"/>
                  </wp:wrapPolygon>
                </wp:wrapTight>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285875"/>
                        </a:xfrm>
                        <a:prstGeom prst="rect">
                          <a:avLst/>
                        </a:prstGeom>
                        <a:noFill/>
                        <a:ln w="9525">
                          <a:noFill/>
                          <a:miter lim="800000"/>
                          <a:headEnd/>
                          <a:tailEnd/>
                        </a:ln>
                      </wps:spPr>
                      <wps:txbx>
                        <w:txbxContent>
                          <w:p w14:paraId="3FE1CBE5" w14:textId="4F833DEA" w:rsidR="00AF310D" w:rsidRPr="001E4C34" w:rsidRDefault="00AF310D" w:rsidP="00F44860">
                            <w:pPr>
                              <w:pStyle w:val="tekstzboku"/>
                            </w:pPr>
                            <w:r w:rsidRPr="001E4C34">
                              <w:t xml:space="preserve">Zbiory owoców z krzewów owocowych w sadach oraz plantacji jagodowych oceniono wstępnie na </w:t>
                            </w:r>
                            <w:r>
                              <w:t>ok. 484</w:t>
                            </w:r>
                            <w:r w:rsidRPr="001E4C34">
                              <w:t xml:space="preserve"> tys. t, tj. o ok. 1% </w:t>
                            </w:r>
                            <w:r>
                              <w:t>więcej</w:t>
                            </w:r>
                            <w:r w:rsidRPr="001E4C34">
                              <w:t xml:space="preserve"> niż w roku poprzednim</w:t>
                            </w:r>
                          </w:p>
                          <w:p w14:paraId="5457F485" w14:textId="77777777" w:rsidR="00AF310D" w:rsidRPr="001E4C34" w:rsidRDefault="00AF310D" w:rsidP="00F44860">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E546A" id="_x0000_s1038" type="#_x0000_t202" style="position:absolute;margin-left:460.5pt;margin-top:64.5pt;width:133.6pt;height:101.25pt;z-index:-2514493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" filled="f" stroked="f">
                <v:textbox>
                  <w:txbxContent>
                    <w:p w14:paraId="3FE1CBE5" w14:textId="4F833DEA" w:rsidR="00AF310D" w:rsidRPr="001E4C34" w:rsidRDefault="00AF310D" w:rsidP="00F44860">
                      <w:pPr>
                        <w:pStyle w:val="tekstzboku"/>
                      </w:pPr>
                      <w:r w:rsidRPr="001E4C34">
                        <w:t xml:space="preserve">Zbiory owoców z krzewów owocowych w sadach oraz plantacji jagodowych oceniono wstępnie na </w:t>
                      </w:r>
                      <w:r>
                        <w:t>ok. 484</w:t>
                      </w:r>
                      <w:r w:rsidRPr="001E4C34">
                        <w:t xml:space="preserve"> tys. t, tj. o ok. 1% </w:t>
                      </w:r>
                      <w:r>
                        <w:t>więcej</w:t>
                      </w:r>
                      <w:r w:rsidRPr="001E4C34">
                        <w:t xml:space="preserve"> niż w roku poprzednim</w:t>
                      </w:r>
                    </w:p>
                    <w:p w14:paraId="5457F485" w14:textId="77777777" w:rsidR="00AF310D" w:rsidRPr="001E4C34" w:rsidRDefault="00AF310D" w:rsidP="00F44860">
                      <w:pPr>
                        <w:pStyle w:val="tekstzboku"/>
                      </w:pPr>
                    </w:p>
                  </w:txbxContent>
                </v:textbox>
                <w10:wrap type="tight" anchorx="page"/>
              </v:shape>
            </w:pict>
          </mc:Fallback>
        </mc:AlternateContent>
      </w:r>
      <w:r w:rsidRPr="002423F7">
        <w:rPr>
          <w:rFonts w:ascii="Fira Sans" w:eastAsia="Calibri" w:hAnsi="Fira Sans" w:cs="Arial"/>
          <w:sz w:val="19"/>
          <w:szCs w:val="19"/>
        </w:rPr>
        <w:t>Główny wpływ na spadek produkcji ma ograniczenie powierzchni upraw tej grupy owoców</w:t>
      </w:r>
      <w:r w:rsidR="000E0A0D" w:rsidRPr="005F744D">
        <w:rPr>
          <w:rFonts w:ascii="Fira Sans" w:eastAsia="Calibri" w:hAnsi="Fira Sans" w:cs="Arial"/>
          <w:sz w:val="19"/>
          <w:szCs w:val="19"/>
        </w:rPr>
        <w:t>.</w:t>
      </w:r>
    </w:p>
    <w:p w14:paraId="65DB41C4" w14:textId="44B18F05" w:rsidR="00AF55A1" w:rsidRPr="00E1751C" w:rsidRDefault="007B427C" w:rsidP="003360A9">
      <w:pPr>
        <w:pStyle w:val="Tekstpodstawowy"/>
        <w:spacing w:before="120" w:line="288" w:lineRule="auto"/>
        <w:rPr>
          <w:rFonts w:ascii="Fira Sans" w:eastAsia="Calibri" w:hAnsi="Fira Sans" w:cs="Arial"/>
          <w:sz w:val="19"/>
          <w:szCs w:val="19"/>
        </w:rPr>
      </w:pPr>
      <w:r w:rsidRPr="002423F7">
        <w:rPr>
          <w:rFonts w:ascii="Fira Sans" w:eastAsia="Calibri" w:hAnsi="Fira Sans" w:cs="Arial"/>
          <w:sz w:val="19"/>
          <w:szCs w:val="19"/>
        </w:rPr>
        <w:t xml:space="preserve">Produkcję owoców z krzewów owocowych w sadach i plantacji jagodowych oceniono wstępnie na </w:t>
      </w:r>
      <w:r w:rsidR="000534FD">
        <w:rPr>
          <w:rFonts w:ascii="Fira Sans" w:eastAsia="Calibri" w:hAnsi="Fira Sans" w:cs="Arial"/>
          <w:sz w:val="19"/>
          <w:szCs w:val="19"/>
        </w:rPr>
        <w:t xml:space="preserve">ok. </w:t>
      </w:r>
      <w:r w:rsidRPr="002423F7">
        <w:rPr>
          <w:rFonts w:ascii="Fira Sans" w:eastAsia="Calibri" w:hAnsi="Fira Sans" w:cs="Arial"/>
          <w:sz w:val="19"/>
          <w:szCs w:val="19"/>
        </w:rPr>
        <w:t>484 tys. t, tj. o ok. 1% więcej niż w roku poprzednim. Okres zimy większość plantacji krzewów owocowych w kraju przetrwała w dobrej kondycji, bez istotnych strat mrozowych, a</w:t>
      </w:r>
      <w:r w:rsidR="00D92242">
        <w:rPr>
          <w:rFonts w:ascii="Fira Sans" w:eastAsia="Calibri" w:hAnsi="Fira Sans" w:cs="Arial"/>
          <w:sz w:val="19"/>
          <w:szCs w:val="19"/>
        </w:rPr>
        <w:t> </w:t>
      </w:r>
      <w:r w:rsidRPr="002423F7">
        <w:rPr>
          <w:rFonts w:ascii="Fira Sans" w:eastAsia="Calibri" w:hAnsi="Fira Sans" w:cs="Arial"/>
          <w:sz w:val="19"/>
          <w:szCs w:val="19"/>
        </w:rPr>
        <w:t xml:space="preserve">początek wegetacji nastąpił w terminie zbliżonym do średniej wieloletniej. Negatywny wpływ na kondycję roślin miał natomiast brak dostatecznej ilości opadów deszczu prowadzący do przesuszenia gleby. Z powodu przymrozków w kwietniu i na początku maja doszło do uszkodzeń kwiatów oraz zawiązków owoców, przy czym skala tego zjawiska cechowała się znacznym zróżnicowaniem regionalnym. Korzystne warunki pogodowe, w tym wzrost intensywności opadów w czerwcu i lipcu, przyczyniły się do poprawy kondycji gatunków znajdujących się w pełni owocowania. W 2025 r. zbiory truskawek zmniejszyły się o ok. 5% i wyniosły </w:t>
      </w:r>
      <w:r w:rsidR="000534FD">
        <w:rPr>
          <w:rFonts w:ascii="Fira Sans" w:eastAsia="Calibri" w:hAnsi="Fira Sans" w:cs="Arial"/>
          <w:sz w:val="19"/>
          <w:szCs w:val="19"/>
        </w:rPr>
        <w:t xml:space="preserve">ok. </w:t>
      </w:r>
      <w:r w:rsidRPr="002423F7">
        <w:rPr>
          <w:rFonts w:ascii="Fira Sans" w:eastAsia="Calibri" w:hAnsi="Fira Sans" w:cs="Arial"/>
          <w:sz w:val="19"/>
          <w:szCs w:val="19"/>
        </w:rPr>
        <w:t>150,5 tys. t. Istotny wpływ na poziom produkcji miały niesprzyjające warunki pogodowe na początku okresu wegetacji, ale też mniejszy niż w roku ubiegłym areał upraw</w:t>
      </w:r>
      <w:r w:rsidR="000534FD">
        <w:rPr>
          <w:rFonts w:ascii="Fira Sans" w:eastAsia="Calibri" w:hAnsi="Fira Sans" w:cs="Arial"/>
          <w:sz w:val="19"/>
          <w:szCs w:val="19"/>
        </w:rPr>
        <w:t>y</w:t>
      </w:r>
      <w:r w:rsidRPr="002423F7">
        <w:rPr>
          <w:rFonts w:ascii="Fira Sans" w:eastAsia="Calibri" w:hAnsi="Fira Sans" w:cs="Arial"/>
          <w:sz w:val="19"/>
          <w:szCs w:val="19"/>
        </w:rPr>
        <w:t xml:space="preserve"> tego gatunku. Szacuje się, że zbiory malin wyniosą </w:t>
      </w:r>
      <w:r w:rsidR="005C648D">
        <w:rPr>
          <w:rFonts w:ascii="Fira Sans" w:eastAsia="Calibri" w:hAnsi="Fira Sans" w:cs="Arial"/>
          <w:sz w:val="19"/>
          <w:szCs w:val="19"/>
        </w:rPr>
        <w:t xml:space="preserve">ok. </w:t>
      </w:r>
      <w:r w:rsidRPr="002423F7">
        <w:rPr>
          <w:rFonts w:ascii="Fira Sans" w:eastAsia="Calibri" w:hAnsi="Fira Sans" w:cs="Arial"/>
          <w:sz w:val="19"/>
          <w:szCs w:val="19"/>
        </w:rPr>
        <w:t xml:space="preserve">78,6 tys. t i będą o ok. 2% większe niż w roku ubiegłym, lecz ostateczna wielkość produkcji będzie zależała od plonowania malin powtarzających owocowanie. Zbiory porzeczek ogółem (czarnych i kolorowych łącznie) oszacowano na </w:t>
      </w:r>
      <w:r w:rsidR="005C648D">
        <w:rPr>
          <w:rFonts w:ascii="Fira Sans" w:eastAsia="Calibri" w:hAnsi="Fira Sans" w:cs="Arial"/>
          <w:sz w:val="19"/>
          <w:szCs w:val="19"/>
        </w:rPr>
        <w:t xml:space="preserve">ok. </w:t>
      </w:r>
      <w:r w:rsidRPr="002423F7">
        <w:rPr>
          <w:rFonts w:ascii="Fira Sans" w:eastAsia="Calibri" w:hAnsi="Fira Sans" w:cs="Arial"/>
          <w:sz w:val="19"/>
          <w:szCs w:val="19"/>
        </w:rPr>
        <w:t>112,</w:t>
      </w:r>
      <w:r w:rsidR="00811314">
        <w:rPr>
          <w:rFonts w:ascii="Fira Sans" w:eastAsia="Calibri" w:hAnsi="Fira Sans" w:cs="Arial"/>
          <w:sz w:val="19"/>
          <w:szCs w:val="19"/>
        </w:rPr>
        <w:t>5</w:t>
      </w:r>
      <w:r w:rsidRPr="002423F7">
        <w:rPr>
          <w:rFonts w:ascii="Fira Sans" w:eastAsia="Calibri" w:hAnsi="Fira Sans" w:cs="Arial"/>
          <w:sz w:val="19"/>
          <w:szCs w:val="19"/>
        </w:rPr>
        <w:t xml:space="preserve"> tys. t, tj. o ok. 12% więcej niż w roku poprzednim. Produkcja porzeczek czarnych będzie wyższa o 17% i wyniesie </w:t>
      </w:r>
      <w:r w:rsidR="005C648D">
        <w:rPr>
          <w:rFonts w:ascii="Fira Sans" w:eastAsia="Calibri" w:hAnsi="Fira Sans" w:cs="Arial"/>
          <w:sz w:val="19"/>
          <w:szCs w:val="19"/>
        </w:rPr>
        <w:t xml:space="preserve">ok. </w:t>
      </w:r>
      <w:r w:rsidRPr="002423F7">
        <w:rPr>
          <w:rFonts w:ascii="Fira Sans" w:eastAsia="Calibri" w:hAnsi="Fira Sans" w:cs="Arial"/>
          <w:sz w:val="19"/>
          <w:szCs w:val="19"/>
        </w:rPr>
        <w:t>79,</w:t>
      </w:r>
      <w:r w:rsidR="00811314">
        <w:rPr>
          <w:rFonts w:ascii="Fira Sans" w:eastAsia="Calibri" w:hAnsi="Fira Sans" w:cs="Arial"/>
          <w:sz w:val="19"/>
          <w:szCs w:val="19"/>
        </w:rPr>
        <w:t>5</w:t>
      </w:r>
      <w:r w:rsidRPr="002423F7">
        <w:rPr>
          <w:rFonts w:ascii="Fira Sans" w:eastAsia="Calibri" w:hAnsi="Fira Sans" w:cs="Arial"/>
          <w:sz w:val="19"/>
          <w:szCs w:val="19"/>
        </w:rPr>
        <w:t xml:space="preserve"> tys. t, przy czym ze względu na przymrozki występujące w</w:t>
      </w:r>
      <w:r w:rsidR="004971F7">
        <w:rPr>
          <w:rFonts w:ascii="Fira Sans" w:eastAsia="Calibri" w:hAnsi="Fira Sans" w:cs="Arial"/>
          <w:sz w:val="19"/>
          <w:szCs w:val="19"/>
        </w:rPr>
        <w:t> </w:t>
      </w:r>
      <w:r w:rsidRPr="002423F7">
        <w:rPr>
          <w:rFonts w:ascii="Fira Sans" w:eastAsia="Calibri" w:hAnsi="Fira Sans" w:cs="Arial"/>
          <w:sz w:val="19"/>
          <w:szCs w:val="19"/>
        </w:rPr>
        <w:t xml:space="preserve">pierwszej połowie roku, plonowanie tego gatunku jest silnie zróżnicowane regionalnie. Zbiory borówki wysokiej są obecnie szacowane na </w:t>
      </w:r>
      <w:r w:rsidR="005C648D">
        <w:rPr>
          <w:rFonts w:ascii="Fira Sans" w:eastAsia="Calibri" w:hAnsi="Fira Sans" w:cs="Arial"/>
          <w:sz w:val="19"/>
          <w:szCs w:val="19"/>
        </w:rPr>
        <w:t xml:space="preserve">ok. </w:t>
      </w:r>
      <w:r w:rsidRPr="002423F7">
        <w:rPr>
          <w:rFonts w:ascii="Fira Sans" w:eastAsia="Calibri" w:hAnsi="Fira Sans" w:cs="Arial"/>
          <w:sz w:val="19"/>
          <w:szCs w:val="19"/>
        </w:rPr>
        <w:t>63,</w:t>
      </w:r>
      <w:r w:rsidR="00811314">
        <w:rPr>
          <w:rFonts w:ascii="Fira Sans" w:eastAsia="Calibri" w:hAnsi="Fira Sans" w:cs="Arial"/>
          <w:sz w:val="19"/>
          <w:szCs w:val="19"/>
        </w:rPr>
        <w:t>5</w:t>
      </w:r>
      <w:r w:rsidRPr="002423F7">
        <w:rPr>
          <w:rFonts w:ascii="Fira Sans" w:eastAsia="Calibri" w:hAnsi="Fira Sans" w:cs="Arial"/>
          <w:sz w:val="19"/>
          <w:szCs w:val="19"/>
        </w:rPr>
        <w:t xml:space="preserve"> tys. t, tj. o ok. 3% więcej niż w</w:t>
      </w:r>
      <w:r w:rsidR="00D92242">
        <w:rPr>
          <w:rFonts w:ascii="Fira Sans" w:eastAsia="Calibri" w:hAnsi="Fira Sans" w:cs="Arial"/>
          <w:sz w:val="19"/>
          <w:szCs w:val="19"/>
        </w:rPr>
        <w:t> </w:t>
      </w:r>
      <w:r w:rsidRPr="002423F7">
        <w:rPr>
          <w:rFonts w:ascii="Fira Sans" w:eastAsia="Calibri" w:hAnsi="Fira Sans" w:cs="Arial"/>
          <w:sz w:val="19"/>
          <w:szCs w:val="19"/>
        </w:rPr>
        <w:t>2024</w:t>
      </w:r>
      <w:r w:rsidR="00D92242">
        <w:rPr>
          <w:rFonts w:ascii="Fira Sans" w:eastAsia="Calibri" w:hAnsi="Fira Sans" w:cs="Arial"/>
          <w:sz w:val="19"/>
          <w:szCs w:val="19"/>
        </w:rPr>
        <w:t> </w:t>
      </w:r>
      <w:r w:rsidRPr="002423F7">
        <w:rPr>
          <w:rFonts w:ascii="Fira Sans" w:eastAsia="Calibri" w:hAnsi="Fira Sans" w:cs="Arial"/>
          <w:sz w:val="19"/>
          <w:szCs w:val="19"/>
        </w:rPr>
        <w:t>r</w:t>
      </w:r>
      <w:r w:rsidR="00D92242">
        <w:rPr>
          <w:rFonts w:ascii="Fira Sans" w:eastAsia="Calibri" w:hAnsi="Fira Sans" w:cs="Arial"/>
          <w:sz w:val="19"/>
          <w:szCs w:val="19"/>
        </w:rPr>
        <w:t>oku</w:t>
      </w:r>
      <w:r w:rsidRPr="002423F7">
        <w:rPr>
          <w:rFonts w:ascii="Fira Sans" w:eastAsia="Calibri" w:hAnsi="Fira Sans" w:cs="Arial"/>
          <w:sz w:val="19"/>
          <w:szCs w:val="19"/>
        </w:rPr>
        <w:t xml:space="preserve">. Produkcja aronii zmniejszy się o 7% do </w:t>
      </w:r>
      <w:r w:rsidR="005C648D">
        <w:rPr>
          <w:rFonts w:ascii="Fira Sans" w:eastAsia="Calibri" w:hAnsi="Fira Sans" w:cs="Arial"/>
          <w:sz w:val="19"/>
          <w:szCs w:val="19"/>
        </w:rPr>
        <w:t xml:space="preserve">ok. </w:t>
      </w:r>
      <w:r w:rsidRPr="002423F7">
        <w:rPr>
          <w:rFonts w:ascii="Fira Sans" w:eastAsia="Calibri" w:hAnsi="Fira Sans" w:cs="Arial"/>
          <w:sz w:val="19"/>
          <w:szCs w:val="19"/>
        </w:rPr>
        <w:t xml:space="preserve">42,0 tys. t., a agrestu o ok. 8% do </w:t>
      </w:r>
      <w:r w:rsidR="005C648D">
        <w:rPr>
          <w:rFonts w:ascii="Fira Sans" w:eastAsia="Calibri" w:hAnsi="Fira Sans" w:cs="Arial"/>
          <w:sz w:val="19"/>
          <w:szCs w:val="19"/>
        </w:rPr>
        <w:t>ok.</w:t>
      </w:r>
      <w:r w:rsidR="00D92242">
        <w:rPr>
          <w:rFonts w:ascii="Fira Sans" w:eastAsia="Calibri" w:hAnsi="Fira Sans" w:cs="Arial"/>
          <w:sz w:val="19"/>
          <w:szCs w:val="19"/>
        </w:rPr>
        <w:t xml:space="preserve"> </w:t>
      </w:r>
      <w:r w:rsidRPr="002423F7">
        <w:rPr>
          <w:rFonts w:ascii="Fira Sans" w:eastAsia="Calibri" w:hAnsi="Fira Sans" w:cs="Arial"/>
          <w:sz w:val="19"/>
          <w:szCs w:val="19"/>
        </w:rPr>
        <w:t xml:space="preserve">6 tys. t. Wielkość zbiorów pozostałych owoców z krzewów owocowych i plantacji jagodowych w sadach została oszacowana na </w:t>
      </w:r>
      <w:r w:rsidR="005C648D">
        <w:rPr>
          <w:rFonts w:ascii="Fira Sans" w:eastAsia="Calibri" w:hAnsi="Fira Sans" w:cs="Arial"/>
          <w:sz w:val="19"/>
          <w:szCs w:val="19"/>
        </w:rPr>
        <w:t xml:space="preserve">ok. </w:t>
      </w:r>
      <w:r w:rsidRPr="002423F7">
        <w:rPr>
          <w:rFonts w:ascii="Fira Sans" w:eastAsia="Calibri" w:hAnsi="Fira Sans" w:cs="Arial"/>
          <w:sz w:val="19"/>
          <w:szCs w:val="19"/>
        </w:rPr>
        <w:t>31,</w:t>
      </w:r>
      <w:r w:rsidR="00811314">
        <w:rPr>
          <w:rFonts w:ascii="Fira Sans" w:eastAsia="Calibri" w:hAnsi="Fira Sans" w:cs="Arial"/>
          <w:sz w:val="19"/>
          <w:szCs w:val="19"/>
        </w:rPr>
        <w:t>1</w:t>
      </w:r>
      <w:r w:rsidRPr="002423F7">
        <w:rPr>
          <w:rFonts w:ascii="Fira Sans" w:eastAsia="Calibri" w:hAnsi="Fira Sans" w:cs="Arial"/>
          <w:sz w:val="19"/>
          <w:szCs w:val="19"/>
        </w:rPr>
        <w:t xml:space="preserve"> tys. t, tj. o </w:t>
      </w:r>
      <w:r w:rsidR="00811314">
        <w:rPr>
          <w:rFonts w:ascii="Fira Sans" w:eastAsia="Calibri" w:hAnsi="Fira Sans" w:cs="Arial"/>
          <w:sz w:val="19"/>
          <w:szCs w:val="19"/>
        </w:rPr>
        <w:t xml:space="preserve">ok. </w:t>
      </w:r>
      <w:r w:rsidRPr="002423F7">
        <w:rPr>
          <w:rFonts w:ascii="Fira Sans" w:eastAsia="Calibri" w:hAnsi="Fira Sans" w:cs="Arial"/>
          <w:sz w:val="19"/>
          <w:szCs w:val="19"/>
        </w:rPr>
        <w:t>4% mniej niż w 2024 r</w:t>
      </w:r>
      <w:r w:rsidR="005C648D">
        <w:rPr>
          <w:rFonts w:ascii="Fira Sans" w:eastAsia="Calibri" w:hAnsi="Fira Sans" w:cs="Arial"/>
          <w:sz w:val="19"/>
          <w:szCs w:val="19"/>
        </w:rPr>
        <w:t>oku</w:t>
      </w:r>
      <w:r w:rsidRPr="002423F7">
        <w:rPr>
          <w:rFonts w:ascii="Fira Sans" w:eastAsia="Calibri" w:hAnsi="Fira Sans" w:cs="Arial"/>
          <w:sz w:val="19"/>
          <w:szCs w:val="19"/>
        </w:rPr>
        <w:t>. Niższa będzie produkcja jagody kamczackiej, a nieznacznie wyższa orzechów laskowych i winogron</w:t>
      </w:r>
      <w:r w:rsidR="00750C3A" w:rsidRPr="00E1751C">
        <w:rPr>
          <w:rFonts w:ascii="Fira Sans" w:eastAsia="Calibri" w:hAnsi="Fira Sans" w:cs="Arial"/>
          <w:sz w:val="19"/>
          <w:szCs w:val="19"/>
        </w:rPr>
        <w:t>.</w:t>
      </w:r>
    </w:p>
    <w:p w14:paraId="4AC7FD83" w14:textId="77777777" w:rsidR="00BD6B8A" w:rsidRDefault="00BD6B8A" w:rsidP="00DE1883">
      <w:pPr>
        <w:pStyle w:val="Tekstpodstawowy"/>
        <w:spacing w:before="360" w:line="240" w:lineRule="auto"/>
        <w:outlineLvl w:val="0"/>
        <w:rPr>
          <w:rFonts w:ascii="Fira Sans" w:hAnsi="Fira Sans" w:cs="Calibri"/>
          <w:b/>
          <w:noProof/>
          <w:color w:val="001D77"/>
          <w:spacing w:val="-3"/>
          <w:sz w:val="19"/>
          <w:szCs w:val="19"/>
        </w:rPr>
      </w:pPr>
      <w:r w:rsidRPr="00E81578">
        <w:rPr>
          <w:rFonts w:ascii="Fira Sans" w:hAnsi="Fira Sans" w:cs="Calibri"/>
          <w:b/>
          <w:noProof/>
          <w:color w:val="001D77"/>
          <w:spacing w:val="-3"/>
          <w:sz w:val="19"/>
          <w:szCs w:val="19"/>
        </w:rPr>
        <w:t xml:space="preserve">Prognozowanie powierzchni upraw rolnych i ogrodniczych z wykorzystaniem teledetekcji satelitarnej </w:t>
      </w:r>
    </w:p>
    <w:p w14:paraId="4DBDAC62" w14:textId="1F685365" w:rsidR="00372893" w:rsidRPr="00071446" w:rsidRDefault="00372893" w:rsidP="00E44028">
      <w:pPr>
        <w:pStyle w:val="Tekstpodstawowy"/>
        <w:spacing w:before="120" w:line="288" w:lineRule="auto"/>
        <w:rPr>
          <w:rFonts w:ascii="Fira Sans" w:eastAsia="Calibri" w:hAnsi="Fira Sans" w:cs="Arial"/>
          <w:sz w:val="19"/>
          <w:szCs w:val="19"/>
        </w:rPr>
      </w:pPr>
      <w:r w:rsidRPr="00071446">
        <w:rPr>
          <w:rFonts w:ascii="Fira Sans" w:eastAsia="Calibri" w:hAnsi="Fira Sans" w:cs="Arial"/>
          <w:sz w:val="19"/>
          <w:szCs w:val="19"/>
        </w:rPr>
        <w:t xml:space="preserve">W zakresie prac nad szacunkami upraw rolnych i ogrodniczych od wielu lat prowadzone są działania mające na celu wykorzystanie zobrazowań satelitarnych do prognozowania powierzchni upraw rolnych i ogrodniczych. Nowy system pozyskiwania danych z zakresu upraw rolnych w połączeniu z możliwością szerszego wykorzystania danych o uprawach z </w:t>
      </w:r>
      <w:r w:rsidR="001F7705" w:rsidRPr="00071446">
        <w:rPr>
          <w:rFonts w:ascii="Fira Sans" w:eastAsia="Calibri" w:hAnsi="Fira Sans" w:cs="Arial"/>
          <w:sz w:val="19"/>
          <w:szCs w:val="19"/>
        </w:rPr>
        <w:t xml:space="preserve">Agencji Restrukturyzacji i Modernizacji Rolnictwa </w:t>
      </w:r>
      <w:r w:rsidR="001F7705">
        <w:rPr>
          <w:rFonts w:ascii="Fira Sans" w:eastAsia="Calibri" w:hAnsi="Fira Sans" w:cs="Arial"/>
          <w:sz w:val="19"/>
          <w:szCs w:val="19"/>
        </w:rPr>
        <w:t>(</w:t>
      </w:r>
      <w:r w:rsidRPr="00071446">
        <w:rPr>
          <w:rFonts w:ascii="Fira Sans" w:eastAsia="Calibri" w:hAnsi="Fira Sans" w:cs="Arial"/>
          <w:sz w:val="19"/>
          <w:szCs w:val="19"/>
        </w:rPr>
        <w:t>ARiMR</w:t>
      </w:r>
      <w:r w:rsidR="001F7705">
        <w:rPr>
          <w:rFonts w:ascii="Fira Sans" w:eastAsia="Calibri" w:hAnsi="Fira Sans" w:cs="Arial"/>
          <w:sz w:val="19"/>
          <w:szCs w:val="19"/>
        </w:rPr>
        <w:t>)</w:t>
      </w:r>
      <w:r w:rsidRPr="00071446">
        <w:rPr>
          <w:rFonts w:ascii="Fira Sans" w:eastAsia="Calibri" w:hAnsi="Fira Sans" w:cs="Arial"/>
          <w:sz w:val="19"/>
          <w:szCs w:val="19"/>
        </w:rPr>
        <w:t xml:space="preserve"> stanowi podstawę nowej metodologii badań rolniczych. </w:t>
      </w:r>
    </w:p>
    <w:p w14:paraId="7F567CC6" w14:textId="5744D03A" w:rsidR="00D113EC" w:rsidRDefault="00563A1B" w:rsidP="00E44028">
      <w:pPr>
        <w:pStyle w:val="Tekstpodstawowy"/>
        <w:spacing w:before="120" w:line="288" w:lineRule="auto"/>
        <w:rPr>
          <w:rFonts w:ascii="Fira Sans" w:hAnsi="Fira Sans"/>
          <w:sz w:val="19"/>
          <w:szCs w:val="19"/>
        </w:rPr>
      </w:pPr>
      <w:r w:rsidRPr="00071446">
        <w:rPr>
          <w:rFonts w:ascii="Fira Sans" w:eastAsia="Calibri" w:hAnsi="Fira Sans" w:cs="Arial"/>
          <w:sz w:val="19"/>
          <w:szCs w:val="19"/>
        </w:rPr>
        <w:t>S</w:t>
      </w:r>
      <w:r w:rsidR="00372893" w:rsidRPr="00071446">
        <w:rPr>
          <w:rFonts w:ascii="Fira Sans" w:eastAsia="Calibri" w:hAnsi="Fira Sans" w:cs="Arial"/>
          <w:sz w:val="19"/>
          <w:szCs w:val="19"/>
        </w:rPr>
        <w:t xml:space="preserve">zacunek </w:t>
      </w:r>
      <w:r w:rsidR="002E04FE" w:rsidRPr="00071446">
        <w:rPr>
          <w:rFonts w:ascii="Fira Sans" w:eastAsia="Calibri" w:hAnsi="Fira Sans" w:cs="Arial"/>
          <w:sz w:val="19"/>
          <w:szCs w:val="19"/>
        </w:rPr>
        <w:t>upraw rolnych i ogrodniczych został wykonany z wykorzystaniem metod teledetekcji satelitarnej. Podstawę jego opracowania stanowiły obrazy radarowe Sentinel-1A</w:t>
      </w:r>
      <w:r w:rsidR="002E04FE">
        <w:rPr>
          <w:rFonts w:ascii="Fira Sans" w:eastAsia="Calibri" w:hAnsi="Fira Sans" w:cs="Arial"/>
          <w:sz w:val="19"/>
          <w:szCs w:val="19"/>
        </w:rPr>
        <w:t>/C</w:t>
      </w:r>
      <w:r w:rsidR="002E04FE" w:rsidRPr="00071446">
        <w:rPr>
          <w:rFonts w:ascii="Fira Sans" w:eastAsia="Calibri" w:hAnsi="Fira Sans" w:cs="Arial"/>
          <w:sz w:val="19"/>
          <w:szCs w:val="19"/>
        </w:rPr>
        <w:t xml:space="preserve"> o rozdzielczości 13,9x13,9m oraz Sentinel-2 o rozdzielczości 10x10m. Rejestracja danych satelitarnyc</w:t>
      </w:r>
      <w:r w:rsidR="002E04FE">
        <w:rPr>
          <w:rFonts w:ascii="Fira Sans" w:eastAsia="Calibri" w:hAnsi="Fira Sans" w:cs="Arial"/>
          <w:sz w:val="19"/>
          <w:szCs w:val="19"/>
        </w:rPr>
        <w:t>h obejmowała okres od 15.10.2024</w:t>
      </w:r>
      <w:r w:rsidR="004971F7">
        <w:rPr>
          <w:rFonts w:ascii="Fira Sans" w:eastAsia="Calibri" w:hAnsi="Fira Sans" w:cs="Arial"/>
          <w:sz w:val="19"/>
          <w:szCs w:val="19"/>
        </w:rPr>
        <w:t xml:space="preserve"> r.</w:t>
      </w:r>
      <w:r w:rsidR="002E04FE">
        <w:rPr>
          <w:rFonts w:ascii="Fira Sans" w:eastAsia="Calibri" w:hAnsi="Fira Sans" w:cs="Arial"/>
          <w:sz w:val="19"/>
          <w:szCs w:val="19"/>
        </w:rPr>
        <w:t xml:space="preserve"> do 15.07.2025</w:t>
      </w:r>
      <w:r w:rsidR="004971F7">
        <w:rPr>
          <w:rFonts w:ascii="Fira Sans" w:eastAsia="Calibri" w:hAnsi="Fira Sans" w:cs="Arial"/>
          <w:sz w:val="19"/>
          <w:szCs w:val="19"/>
        </w:rPr>
        <w:t xml:space="preserve"> r</w:t>
      </w:r>
      <w:r w:rsidR="002E04FE" w:rsidRPr="00071446">
        <w:rPr>
          <w:rFonts w:ascii="Fira Sans" w:eastAsia="Calibri" w:hAnsi="Fira Sans" w:cs="Arial"/>
          <w:sz w:val="19"/>
          <w:szCs w:val="19"/>
        </w:rPr>
        <w:t xml:space="preserve">. </w:t>
      </w:r>
      <w:r w:rsidR="002E04FE">
        <w:rPr>
          <w:rFonts w:ascii="Fira Sans" w:eastAsia="Calibri" w:hAnsi="Fira Sans" w:cs="Arial"/>
          <w:sz w:val="19"/>
          <w:szCs w:val="19"/>
        </w:rPr>
        <w:t>D</w:t>
      </w:r>
      <w:r w:rsidR="002E04FE" w:rsidRPr="00071446">
        <w:rPr>
          <w:rFonts w:ascii="Fira Sans" w:eastAsia="Calibri" w:hAnsi="Fira Sans" w:cs="Arial"/>
          <w:sz w:val="19"/>
          <w:szCs w:val="19"/>
        </w:rPr>
        <w:t xml:space="preserve">ane radarowe były dostępne co </w:t>
      </w:r>
      <w:r w:rsidR="002E04FE">
        <w:rPr>
          <w:rFonts w:ascii="Fira Sans" w:eastAsia="Calibri" w:hAnsi="Fira Sans" w:cs="Arial"/>
          <w:sz w:val="19"/>
          <w:szCs w:val="19"/>
        </w:rPr>
        <w:t>6</w:t>
      </w:r>
      <w:r w:rsidR="004971F7">
        <w:rPr>
          <w:rFonts w:ascii="Fira Sans" w:eastAsia="Calibri" w:hAnsi="Fira Sans" w:cs="Arial"/>
          <w:sz w:val="19"/>
          <w:szCs w:val="19"/>
        </w:rPr>
        <w:t> </w:t>
      </w:r>
      <w:r w:rsidR="002E04FE" w:rsidRPr="00071446">
        <w:rPr>
          <w:rFonts w:ascii="Fira Sans" w:eastAsia="Calibri" w:hAnsi="Fira Sans" w:cs="Arial"/>
          <w:sz w:val="19"/>
          <w:szCs w:val="19"/>
        </w:rPr>
        <w:t>dni</w:t>
      </w:r>
      <w:r w:rsidR="002E04FE">
        <w:rPr>
          <w:rFonts w:ascii="Fira Sans" w:eastAsia="Calibri" w:hAnsi="Fira Sans" w:cs="Arial"/>
          <w:sz w:val="19"/>
          <w:szCs w:val="19"/>
        </w:rPr>
        <w:t xml:space="preserve">. </w:t>
      </w:r>
      <w:r w:rsidR="002E04FE" w:rsidRPr="00071446">
        <w:rPr>
          <w:rFonts w:ascii="Fira Sans" w:eastAsia="Calibri" w:hAnsi="Fira Sans" w:cs="Arial"/>
          <w:sz w:val="19"/>
          <w:szCs w:val="19"/>
        </w:rPr>
        <w:t xml:space="preserve">Zakres rozpoznawanych upraw </w:t>
      </w:r>
      <w:r w:rsidR="002E04FE" w:rsidRPr="00071446">
        <w:rPr>
          <w:rFonts w:ascii="Fira Sans" w:eastAsia="Calibri" w:hAnsi="Fira Sans" w:cs="Arial"/>
          <w:noProof/>
          <w:sz w:val="19"/>
          <w:szCs w:val="19"/>
        </w:rPr>
        <w:t xml:space="preserve">obejmował 37 gatunków. Łącznie wykorzystano </w:t>
      </w:r>
      <w:r w:rsidR="002E04FE">
        <w:rPr>
          <w:rFonts w:ascii="Fira Sans" w:eastAsia="Calibri" w:hAnsi="Fira Sans" w:cs="Arial"/>
          <w:noProof/>
          <w:sz w:val="19"/>
          <w:szCs w:val="19"/>
        </w:rPr>
        <w:t>87</w:t>
      </w:r>
      <w:r w:rsidR="002E04FE" w:rsidRPr="00071446">
        <w:rPr>
          <w:rFonts w:ascii="Fira Sans" w:eastAsia="Calibri" w:hAnsi="Fira Sans" w:cs="Arial"/>
          <w:noProof/>
          <w:sz w:val="19"/>
          <w:szCs w:val="19"/>
        </w:rPr>
        <w:t>0 radarowych scen satelitarnych SLC (Single Look Complex) o szerokości pasa 250 km (</w:t>
      </w:r>
      <w:r w:rsidR="002E04FE">
        <w:rPr>
          <w:rFonts w:ascii="Fira Sans" w:eastAsia="Calibri" w:hAnsi="Fira Sans" w:cs="Arial"/>
          <w:noProof/>
          <w:sz w:val="19"/>
          <w:szCs w:val="19"/>
        </w:rPr>
        <w:t>7</w:t>
      </w:r>
      <w:r w:rsidR="002E04FE" w:rsidRPr="00071446">
        <w:rPr>
          <w:rFonts w:ascii="Fira Sans" w:eastAsia="Calibri" w:hAnsi="Fira Sans" w:cs="Arial"/>
          <w:noProof/>
          <w:sz w:val="19"/>
          <w:szCs w:val="19"/>
        </w:rPr>
        <w:t xml:space="preserve"> TB danych) oraz danych optycznych Sentinel-2 (</w:t>
      </w:r>
      <w:r w:rsidR="002E04FE">
        <w:rPr>
          <w:rFonts w:ascii="Fira Sans" w:eastAsia="Calibri" w:hAnsi="Fira Sans" w:cs="Arial"/>
          <w:noProof/>
          <w:sz w:val="19"/>
          <w:szCs w:val="19"/>
        </w:rPr>
        <w:t>3328</w:t>
      </w:r>
      <w:r w:rsidR="002E04FE" w:rsidRPr="00071446">
        <w:rPr>
          <w:rFonts w:ascii="Fira Sans" w:eastAsia="Calibri" w:hAnsi="Fira Sans" w:cs="Arial"/>
          <w:noProof/>
          <w:sz w:val="19"/>
          <w:szCs w:val="19"/>
        </w:rPr>
        <w:t xml:space="preserve"> scen satelitarnych, </w:t>
      </w:r>
      <w:r w:rsidR="002E04FE">
        <w:rPr>
          <w:rFonts w:ascii="Fira Sans" w:eastAsia="Calibri" w:hAnsi="Fira Sans" w:cs="Arial"/>
          <w:noProof/>
          <w:sz w:val="19"/>
          <w:szCs w:val="19"/>
        </w:rPr>
        <w:t>1,5</w:t>
      </w:r>
      <w:r w:rsidR="002E04FE" w:rsidRPr="00071446">
        <w:rPr>
          <w:rFonts w:ascii="Fira Sans" w:eastAsia="Calibri" w:hAnsi="Fira Sans" w:cs="Arial"/>
          <w:noProof/>
          <w:sz w:val="19"/>
          <w:szCs w:val="19"/>
        </w:rPr>
        <w:t xml:space="preserve"> TB danych). Szacunek został opracowany na podstawie segmentacji i klasyfikacji obiektowej macierzy koherencji T2 oraz parametrów dekompozycji polarymetrycznej H/α z wykorzystaniem algorytmów uczenia maszynowego (Random Forest).</w:t>
      </w:r>
      <w:r w:rsidR="002E04FE" w:rsidRPr="00071446">
        <w:rPr>
          <w:rFonts w:ascii="Fira Sans" w:eastAsia="Calibri" w:hAnsi="Fira Sans" w:cs="Arial"/>
          <w:sz w:val="19"/>
          <w:szCs w:val="19"/>
        </w:rPr>
        <w:t xml:space="preserve"> Do uczenia systemu i walidacji wyników klasyfikacji wykorzystano dane z wektorowej bazy wniosków o przyznanie płatności pozyskanej przez Departament Rolnictwa i Środowiska GUS z ARiMR. W celu zwiększenia precyzji mapowania powierzchni upraw zastosowano maskę działek rolnych. Uzyskano dokładność og</w:t>
      </w:r>
      <w:r w:rsidR="002E04FE">
        <w:rPr>
          <w:rFonts w:ascii="Fira Sans" w:eastAsia="Calibri" w:hAnsi="Fira Sans" w:cs="Arial"/>
          <w:sz w:val="19"/>
          <w:szCs w:val="19"/>
        </w:rPr>
        <w:t>ólną klasyfikacji na poziomie 74</w:t>
      </w:r>
      <w:r w:rsidR="002E04FE" w:rsidRPr="00071446">
        <w:rPr>
          <w:rFonts w:ascii="Fira Sans" w:eastAsia="Calibri" w:hAnsi="Fira Sans" w:cs="Arial"/>
          <w:sz w:val="19"/>
          <w:szCs w:val="19"/>
        </w:rPr>
        <w:t xml:space="preserve">%. </w:t>
      </w:r>
      <w:r w:rsidR="002E04FE">
        <w:rPr>
          <w:rFonts w:ascii="Fira Sans" w:hAnsi="Fira Sans"/>
          <w:sz w:val="19"/>
          <w:szCs w:val="19"/>
        </w:rPr>
        <w:t>O</w:t>
      </w:r>
      <w:r w:rsidR="002E04FE" w:rsidRPr="00E55126">
        <w:rPr>
          <w:rFonts w:ascii="Fira Sans" w:hAnsi="Fira Sans"/>
          <w:sz w:val="19"/>
          <w:szCs w:val="19"/>
        </w:rPr>
        <w:t>pracowa</w:t>
      </w:r>
      <w:r w:rsidR="002E04FE">
        <w:rPr>
          <w:rFonts w:ascii="Fira Sans" w:hAnsi="Fira Sans"/>
          <w:sz w:val="19"/>
          <w:szCs w:val="19"/>
        </w:rPr>
        <w:t>nie</w:t>
      </w:r>
      <w:r w:rsidR="002E04FE" w:rsidRPr="00E55126">
        <w:rPr>
          <w:rFonts w:ascii="Fira Sans" w:hAnsi="Fira Sans"/>
          <w:sz w:val="19"/>
          <w:szCs w:val="19"/>
        </w:rPr>
        <w:t xml:space="preserve"> odpowiednio liczebn</w:t>
      </w:r>
      <w:r w:rsidR="002E04FE">
        <w:rPr>
          <w:rFonts w:ascii="Fira Sans" w:hAnsi="Fira Sans"/>
          <w:sz w:val="19"/>
          <w:szCs w:val="19"/>
        </w:rPr>
        <w:t>ych</w:t>
      </w:r>
      <w:r w:rsidR="002E04FE" w:rsidRPr="00E55126">
        <w:rPr>
          <w:rFonts w:ascii="Fira Sans" w:hAnsi="Fira Sans"/>
          <w:sz w:val="19"/>
          <w:szCs w:val="19"/>
        </w:rPr>
        <w:t xml:space="preserve"> prób</w:t>
      </w:r>
      <w:r w:rsidR="002E04FE">
        <w:rPr>
          <w:rFonts w:ascii="Fira Sans" w:hAnsi="Fira Sans"/>
          <w:sz w:val="19"/>
          <w:szCs w:val="19"/>
        </w:rPr>
        <w:t>ek</w:t>
      </w:r>
      <w:r w:rsidR="002E04FE" w:rsidRPr="00E55126">
        <w:rPr>
          <w:rFonts w:ascii="Fira Sans" w:hAnsi="Fira Sans"/>
          <w:sz w:val="19"/>
          <w:szCs w:val="19"/>
        </w:rPr>
        <w:t xml:space="preserve"> do uczenia systemu uwzględn</w:t>
      </w:r>
      <w:r w:rsidR="002E04FE">
        <w:rPr>
          <w:rFonts w:ascii="Fira Sans" w:hAnsi="Fira Sans"/>
          <w:sz w:val="19"/>
          <w:szCs w:val="19"/>
        </w:rPr>
        <w:t>ia</w:t>
      </w:r>
      <w:r w:rsidR="002E04FE" w:rsidRPr="00E55126">
        <w:rPr>
          <w:rFonts w:ascii="Fira Sans" w:hAnsi="Fira Sans"/>
          <w:sz w:val="19"/>
          <w:szCs w:val="19"/>
        </w:rPr>
        <w:t xml:space="preserve"> również działk</w:t>
      </w:r>
      <w:r w:rsidR="002E04FE">
        <w:rPr>
          <w:rFonts w:ascii="Fira Sans" w:hAnsi="Fira Sans"/>
          <w:sz w:val="19"/>
          <w:szCs w:val="19"/>
        </w:rPr>
        <w:t>i o niewielkich powierzchniach, co ma wpływ na końcową dokładność klasyfikacji</w:t>
      </w:r>
      <w:r w:rsidR="00D113EC">
        <w:rPr>
          <w:rFonts w:ascii="Fira Sans" w:hAnsi="Fira Sans"/>
          <w:sz w:val="19"/>
          <w:szCs w:val="19"/>
        </w:rPr>
        <w:t>.</w:t>
      </w:r>
    </w:p>
    <w:p w14:paraId="7087AFC8" w14:textId="2C434686" w:rsidR="00372893" w:rsidRPr="005969D0" w:rsidRDefault="00372893" w:rsidP="00372893">
      <w:pPr>
        <w:spacing w:before="360" w:after="120" w:line="240" w:lineRule="auto"/>
        <w:rPr>
          <w:rFonts w:ascii="Fira Sans" w:hAnsi="Fira Sans" w:cs="Arial"/>
          <w:b/>
          <w:sz w:val="18"/>
          <w:szCs w:val="19"/>
        </w:rPr>
      </w:pPr>
      <w:r w:rsidRPr="005969D0">
        <w:rPr>
          <w:rFonts w:ascii="Fira Sans" w:hAnsi="Fira Sans" w:cs="Arial"/>
          <w:b/>
          <w:sz w:val="18"/>
          <w:szCs w:val="19"/>
        </w:rPr>
        <w:lastRenderedPageBreak/>
        <w:t xml:space="preserve">Mapa 1. </w:t>
      </w:r>
      <w:r w:rsidR="00767D54">
        <w:rPr>
          <w:rFonts w:ascii="Fira Sans" w:hAnsi="Fira Sans" w:cs="Arial"/>
          <w:b/>
          <w:sz w:val="18"/>
          <w:szCs w:val="19"/>
        </w:rPr>
        <w:t>S</w:t>
      </w:r>
      <w:r w:rsidRPr="005969D0">
        <w:rPr>
          <w:rFonts w:ascii="Fira Sans" w:hAnsi="Fira Sans" w:cs="Arial"/>
          <w:b/>
          <w:sz w:val="18"/>
          <w:szCs w:val="19"/>
        </w:rPr>
        <w:t>zacunek głównych ziemiopłodów rolnych i ogrodniczych</w:t>
      </w:r>
    </w:p>
    <w:p w14:paraId="206F73F6" w14:textId="2227059B" w:rsidR="00372893" w:rsidRPr="009326AA" w:rsidRDefault="00856238" w:rsidP="00372893">
      <w:pPr>
        <w:pStyle w:val="Tekstpodstawowy"/>
      </w:pPr>
      <w:r>
        <w:rPr>
          <w:noProof/>
          <w:lang w:eastAsia="pl-PL"/>
        </w:rPr>
        <w:drawing>
          <wp:inline distT="0" distB="0" distL="0" distR="0" wp14:anchorId="4E0EE1DA" wp14:editId="7CCAA87B">
            <wp:extent cx="5122545" cy="3622040"/>
            <wp:effectExtent l="0" t="0" r="190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22545" cy="3622040"/>
                    </a:xfrm>
                    <a:prstGeom prst="rect">
                      <a:avLst/>
                    </a:prstGeom>
                    <a:noFill/>
                    <a:ln>
                      <a:noFill/>
                    </a:ln>
                  </pic:spPr>
                </pic:pic>
              </a:graphicData>
            </a:graphic>
          </wp:inline>
        </w:drawing>
      </w:r>
    </w:p>
    <w:p w14:paraId="0256FFBE" w14:textId="716DC1B2" w:rsidR="00AA5C0A" w:rsidRPr="007F7AEA" w:rsidRDefault="00AA5C0A" w:rsidP="00E44028">
      <w:pPr>
        <w:pStyle w:val="Tekstpodstawowy"/>
        <w:spacing w:before="120" w:line="288" w:lineRule="auto"/>
        <w:rPr>
          <w:rFonts w:ascii="Fira Sans" w:eastAsia="Calibri" w:hAnsi="Fira Sans" w:cs="Arial"/>
          <w:sz w:val="19"/>
          <w:szCs w:val="19"/>
        </w:rPr>
      </w:pPr>
      <w:r w:rsidRPr="007F7AEA">
        <w:rPr>
          <w:rFonts w:ascii="Fira Sans" w:eastAsia="Calibri" w:hAnsi="Fira Sans" w:cs="Arial"/>
          <w:sz w:val="19"/>
          <w:szCs w:val="19"/>
        </w:rPr>
        <w:t xml:space="preserve">Do </w:t>
      </w:r>
      <w:r w:rsidR="00856238" w:rsidRPr="007F7AEA">
        <w:rPr>
          <w:rFonts w:ascii="Fira Sans" w:eastAsia="Calibri" w:hAnsi="Fira Sans" w:cs="Arial"/>
          <w:sz w:val="19"/>
          <w:szCs w:val="19"/>
        </w:rPr>
        <w:t>opracowania szacunków upraw rolnych i ogrodniczych w Polsce wykorzystano</w:t>
      </w:r>
      <w:r w:rsidR="001B2935">
        <w:rPr>
          <w:rFonts w:ascii="Fira Sans" w:eastAsia="Calibri" w:hAnsi="Fira Sans" w:cs="Arial"/>
          <w:sz w:val="19"/>
          <w:szCs w:val="19"/>
        </w:rPr>
        <w:t xml:space="preserve"> </w:t>
      </w:r>
      <w:r w:rsidR="00856238" w:rsidRPr="007F7AEA">
        <w:rPr>
          <w:rFonts w:ascii="Fira Sans" w:eastAsia="Calibri" w:hAnsi="Fira Sans" w:cs="Arial"/>
          <w:sz w:val="19"/>
          <w:szCs w:val="19"/>
        </w:rPr>
        <w:t>średniorozdzielcze zobrazowania satelitarne z satelit typu Sentinel. Ograniczenia, wynikające z rozdzielczości przestrzennej, powodują trudności w dokładnej identyfikacji małych działek (najczęściej poniżej 10 arów), co negatywnie wpływa na jakość wyników.</w:t>
      </w:r>
      <w:r w:rsidR="00856238" w:rsidRPr="007F7AEA" w:rsidDel="00490924">
        <w:rPr>
          <w:rFonts w:ascii="Fira Sans" w:eastAsia="Calibri" w:hAnsi="Fira Sans" w:cs="Arial"/>
          <w:sz w:val="19"/>
          <w:szCs w:val="19"/>
        </w:rPr>
        <w:t xml:space="preserve"> </w:t>
      </w:r>
      <w:r w:rsidR="00856238" w:rsidRPr="007F7AEA">
        <w:rPr>
          <w:rFonts w:ascii="Fira Sans" w:eastAsia="Calibri" w:hAnsi="Fira Sans" w:cs="Arial"/>
          <w:sz w:val="19"/>
          <w:szCs w:val="19"/>
        </w:rPr>
        <w:t>Problem dotyczy działek rolnych znajdujących się głównie w południowo-wschodniej części Polski. Dokładniejsze szacunki upraw będzie można osiągnąć dzięki zastosowaniu dłuższej serii czasowej zobrazowań w danym okresie wegetacyjnym lub przy użyciu zobrazowań o większej rozdzielczości przestrzennej dla wybranych obszarów</w:t>
      </w:r>
      <w:r w:rsidR="003D7101" w:rsidRPr="007F7AEA">
        <w:rPr>
          <w:rFonts w:ascii="Fira Sans" w:eastAsia="Calibri" w:hAnsi="Fira Sans" w:cs="Arial"/>
          <w:sz w:val="19"/>
          <w:szCs w:val="19"/>
        </w:rPr>
        <w:t>.</w:t>
      </w:r>
    </w:p>
    <w:p w14:paraId="1128A035" w14:textId="77777777" w:rsidR="00BD6B8A" w:rsidRDefault="00BD6B8A" w:rsidP="00157FA2">
      <w:pPr>
        <w:pStyle w:val="Tekstpodstawowy"/>
        <w:spacing w:before="360" w:line="240" w:lineRule="exact"/>
        <w:rPr>
          <w:rFonts w:ascii="Fira Sans SemiBold" w:hAnsi="Fira Sans SemiBold" w:cs="Calibri"/>
          <w:noProof/>
          <w:color w:val="001D77"/>
          <w:spacing w:val="-3"/>
          <w:sz w:val="19"/>
          <w:szCs w:val="19"/>
        </w:rPr>
      </w:pPr>
    </w:p>
    <w:p w14:paraId="5E96D2BD" w14:textId="1F302249" w:rsidR="00857882" w:rsidRDefault="00857882" w:rsidP="00857882">
      <w:pPr>
        <w:rPr>
          <w:rFonts w:ascii="Fira Sans" w:hAnsi="Fira Sans"/>
          <w:sz w:val="19"/>
          <w:szCs w:val="19"/>
        </w:rPr>
      </w:pPr>
    </w:p>
    <w:p w14:paraId="4CC20261" w14:textId="49E21D9A" w:rsidR="00767D54" w:rsidRDefault="00767D54" w:rsidP="00857882">
      <w:pPr>
        <w:rPr>
          <w:rFonts w:ascii="Fira Sans" w:hAnsi="Fira Sans"/>
          <w:sz w:val="19"/>
          <w:szCs w:val="19"/>
        </w:rPr>
      </w:pPr>
    </w:p>
    <w:p w14:paraId="02967909" w14:textId="5DDA0DC4" w:rsidR="00767D54" w:rsidRDefault="00767D54" w:rsidP="00857882">
      <w:pPr>
        <w:rPr>
          <w:rFonts w:ascii="Fira Sans" w:hAnsi="Fira Sans"/>
          <w:sz w:val="19"/>
          <w:szCs w:val="19"/>
        </w:rPr>
      </w:pPr>
    </w:p>
    <w:p w14:paraId="114EF03F" w14:textId="1C6364C6" w:rsidR="00853B6F" w:rsidRDefault="00853B6F" w:rsidP="00857882">
      <w:pPr>
        <w:rPr>
          <w:rFonts w:ascii="Fira Sans" w:hAnsi="Fira Sans"/>
          <w:sz w:val="19"/>
          <w:szCs w:val="19"/>
        </w:rPr>
      </w:pPr>
    </w:p>
    <w:p w14:paraId="2C1DC923" w14:textId="0DBA08F4" w:rsidR="00853B6F" w:rsidRDefault="00853B6F" w:rsidP="00857882">
      <w:pPr>
        <w:rPr>
          <w:rFonts w:ascii="Fira Sans" w:hAnsi="Fira Sans"/>
          <w:sz w:val="19"/>
          <w:szCs w:val="19"/>
        </w:rPr>
      </w:pPr>
    </w:p>
    <w:p w14:paraId="34F625D3" w14:textId="6215D76F" w:rsidR="00853B6F" w:rsidRDefault="00853B6F" w:rsidP="00857882">
      <w:pPr>
        <w:rPr>
          <w:rFonts w:ascii="Fira Sans" w:hAnsi="Fira Sans"/>
          <w:sz w:val="19"/>
          <w:szCs w:val="19"/>
        </w:rPr>
      </w:pPr>
    </w:p>
    <w:p w14:paraId="7AF6979C" w14:textId="659A5053" w:rsidR="00853B6F" w:rsidRDefault="00853B6F" w:rsidP="00857882">
      <w:pPr>
        <w:rPr>
          <w:rFonts w:ascii="Fira Sans" w:hAnsi="Fira Sans"/>
          <w:sz w:val="19"/>
          <w:szCs w:val="19"/>
        </w:rPr>
      </w:pPr>
    </w:p>
    <w:p w14:paraId="6C086C46" w14:textId="77777777" w:rsidR="00853B6F" w:rsidRDefault="00853B6F" w:rsidP="00857882">
      <w:pPr>
        <w:rPr>
          <w:rFonts w:ascii="Fira Sans" w:hAnsi="Fira Sans"/>
          <w:sz w:val="19"/>
          <w:szCs w:val="19"/>
        </w:rPr>
      </w:pPr>
    </w:p>
    <w:p w14:paraId="4C7CAA33" w14:textId="77777777" w:rsidR="00853B6F" w:rsidRDefault="00853B6F" w:rsidP="00857882">
      <w:pPr>
        <w:rPr>
          <w:rFonts w:ascii="Fira Sans" w:hAnsi="Fira Sans"/>
          <w:sz w:val="19"/>
          <w:szCs w:val="19"/>
        </w:rPr>
      </w:pPr>
    </w:p>
    <w:p w14:paraId="1F07BA32" w14:textId="77777777" w:rsidR="00853B6F" w:rsidRDefault="00853B6F" w:rsidP="00857882">
      <w:pPr>
        <w:rPr>
          <w:rFonts w:ascii="Fira Sans" w:hAnsi="Fira Sans"/>
          <w:sz w:val="19"/>
          <w:szCs w:val="19"/>
        </w:rPr>
      </w:pPr>
    </w:p>
    <w:p w14:paraId="6CE19E69" w14:textId="2687129D" w:rsidR="00767D54" w:rsidRDefault="00767D54" w:rsidP="00857882">
      <w:pPr>
        <w:rPr>
          <w:rFonts w:ascii="Fira Sans" w:hAnsi="Fira Sans"/>
          <w:sz w:val="19"/>
          <w:szCs w:val="19"/>
        </w:rPr>
      </w:pPr>
    </w:p>
    <w:p w14:paraId="5B1F936C" w14:textId="7B1E9090" w:rsidR="00857882" w:rsidRPr="004301AB" w:rsidRDefault="00857882" w:rsidP="00E44028">
      <w:pPr>
        <w:spacing w:before="120" w:after="120"/>
        <w:rPr>
          <w:rFonts w:ascii="Fira Sans" w:hAnsi="Fira Sans"/>
          <w:sz w:val="19"/>
          <w:szCs w:val="19"/>
        </w:rPr>
      </w:pPr>
      <w:r w:rsidRPr="004301AB">
        <w:rPr>
          <w:rFonts w:ascii="Fira Sans" w:hAnsi="Fira Sans"/>
          <w:sz w:val="19"/>
          <w:szCs w:val="19"/>
        </w:rPr>
        <w:t xml:space="preserve">W przypadku cytowania danych Głównego Urzędu Statystycznego prosimy o zamieszczenie informacji: „Źródło danych GUS”, a </w:t>
      </w:r>
      <w:r w:rsidR="00B07986">
        <w:rPr>
          <w:rFonts w:ascii="Fira Sans" w:hAnsi="Fira Sans"/>
          <w:sz w:val="19"/>
          <w:szCs w:val="19"/>
        </w:rPr>
        <w:t xml:space="preserve">w </w:t>
      </w:r>
      <w:r w:rsidRPr="004301AB">
        <w:rPr>
          <w:rFonts w:ascii="Fira Sans" w:hAnsi="Fira Sans"/>
          <w:sz w:val="19"/>
          <w:szCs w:val="19"/>
        </w:rPr>
        <w:t xml:space="preserve">przypadku publikowania obliczeń dokonanych na danych opublikowanych przez GUS prosimy o zamieszczenie informacji: „Opracowanie własne na podstawie danych GUS”. </w:t>
      </w:r>
    </w:p>
    <w:p w14:paraId="65676C40" w14:textId="77777777" w:rsidR="00857882" w:rsidRPr="00157FA2" w:rsidRDefault="00857882" w:rsidP="00157FA2">
      <w:pPr>
        <w:pStyle w:val="Tekstpodstawowy"/>
        <w:spacing w:before="360" w:line="240" w:lineRule="exact"/>
        <w:rPr>
          <w:rFonts w:ascii="Fira Sans SemiBold" w:hAnsi="Fira Sans SemiBold" w:cs="Calibri"/>
          <w:noProof/>
          <w:color w:val="001D77"/>
          <w:spacing w:val="-3"/>
          <w:sz w:val="19"/>
          <w:szCs w:val="19"/>
        </w:rPr>
        <w:sectPr w:rsidR="00857882" w:rsidRPr="00157FA2" w:rsidSect="00FC58E0">
          <w:headerReference w:type="default" r:id="rId9"/>
          <w:footerReference w:type="default" r:id="rId10"/>
          <w:headerReference w:type="first" r:id="rId11"/>
          <w:footerReference w:type="first" r:id="rId12"/>
          <w:pgSz w:w="11906" w:h="16838"/>
          <w:pgMar w:top="794" w:right="3119" w:bottom="720" w:left="720" w:header="170"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7671A" w14:paraId="1822C446" w14:textId="77777777" w:rsidTr="0037671A">
        <w:trPr>
          <w:trHeight w:val="1626"/>
        </w:trPr>
        <w:tc>
          <w:tcPr>
            <w:tcW w:w="4926" w:type="dxa"/>
          </w:tcPr>
          <w:p w14:paraId="74C25EB1" w14:textId="77777777" w:rsidR="0037671A" w:rsidRPr="0051073C" w:rsidRDefault="0037671A" w:rsidP="00071EA0">
            <w:pPr>
              <w:spacing w:line="276" w:lineRule="auto"/>
              <w:rPr>
                <w:rFonts w:ascii="Fira Sans" w:hAnsi="Fira Sans" w:cs="Arial"/>
                <w:sz w:val="20"/>
              </w:rPr>
            </w:pPr>
            <w:bookmarkStart w:id="4" w:name="_Hlk164768614"/>
            <w:bookmarkStart w:id="5" w:name="_Hlk164768576"/>
            <w:bookmarkStart w:id="6" w:name="_Hlk172971849"/>
            <w:r w:rsidRPr="0051073C">
              <w:rPr>
                <w:rFonts w:ascii="Fira Sans" w:hAnsi="Fira Sans" w:cs="Arial"/>
                <w:sz w:val="20"/>
              </w:rPr>
              <w:lastRenderedPageBreak/>
              <w:t>Opracowanie merytoryczne:</w:t>
            </w:r>
          </w:p>
          <w:p w14:paraId="5FB79FFD" w14:textId="77777777" w:rsidR="0037671A" w:rsidRPr="0051073C" w:rsidRDefault="0037671A" w:rsidP="00071EA0">
            <w:pPr>
              <w:spacing w:after="120" w:line="276" w:lineRule="auto"/>
              <w:rPr>
                <w:rFonts w:ascii="Fira Sans" w:hAnsi="Fira Sans" w:cs="Arial"/>
                <w:b/>
                <w:color w:val="000000" w:themeColor="text1"/>
                <w:sz w:val="20"/>
              </w:rPr>
            </w:pPr>
            <w:r w:rsidRPr="0051073C">
              <w:rPr>
                <w:rFonts w:ascii="Fira Sans" w:hAnsi="Fira Sans" w:cs="Arial"/>
                <w:b/>
                <w:color w:val="000000" w:themeColor="text1"/>
                <w:sz w:val="20"/>
              </w:rPr>
              <w:t xml:space="preserve">Departament </w:t>
            </w:r>
            <w:r>
              <w:rPr>
                <w:rFonts w:ascii="Fira Sans" w:hAnsi="Fira Sans" w:cs="Arial"/>
                <w:b/>
                <w:color w:val="000000" w:themeColor="text1"/>
                <w:sz w:val="20"/>
              </w:rPr>
              <w:t>Rolnictwa i Środowiska</w:t>
            </w:r>
          </w:p>
          <w:p w14:paraId="22819822" w14:textId="74095C70" w:rsidR="0037671A" w:rsidRPr="0051073C" w:rsidRDefault="0037671A" w:rsidP="00071EA0">
            <w:pPr>
              <w:spacing w:line="276" w:lineRule="auto"/>
              <w:rPr>
                <w:rFonts w:ascii="Fira Sans" w:hAnsi="Fira Sans"/>
                <w:b/>
                <w:sz w:val="19"/>
                <w:szCs w:val="19"/>
                <w:lang w:val="fi-FI"/>
              </w:rPr>
            </w:pPr>
            <w:r w:rsidRPr="0051073C">
              <w:rPr>
                <w:rFonts w:ascii="Fira Sans" w:hAnsi="Fira Sans"/>
                <w:b/>
                <w:sz w:val="19"/>
                <w:szCs w:val="19"/>
                <w:lang w:val="fi-FI"/>
              </w:rPr>
              <w:t xml:space="preserve">Dyrektor </w:t>
            </w:r>
            <w:r w:rsidR="009F5CB0">
              <w:rPr>
                <w:rFonts w:ascii="Fira Sans" w:hAnsi="Fira Sans"/>
                <w:b/>
                <w:sz w:val="19"/>
                <w:szCs w:val="19"/>
                <w:lang w:val="fi-FI"/>
              </w:rPr>
              <w:t>Marta Wojciechowska</w:t>
            </w:r>
          </w:p>
          <w:p w14:paraId="60B6276B" w14:textId="40954958" w:rsidR="0037671A" w:rsidRPr="00AB24E4" w:rsidRDefault="0037671A" w:rsidP="00071EA0">
            <w:pPr>
              <w:pStyle w:val="Nagwek3"/>
              <w:spacing w:before="0" w:after="120"/>
              <w:outlineLvl w:val="2"/>
              <w:rPr>
                <w:rFonts w:ascii="Fira Sans" w:hAnsi="Fira Sans" w:cs="Arial"/>
                <w:color w:val="000000" w:themeColor="text1"/>
                <w:sz w:val="20"/>
                <w:lang w:val="fi-FI"/>
              </w:rPr>
            </w:pPr>
            <w:r w:rsidRPr="00BA44A3">
              <w:rPr>
                <w:rFonts w:ascii="Fira Sans" w:hAnsi="Fira Sans" w:cs="Arial"/>
                <w:color w:val="000000" w:themeColor="text1"/>
                <w:sz w:val="20"/>
                <w:lang w:val="fi-FI"/>
              </w:rPr>
              <w:t>Tel.: 22 608 3</w:t>
            </w:r>
            <w:r w:rsidR="009F5CB0">
              <w:rPr>
                <w:rFonts w:ascii="Fira Sans" w:hAnsi="Fira Sans" w:cs="Arial"/>
                <w:color w:val="000000" w:themeColor="text1"/>
                <w:sz w:val="20"/>
                <w:lang w:val="fi-FI"/>
              </w:rPr>
              <w:t>1</w:t>
            </w:r>
            <w:r w:rsidRPr="00BA44A3">
              <w:rPr>
                <w:rFonts w:ascii="Fira Sans" w:hAnsi="Fira Sans" w:cs="Arial"/>
                <w:color w:val="000000" w:themeColor="text1"/>
                <w:sz w:val="20"/>
                <w:lang w:val="fi-FI"/>
              </w:rPr>
              <w:t xml:space="preserve"> </w:t>
            </w:r>
            <w:r w:rsidR="008F2D1E" w:rsidRPr="00BA44A3">
              <w:rPr>
                <w:rFonts w:ascii="Fira Sans" w:hAnsi="Fira Sans" w:cs="Arial"/>
                <w:color w:val="000000" w:themeColor="text1"/>
                <w:sz w:val="20"/>
                <w:lang w:val="fi-FI"/>
              </w:rPr>
              <w:t>2</w:t>
            </w:r>
            <w:r w:rsidR="009F5CB0">
              <w:rPr>
                <w:rFonts w:ascii="Fira Sans" w:hAnsi="Fira Sans" w:cs="Arial"/>
                <w:color w:val="000000" w:themeColor="text1"/>
                <w:sz w:val="20"/>
                <w:lang w:val="fi-FI"/>
              </w:rPr>
              <w:t>8</w:t>
            </w:r>
          </w:p>
        </w:tc>
        <w:tc>
          <w:tcPr>
            <w:tcW w:w="4927" w:type="dxa"/>
          </w:tcPr>
          <w:p w14:paraId="47131042" w14:textId="77777777" w:rsidR="0037671A" w:rsidRPr="00CE26B5" w:rsidRDefault="0037671A" w:rsidP="00071EA0">
            <w:pPr>
              <w:spacing w:after="120" w:line="276" w:lineRule="auto"/>
              <w:rPr>
                <w:rFonts w:ascii="Fira Sans" w:hAnsi="Fira Sans" w:cs="Arial"/>
                <w:b/>
                <w:sz w:val="20"/>
                <w:szCs w:val="20"/>
              </w:rPr>
            </w:pPr>
            <w:r w:rsidRPr="00CE26B5">
              <w:rPr>
                <w:rFonts w:ascii="Fira Sans" w:hAnsi="Fira Sans" w:cs="Arial"/>
                <w:sz w:val="20"/>
                <w:szCs w:val="20"/>
              </w:rPr>
              <w:t>Rozpowszechnianie:</w:t>
            </w:r>
            <w:r w:rsidRPr="00CE26B5">
              <w:rPr>
                <w:rFonts w:ascii="Fira Sans" w:hAnsi="Fira Sans" w:cs="Arial"/>
                <w:sz w:val="20"/>
                <w:szCs w:val="20"/>
              </w:rPr>
              <w:br/>
            </w:r>
            <w:r w:rsidRPr="00CE26B5">
              <w:rPr>
                <w:rFonts w:ascii="Fira Sans" w:hAnsi="Fira Sans" w:cs="Arial"/>
                <w:b/>
                <w:sz w:val="20"/>
                <w:szCs w:val="20"/>
              </w:rPr>
              <w:t>Wydział Współpracy z Mediami</w:t>
            </w:r>
          </w:p>
          <w:p w14:paraId="41638C64" w14:textId="77777777" w:rsidR="0037671A" w:rsidRPr="00CE26B5" w:rsidRDefault="0037671A" w:rsidP="00071EA0">
            <w:pPr>
              <w:spacing w:before="120" w:after="120" w:line="240" w:lineRule="exact"/>
              <w:rPr>
                <w:rFonts w:ascii="Fira Sans" w:hAnsi="Fira Sans"/>
                <w:sz w:val="19"/>
                <w:szCs w:val="19"/>
              </w:rPr>
            </w:pPr>
            <w:r w:rsidRPr="00CE26B5">
              <w:rPr>
                <w:rFonts w:ascii="Fira Sans" w:hAnsi="Fira Sans"/>
                <w:sz w:val="19"/>
                <w:szCs w:val="19"/>
              </w:rPr>
              <w:t>Tel. komórkowy: +48 695 255 032</w:t>
            </w:r>
          </w:p>
          <w:p w14:paraId="230DBF0F" w14:textId="77777777" w:rsidR="0037671A" w:rsidRPr="00CE26B5" w:rsidRDefault="0037671A" w:rsidP="00071EA0">
            <w:pPr>
              <w:spacing w:before="120" w:after="120" w:line="240" w:lineRule="exact"/>
              <w:rPr>
                <w:rFonts w:ascii="Fira Sans" w:hAnsi="Fira Sans"/>
                <w:sz w:val="19"/>
                <w:szCs w:val="19"/>
              </w:rPr>
            </w:pPr>
            <w:r w:rsidRPr="00CE26B5">
              <w:rPr>
                <w:rFonts w:ascii="Fira Sans" w:hAnsi="Fira Sans"/>
                <w:sz w:val="19"/>
                <w:szCs w:val="19"/>
              </w:rPr>
              <w:t>Tel. stacjonarne: +48 22 608 38 04, +48 22 449 41 45, +48 22 608 30 09</w:t>
            </w:r>
          </w:p>
          <w:p w14:paraId="6167570C" w14:textId="77777777" w:rsidR="0037671A" w:rsidRPr="00CE26B5" w:rsidRDefault="0037671A" w:rsidP="00071EA0">
            <w:pPr>
              <w:spacing w:before="120" w:after="120" w:line="240" w:lineRule="exact"/>
              <w:rPr>
                <w:rFonts w:ascii="Fira Sans" w:hAnsi="Fira Sans"/>
                <w:sz w:val="20"/>
                <w:szCs w:val="20"/>
              </w:rPr>
            </w:pPr>
            <w:r w:rsidRPr="00CE26B5">
              <w:rPr>
                <w:rFonts w:ascii="Fira Sans" w:hAnsi="Fira Sans"/>
                <w:b/>
                <w:sz w:val="20"/>
                <w:szCs w:val="20"/>
              </w:rPr>
              <w:t>e-mail:</w:t>
            </w:r>
            <w:r w:rsidRPr="00CE26B5">
              <w:rPr>
                <w:rFonts w:ascii="Fira Sans" w:hAnsi="Fira Sans"/>
                <w:sz w:val="20"/>
                <w:szCs w:val="20"/>
              </w:rPr>
              <w:t xml:space="preserve"> </w:t>
            </w:r>
            <w:hyperlink r:id="rId13" w:history="1">
              <w:r w:rsidRPr="00CE26B5">
                <w:rPr>
                  <w:rStyle w:val="Hipercze"/>
                  <w:rFonts w:ascii="Fira Sans" w:eastAsiaTheme="majorEastAsia" w:hAnsi="Fira Sans" w:cs="Arial"/>
                  <w:b/>
                  <w:color w:val="auto"/>
                  <w:sz w:val="20"/>
                  <w:szCs w:val="20"/>
                </w:rPr>
                <w:t>obslugaprasowa@stat.gov.pl</w:t>
              </w:r>
            </w:hyperlink>
          </w:p>
          <w:p w14:paraId="548354D4" w14:textId="77777777" w:rsidR="0037671A" w:rsidRPr="004A1D19" w:rsidRDefault="0037671A" w:rsidP="00071EA0">
            <w:pPr>
              <w:spacing w:line="276" w:lineRule="auto"/>
              <w:rPr>
                <w:rFonts w:cs="Arial"/>
                <w:sz w:val="20"/>
                <w:lang w:val="fi-FI"/>
              </w:rPr>
            </w:pPr>
          </w:p>
          <w:p w14:paraId="4D5A3151" w14:textId="77777777" w:rsidR="0037671A" w:rsidRDefault="0037671A" w:rsidP="00071EA0">
            <w:pPr>
              <w:rPr>
                <w:sz w:val="18"/>
              </w:rPr>
            </w:pPr>
          </w:p>
        </w:tc>
      </w:tr>
      <w:bookmarkEnd w:id="4"/>
      <w:tr w:rsidR="0037671A" w14:paraId="5B133EB5" w14:textId="77777777" w:rsidTr="0037671A">
        <w:trPr>
          <w:trHeight w:val="418"/>
        </w:trPr>
        <w:tc>
          <w:tcPr>
            <w:tcW w:w="4926" w:type="dxa"/>
            <w:vMerge w:val="restart"/>
          </w:tcPr>
          <w:p w14:paraId="08D06EBA" w14:textId="77777777" w:rsidR="0037671A" w:rsidRPr="00610ED9" w:rsidRDefault="0037671A" w:rsidP="00071EA0">
            <w:pPr>
              <w:rPr>
                <w:sz w:val="18"/>
              </w:rPr>
            </w:pPr>
          </w:p>
        </w:tc>
        <w:tc>
          <w:tcPr>
            <w:tcW w:w="4927" w:type="dxa"/>
            <w:vAlign w:val="center"/>
          </w:tcPr>
          <w:p w14:paraId="3F347903" w14:textId="77777777" w:rsidR="0037671A" w:rsidRPr="00D514A7" w:rsidRDefault="0037671A" w:rsidP="00071EA0">
            <w:pPr>
              <w:spacing w:before="120" w:after="120" w:line="240" w:lineRule="exact"/>
              <w:ind w:firstLine="680"/>
              <w:rPr>
                <w:rFonts w:ascii="Fira Sans" w:hAnsi="Fira Sans"/>
                <w:noProof/>
                <w:sz w:val="20"/>
                <w:szCs w:val="20"/>
              </w:rPr>
            </w:pPr>
            <w:r w:rsidRPr="00D514A7">
              <w:rPr>
                <w:rFonts w:ascii="Fira Sans" w:hAnsi="Fira Sans"/>
                <w:noProof/>
                <w:sz w:val="20"/>
                <w:szCs w:val="20"/>
                <w:lang w:eastAsia="pl-PL"/>
              </w:rPr>
              <w:drawing>
                <wp:anchor distT="0" distB="0" distL="114300" distR="114300" simplePos="0" relativeHeight="251878400" behindDoc="0" locked="0" layoutInCell="1" allowOverlap="1" wp14:anchorId="3EC5C973" wp14:editId="44CE0723">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 xml:space="preserve">www.stat.gov.pl      </w:t>
            </w:r>
          </w:p>
        </w:tc>
      </w:tr>
      <w:tr w:rsidR="0037671A" w14:paraId="1A67FC88" w14:textId="77777777" w:rsidTr="0037671A">
        <w:trPr>
          <w:trHeight w:val="418"/>
        </w:trPr>
        <w:tc>
          <w:tcPr>
            <w:tcW w:w="4926" w:type="dxa"/>
            <w:vMerge/>
          </w:tcPr>
          <w:p w14:paraId="0C597EB3" w14:textId="77777777" w:rsidR="0037671A" w:rsidRPr="00C91687" w:rsidRDefault="0037671A" w:rsidP="00071EA0">
            <w:pPr>
              <w:rPr>
                <w:b/>
                <w:sz w:val="20"/>
              </w:rPr>
            </w:pPr>
          </w:p>
        </w:tc>
        <w:tc>
          <w:tcPr>
            <w:tcW w:w="4927" w:type="dxa"/>
            <w:vAlign w:val="center"/>
          </w:tcPr>
          <w:p w14:paraId="605E3D71" w14:textId="77777777" w:rsidR="0037671A" w:rsidRPr="00D514A7" w:rsidRDefault="0037671A" w:rsidP="00071EA0">
            <w:pPr>
              <w:spacing w:before="120" w:after="120" w:line="240" w:lineRule="exact"/>
              <w:ind w:firstLine="680"/>
              <w:rPr>
                <w:rFonts w:ascii="Fira Sans" w:hAnsi="Fira Sans"/>
                <w:noProof/>
                <w:sz w:val="20"/>
                <w:szCs w:val="20"/>
              </w:rPr>
            </w:pPr>
            <w:r w:rsidRPr="00D514A7">
              <w:rPr>
                <w:rFonts w:ascii="Fira Sans" w:hAnsi="Fira Sans"/>
                <w:noProof/>
                <w:sz w:val="20"/>
                <w:szCs w:val="20"/>
                <w:lang w:eastAsia="pl-PL"/>
              </w:rPr>
              <w:drawing>
                <wp:anchor distT="0" distB="0" distL="114300" distR="114300" simplePos="0" relativeHeight="251883520" behindDoc="0" locked="0" layoutInCell="1" allowOverlap="1" wp14:anchorId="2EF492B2" wp14:editId="77AC8D5A">
                  <wp:simplePos x="0" y="0"/>
                  <wp:positionH relativeFrom="column">
                    <wp:posOffset>81280</wp:posOffset>
                  </wp:positionH>
                  <wp:positionV relativeFrom="paragraph">
                    <wp:posOffset>23495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@GUS_STAT</w:t>
            </w:r>
            <w:r w:rsidRPr="00D514A7">
              <w:rPr>
                <w:rFonts w:ascii="Fira Sans" w:hAnsi="Fira Sans"/>
                <w:noProof/>
                <w:sz w:val="20"/>
                <w:szCs w:val="20"/>
                <w:lang w:eastAsia="pl-PL"/>
              </w:rPr>
              <w:t xml:space="preserve"> </w:t>
            </w:r>
          </w:p>
        </w:tc>
      </w:tr>
      <w:tr w:rsidR="0037671A" w14:paraId="726F91D8" w14:textId="77777777" w:rsidTr="0037671A">
        <w:trPr>
          <w:trHeight w:val="476"/>
        </w:trPr>
        <w:tc>
          <w:tcPr>
            <w:tcW w:w="4926" w:type="dxa"/>
            <w:vMerge/>
          </w:tcPr>
          <w:p w14:paraId="224FB723" w14:textId="77777777" w:rsidR="0037671A" w:rsidRPr="00C91687" w:rsidRDefault="0037671A" w:rsidP="00071EA0">
            <w:pPr>
              <w:rPr>
                <w:b/>
                <w:sz w:val="20"/>
              </w:rPr>
            </w:pPr>
          </w:p>
        </w:tc>
        <w:tc>
          <w:tcPr>
            <w:tcW w:w="4927" w:type="dxa"/>
          </w:tcPr>
          <w:p w14:paraId="6731895D" w14:textId="77777777" w:rsidR="0037671A" w:rsidRPr="00D514A7" w:rsidRDefault="0037671A" w:rsidP="00071EA0">
            <w:pPr>
              <w:spacing w:before="120" w:after="120" w:line="240" w:lineRule="exact"/>
              <w:ind w:firstLine="680"/>
              <w:rPr>
                <w:rFonts w:ascii="Fira Sans" w:hAnsi="Fira Sans"/>
                <w:noProof/>
                <w:sz w:val="20"/>
                <w:szCs w:val="20"/>
              </w:rPr>
            </w:pPr>
            <w:r w:rsidRPr="00D514A7">
              <w:rPr>
                <w:rFonts w:ascii="Fira Sans" w:hAnsi="Fira Sans"/>
                <w:noProof/>
                <w:sz w:val="20"/>
                <w:szCs w:val="20"/>
                <w:lang w:eastAsia="pl-PL"/>
              </w:rPr>
              <w:drawing>
                <wp:anchor distT="0" distB="0" distL="114300" distR="114300" simplePos="0" relativeHeight="251879424" behindDoc="0" locked="0" layoutInCell="1" allowOverlap="1" wp14:anchorId="31B7BBF8" wp14:editId="70B2DFC0">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@GlownyUrzadStatystyczny</w:t>
            </w:r>
            <w:r w:rsidRPr="00D514A7">
              <w:rPr>
                <w:rFonts w:ascii="Fira Sans" w:hAnsi="Fira Sans"/>
                <w:noProof/>
                <w:sz w:val="20"/>
                <w:szCs w:val="20"/>
                <w:lang w:eastAsia="pl-PL"/>
              </w:rPr>
              <w:t xml:space="preserve"> </w:t>
            </w:r>
          </w:p>
        </w:tc>
      </w:tr>
      <w:tr w:rsidR="0037671A" w14:paraId="557C5D50" w14:textId="77777777" w:rsidTr="0037671A">
        <w:trPr>
          <w:trHeight w:val="426"/>
        </w:trPr>
        <w:tc>
          <w:tcPr>
            <w:tcW w:w="4926" w:type="dxa"/>
          </w:tcPr>
          <w:p w14:paraId="3D3AFC3D" w14:textId="77777777" w:rsidR="0037671A" w:rsidRPr="00C91687" w:rsidRDefault="0037671A" w:rsidP="00071EA0">
            <w:pPr>
              <w:rPr>
                <w:b/>
                <w:sz w:val="20"/>
              </w:rPr>
            </w:pPr>
          </w:p>
        </w:tc>
        <w:tc>
          <w:tcPr>
            <w:tcW w:w="4927" w:type="dxa"/>
          </w:tcPr>
          <w:p w14:paraId="1AEB71E0" w14:textId="77777777" w:rsidR="0037671A" w:rsidRPr="00D514A7" w:rsidRDefault="0037671A" w:rsidP="00071EA0">
            <w:pPr>
              <w:spacing w:before="120" w:after="120" w:line="240" w:lineRule="exact"/>
              <w:ind w:firstLine="680"/>
              <w:rPr>
                <w:rFonts w:ascii="Fira Sans" w:hAnsi="Fira Sans"/>
                <w:noProof/>
                <w:sz w:val="20"/>
                <w:szCs w:val="20"/>
                <w:lang w:eastAsia="pl-PL"/>
              </w:rPr>
            </w:pPr>
            <w:r w:rsidRPr="00D514A7">
              <w:rPr>
                <w:rFonts w:ascii="Fira Sans" w:hAnsi="Fira Sans"/>
                <w:noProof/>
                <w:sz w:val="20"/>
                <w:szCs w:val="20"/>
                <w:lang w:eastAsia="pl-PL"/>
              </w:rPr>
              <w:drawing>
                <wp:anchor distT="0" distB="0" distL="114300" distR="114300" simplePos="0" relativeHeight="251880448" behindDoc="0" locked="0" layoutInCell="1" allowOverlap="1" wp14:anchorId="193EAD9B" wp14:editId="1496D9AB">
                  <wp:simplePos x="0" y="0"/>
                  <wp:positionH relativeFrom="column">
                    <wp:posOffset>82550</wp:posOffset>
                  </wp:positionH>
                  <wp:positionV relativeFrom="paragraph">
                    <wp:posOffset>12700</wp:posOffset>
                  </wp:positionV>
                  <wp:extent cx="251460" cy="251460"/>
                  <wp:effectExtent l="0" t="0" r="0" b="0"/>
                  <wp:wrapNone/>
                  <wp:docPr id="45" name="Obraz 4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gus_stat</w:t>
            </w:r>
          </w:p>
        </w:tc>
      </w:tr>
      <w:tr w:rsidR="0037671A" w14:paraId="48D713E2" w14:textId="77777777" w:rsidTr="0037671A">
        <w:trPr>
          <w:trHeight w:val="504"/>
        </w:trPr>
        <w:tc>
          <w:tcPr>
            <w:tcW w:w="4926" w:type="dxa"/>
          </w:tcPr>
          <w:p w14:paraId="1F14B615" w14:textId="77777777" w:rsidR="0037671A" w:rsidRPr="00C91687" w:rsidRDefault="0037671A" w:rsidP="00071EA0">
            <w:pPr>
              <w:rPr>
                <w:b/>
                <w:sz w:val="20"/>
              </w:rPr>
            </w:pPr>
          </w:p>
        </w:tc>
        <w:tc>
          <w:tcPr>
            <w:tcW w:w="4927" w:type="dxa"/>
          </w:tcPr>
          <w:p w14:paraId="789A0C4E" w14:textId="77777777" w:rsidR="0037671A" w:rsidRPr="00D514A7" w:rsidRDefault="0037671A" w:rsidP="00071EA0">
            <w:pPr>
              <w:spacing w:before="120" w:after="120" w:line="240" w:lineRule="exact"/>
              <w:ind w:firstLine="680"/>
              <w:rPr>
                <w:rFonts w:ascii="Fira Sans" w:hAnsi="Fira Sans"/>
                <w:noProof/>
                <w:sz w:val="20"/>
                <w:szCs w:val="20"/>
                <w:lang w:eastAsia="pl-PL"/>
              </w:rPr>
            </w:pPr>
            <w:r w:rsidRPr="00D514A7">
              <w:rPr>
                <w:rFonts w:ascii="Fira Sans" w:hAnsi="Fira Sans"/>
                <w:noProof/>
                <w:sz w:val="20"/>
                <w:szCs w:val="20"/>
                <w:lang w:eastAsia="pl-PL"/>
              </w:rPr>
              <w:drawing>
                <wp:anchor distT="0" distB="0" distL="114300" distR="114300" simplePos="0" relativeHeight="251881472" behindDoc="0" locked="0" layoutInCell="1" allowOverlap="1" wp14:anchorId="7A293E19" wp14:editId="1B404224">
                  <wp:simplePos x="0" y="0"/>
                  <wp:positionH relativeFrom="column">
                    <wp:posOffset>82550</wp:posOffset>
                  </wp:positionH>
                  <wp:positionV relativeFrom="paragraph">
                    <wp:posOffset>13970</wp:posOffset>
                  </wp:positionV>
                  <wp:extent cx="251460" cy="251460"/>
                  <wp:effectExtent l="0" t="0" r="0" b="0"/>
                  <wp:wrapNone/>
                  <wp:docPr id="46" name="Obraz 46"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glownyurzadstatystycznygus</w:t>
            </w:r>
          </w:p>
        </w:tc>
      </w:tr>
      <w:tr w:rsidR="0037671A" w14:paraId="4367680F" w14:textId="77777777" w:rsidTr="0037671A">
        <w:trPr>
          <w:trHeight w:val="1546"/>
        </w:trPr>
        <w:tc>
          <w:tcPr>
            <w:tcW w:w="4926" w:type="dxa"/>
          </w:tcPr>
          <w:p w14:paraId="7E228F34" w14:textId="77777777" w:rsidR="0037671A" w:rsidRPr="00C91687" w:rsidRDefault="0037671A" w:rsidP="00071EA0">
            <w:pPr>
              <w:rPr>
                <w:b/>
                <w:sz w:val="20"/>
              </w:rPr>
            </w:pPr>
          </w:p>
        </w:tc>
        <w:tc>
          <w:tcPr>
            <w:tcW w:w="4927" w:type="dxa"/>
          </w:tcPr>
          <w:p w14:paraId="0EDCB062" w14:textId="77777777" w:rsidR="0037671A" w:rsidRPr="00D514A7" w:rsidRDefault="0037671A" w:rsidP="00071EA0">
            <w:pPr>
              <w:spacing w:before="120" w:after="120" w:line="240" w:lineRule="exact"/>
              <w:ind w:firstLine="680"/>
              <w:rPr>
                <w:rFonts w:ascii="Fira Sans" w:hAnsi="Fira Sans"/>
                <w:noProof/>
                <w:sz w:val="20"/>
                <w:szCs w:val="20"/>
                <w:lang w:eastAsia="pl-PL"/>
              </w:rPr>
            </w:pPr>
            <w:r w:rsidRPr="00D514A7">
              <w:rPr>
                <w:rFonts w:ascii="Fira Sans" w:hAnsi="Fira Sans"/>
                <w:noProof/>
                <w:sz w:val="20"/>
                <w:szCs w:val="20"/>
                <w:lang w:eastAsia="pl-PL"/>
              </w:rPr>
              <w:t>glownyurzadstatystyczny</w:t>
            </w:r>
            <w:r w:rsidRPr="00D514A7">
              <w:rPr>
                <w:rFonts w:ascii="Fira Sans" w:hAnsi="Fira Sans"/>
                <w:noProof/>
                <w:sz w:val="20"/>
                <w:szCs w:val="20"/>
                <w:lang w:eastAsia="pl-PL"/>
              </w:rPr>
              <w:drawing>
                <wp:anchor distT="0" distB="0" distL="114300" distR="114300" simplePos="0" relativeHeight="251882496" behindDoc="0" locked="0" layoutInCell="1" allowOverlap="1" wp14:anchorId="0B3618B4" wp14:editId="355E58A7">
                  <wp:simplePos x="0" y="0"/>
                  <wp:positionH relativeFrom="column">
                    <wp:posOffset>82550</wp:posOffset>
                  </wp:positionH>
                  <wp:positionV relativeFrom="paragraph">
                    <wp:posOffset>15240</wp:posOffset>
                  </wp:positionV>
                  <wp:extent cx="251460" cy="251460"/>
                  <wp:effectExtent l="0" t="0" r="0" b="0"/>
                  <wp:wrapNone/>
                  <wp:docPr id="47" name="Obraz 47"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bookmarkEnd w:id="5"/>
      <w:tr w:rsidR="0037671A" w:rsidRPr="008B422B" w14:paraId="4535DF56" w14:textId="77777777" w:rsidTr="0037671A">
        <w:trPr>
          <w:trHeight w:val="4114"/>
        </w:trPr>
        <w:tc>
          <w:tcPr>
            <w:tcW w:w="9853" w:type="dxa"/>
            <w:gridSpan w:val="2"/>
            <w:shd w:val="clear" w:color="auto" w:fill="D9D9D9" w:themeFill="background1" w:themeFillShade="D9"/>
          </w:tcPr>
          <w:p w14:paraId="710FD3B9" w14:textId="77777777" w:rsidR="0037671A" w:rsidRDefault="0037671A" w:rsidP="00071EA0">
            <w:pPr>
              <w:shd w:val="clear" w:color="auto" w:fill="D9D9D9" w:themeFill="background1" w:themeFillShade="D9"/>
              <w:spacing w:before="120" w:after="120" w:line="240" w:lineRule="exact"/>
            </w:pPr>
            <w:r w:rsidRPr="00D514A7">
              <w:rPr>
                <w:rFonts w:ascii="Fira Sans" w:hAnsi="Fira Sans"/>
                <w:b/>
                <w:sz w:val="19"/>
                <w:szCs w:val="19"/>
              </w:rPr>
              <w:t>Powiązane opracowania</w:t>
            </w:r>
          </w:p>
          <w:p w14:paraId="55640FDE" w14:textId="5CB714F3" w:rsidR="00C16FDB" w:rsidRPr="00D514A7" w:rsidRDefault="00C16FDB" w:rsidP="00C16FDB">
            <w:pPr>
              <w:spacing w:before="120" w:after="120" w:line="240" w:lineRule="exact"/>
              <w:rPr>
                <w:rFonts w:ascii="Fira Sans" w:hAnsi="Fira Sans"/>
                <w:color w:val="001D77"/>
                <w:sz w:val="19"/>
                <w:szCs w:val="19"/>
                <w:u w:val="single"/>
              </w:rPr>
            </w:pPr>
            <w:r w:rsidRPr="00D514A7">
              <w:rPr>
                <w:rFonts w:ascii="Fira Sans" w:hAnsi="Fira Sans"/>
                <w:color w:val="001D77"/>
                <w:sz w:val="19"/>
                <w:szCs w:val="19"/>
                <w:u w:val="single"/>
              </w:rPr>
              <w:fldChar w:fldCharType="begin"/>
            </w:r>
            <w:r>
              <w:rPr>
                <w:rFonts w:ascii="Fira Sans" w:hAnsi="Fira Sans"/>
                <w:color w:val="001D77"/>
                <w:sz w:val="19"/>
                <w:szCs w:val="19"/>
                <w:u w:val="single"/>
              </w:rPr>
              <w:instrText>HYPERLINK "https://stat.gov.pl/obszary-tematyczne/rolnictwo-lesnictwo/uprawy-rolne-i-ogrodnicze/produkcja-upraw-rolnych-i-ogrodniczych-w-2024-r-,9,23.html" \o "Linko do opracowania pt...."</w:instrText>
            </w:r>
            <w:r w:rsidRPr="00D514A7">
              <w:rPr>
                <w:rFonts w:ascii="Fira Sans" w:hAnsi="Fira Sans"/>
                <w:color w:val="001D77"/>
                <w:sz w:val="19"/>
                <w:szCs w:val="19"/>
                <w:u w:val="single"/>
              </w:rPr>
              <w:fldChar w:fldCharType="separate"/>
            </w:r>
            <w:r w:rsidRPr="00D514A7">
              <w:rPr>
                <w:rFonts w:ascii="Fira Sans" w:hAnsi="Fira Sans"/>
                <w:color w:val="001D77"/>
                <w:sz w:val="19"/>
                <w:szCs w:val="19"/>
                <w:u w:val="single"/>
              </w:rPr>
              <w:t>Produkcja upraw rolnych i ogrodniczych w 202</w:t>
            </w:r>
            <w:r>
              <w:rPr>
                <w:rFonts w:ascii="Fira Sans" w:hAnsi="Fira Sans"/>
                <w:color w:val="001D77"/>
                <w:sz w:val="19"/>
                <w:szCs w:val="19"/>
                <w:u w:val="single"/>
              </w:rPr>
              <w:t>4</w:t>
            </w:r>
            <w:r w:rsidRPr="00D514A7">
              <w:rPr>
                <w:rFonts w:ascii="Fira Sans" w:hAnsi="Fira Sans"/>
                <w:color w:val="001D77"/>
                <w:sz w:val="19"/>
                <w:szCs w:val="19"/>
                <w:u w:val="single"/>
              </w:rPr>
              <w:t xml:space="preserve"> roku</w:t>
            </w:r>
          </w:p>
          <w:p w14:paraId="650D33D7" w14:textId="7AC18D37" w:rsidR="0037671A" w:rsidRPr="00D514A7" w:rsidRDefault="00C16FDB" w:rsidP="00C16FDB">
            <w:pPr>
              <w:spacing w:before="120" w:after="120" w:line="240" w:lineRule="exact"/>
              <w:rPr>
                <w:rFonts w:ascii="Fira Sans" w:hAnsi="Fira Sans" w:cs="Times New Roman"/>
                <w:color w:val="0000FF"/>
                <w:sz w:val="19"/>
                <w:szCs w:val="19"/>
                <w:u w:val="single"/>
              </w:rPr>
            </w:pPr>
            <w:r w:rsidRPr="00D514A7">
              <w:rPr>
                <w:rFonts w:ascii="Fira Sans" w:hAnsi="Fira Sans"/>
                <w:color w:val="001D77"/>
                <w:sz w:val="19"/>
                <w:szCs w:val="19"/>
                <w:u w:val="single"/>
              </w:rPr>
              <w:fldChar w:fldCharType="end"/>
            </w:r>
            <w:r w:rsidR="0037671A" w:rsidRPr="00D514A7">
              <w:rPr>
                <w:rFonts w:ascii="Fira Sans" w:hAnsi="Fira Sans" w:cs="Times New Roman"/>
                <w:sz w:val="19"/>
                <w:szCs w:val="19"/>
              </w:rPr>
              <w:fldChar w:fldCharType="begin"/>
            </w:r>
            <w:r w:rsidR="0037671A" w:rsidRPr="00D514A7">
              <w:rPr>
                <w:rFonts w:ascii="Fira Sans" w:hAnsi="Fira Sans" w:cs="Times New Roman"/>
                <w:sz w:val="19"/>
                <w:szCs w:val="19"/>
              </w:rPr>
              <w:instrText xml:space="preserve"> HYPERLINK "https://stat.gov.pl/" \o "Linko do opracowania pt...." </w:instrText>
            </w:r>
            <w:r w:rsidR="0037671A" w:rsidRPr="00D514A7">
              <w:rPr>
                <w:rFonts w:ascii="Fira Sans" w:hAnsi="Fira Sans" w:cs="Times New Roman"/>
                <w:sz w:val="19"/>
                <w:szCs w:val="19"/>
              </w:rPr>
              <w:fldChar w:fldCharType="separate"/>
            </w:r>
          </w:p>
          <w:p w14:paraId="468A9D37" w14:textId="77777777" w:rsidR="0037671A" w:rsidRPr="00D514A7" w:rsidRDefault="0037671A" w:rsidP="00071EA0">
            <w:pPr>
              <w:shd w:val="clear" w:color="auto" w:fill="D9D9D9" w:themeFill="background1" w:themeFillShade="D9"/>
              <w:spacing w:before="360" w:after="120" w:line="240" w:lineRule="exact"/>
              <w:rPr>
                <w:rFonts w:ascii="Fira Sans" w:hAnsi="Fira Sans"/>
                <w:b/>
                <w:color w:val="000000" w:themeColor="text1"/>
                <w:sz w:val="19"/>
                <w:szCs w:val="19"/>
              </w:rPr>
            </w:pPr>
            <w:r w:rsidRPr="00D514A7">
              <w:rPr>
                <w:rFonts w:ascii="Fira Sans" w:hAnsi="Fira Sans" w:cs="Times New Roman"/>
                <w:sz w:val="19"/>
                <w:szCs w:val="19"/>
              </w:rPr>
              <w:fldChar w:fldCharType="end"/>
            </w:r>
            <w:r w:rsidRPr="00D514A7">
              <w:rPr>
                <w:rFonts w:ascii="Fira Sans" w:hAnsi="Fira Sans"/>
                <w:b/>
                <w:color w:val="000000" w:themeColor="text1"/>
                <w:sz w:val="19"/>
                <w:szCs w:val="19"/>
              </w:rPr>
              <w:t>Temat dostępny w bazach danych</w:t>
            </w:r>
          </w:p>
          <w:p w14:paraId="7FAABF6D" w14:textId="77777777" w:rsidR="00C16FDB" w:rsidRPr="00D514A7" w:rsidRDefault="00131EC2" w:rsidP="00C16FDB">
            <w:pPr>
              <w:rPr>
                <w:rFonts w:ascii="Fira Sans" w:hAnsi="Fira Sans"/>
                <w:color w:val="001D77"/>
                <w:sz w:val="19"/>
                <w:szCs w:val="19"/>
              </w:rPr>
            </w:pPr>
            <w:hyperlink r:id="rId20" w:history="1">
              <w:r w:rsidR="00C16FDB" w:rsidRPr="00D514A7">
                <w:rPr>
                  <w:rFonts w:ascii="Fira Sans" w:hAnsi="Fira Sans"/>
                  <w:color w:val="001D77"/>
                  <w:sz w:val="19"/>
                  <w:szCs w:val="19"/>
                  <w:u w:val="single"/>
                </w:rPr>
                <w:t xml:space="preserve">BDL: Powierzchnia zasiewów </w:t>
              </w:r>
            </w:hyperlink>
          </w:p>
          <w:p w14:paraId="6FCCE0A6" w14:textId="77777777" w:rsidR="0037671A" w:rsidRPr="00D514A7" w:rsidRDefault="0037671A" w:rsidP="00071EA0">
            <w:pPr>
              <w:spacing w:before="120" w:after="120" w:line="240" w:lineRule="exact"/>
              <w:rPr>
                <w:rFonts w:ascii="Fira Sans" w:hAnsi="Fira Sans" w:cs="Times New Roman"/>
                <w:color w:val="0000FF"/>
                <w:sz w:val="19"/>
                <w:szCs w:val="19"/>
                <w:u w:val="single"/>
              </w:rPr>
            </w:pPr>
            <w:r w:rsidRPr="00D514A7">
              <w:rPr>
                <w:rFonts w:ascii="Fira Sans" w:hAnsi="Fira Sans" w:cs="Times New Roman"/>
                <w:color w:val="0000FF"/>
                <w:sz w:val="19"/>
                <w:szCs w:val="19"/>
                <w:u w:val="single"/>
              </w:rPr>
              <w:t xml:space="preserve">  </w:t>
            </w:r>
          </w:p>
          <w:p w14:paraId="21D323E3" w14:textId="77777777" w:rsidR="0037671A" w:rsidRPr="00D514A7" w:rsidRDefault="0037671A" w:rsidP="00071EA0">
            <w:pPr>
              <w:spacing w:before="120" w:after="120" w:line="240" w:lineRule="exact"/>
              <w:rPr>
                <w:rFonts w:ascii="Fira Sans" w:hAnsi="Fira Sans" w:cs="Times New Roman"/>
                <w:color w:val="0000FF"/>
                <w:sz w:val="19"/>
                <w:szCs w:val="19"/>
                <w:u w:val="single"/>
              </w:rPr>
            </w:pPr>
            <w:r w:rsidRPr="00D514A7">
              <w:rPr>
                <w:rFonts w:ascii="Fira Sans" w:hAnsi="Fira Sans" w:cs="Times New Roman"/>
                <w:sz w:val="19"/>
                <w:szCs w:val="19"/>
              </w:rPr>
              <w:fldChar w:fldCharType="begin"/>
            </w:r>
            <w:r w:rsidRPr="00D514A7">
              <w:rPr>
                <w:rFonts w:ascii="Fira Sans" w:hAnsi="Fira Sans" w:cs="Times New Roman"/>
                <w:sz w:val="19"/>
                <w:szCs w:val="19"/>
              </w:rPr>
              <w:instrText xml:space="preserve"> HYPERLINK "https://stat.gov.pl/" \o "Link do danych w bazie..." </w:instrText>
            </w:r>
            <w:r w:rsidRPr="00D514A7">
              <w:rPr>
                <w:rFonts w:ascii="Fira Sans" w:hAnsi="Fira Sans" w:cs="Times New Roman"/>
                <w:sz w:val="19"/>
                <w:szCs w:val="19"/>
              </w:rPr>
              <w:fldChar w:fldCharType="separate"/>
            </w:r>
          </w:p>
          <w:p w14:paraId="3C147E60" w14:textId="77777777" w:rsidR="0037671A" w:rsidRPr="00D514A7" w:rsidRDefault="0037671A" w:rsidP="00071EA0">
            <w:pPr>
              <w:shd w:val="clear" w:color="auto" w:fill="D9D9D9" w:themeFill="background1" w:themeFillShade="D9"/>
              <w:spacing w:before="360" w:after="120" w:line="240" w:lineRule="exact"/>
              <w:rPr>
                <w:rFonts w:ascii="Fira Sans" w:hAnsi="Fira Sans"/>
                <w:b/>
                <w:color w:val="000000" w:themeColor="text1"/>
                <w:sz w:val="19"/>
                <w:szCs w:val="19"/>
              </w:rPr>
            </w:pPr>
            <w:r w:rsidRPr="00D514A7">
              <w:rPr>
                <w:rFonts w:ascii="Fira Sans" w:hAnsi="Fira Sans" w:cs="Times New Roman"/>
                <w:sz w:val="19"/>
                <w:szCs w:val="19"/>
              </w:rPr>
              <w:fldChar w:fldCharType="end"/>
            </w:r>
            <w:r w:rsidRPr="00D514A7">
              <w:rPr>
                <w:rFonts w:ascii="Fira Sans" w:hAnsi="Fira Sans"/>
                <w:b/>
                <w:color w:val="000000" w:themeColor="text1"/>
                <w:sz w:val="19"/>
                <w:szCs w:val="19"/>
              </w:rPr>
              <w:t>Ważniejsze pojęcia dostępne w słowniku</w:t>
            </w:r>
          </w:p>
          <w:p w14:paraId="4F3FCA93" w14:textId="1C2B4628" w:rsidR="0037671A" w:rsidRPr="00D514A7" w:rsidRDefault="00131EC2" w:rsidP="00071EA0">
            <w:pPr>
              <w:rPr>
                <w:rFonts w:ascii="Fira Sans" w:hAnsi="Fira Sans"/>
                <w:b/>
                <w:color w:val="000000" w:themeColor="text1"/>
                <w:sz w:val="19"/>
                <w:szCs w:val="19"/>
                <w:lang w:val="en-GB"/>
              </w:rPr>
            </w:pPr>
            <w:hyperlink r:id="rId21" w:history="1">
              <w:r w:rsidR="00C16FDB" w:rsidRPr="00D514A7">
                <w:rPr>
                  <w:rFonts w:ascii="Fira Sans" w:hAnsi="Fira Sans"/>
                  <w:color w:val="001D77"/>
                  <w:sz w:val="19"/>
                  <w:szCs w:val="19"/>
                  <w:u w:val="single"/>
                </w:rPr>
                <w:t xml:space="preserve">BDL: </w:t>
              </w:r>
              <w:r w:rsidR="00C16FDB">
                <w:rPr>
                  <w:rFonts w:ascii="Fira Sans" w:hAnsi="Fira Sans"/>
                  <w:color w:val="001D77"/>
                  <w:sz w:val="19"/>
                  <w:szCs w:val="19"/>
                  <w:u w:val="single"/>
                </w:rPr>
                <w:t>Uprawa roślin</w:t>
              </w:r>
              <w:r w:rsidR="00C16FDB" w:rsidRPr="00D514A7">
                <w:rPr>
                  <w:rFonts w:ascii="Fira Sans" w:hAnsi="Fira Sans"/>
                  <w:color w:val="001D77"/>
                  <w:sz w:val="19"/>
                  <w:szCs w:val="19"/>
                  <w:u w:val="single"/>
                </w:rPr>
                <w:t xml:space="preserve"> </w:t>
              </w:r>
            </w:hyperlink>
          </w:p>
          <w:p w14:paraId="5D4B3827" w14:textId="77777777" w:rsidR="0037671A" w:rsidRPr="00D514A7" w:rsidRDefault="0037671A" w:rsidP="00071EA0">
            <w:pPr>
              <w:rPr>
                <w:rFonts w:ascii="Fira Sans" w:hAnsi="Fira Sans"/>
                <w:b/>
                <w:color w:val="000000" w:themeColor="text1"/>
                <w:sz w:val="19"/>
                <w:szCs w:val="19"/>
                <w:lang w:val="en-GB"/>
              </w:rPr>
            </w:pPr>
          </w:p>
          <w:p w14:paraId="29B60656" w14:textId="77777777" w:rsidR="0037671A" w:rsidRDefault="0037671A" w:rsidP="00071EA0">
            <w:pPr>
              <w:rPr>
                <w:rFonts w:ascii="Fira Sans" w:hAnsi="Fira Sans"/>
                <w:b/>
                <w:color w:val="000000" w:themeColor="text1"/>
                <w:sz w:val="19"/>
                <w:szCs w:val="19"/>
                <w:lang w:val="en-GB"/>
              </w:rPr>
            </w:pPr>
          </w:p>
          <w:p w14:paraId="471DE6BC" w14:textId="77777777" w:rsidR="0037671A" w:rsidRDefault="0037671A" w:rsidP="00071EA0">
            <w:pPr>
              <w:rPr>
                <w:rFonts w:ascii="Fira Sans" w:hAnsi="Fira Sans"/>
                <w:b/>
                <w:color w:val="000000" w:themeColor="text1"/>
                <w:sz w:val="19"/>
                <w:szCs w:val="19"/>
                <w:lang w:val="en-GB"/>
              </w:rPr>
            </w:pPr>
          </w:p>
          <w:p w14:paraId="61299DCD" w14:textId="77777777" w:rsidR="0037671A" w:rsidRDefault="0037671A" w:rsidP="00071EA0">
            <w:pPr>
              <w:rPr>
                <w:rFonts w:ascii="Fira Sans" w:hAnsi="Fira Sans"/>
                <w:b/>
                <w:color w:val="000000" w:themeColor="text1"/>
                <w:sz w:val="19"/>
                <w:szCs w:val="19"/>
                <w:lang w:val="en-GB"/>
              </w:rPr>
            </w:pPr>
          </w:p>
          <w:p w14:paraId="1497A3B5" w14:textId="77777777" w:rsidR="0037671A" w:rsidRDefault="0037671A" w:rsidP="00071EA0">
            <w:pPr>
              <w:rPr>
                <w:rFonts w:ascii="Fira Sans" w:hAnsi="Fira Sans"/>
                <w:b/>
                <w:color w:val="000000" w:themeColor="text1"/>
                <w:sz w:val="19"/>
                <w:szCs w:val="19"/>
                <w:lang w:val="en-GB"/>
              </w:rPr>
            </w:pPr>
          </w:p>
          <w:p w14:paraId="18700F41" w14:textId="77777777" w:rsidR="0037671A" w:rsidRDefault="0037671A" w:rsidP="00071EA0">
            <w:pPr>
              <w:rPr>
                <w:rFonts w:ascii="Fira Sans" w:hAnsi="Fira Sans"/>
                <w:b/>
                <w:color w:val="000000" w:themeColor="text1"/>
                <w:sz w:val="19"/>
                <w:szCs w:val="19"/>
                <w:lang w:val="en-GB"/>
              </w:rPr>
            </w:pPr>
          </w:p>
          <w:p w14:paraId="1E05E271" w14:textId="77777777" w:rsidR="0037671A" w:rsidRPr="00D514A7" w:rsidRDefault="0037671A" w:rsidP="00071EA0">
            <w:pPr>
              <w:rPr>
                <w:rFonts w:ascii="Fira Sans" w:hAnsi="Fira Sans"/>
                <w:b/>
                <w:color w:val="000000" w:themeColor="text1"/>
                <w:sz w:val="19"/>
                <w:szCs w:val="19"/>
                <w:lang w:val="en-GB"/>
              </w:rPr>
            </w:pPr>
          </w:p>
          <w:p w14:paraId="62CCDADF" w14:textId="77777777" w:rsidR="0037671A" w:rsidRPr="00D514A7" w:rsidRDefault="0037671A" w:rsidP="00071EA0">
            <w:pPr>
              <w:rPr>
                <w:rFonts w:ascii="Fira Sans" w:hAnsi="Fira Sans"/>
                <w:b/>
                <w:color w:val="000000" w:themeColor="text1"/>
                <w:sz w:val="19"/>
                <w:szCs w:val="19"/>
                <w:lang w:val="en-GB"/>
              </w:rPr>
            </w:pPr>
          </w:p>
          <w:p w14:paraId="67F58456" w14:textId="77777777" w:rsidR="0037671A" w:rsidRPr="00D514A7" w:rsidRDefault="0037671A" w:rsidP="00071EA0">
            <w:pPr>
              <w:rPr>
                <w:rFonts w:ascii="Fira Sans" w:hAnsi="Fira Sans"/>
                <w:b/>
                <w:color w:val="000000" w:themeColor="text1"/>
                <w:sz w:val="19"/>
                <w:szCs w:val="19"/>
                <w:lang w:val="en-GB"/>
              </w:rPr>
            </w:pPr>
          </w:p>
          <w:p w14:paraId="50E2C396" w14:textId="77777777" w:rsidR="0037671A" w:rsidRPr="00D514A7" w:rsidRDefault="0037671A" w:rsidP="00071EA0">
            <w:pPr>
              <w:rPr>
                <w:rFonts w:ascii="Fira Sans" w:hAnsi="Fira Sans"/>
                <w:b/>
                <w:color w:val="000000" w:themeColor="text1"/>
                <w:sz w:val="19"/>
                <w:szCs w:val="19"/>
                <w:lang w:val="en-GB"/>
              </w:rPr>
            </w:pPr>
          </w:p>
          <w:p w14:paraId="2676445C" w14:textId="77777777" w:rsidR="0037671A" w:rsidRPr="00D514A7" w:rsidRDefault="0037671A" w:rsidP="00071EA0">
            <w:pPr>
              <w:rPr>
                <w:rFonts w:ascii="Fira Sans" w:hAnsi="Fira Sans"/>
                <w:b/>
                <w:color w:val="000000" w:themeColor="text1"/>
                <w:sz w:val="19"/>
                <w:szCs w:val="19"/>
                <w:lang w:val="en-GB"/>
              </w:rPr>
            </w:pPr>
          </w:p>
          <w:p w14:paraId="2229425C" w14:textId="77777777" w:rsidR="0037671A" w:rsidRPr="00D514A7" w:rsidRDefault="0037671A" w:rsidP="00071EA0">
            <w:pPr>
              <w:rPr>
                <w:rFonts w:ascii="Fira Sans" w:hAnsi="Fira Sans"/>
                <w:b/>
                <w:color w:val="000000" w:themeColor="text1"/>
                <w:sz w:val="19"/>
                <w:szCs w:val="19"/>
                <w:lang w:val="en-GB"/>
              </w:rPr>
            </w:pPr>
          </w:p>
          <w:p w14:paraId="23E37B18" w14:textId="77777777" w:rsidR="0037671A" w:rsidRPr="00D514A7" w:rsidRDefault="0037671A" w:rsidP="00071EA0">
            <w:pPr>
              <w:rPr>
                <w:rFonts w:ascii="Fira Sans" w:hAnsi="Fira Sans"/>
                <w:b/>
                <w:color w:val="000000" w:themeColor="text1"/>
                <w:sz w:val="19"/>
                <w:szCs w:val="19"/>
                <w:lang w:val="en-GB"/>
              </w:rPr>
            </w:pPr>
          </w:p>
          <w:p w14:paraId="68F61FFB" w14:textId="77777777" w:rsidR="0037671A" w:rsidRPr="00D514A7" w:rsidRDefault="0037671A" w:rsidP="00071EA0">
            <w:pPr>
              <w:rPr>
                <w:rFonts w:ascii="Fira Sans" w:hAnsi="Fira Sans"/>
                <w:b/>
                <w:color w:val="000000" w:themeColor="text1"/>
                <w:sz w:val="19"/>
                <w:szCs w:val="19"/>
                <w:lang w:val="en-GB"/>
              </w:rPr>
            </w:pPr>
          </w:p>
        </w:tc>
      </w:tr>
      <w:bookmarkEnd w:id="6"/>
    </w:tbl>
    <w:p w14:paraId="6951691F" w14:textId="77777777" w:rsidR="005441E0" w:rsidRPr="005771B2" w:rsidRDefault="005441E0" w:rsidP="005441E0">
      <w:pPr>
        <w:rPr>
          <w:sz w:val="20"/>
          <w:lang w:val="en-US"/>
        </w:rPr>
      </w:pPr>
    </w:p>
    <w:p w14:paraId="733AB8DA" w14:textId="77777777" w:rsidR="005441E0" w:rsidRPr="005771B2" w:rsidRDefault="005441E0" w:rsidP="005441E0">
      <w:pPr>
        <w:rPr>
          <w:sz w:val="18"/>
          <w:lang w:val="en-US"/>
        </w:rPr>
      </w:pPr>
    </w:p>
    <w:p w14:paraId="5330F459" w14:textId="77777777" w:rsidR="005441E0" w:rsidRPr="000744C0" w:rsidRDefault="005441E0" w:rsidP="005441E0">
      <w:pPr>
        <w:rPr>
          <w:sz w:val="18"/>
        </w:rPr>
      </w:pPr>
    </w:p>
    <w:p w14:paraId="774FB311" w14:textId="4A4B9B88" w:rsidR="00815A82" w:rsidRPr="000744C0" w:rsidRDefault="00815A82" w:rsidP="00CD26D8">
      <w:pPr>
        <w:rPr>
          <w:sz w:val="18"/>
        </w:rPr>
      </w:pPr>
    </w:p>
    <w:sectPr w:rsidR="00815A82" w:rsidRPr="000744C0" w:rsidSect="00F32458">
      <w:headerReference w:type="default" r:id="rId22"/>
      <w:headerReference w:type="first" r:id="rId23"/>
      <w:pgSz w:w="11906" w:h="16838"/>
      <w:pgMar w:top="720" w:right="3119" w:bottom="720" w:left="720" w:header="17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194B9" w14:textId="77777777" w:rsidR="00131EC2" w:rsidRDefault="00131EC2" w:rsidP="000662E2">
      <w:pPr>
        <w:spacing w:after="0" w:line="240" w:lineRule="auto"/>
      </w:pPr>
      <w:r>
        <w:separator/>
      </w:r>
    </w:p>
  </w:endnote>
  <w:endnote w:type="continuationSeparator" w:id="0">
    <w:p w14:paraId="68CB44C2" w14:textId="77777777" w:rsidR="00131EC2" w:rsidRDefault="00131EC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Fira Sans">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DA942" w14:textId="77777777" w:rsidR="00AF310D" w:rsidRPr="006F2D45" w:rsidRDefault="00AF310D">
    <w:pPr>
      <w:pStyle w:val="Stopka"/>
      <w:jc w:val="center"/>
      <w:rPr>
        <w:sz w:val="18"/>
        <w:szCs w:val="18"/>
      </w:rPr>
    </w:pPr>
    <w:r w:rsidRPr="006F2D45">
      <w:rPr>
        <w:sz w:val="18"/>
        <w:szCs w:val="18"/>
      </w:rPr>
      <w:fldChar w:fldCharType="begin"/>
    </w:r>
    <w:r w:rsidRPr="006F2D45">
      <w:rPr>
        <w:sz w:val="18"/>
        <w:szCs w:val="18"/>
      </w:rPr>
      <w:instrText>PAGE   \* MERGEFORMAT</w:instrText>
    </w:r>
    <w:r w:rsidRPr="006F2D45">
      <w:rPr>
        <w:sz w:val="18"/>
        <w:szCs w:val="18"/>
      </w:rPr>
      <w:fldChar w:fldCharType="separate"/>
    </w:r>
    <w:r>
      <w:rPr>
        <w:noProof/>
        <w:sz w:val="18"/>
        <w:szCs w:val="18"/>
      </w:rPr>
      <w:t>4</w:t>
    </w:r>
    <w:r w:rsidRPr="006F2D45">
      <w:rPr>
        <w:sz w:val="18"/>
        <w:szCs w:val="18"/>
      </w:rPr>
      <w:fldChar w:fldCharType="end"/>
    </w:r>
  </w:p>
  <w:p w14:paraId="71A32BF4" w14:textId="77777777" w:rsidR="00AF310D" w:rsidRDefault="00AF310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3D181" w14:textId="77777777" w:rsidR="00AF310D" w:rsidRPr="009F24C7" w:rsidRDefault="00AF310D">
    <w:pPr>
      <w:pStyle w:val="Stopka"/>
      <w:jc w:val="center"/>
      <w:rPr>
        <w:sz w:val="18"/>
        <w:szCs w:val="18"/>
      </w:rPr>
    </w:pPr>
    <w:r w:rsidRPr="009F24C7">
      <w:rPr>
        <w:sz w:val="18"/>
        <w:szCs w:val="18"/>
      </w:rPr>
      <w:fldChar w:fldCharType="begin"/>
    </w:r>
    <w:r w:rsidRPr="009F24C7">
      <w:rPr>
        <w:sz w:val="18"/>
        <w:szCs w:val="18"/>
      </w:rPr>
      <w:instrText>PAGE   \* MERGEFORMAT</w:instrText>
    </w:r>
    <w:r w:rsidRPr="009F24C7">
      <w:rPr>
        <w:sz w:val="18"/>
        <w:szCs w:val="18"/>
      </w:rPr>
      <w:fldChar w:fldCharType="separate"/>
    </w:r>
    <w:r>
      <w:rPr>
        <w:noProof/>
        <w:sz w:val="18"/>
        <w:szCs w:val="18"/>
      </w:rPr>
      <w:t>7</w:t>
    </w:r>
    <w:r w:rsidRPr="009F24C7">
      <w:rPr>
        <w:sz w:val="18"/>
        <w:szCs w:val="18"/>
      </w:rPr>
      <w:fldChar w:fldCharType="end"/>
    </w:r>
  </w:p>
  <w:p w14:paraId="2B08F02C" w14:textId="77777777" w:rsidR="00AF310D" w:rsidRDefault="00AF31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C3353" w14:textId="77777777" w:rsidR="00131EC2" w:rsidRDefault="00131EC2" w:rsidP="000662E2">
      <w:pPr>
        <w:spacing w:after="0" w:line="240" w:lineRule="auto"/>
      </w:pPr>
      <w:r>
        <w:separator/>
      </w:r>
    </w:p>
  </w:footnote>
  <w:footnote w:type="continuationSeparator" w:id="0">
    <w:p w14:paraId="25106251" w14:textId="77777777" w:rsidR="00131EC2" w:rsidRDefault="00131EC2" w:rsidP="000662E2">
      <w:pPr>
        <w:spacing w:after="0" w:line="240" w:lineRule="auto"/>
      </w:pPr>
      <w:r>
        <w:continuationSeparator/>
      </w:r>
    </w:p>
  </w:footnote>
  <w:footnote w:id="1">
    <w:p w14:paraId="79803073" w14:textId="79475DBC" w:rsidR="00AF310D" w:rsidRPr="00977C77" w:rsidRDefault="00AF310D" w:rsidP="00544A61">
      <w:pPr>
        <w:pStyle w:val="Tekstprzypisudolnego"/>
        <w:spacing w:before="120"/>
        <w:rPr>
          <w:rFonts w:ascii="Fira Sans" w:hAnsi="Fira Sans"/>
          <w:sz w:val="18"/>
          <w:szCs w:val="18"/>
        </w:rPr>
      </w:pPr>
      <w:r w:rsidRPr="00177CEF">
        <w:rPr>
          <w:rStyle w:val="Odwoanieprzypisudolnego"/>
        </w:rPr>
        <w:footnoteRef/>
      </w:r>
      <w:r w:rsidRPr="003F491B">
        <w:t xml:space="preserve"> </w:t>
      </w:r>
      <w:r w:rsidRPr="00977C77">
        <w:rPr>
          <w:rFonts w:ascii="Fira Sans" w:hAnsi="Fira Sans"/>
          <w:sz w:val="18"/>
          <w:szCs w:val="18"/>
        </w:rPr>
        <w:t>Informacja zawiera wyniki wstępnego szacunku plonów i zbiorów zbóż, rzepaku i rzepiku, warzyw gruntowych i owoców, a także I pokosu traw łąkowych oraz oceny stanu plantacji ziemniaków i buraków cukrowych, opracowane na podstawie ekspertyz rzeczoznawców GUS (od szczebla gminnego)</w:t>
      </w:r>
      <w:r>
        <w:rPr>
          <w:rFonts w:ascii="Fira Sans" w:hAnsi="Fira Sans"/>
          <w:sz w:val="18"/>
          <w:szCs w:val="18"/>
        </w:rPr>
        <w:t xml:space="preserve"> </w:t>
      </w:r>
      <w:r w:rsidRPr="00977C77">
        <w:rPr>
          <w:rFonts w:ascii="Fira Sans" w:hAnsi="Fira Sans"/>
          <w:sz w:val="18"/>
          <w:szCs w:val="18"/>
        </w:rPr>
        <w:t>przeprowadzonych na początku lipc</w:t>
      </w:r>
      <w:r>
        <w:rPr>
          <w:rFonts w:ascii="Fira Sans" w:hAnsi="Fira Sans"/>
          <w:sz w:val="18"/>
          <w:szCs w:val="18"/>
        </w:rPr>
        <w:t>a</w:t>
      </w:r>
      <w:r w:rsidRPr="00977C77">
        <w:rPr>
          <w:rFonts w:ascii="Fira Sans" w:hAnsi="Fira Sans"/>
          <w:sz w:val="18"/>
          <w:szCs w:val="18"/>
        </w:rPr>
        <w:t xml:space="preserve"> na podstawie lustracji pól, łąk i sadów.</w:t>
      </w:r>
    </w:p>
    <w:p w14:paraId="45CFB63F" w14:textId="77777777" w:rsidR="00AF310D" w:rsidRPr="00F00929" w:rsidRDefault="00AF310D" w:rsidP="000433C4">
      <w:pPr>
        <w:pStyle w:val="Tekstprzypisudolnego"/>
        <w:rPr>
          <w:rFonts w:ascii="Fira Sans" w:hAnsi="Fira Sans"/>
        </w:rPr>
      </w:pPr>
    </w:p>
  </w:footnote>
  <w:footnote w:id="2">
    <w:p w14:paraId="4C8F5C23" w14:textId="77B6CC62" w:rsidR="00AF310D" w:rsidRPr="000433C4" w:rsidRDefault="00AF310D" w:rsidP="000433C4">
      <w:pPr>
        <w:spacing w:after="0" w:line="240" w:lineRule="auto"/>
        <w:rPr>
          <w:rFonts w:ascii="Fira Sans" w:hAnsi="Fira Sans"/>
          <w:sz w:val="18"/>
          <w:szCs w:val="18"/>
        </w:rPr>
      </w:pPr>
      <w:r w:rsidRPr="000433C4">
        <w:rPr>
          <w:rStyle w:val="Odwoanieprzypisudolnego"/>
          <w:rFonts w:ascii="Fira Sans" w:hAnsi="Fira Sans"/>
          <w:sz w:val="18"/>
          <w:szCs w:val="18"/>
        </w:rPr>
        <w:footnoteRef/>
      </w:r>
      <w:r w:rsidRPr="000433C4">
        <w:rPr>
          <w:rFonts w:ascii="Fira Sans" w:hAnsi="Fira Sans"/>
          <w:sz w:val="18"/>
          <w:szCs w:val="18"/>
        </w:rPr>
        <w:t xml:space="preserve"> Powierzchnię zasiewów upraw rolnych i ogrodniczych ustalono na podstawie danych z Agencji Restrukturyzacji i Modernizacji Rolnictwa oraz szacunków rzeczoznawców terenowych GUS.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D341" w14:textId="77777777" w:rsidR="00AF310D" w:rsidRDefault="00AF310D" w:rsidP="00071652">
    <w:pPr>
      <w:pStyle w:val="Nagwek"/>
      <w:jc w:val="right"/>
    </w:pPr>
    <w:r>
      <w:rPr>
        <w:noProof/>
        <w:lang w:eastAsia="pl-PL"/>
      </w:rPr>
      <mc:AlternateContent>
        <mc:Choice Requires="wps">
          <w:drawing>
            <wp:anchor distT="0" distB="0" distL="114300" distR="114300" simplePos="0" relativeHeight="251664384" behindDoc="1" locked="0" layoutInCell="1" allowOverlap="1" wp14:anchorId="43E8AB5A" wp14:editId="50028318">
              <wp:simplePos x="0" y="0"/>
              <wp:positionH relativeFrom="column">
                <wp:posOffset>5393690</wp:posOffset>
              </wp:positionH>
              <wp:positionV relativeFrom="paragraph">
                <wp:posOffset>-106680</wp:posOffset>
              </wp:positionV>
              <wp:extent cx="1705610" cy="20115530"/>
              <wp:effectExtent l="0" t="0" r="8890" b="1270"/>
              <wp:wrapTight wrapText="bothSides">
                <wp:wrapPolygon edited="0">
                  <wp:start x="0" y="0"/>
                  <wp:lineTo x="0" y="21581"/>
                  <wp:lineTo x="21471" y="21581"/>
                  <wp:lineTo x="21471" y="0"/>
                  <wp:lineTo x="0" y="0"/>
                </wp:wrapPolygon>
              </wp:wrapTight>
              <wp:docPr id="1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2011553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659930F" id="Prostokąt 10" o:spid="_x0000_s1026" style="position:absolute;margin-left:424.7pt;margin-top:-8.4pt;width:134.3pt;height:158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A6A3" w14:textId="77777777" w:rsidR="00AF310D" w:rsidRDefault="00AF310D" w:rsidP="00F32458">
    <w:pPr>
      <w:pStyle w:val="Nagwek"/>
      <w:rPr>
        <w:noProof/>
        <w:lang w:eastAsia="pl-PL"/>
      </w:rPr>
    </w:pPr>
  </w:p>
  <w:p w14:paraId="12316A6C" w14:textId="77777777" w:rsidR="00AF310D" w:rsidRDefault="00AF310D" w:rsidP="00F32458">
    <w:pPr>
      <w:pStyle w:val="Nagwek"/>
      <w:rPr>
        <w:noProof/>
        <w:lang w:eastAsia="pl-PL"/>
      </w:rPr>
    </w:pPr>
    <w:r w:rsidRPr="00541F86">
      <w:rPr>
        <w:noProof/>
        <w:lang w:eastAsia="pl-PL"/>
      </w:rPr>
      <w:drawing>
        <wp:inline distT="0" distB="0" distL="0" distR="0" wp14:anchorId="0B6C2309" wp14:editId="4E88D8A6">
          <wp:extent cx="1360800" cy="756000"/>
          <wp:effectExtent l="0" t="0" r="0" b="6350"/>
          <wp:docPr id="5" name="Obraz 17" descr="\\vmflub01\wydzialy\04 OSB\pok 43\Agnieszka\LOGO GUS\Wersja PODSTAWOWA\Logo GUS wersja podstawowa wariant 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lub01\wydzialy\04 OSB\pok 43\Agnieszka\LOGO GUS\Wersja PODSTAWOWA\Logo GUS wersja podstawowa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0" cy="75600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63360" behindDoc="0" locked="0" layoutInCell="1" allowOverlap="1" wp14:anchorId="72EC43F9" wp14:editId="6CF8A855">
              <wp:simplePos x="0" y="0"/>
              <wp:positionH relativeFrom="column">
                <wp:posOffset>5235575</wp:posOffset>
              </wp:positionH>
              <wp:positionV relativeFrom="paragraph">
                <wp:posOffset>173990</wp:posOffset>
              </wp:positionV>
              <wp:extent cx="1945005" cy="360045"/>
              <wp:effectExtent l="0" t="0" r="0" b="1905"/>
              <wp:wrapNone/>
              <wp:docPr id="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945005" cy="36004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7794BB" w14:textId="77777777" w:rsidR="00AF310D" w:rsidRPr="007747A2" w:rsidRDefault="00AF310D"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C43F9" id="Schemat blokowy: opóźnienie 6" o:spid="_x0000_s1039" style="position:absolute;margin-left:412.25pt;margin-top:13.7pt;width:153.15pt;height:28.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" adj="-11796480,,5400" path="m,l3220948,v169038,,306070,137032,306070,306070c3527018,475108,3389986,612140,3220948,612140l,612140,,xe" fillcolor="#001d77" stroked="f" strokeweight="1pt">
              <v:stroke joinstyle="miter"/>
              <v:formulas/>
              <v:path arrowok="t" o:connecttype="custom" o:connectlocs="0,0;1776220,0;1945005,180023;1776220,360045;0,360045;0,0" o:connectangles="0,0,0,0,0,0" textboxrect="0,0,3527018,612140"/>
              <v:textbox>
                <w:txbxContent>
                  <w:p w14:paraId="007794BB" w14:textId="77777777" w:rsidR="00AF310D" w:rsidRPr="007747A2" w:rsidRDefault="00AF310D"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v:textbox>
            </v:shape>
          </w:pict>
        </mc:Fallback>
      </mc:AlternateContent>
    </w:r>
    <w:r>
      <w:rPr>
        <w:noProof/>
        <w:lang w:eastAsia="pl-PL"/>
      </w:rPr>
      <mc:AlternateContent>
        <mc:Choice Requires="wps">
          <w:drawing>
            <wp:anchor distT="0" distB="0" distL="114300" distR="114300" simplePos="0" relativeHeight="251662336" behindDoc="1" locked="0" layoutInCell="1" allowOverlap="1" wp14:anchorId="1A5EAEE8" wp14:editId="3D68AEA8">
              <wp:simplePos x="0" y="0"/>
              <wp:positionH relativeFrom="margin">
                <wp:posOffset>5387340</wp:posOffset>
              </wp:positionH>
              <wp:positionV relativeFrom="margin">
                <wp:posOffset>-412750</wp:posOffset>
              </wp:positionV>
              <wp:extent cx="1734820" cy="20115530"/>
              <wp:effectExtent l="0" t="0" r="0" b="127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2011553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533CDEA" id="Rectangle 5" o:spid="_x0000_s1026" style="position:absolute;margin-left:424.2pt;margin-top:-32.5pt;width:136.6pt;height:1583.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" fillcolor="#f2f2f2" stroked="f" strokeweight="1pt">
              <w10:wrap type="square" anchorx="margin" anchory="margin"/>
            </v:rect>
          </w:pict>
        </mc:Fallback>
      </mc:AlternateContent>
    </w:r>
  </w:p>
  <w:p w14:paraId="0CCC7559" w14:textId="77777777" w:rsidR="00AF310D" w:rsidRDefault="00AF310D" w:rsidP="00CD0E08">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F717B" w14:textId="77777777" w:rsidR="00AF310D" w:rsidRDefault="00AF310D" w:rsidP="00071652">
    <w:pPr>
      <w:pStyle w:val="Nagwek"/>
      <w:jc w:val="right"/>
    </w:pPr>
    <w:r>
      <w:rPr>
        <w:noProof/>
        <w:lang w:eastAsia="pl-PL"/>
      </w:rPr>
      <mc:AlternateContent>
        <mc:Choice Requires="wps">
          <w:drawing>
            <wp:anchor distT="0" distB="0" distL="114300" distR="114300" simplePos="0" relativeHeight="251668480" behindDoc="1" locked="0" layoutInCell="1" allowOverlap="1" wp14:anchorId="392B1640" wp14:editId="45015730">
              <wp:simplePos x="0" y="0"/>
              <wp:positionH relativeFrom="column">
                <wp:posOffset>5383530</wp:posOffset>
              </wp:positionH>
              <wp:positionV relativeFrom="paragraph">
                <wp:posOffset>44450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EC9F6" id="Prostokąt 6" o:spid="_x0000_s1026" style="position:absolute;margin-left:423.9pt;margin-top:3.5pt;width:147.4pt;height:1803.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" fillcolor="#f2f2f2" stroked="f" strokeweight="1pt">
              <w10:wrap type="tight"/>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2F0BD" w14:textId="77777777" w:rsidR="00AF310D" w:rsidRDefault="00AF310D" w:rsidP="00F32458">
    <w:pPr>
      <w:pStyle w:val="Nagwek"/>
      <w:rPr>
        <w:noProof/>
        <w:lang w:eastAsia="pl-PL"/>
      </w:rPr>
    </w:pPr>
  </w:p>
  <w:p w14:paraId="5BFA5B13" w14:textId="77777777" w:rsidR="00AF310D" w:rsidRDefault="00AF310D" w:rsidP="00787C9C">
    <w:pPr>
      <w:pStyle w:val="Nagwek"/>
      <w:jc w:val="right"/>
      <w:rPr>
        <w:noProof/>
        <w:lang w:eastAsia="pl-PL"/>
      </w:rPr>
    </w:pPr>
  </w:p>
  <w:p w14:paraId="2E84CEA1" w14:textId="77777777" w:rsidR="00AF310D" w:rsidRDefault="00AF310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6pt;height:124.8pt;visibility:visible" o:bullet="t">
        <v:imagedata r:id="rId1" o:title=""/>
      </v:shape>
    </w:pict>
  </w:numPicBullet>
  <w:numPicBullet w:numPicBulletId="1">
    <w:pict>
      <v:shape id="_x0000_i1031" type="#_x0000_t75" style="width:124.2pt;height:124.8pt;visibility:visible" o:bullet="t">
        <v:imagedata r:id="rId2" o:title=""/>
      </v:shape>
    </w:pict>
  </w:numPicBullet>
  <w:abstractNum w:abstractNumId="0" w15:restartNumberingAfterBreak="0">
    <w:nsid w:val="02930005"/>
    <w:multiLevelType w:val="hybridMultilevel"/>
    <w:tmpl w:val="D41858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FD44488"/>
    <w:multiLevelType w:val="hybridMultilevel"/>
    <w:tmpl w:val="CB5C30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7231938"/>
    <w:multiLevelType w:val="hybridMultilevel"/>
    <w:tmpl w:val="5596F4D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CC785A"/>
    <w:multiLevelType w:val="hybridMultilevel"/>
    <w:tmpl w:val="621C22D0"/>
    <w:lvl w:ilvl="0" w:tplc="04150017">
      <w:start w:val="1"/>
      <w:numFmt w:val="lowerLetter"/>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2F2E36B2"/>
    <w:multiLevelType w:val="hybridMultilevel"/>
    <w:tmpl w:val="FF5856DC"/>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F126721"/>
    <w:multiLevelType w:val="hybridMultilevel"/>
    <w:tmpl w:val="456CB7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2557343"/>
    <w:multiLevelType w:val="singleLevel"/>
    <w:tmpl w:val="6C5092B4"/>
    <w:lvl w:ilvl="0">
      <w:numFmt w:val="bullet"/>
      <w:lvlText w:val=""/>
      <w:lvlJc w:val="left"/>
      <w:pPr>
        <w:tabs>
          <w:tab w:val="num" w:pos="360"/>
        </w:tabs>
        <w:ind w:left="360" w:hanging="360"/>
      </w:pPr>
      <w:rPr>
        <w:rFonts w:ascii="Symbol" w:hAnsi="Symbol" w:hint="default"/>
      </w:rPr>
    </w:lvl>
  </w:abstractNum>
  <w:abstractNum w:abstractNumId="9" w15:restartNumberingAfterBreak="0">
    <w:nsid w:val="49DC38C9"/>
    <w:multiLevelType w:val="hybridMultilevel"/>
    <w:tmpl w:val="8F02CFC4"/>
    <w:lvl w:ilvl="0" w:tplc="D2BE7CA0">
      <w:numFmt w:val="bullet"/>
      <w:lvlText w:val=""/>
      <w:lvlJc w:val="left"/>
      <w:pPr>
        <w:ind w:left="720" w:hanging="360"/>
      </w:pPr>
      <w:rPr>
        <w:rFonts w:ascii="Wingdings" w:eastAsia="Calibr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A555F1B"/>
    <w:multiLevelType w:val="hybridMultilevel"/>
    <w:tmpl w:val="D5FCC4E4"/>
    <w:lvl w:ilvl="0" w:tplc="0FD25DDE">
      <w:start w:val="1"/>
      <w:numFmt w:val="bullet"/>
      <w:lvlText w:val=""/>
      <w:lvlPicBulletId w:val="1"/>
      <w:lvlJc w:val="left"/>
      <w:pPr>
        <w:tabs>
          <w:tab w:val="num" w:pos="720"/>
        </w:tabs>
        <w:ind w:left="720" w:hanging="360"/>
      </w:pPr>
      <w:rPr>
        <w:rFonts w:ascii="Symbol" w:hAnsi="Symbol" w:hint="default"/>
      </w:rPr>
    </w:lvl>
    <w:lvl w:ilvl="1" w:tplc="717AB408" w:tentative="1">
      <w:start w:val="1"/>
      <w:numFmt w:val="bullet"/>
      <w:lvlText w:val=""/>
      <w:lvlJc w:val="left"/>
      <w:pPr>
        <w:tabs>
          <w:tab w:val="num" w:pos="1440"/>
        </w:tabs>
        <w:ind w:left="1440" w:hanging="360"/>
      </w:pPr>
      <w:rPr>
        <w:rFonts w:ascii="Symbol" w:hAnsi="Symbol" w:hint="default"/>
      </w:rPr>
    </w:lvl>
    <w:lvl w:ilvl="2" w:tplc="3C24B4FA" w:tentative="1">
      <w:start w:val="1"/>
      <w:numFmt w:val="bullet"/>
      <w:lvlText w:val=""/>
      <w:lvlJc w:val="left"/>
      <w:pPr>
        <w:tabs>
          <w:tab w:val="num" w:pos="2160"/>
        </w:tabs>
        <w:ind w:left="2160" w:hanging="360"/>
      </w:pPr>
      <w:rPr>
        <w:rFonts w:ascii="Symbol" w:hAnsi="Symbol" w:hint="default"/>
      </w:rPr>
    </w:lvl>
    <w:lvl w:ilvl="3" w:tplc="76E6EA32" w:tentative="1">
      <w:start w:val="1"/>
      <w:numFmt w:val="bullet"/>
      <w:lvlText w:val=""/>
      <w:lvlJc w:val="left"/>
      <w:pPr>
        <w:tabs>
          <w:tab w:val="num" w:pos="2880"/>
        </w:tabs>
        <w:ind w:left="2880" w:hanging="360"/>
      </w:pPr>
      <w:rPr>
        <w:rFonts w:ascii="Symbol" w:hAnsi="Symbol" w:hint="default"/>
      </w:rPr>
    </w:lvl>
    <w:lvl w:ilvl="4" w:tplc="2EA606BE" w:tentative="1">
      <w:start w:val="1"/>
      <w:numFmt w:val="bullet"/>
      <w:lvlText w:val=""/>
      <w:lvlJc w:val="left"/>
      <w:pPr>
        <w:tabs>
          <w:tab w:val="num" w:pos="3600"/>
        </w:tabs>
        <w:ind w:left="3600" w:hanging="360"/>
      </w:pPr>
      <w:rPr>
        <w:rFonts w:ascii="Symbol" w:hAnsi="Symbol" w:hint="default"/>
      </w:rPr>
    </w:lvl>
    <w:lvl w:ilvl="5" w:tplc="11FC3370" w:tentative="1">
      <w:start w:val="1"/>
      <w:numFmt w:val="bullet"/>
      <w:lvlText w:val=""/>
      <w:lvlJc w:val="left"/>
      <w:pPr>
        <w:tabs>
          <w:tab w:val="num" w:pos="4320"/>
        </w:tabs>
        <w:ind w:left="4320" w:hanging="360"/>
      </w:pPr>
      <w:rPr>
        <w:rFonts w:ascii="Symbol" w:hAnsi="Symbol" w:hint="default"/>
      </w:rPr>
    </w:lvl>
    <w:lvl w:ilvl="6" w:tplc="B50657B6" w:tentative="1">
      <w:start w:val="1"/>
      <w:numFmt w:val="bullet"/>
      <w:lvlText w:val=""/>
      <w:lvlJc w:val="left"/>
      <w:pPr>
        <w:tabs>
          <w:tab w:val="num" w:pos="5040"/>
        </w:tabs>
        <w:ind w:left="5040" w:hanging="360"/>
      </w:pPr>
      <w:rPr>
        <w:rFonts w:ascii="Symbol" w:hAnsi="Symbol" w:hint="default"/>
      </w:rPr>
    </w:lvl>
    <w:lvl w:ilvl="7" w:tplc="467A2434" w:tentative="1">
      <w:start w:val="1"/>
      <w:numFmt w:val="bullet"/>
      <w:lvlText w:val=""/>
      <w:lvlJc w:val="left"/>
      <w:pPr>
        <w:tabs>
          <w:tab w:val="num" w:pos="5760"/>
        </w:tabs>
        <w:ind w:left="5760" w:hanging="360"/>
      </w:pPr>
      <w:rPr>
        <w:rFonts w:ascii="Symbol" w:hAnsi="Symbol" w:hint="default"/>
      </w:rPr>
    </w:lvl>
    <w:lvl w:ilvl="8" w:tplc="49B88CD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BA07B10"/>
    <w:multiLevelType w:val="hybridMultilevel"/>
    <w:tmpl w:val="C0CE233C"/>
    <w:lvl w:ilvl="0" w:tplc="6C5092B4">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F593220"/>
    <w:multiLevelType w:val="hybridMultilevel"/>
    <w:tmpl w:val="93E425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FB0BC4"/>
    <w:multiLevelType w:val="hybridMultilevel"/>
    <w:tmpl w:val="24C878BA"/>
    <w:lvl w:ilvl="0" w:tplc="DD267D2C">
      <w:start w:val="1"/>
      <w:numFmt w:val="bullet"/>
      <w:lvlText w:val=""/>
      <w:lvlPicBulletId w:val="1"/>
      <w:lvlJc w:val="left"/>
      <w:pPr>
        <w:tabs>
          <w:tab w:val="num" w:pos="720"/>
        </w:tabs>
        <w:ind w:left="720" w:hanging="360"/>
      </w:pPr>
      <w:rPr>
        <w:rFonts w:ascii="Symbol" w:hAnsi="Symbol" w:hint="default"/>
      </w:rPr>
    </w:lvl>
    <w:lvl w:ilvl="1" w:tplc="72708E1A" w:tentative="1">
      <w:start w:val="1"/>
      <w:numFmt w:val="bullet"/>
      <w:lvlText w:val=""/>
      <w:lvlJc w:val="left"/>
      <w:pPr>
        <w:tabs>
          <w:tab w:val="num" w:pos="1440"/>
        </w:tabs>
        <w:ind w:left="1440" w:hanging="360"/>
      </w:pPr>
      <w:rPr>
        <w:rFonts w:ascii="Symbol" w:hAnsi="Symbol" w:hint="default"/>
      </w:rPr>
    </w:lvl>
    <w:lvl w:ilvl="2" w:tplc="F5963FCA" w:tentative="1">
      <w:start w:val="1"/>
      <w:numFmt w:val="bullet"/>
      <w:lvlText w:val=""/>
      <w:lvlJc w:val="left"/>
      <w:pPr>
        <w:tabs>
          <w:tab w:val="num" w:pos="2160"/>
        </w:tabs>
        <w:ind w:left="2160" w:hanging="360"/>
      </w:pPr>
      <w:rPr>
        <w:rFonts w:ascii="Symbol" w:hAnsi="Symbol" w:hint="default"/>
      </w:rPr>
    </w:lvl>
    <w:lvl w:ilvl="3" w:tplc="A8F66602" w:tentative="1">
      <w:start w:val="1"/>
      <w:numFmt w:val="bullet"/>
      <w:lvlText w:val=""/>
      <w:lvlJc w:val="left"/>
      <w:pPr>
        <w:tabs>
          <w:tab w:val="num" w:pos="2880"/>
        </w:tabs>
        <w:ind w:left="2880" w:hanging="360"/>
      </w:pPr>
      <w:rPr>
        <w:rFonts w:ascii="Symbol" w:hAnsi="Symbol" w:hint="default"/>
      </w:rPr>
    </w:lvl>
    <w:lvl w:ilvl="4" w:tplc="DF463CEC" w:tentative="1">
      <w:start w:val="1"/>
      <w:numFmt w:val="bullet"/>
      <w:lvlText w:val=""/>
      <w:lvlJc w:val="left"/>
      <w:pPr>
        <w:tabs>
          <w:tab w:val="num" w:pos="3600"/>
        </w:tabs>
        <w:ind w:left="3600" w:hanging="360"/>
      </w:pPr>
      <w:rPr>
        <w:rFonts w:ascii="Symbol" w:hAnsi="Symbol" w:hint="default"/>
      </w:rPr>
    </w:lvl>
    <w:lvl w:ilvl="5" w:tplc="8F72A5B8" w:tentative="1">
      <w:start w:val="1"/>
      <w:numFmt w:val="bullet"/>
      <w:lvlText w:val=""/>
      <w:lvlJc w:val="left"/>
      <w:pPr>
        <w:tabs>
          <w:tab w:val="num" w:pos="4320"/>
        </w:tabs>
        <w:ind w:left="4320" w:hanging="360"/>
      </w:pPr>
      <w:rPr>
        <w:rFonts w:ascii="Symbol" w:hAnsi="Symbol" w:hint="default"/>
      </w:rPr>
    </w:lvl>
    <w:lvl w:ilvl="6" w:tplc="32D454B6" w:tentative="1">
      <w:start w:val="1"/>
      <w:numFmt w:val="bullet"/>
      <w:lvlText w:val=""/>
      <w:lvlJc w:val="left"/>
      <w:pPr>
        <w:tabs>
          <w:tab w:val="num" w:pos="5040"/>
        </w:tabs>
        <w:ind w:left="5040" w:hanging="360"/>
      </w:pPr>
      <w:rPr>
        <w:rFonts w:ascii="Symbol" w:hAnsi="Symbol" w:hint="default"/>
      </w:rPr>
    </w:lvl>
    <w:lvl w:ilvl="7" w:tplc="24042A10" w:tentative="1">
      <w:start w:val="1"/>
      <w:numFmt w:val="bullet"/>
      <w:lvlText w:val=""/>
      <w:lvlJc w:val="left"/>
      <w:pPr>
        <w:tabs>
          <w:tab w:val="num" w:pos="5760"/>
        </w:tabs>
        <w:ind w:left="5760" w:hanging="360"/>
      </w:pPr>
      <w:rPr>
        <w:rFonts w:ascii="Symbol" w:hAnsi="Symbol" w:hint="default"/>
      </w:rPr>
    </w:lvl>
    <w:lvl w:ilvl="8" w:tplc="0584E16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7EB4930"/>
    <w:multiLevelType w:val="hybridMultilevel"/>
    <w:tmpl w:val="F358393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7FB92948"/>
    <w:multiLevelType w:val="hybridMultilevel"/>
    <w:tmpl w:val="AEBC18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5"/>
  </w:num>
  <w:num w:numId="8">
    <w:abstractNumId w:val="10"/>
  </w:num>
  <w:num w:numId="9">
    <w:abstractNumId w:val="13"/>
  </w:num>
  <w:num w:numId="10">
    <w:abstractNumId w:val="9"/>
  </w:num>
  <w:num w:numId="11">
    <w:abstractNumId w:val="8"/>
  </w:num>
  <w:num w:numId="12">
    <w:abstractNumId w:val="3"/>
  </w:num>
  <w:num w:numId="13">
    <w:abstractNumId w:val="12"/>
  </w:num>
  <w:num w:numId="14">
    <w:abstractNumId w:val="11"/>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drawingGridHorizontalSpacing w:val="110"/>
  <w:drawingGridVerticalSpacing w:val="57"/>
  <w:displayHorizontalDrawingGridEvery w:val="2"/>
  <w:characterSpacingControl w:val="doNotCompress"/>
  <w:hdrShapeDefaults>
    <o:shapedefaults v:ext="edit" spidmax="2049"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32"/>
    <w:rsid w:val="00000BEC"/>
    <w:rsid w:val="00001C5B"/>
    <w:rsid w:val="00002CFF"/>
    <w:rsid w:val="00003252"/>
    <w:rsid w:val="00003437"/>
    <w:rsid w:val="00003466"/>
    <w:rsid w:val="00003531"/>
    <w:rsid w:val="00003701"/>
    <w:rsid w:val="00003879"/>
    <w:rsid w:val="000041C3"/>
    <w:rsid w:val="00004888"/>
    <w:rsid w:val="000055E7"/>
    <w:rsid w:val="0000560B"/>
    <w:rsid w:val="0000709F"/>
    <w:rsid w:val="0000710E"/>
    <w:rsid w:val="00007655"/>
    <w:rsid w:val="00007871"/>
    <w:rsid w:val="00007D9C"/>
    <w:rsid w:val="000108B8"/>
    <w:rsid w:val="00010F43"/>
    <w:rsid w:val="0001174D"/>
    <w:rsid w:val="0001349A"/>
    <w:rsid w:val="00013BCB"/>
    <w:rsid w:val="000143A6"/>
    <w:rsid w:val="00014825"/>
    <w:rsid w:val="000152F5"/>
    <w:rsid w:val="000160A9"/>
    <w:rsid w:val="0001673F"/>
    <w:rsid w:val="00017AE5"/>
    <w:rsid w:val="00020239"/>
    <w:rsid w:val="0002066A"/>
    <w:rsid w:val="000207D6"/>
    <w:rsid w:val="00021DD6"/>
    <w:rsid w:val="00024A98"/>
    <w:rsid w:val="00024DEB"/>
    <w:rsid w:val="000258E1"/>
    <w:rsid w:val="00025E0D"/>
    <w:rsid w:val="00026398"/>
    <w:rsid w:val="00026D6C"/>
    <w:rsid w:val="00026D77"/>
    <w:rsid w:val="00027917"/>
    <w:rsid w:val="00030CB0"/>
    <w:rsid w:val="00031080"/>
    <w:rsid w:val="0003113F"/>
    <w:rsid w:val="000313A7"/>
    <w:rsid w:val="000313E7"/>
    <w:rsid w:val="00031590"/>
    <w:rsid w:val="00031635"/>
    <w:rsid w:val="000323AF"/>
    <w:rsid w:val="000329B5"/>
    <w:rsid w:val="00032C87"/>
    <w:rsid w:val="00032E2D"/>
    <w:rsid w:val="00032FB4"/>
    <w:rsid w:val="00033484"/>
    <w:rsid w:val="00033B29"/>
    <w:rsid w:val="00033D83"/>
    <w:rsid w:val="0003413C"/>
    <w:rsid w:val="000351B2"/>
    <w:rsid w:val="00035240"/>
    <w:rsid w:val="000353E2"/>
    <w:rsid w:val="00036AA1"/>
    <w:rsid w:val="00036F4A"/>
    <w:rsid w:val="000371D8"/>
    <w:rsid w:val="00040975"/>
    <w:rsid w:val="000413A4"/>
    <w:rsid w:val="000415B1"/>
    <w:rsid w:val="00042D62"/>
    <w:rsid w:val="00042DB1"/>
    <w:rsid w:val="00042FB0"/>
    <w:rsid w:val="000433C4"/>
    <w:rsid w:val="00043884"/>
    <w:rsid w:val="00043B66"/>
    <w:rsid w:val="000441BA"/>
    <w:rsid w:val="0004557E"/>
    <w:rsid w:val="0004582E"/>
    <w:rsid w:val="0005061D"/>
    <w:rsid w:val="00051E56"/>
    <w:rsid w:val="00051F7F"/>
    <w:rsid w:val="00052A8A"/>
    <w:rsid w:val="0005316D"/>
    <w:rsid w:val="000534FD"/>
    <w:rsid w:val="00053BBB"/>
    <w:rsid w:val="00055CAB"/>
    <w:rsid w:val="00056228"/>
    <w:rsid w:val="000566CA"/>
    <w:rsid w:val="0005714C"/>
    <w:rsid w:val="00057599"/>
    <w:rsid w:val="0005786C"/>
    <w:rsid w:val="00057CA1"/>
    <w:rsid w:val="000605DB"/>
    <w:rsid w:val="00060730"/>
    <w:rsid w:val="0006085D"/>
    <w:rsid w:val="00060BE6"/>
    <w:rsid w:val="00061799"/>
    <w:rsid w:val="00061C9D"/>
    <w:rsid w:val="00061F71"/>
    <w:rsid w:val="00062219"/>
    <w:rsid w:val="00062364"/>
    <w:rsid w:val="000623F7"/>
    <w:rsid w:val="000635B6"/>
    <w:rsid w:val="00065707"/>
    <w:rsid w:val="0006575C"/>
    <w:rsid w:val="000662E2"/>
    <w:rsid w:val="00066883"/>
    <w:rsid w:val="00066D6F"/>
    <w:rsid w:val="00066DF3"/>
    <w:rsid w:val="0006726C"/>
    <w:rsid w:val="0007034E"/>
    <w:rsid w:val="0007111B"/>
    <w:rsid w:val="00071446"/>
    <w:rsid w:val="00071592"/>
    <w:rsid w:val="00071652"/>
    <w:rsid w:val="00071959"/>
    <w:rsid w:val="00071C6F"/>
    <w:rsid w:val="00071EA0"/>
    <w:rsid w:val="000723BA"/>
    <w:rsid w:val="000737BA"/>
    <w:rsid w:val="000740C0"/>
    <w:rsid w:val="000744C0"/>
    <w:rsid w:val="0007647F"/>
    <w:rsid w:val="0007729C"/>
    <w:rsid w:val="00077C73"/>
    <w:rsid w:val="00077D0A"/>
    <w:rsid w:val="000804A4"/>
    <w:rsid w:val="000806F7"/>
    <w:rsid w:val="00081004"/>
    <w:rsid w:val="00082265"/>
    <w:rsid w:val="00082E97"/>
    <w:rsid w:val="00082FFF"/>
    <w:rsid w:val="000833A1"/>
    <w:rsid w:val="00084158"/>
    <w:rsid w:val="00084633"/>
    <w:rsid w:val="0008542E"/>
    <w:rsid w:val="00085ACF"/>
    <w:rsid w:val="000860D2"/>
    <w:rsid w:val="00086109"/>
    <w:rsid w:val="0008640C"/>
    <w:rsid w:val="0009010D"/>
    <w:rsid w:val="000905EC"/>
    <w:rsid w:val="0009071A"/>
    <w:rsid w:val="000918B1"/>
    <w:rsid w:val="00091D0E"/>
    <w:rsid w:val="00091FD1"/>
    <w:rsid w:val="000927EB"/>
    <w:rsid w:val="00092E4D"/>
    <w:rsid w:val="00092EA2"/>
    <w:rsid w:val="00093582"/>
    <w:rsid w:val="00093BF6"/>
    <w:rsid w:val="00094502"/>
    <w:rsid w:val="00094CA6"/>
    <w:rsid w:val="00094DCE"/>
    <w:rsid w:val="00094F75"/>
    <w:rsid w:val="0009554F"/>
    <w:rsid w:val="00095CDD"/>
    <w:rsid w:val="00095D16"/>
    <w:rsid w:val="000A06F3"/>
    <w:rsid w:val="000A0EAD"/>
    <w:rsid w:val="000A13B7"/>
    <w:rsid w:val="000A177E"/>
    <w:rsid w:val="000A1BD8"/>
    <w:rsid w:val="000A2AEC"/>
    <w:rsid w:val="000A2CAE"/>
    <w:rsid w:val="000A32F7"/>
    <w:rsid w:val="000A3A62"/>
    <w:rsid w:val="000A463C"/>
    <w:rsid w:val="000A4C6C"/>
    <w:rsid w:val="000A5180"/>
    <w:rsid w:val="000A519F"/>
    <w:rsid w:val="000A5592"/>
    <w:rsid w:val="000A56DC"/>
    <w:rsid w:val="000A5CA7"/>
    <w:rsid w:val="000A615B"/>
    <w:rsid w:val="000A642B"/>
    <w:rsid w:val="000A6D27"/>
    <w:rsid w:val="000A7C99"/>
    <w:rsid w:val="000B04C5"/>
    <w:rsid w:val="000B0520"/>
    <w:rsid w:val="000B0727"/>
    <w:rsid w:val="000B0C8B"/>
    <w:rsid w:val="000B1A65"/>
    <w:rsid w:val="000B1B53"/>
    <w:rsid w:val="000B1B89"/>
    <w:rsid w:val="000B30C2"/>
    <w:rsid w:val="000B5193"/>
    <w:rsid w:val="000B540F"/>
    <w:rsid w:val="000B54C0"/>
    <w:rsid w:val="000B56D7"/>
    <w:rsid w:val="000B5AEB"/>
    <w:rsid w:val="000B6BF0"/>
    <w:rsid w:val="000B75B7"/>
    <w:rsid w:val="000B75F1"/>
    <w:rsid w:val="000B773F"/>
    <w:rsid w:val="000C078A"/>
    <w:rsid w:val="000C07E7"/>
    <w:rsid w:val="000C08EB"/>
    <w:rsid w:val="000C0976"/>
    <w:rsid w:val="000C135D"/>
    <w:rsid w:val="000C1B2D"/>
    <w:rsid w:val="000C1DD4"/>
    <w:rsid w:val="000C273D"/>
    <w:rsid w:val="000C3778"/>
    <w:rsid w:val="000C3DD9"/>
    <w:rsid w:val="000C4ABF"/>
    <w:rsid w:val="000C6380"/>
    <w:rsid w:val="000C7AE4"/>
    <w:rsid w:val="000C7DFF"/>
    <w:rsid w:val="000D0894"/>
    <w:rsid w:val="000D0A7B"/>
    <w:rsid w:val="000D0B4B"/>
    <w:rsid w:val="000D1765"/>
    <w:rsid w:val="000D18B0"/>
    <w:rsid w:val="000D1D43"/>
    <w:rsid w:val="000D1FF1"/>
    <w:rsid w:val="000D225C"/>
    <w:rsid w:val="000D23C1"/>
    <w:rsid w:val="000D2520"/>
    <w:rsid w:val="000D2807"/>
    <w:rsid w:val="000D2C15"/>
    <w:rsid w:val="000D2C5F"/>
    <w:rsid w:val="000D2DB7"/>
    <w:rsid w:val="000D3725"/>
    <w:rsid w:val="000D5473"/>
    <w:rsid w:val="000D5715"/>
    <w:rsid w:val="000D58B7"/>
    <w:rsid w:val="000D5D15"/>
    <w:rsid w:val="000D5F2B"/>
    <w:rsid w:val="000D603F"/>
    <w:rsid w:val="000D675C"/>
    <w:rsid w:val="000D72BE"/>
    <w:rsid w:val="000E05CA"/>
    <w:rsid w:val="000E0625"/>
    <w:rsid w:val="000E0918"/>
    <w:rsid w:val="000E0A0D"/>
    <w:rsid w:val="000E1609"/>
    <w:rsid w:val="000E2460"/>
    <w:rsid w:val="000E2733"/>
    <w:rsid w:val="000E3723"/>
    <w:rsid w:val="000E3FFC"/>
    <w:rsid w:val="000E45B0"/>
    <w:rsid w:val="000E46C1"/>
    <w:rsid w:val="000E47E8"/>
    <w:rsid w:val="000E584B"/>
    <w:rsid w:val="000E63E9"/>
    <w:rsid w:val="000E6CED"/>
    <w:rsid w:val="000E6F4A"/>
    <w:rsid w:val="000E6FE6"/>
    <w:rsid w:val="000E72E9"/>
    <w:rsid w:val="000E73E5"/>
    <w:rsid w:val="000E75BB"/>
    <w:rsid w:val="000E7D3C"/>
    <w:rsid w:val="000F0C6A"/>
    <w:rsid w:val="000F11C3"/>
    <w:rsid w:val="000F17D8"/>
    <w:rsid w:val="000F1DF0"/>
    <w:rsid w:val="000F1F10"/>
    <w:rsid w:val="000F2BAF"/>
    <w:rsid w:val="000F345E"/>
    <w:rsid w:val="000F3964"/>
    <w:rsid w:val="000F4B12"/>
    <w:rsid w:val="000F523E"/>
    <w:rsid w:val="000F5A18"/>
    <w:rsid w:val="000F5A35"/>
    <w:rsid w:val="000F5C8F"/>
    <w:rsid w:val="000F6067"/>
    <w:rsid w:val="000F6260"/>
    <w:rsid w:val="000F6A76"/>
    <w:rsid w:val="000F6DED"/>
    <w:rsid w:val="000F72FE"/>
    <w:rsid w:val="000F78B6"/>
    <w:rsid w:val="000F7D0C"/>
    <w:rsid w:val="000F7D3C"/>
    <w:rsid w:val="001005FB"/>
    <w:rsid w:val="001011C3"/>
    <w:rsid w:val="00101D99"/>
    <w:rsid w:val="001028A7"/>
    <w:rsid w:val="00102FF5"/>
    <w:rsid w:val="00105854"/>
    <w:rsid w:val="00106015"/>
    <w:rsid w:val="0010687F"/>
    <w:rsid w:val="0010740B"/>
    <w:rsid w:val="00107AD8"/>
    <w:rsid w:val="00110814"/>
    <w:rsid w:val="001109A5"/>
    <w:rsid w:val="00110D87"/>
    <w:rsid w:val="00112C4B"/>
    <w:rsid w:val="001134F2"/>
    <w:rsid w:val="001138DA"/>
    <w:rsid w:val="00113D95"/>
    <w:rsid w:val="001149A5"/>
    <w:rsid w:val="00114DB9"/>
    <w:rsid w:val="00115067"/>
    <w:rsid w:val="001151A1"/>
    <w:rsid w:val="00115432"/>
    <w:rsid w:val="0011584F"/>
    <w:rsid w:val="00116087"/>
    <w:rsid w:val="0011626D"/>
    <w:rsid w:val="0011635B"/>
    <w:rsid w:val="00120FED"/>
    <w:rsid w:val="001211B1"/>
    <w:rsid w:val="00121DF2"/>
    <w:rsid w:val="001238A6"/>
    <w:rsid w:val="00123EC9"/>
    <w:rsid w:val="001249E4"/>
    <w:rsid w:val="00125037"/>
    <w:rsid w:val="001253F0"/>
    <w:rsid w:val="00125E6F"/>
    <w:rsid w:val="0012635F"/>
    <w:rsid w:val="001264A1"/>
    <w:rsid w:val="001264F9"/>
    <w:rsid w:val="00126A23"/>
    <w:rsid w:val="00126D46"/>
    <w:rsid w:val="00126FCE"/>
    <w:rsid w:val="0012779A"/>
    <w:rsid w:val="00127C83"/>
    <w:rsid w:val="00127EBA"/>
    <w:rsid w:val="00130296"/>
    <w:rsid w:val="001302D2"/>
    <w:rsid w:val="0013130B"/>
    <w:rsid w:val="001314DA"/>
    <w:rsid w:val="00131B61"/>
    <w:rsid w:val="00131BDA"/>
    <w:rsid w:val="00131EC2"/>
    <w:rsid w:val="00132393"/>
    <w:rsid w:val="00132B60"/>
    <w:rsid w:val="00132C84"/>
    <w:rsid w:val="00133140"/>
    <w:rsid w:val="0013333A"/>
    <w:rsid w:val="001336E3"/>
    <w:rsid w:val="00133E8A"/>
    <w:rsid w:val="001345C8"/>
    <w:rsid w:val="0013511E"/>
    <w:rsid w:val="00135203"/>
    <w:rsid w:val="00136685"/>
    <w:rsid w:val="001423B6"/>
    <w:rsid w:val="001448A7"/>
    <w:rsid w:val="001448AE"/>
    <w:rsid w:val="00144B7C"/>
    <w:rsid w:val="00145699"/>
    <w:rsid w:val="00146621"/>
    <w:rsid w:val="00146E04"/>
    <w:rsid w:val="00146F68"/>
    <w:rsid w:val="0014750B"/>
    <w:rsid w:val="00147D79"/>
    <w:rsid w:val="00147E42"/>
    <w:rsid w:val="00150403"/>
    <w:rsid w:val="001508D9"/>
    <w:rsid w:val="00150D85"/>
    <w:rsid w:val="001515D7"/>
    <w:rsid w:val="00151657"/>
    <w:rsid w:val="00151B4B"/>
    <w:rsid w:val="001529D0"/>
    <w:rsid w:val="001537A0"/>
    <w:rsid w:val="00153E8D"/>
    <w:rsid w:val="00153ED0"/>
    <w:rsid w:val="00155393"/>
    <w:rsid w:val="00155D0C"/>
    <w:rsid w:val="00155F4B"/>
    <w:rsid w:val="0015689E"/>
    <w:rsid w:val="00157194"/>
    <w:rsid w:val="00157EC5"/>
    <w:rsid w:val="00157FA2"/>
    <w:rsid w:val="00161558"/>
    <w:rsid w:val="00162303"/>
    <w:rsid w:val="00162325"/>
    <w:rsid w:val="001629AF"/>
    <w:rsid w:val="0016364D"/>
    <w:rsid w:val="0016376F"/>
    <w:rsid w:val="00163D6B"/>
    <w:rsid w:val="00164224"/>
    <w:rsid w:val="00164C3A"/>
    <w:rsid w:val="001652B9"/>
    <w:rsid w:val="00165A9E"/>
    <w:rsid w:val="00165B50"/>
    <w:rsid w:val="00165DB9"/>
    <w:rsid w:val="001668EF"/>
    <w:rsid w:val="00166A86"/>
    <w:rsid w:val="00166D3D"/>
    <w:rsid w:val="001702C4"/>
    <w:rsid w:val="001708FF"/>
    <w:rsid w:val="00170B95"/>
    <w:rsid w:val="00171057"/>
    <w:rsid w:val="0017135B"/>
    <w:rsid w:val="001717DC"/>
    <w:rsid w:val="00171948"/>
    <w:rsid w:val="0017364B"/>
    <w:rsid w:val="001745D5"/>
    <w:rsid w:val="001747BD"/>
    <w:rsid w:val="00174DC2"/>
    <w:rsid w:val="0017511F"/>
    <w:rsid w:val="0017514E"/>
    <w:rsid w:val="00175234"/>
    <w:rsid w:val="00175428"/>
    <w:rsid w:val="00176792"/>
    <w:rsid w:val="00176C87"/>
    <w:rsid w:val="00176CE2"/>
    <w:rsid w:val="001773BF"/>
    <w:rsid w:val="001779DE"/>
    <w:rsid w:val="00180536"/>
    <w:rsid w:val="00180963"/>
    <w:rsid w:val="00180E37"/>
    <w:rsid w:val="0018169D"/>
    <w:rsid w:val="001818C4"/>
    <w:rsid w:val="00181945"/>
    <w:rsid w:val="001820A2"/>
    <w:rsid w:val="0018210A"/>
    <w:rsid w:val="001823F7"/>
    <w:rsid w:val="001826A0"/>
    <w:rsid w:val="00182AAF"/>
    <w:rsid w:val="00182B67"/>
    <w:rsid w:val="00182D86"/>
    <w:rsid w:val="001831A8"/>
    <w:rsid w:val="00183869"/>
    <w:rsid w:val="00183F63"/>
    <w:rsid w:val="001864D0"/>
    <w:rsid w:val="001867D0"/>
    <w:rsid w:val="001867FE"/>
    <w:rsid w:val="00186DC4"/>
    <w:rsid w:val="00187245"/>
    <w:rsid w:val="00187724"/>
    <w:rsid w:val="00187CA7"/>
    <w:rsid w:val="00190257"/>
    <w:rsid w:val="00190EBE"/>
    <w:rsid w:val="00191869"/>
    <w:rsid w:val="00191893"/>
    <w:rsid w:val="00191A46"/>
    <w:rsid w:val="0019210D"/>
    <w:rsid w:val="00192299"/>
    <w:rsid w:val="00193188"/>
    <w:rsid w:val="00193F30"/>
    <w:rsid w:val="001942D4"/>
    <w:rsid w:val="00194AC5"/>
    <w:rsid w:val="00194C84"/>
    <w:rsid w:val="001951DA"/>
    <w:rsid w:val="00195939"/>
    <w:rsid w:val="00196339"/>
    <w:rsid w:val="00196368"/>
    <w:rsid w:val="00197733"/>
    <w:rsid w:val="00197D6D"/>
    <w:rsid w:val="001A017A"/>
    <w:rsid w:val="001A111D"/>
    <w:rsid w:val="001A144E"/>
    <w:rsid w:val="001A179F"/>
    <w:rsid w:val="001A23D0"/>
    <w:rsid w:val="001A2525"/>
    <w:rsid w:val="001A2895"/>
    <w:rsid w:val="001A2B70"/>
    <w:rsid w:val="001A2CAB"/>
    <w:rsid w:val="001A33AE"/>
    <w:rsid w:val="001A3AFB"/>
    <w:rsid w:val="001A41B3"/>
    <w:rsid w:val="001A4780"/>
    <w:rsid w:val="001A493C"/>
    <w:rsid w:val="001A494E"/>
    <w:rsid w:val="001A4F5B"/>
    <w:rsid w:val="001A5691"/>
    <w:rsid w:val="001A5753"/>
    <w:rsid w:val="001A5FC1"/>
    <w:rsid w:val="001A606F"/>
    <w:rsid w:val="001A6407"/>
    <w:rsid w:val="001A66F2"/>
    <w:rsid w:val="001A71CD"/>
    <w:rsid w:val="001A7FF8"/>
    <w:rsid w:val="001B0680"/>
    <w:rsid w:val="001B0CE9"/>
    <w:rsid w:val="001B0D63"/>
    <w:rsid w:val="001B11B2"/>
    <w:rsid w:val="001B1508"/>
    <w:rsid w:val="001B1A09"/>
    <w:rsid w:val="001B1D50"/>
    <w:rsid w:val="001B22E2"/>
    <w:rsid w:val="001B2935"/>
    <w:rsid w:val="001B3151"/>
    <w:rsid w:val="001B338B"/>
    <w:rsid w:val="001B34FA"/>
    <w:rsid w:val="001B35D5"/>
    <w:rsid w:val="001B4BB8"/>
    <w:rsid w:val="001B4D2E"/>
    <w:rsid w:val="001B5146"/>
    <w:rsid w:val="001B534D"/>
    <w:rsid w:val="001B5D8E"/>
    <w:rsid w:val="001B5E83"/>
    <w:rsid w:val="001B6542"/>
    <w:rsid w:val="001B7112"/>
    <w:rsid w:val="001B75AA"/>
    <w:rsid w:val="001B7AE5"/>
    <w:rsid w:val="001C0587"/>
    <w:rsid w:val="001C083F"/>
    <w:rsid w:val="001C0B59"/>
    <w:rsid w:val="001C1447"/>
    <w:rsid w:val="001C1462"/>
    <w:rsid w:val="001C2CE8"/>
    <w:rsid w:val="001C2D1B"/>
    <w:rsid w:val="001C3269"/>
    <w:rsid w:val="001C3883"/>
    <w:rsid w:val="001C40EC"/>
    <w:rsid w:val="001C44D2"/>
    <w:rsid w:val="001C4FAF"/>
    <w:rsid w:val="001C50BC"/>
    <w:rsid w:val="001C60C1"/>
    <w:rsid w:val="001C6699"/>
    <w:rsid w:val="001C69C4"/>
    <w:rsid w:val="001C707C"/>
    <w:rsid w:val="001D06D4"/>
    <w:rsid w:val="001D1DB4"/>
    <w:rsid w:val="001D1E06"/>
    <w:rsid w:val="001D2C08"/>
    <w:rsid w:val="001D2E47"/>
    <w:rsid w:val="001D2F2D"/>
    <w:rsid w:val="001D3335"/>
    <w:rsid w:val="001D3F59"/>
    <w:rsid w:val="001D4853"/>
    <w:rsid w:val="001D6CCC"/>
    <w:rsid w:val="001D7241"/>
    <w:rsid w:val="001D73E1"/>
    <w:rsid w:val="001D77A9"/>
    <w:rsid w:val="001D7B0F"/>
    <w:rsid w:val="001E009B"/>
    <w:rsid w:val="001E07FB"/>
    <w:rsid w:val="001E143F"/>
    <w:rsid w:val="001E17F5"/>
    <w:rsid w:val="001E2222"/>
    <w:rsid w:val="001E2F4B"/>
    <w:rsid w:val="001E2F5F"/>
    <w:rsid w:val="001E339A"/>
    <w:rsid w:val="001E387F"/>
    <w:rsid w:val="001E4753"/>
    <w:rsid w:val="001E4C34"/>
    <w:rsid w:val="001E4F30"/>
    <w:rsid w:val="001E5A60"/>
    <w:rsid w:val="001E6318"/>
    <w:rsid w:val="001E67B8"/>
    <w:rsid w:val="001E6D43"/>
    <w:rsid w:val="001E6E74"/>
    <w:rsid w:val="001E7884"/>
    <w:rsid w:val="001F14E0"/>
    <w:rsid w:val="001F1F84"/>
    <w:rsid w:val="001F2335"/>
    <w:rsid w:val="001F23C5"/>
    <w:rsid w:val="001F28D1"/>
    <w:rsid w:val="001F2F51"/>
    <w:rsid w:val="001F3F2A"/>
    <w:rsid w:val="001F3F6F"/>
    <w:rsid w:val="001F49E6"/>
    <w:rsid w:val="001F4AED"/>
    <w:rsid w:val="001F5385"/>
    <w:rsid w:val="001F5561"/>
    <w:rsid w:val="001F5919"/>
    <w:rsid w:val="001F6693"/>
    <w:rsid w:val="001F6983"/>
    <w:rsid w:val="001F6A06"/>
    <w:rsid w:val="001F7426"/>
    <w:rsid w:val="001F7705"/>
    <w:rsid w:val="0020019B"/>
    <w:rsid w:val="00200D39"/>
    <w:rsid w:val="00201068"/>
    <w:rsid w:val="00201918"/>
    <w:rsid w:val="002022C4"/>
    <w:rsid w:val="002029A2"/>
    <w:rsid w:val="00202C4E"/>
    <w:rsid w:val="00203079"/>
    <w:rsid w:val="00203895"/>
    <w:rsid w:val="002040D1"/>
    <w:rsid w:val="00204FA1"/>
    <w:rsid w:val="0020516C"/>
    <w:rsid w:val="00205CCB"/>
    <w:rsid w:val="00205FF2"/>
    <w:rsid w:val="0020672B"/>
    <w:rsid w:val="0020676D"/>
    <w:rsid w:val="00206CF6"/>
    <w:rsid w:val="0020726F"/>
    <w:rsid w:val="00207A22"/>
    <w:rsid w:val="00207C4A"/>
    <w:rsid w:val="00210312"/>
    <w:rsid w:val="002103B9"/>
    <w:rsid w:val="00210BA8"/>
    <w:rsid w:val="00210F8A"/>
    <w:rsid w:val="00211CF1"/>
    <w:rsid w:val="00212390"/>
    <w:rsid w:val="002129BA"/>
    <w:rsid w:val="00213C2F"/>
    <w:rsid w:val="00214711"/>
    <w:rsid w:val="002151E0"/>
    <w:rsid w:val="002156B4"/>
    <w:rsid w:val="00215D40"/>
    <w:rsid w:val="002161D9"/>
    <w:rsid w:val="0021632B"/>
    <w:rsid w:val="002171B8"/>
    <w:rsid w:val="00217CAD"/>
    <w:rsid w:val="00217E1B"/>
    <w:rsid w:val="0022138C"/>
    <w:rsid w:val="00221FE7"/>
    <w:rsid w:val="0022253B"/>
    <w:rsid w:val="002227D8"/>
    <w:rsid w:val="0022508E"/>
    <w:rsid w:val="00225376"/>
    <w:rsid w:val="0022601D"/>
    <w:rsid w:val="00226536"/>
    <w:rsid w:val="00226D05"/>
    <w:rsid w:val="00226FAC"/>
    <w:rsid w:val="002270CF"/>
    <w:rsid w:val="002302C5"/>
    <w:rsid w:val="002303A1"/>
    <w:rsid w:val="00231520"/>
    <w:rsid w:val="0023159C"/>
    <w:rsid w:val="00231F58"/>
    <w:rsid w:val="00232B69"/>
    <w:rsid w:val="002331DA"/>
    <w:rsid w:val="002340C7"/>
    <w:rsid w:val="00235107"/>
    <w:rsid w:val="002351B7"/>
    <w:rsid w:val="002369EC"/>
    <w:rsid w:val="00236C4F"/>
    <w:rsid w:val="00236FC5"/>
    <w:rsid w:val="00237778"/>
    <w:rsid w:val="00237BF1"/>
    <w:rsid w:val="00240CCC"/>
    <w:rsid w:val="00240E7F"/>
    <w:rsid w:val="00241341"/>
    <w:rsid w:val="0024165B"/>
    <w:rsid w:val="00241C2B"/>
    <w:rsid w:val="002423F7"/>
    <w:rsid w:val="00242A4E"/>
    <w:rsid w:val="00242D8E"/>
    <w:rsid w:val="00242ED6"/>
    <w:rsid w:val="00243049"/>
    <w:rsid w:val="002438FE"/>
    <w:rsid w:val="00243E64"/>
    <w:rsid w:val="00244374"/>
    <w:rsid w:val="00244EC1"/>
    <w:rsid w:val="00245870"/>
    <w:rsid w:val="00245E2A"/>
    <w:rsid w:val="00246A8B"/>
    <w:rsid w:val="00247C61"/>
    <w:rsid w:val="002505FD"/>
    <w:rsid w:val="002512D0"/>
    <w:rsid w:val="00252553"/>
    <w:rsid w:val="00252FFD"/>
    <w:rsid w:val="002539F4"/>
    <w:rsid w:val="002544CF"/>
    <w:rsid w:val="00254603"/>
    <w:rsid w:val="00255DDF"/>
    <w:rsid w:val="00256A5C"/>
    <w:rsid w:val="002574F9"/>
    <w:rsid w:val="00257831"/>
    <w:rsid w:val="00257D7C"/>
    <w:rsid w:val="002607F2"/>
    <w:rsid w:val="002615F2"/>
    <w:rsid w:val="0026192A"/>
    <w:rsid w:val="00262E15"/>
    <w:rsid w:val="002636F1"/>
    <w:rsid w:val="00264FA8"/>
    <w:rsid w:val="00265472"/>
    <w:rsid w:val="00265502"/>
    <w:rsid w:val="00265C36"/>
    <w:rsid w:val="00266475"/>
    <w:rsid w:val="00266804"/>
    <w:rsid w:val="002673D5"/>
    <w:rsid w:val="002700F2"/>
    <w:rsid w:val="002701DE"/>
    <w:rsid w:val="002709C8"/>
    <w:rsid w:val="0027141C"/>
    <w:rsid w:val="00272203"/>
    <w:rsid w:val="00273035"/>
    <w:rsid w:val="0027368D"/>
    <w:rsid w:val="0027417B"/>
    <w:rsid w:val="0027610A"/>
    <w:rsid w:val="00276811"/>
    <w:rsid w:val="00276E4C"/>
    <w:rsid w:val="002774DA"/>
    <w:rsid w:val="00280D93"/>
    <w:rsid w:val="00282699"/>
    <w:rsid w:val="002849F2"/>
    <w:rsid w:val="002856A6"/>
    <w:rsid w:val="002857DD"/>
    <w:rsid w:val="00285B9C"/>
    <w:rsid w:val="0028655A"/>
    <w:rsid w:val="00286B0C"/>
    <w:rsid w:val="002874C3"/>
    <w:rsid w:val="0028781C"/>
    <w:rsid w:val="0029019A"/>
    <w:rsid w:val="00291277"/>
    <w:rsid w:val="002920CD"/>
    <w:rsid w:val="002926DF"/>
    <w:rsid w:val="0029307D"/>
    <w:rsid w:val="00293167"/>
    <w:rsid w:val="0029331E"/>
    <w:rsid w:val="002937B5"/>
    <w:rsid w:val="00294221"/>
    <w:rsid w:val="00294769"/>
    <w:rsid w:val="00294A7C"/>
    <w:rsid w:val="0029553E"/>
    <w:rsid w:val="0029598B"/>
    <w:rsid w:val="0029601D"/>
    <w:rsid w:val="00296290"/>
    <w:rsid w:val="00296697"/>
    <w:rsid w:val="00297978"/>
    <w:rsid w:val="002A0704"/>
    <w:rsid w:val="002A1506"/>
    <w:rsid w:val="002A469F"/>
    <w:rsid w:val="002A6378"/>
    <w:rsid w:val="002A67CC"/>
    <w:rsid w:val="002A6A73"/>
    <w:rsid w:val="002B0472"/>
    <w:rsid w:val="002B0602"/>
    <w:rsid w:val="002B0A26"/>
    <w:rsid w:val="002B0F65"/>
    <w:rsid w:val="002B1554"/>
    <w:rsid w:val="002B1DAF"/>
    <w:rsid w:val="002B31BC"/>
    <w:rsid w:val="002B3AE0"/>
    <w:rsid w:val="002B5888"/>
    <w:rsid w:val="002B6B12"/>
    <w:rsid w:val="002B7739"/>
    <w:rsid w:val="002C0852"/>
    <w:rsid w:val="002C17CA"/>
    <w:rsid w:val="002C17EA"/>
    <w:rsid w:val="002C1A6F"/>
    <w:rsid w:val="002C1B04"/>
    <w:rsid w:val="002C2AFF"/>
    <w:rsid w:val="002C4485"/>
    <w:rsid w:val="002C44FC"/>
    <w:rsid w:val="002C4871"/>
    <w:rsid w:val="002C4E93"/>
    <w:rsid w:val="002C574B"/>
    <w:rsid w:val="002C5891"/>
    <w:rsid w:val="002C77A2"/>
    <w:rsid w:val="002C7846"/>
    <w:rsid w:val="002C7B42"/>
    <w:rsid w:val="002C7B5E"/>
    <w:rsid w:val="002D0806"/>
    <w:rsid w:val="002D0969"/>
    <w:rsid w:val="002D11EB"/>
    <w:rsid w:val="002D20BF"/>
    <w:rsid w:val="002D38E5"/>
    <w:rsid w:val="002D42C7"/>
    <w:rsid w:val="002D4BBD"/>
    <w:rsid w:val="002D4CA4"/>
    <w:rsid w:val="002D517B"/>
    <w:rsid w:val="002D51E0"/>
    <w:rsid w:val="002D5391"/>
    <w:rsid w:val="002D568D"/>
    <w:rsid w:val="002D64D1"/>
    <w:rsid w:val="002D653E"/>
    <w:rsid w:val="002D6588"/>
    <w:rsid w:val="002D6921"/>
    <w:rsid w:val="002D6938"/>
    <w:rsid w:val="002D759C"/>
    <w:rsid w:val="002D7C49"/>
    <w:rsid w:val="002E04FE"/>
    <w:rsid w:val="002E1444"/>
    <w:rsid w:val="002E1B93"/>
    <w:rsid w:val="002E1F85"/>
    <w:rsid w:val="002E29CD"/>
    <w:rsid w:val="002E2EA2"/>
    <w:rsid w:val="002E356D"/>
    <w:rsid w:val="002E38F8"/>
    <w:rsid w:val="002E4625"/>
    <w:rsid w:val="002E466E"/>
    <w:rsid w:val="002E4BD0"/>
    <w:rsid w:val="002E59C9"/>
    <w:rsid w:val="002E5E9D"/>
    <w:rsid w:val="002E6140"/>
    <w:rsid w:val="002E66DC"/>
    <w:rsid w:val="002E6985"/>
    <w:rsid w:val="002E6DF3"/>
    <w:rsid w:val="002E6E44"/>
    <w:rsid w:val="002E71B6"/>
    <w:rsid w:val="002E7437"/>
    <w:rsid w:val="002E74D4"/>
    <w:rsid w:val="002E7931"/>
    <w:rsid w:val="002F08E5"/>
    <w:rsid w:val="002F0CE7"/>
    <w:rsid w:val="002F1483"/>
    <w:rsid w:val="002F1A3E"/>
    <w:rsid w:val="002F3493"/>
    <w:rsid w:val="002F3879"/>
    <w:rsid w:val="002F3AD4"/>
    <w:rsid w:val="002F3D7E"/>
    <w:rsid w:val="002F3FA4"/>
    <w:rsid w:val="002F49FC"/>
    <w:rsid w:val="002F549A"/>
    <w:rsid w:val="002F57F5"/>
    <w:rsid w:val="002F5DCB"/>
    <w:rsid w:val="002F6A4E"/>
    <w:rsid w:val="002F6C09"/>
    <w:rsid w:val="002F7213"/>
    <w:rsid w:val="002F7401"/>
    <w:rsid w:val="002F7441"/>
    <w:rsid w:val="002F7473"/>
    <w:rsid w:val="002F77C8"/>
    <w:rsid w:val="002F792B"/>
    <w:rsid w:val="002F7A9E"/>
    <w:rsid w:val="002F7CFE"/>
    <w:rsid w:val="00300097"/>
    <w:rsid w:val="00301AC7"/>
    <w:rsid w:val="00301BEB"/>
    <w:rsid w:val="00301D01"/>
    <w:rsid w:val="00303381"/>
    <w:rsid w:val="00304500"/>
    <w:rsid w:val="003046EB"/>
    <w:rsid w:val="00304A6B"/>
    <w:rsid w:val="00304F22"/>
    <w:rsid w:val="003056F9"/>
    <w:rsid w:val="003060A6"/>
    <w:rsid w:val="0030622C"/>
    <w:rsid w:val="00306489"/>
    <w:rsid w:val="00306C7C"/>
    <w:rsid w:val="00306E27"/>
    <w:rsid w:val="0031059E"/>
    <w:rsid w:val="00310739"/>
    <w:rsid w:val="003118BC"/>
    <w:rsid w:val="00311BD4"/>
    <w:rsid w:val="00312BFA"/>
    <w:rsid w:val="0031352A"/>
    <w:rsid w:val="00314113"/>
    <w:rsid w:val="003142ED"/>
    <w:rsid w:val="003143A4"/>
    <w:rsid w:val="00314886"/>
    <w:rsid w:val="003148D1"/>
    <w:rsid w:val="00314C0E"/>
    <w:rsid w:val="00317340"/>
    <w:rsid w:val="00317420"/>
    <w:rsid w:val="003175A2"/>
    <w:rsid w:val="003175E9"/>
    <w:rsid w:val="003201A8"/>
    <w:rsid w:val="003201EE"/>
    <w:rsid w:val="00320411"/>
    <w:rsid w:val="003210A3"/>
    <w:rsid w:val="0032156E"/>
    <w:rsid w:val="0032163A"/>
    <w:rsid w:val="00321888"/>
    <w:rsid w:val="00322EDD"/>
    <w:rsid w:val="00323276"/>
    <w:rsid w:val="00323374"/>
    <w:rsid w:val="00323556"/>
    <w:rsid w:val="00323898"/>
    <w:rsid w:val="003240D3"/>
    <w:rsid w:val="003246B6"/>
    <w:rsid w:val="00326354"/>
    <w:rsid w:val="003264DD"/>
    <w:rsid w:val="00326BDD"/>
    <w:rsid w:val="00326D24"/>
    <w:rsid w:val="00327F74"/>
    <w:rsid w:val="00330567"/>
    <w:rsid w:val="00331948"/>
    <w:rsid w:val="003320FF"/>
    <w:rsid w:val="00332320"/>
    <w:rsid w:val="00332D35"/>
    <w:rsid w:val="00333472"/>
    <w:rsid w:val="0033366D"/>
    <w:rsid w:val="003336AD"/>
    <w:rsid w:val="00333E93"/>
    <w:rsid w:val="0033484A"/>
    <w:rsid w:val="003350D8"/>
    <w:rsid w:val="0033567A"/>
    <w:rsid w:val="0033577F"/>
    <w:rsid w:val="003359AF"/>
    <w:rsid w:val="003360A9"/>
    <w:rsid w:val="0033794A"/>
    <w:rsid w:val="00340B9B"/>
    <w:rsid w:val="0034177B"/>
    <w:rsid w:val="003429C6"/>
    <w:rsid w:val="00342AA1"/>
    <w:rsid w:val="00342ED4"/>
    <w:rsid w:val="003431C5"/>
    <w:rsid w:val="00343856"/>
    <w:rsid w:val="0034427B"/>
    <w:rsid w:val="003442B9"/>
    <w:rsid w:val="00344867"/>
    <w:rsid w:val="003456FC"/>
    <w:rsid w:val="00346600"/>
    <w:rsid w:val="003472FB"/>
    <w:rsid w:val="00347D72"/>
    <w:rsid w:val="00347E2A"/>
    <w:rsid w:val="00347F09"/>
    <w:rsid w:val="003503B2"/>
    <w:rsid w:val="0035081D"/>
    <w:rsid w:val="00350DE0"/>
    <w:rsid w:val="003515FD"/>
    <w:rsid w:val="00351838"/>
    <w:rsid w:val="003533AF"/>
    <w:rsid w:val="003541F1"/>
    <w:rsid w:val="00354285"/>
    <w:rsid w:val="0035442C"/>
    <w:rsid w:val="003547D3"/>
    <w:rsid w:val="00355553"/>
    <w:rsid w:val="003557A6"/>
    <w:rsid w:val="00356D06"/>
    <w:rsid w:val="00360261"/>
    <w:rsid w:val="00361567"/>
    <w:rsid w:val="00361ACD"/>
    <w:rsid w:val="00361C63"/>
    <w:rsid w:val="00361E38"/>
    <w:rsid w:val="003620B4"/>
    <w:rsid w:val="0036263F"/>
    <w:rsid w:val="00362CB8"/>
    <w:rsid w:val="003637D2"/>
    <w:rsid w:val="003638C3"/>
    <w:rsid w:val="00363D68"/>
    <w:rsid w:val="00364555"/>
    <w:rsid w:val="0036502E"/>
    <w:rsid w:val="00365842"/>
    <w:rsid w:val="00365950"/>
    <w:rsid w:val="003664C0"/>
    <w:rsid w:val="00366678"/>
    <w:rsid w:val="0036676A"/>
    <w:rsid w:val="00366A21"/>
    <w:rsid w:val="00367237"/>
    <w:rsid w:val="0036761F"/>
    <w:rsid w:val="003677E4"/>
    <w:rsid w:val="0036795A"/>
    <w:rsid w:val="00367BE4"/>
    <w:rsid w:val="00370192"/>
    <w:rsid w:val="003705F2"/>
    <w:rsid w:val="0037077F"/>
    <w:rsid w:val="00370EF6"/>
    <w:rsid w:val="0037105B"/>
    <w:rsid w:val="00371400"/>
    <w:rsid w:val="00372893"/>
    <w:rsid w:val="00372D2E"/>
    <w:rsid w:val="003734E1"/>
    <w:rsid w:val="00373882"/>
    <w:rsid w:val="00374539"/>
    <w:rsid w:val="00374D5D"/>
    <w:rsid w:val="00374D9D"/>
    <w:rsid w:val="003765D8"/>
    <w:rsid w:val="0037671A"/>
    <w:rsid w:val="00376944"/>
    <w:rsid w:val="00376C9D"/>
    <w:rsid w:val="003807E4"/>
    <w:rsid w:val="00380CDE"/>
    <w:rsid w:val="00380EDC"/>
    <w:rsid w:val="00381377"/>
    <w:rsid w:val="00381718"/>
    <w:rsid w:val="00382AE8"/>
    <w:rsid w:val="00383327"/>
    <w:rsid w:val="00385051"/>
    <w:rsid w:val="00385261"/>
    <w:rsid w:val="00385830"/>
    <w:rsid w:val="00385A29"/>
    <w:rsid w:val="00385B59"/>
    <w:rsid w:val="00385E36"/>
    <w:rsid w:val="00387B0B"/>
    <w:rsid w:val="00387C8C"/>
    <w:rsid w:val="003919D7"/>
    <w:rsid w:val="00393962"/>
    <w:rsid w:val="00393A33"/>
    <w:rsid w:val="0039412E"/>
    <w:rsid w:val="00396F14"/>
    <w:rsid w:val="00397138"/>
    <w:rsid w:val="00397D18"/>
    <w:rsid w:val="003A0560"/>
    <w:rsid w:val="003A0BC8"/>
    <w:rsid w:val="003A13BD"/>
    <w:rsid w:val="003A178E"/>
    <w:rsid w:val="003A1A28"/>
    <w:rsid w:val="003A1B36"/>
    <w:rsid w:val="003A229B"/>
    <w:rsid w:val="003A2697"/>
    <w:rsid w:val="003A381A"/>
    <w:rsid w:val="003A3978"/>
    <w:rsid w:val="003A3D63"/>
    <w:rsid w:val="003A53AE"/>
    <w:rsid w:val="003A5D7F"/>
    <w:rsid w:val="003A66FB"/>
    <w:rsid w:val="003A7101"/>
    <w:rsid w:val="003A780F"/>
    <w:rsid w:val="003B09BA"/>
    <w:rsid w:val="003B0AD3"/>
    <w:rsid w:val="003B13CC"/>
    <w:rsid w:val="003B2397"/>
    <w:rsid w:val="003B2974"/>
    <w:rsid w:val="003B2A22"/>
    <w:rsid w:val="003B32AE"/>
    <w:rsid w:val="003B3D6C"/>
    <w:rsid w:val="003B4163"/>
    <w:rsid w:val="003B4DBB"/>
    <w:rsid w:val="003B5BB4"/>
    <w:rsid w:val="003B5BFE"/>
    <w:rsid w:val="003B72E8"/>
    <w:rsid w:val="003B7EC0"/>
    <w:rsid w:val="003C0EE7"/>
    <w:rsid w:val="003C0FA7"/>
    <w:rsid w:val="003C121E"/>
    <w:rsid w:val="003C14A2"/>
    <w:rsid w:val="003C27C0"/>
    <w:rsid w:val="003C3308"/>
    <w:rsid w:val="003C3771"/>
    <w:rsid w:val="003C3A2C"/>
    <w:rsid w:val="003C3F55"/>
    <w:rsid w:val="003C4585"/>
    <w:rsid w:val="003C4688"/>
    <w:rsid w:val="003C4C1A"/>
    <w:rsid w:val="003C59E0"/>
    <w:rsid w:val="003C5E5E"/>
    <w:rsid w:val="003C63C3"/>
    <w:rsid w:val="003C6462"/>
    <w:rsid w:val="003C64B1"/>
    <w:rsid w:val="003C68C9"/>
    <w:rsid w:val="003C6C8D"/>
    <w:rsid w:val="003C7803"/>
    <w:rsid w:val="003D0F33"/>
    <w:rsid w:val="003D0F56"/>
    <w:rsid w:val="003D2D18"/>
    <w:rsid w:val="003D3323"/>
    <w:rsid w:val="003D336D"/>
    <w:rsid w:val="003D4270"/>
    <w:rsid w:val="003D4522"/>
    <w:rsid w:val="003D4F95"/>
    <w:rsid w:val="003D5281"/>
    <w:rsid w:val="003D5F42"/>
    <w:rsid w:val="003D60A9"/>
    <w:rsid w:val="003D641F"/>
    <w:rsid w:val="003D6E11"/>
    <w:rsid w:val="003D6E6D"/>
    <w:rsid w:val="003D7101"/>
    <w:rsid w:val="003D74B0"/>
    <w:rsid w:val="003D7B05"/>
    <w:rsid w:val="003E0718"/>
    <w:rsid w:val="003E0955"/>
    <w:rsid w:val="003E09E1"/>
    <w:rsid w:val="003E2B57"/>
    <w:rsid w:val="003E3302"/>
    <w:rsid w:val="003E35AE"/>
    <w:rsid w:val="003E3878"/>
    <w:rsid w:val="003E42BA"/>
    <w:rsid w:val="003E4725"/>
    <w:rsid w:val="003E494F"/>
    <w:rsid w:val="003E4AF6"/>
    <w:rsid w:val="003E4E1D"/>
    <w:rsid w:val="003E566E"/>
    <w:rsid w:val="003E593B"/>
    <w:rsid w:val="003E5AA9"/>
    <w:rsid w:val="003E73C4"/>
    <w:rsid w:val="003F011E"/>
    <w:rsid w:val="003F0D64"/>
    <w:rsid w:val="003F0D70"/>
    <w:rsid w:val="003F0F15"/>
    <w:rsid w:val="003F2F2A"/>
    <w:rsid w:val="003F3495"/>
    <w:rsid w:val="003F3616"/>
    <w:rsid w:val="003F39E0"/>
    <w:rsid w:val="003F3CB1"/>
    <w:rsid w:val="003F3D85"/>
    <w:rsid w:val="003F491B"/>
    <w:rsid w:val="003F4B9D"/>
    <w:rsid w:val="003F5C9F"/>
    <w:rsid w:val="003F703A"/>
    <w:rsid w:val="003F7602"/>
    <w:rsid w:val="003F7C8C"/>
    <w:rsid w:val="003F7FE6"/>
    <w:rsid w:val="0040010B"/>
    <w:rsid w:val="0040017C"/>
    <w:rsid w:val="004003B3"/>
    <w:rsid w:val="0040123B"/>
    <w:rsid w:val="00401C33"/>
    <w:rsid w:val="00402BDC"/>
    <w:rsid w:val="00403677"/>
    <w:rsid w:val="00405B04"/>
    <w:rsid w:val="00406B33"/>
    <w:rsid w:val="00406EE5"/>
    <w:rsid w:val="0040794E"/>
    <w:rsid w:val="00410120"/>
    <w:rsid w:val="004107DD"/>
    <w:rsid w:val="00410948"/>
    <w:rsid w:val="00410E0B"/>
    <w:rsid w:val="00411708"/>
    <w:rsid w:val="00411BBF"/>
    <w:rsid w:val="00412580"/>
    <w:rsid w:val="00412934"/>
    <w:rsid w:val="00412B96"/>
    <w:rsid w:val="004132E5"/>
    <w:rsid w:val="0041347A"/>
    <w:rsid w:val="00413588"/>
    <w:rsid w:val="004137F0"/>
    <w:rsid w:val="00413C24"/>
    <w:rsid w:val="00413F31"/>
    <w:rsid w:val="004143BA"/>
    <w:rsid w:val="00414493"/>
    <w:rsid w:val="00414DBE"/>
    <w:rsid w:val="0041557B"/>
    <w:rsid w:val="004156C6"/>
    <w:rsid w:val="00415912"/>
    <w:rsid w:val="004162DE"/>
    <w:rsid w:val="004163C8"/>
    <w:rsid w:val="00417588"/>
    <w:rsid w:val="00417A9B"/>
    <w:rsid w:val="00417C07"/>
    <w:rsid w:val="00417FB7"/>
    <w:rsid w:val="00420E92"/>
    <w:rsid w:val="00421069"/>
    <w:rsid w:val="00422188"/>
    <w:rsid w:val="00422391"/>
    <w:rsid w:val="00422B46"/>
    <w:rsid w:val="00422BBD"/>
    <w:rsid w:val="0042325E"/>
    <w:rsid w:val="0042446D"/>
    <w:rsid w:val="00424619"/>
    <w:rsid w:val="00424BA5"/>
    <w:rsid w:val="00424C40"/>
    <w:rsid w:val="00424FC0"/>
    <w:rsid w:val="00425D9C"/>
    <w:rsid w:val="00427BF8"/>
    <w:rsid w:val="00430079"/>
    <w:rsid w:val="00430E29"/>
    <w:rsid w:val="00431406"/>
    <w:rsid w:val="00431C02"/>
    <w:rsid w:val="00432E1D"/>
    <w:rsid w:val="0043376A"/>
    <w:rsid w:val="00433DF5"/>
    <w:rsid w:val="00434EE1"/>
    <w:rsid w:val="00435037"/>
    <w:rsid w:val="004351E1"/>
    <w:rsid w:val="00435B09"/>
    <w:rsid w:val="00435BEB"/>
    <w:rsid w:val="00436006"/>
    <w:rsid w:val="004370F4"/>
    <w:rsid w:val="00437194"/>
    <w:rsid w:val="00437395"/>
    <w:rsid w:val="004374C2"/>
    <w:rsid w:val="0043789B"/>
    <w:rsid w:val="00440F03"/>
    <w:rsid w:val="00441EB5"/>
    <w:rsid w:val="00442692"/>
    <w:rsid w:val="00443C99"/>
    <w:rsid w:val="00443E25"/>
    <w:rsid w:val="00444169"/>
    <w:rsid w:val="00444690"/>
    <w:rsid w:val="00444D99"/>
    <w:rsid w:val="00445047"/>
    <w:rsid w:val="0044541F"/>
    <w:rsid w:val="00447B9D"/>
    <w:rsid w:val="00452523"/>
    <w:rsid w:val="00452C3B"/>
    <w:rsid w:val="00453C0D"/>
    <w:rsid w:val="00453E3F"/>
    <w:rsid w:val="0045438F"/>
    <w:rsid w:val="004552B8"/>
    <w:rsid w:val="004553A9"/>
    <w:rsid w:val="00455622"/>
    <w:rsid w:val="00456DEF"/>
    <w:rsid w:val="00457388"/>
    <w:rsid w:val="004577E5"/>
    <w:rsid w:val="00461402"/>
    <w:rsid w:val="00461508"/>
    <w:rsid w:val="004618FB"/>
    <w:rsid w:val="00461ED8"/>
    <w:rsid w:val="004620CF"/>
    <w:rsid w:val="0046457D"/>
    <w:rsid w:val="004648CD"/>
    <w:rsid w:val="004656E0"/>
    <w:rsid w:val="004657FC"/>
    <w:rsid w:val="0046631D"/>
    <w:rsid w:val="00467943"/>
    <w:rsid w:val="00467984"/>
    <w:rsid w:val="00467C68"/>
    <w:rsid w:val="00470810"/>
    <w:rsid w:val="00470CB8"/>
    <w:rsid w:val="00470D45"/>
    <w:rsid w:val="00470DCE"/>
    <w:rsid w:val="00470ED7"/>
    <w:rsid w:val="00470FF5"/>
    <w:rsid w:val="00471106"/>
    <w:rsid w:val="0047192B"/>
    <w:rsid w:val="004733F6"/>
    <w:rsid w:val="00473906"/>
    <w:rsid w:val="0047395E"/>
    <w:rsid w:val="004745B1"/>
    <w:rsid w:val="004746D5"/>
    <w:rsid w:val="00474849"/>
    <w:rsid w:val="00474E69"/>
    <w:rsid w:val="0047563D"/>
    <w:rsid w:val="0047580B"/>
    <w:rsid w:val="00476AAA"/>
    <w:rsid w:val="00477E10"/>
    <w:rsid w:val="004803D8"/>
    <w:rsid w:val="00480B92"/>
    <w:rsid w:val="00480C68"/>
    <w:rsid w:val="00483798"/>
    <w:rsid w:val="004846D0"/>
    <w:rsid w:val="00484DD3"/>
    <w:rsid w:val="00484F26"/>
    <w:rsid w:val="00485879"/>
    <w:rsid w:val="0048611F"/>
    <w:rsid w:val="004866F8"/>
    <w:rsid w:val="00486D42"/>
    <w:rsid w:val="0048766F"/>
    <w:rsid w:val="004877B1"/>
    <w:rsid w:val="00487BB9"/>
    <w:rsid w:val="00490049"/>
    <w:rsid w:val="004903B6"/>
    <w:rsid w:val="004917E9"/>
    <w:rsid w:val="00492B01"/>
    <w:rsid w:val="00492C50"/>
    <w:rsid w:val="00492D52"/>
    <w:rsid w:val="0049330E"/>
    <w:rsid w:val="004935FC"/>
    <w:rsid w:val="00493AF7"/>
    <w:rsid w:val="004945F7"/>
    <w:rsid w:val="00494A73"/>
    <w:rsid w:val="00494EC5"/>
    <w:rsid w:val="0049621B"/>
    <w:rsid w:val="004964B6"/>
    <w:rsid w:val="00496C38"/>
    <w:rsid w:val="004971F7"/>
    <w:rsid w:val="004A0539"/>
    <w:rsid w:val="004A0681"/>
    <w:rsid w:val="004A0C43"/>
    <w:rsid w:val="004A1453"/>
    <w:rsid w:val="004A14C6"/>
    <w:rsid w:val="004A1BE9"/>
    <w:rsid w:val="004A20D9"/>
    <w:rsid w:val="004A25E9"/>
    <w:rsid w:val="004A29D5"/>
    <w:rsid w:val="004A2F49"/>
    <w:rsid w:val="004A33F3"/>
    <w:rsid w:val="004A3A8E"/>
    <w:rsid w:val="004A44FC"/>
    <w:rsid w:val="004A6298"/>
    <w:rsid w:val="004A64F0"/>
    <w:rsid w:val="004A7CDA"/>
    <w:rsid w:val="004A7DE9"/>
    <w:rsid w:val="004B0516"/>
    <w:rsid w:val="004B11E6"/>
    <w:rsid w:val="004B199F"/>
    <w:rsid w:val="004B2312"/>
    <w:rsid w:val="004B235A"/>
    <w:rsid w:val="004B24E8"/>
    <w:rsid w:val="004B2C80"/>
    <w:rsid w:val="004B3942"/>
    <w:rsid w:val="004B4C0D"/>
    <w:rsid w:val="004B54F4"/>
    <w:rsid w:val="004B5767"/>
    <w:rsid w:val="004B71E0"/>
    <w:rsid w:val="004B7263"/>
    <w:rsid w:val="004B7D58"/>
    <w:rsid w:val="004C01FE"/>
    <w:rsid w:val="004C05AA"/>
    <w:rsid w:val="004C11C0"/>
    <w:rsid w:val="004C1289"/>
    <w:rsid w:val="004C148E"/>
    <w:rsid w:val="004C168F"/>
    <w:rsid w:val="004C1895"/>
    <w:rsid w:val="004C3066"/>
    <w:rsid w:val="004C3BCB"/>
    <w:rsid w:val="004C3EE9"/>
    <w:rsid w:val="004C4919"/>
    <w:rsid w:val="004C4A59"/>
    <w:rsid w:val="004C4CEB"/>
    <w:rsid w:val="004C4FFA"/>
    <w:rsid w:val="004C5ECE"/>
    <w:rsid w:val="004C61C4"/>
    <w:rsid w:val="004C6634"/>
    <w:rsid w:val="004C6D40"/>
    <w:rsid w:val="004C7277"/>
    <w:rsid w:val="004C7453"/>
    <w:rsid w:val="004C7F53"/>
    <w:rsid w:val="004D0AFE"/>
    <w:rsid w:val="004D1124"/>
    <w:rsid w:val="004D1724"/>
    <w:rsid w:val="004D2922"/>
    <w:rsid w:val="004D29B5"/>
    <w:rsid w:val="004D2E79"/>
    <w:rsid w:val="004D32C3"/>
    <w:rsid w:val="004D33C7"/>
    <w:rsid w:val="004D3A51"/>
    <w:rsid w:val="004D412A"/>
    <w:rsid w:val="004D4131"/>
    <w:rsid w:val="004D426C"/>
    <w:rsid w:val="004D4FCC"/>
    <w:rsid w:val="004D5149"/>
    <w:rsid w:val="004D5E6F"/>
    <w:rsid w:val="004D76BB"/>
    <w:rsid w:val="004D76BC"/>
    <w:rsid w:val="004D77D8"/>
    <w:rsid w:val="004E0172"/>
    <w:rsid w:val="004E0793"/>
    <w:rsid w:val="004E10FE"/>
    <w:rsid w:val="004E2243"/>
    <w:rsid w:val="004E2F1F"/>
    <w:rsid w:val="004E516E"/>
    <w:rsid w:val="004E5C45"/>
    <w:rsid w:val="004E611A"/>
    <w:rsid w:val="004E6B3D"/>
    <w:rsid w:val="004E7827"/>
    <w:rsid w:val="004E799F"/>
    <w:rsid w:val="004E79D6"/>
    <w:rsid w:val="004E7B11"/>
    <w:rsid w:val="004F0C3C"/>
    <w:rsid w:val="004F0F29"/>
    <w:rsid w:val="004F1171"/>
    <w:rsid w:val="004F1B27"/>
    <w:rsid w:val="004F3628"/>
    <w:rsid w:val="004F4EF2"/>
    <w:rsid w:val="004F63FC"/>
    <w:rsid w:val="004F663F"/>
    <w:rsid w:val="004F78DF"/>
    <w:rsid w:val="004F7959"/>
    <w:rsid w:val="00500813"/>
    <w:rsid w:val="00500A42"/>
    <w:rsid w:val="00500E4F"/>
    <w:rsid w:val="005011D1"/>
    <w:rsid w:val="005011FF"/>
    <w:rsid w:val="0050176B"/>
    <w:rsid w:val="00501FA9"/>
    <w:rsid w:val="00502030"/>
    <w:rsid w:val="00502C09"/>
    <w:rsid w:val="00502ED7"/>
    <w:rsid w:val="0050466E"/>
    <w:rsid w:val="005048AB"/>
    <w:rsid w:val="00504AE6"/>
    <w:rsid w:val="0050572E"/>
    <w:rsid w:val="005059A8"/>
    <w:rsid w:val="00505A92"/>
    <w:rsid w:val="00507EC8"/>
    <w:rsid w:val="005100A9"/>
    <w:rsid w:val="005113DD"/>
    <w:rsid w:val="00511834"/>
    <w:rsid w:val="00512E5E"/>
    <w:rsid w:val="005130E1"/>
    <w:rsid w:val="00513D8B"/>
    <w:rsid w:val="00516639"/>
    <w:rsid w:val="00517385"/>
    <w:rsid w:val="005174CD"/>
    <w:rsid w:val="00517E68"/>
    <w:rsid w:val="005203F1"/>
    <w:rsid w:val="005203FC"/>
    <w:rsid w:val="00520F7E"/>
    <w:rsid w:val="0052160C"/>
    <w:rsid w:val="00521BC3"/>
    <w:rsid w:val="00522F33"/>
    <w:rsid w:val="00523010"/>
    <w:rsid w:val="00523169"/>
    <w:rsid w:val="005247C1"/>
    <w:rsid w:val="00524DF5"/>
    <w:rsid w:val="005253F9"/>
    <w:rsid w:val="00525564"/>
    <w:rsid w:val="005278F8"/>
    <w:rsid w:val="005315F7"/>
    <w:rsid w:val="00531632"/>
    <w:rsid w:val="00533C0E"/>
    <w:rsid w:val="00535EEB"/>
    <w:rsid w:val="00536175"/>
    <w:rsid w:val="005363D8"/>
    <w:rsid w:val="0053652C"/>
    <w:rsid w:val="00537210"/>
    <w:rsid w:val="00537B1A"/>
    <w:rsid w:val="00537DDA"/>
    <w:rsid w:val="005405C1"/>
    <w:rsid w:val="00540647"/>
    <w:rsid w:val="00540E83"/>
    <w:rsid w:val="00541313"/>
    <w:rsid w:val="00541A98"/>
    <w:rsid w:val="00541BD0"/>
    <w:rsid w:val="00541D4A"/>
    <w:rsid w:val="00541F86"/>
    <w:rsid w:val="0054204B"/>
    <w:rsid w:val="00542505"/>
    <w:rsid w:val="0054251F"/>
    <w:rsid w:val="00542736"/>
    <w:rsid w:val="00542AB6"/>
    <w:rsid w:val="00542CF5"/>
    <w:rsid w:val="0054405E"/>
    <w:rsid w:val="005441E0"/>
    <w:rsid w:val="00544332"/>
    <w:rsid w:val="00544A61"/>
    <w:rsid w:val="00544BBC"/>
    <w:rsid w:val="00544CAC"/>
    <w:rsid w:val="005453D2"/>
    <w:rsid w:val="005463B9"/>
    <w:rsid w:val="00546B1B"/>
    <w:rsid w:val="00546CE8"/>
    <w:rsid w:val="00547C53"/>
    <w:rsid w:val="0055066B"/>
    <w:rsid w:val="00551A44"/>
    <w:rsid w:val="00551CA1"/>
    <w:rsid w:val="005520D8"/>
    <w:rsid w:val="0055212F"/>
    <w:rsid w:val="005521CD"/>
    <w:rsid w:val="00552B66"/>
    <w:rsid w:val="00553AC9"/>
    <w:rsid w:val="00555816"/>
    <w:rsid w:val="00555A18"/>
    <w:rsid w:val="00555FA7"/>
    <w:rsid w:val="00556091"/>
    <w:rsid w:val="0055636A"/>
    <w:rsid w:val="00556995"/>
    <w:rsid w:val="00556B65"/>
    <w:rsid w:val="00556B69"/>
    <w:rsid w:val="00556CF1"/>
    <w:rsid w:val="00556DCC"/>
    <w:rsid w:val="00557D6B"/>
    <w:rsid w:val="005605B7"/>
    <w:rsid w:val="00560945"/>
    <w:rsid w:val="00560D27"/>
    <w:rsid w:val="005619BC"/>
    <w:rsid w:val="0056282D"/>
    <w:rsid w:val="0056376E"/>
    <w:rsid w:val="00563A1B"/>
    <w:rsid w:val="005644E7"/>
    <w:rsid w:val="00565FD3"/>
    <w:rsid w:val="0056664B"/>
    <w:rsid w:val="0056706A"/>
    <w:rsid w:val="00567E75"/>
    <w:rsid w:val="00570C48"/>
    <w:rsid w:val="00572358"/>
    <w:rsid w:val="005744DB"/>
    <w:rsid w:val="00574761"/>
    <w:rsid w:val="005762A7"/>
    <w:rsid w:val="005770D0"/>
    <w:rsid w:val="00580841"/>
    <w:rsid w:val="00581DD1"/>
    <w:rsid w:val="0058299F"/>
    <w:rsid w:val="00582EE9"/>
    <w:rsid w:val="00583233"/>
    <w:rsid w:val="00583B3C"/>
    <w:rsid w:val="00583CC6"/>
    <w:rsid w:val="00584DCC"/>
    <w:rsid w:val="00584DE0"/>
    <w:rsid w:val="005852D9"/>
    <w:rsid w:val="00585BE3"/>
    <w:rsid w:val="00586B60"/>
    <w:rsid w:val="005901B6"/>
    <w:rsid w:val="00590FFD"/>
    <w:rsid w:val="00591320"/>
    <w:rsid w:val="005916D7"/>
    <w:rsid w:val="0059189F"/>
    <w:rsid w:val="00591BFA"/>
    <w:rsid w:val="00593195"/>
    <w:rsid w:val="005938FE"/>
    <w:rsid w:val="00593CE2"/>
    <w:rsid w:val="0059448F"/>
    <w:rsid w:val="00595CEC"/>
    <w:rsid w:val="005969D0"/>
    <w:rsid w:val="005969F3"/>
    <w:rsid w:val="005A0542"/>
    <w:rsid w:val="005A0D09"/>
    <w:rsid w:val="005A110B"/>
    <w:rsid w:val="005A176C"/>
    <w:rsid w:val="005A1A20"/>
    <w:rsid w:val="005A1B8A"/>
    <w:rsid w:val="005A1CA4"/>
    <w:rsid w:val="005A230D"/>
    <w:rsid w:val="005A315F"/>
    <w:rsid w:val="005A33BC"/>
    <w:rsid w:val="005A3EF0"/>
    <w:rsid w:val="005A43BF"/>
    <w:rsid w:val="005A45B3"/>
    <w:rsid w:val="005A5677"/>
    <w:rsid w:val="005A57B4"/>
    <w:rsid w:val="005A5B76"/>
    <w:rsid w:val="005A5F33"/>
    <w:rsid w:val="005A60C5"/>
    <w:rsid w:val="005A651F"/>
    <w:rsid w:val="005A68F3"/>
    <w:rsid w:val="005A698C"/>
    <w:rsid w:val="005A78C2"/>
    <w:rsid w:val="005B008D"/>
    <w:rsid w:val="005B00E1"/>
    <w:rsid w:val="005B09B1"/>
    <w:rsid w:val="005B1E98"/>
    <w:rsid w:val="005B2464"/>
    <w:rsid w:val="005B3092"/>
    <w:rsid w:val="005B348D"/>
    <w:rsid w:val="005B43CD"/>
    <w:rsid w:val="005B46C4"/>
    <w:rsid w:val="005B4A9F"/>
    <w:rsid w:val="005B5E07"/>
    <w:rsid w:val="005B5ED5"/>
    <w:rsid w:val="005B72A8"/>
    <w:rsid w:val="005B773C"/>
    <w:rsid w:val="005B7DB5"/>
    <w:rsid w:val="005C1673"/>
    <w:rsid w:val="005C17B6"/>
    <w:rsid w:val="005C1ACD"/>
    <w:rsid w:val="005C1EAD"/>
    <w:rsid w:val="005C296A"/>
    <w:rsid w:val="005C2CFA"/>
    <w:rsid w:val="005C2CFE"/>
    <w:rsid w:val="005C3757"/>
    <w:rsid w:val="005C401C"/>
    <w:rsid w:val="005C5687"/>
    <w:rsid w:val="005C572D"/>
    <w:rsid w:val="005C5F3F"/>
    <w:rsid w:val="005C648D"/>
    <w:rsid w:val="005C65BD"/>
    <w:rsid w:val="005C70CE"/>
    <w:rsid w:val="005C70EF"/>
    <w:rsid w:val="005C78A6"/>
    <w:rsid w:val="005D0646"/>
    <w:rsid w:val="005D0CBB"/>
    <w:rsid w:val="005D187A"/>
    <w:rsid w:val="005D1D90"/>
    <w:rsid w:val="005D2571"/>
    <w:rsid w:val="005D4D2A"/>
    <w:rsid w:val="005D501E"/>
    <w:rsid w:val="005D53AF"/>
    <w:rsid w:val="005D627C"/>
    <w:rsid w:val="005D640E"/>
    <w:rsid w:val="005D678E"/>
    <w:rsid w:val="005D6849"/>
    <w:rsid w:val="005D6965"/>
    <w:rsid w:val="005D6D21"/>
    <w:rsid w:val="005D6F34"/>
    <w:rsid w:val="005D71A3"/>
    <w:rsid w:val="005E025D"/>
    <w:rsid w:val="005E142F"/>
    <w:rsid w:val="005E1A58"/>
    <w:rsid w:val="005E1E94"/>
    <w:rsid w:val="005E2730"/>
    <w:rsid w:val="005E28A5"/>
    <w:rsid w:val="005E291A"/>
    <w:rsid w:val="005E38B5"/>
    <w:rsid w:val="005E4185"/>
    <w:rsid w:val="005E4986"/>
    <w:rsid w:val="005E4B59"/>
    <w:rsid w:val="005E543E"/>
    <w:rsid w:val="005E5617"/>
    <w:rsid w:val="005E6267"/>
    <w:rsid w:val="005E671E"/>
    <w:rsid w:val="005E6D68"/>
    <w:rsid w:val="005E7890"/>
    <w:rsid w:val="005F00B9"/>
    <w:rsid w:val="005F0254"/>
    <w:rsid w:val="005F1265"/>
    <w:rsid w:val="005F1A17"/>
    <w:rsid w:val="005F1E7F"/>
    <w:rsid w:val="005F352E"/>
    <w:rsid w:val="005F364D"/>
    <w:rsid w:val="005F4768"/>
    <w:rsid w:val="005F4CD1"/>
    <w:rsid w:val="005F4D9F"/>
    <w:rsid w:val="005F55E7"/>
    <w:rsid w:val="005F5A80"/>
    <w:rsid w:val="005F5EBE"/>
    <w:rsid w:val="005F6143"/>
    <w:rsid w:val="005F6742"/>
    <w:rsid w:val="005F72F0"/>
    <w:rsid w:val="005F744D"/>
    <w:rsid w:val="005F7CDE"/>
    <w:rsid w:val="006004C8"/>
    <w:rsid w:val="006005DD"/>
    <w:rsid w:val="00600D78"/>
    <w:rsid w:val="00603314"/>
    <w:rsid w:val="00603389"/>
    <w:rsid w:val="00603DBF"/>
    <w:rsid w:val="006044FF"/>
    <w:rsid w:val="006069B1"/>
    <w:rsid w:val="00606B83"/>
    <w:rsid w:val="00606BA3"/>
    <w:rsid w:val="00606F51"/>
    <w:rsid w:val="006077E4"/>
    <w:rsid w:val="00607CC5"/>
    <w:rsid w:val="00607F56"/>
    <w:rsid w:val="006101DD"/>
    <w:rsid w:val="0061021B"/>
    <w:rsid w:val="00610288"/>
    <w:rsid w:val="00610C74"/>
    <w:rsid w:val="00611FA0"/>
    <w:rsid w:val="00612DC2"/>
    <w:rsid w:val="00612EFB"/>
    <w:rsid w:val="006135FB"/>
    <w:rsid w:val="00614828"/>
    <w:rsid w:val="00614E5C"/>
    <w:rsid w:val="006157DA"/>
    <w:rsid w:val="006158B4"/>
    <w:rsid w:val="00616FC5"/>
    <w:rsid w:val="00616FC7"/>
    <w:rsid w:val="00617430"/>
    <w:rsid w:val="006202C9"/>
    <w:rsid w:val="006209F9"/>
    <w:rsid w:val="0062129A"/>
    <w:rsid w:val="00621955"/>
    <w:rsid w:val="006219CC"/>
    <w:rsid w:val="00621EE0"/>
    <w:rsid w:val="00622B00"/>
    <w:rsid w:val="00622BB9"/>
    <w:rsid w:val="00622F3D"/>
    <w:rsid w:val="00624403"/>
    <w:rsid w:val="006260EE"/>
    <w:rsid w:val="0062623B"/>
    <w:rsid w:val="0062722A"/>
    <w:rsid w:val="00627718"/>
    <w:rsid w:val="00627795"/>
    <w:rsid w:val="006277F5"/>
    <w:rsid w:val="0062786E"/>
    <w:rsid w:val="006278A5"/>
    <w:rsid w:val="0063022E"/>
    <w:rsid w:val="00631EDA"/>
    <w:rsid w:val="00632905"/>
    <w:rsid w:val="0063332A"/>
    <w:rsid w:val="00633BE7"/>
    <w:rsid w:val="0063437B"/>
    <w:rsid w:val="0063489F"/>
    <w:rsid w:val="00634D68"/>
    <w:rsid w:val="00635035"/>
    <w:rsid w:val="006359F5"/>
    <w:rsid w:val="00635BAB"/>
    <w:rsid w:val="00636043"/>
    <w:rsid w:val="00636475"/>
    <w:rsid w:val="00636EAD"/>
    <w:rsid w:val="00637C47"/>
    <w:rsid w:val="00640054"/>
    <w:rsid w:val="006403CA"/>
    <w:rsid w:val="006413D0"/>
    <w:rsid w:val="00641A8A"/>
    <w:rsid w:val="00641BDB"/>
    <w:rsid w:val="006421F8"/>
    <w:rsid w:val="006426D6"/>
    <w:rsid w:val="00642866"/>
    <w:rsid w:val="0064301C"/>
    <w:rsid w:val="006440EB"/>
    <w:rsid w:val="00644285"/>
    <w:rsid w:val="00644D41"/>
    <w:rsid w:val="006452D4"/>
    <w:rsid w:val="006455C4"/>
    <w:rsid w:val="00645A93"/>
    <w:rsid w:val="00645F40"/>
    <w:rsid w:val="0064618C"/>
    <w:rsid w:val="006470F5"/>
    <w:rsid w:val="006500CF"/>
    <w:rsid w:val="006502A5"/>
    <w:rsid w:val="0065069A"/>
    <w:rsid w:val="00651B65"/>
    <w:rsid w:val="006527B4"/>
    <w:rsid w:val="00652E1F"/>
    <w:rsid w:val="006530D3"/>
    <w:rsid w:val="006537E1"/>
    <w:rsid w:val="0065412C"/>
    <w:rsid w:val="00654689"/>
    <w:rsid w:val="00657760"/>
    <w:rsid w:val="00660683"/>
    <w:rsid w:val="00660F3A"/>
    <w:rsid w:val="00660F74"/>
    <w:rsid w:val="00660FA0"/>
    <w:rsid w:val="0066249F"/>
    <w:rsid w:val="006628AE"/>
    <w:rsid w:val="0066291C"/>
    <w:rsid w:val="006630A6"/>
    <w:rsid w:val="00663362"/>
    <w:rsid w:val="00663A15"/>
    <w:rsid w:val="006644F5"/>
    <w:rsid w:val="00666682"/>
    <w:rsid w:val="006673CA"/>
    <w:rsid w:val="00667532"/>
    <w:rsid w:val="00670F4C"/>
    <w:rsid w:val="0067221A"/>
    <w:rsid w:val="006752FE"/>
    <w:rsid w:val="00675AA7"/>
    <w:rsid w:val="00676259"/>
    <w:rsid w:val="0068033E"/>
    <w:rsid w:val="00680455"/>
    <w:rsid w:val="00680DD6"/>
    <w:rsid w:val="00680DEB"/>
    <w:rsid w:val="00681937"/>
    <w:rsid w:val="0068199E"/>
    <w:rsid w:val="00682501"/>
    <w:rsid w:val="006828D2"/>
    <w:rsid w:val="00682D79"/>
    <w:rsid w:val="00682FF0"/>
    <w:rsid w:val="00683C8A"/>
    <w:rsid w:val="0068414D"/>
    <w:rsid w:val="00684D61"/>
    <w:rsid w:val="00684F96"/>
    <w:rsid w:val="006852A8"/>
    <w:rsid w:val="00685EF2"/>
    <w:rsid w:val="0068668C"/>
    <w:rsid w:val="00686ABC"/>
    <w:rsid w:val="00686FAE"/>
    <w:rsid w:val="006871E7"/>
    <w:rsid w:val="0068757C"/>
    <w:rsid w:val="006875B0"/>
    <w:rsid w:val="00687991"/>
    <w:rsid w:val="006901C6"/>
    <w:rsid w:val="00690684"/>
    <w:rsid w:val="00690BD4"/>
    <w:rsid w:val="00690C8F"/>
    <w:rsid w:val="006913E0"/>
    <w:rsid w:val="006916B8"/>
    <w:rsid w:val="0069196E"/>
    <w:rsid w:val="00691CCA"/>
    <w:rsid w:val="00691E55"/>
    <w:rsid w:val="00692A72"/>
    <w:rsid w:val="00693174"/>
    <w:rsid w:val="0069412F"/>
    <w:rsid w:val="00695C6C"/>
    <w:rsid w:val="00697182"/>
    <w:rsid w:val="00697272"/>
    <w:rsid w:val="00697454"/>
    <w:rsid w:val="00697657"/>
    <w:rsid w:val="00697F6B"/>
    <w:rsid w:val="006A11E0"/>
    <w:rsid w:val="006A15C9"/>
    <w:rsid w:val="006A25CF"/>
    <w:rsid w:val="006A2B1D"/>
    <w:rsid w:val="006A30EA"/>
    <w:rsid w:val="006A3119"/>
    <w:rsid w:val="006A3452"/>
    <w:rsid w:val="006A366F"/>
    <w:rsid w:val="006A3EEF"/>
    <w:rsid w:val="006A4B2E"/>
    <w:rsid w:val="006A5769"/>
    <w:rsid w:val="006A589D"/>
    <w:rsid w:val="006A60D5"/>
    <w:rsid w:val="006A6E06"/>
    <w:rsid w:val="006A7570"/>
    <w:rsid w:val="006B0E9E"/>
    <w:rsid w:val="006B1148"/>
    <w:rsid w:val="006B126F"/>
    <w:rsid w:val="006B1271"/>
    <w:rsid w:val="006B17C8"/>
    <w:rsid w:val="006B1A7C"/>
    <w:rsid w:val="006B2001"/>
    <w:rsid w:val="006B338B"/>
    <w:rsid w:val="006B386E"/>
    <w:rsid w:val="006B3F72"/>
    <w:rsid w:val="006B40BC"/>
    <w:rsid w:val="006B46C5"/>
    <w:rsid w:val="006B487A"/>
    <w:rsid w:val="006B5034"/>
    <w:rsid w:val="006B5AE4"/>
    <w:rsid w:val="006B60CA"/>
    <w:rsid w:val="006B6DB5"/>
    <w:rsid w:val="006B7DF6"/>
    <w:rsid w:val="006C0189"/>
    <w:rsid w:val="006C042D"/>
    <w:rsid w:val="006C079F"/>
    <w:rsid w:val="006C11A7"/>
    <w:rsid w:val="006C1BDE"/>
    <w:rsid w:val="006C2B48"/>
    <w:rsid w:val="006C346A"/>
    <w:rsid w:val="006C37F5"/>
    <w:rsid w:val="006C3A9E"/>
    <w:rsid w:val="006C3FF7"/>
    <w:rsid w:val="006C529D"/>
    <w:rsid w:val="006C5899"/>
    <w:rsid w:val="006C5E82"/>
    <w:rsid w:val="006C6414"/>
    <w:rsid w:val="006C68A3"/>
    <w:rsid w:val="006C6A45"/>
    <w:rsid w:val="006C7D2B"/>
    <w:rsid w:val="006D0428"/>
    <w:rsid w:val="006D069F"/>
    <w:rsid w:val="006D0CAA"/>
    <w:rsid w:val="006D0E00"/>
    <w:rsid w:val="006D0FC5"/>
    <w:rsid w:val="006D1017"/>
    <w:rsid w:val="006D101B"/>
    <w:rsid w:val="006D15FE"/>
    <w:rsid w:val="006D17F9"/>
    <w:rsid w:val="006D1A04"/>
    <w:rsid w:val="006D29B1"/>
    <w:rsid w:val="006D2A57"/>
    <w:rsid w:val="006D3144"/>
    <w:rsid w:val="006D4054"/>
    <w:rsid w:val="006D5912"/>
    <w:rsid w:val="006D5CF6"/>
    <w:rsid w:val="006D5EAF"/>
    <w:rsid w:val="006D60CA"/>
    <w:rsid w:val="006D612C"/>
    <w:rsid w:val="006D6332"/>
    <w:rsid w:val="006D6503"/>
    <w:rsid w:val="006D6CF9"/>
    <w:rsid w:val="006D6DFE"/>
    <w:rsid w:val="006D7090"/>
    <w:rsid w:val="006D72B2"/>
    <w:rsid w:val="006E02EC"/>
    <w:rsid w:val="006E0A6F"/>
    <w:rsid w:val="006E1182"/>
    <w:rsid w:val="006E1DE9"/>
    <w:rsid w:val="006E26B3"/>
    <w:rsid w:val="006E2997"/>
    <w:rsid w:val="006E2BFD"/>
    <w:rsid w:val="006E444F"/>
    <w:rsid w:val="006E49D2"/>
    <w:rsid w:val="006E4F25"/>
    <w:rsid w:val="006E52FF"/>
    <w:rsid w:val="006E53E0"/>
    <w:rsid w:val="006E591B"/>
    <w:rsid w:val="006E65EF"/>
    <w:rsid w:val="006E71E2"/>
    <w:rsid w:val="006E7DBE"/>
    <w:rsid w:val="006F0035"/>
    <w:rsid w:val="006F07A8"/>
    <w:rsid w:val="006F0852"/>
    <w:rsid w:val="006F0AFB"/>
    <w:rsid w:val="006F1B33"/>
    <w:rsid w:val="006F209C"/>
    <w:rsid w:val="006F2453"/>
    <w:rsid w:val="006F34BC"/>
    <w:rsid w:val="006F4864"/>
    <w:rsid w:val="006F4E29"/>
    <w:rsid w:val="006F554C"/>
    <w:rsid w:val="006F679B"/>
    <w:rsid w:val="006F71C0"/>
    <w:rsid w:val="006F7A4B"/>
    <w:rsid w:val="006F7EBF"/>
    <w:rsid w:val="00700158"/>
    <w:rsid w:val="00700C6C"/>
    <w:rsid w:val="00701D2B"/>
    <w:rsid w:val="00701DAB"/>
    <w:rsid w:val="007024CD"/>
    <w:rsid w:val="007026CC"/>
    <w:rsid w:val="00702BEB"/>
    <w:rsid w:val="00702C3D"/>
    <w:rsid w:val="007044B0"/>
    <w:rsid w:val="00704DEC"/>
    <w:rsid w:val="00705385"/>
    <w:rsid w:val="007066A3"/>
    <w:rsid w:val="00706C39"/>
    <w:rsid w:val="00706DD3"/>
    <w:rsid w:val="00707CF2"/>
    <w:rsid w:val="00707ECB"/>
    <w:rsid w:val="00711372"/>
    <w:rsid w:val="00711CC3"/>
    <w:rsid w:val="00712027"/>
    <w:rsid w:val="007121EE"/>
    <w:rsid w:val="007122A7"/>
    <w:rsid w:val="00712458"/>
    <w:rsid w:val="00712CE4"/>
    <w:rsid w:val="007131F0"/>
    <w:rsid w:val="00713A0C"/>
    <w:rsid w:val="007141D6"/>
    <w:rsid w:val="00714DF6"/>
    <w:rsid w:val="0071505A"/>
    <w:rsid w:val="00715F0C"/>
    <w:rsid w:val="00716269"/>
    <w:rsid w:val="0071733F"/>
    <w:rsid w:val="007175CA"/>
    <w:rsid w:val="007176E7"/>
    <w:rsid w:val="0071777D"/>
    <w:rsid w:val="00717F11"/>
    <w:rsid w:val="007202AE"/>
    <w:rsid w:val="007203FC"/>
    <w:rsid w:val="007206BA"/>
    <w:rsid w:val="00720B63"/>
    <w:rsid w:val="00720C5A"/>
    <w:rsid w:val="007211B1"/>
    <w:rsid w:val="007218D0"/>
    <w:rsid w:val="00721ED7"/>
    <w:rsid w:val="0072239B"/>
    <w:rsid w:val="00723422"/>
    <w:rsid w:val="00723536"/>
    <w:rsid w:val="007238E6"/>
    <w:rsid w:val="00723EBF"/>
    <w:rsid w:val="00724BB7"/>
    <w:rsid w:val="00725A9D"/>
    <w:rsid w:val="00726294"/>
    <w:rsid w:val="007262C5"/>
    <w:rsid w:val="007264ED"/>
    <w:rsid w:val="00726702"/>
    <w:rsid w:val="007268C8"/>
    <w:rsid w:val="007269FB"/>
    <w:rsid w:val="00730884"/>
    <w:rsid w:val="007309C1"/>
    <w:rsid w:val="00730E35"/>
    <w:rsid w:val="007316E0"/>
    <w:rsid w:val="007322C7"/>
    <w:rsid w:val="00732F39"/>
    <w:rsid w:val="007337B0"/>
    <w:rsid w:val="00734558"/>
    <w:rsid w:val="00734951"/>
    <w:rsid w:val="00734CBE"/>
    <w:rsid w:val="0073553F"/>
    <w:rsid w:val="007357A2"/>
    <w:rsid w:val="00735834"/>
    <w:rsid w:val="007362C4"/>
    <w:rsid w:val="00736417"/>
    <w:rsid w:val="00736700"/>
    <w:rsid w:val="007370F8"/>
    <w:rsid w:val="0073718F"/>
    <w:rsid w:val="00740322"/>
    <w:rsid w:val="00740AFA"/>
    <w:rsid w:val="00741067"/>
    <w:rsid w:val="00742610"/>
    <w:rsid w:val="0074395E"/>
    <w:rsid w:val="00744556"/>
    <w:rsid w:val="00744876"/>
    <w:rsid w:val="00744AA8"/>
    <w:rsid w:val="007456A5"/>
    <w:rsid w:val="00746187"/>
    <w:rsid w:val="007465CF"/>
    <w:rsid w:val="00747355"/>
    <w:rsid w:val="0074773B"/>
    <w:rsid w:val="007501DF"/>
    <w:rsid w:val="00750795"/>
    <w:rsid w:val="00750915"/>
    <w:rsid w:val="00750979"/>
    <w:rsid w:val="00750C3A"/>
    <w:rsid w:val="00751990"/>
    <w:rsid w:val="00751F70"/>
    <w:rsid w:val="00752CD8"/>
    <w:rsid w:val="00752D23"/>
    <w:rsid w:val="007530C0"/>
    <w:rsid w:val="0075362E"/>
    <w:rsid w:val="00753CFF"/>
    <w:rsid w:val="00753EF7"/>
    <w:rsid w:val="007541AE"/>
    <w:rsid w:val="0075492B"/>
    <w:rsid w:val="007556E7"/>
    <w:rsid w:val="007558EE"/>
    <w:rsid w:val="00756761"/>
    <w:rsid w:val="00757B7A"/>
    <w:rsid w:val="00757DE0"/>
    <w:rsid w:val="007603B4"/>
    <w:rsid w:val="00760E3C"/>
    <w:rsid w:val="00761DBB"/>
    <w:rsid w:val="0076254F"/>
    <w:rsid w:val="00762709"/>
    <w:rsid w:val="00762A0D"/>
    <w:rsid w:val="00762B33"/>
    <w:rsid w:val="00763629"/>
    <w:rsid w:val="007658A5"/>
    <w:rsid w:val="00765F07"/>
    <w:rsid w:val="00766538"/>
    <w:rsid w:val="00766661"/>
    <w:rsid w:val="0076709C"/>
    <w:rsid w:val="007678AE"/>
    <w:rsid w:val="00767D54"/>
    <w:rsid w:val="0077074C"/>
    <w:rsid w:val="00772292"/>
    <w:rsid w:val="00772345"/>
    <w:rsid w:val="00776A66"/>
    <w:rsid w:val="00776D82"/>
    <w:rsid w:val="007778F4"/>
    <w:rsid w:val="00777BA6"/>
    <w:rsid w:val="00777E37"/>
    <w:rsid w:val="00777F28"/>
    <w:rsid w:val="0078014A"/>
    <w:rsid w:val="007801F5"/>
    <w:rsid w:val="0078034A"/>
    <w:rsid w:val="00780DCD"/>
    <w:rsid w:val="007811B8"/>
    <w:rsid w:val="00781493"/>
    <w:rsid w:val="007815B0"/>
    <w:rsid w:val="00782EFF"/>
    <w:rsid w:val="00783CA4"/>
    <w:rsid w:val="00784017"/>
    <w:rsid w:val="007842FB"/>
    <w:rsid w:val="0078517E"/>
    <w:rsid w:val="00786124"/>
    <w:rsid w:val="00786B00"/>
    <w:rsid w:val="00786E48"/>
    <w:rsid w:val="0078701E"/>
    <w:rsid w:val="007871F4"/>
    <w:rsid w:val="007879A4"/>
    <w:rsid w:val="00787C9C"/>
    <w:rsid w:val="00787DF0"/>
    <w:rsid w:val="00787FD7"/>
    <w:rsid w:val="00790416"/>
    <w:rsid w:val="007905AE"/>
    <w:rsid w:val="007907AE"/>
    <w:rsid w:val="00790F48"/>
    <w:rsid w:val="007911B9"/>
    <w:rsid w:val="00791D75"/>
    <w:rsid w:val="007920BA"/>
    <w:rsid w:val="007921AA"/>
    <w:rsid w:val="00793ACE"/>
    <w:rsid w:val="00793AE8"/>
    <w:rsid w:val="00794825"/>
    <w:rsid w:val="0079493F"/>
    <w:rsid w:val="007949D9"/>
    <w:rsid w:val="0079514B"/>
    <w:rsid w:val="007954A0"/>
    <w:rsid w:val="00795617"/>
    <w:rsid w:val="0079573B"/>
    <w:rsid w:val="00795D5C"/>
    <w:rsid w:val="00795FAB"/>
    <w:rsid w:val="007966C4"/>
    <w:rsid w:val="00796EC4"/>
    <w:rsid w:val="0079724F"/>
    <w:rsid w:val="007976BD"/>
    <w:rsid w:val="007A18B3"/>
    <w:rsid w:val="007A1E4B"/>
    <w:rsid w:val="007A2410"/>
    <w:rsid w:val="007A2DC1"/>
    <w:rsid w:val="007A31AD"/>
    <w:rsid w:val="007A3C59"/>
    <w:rsid w:val="007A508F"/>
    <w:rsid w:val="007A5D48"/>
    <w:rsid w:val="007A64FD"/>
    <w:rsid w:val="007A68BC"/>
    <w:rsid w:val="007A6A73"/>
    <w:rsid w:val="007A6CB9"/>
    <w:rsid w:val="007B1A56"/>
    <w:rsid w:val="007B2642"/>
    <w:rsid w:val="007B285E"/>
    <w:rsid w:val="007B2CFB"/>
    <w:rsid w:val="007B2EFF"/>
    <w:rsid w:val="007B33D5"/>
    <w:rsid w:val="007B3667"/>
    <w:rsid w:val="007B4120"/>
    <w:rsid w:val="007B427C"/>
    <w:rsid w:val="007B4827"/>
    <w:rsid w:val="007B4B3D"/>
    <w:rsid w:val="007B5197"/>
    <w:rsid w:val="007B5AA4"/>
    <w:rsid w:val="007B6718"/>
    <w:rsid w:val="007B7E0C"/>
    <w:rsid w:val="007C07FD"/>
    <w:rsid w:val="007C0D84"/>
    <w:rsid w:val="007C1A1F"/>
    <w:rsid w:val="007C229B"/>
    <w:rsid w:val="007C2B59"/>
    <w:rsid w:val="007C2D19"/>
    <w:rsid w:val="007C2D84"/>
    <w:rsid w:val="007C2EC3"/>
    <w:rsid w:val="007C387E"/>
    <w:rsid w:val="007C39B2"/>
    <w:rsid w:val="007C3A36"/>
    <w:rsid w:val="007C47BC"/>
    <w:rsid w:val="007C4EAC"/>
    <w:rsid w:val="007C5932"/>
    <w:rsid w:val="007C5CA4"/>
    <w:rsid w:val="007C77F3"/>
    <w:rsid w:val="007C7F64"/>
    <w:rsid w:val="007D0330"/>
    <w:rsid w:val="007D072A"/>
    <w:rsid w:val="007D0C3C"/>
    <w:rsid w:val="007D1E9D"/>
    <w:rsid w:val="007D27C8"/>
    <w:rsid w:val="007D2D88"/>
    <w:rsid w:val="007D303E"/>
    <w:rsid w:val="007D30E6"/>
    <w:rsid w:val="007D3319"/>
    <w:rsid w:val="007D3A8A"/>
    <w:rsid w:val="007D4B8E"/>
    <w:rsid w:val="007D5036"/>
    <w:rsid w:val="007D51CE"/>
    <w:rsid w:val="007D5352"/>
    <w:rsid w:val="007D5853"/>
    <w:rsid w:val="007D597B"/>
    <w:rsid w:val="007D66EA"/>
    <w:rsid w:val="007D7C85"/>
    <w:rsid w:val="007D7F06"/>
    <w:rsid w:val="007E0AC8"/>
    <w:rsid w:val="007E0BF1"/>
    <w:rsid w:val="007E0E7D"/>
    <w:rsid w:val="007E0F2F"/>
    <w:rsid w:val="007E15FF"/>
    <w:rsid w:val="007E268C"/>
    <w:rsid w:val="007E2DFF"/>
    <w:rsid w:val="007E3314"/>
    <w:rsid w:val="007E360D"/>
    <w:rsid w:val="007E3AF5"/>
    <w:rsid w:val="007E3C22"/>
    <w:rsid w:val="007E4959"/>
    <w:rsid w:val="007E4B03"/>
    <w:rsid w:val="007E5089"/>
    <w:rsid w:val="007E5F0A"/>
    <w:rsid w:val="007E5F38"/>
    <w:rsid w:val="007E6B0B"/>
    <w:rsid w:val="007E7373"/>
    <w:rsid w:val="007F04CF"/>
    <w:rsid w:val="007F0D21"/>
    <w:rsid w:val="007F18D8"/>
    <w:rsid w:val="007F2AC2"/>
    <w:rsid w:val="007F2BE5"/>
    <w:rsid w:val="007F2E07"/>
    <w:rsid w:val="007F324B"/>
    <w:rsid w:val="007F33E6"/>
    <w:rsid w:val="007F3410"/>
    <w:rsid w:val="007F3FFD"/>
    <w:rsid w:val="007F43FE"/>
    <w:rsid w:val="007F4661"/>
    <w:rsid w:val="007F5592"/>
    <w:rsid w:val="007F55AC"/>
    <w:rsid w:val="007F6092"/>
    <w:rsid w:val="007F6ECC"/>
    <w:rsid w:val="007F7AEA"/>
    <w:rsid w:val="007F7EAF"/>
    <w:rsid w:val="00801431"/>
    <w:rsid w:val="00802001"/>
    <w:rsid w:val="00803467"/>
    <w:rsid w:val="00803A2F"/>
    <w:rsid w:val="00803C60"/>
    <w:rsid w:val="00803E14"/>
    <w:rsid w:val="00804CD0"/>
    <w:rsid w:val="00805216"/>
    <w:rsid w:val="0080553C"/>
    <w:rsid w:val="00805A3C"/>
    <w:rsid w:val="00805B46"/>
    <w:rsid w:val="00806212"/>
    <w:rsid w:val="008075AB"/>
    <w:rsid w:val="0080760D"/>
    <w:rsid w:val="0080761A"/>
    <w:rsid w:val="00807AE2"/>
    <w:rsid w:val="00807BA7"/>
    <w:rsid w:val="008104D1"/>
    <w:rsid w:val="0081068C"/>
    <w:rsid w:val="00810C5E"/>
    <w:rsid w:val="00810DEF"/>
    <w:rsid w:val="00811314"/>
    <w:rsid w:val="00811F04"/>
    <w:rsid w:val="0081216E"/>
    <w:rsid w:val="008147E0"/>
    <w:rsid w:val="008152E5"/>
    <w:rsid w:val="008155BE"/>
    <w:rsid w:val="008157D7"/>
    <w:rsid w:val="00815A82"/>
    <w:rsid w:val="00816198"/>
    <w:rsid w:val="00816213"/>
    <w:rsid w:val="00816657"/>
    <w:rsid w:val="008168D8"/>
    <w:rsid w:val="0081691B"/>
    <w:rsid w:val="00817021"/>
    <w:rsid w:val="0081793A"/>
    <w:rsid w:val="00817F2A"/>
    <w:rsid w:val="00820A03"/>
    <w:rsid w:val="008211C9"/>
    <w:rsid w:val="008214EC"/>
    <w:rsid w:val="00821504"/>
    <w:rsid w:val="0082190F"/>
    <w:rsid w:val="008222B8"/>
    <w:rsid w:val="008224CF"/>
    <w:rsid w:val="008229EA"/>
    <w:rsid w:val="008233EA"/>
    <w:rsid w:val="008241D7"/>
    <w:rsid w:val="00824B22"/>
    <w:rsid w:val="0082539C"/>
    <w:rsid w:val="00825A19"/>
    <w:rsid w:val="00825A87"/>
    <w:rsid w:val="00825DC2"/>
    <w:rsid w:val="0082630A"/>
    <w:rsid w:val="00826342"/>
    <w:rsid w:val="00826769"/>
    <w:rsid w:val="00826A4E"/>
    <w:rsid w:val="0082736D"/>
    <w:rsid w:val="0082763A"/>
    <w:rsid w:val="0083133D"/>
    <w:rsid w:val="00831730"/>
    <w:rsid w:val="00831F69"/>
    <w:rsid w:val="00832C45"/>
    <w:rsid w:val="00832DF6"/>
    <w:rsid w:val="0083308A"/>
    <w:rsid w:val="0083385A"/>
    <w:rsid w:val="00833D1F"/>
    <w:rsid w:val="00833E7F"/>
    <w:rsid w:val="00834AD3"/>
    <w:rsid w:val="008360B6"/>
    <w:rsid w:val="00837709"/>
    <w:rsid w:val="008401C6"/>
    <w:rsid w:val="00840696"/>
    <w:rsid w:val="00840E5C"/>
    <w:rsid w:val="008413B4"/>
    <w:rsid w:val="008415A7"/>
    <w:rsid w:val="0084181D"/>
    <w:rsid w:val="00841D7F"/>
    <w:rsid w:val="00842DA2"/>
    <w:rsid w:val="00843135"/>
    <w:rsid w:val="00843509"/>
    <w:rsid w:val="00843795"/>
    <w:rsid w:val="00843BF3"/>
    <w:rsid w:val="0084406B"/>
    <w:rsid w:val="0084428E"/>
    <w:rsid w:val="00844A04"/>
    <w:rsid w:val="00844BE6"/>
    <w:rsid w:val="00847555"/>
    <w:rsid w:val="00847816"/>
    <w:rsid w:val="0085039B"/>
    <w:rsid w:val="0085046E"/>
    <w:rsid w:val="00850B65"/>
    <w:rsid w:val="008518D9"/>
    <w:rsid w:val="00851F23"/>
    <w:rsid w:val="00852448"/>
    <w:rsid w:val="0085281C"/>
    <w:rsid w:val="00853813"/>
    <w:rsid w:val="00853B6F"/>
    <w:rsid w:val="008547E2"/>
    <w:rsid w:val="00855A9F"/>
    <w:rsid w:val="00855B83"/>
    <w:rsid w:val="00856238"/>
    <w:rsid w:val="0085624B"/>
    <w:rsid w:val="00856648"/>
    <w:rsid w:val="0085745E"/>
    <w:rsid w:val="00857882"/>
    <w:rsid w:val="008602AB"/>
    <w:rsid w:val="008603B9"/>
    <w:rsid w:val="008608FE"/>
    <w:rsid w:val="00861BD3"/>
    <w:rsid w:val="00862C27"/>
    <w:rsid w:val="008630C8"/>
    <w:rsid w:val="00864080"/>
    <w:rsid w:val="00865F66"/>
    <w:rsid w:val="00866AEB"/>
    <w:rsid w:val="00866C55"/>
    <w:rsid w:val="00866EB9"/>
    <w:rsid w:val="00867A14"/>
    <w:rsid w:val="00867C94"/>
    <w:rsid w:val="008718D6"/>
    <w:rsid w:val="00871D56"/>
    <w:rsid w:val="00874989"/>
    <w:rsid w:val="00874E38"/>
    <w:rsid w:val="00875905"/>
    <w:rsid w:val="00875A6F"/>
    <w:rsid w:val="00875B6D"/>
    <w:rsid w:val="00875E3E"/>
    <w:rsid w:val="00876A02"/>
    <w:rsid w:val="0087758F"/>
    <w:rsid w:val="0087770B"/>
    <w:rsid w:val="008778BF"/>
    <w:rsid w:val="0088258A"/>
    <w:rsid w:val="00882E3A"/>
    <w:rsid w:val="00883203"/>
    <w:rsid w:val="00883229"/>
    <w:rsid w:val="008849C5"/>
    <w:rsid w:val="008851BE"/>
    <w:rsid w:val="0088572F"/>
    <w:rsid w:val="00886332"/>
    <w:rsid w:val="00886DE9"/>
    <w:rsid w:val="008879B8"/>
    <w:rsid w:val="00887EA6"/>
    <w:rsid w:val="008902D8"/>
    <w:rsid w:val="008914E2"/>
    <w:rsid w:val="008918A2"/>
    <w:rsid w:val="00892C15"/>
    <w:rsid w:val="008942D0"/>
    <w:rsid w:val="008956F7"/>
    <w:rsid w:val="00897149"/>
    <w:rsid w:val="0089720B"/>
    <w:rsid w:val="00897445"/>
    <w:rsid w:val="008A0475"/>
    <w:rsid w:val="008A0908"/>
    <w:rsid w:val="008A0A17"/>
    <w:rsid w:val="008A184D"/>
    <w:rsid w:val="008A22FC"/>
    <w:rsid w:val="008A2389"/>
    <w:rsid w:val="008A26D9"/>
    <w:rsid w:val="008A28C2"/>
    <w:rsid w:val="008A39CE"/>
    <w:rsid w:val="008A3C30"/>
    <w:rsid w:val="008A6056"/>
    <w:rsid w:val="008A664E"/>
    <w:rsid w:val="008A6F93"/>
    <w:rsid w:val="008B0BD6"/>
    <w:rsid w:val="008B1098"/>
    <w:rsid w:val="008B21A3"/>
    <w:rsid w:val="008B2A59"/>
    <w:rsid w:val="008B2AD1"/>
    <w:rsid w:val="008B2FE5"/>
    <w:rsid w:val="008B32B8"/>
    <w:rsid w:val="008B3A10"/>
    <w:rsid w:val="008B4430"/>
    <w:rsid w:val="008B4AEA"/>
    <w:rsid w:val="008B54A4"/>
    <w:rsid w:val="008B66CC"/>
    <w:rsid w:val="008B6749"/>
    <w:rsid w:val="008B6EA3"/>
    <w:rsid w:val="008B7293"/>
    <w:rsid w:val="008B7345"/>
    <w:rsid w:val="008C08DC"/>
    <w:rsid w:val="008C0F73"/>
    <w:rsid w:val="008C1AEB"/>
    <w:rsid w:val="008C42DC"/>
    <w:rsid w:val="008C4680"/>
    <w:rsid w:val="008C4848"/>
    <w:rsid w:val="008C4970"/>
    <w:rsid w:val="008C506C"/>
    <w:rsid w:val="008C5674"/>
    <w:rsid w:val="008C6213"/>
    <w:rsid w:val="008C6ACE"/>
    <w:rsid w:val="008C708C"/>
    <w:rsid w:val="008C75F0"/>
    <w:rsid w:val="008C7B36"/>
    <w:rsid w:val="008D0737"/>
    <w:rsid w:val="008D0DE3"/>
    <w:rsid w:val="008D205F"/>
    <w:rsid w:val="008D2138"/>
    <w:rsid w:val="008D23C7"/>
    <w:rsid w:val="008D283C"/>
    <w:rsid w:val="008D3916"/>
    <w:rsid w:val="008D3959"/>
    <w:rsid w:val="008D3F71"/>
    <w:rsid w:val="008D42D6"/>
    <w:rsid w:val="008D4336"/>
    <w:rsid w:val="008D4651"/>
    <w:rsid w:val="008D5199"/>
    <w:rsid w:val="008D5697"/>
    <w:rsid w:val="008D58FC"/>
    <w:rsid w:val="008D59D4"/>
    <w:rsid w:val="008D6266"/>
    <w:rsid w:val="008D698E"/>
    <w:rsid w:val="008D74C3"/>
    <w:rsid w:val="008D78A8"/>
    <w:rsid w:val="008E0077"/>
    <w:rsid w:val="008E0097"/>
    <w:rsid w:val="008E04E8"/>
    <w:rsid w:val="008E097D"/>
    <w:rsid w:val="008E0F64"/>
    <w:rsid w:val="008E141C"/>
    <w:rsid w:val="008E16BC"/>
    <w:rsid w:val="008E1CBE"/>
    <w:rsid w:val="008E2974"/>
    <w:rsid w:val="008E2C24"/>
    <w:rsid w:val="008E3A90"/>
    <w:rsid w:val="008E4015"/>
    <w:rsid w:val="008E457E"/>
    <w:rsid w:val="008E4FB9"/>
    <w:rsid w:val="008E53D2"/>
    <w:rsid w:val="008E64FC"/>
    <w:rsid w:val="008E679A"/>
    <w:rsid w:val="008E692D"/>
    <w:rsid w:val="008E727F"/>
    <w:rsid w:val="008E72AD"/>
    <w:rsid w:val="008E7D1D"/>
    <w:rsid w:val="008E7DF5"/>
    <w:rsid w:val="008F1402"/>
    <w:rsid w:val="008F1E36"/>
    <w:rsid w:val="008F2246"/>
    <w:rsid w:val="008F2371"/>
    <w:rsid w:val="008F2CA6"/>
    <w:rsid w:val="008F2D1E"/>
    <w:rsid w:val="008F337B"/>
    <w:rsid w:val="008F3638"/>
    <w:rsid w:val="008F3D71"/>
    <w:rsid w:val="008F52BA"/>
    <w:rsid w:val="008F6639"/>
    <w:rsid w:val="008F68AD"/>
    <w:rsid w:val="008F6F31"/>
    <w:rsid w:val="008F77C1"/>
    <w:rsid w:val="008F7DF4"/>
    <w:rsid w:val="008F7F47"/>
    <w:rsid w:val="00901229"/>
    <w:rsid w:val="009018A4"/>
    <w:rsid w:val="009043FA"/>
    <w:rsid w:val="00904AE7"/>
    <w:rsid w:val="00904C08"/>
    <w:rsid w:val="009056AE"/>
    <w:rsid w:val="00906301"/>
    <w:rsid w:val="0090660C"/>
    <w:rsid w:val="00907722"/>
    <w:rsid w:val="00910C98"/>
    <w:rsid w:val="00911F3C"/>
    <w:rsid w:val="00912115"/>
    <w:rsid w:val="00912639"/>
    <w:rsid w:val="00913661"/>
    <w:rsid w:val="00917178"/>
    <w:rsid w:val="00917989"/>
    <w:rsid w:val="00917CD6"/>
    <w:rsid w:val="00917EF4"/>
    <w:rsid w:val="00920258"/>
    <w:rsid w:val="0092032A"/>
    <w:rsid w:val="009210A5"/>
    <w:rsid w:val="00921F2A"/>
    <w:rsid w:val="009220A2"/>
    <w:rsid w:val="009227A6"/>
    <w:rsid w:val="0092422D"/>
    <w:rsid w:val="00924310"/>
    <w:rsid w:val="00924355"/>
    <w:rsid w:val="00924866"/>
    <w:rsid w:val="00925EC3"/>
    <w:rsid w:val="00925F48"/>
    <w:rsid w:val="00925F71"/>
    <w:rsid w:val="00927640"/>
    <w:rsid w:val="00927A93"/>
    <w:rsid w:val="00930AA4"/>
    <w:rsid w:val="00930E14"/>
    <w:rsid w:val="009325E5"/>
    <w:rsid w:val="009326AA"/>
    <w:rsid w:val="00932A2A"/>
    <w:rsid w:val="00932E84"/>
    <w:rsid w:val="0093307A"/>
    <w:rsid w:val="00933EC1"/>
    <w:rsid w:val="0093436A"/>
    <w:rsid w:val="00934ADA"/>
    <w:rsid w:val="00935F98"/>
    <w:rsid w:val="0093694F"/>
    <w:rsid w:val="00937243"/>
    <w:rsid w:val="0093780F"/>
    <w:rsid w:val="00937A04"/>
    <w:rsid w:val="00937C55"/>
    <w:rsid w:val="00940509"/>
    <w:rsid w:val="00940965"/>
    <w:rsid w:val="00940A57"/>
    <w:rsid w:val="00941127"/>
    <w:rsid w:val="00941736"/>
    <w:rsid w:val="00941C6D"/>
    <w:rsid w:val="009422D3"/>
    <w:rsid w:val="0094258B"/>
    <w:rsid w:val="0094390A"/>
    <w:rsid w:val="00944653"/>
    <w:rsid w:val="00944967"/>
    <w:rsid w:val="00944D61"/>
    <w:rsid w:val="00945038"/>
    <w:rsid w:val="0094566C"/>
    <w:rsid w:val="0094650F"/>
    <w:rsid w:val="00950834"/>
    <w:rsid w:val="00950893"/>
    <w:rsid w:val="0095184D"/>
    <w:rsid w:val="00951E8E"/>
    <w:rsid w:val="0095257A"/>
    <w:rsid w:val="009530DB"/>
    <w:rsid w:val="00953676"/>
    <w:rsid w:val="009536A9"/>
    <w:rsid w:val="00954019"/>
    <w:rsid w:val="009546B3"/>
    <w:rsid w:val="0095534F"/>
    <w:rsid w:val="009553E6"/>
    <w:rsid w:val="00955AB7"/>
    <w:rsid w:val="00955AB9"/>
    <w:rsid w:val="00956469"/>
    <w:rsid w:val="00956AFD"/>
    <w:rsid w:val="00957D64"/>
    <w:rsid w:val="00960939"/>
    <w:rsid w:val="00960DB2"/>
    <w:rsid w:val="00960DE7"/>
    <w:rsid w:val="009611CE"/>
    <w:rsid w:val="00961E2D"/>
    <w:rsid w:val="00962BD1"/>
    <w:rsid w:val="00962C02"/>
    <w:rsid w:val="00963416"/>
    <w:rsid w:val="0096380F"/>
    <w:rsid w:val="0096388F"/>
    <w:rsid w:val="0096391E"/>
    <w:rsid w:val="009640EC"/>
    <w:rsid w:val="009647CB"/>
    <w:rsid w:val="009649C9"/>
    <w:rsid w:val="00964C5A"/>
    <w:rsid w:val="00965B56"/>
    <w:rsid w:val="00965B66"/>
    <w:rsid w:val="00965D8E"/>
    <w:rsid w:val="009661B7"/>
    <w:rsid w:val="00966B77"/>
    <w:rsid w:val="00966DD2"/>
    <w:rsid w:val="00966FC5"/>
    <w:rsid w:val="009677EE"/>
    <w:rsid w:val="00967959"/>
    <w:rsid w:val="00967DF3"/>
    <w:rsid w:val="00967FC4"/>
    <w:rsid w:val="009705EE"/>
    <w:rsid w:val="00971D57"/>
    <w:rsid w:val="00972271"/>
    <w:rsid w:val="00973D31"/>
    <w:rsid w:val="00974B3A"/>
    <w:rsid w:val="009753AA"/>
    <w:rsid w:val="00976129"/>
    <w:rsid w:val="0097629D"/>
    <w:rsid w:val="009768F3"/>
    <w:rsid w:val="00977927"/>
    <w:rsid w:val="009779E6"/>
    <w:rsid w:val="00977C0F"/>
    <w:rsid w:val="00977C77"/>
    <w:rsid w:val="00977CA8"/>
    <w:rsid w:val="009808D2"/>
    <w:rsid w:val="0098135C"/>
    <w:rsid w:val="0098156A"/>
    <w:rsid w:val="00982086"/>
    <w:rsid w:val="00982117"/>
    <w:rsid w:val="00983B65"/>
    <w:rsid w:val="00985759"/>
    <w:rsid w:val="00986123"/>
    <w:rsid w:val="0098681B"/>
    <w:rsid w:val="00986EFC"/>
    <w:rsid w:val="009872DC"/>
    <w:rsid w:val="00987DFD"/>
    <w:rsid w:val="009903EE"/>
    <w:rsid w:val="00990A3E"/>
    <w:rsid w:val="0099132B"/>
    <w:rsid w:val="0099143D"/>
    <w:rsid w:val="00993416"/>
    <w:rsid w:val="00993726"/>
    <w:rsid w:val="00994BF9"/>
    <w:rsid w:val="00995F7D"/>
    <w:rsid w:val="00996A42"/>
    <w:rsid w:val="00996D02"/>
    <w:rsid w:val="00996EE9"/>
    <w:rsid w:val="00997FD8"/>
    <w:rsid w:val="009A031E"/>
    <w:rsid w:val="009A044F"/>
    <w:rsid w:val="009A1595"/>
    <w:rsid w:val="009A23E8"/>
    <w:rsid w:val="009A2A10"/>
    <w:rsid w:val="009A2A2C"/>
    <w:rsid w:val="009A2CCC"/>
    <w:rsid w:val="009A382E"/>
    <w:rsid w:val="009A38B0"/>
    <w:rsid w:val="009A3F55"/>
    <w:rsid w:val="009A40A5"/>
    <w:rsid w:val="009A44EF"/>
    <w:rsid w:val="009A4D5C"/>
    <w:rsid w:val="009A4E4F"/>
    <w:rsid w:val="009A698D"/>
    <w:rsid w:val="009A7031"/>
    <w:rsid w:val="009A77C1"/>
    <w:rsid w:val="009A7B0D"/>
    <w:rsid w:val="009B04EE"/>
    <w:rsid w:val="009B10CD"/>
    <w:rsid w:val="009B1146"/>
    <w:rsid w:val="009B244D"/>
    <w:rsid w:val="009B3224"/>
    <w:rsid w:val="009B3E22"/>
    <w:rsid w:val="009B417B"/>
    <w:rsid w:val="009B42F1"/>
    <w:rsid w:val="009B6210"/>
    <w:rsid w:val="009B6B68"/>
    <w:rsid w:val="009B78E9"/>
    <w:rsid w:val="009B7E4A"/>
    <w:rsid w:val="009C051C"/>
    <w:rsid w:val="009C128E"/>
    <w:rsid w:val="009C1335"/>
    <w:rsid w:val="009C1423"/>
    <w:rsid w:val="009C1AB2"/>
    <w:rsid w:val="009C1BB4"/>
    <w:rsid w:val="009C1D2D"/>
    <w:rsid w:val="009C2978"/>
    <w:rsid w:val="009C2B1A"/>
    <w:rsid w:val="009C3EBD"/>
    <w:rsid w:val="009C4D04"/>
    <w:rsid w:val="009C58A2"/>
    <w:rsid w:val="009C64B2"/>
    <w:rsid w:val="009C6862"/>
    <w:rsid w:val="009C7251"/>
    <w:rsid w:val="009C730F"/>
    <w:rsid w:val="009C76C1"/>
    <w:rsid w:val="009C7809"/>
    <w:rsid w:val="009C7979"/>
    <w:rsid w:val="009D0B47"/>
    <w:rsid w:val="009D12CB"/>
    <w:rsid w:val="009D16B7"/>
    <w:rsid w:val="009D1872"/>
    <w:rsid w:val="009D2421"/>
    <w:rsid w:val="009D2596"/>
    <w:rsid w:val="009D28F8"/>
    <w:rsid w:val="009D2EB5"/>
    <w:rsid w:val="009D3012"/>
    <w:rsid w:val="009D38F5"/>
    <w:rsid w:val="009D455D"/>
    <w:rsid w:val="009D6D1B"/>
    <w:rsid w:val="009E0168"/>
    <w:rsid w:val="009E0B7B"/>
    <w:rsid w:val="009E10DC"/>
    <w:rsid w:val="009E1453"/>
    <w:rsid w:val="009E15CE"/>
    <w:rsid w:val="009E18B5"/>
    <w:rsid w:val="009E1BBE"/>
    <w:rsid w:val="009E2E91"/>
    <w:rsid w:val="009E32E5"/>
    <w:rsid w:val="009E373E"/>
    <w:rsid w:val="009E4315"/>
    <w:rsid w:val="009E499D"/>
    <w:rsid w:val="009E5101"/>
    <w:rsid w:val="009E55B4"/>
    <w:rsid w:val="009E6B87"/>
    <w:rsid w:val="009E7672"/>
    <w:rsid w:val="009E7937"/>
    <w:rsid w:val="009F06D5"/>
    <w:rsid w:val="009F1845"/>
    <w:rsid w:val="009F2576"/>
    <w:rsid w:val="009F3DC4"/>
    <w:rsid w:val="009F49F4"/>
    <w:rsid w:val="009F59A8"/>
    <w:rsid w:val="009F5CB0"/>
    <w:rsid w:val="009F6421"/>
    <w:rsid w:val="009F6A49"/>
    <w:rsid w:val="009F6F11"/>
    <w:rsid w:val="009F7703"/>
    <w:rsid w:val="00A00C1D"/>
    <w:rsid w:val="00A01091"/>
    <w:rsid w:val="00A0180E"/>
    <w:rsid w:val="00A02317"/>
    <w:rsid w:val="00A0256A"/>
    <w:rsid w:val="00A02615"/>
    <w:rsid w:val="00A0285A"/>
    <w:rsid w:val="00A028EA"/>
    <w:rsid w:val="00A02BE2"/>
    <w:rsid w:val="00A02CE5"/>
    <w:rsid w:val="00A02F2C"/>
    <w:rsid w:val="00A037E6"/>
    <w:rsid w:val="00A03C39"/>
    <w:rsid w:val="00A03FC7"/>
    <w:rsid w:val="00A04D07"/>
    <w:rsid w:val="00A0593E"/>
    <w:rsid w:val="00A05BA6"/>
    <w:rsid w:val="00A05CD0"/>
    <w:rsid w:val="00A066C2"/>
    <w:rsid w:val="00A06C33"/>
    <w:rsid w:val="00A06D63"/>
    <w:rsid w:val="00A06EA4"/>
    <w:rsid w:val="00A07058"/>
    <w:rsid w:val="00A07104"/>
    <w:rsid w:val="00A076A5"/>
    <w:rsid w:val="00A11706"/>
    <w:rsid w:val="00A11B01"/>
    <w:rsid w:val="00A11D67"/>
    <w:rsid w:val="00A1203B"/>
    <w:rsid w:val="00A123A6"/>
    <w:rsid w:val="00A139F5"/>
    <w:rsid w:val="00A14117"/>
    <w:rsid w:val="00A14619"/>
    <w:rsid w:val="00A147B1"/>
    <w:rsid w:val="00A14C84"/>
    <w:rsid w:val="00A15446"/>
    <w:rsid w:val="00A15AE6"/>
    <w:rsid w:val="00A16EC3"/>
    <w:rsid w:val="00A170A9"/>
    <w:rsid w:val="00A17659"/>
    <w:rsid w:val="00A17C5B"/>
    <w:rsid w:val="00A17CF3"/>
    <w:rsid w:val="00A2138E"/>
    <w:rsid w:val="00A21D7B"/>
    <w:rsid w:val="00A22158"/>
    <w:rsid w:val="00A22444"/>
    <w:rsid w:val="00A22A76"/>
    <w:rsid w:val="00A23038"/>
    <w:rsid w:val="00A23B32"/>
    <w:rsid w:val="00A24C54"/>
    <w:rsid w:val="00A253C7"/>
    <w:rsid w:val="00A261D4"/>
    <w:rsid w:val="00A2666E"/>
    <w:rsid w:val="00A279E6"/>
    <w:rsid w:val="00A27B85"/>
    <w:rsid w:val="00A27C08"/>
    <w:rsid w:val="00A302FF"/>
    <w:rsid w:val="00A31272"/>
    <w:rsid w:val="00A31F69"/>
    <w:rsid w:val="00A32903"/>
    <w:rsid w:val="00A32CF1"/>
    <w:rsid w:val="00A32E29"/>
    <w:rsid w:val="00A32F14"/>
    <w:rsid w:val="00A33357"/>
    <w:rsid w:val="00A33AF0"/>
    <w:rsid w:val="00A347F9"/>
    <w:rsid w:val="00A35094"/>
    <w:rsid w:val="00A360ED"/>
    <w:rsid w:val="00A365F4"/>
    <w:rsid w:val="00A36CF8"/>
    <w:rsid w:val="00A373CF"/>
    <w:rsid w:val="00A37D14"/>
    <w:rsid w:val="00A4038C"/>
    <w:rsid w:val="00A40A97"/>
    <w:rsid w:val="00A40D99"/>
    <w:rsid w:val="00A41367"/>
    <w:rsid w:val="00A41653"/>
    <w:rsid w:val="00A41BA9"/>
    <w:rsid w:val="00A41C08"/>
    <w:rsid w:val="00A42CE5"/>
    <w:rsid w:val="00A4360D"/>
    <w:rsid w:val="00A43968"/>
    <w:rsid w:val="00A43B90"/>
    <w:rsid w:val="00A4576B"/>
    <w:rsid w:val="00A46313"/>
    <w:rsid w:val="00A470CE"/>
    <w:rsid w:val="00A47A73"/>
    <w:rsid w:val="00A47D80"/>
    <w:rsid w:val="00A509FD"/>
    <w:rsid w:val="00A51763"/>
    <w:rsid w:val="00A5188B"/>
    <w:rsid w:val="00A524AC"/>
    <w:rsid w:val="00A52FBA"/>
    <w:rsid w:val="00A53016"/>
    <w:rsid w:val="00A53132"/>
    <w:rsid w:val="00A5362E"/>
    <w:rsid w:val="00A536CA"/>
    <w:rsid w:val="00A53B30"/>
    <w:rsid w:val="00A54E97"/>
    <w:rsid w:val="00A54F03"/>
    <w:rsid w:val="00A55390"/>
    <w:rsid w:val="00A55C76"/>
    <w:rsid w:val="00A563F2"/>
    <w:rsid w:val="00A566E8"/>
    <w:rsid w:val="00A5696C"/>
    <w:rsid w:val="00A56A97"/>
    <w:rsid w:val="00A56B24"/>
    <w:rsid w:val="00A5744F"/>
    <w:rsid w:val="00A5789C"/>
    <w:rsid w:val="00A6081F"/>
    <w:rsid w:val="00A63151"/>
    <w:rsid w:val="00A63CC4"/>
    <w:rsid w:val="00A648FB"/>
    <w:rsid w:val="00A64EC8"/>
    <w:rsid w:val="00A65137"/>
    <w:rsid w:val="00A65691"/>
    <w:rsid w:val="00A658B0"/>
    <w:rsid w:val="00A65E4F"/>
    <w:rsid w:val="00A664B9"/>
    <w:rsid w:val="00A66699"/>
    <w:rsid w:val="00A713D0"/>
    <w:rsid w:val="00A717DE"/>
    <w:rsid w:val="00A72127"/>
    <w:rsid w:val="00A740DA"/>
    <w:rsid w:val="00A74227"/>
    <w:rsid w:val="00A748C7"/>
    <w:rsid w:val="00A74C8E"/>
    <w:rsid w:val="00A75291"/>
    <w:rsid w:val="00A75A76"/>
    <w:rsid w:val="00A75AEB"/>
    <w:rsid w:val="00A75BC8"/>
    <w:rsid w:val="00A769C1"/>
    <w:rsid w:val="00A76B90"/>
    <w:rsid w:val="00A76C5B"/>
    <w:rsid w:val="00A770F5"/>
    <w:rsid w:val="00A77626"/>
    <w:rsid w:val="00A80FF5"/>
    <w:rsid w:val="00A811DA"/>
    <w:rsid w:val="00A81235"/>
    <w:rsid w:val="00A81571"/>
    <w:rsid w:val="00A82871"/>
    <w:rsid w:val="00A82991"/>
    <w:rsid w:val="00A82EE1"/>
    <w:rsid w:val="00A832E5"/>
    <w:rsid w:val="00A83B69"/>
    <w:rsid w:val="00A844B5"/>
    <w:rsid w:val="00A84A6F"/>
    <w:rsid w:val="00A84C3A"/>
    <w:rsid w:val="00A85657"/>
    <w:rsid w:val="00A85BD2"/>
    <w:rsid w:val="00A86077"/>
    <w:rsid w:val="00A86779"/>
    <w:rsid w:val="00A869C5"/>
    <w:rsid w:val="00A86B13"/>
    <w:rsid w:val="00A86C7D"/>
    <w:rsid w:val="00A86ECC"/>
    <w:rsid w:val="00A86FCC"/>
    <w:rsid w:val="00A9005C"/>
    <w:rsid w:val="00A90504"/>
    <w:rsid w:val="00A91287"/>
    <w:rsid w:val="00A92527"/>
    <w:rsid w:val="00A92D7A"/>
    <w:rsid w:val="00A93410"/>
    <w:rsid w:val="00A9358A"/>
    <w:rsid w:val="00A93918"/>
    <w:rsid w:val="00A94A37"/>
    <w:rsid w:val="00A94ADB"/>
    <w:rsid w:val="00A9693B"/>
    <w:rsid w:val="00A96BA8"/>
    <w:rsid w:val="00A97A0E"/>
    <w:rsid w:val="00AA0A84"/>
    <w:rsid w:val="00AA0B2B"/>
    <w:rsid w:val="00AA0BE2"/>
    <w:rsid w:val="00AA24AC"/>
    <w:rsid w:val="00AA2CF9"/>
    <w:rsid w:val="00AA3A3D"/>
    <w:rsid w:val="00AA4800"/>
    <w:rsid w:val="00AA4B14"/>
    <w:rsid w:val="00AA4D0F"/>
    <w:rsid w:val="00AA59FE"/>
    <w:rsid w:val="00AA5C0A"/>
    <w:rsid w:val="00AA5FF1"/>
    <w:rsid w:val="00AA621B"/>
    <w:rsid w:val="00AA652A"/>
    <w:rsid w:val="00AA710D"/>
    <w:rsid w:val="00AA7113"/>
    <w:rsid w:val="00AA7FA9"/>
    <w:rsid w:val="00AB053F"/>
    <w:rsid w:val="00AB0AA9"/>
    <w:rsid w:val="00AB0B57"/>
    <w:rsid w:val="00AB1415"/>
    <w:rsid w:val="00AB2CEA"/>
    <w:rsid w:val="00AB334B"/>
    <w:rsid w:val="00AB3D3E"/>
    <w:rsid w:val="00AB3E11"/>
    <w:rsid w:val="00AB3F4B"/>
    <w:rsid w:val="00AB587B"/>
    <w:rsid w:val="00AB5BFF"/>
    <w:rsid w:val="00AB6123"/>
    <w:rsid w:val="00AB630F"/>
    <w:rsid w:val="00AB6D25"/>
    <w:rsid w:val="00AB7938"/>
    <w:rsid w:val="00AB7CA1"/>
    <w:rsid w:val="00AC02E7"/>
    <w:rsid w:val="00AC04A0"/>
    <w:rsid w:val="00AC1770"/>
    <w:rsid w:val="00AC1942"/>
    <w:rsid w:val="00AC23FD"/>
    <w:rsid w:val="00AC3742"/>
    <w:rsid w:val="00AC3FAE"/>
    <w:rsid w:val="00AC40AE"/>
    <w:rsid w:val="00AC4C4A"/>
    <w:rsid w:val="00AC675E"/>
    <w:rsid w:val="00AC6D6A"/>
    <w:rsid w:val="00AD0323"/>
    <w:rsid w:val="00AD06AD"/>
    <w:rsid w:val="00AD0E41"/>
    <w:rsid w:val="00AD1310"/>
    <w:rsid w:val="00AD1E62"/>
    <w:rsid w:val="00AD2864"/>
    <w:rsid w:val="00AD3FDD"/>
    <w:rsid w:val="00AD407F"/>
    <w:rsid w:val="00AD48CD"/>
    <w:rsid w:val="00AD4B17"/>
    <w:rsid w:val="00AD4B8B"/>
    <w:rsid w:val="00AD4BFE"/>
    <w:rsid w:val="00AD4ECD"/>
    <w:rsid w:val="00AD6249"/>
    <w:rsid w:val="00AD62BF"/>
    <w:rsid w:val="00AD6B30"/>
    <w:rsid w:val="00AD6E5C"/>
    <w:rsid w:val="00AD7CC6"/>
    <w:rsid w:val="00AE023F"/>
    <w:rsid w:val="00AE0F98"/>
    <w:rsid w:val="00AE1F0A"/>
    <w:rsid w:val="00AE2D4B"/>
    <w:rsid w:val="00AE3916"/>
    <w:rsid w:val="00AE45D6"/>
    <w:rsid w:val="00AE4825"/>
    <w:rsid w:val="00AE4F99"/>
    <w:rsid w:val="00AE5582"/>
    <w:rsid w:val="00AE59F6"/>
    <w:rsid w:val="00AE626C"/>
    <w:rsid w:val="00AE771B"/>
    <w:rsid w:val="00AE7D3D"/>
    <w:rsid w:val="00AF01B2"/>
    <w:rsid w:val="00AF06E1"/>
    <w:rsid w:val="00AF310D"/>
    <w:rsid w:val="00AF3AEA"/>
    <w:rsid w:val="00AF3C7C"/>
    <w:rsid w:val="00AF4071"/>
    <w:rsid w:val="00AF44A8"/>
    <w:rsid w:val="00AF4C4F"/>
    <w:rsid w:val="00AF4D2A"/>
    <w:rsid w:val="00AF55A1"/>
    <w:rsid w:val="00AF55EF"/>
    <w:rsid w:val="00AF59E4"/>
    <w:rsid w:val="00AF5E4A"/>
    <w:rsid w:val="00AF5E50"/>
    <w:rsid w:val="00AF63E1"/>
    <w:rsid w:val="00AF6FF8"/>
    <w:rsid w:val="00AF7C98"/>
    <w:rsid w:val="00B010FE"/>
    <w:rsid w:val="00B01136"/>
    <w:rsid w:val="00B01155"/>
    <w:rsid w:val="00B01533"/>
    <w:rsid w:val="00B02074"/>
    <w:rsid w:val="00B022DB"/>
    <w:rsid w:val="00B034EC"/>
    <w:rsid w:val="00B03638"/>
    <w:rsid w:val="00B0445B"/>
    <w:rsid w:val="00B05BC9"/>
    <w:rsid w:val="00B05D03"/>
    <w:rsid w:val="00B07240"/>
    <w:rsid w:val="00B07986"/>
    <w:rsid w:val="00B10211"/>
    <w:rsid w:val="00B10482"/>
    <w:rsid w:val="00B1114D"/>
    <w:rsid w:val="00B12830"/>
    <w:rsid w:val="00B12CC4"/>
    <w:rsid w:val="00B1362B"/>
    <w:rsid w:val="00B1381E"/>
    <w:rsid w:val="00B13D10"/>
    <w:rsid w:val="00B146A8"/>
    <w:rsid w:val="00B14952"/>
    <w:rsid w:val="00B152C9"/>
    <w:rsid w:val="00B15336"/>
    <w:rsid w:val="00B165F5"/>
    <w:rsid w:val="00B17BBC"/>
    <w:rsid w:val="00B17E1B"/>
    <w:rsid w:val="00B17F5F"/>
    <w:rsid w:val="00B2134B"/>
    <w:rsid w:val="00B2194A"/>
    <w:rsid w:val="00B22545"/>
    <w:rsid w:val="00B228F5"/>
    <w:rsid w:val="00B22E71"/>
    <w:rsid w:val="00B2398F"/>
    <w:rsid w:val="00B23BA2"/>
    <w:rsid w:val="00B23E8D"/>
    <w:rsid w:val="00B2404E"/>
    <w:rsid w:val="00B240EB"/>
    <w:rsid w:val="00B243FF"/>
    <w:rsid w:val="00B2462B"/>
    <w:rsid w:val="00B24AA0"/>
    <w:rsid w:val="00B259D7"/>
    <w:rsid w:val="00B25CC0"/>
    <w:rsid w:val="00B25FC5"/>
    <w:rsid w:val="00B2655F"/>
    <w:rsid w:val="00B267F1"/>
    <w:rsid w:val="00B268D4"/>
    <w:rsid w:val="00B26C0F"/>
    <w:rsid w:val="00B26CC9"/>
    <w:rsid w:val="00B26DBD"/>
    <w:rsid w:val="00B308A0"/>
    <w:rsid w:val="00B30F5B"/>
    <w:rsid w:val="00B31E5A"/>
    <w:rsid w:val="00B32639"/>
    <w:rsid w:val="00B3264E"/>
    <w:rsid w:val="00B329C1"/>
    <w:rsid w:val="00B32B58"/>
    <w:rsid w:val="00B32EA7"/>
    <w:rsid w:val="00B331B5"/>
    <w:rsid w:val="00B3358F"/>
    <w:rsid w:val="00B34AE4"/>
    <w:rsid w:val="00B354B6"/>
    <w:rsid w:val="00B3579B"/>
    <w:rsid w:val="00B3619C"/>
    <w:rsid w:val="00B3658F"/>
    <w:rsid w:val="00B36B34"/>
    <w:rsid w:val="00B373C7"/>
    <w:rsid w:val="00B40010"/>
    <w:rsid w:val="00B419C9"/>
    <w:rsid w:val="00B41F0D"/>
    <w:rsid w:val="00B420A2"/>
    <w:rsid w:val="00B438BA"/>
    <w:rsid w:val="00B440B8"/>
    <w:rsid w:val="00B4459D"/>
    <w:rsid w:val="00B44B2B"/>
    <w:rsid w:val="00B45425"/>
    <w:rsid w:val="00B4565C"/>
    <w:rsid w:val="00B45D46"/>
    <w:rsid w:val="00B46BFA"/>
    <w:rsid w:val="00B47062"/>
    <w:rsid w:val="00B47D3F"/>
    <w:rsid w:val="00B5025D"/>
    <w:rsid w:val="00B51A57"/>
    <w:rsid w:val="00B51F4B"/>
    <w:rsid w:val="00B52112"/>
    <w:rsid w:val="00B531D3"/>
    <w:rsid w:val="00B53BE0"/>
    <w:rsid w:val="00B549B4"/>
    <w:rsid w:val="00B54BE8"/>
    <w:rsid w:val="00B54D93"/>
    <w:rsid w:val="00B5572E"/>
    <w:rsid w:val="00B55A98"/>
    <w:rsid w:val="00B57AAA"/>
    <w:rsid w:val="00B57AFF"/>
    <w:rsid w:val="00B61114"/>
    <w:rsid w:val="00B61352"/>
    <w:rsid w:val="00B61DD2"/>
    <w:rsid w:val="00B621B9"/>
    <w:rsid w:val="00B62871"/>
    <w:rsid w:val="00B6292F"/>
    <w:rsid w:val="00B62CFE"/>
    <w:rsid w:val="00B64845"/>
    <w:rsid w:val="00B64DF1"/>
    <w:rsid w:val="00B64EDE"/>
    <w:rsid w:val="00B653AB"/>
    <w:rsid w:val="00B65F9E"/>
    <w:rsid w:val="00B6605D"/>
    <w:rsid w:val="00B66195"/>
    <w:rsid w:val="00B6670F"/>
    <w:rsid w:val="00B66B19"/>
    <w:rsid w:val="00B66F34"/>
    <w:rsid w:val="00B6731A"/>
    <w:rsid w:val="00B67617"/>
    <w:rsid w:val="00B67C79"/>
    <w:rsid w:val="00B701BE"/>
    <w:rsid w:val="00B70513"/>
    <w:rsid w:val="00B70D57"/>
    <w:rsid w:val="00B71987"/>
    <w:rsid w:val="00B71B74"/>
    <w:rsid w:val="00B72080"/>
    <w:rsid w:val="00B72A4D"/>
    <w:rsid w:val="00B733B0"/>
    <w:rsid w:val="00B73612"/>
    <w:rsid w:val="00B73966"/>
    <w:rsid w:val="00B73BFB"/>
    <w:rsid w:val="00B73EBF"/>
    <w:rsid w:val="00B74623"/>
    <w:rsid w:val="00B7463B"/>
    <w:rsid w:val="00B74CD3"/>
    <w:rsid w:val="00B74EC0"/>
    <w:rsid w:val="00B758B7"/>
    <w:rsid w:val="00B761C1"/>
    <w:rsid w:val="00B761FC"/>
    <w:rsid w:val="00B7774E"/>
    <w:rsid w:val="00B803B8"/>
    <w:rsid w:val="00B80A5A"/>
    <w:rsid w:val="00B80BD2"/>
    <w:rsid w:val="00B81015"/>
    <w:rsid w:val="00B810F5"/>
    <w:rsid w:val="00B811A9"/>
    <w:rsid w:val="00B816E2"/>
    <w:rsid w:val="00B823A7"/>
    <w:rsid w:val="00B82758"/>
    <w:rsid w:val="00B82845"/>
    <w:rsid w:val="00B8297A"/>
    <w:rsid w:val="00B82BB2"/>
    <w:rsid w:val="00B82FD6"/>
    <w:rsid w:val="00B8394F"/>
    <w:rsid w:val="00B83FC5"/>
    <w:rsid w:val="00B848C2"/>
    <w:rsid w:val="00B855E0"/>
    <w:rsid w:val="00B85B0E"/>
    <w:rsid w:val="00B8679E"/>
    <w:rsid w:val="00B86A70"/>
    <w:rsid w:val="00B86DC4"/>
    <w:rsid w:val="00B87889"/>
    <w:rsid w:val="00B87B0F"/>
    <w:rsid w:val="00B914E9"/>
    <w:rsid w:val="00B91BD8"/>
    <w:rsid w:val="00B92449"/>
    <w:rsid w:val="00B92916"/>
    <w:rsid w:val="00B92918"/>
    <w:rsid w:val="00B946F4"/>
    <w:rsid w:val="00B94AB6"/>
    <w:rsid w:val="00B94D36"/>
    <w:rsid w:val="00B95145"/>
    <w:rsid w:val="00B956EE"/>
    <w:rsid w:val="00B9676F"/>
    <w:rsid w:val="00B96C90"/>
    <w:rsid w:val="00B973B7"/>
    <w:rsid w:val="00B97998"/>
    <w:rsid w:val="00BA07CF"/>
    <w:rsid w:val="00BA0A80"/>
    <w:rsid w:val="00BA0E78"/>
    <w:rsid w:val="00BA182D"/>
    <w:rsid w:val="00BA19C9"/>
    <w:rsid w:val="00BA24FC"/>
    <w:rsid w:val="00BA2BA1"/>
    <w:rsid w:val="00BA3356"/>
    <w:rsid w:val="00BA3779"/>
    <w:rsid w:val="00BA3DF0"/>
    <w:rsid w:val="00BA44A3"/>
    <w:rsid w:val="00BA4CF9"/>
    <w:rsid w:val="00BA5574"/>
    <w:rsid w:val="00BA5BB0"/>
    <w:rsid w:val="00BA6B4F"/>
    <w:rsid w:val="00BA7692"/>
    <w:rsid w:val="00BB0E60"/>
    <w:rsid w:val="00BB135A"/>
    <w:rsid w:val="00BB13A1"/>
    <w:rsid w:val="00BB18AE"/>
    <w:rsid w:val="00BB193C"/>
    <w:rsid w:val="00BB1B0E"/>
    <w:rsid w:val="00BB226D"/>
    <w:rsid w:val="00BB254F"/>
    <w:rsid w:val="00BB28E6"/>
    <w:rsid w:val="00BB29F8"/>
    <w:rsid w:val="00BB2F9F"/>
    <w:rsid w:val="00BB2FC1"/>
    <w:rsid w:val="00BB3B7F"/>
    <w:rsid w:val="00BB4747"/>
    <w:rsid w:val="00BB4D50"/>
    <w:rsid w:val="00BB4DEF"/>
    <w:rsid w:val="00BB768F"/>
    <w:rsid w:val="00BC01E2"/>
    <w:rsid w:val="00BC13A8"/>
    <w:rsid w:val="00BC1F7C"/>
    <w:rsid w:val="00BC3E9C"/>
    <w:rsid w:val="00BC4B00"/>
    <w:rsid w:val="00BC54E6"/>
    <w:rsid w:val="00BC56C8"/>
    <w:rsid w:val="00BC6015"/>
    <w:rsid w:val="00BC616D"/>
    <w:rsid w:val="00BC6C26"/>
    <w:rsid w:val="00BC6C2E"/>
    <w:rsid w:val="00BD0D59"/>
    <w:rsid w:val="00BD1084"/>
    <w:rsid w:val="00BD1E7D"/>
    <w:rsid w:val="00BD23B3"/>
    <w:rsid w:val="00BD34B6"/>
    <w:rsid w:val="00BD3AA2"/>
    <w:rsid w:val="00BD3AD5"/>
    <w:rsid w:val="00BD3D8E"/>
    <w:rsid w:val="00BD40A8"/>
    <w:rsid w:val="00BD4B70"/>
    <w:rsid w:val="00BD4E33"/>
    <w:rsid w:val="00BD5271"/>
    <w:rsid w:val="00BD6478"/>
    <w:rsid w:val="00BD6B8A"/>
    <w:rsid w:val="00BD77A7"/>
    <w:rsid w:val="00BE0E2A"/>
    <w:rsid w:val="00BE1D49"/>
    <w:rsid w:val="00BE1FB4"/>
    <w:rsid w:val="00BE22EE"/>
    <w:rsid w:val="00BE230C"/>
    <w:rsid w:val="00BE258E"/>
    <w:rsid w:val="00BE2638"/>
    <w:rsid w:val="00BE288F"/>
    <w:rsid w:val="00BE34A5"/>
    <w:rsid w:val="00BE447A"/>
    <w:rsid w:val="00BE4AC4"/>
    <w:rsid w:val="00BE5518"/>
    <w:rsid w:val="00BE5594"/>
    <w:rsid w:val="00BE5C28"/>
    <w:rsid w:val="00BE67A0"/>
    <w:rsid w:val="00BE73C9"/>
    <w:rsid w:val="00BE755B"/>
    <w:rsid w:val="00BE7614"/>
    <w:rsid w:val="00BF0778"/>
    <w:rsid w:val="00BF10BA"/>
    <w:rsid w:val="00BF228C"/>
    <w:rsid w:val="00BF2ED1"/>
    <w:rsid w:val="00BF356B"/>
    <w:rsid w:val="00BF37B5"/>
    <w:rsid w:val="00BF3EA7"/>
    <w:rsid w:val="00BF3F5F"/>
    <w:rsid w:val="00BF4331"/>
    <w:rsid w:val="00BF435C"/>
    <w:rsid w:val="00BF4389"/>
    <w:rsid w:val="00BF49C3"/>
    <w:rsid w:val="00BF4A05"/>
    <w:rsid w:val="00BF56E0"/>
    <w:rsid w:val="00BF7284"/>
    <w:rsid w:val="00BF75C9"/>
    <w:rsid w:val="00BF79AF"/>
    <w:rsid w:val="00BF7F85"/>
    <w:rsid w:val="00C0060C"/>
    <w:rsid w:val="00C009C4"/>
    <w:rsid w:val="00C0125E"/>
    <w:rsid w:val="00C013E6"/>
    <w:rsid w:val="00C01489"/>
    <w:rsid w:val="00C01E43"/>
    <w:rsid w:val="00C030DE"/>
    <w:rsid w:val="00C034D4"/>
    <w:rsid w:val="00C041B3"/>
    <w:rsid w:val="00C05082"/>
    <w:rsid w:val="00C05487"/>
    <w:rsid w:val="00C05B95"/>
    <w:rsid w:val="00C06765"/>
    <w:rsid w:val="00C06950"/>
    <w:rsid w:val="00C06AA2"/>
    <w:rsid w:val="00C07640"/>
    <w:rsid w:val="00C10486"/>
    <w:rsid w:val="00C10D01"/>
    <w:rsid w:val="00C110DE"/>
    <w:rsid w:val="00C11636"/>
    <w:rsid w:val="00C1264F"/>
    <w:rsid w:val="00C126E4"/>
    <w:rsid w:val="00C13094"/>
    <w:rsid w:val="00C13813"/>
    <w:rsid w:val="00C13F0B"/>
    <w:rsid w:val="00C14256"/>
    <w:rsid w:val="00C1563E"/>
    <w:rsid w:val="00C1578F"/>
    <w:rsid w:val="00C1609D"/>
    <w:rsid w:val="00C16DB6"/>
    <w:rsid w:val="00C16FDB"/>
    <w:rsid w:val="00C201ED"/>
    <w:rsid w:val="00C22105"/>
    <w:rsid w:val="00C2254F"/>
    <w:rsid w:val="00C22C4B"/>
    <w:rsid w:val="00C22EC1"/>
    <w:rsid w:val="00C22FFF"/>
    <w:rsid w:val="00C239CB"/>
    <w:rsid w:val="00C23C54"/>
    <w:rsid w:val="00C24635"/>
    <w:rsid w:val="00C24A0A"/>
    <w:rsid w:val="00C24BE6"/>
    <w:rsid w:val="00C24EF2"/>
    <w:rsid w:val="00C25026"/>
    <w:rsid w:val="00C25694"/>
    <w:rsid w:val="00C27632"/>
    <w:rsid w:val="00C27FC3"/>
    <w:rsid w:val="00C3061D"/>
    <w:rsid w:val="00C306BF"/>
    <w:rsid w:val="00C30BC5"/>
    <w:rsid w:val="00C314AF"/>
    <w:rsid w:val="00C32213"/>
    <w:rsid w:val="00C33916"/>
    <w:rsid w:val="00C349C9"/>
    <w:rsid w:val="00C35562"/>
    <w:rsid w:val="00C3566A"/>
    <w:rsid w:val="00C368E9"/>
    <w:rsid w:val="00C372E0"/>
    <w:rsid w:val="00C3782D"/>
    <w:rsid w:val="00C37971"/>
    <w:rsid w:val="00C37F25"/>
    <w:rsid w:val="00C40A1C"/>
    <w:rsid w:val="00C40A90"/>
    <w:rsid w:val="00C415FE"/>
    <w:rsid w:val="00C41829"/>
    <w:rsid w:val="00C41E9B"/>
    <w:rsid w:val="00C41EC1"/>
    <w:rsid w:val="00C43CE3"/>
    <w:rsid w:val="00C43E0B"/>
    <w:rsid w:val="00C44553"/>
    <w:rsid w:val="00C44BCD"/>
    <w:rsid w:val="00C44E36"/>
    <w:rsid w:val="00C4523F"/>
    <w:rsid w:val="00C4547E"/>
    <w:rsid w:val="00C4577D"/>
    <w:rsid w:val="00C46170"/>
    <w:rsid w:val="00C46BA5"/>
    <w:rsid w:val="00C46D28"/>
    <w:rsid w:val="00C4772F"/>
    <w:rsid w:val="00C51AF3"/>
    <w:rsid w:val="00C51B9B"/>
    <w:rsid w:val="00C51F2F"/>
    <w:rsid w:val="00C52068"/>
    <w:rsid w:val="00C52F56"/>
    <w:rsid w:val="00C53A2E"/>
    <w:rsid w:val="00C53CB4"/>
    <w:rsid w:val="00C548F6"/>
    <w:rsid w:val="00C55544"/>
    <w:rsid w:val="00C57244"/>
    <w:rsid w:val="00C6025E"/>
    <w:rsid w:val="00C60D33"/>
    <w:rsid w:val="00C61FFB"/>
    <w:rsid w:val="00C62133"/>
    <w:rsid w:val="00C62478"/>
    <w:rsid w:val="00C62D1C"/>
    <w:rsid w:val="00C62E3A"/>
    <w:rsid w:val="00C63697"/>
    <w:rsid w:val="00C64A37"/>
    <w:rsid w:val="00C64BE9"/>
    <w:rsid w:val="00C65F93"/>
    <w:rsid w:val="00C7064B"/>
    <w:rsid w:val="00C711F3"/>
    <w:rsid w:val="00C7158E"/>
    <w:rsid w:val="00C7163F"/>
    <w:rsid w:val="00C7193B"/>
    <w:rsid w:val="00C71FB7"/>
    <w:rsid w:val="00C7250B"/>
    <w:rsid w:val="00C72CC9"/>
    <w:rsid w:val="00C733A2"/>
    <w:rsid w:val="00C7346B"/>
    <w:rsid w:val="00C73F50"/>
    <w:rsid w:val="00C74027"/>
    <w:rsid w:val="00C747A4"/>
    <w:rsid w:val="00C74800"/>
    <w:rsid w:val="00C75EAC"/>
    <w:rsid w:val="00C7712E"/>
    <w:rsid w:val="00C771B7"/>
    <w:rsid w:val="00C77A9B"/>
    <w:rsid w:val="00C77C0E"/>
    <w:rsid w:val="00C80A9C"/>
    <w:rsid w:val="00C81358"/>
    <w:rsid w:val="00C81F7A"/>
    <w:rsid w:val="00C82DB2"/>
    <w:rsid w:val="00C82E65"/>
    <w:rsid w:val="00C82E99"/>
    <w:rsid w:val="00C8306D"/>
    <w:rsid w:val="00C84114"/>
    <w:rsid w:val="00C8486C"/>
    <w:rsid w:val="00C84B09"/>
    <w:rsid w:val="00C84C34"/>
    <w:rsid w:val="00C86E7B"/>
    <w:rsid w:val="00C87616"/>
    <w:rsid w:val="00C90920"/>
    <w:rsid w:val="00C90928"/>
    <w:rsid w:val="00C90962"/>
    <w:rsid w:val="00C91687"/>
    <w:rsid w:val="00C91DF3"/>
    <w:rsid w:val="00C9221A"/>
    <w:rsid w:val="00C924A8"/>
    <w:rsid w:val="00C927A6"/>
    <w:rsid w:val="00C93662"/>
    <w:rsid w:val="00C93CE3"/>
    <w:rsid w:val="00C93F22"/>
    <w:rsid w:val="00C945FE"/>
    <w:rsid w:val="00C95354"/>
    <w:rsid w:val="00C954FE"/>
    <w:rsid w:val="00C95588"/>
    <w:rsid w:val="00C95AD2"/>
    <w:rsid w:val="00C9674F"/>
    <w:rsid w:val="00C96FAA"/>
    <w:rsid w:val="00C96FB7"/>
    <w:rsid w:val="00C97538"/>
    <w:rsid w:val="00C97A04"/>
    <w:rsid w:val="00CA0A3A"/>
    <w:rsid w:val="00CA0CCC"/>
    <w:rsid w:val="00CA107B"/>
    <w:rsid w:val="00CA1EDE"/>
    <w:rsid w:val="00CA4784"/>
    <w:rsid w:val="00CA484D"/>
    <w:rsid w:val="00CA5A25"/>
    <w:rsid w:val="00CA5CB9"/>
    <w:rsid w:val="00CA625F"/>
    <w:rsid w:val="00CA6E68"/>
    <w:rsid w:val="00CB0179"/>
    <w:rsid w:val="00CB0535"/>
    <w:rsid w:val="00CB162D"/>
    <w:rsid w:val="00CB1C25"/>
    <w:rsid w:val="00CB1FBD"/>
    <w:rsid w:val="00CB30D1"/>
    <w:rsid w:val="00CB37B0"/>
    <w:rsid w:val="00CB471B"/>
    <w:rsid w:val="00CB48DD"/>
    <w:rsid w:val="00CB50EF"/>
    <w:rsid w:val="00CB51EE"/>
    <w:rsid w:val="00CB540A"/>
    <w:rsid w:val="00CB59CD"/>
    <w:rsid w:val="00CB5CA4"/>
    <w:rsid w:val="00CB5F19"/>
    <w:rsid w:val="00CB704D"/>
    <w:rsid w:val="00CB7376"/>
    <w:rsid w:val="00CB78AD"/>
    <w:rsid w:val="00CB7CF5"/>
    <w:rsid w:val="00CB7DD8"/>
    <w:rsid w:val="00CC156D"/>
    <w:rsid w:val="00CC1DB6"/>
    <w:rsid w:val="00CC35A0"/>
    <w:rsid w:val="00CC3C03"/>
    <w:rsid w:val="00CC56D2"/>
    <w:rsid w:val="00CC5AB4"/>
    <w:rsid w:val="00CC5BE7"/>
    <w:rsid w:val="00CC5C41"/>
    <w:rsid w:val="00CC6050"/>
    <w:rsid w:val="00CC6672"/>
    <w:rsid w:val="00CC739E"/>
    <w:rsid w:val="00CC79DB"/>
    <w:rsid w:val="00CD0936"/>
    <w:rsid w:val="00CD0E08"/>
    <w:rsid w:val="00CD0FF0"/>
    <w:rsid w:val="00CD26D8"/>
    <w:rsid w:val="00CD2E6E"/>
    <w:rsid w:val="00CD325E"/>
    <w:rsid w:val="00CD44AA"/>
    <w:rsid w:val="00CD58B7"/>
    <w:rsid w:val="00CD58E3"/>
    <w:rsid w:val="00CD7426"/>
    <w:rsid w:val="00CD7614"/>
    <w:rsid w:val="00CD7950"/>
    <w:rsid w:val="00CD7DEE"/>
    <w:rsid w:val="00CE06D3"/>
    <w:rsid w:val="00CE0A64"/>
    <w:rsid w:val="00CE0F28"/>
    <w:rsid w:val="00CE233B"/>
    <w:rsid w:val="00CE2392"/>
    <w:rsid w:val="00CE2CEB"/>
    <w:rsid w:val="00CE337F"/>
    <w:rsid w:val="00CE3951"/>
    <w:rsid w:val="00CE49B8"/>
    <w:rsid w:val="00CE4A99"/>
    <w:rsid w:val="00CE505D"/>
    <w:rsid w:val="00CE5794"/>
    <w:rsid w:val="00CE5A42"/>
    <w:rsid w:val="00CE66FD"/>
    <w:rsid w:val="00CE7F75"/>
    <w:rsid w:val="00CF01FB"/>
    <w:rsid w:val="00CF0476"/>
    <w:rsid w:val="00CF0898"/>
    <w:rsid w:val="00CF241C"/>
    <w:rsid w:val="00CF2EDD"/>
    <w:rsid w:val="00CF306E"/>
    <w:rsid w:val="00CF326A"/>
    <w:rsid w:val="00CF32B3"/>
    <w:rsid w:val="00CF4099"/>
    <w:rsid w:val="00CF417C"/>
    <w:rsid w:val="00CF434E"/>
    <w:rsid w:val="00CF4587"/>
    <w:rsid w:val="00CF4C9D"/>
    <w:rsid w:val="00CF51C8"/>
    <w:rsid w:val="00CF5486"/>
    <w:rsid w:val="00CF5E0B"/>
    <w:rsid w:val="00D00189"/>
    <w:rsid w:val="00D00EEF"/>
    <w:rsid w:val="00D00F68"/>
    <w:rsid w:val="00D0153F"/>
    <w:rsid w:val="00D01C08"/>
    <w:rsid w:val="00D01D6E"/>
    <w:rsid w:val="00D01DDF"/>
    <w:rsid w:val="00D01E21"/>
    <w:rsid w:val="00D025F3"/>
    <w:rsid w:val="00D02743"/>
    <w:rsid w:val="00D05163"/>
    <w:rsid w:val="00D05BFF"/>
    <w:rsid w:val="00D05D30"/>
    <w:rsid w:val="00D05FA7"/>
    <w:rsid w:val="00D10042"/>
    <w:rsid w:val="00D113EC"/>
    <w:rsid w:val="00D11BC1"/>
    <w:rsid w:val="00D12049"/>
    <w:rsid w:val="00D122F8"/>
    <w:rsid w:val="00D1323D"/>
    <w:rsid w:val="00D144A6"/>
    <w:rsid w:val="00D15421"/>
    <w:rsid w:val="00D154F8"/>
    <w:rsid w:val="00D1573D"/>
    <w:rsid w:val="00D165BA"/>
    <w:rsid w:val="00D16A59"/>
    <w:rsid w:val="00D203C9"/>
    <w:rsid w:val="00D205EC"/>
    <w:rsid w:val="00D2065D"/>
    <w:rsid w:val="00D21ED7"/>
    <w:rsid w:val="00D2282C"/>
    <w:rsid w:val="00D2423D"/>
    <w:rsid w:val="00D248E2"/>
    <w:rsid w:val="00D254E8"/>
    <w:rsid w:val="00D25AF1"/>
    <w:rsid w:val="00D261A2"/>
    <w:rsid w:val="00D26A64"/>
    <w:rsid w:val="00D26B46"/>
    <w:rsid w:val="00D27D2A"/>
    <w:rsid w:val="00D30839"/>
    <w:rsid w:val="00D30E8F"/>
    <w:rsid w:val="00D30FF7"/>
    <w:rsid w:val="00D31282"/>
    <w:rsid w:val="00D312EF"/>
    <w:rsid w:val="00D3171F"/>
    <w:rsid w:val="00D319B8"/>
    <w:rsid w:val="00D31B76"/>
    <w:rsid w:val="00D3208E"/>
    <w:rsid w:val="00D321DD"/>
    <w:rsid w:val="00D32CEB"/>
    <w:rsid w:val="00D33129"/>
    <w:rsid w:val="00D33357"/>
    <w:rsid w:val="00D3340D"/>
    <w:rsid w:val="00D338F8"/>
    <w:rsid w:val="00D33F98"/>
    <w:rsid w:val="00D34092"/>
    <w:rsid w:val="00D3466B"/>
    <w:rsid w:val="00D34C0D"/>
    <w:rsid w:val="00D3629D"/>
    <w:rsid w:val="00D36A5E"/>
    <w:rsid w:val="00D36FC0"/>
    <w:rsid w:val="00D37BB9"/>
    <w:rsid w:val="00D37E99"/>
    <w:rsid w:val="00D401E4"/>
    <w:rsid w:val="00D40CAD"/>
    <w:rsid w:val="00D40CBF"/>
    <w:rsid w:val="00D41099"/>
    <w:rsid w:val="00D42249"/>
    <w:rsid w:val="00D4389C"/>
    <w:rsid w:val="00D4419D"/>
    <w:rsid w:val="00D4464D"/>
    <w:rsid w:val="00D457C0"/>
    <w:rsid w:val="00D4593A"/>
    <w:rsid w:val="00D45E2A"/>
    <w:rsid w:val="00D46659"/>
    <w:rsid w:val="00D469D4"/>
    <w:rsid w:val="00D46AF0"/>
    <w:rsid w:val="00D46D5C"/>
    <w:rsid w:val="00D47776"/>
    <w:rsid w:val="00D47A9B"/>
    <w:rsid w:val="00D47D56"/>
    <w:rsid w:val="00D51F2E"/>
    <w:rsid w:val="00D52036"/>
    <w:rsid w:val="00D528BA"/>
    <w:rsid w:val="00D528D5"/>
    <w:rsid w:val="00D52BEC"/>
    <w:rsid w:val="00D52E35"/>
    <w:rsid w:val="00D52F12"/>
    <w:rsid w:val="00D533EE"/>
    <w:rsid w:val="00D5347D"/>
    <w:rsid w:val="00D53FE1"/>
    <w:rsid w:val="00D540E8"/>
    <w:rsid w:val="00D546A8"/>
    <w:rsid w:val="00D54900"/>
    <w:rsid w:val="00D54CA6"/>
    <w:rsid w:val="00D54F80"/>
    <w:rsid w:val="00D55631"/>
    <w:rsid w:val="00D5637B"/>
    <w:rsid w:val="00D57132"/>
    <w:rsid w:val="00D57E8A"/>
    <w:rsid w:val="00D6025E"/>
    <w:rsid w:val="00D60C1F"/>
    <w:rsid w:val="00D616D2"/>
    <w:rsid w:val="00D61EA7"/>
    <w:rsid w:val="00D61F51"/>
    <w:rsid w:val="00D61F90"/>
    <w:rsid w:val="00D62FA8"/>
    <w:rsid w:val="00D63074"/>
    <w:rsid w:val="00D6359D"/>
    <w:rsid w:val="00D63B5F"/>
    <w:rsid w:val="00D643D6"/>
    <w:rsid w:val="00D65740"/>
    <w:rsid w:val="00D668F2"/>
    <w:rsid w:val="00D66C25"/>
    <w:rsid w:val="00D675F9"/>
    <w:rsid w:val="00D67AEF"/>
    <w:rsid w:val="00D70951"/>
    <w:rsid w:val="00D7096A"/>
    <w:rsid w:val="00D70EF7"/>
    <w:rsid w:val="00D72229"/>
    <w:rsid w:val="00D72DD4"/>
    <w:rsid w:val="00D73A6D"/>
    <w:rsid w:val="00D74A4C"/>
    <w:rsid w:val="00D74CBE"/>
    <w:rsid w:val="00D759A0"/>
    <w:rsid w:val="00D75A73"/>
    <w:rsid w:val="00D75A91"/>
    <w:rsid w:val="00D760A8"/>
    <w:rsid w:val="00D76525"/>
    <w:rsid w:val="00D76F13"/>
    <w:rsid w:val="00D7722F"/>
    <w:rsid w:val="00D776B2"/>
    <w:rsid w:val="00D807B2"/>
    <w:rsid w:val="00D82581"/>
    <w:rsid w:val="00D82833"/>
    <w:rsid w:val="00D82A72"/>
    <w:rsid w:val="00D838BC"/>
    <w:rsid w:val="00D8397C"/>
    <w:rsid w:val="00D84257"/>
    <w:rsid w:val="00D84A46"/>
    <w:rsid w:val="00D85353"/>
    <w:rsid w:val="00D85549"/>
    <w:rsid w:val="00D86107"/>
    <w:rsid w:val="00D868B9"/>
    <w:rsid w:val="00D86D10"/>
    <w:rsid w:val="00D87A42"/>
    <w:rsid w:val="00D87C6E"/>
    <w:rsid w:val="00D87D42"/>
    <w:rsid w:val="00D87F1C"/>
    <w:rsid w:val="00D91214"/>
    <w:rsid w:val="00D91B8F"/>
    <w:rsid w:val="00D92242"/>
    <w:rsid w:val="00D92EE4"/>
    <w:rsid w:val="00D930AF"/>
    <w:rsid w:val="00D930EF"/>
    <w:rsid w:val="00D9382F"/>
    <w:rsid w:val="00D93B0D"/>
    <w:rsid w:val="00D94C56"/>
    <w:rsid w:val="00D94E9C"/>
    <w:rsid w:val="00D94EED"/>
    <w:rsid w:val="00D9550D"/>
    <w:rsid w:val="00D956AD"/>
    <w:rsid w:val="00D95C37"/>
    <w:rsid w:val="00D95CA6"/>
    <w:rsid w:val="00D96026"/>
    <w:rsid w:val="00D96860"/>
    <w:rsid w:val="00D9692C"/>
    <w:rsid w:val="00D96C20"/>
    <w:rsid w:val="00D96F5A"/>
    <w:rsid w:val="00D970B0"/>
    <w:rsid w:val="00D971AF"/>
    <w:rsid w:val="00DA00A4"/>
    <w:rsid w:val="00DA04E4"/>
    <w:rsid w:val="00DA1310"/>
    <w:rsid w:val="00DA1E2C"/>
    <w:rsid w:val="00DA26CD"/>
    <w:rsid w:val="00DA2EBC"/>
    <w:rsid w:val="00DA3334"/>
    <w:rsid w:val="00DA391D"/>
    <w:rsid w:val="00DA4AAD"/>
    <w:rsid w:val="00DA5307"/>
    <w:rsid w:val="00DA5811"/>
    <w:rsid w:val="00DA5A1F"/>
    <w:rsid w:val="00DA5C0C"/>
    <w:rsid w:val="00DA5E01"/>
    <w:rsid w:val="00DA6A5B"/>
    <w:rsid w:val="00DA6D4B"/>
    <w:rsid w:val="00DA7492"/>
    <w:rsid w:val="00DA7CE5"/>
    <w:rsid w:val="00DB147A"/>
    <w:rsid w:val="00DB154B"/>
    <w:rsid w:val="00DB1B7A"/>
    <w:rsid w:val="00DB28C9"/>
    <w:rsid w:val="00DB30C8"/>
    <w:rsid w:val="00DB3274"/>
    <w:rsid w:val="00DB350A"/>
    <w:rsid w:val="00DB3878"/>
    <w:rsid w:val="00DB3DBF"/>
    <w:rsid w:val="00DB3F22"/>
    <w:rsid w:val="00DB3FDE"/>
    <w:rsid w:val="00DB4443"/>
    <w:rsid w:val="00DB51B4"/>
    <w:rsid w:val="00DB5226"/>
    <w:rsid w:val="00DB579D"/>
    <w:rsid w:val="00DB599D"/>
    <w:rsid w:val="00DB5A91"/>
    <w:rsid w:val="00DB650B"/>
    <w:rsid w:val="00DB6AE1"/>
    <w:rsid w:val="00DB70B9"/>
    <w:rsid w:val="00DB72C2"/>
    <w:rsid w:val="00DB761B"/>
    <w:rsid w:val="00DB788C"/>
    <w:rsid w:val="00DC0172"/>
    <w:rsid w:val="00DC03F2"/>
    <w:rsid w:val="00DC108B"/>
    <w:rsid w:val="00DC1316"/>
    <w:rsid w:val="00DC1A99"/>
    <w:rsid w:val="00DC2BD5"/>
    <w:rsid w:val="00DC2F16"/>
    <w:rsid w:val="00DC301C"/>
    <w:rsid w:val="00DC3553"/>
    <w:rsid w:val="00DC35BB"/>
    <w:rsid w:val="00DC42F7"/>
    <w:rsid w:val="00DC4FC9"/>
    <w:rsid w:val="00DC6708"/>
    <w:rsid w:val="00DC6896"/>
    <w:rsid w:val="00DC6D94"/>
    <w:rsid w:val="00DC7339"/>
    <w:rsid w:val="00DC7924"/>
    <w:rsid w:val="00DC79B6"/>
    <w:rsid w:val="00DC7A1B"/>
    <w:rsid w:val="00DD03B1"/>
    <w:rsid w:val="00DD10AE"/>
    <w:rsid w:val="00DD19F7"/>
    <w:rsid w:val="00DD1BB7"/>
    <w:rsid w:val="00DD2A37"/>
    <w:rsid w:val="00DD33B9"/>
    <w:rsid w:val="00DD35CA"/>
    <w:rsid w:val="00DD462C"/>
    <w:rsid w:val="00DD50E3"/>
    <w:rsid w:val="00DD5117"/>
    <w:rsid w:val="00DD5D54"/>
    <w:rsid w:val="00DD6945"/>
    <w:rsid w:val="00DD6958"/>
    <w:rsid w:val="00DD6CCB"/>
    <w:rsid w:val="00DD729B"/>
    <w:rsid w:val="00DD78F9"/>
    <w:rsid w:val="00DE08D5"/>
    <w:rsid w:val="00DE1883"/>
    <w:rsid w:val="00DE31B7"/>
    <w:rsid w:val="00DE31F3"/>
    <w:rsid w:val="00DE3C9B"/>
    <w:rsid w:val="00DE3E51"/>
    <w:rsid w:val="00DE4222"/>
    <w:rsid w:val="00DE50A9"/>
    <w:rsid w:val="00DE564A"/>
    <w:rsid w:val="00DE7806"/>
    <w:rsid w:val="00DE7983"/>
    <w:rsid w:val="00DF0AE6"/>
    <w:rsid w:val="00DF0DE3"/>
    <w:rsid w:val="00DF1269"/>
    <w:rsid w:val="00DF1833"/>
    <w:rsid w:val="00DF2367"/>
    <w:rsid w:val="00DF262F"/>
    <w:rsid w:val="00DF2827"/>
    <w:rsid w:val="00DF2D14"/>
    <w:rsid w:val="00DF3C45"/>
    <w:rsid w:val="00DF42EA"/>
    <w:rsid w:val="00DF4655"/>
    <w:rsid w:val="00DF469B"/>
    <w:rsid w:val="00DF5E51"/>
    <w:rsid w:val="00DF62E2"/>
    <w:rsid w:val="00DF65FF"/>
    <w:rsid w:val="00DF6DE7"/>
    <w:rsid w:val="00DF6FA0"/>
    <w:rsid w:val="00E00706"/>
    <w:rsid w:val="00E00AA6"/>
    <w:rsid w:val="00E00B54"/>
    <w:rsid w:val="00E00E4F"/>
    <w:rsid w:val="00E01371"/>
    <w:rsid w:val="00E01436"/>
    <w:rsid w:val="00E0171B"/>
    <w:rsid w:val="00E020E5"/>
    <w:rsid w:val="00E024E6"/>
    <w:rsid w:val="00E03530"/>
    <w:rsid w:val="00E045BD"/>
    <w:rsid w:val="00E04C02"/>
    <w:rsid w:val="00E0522D"/>
    <w:rsid w:val="00E05291"/>
    <w:rsid w:val="00E05459"/>
    <w:rsid w:val="00E05995"/>
    <w:rsid w:val="00E061E2"/>
    <w:rsid w:val="00E0657C"/>
    <w:rsid w:val="00E065C3"/>
    <w:rsid w:val="00E06FD5"/>
    <w:rsid w:val="00E077E8"/>
    <w:rsid w:val="00E07AF0"/>
    <w:rsid w:val="00E07F69"/>
    <w:rsid w:val="00E107EF"/>
    <w:rsid w:val="00E10CAC"/>
    <w:rsid w:val="00E12495"/>
    <w:rsid w:val="00E12542"/>
    <w:rsid w:val="00E12594"/>
    <w:rsid w:val="00E1332B"/>
    <w:rsid w:val="00E13582"/>
    <w:rsid w:val="00E13852"/>
    <w:rsid w:val="00E13BCD"/>
    <w:rsid w:val="00E143C8"/>
    <w:rsid w:val="00E14A8F"/>
    <w:rsid w:val="00E14C48"/>
    <w:rsid w:val="00E1522F"/>
    <w:rsid w:val="00E152BC"/>
    <w:rsid w:val="00E16368"/>
    <w:rsid w:val="00E16549"/>
    <w:rsid w:val="00E16BFC"/>
    <w:rsid w:val="00E16CAF"/>
    <w:rsid w:val="00E1751C"/>
    <w:rsid w:val="00E178F3"/>
    <w:rsid w:val="00E17AA1"/>
    <w:rsid w:val="00E17B77"/>
    <w:rsid w:val="00E206D9"/>
    <w:rsid w:val="00E21744"/>
    <w:rsid w:val="00E22213"/>
    <w:rsid w:val="00E2311F"/>
    <w:rsid w:val="00E2333A"/>
    <w:rsid w:val="00E2346A"/>
    <w:rsid w:val="00E24FF9"/>
    <w:rsid w:val="00E26184"/>
    <w:rsid w:val="00E2676F"/>
    <w:rsid w:val="00E27999"/>
    <w:rsid w:val="00E300CE"/>
    <w:rsid w:val="00E304C7"/>
    <w:rsid w:val="00E3062A"/>
    <w:rsid w:val="00E308D9"/>
    <w:rsid w:val="00E32061"/>
    <w:rsid w:val="00E321E0"/>
    <w:rsid w:val="00E32A88"/>
    <w:rsid w:val="00E32DE9"/>
    <w:rsid w:val="00E334E1"/>
    <w:rsid w:val="00E33FC7"/>
    <w:rsid w:val="00E34E11"/>
    <w:rsid w:val="00E352B8"/>
    <w:rsid w:val="00E35D65"/>
    <w:rsid w:val="00E3697B"/>
    <w:rsid w:val="00E370F3"/>
    <w:rsid w:val="00E4031A"/>
    <w:rsid w:val="00E4066E"/>
    <w:rsid w:val="00E40A17"/>
    <w:rsid w:val="00E40F8A"/>
    <w:rsid w:val="00E415C5"/>
    <w:rsid w:val="00E4162A"/>
    <w:rsid w:val="00E41A33"/>
    <w:rsid w:val="00E420FA"/>
    <w:rsid w:val="00E426C0"/>
    <w:rsid w:val="00E42C3E"/>
    <w:rsid w:val="00E42FF9"/>
    <w:rsid w:val="00E435FF"/>
    <w:rsid w:val="00E43880"/>
    <w:rsid w:val="00E43AF0"/>
    <w:rsid w:val="00E44028"/>
    <w:rsid w:val="00E442EF"/>
    <w:rsid w:val="00E4471B"/>
    <w:rsid w:val="00E4498A"/>
    <w:rsid w:val="00E44ACC"/>
    <w:rsid w:val="00E44C20"/>
    <w:rsid w:val="00E45E81"/>
    <w:rsid w:val="00E4714C"/>
    <w:rsid w:val="00E47265"/>
    <w:rsid w:val="00E47B2B"/>
    <w:rsid w:val="00E504A0"/>
    <w:rsid w:val="00E509AB"/>
    <w:rsid w:val="00E51AEB"/>
    <w:rsid w:val="00E522A7"/>
    <w:rsid w:val="00E533A3"/>
    <w:rsid w:val="00E53C92"/>
    <w:rsid w:val="00E53FF1"/>
    <w:rsid w:val="00E54452"/>
    <w:rsid w:val="00E5509B"/>
    <w:rsid w:val="00E55659"/>
    <w:rsid w:val="00E556C9"/>
    <w:rsid w:val="00E5602E"/>
    <w:rsid w:val="00E56AD2"/>
    <w:rsid w:val="00E57675"/>
    <w:rsid w:val="00E57C0F"/>
    <w:rsid w:val="00E604D5"/>
    <w:rsid w:val="00E61241"/>
    <w:rsid w:val="00E6159F"/>
    <w:rsid w:val="00E630AE"/>
    <w:rsid w:val="00E63CA1"/>
    <w:rsid w:val="00E63E6F"/>
    <w:rsid w:val="00E6406C"/>
    <w:rsid w:val="00E6419C"/>
    <w:rsid w:val="00E642E7"/>
    <w:rsid w:val="00E644E6"/>
    <w:rsid w:val="00E64DA9"/>
    <w:rsid w:val="00E650BE"/>
    <w:rsid w:val="00E655DA"/>
    <w:rsid w:val="00E65C3A"/>
    <w:rsid w:val="00E65E1D"/>
    <w:rsid w:val="00E66357"/>
    <w:rsid w:val="00E66845"/>
    <w:rsid w:val="00E66BB6"/>
    <w:rsid w:val="00E67020"/>
    <w:rsid w:val="00E671A2"/>
    <w:rsid w:val="00E672A4"/>
    <w:rsid w:val="00E67DB1"/>
    <w:rsid w:val="00E67E20"/>
    <w:rsid w:val="00E70089"/>
    <w:rsid w:val="00E71042"/>
    <w:rsid w:val="00E712EC"/>
    <w:rsid w:val="00E71E2F"/>
    <w:rsid w:val="00E7275E"/>
    <w:rsid w:val="00E7386B"/>
    <w:rsid w:val="00E74489"/>
    <w:rsid w:val="00E74B84"/>
    <w:rsid w:val="00E76814"/>
    <w:rsid w:val="00E7683B"/>
    <w:rsid w:val="00E76913"/>
    <w:rsid w:val="00E76D26"/>
    <w:rsid w:val="00E7707F"/>
    <w:rsid w:val="00E77869"/>
    <w:rsid w:val="00E816F6"/>
    <w:rsid w:val="00E81E91"/>
    <w:rsid w:val="00E824D3"/>
    <w:rsid w:val="00E82BDA"/>
    <w:rsid w:val="00E837EF"/>
    <w:rsid w:val="00E83EAB"/>
    <w:rsid w:val="00E84342"/>
    <w:rsid w:val="00E84888"/>
    <w:rsid w:val="00E84EBA"/>
    <w:rsid w:val="00E8504B"/>
    <w:rsid w:val="00E8547B"/>
    <w:rsid w:val="00E854AF"/>
    <w:rsid w:val="00E864D2"/>
    <w:rsid w:val="00E86860"/>
    <w:rsid w:val="00E86D8E"/>
    <w:rsid w:val="00E86E46"/>
    <w:rsid w:val="00E86E65"/>
    <w:rsid w:val="00E86EDB"/>
    <w:rsid w:val="00E873BC"/>
    <w:rsid w:val="00E906F6"/>
    <w:rsid w:val="00E909F7"/>
    <w:rsid w:val="00E90C23"/>
    <w:rsid w:val="00E9157C"/>
    <w:rsid w:val="00E92603"/>
    <w:rsid w:val="00E92698"/>
    <w:rsid w:val="00E93680"/>
    <w:rsid w:val="00E93747"/>
    <w:rsid w:val="00E93809"/>
    <w:rsid w:val="00E939BA"/>
    <w:rsid w:val="00E93A12"/>
    <w:rsid w:val="00E9406A"/>
    <w:rsid w:val="00E9430B"/>
    <w:rsid w:val="00E943A5"/>
    <w:rsid w:val="00E943D2"/>
    <w:rsid w:val="00E94FF0"/>
    <w:rsid w:val="00E95ADB"/>
    <w:rsid w:val="00E97761"/>
    <w:rsid w:val="00E9781B"/>
    <w:rsid w:val="00EA1273"/>
    <w:rsid w:val="00EA2858"/>
    <w:rsid w:val="00EA2D61"/>
    <w:rsid w:val="00EA33DF"/>
    <w:rsid w:val="00EA3475"/>
    <w:rsid w:val="00EA3B8C"/>
    <w:rsid w:val="00EA436E"/>
    <w:rsid w:val="00EA462E"/>
    <w:rsid w:val="00EA47F9"/>
    <w:rsid w:val="00EA4850"/>
    <w:rsid w:val="00EA4884"/>
    <w:rsid w:val="00EA4D98"/>
    <w:rsid w:val="00EA4F60"/>
    <w:rsid w:val="00EA5234"/>
    <w:rsid w:val="00EA70A0"/>
    <w:rsid w:val="00EA749F"/>
    <w:rsid w:val="00EA7598"/>
    <w:rsid w:val="00EA7939"/>
    <w:rsid w:val="00EA7F8E"/>
    <w:rsid w:val="00EB0DF1"/>
    <w:rsid w:val="00EB1390"/>
    <w:rsid w:val="00EB1552"/>
    <w:rsid w:val="00EB1A56"/>
    <w:rsid w:val="00EB26A3"/>
    <w:rsid w:val="00EB2A70"/>
    <w:rsid w:val="00EB2C71"/>
    <w:rsid w:val="00EB34D8"/>
    <w:rsid w:val="00EB38A2"/>
    <w:rsid w:val="00EB39EC"/>
    <w:rsid w:val="00EB3C40"/>
    <w:rsid w:val="00EB4340"/>
    <w:rsid w:val="00EB5312"/>
    <w:rsid w:val="00EB56DC"/>
    <w:rsid w:val="00EB6ED7"/>
    <w:rsid w:val="00EB721D"/>
    <w:rsid w:val="00EB768A"/>
    <w:rsid w:val="00EC061C"/>
    <w:rsid w:val="00EC0B71"/>
    <w:rsid w:val="00EC0E35"/>
    <w:rsid w:val="00EC155C"/>
    <w:rsid w:val="00EC1596"/>
    <w:rsid w:val="00EC2528"/>
    <w:rsid w:val="00EC303D"/>
    <w:rsid w:val="00EC3988"/>
    <w:rsid w:val="00EC4B30"/>
    <w:rsid w:val="00EC53E1"/>
    <w:rsid w:val="00EC5989"/>
    <w:rsid w:val="00EC62A3"/>
    <w:rsid w:val="00EC6420"/>
    <w:rsid w:val="00EC67B5"/>
    <w:rsid w:val="00EC705E"/>
    <w:rsid w:val="00EC78D9"/>
    <w:rsid w:val="00EC7FCC"/>
    <w:rsid w:val="00ED02D1"/>
    <w:rsid w:val="00ED1386"/>
    <w:rsid w:val="00ED1D23"/>
    <w:rsid w:val="00ED3239"/>
    <w:rsid w:val="00ED3542"/>
    <w:rsid w:val="00ED37F7"/>
    <w:rsid w:val="00ED4FDD"/>
    <w:rsid w:val="00ED55C0"/>
    <w:rsid w:val="00ED5784"/>
    <w:rsid w:val="00ED5CA8"/>
    <w:rsid w:val="00ED62C2"/>
    <w:rsid w:val="00ED670D"/>
    <w:rsid w:val="00ED682B"/>
    <w:rsid w:val="00ED7589"/>
    <w:rsid w:val="00ED7AFC"/>
    <w:rsid w:val="00EE2641"/>
    <w:rsid w:val="00EE2DA1"/>
    <w:rsid w:val="00EE3DB6"/>
    <w:rsid w:val="00EE40C1"/>
    <w:rsid w:val="00EE41D5"/>
    <w:rsid w:val="00EE480B"/>
    <w:rsid w:val="00EE5445"/>
    <w:rsid w:val="00EE5868"/>
    <w:rsid w:val="00EE72AC"/>
    <w:rsid w:val="00EE7A86"/>
    <w:rsid w:val="00EE7D65"/>
    <w:rsid w:val="00EF0334"/>
    <w:rsid w:val="00EF1098"/>
    <w:rsid w:val="00EF10E0"/>
    <w:rsid w:val="00EF1269"/>
    <w:rsid w:val="00EF2275"/>
    <w:rsid w:val="00EF3C9B"/>
    <w:rsid w:val="00EF4B1C"/>
    <w:rsid w:val="00EF58D7"/>
    <w:rsid w:val="00EF7719"/>
    <w:rsid w:val="00EF7B65"/>
    <w:rsid w:val="00EF7B92"/>
    <w:rsid w:val="00F00196"/>
    <w:rsid w:val="00F00806"/>
    <w:rsid w:val="00F00929"/>
    <w:rsid w:val="00F00EB5"/>
    <w:rsid w:val="00F01C4F"/>
    <w:rsid w:val="00F0287C"/>
    <w:rsid w:val="00F036BD"/>
    <w:rsid w:val="00F037A4"/>
    <w:rsid w:val="00F04FC6"/>
    <w:rsid w:val="00F05545"/>
    <w:rsid w:val="00F05A23"/>
    <w:rsid w:val="00F05C21"/>
    <w:rsid w:val="00F06931"/>
    <w:rsid w:val="00F073D0"/>
    <w:rsid w:val="00F1043F"/>
    <w:rsid w:val="00F1105D"/>
    <w:rsid w:val="00F110C0"/>
    <w:rsid w:val="00F118B6"/>
    <w:rsid w:val="00F11B41"/>
    <w:rsid w:val="00F1258C"/>
    <w:rsid w:val="00F1268D"/>
    <w:rsid w:val="00F12F2C"/>
    <w:rsid w:val="00F131C0"/>
    <w:rsid w:val="00F1326E"/>
    <w:rsid w:val="00F13D23"/>
    <w:rsid w:val="00F13D54"/>
    <w:rsid w:val="00F15FE1"/>
    <w:rsid w:val="00F165FA"/>
    <w:rsid w:val="00F16D68"/>
    <w:rsid w:val="00F17264"/>
    <w:rsid w:val="00F178EB"/>
    <w:rsid w:val="00F20C16"/>
    <w:rsid w:val="00F21675"/>
    <w:rsid w:val="00F21B3D"/>
    <w:rsid w:val="00F21D47"/>
    <w:rsid w:val="00F22774"/>
    <w:rsid w:val="00F229C7"/>
    <w:rsid w:val="00F22C60"/>
    <w:rsid w:val="00F23C29"/>
    <w:rsid w:val="00F24473"/>
    <w:rsid w:val="00F247D0"/>
    <w:rsid w:val="00F2486B"/>
    <w:rsid w:val="00F25162"/>
    <w:rsid w:val="00F2665F"/>
    <w:rsid w:val="00F268B4"/>
    <w:rsid w:val="00F269AC"/>
    <w:rsid w:val="00F26B66"/>
    <w:rsid w:val="00F2793F"/>
    <w:rsid w:val="00F27B50"/>
    <w:rsid w:val="00F27C8F"/>
    <w:rsid w:val="00F27F92"/>
    <w:rsid w:val="00F305DF"/>
    <w:rsid w:val="00F30605"/>
    <w:rsid w:val="00F3064B"/>
    <w:rsid w:val="00F3150A"/>
    <w:rsid w:val="00F3152E"/>
    <w:rsid w:val="00F31BCD"/>
    <w:rsid w:val="00F31BE3"/>
    <w:rsid w:val="00F31E86"/>
    <w:rsid w:val="00F320FB"/>
    <w:rsid w:val="00F32458"/>
    <w:rsid w:val="00F32749"/>
    <w:rsid w:val="00F32C97"/>
    <w:rsid w:val="00F32D02"/>
    <w:rsid w:val="00F351F8"/>
    <w:rsid w:val="00F3552A"/>
    <w:rsid w:val="00F355B9"/>
    <w:rsid w:val="00F36401"/>
    <w:rsid w:val="00F366C2"/>
    <w:rsid w:val="00F366E0"/>
    <w:rsid w:val="00F37172"/>
    <w:rsid w:val="00F40A51"/>
    <w:rsid w:val="00F40C43"/>
    <w:rsid w:val="00F40D4F"/>
    <w:rsid w:val="00F41266"/>
    <w:rsid w:val="00F41469"/>
    <w:rsid w:val="00F4166A"/>
    <w:rsid w:val="00F41F57"/>
    <w:rsid w:val="00F4242D"/>
    <w:rsid w:val="00F425A4"/>
    <w:rsid w:val="00F42ADA"/>
    <w:rsid w:val="00F42C84"/>
    <w:rsid w:val="00F42D45"/>
    <w:rsid w:val="00F42E98"/>
    <w:rsid w:val="00F43225"/>
    <w:rsid w:val="00F43C60"/>
    <w:rsid w:val="00F43FA4"/>
    <w:rsid w:val="00F4477E"/>
    <w:rsid w:val="00F44860"/>
    <w:rsid w:val="00F4558B"/>
    <w:rsid w:val="00F45A61"/>
    <w:rsid w:val="00F45B00"/>
    <w:rsid w:val="00F45C89"/>
    <w:rsid w:val="00F4666A"/>
    <w:rsid w:val="00F46B4F"/>
    <w:rsid w:val="00F5043B"/>
    <w:rsid w:val="00F527B9"/>
    <w:rsid w:val="00F53525"/>
    <w:rsid w:val="00F54D0D"/>
    <w:rsid w:val="00F54FDE"/>
    <w:rsid w:val="00F5619A"/>
    <w:rsid w:val="00F5668E"/>
    <w:rsid w:val="00F56A3E"/>
    <w:rsid w:val="00F57AE0"/>
    <w:rsid w:val="00F57B5A"/>
    <w:rsid w:val="00F60BD6"/>
    <w:rsid w:val="00F60EF6"/>
    <w:rsid w:val="00F61A90"/>
    <w:rsid w:val="00F624FB"/>
    <w:rsid w:val="00F62E50"/>
    <w:rsid w:val="00F6389E"/>
    <w:rsid w:val="00F64399"/>
    <w:rsid w:val="00F64400"/>
    <w:rsid w:val="00F6447E"/>
    <w:rsid w:val="00F647DB"/>
    <w:rsid w:val="00F6605E"/>
    <w:rsid w:val="00F66BEA"/>
    <w:rsid w:val="00F6767D"/>
    <w:rsid w:val="00F67B67"/>
    <w:rsid w:val="00F67D8F"/>
    <w:rsid w:val="00F70EE7"/>
    <w:rsid w:val="00F71BDD"/>
    <w:rsid w:val="00F720E6"/>
    <w:rsid w:val="00F721CD"/>
    <w:rsid w:val="00F7265E"/>
    <w:rsid w:val="00F7280D"/>
    <w:rsid w:val="00F72FF3"/>
    <w:rsid w:val="00F73C26"/>
    <w:rsid w:val="00F742A4"/>
    <w:rsid w:val="00F74FA7"/>
    <w:rsid w:val="00F75CFF"/>
    <w:rsid w:val="00F76212"/>
    <w:rsid w:val="00F7680C"/>
    <w:rsid w:val="00F76859"/>
    <w:rsid w:val="00F7753D"/>
    <w:rsid w:val="00F77788"/>
    <w:rsid w:val="00F77C6E"/>
    <w:rsid w:val="00F800AC"/>
    <w:rsid w:val="00F80717"/>
    <w:rsid w:val="00F80DB0"/>
    <w:rsid w:val="00F81CDC"/>
    <w:rsid w:val="00F82177"/>
    <w:rsid w:val="00F82CC5"/>
    <w:rsid w:val="00F83D2D"/>
    <w:rsid w:val="00F849B5"/>
    <w:rsid w:val="00F84AF4"/>
    <w:rsid w:val="00F84C3F"/>
    <w:rsid w:val="00F84CE6"/>
    <w:rsid w:val="00F851C0"/>
    <w:rsid w:val="00F85985"/>
    <w:rsid w:val="00F86024"/>
    <w:rsid w:val="00F8603C"/>
    <w:rsid w:val="00F8611A"/>
    <w:rsid w:val="00F867A1"/>
    <w:rsid w:val="00F872C2"/>
    <w:rsid w:val="00F87EA8"/>
    <w:rsid w:val="00F9008F"/>
    <w:rsid w:val="00F90614"/>
    <w:rsid w:val="00F90DD2"/>
    <w:rsid w:val="00F90E36"/>
    <w:rsid w:val="00F932E8"/>
    <w:rsid w:val="00F937F5"/>
    <w:rsid w:val="00F94AB3"/>
    <w:rsid w:val="00F94EAF"/>
    <w:rsid w:val="00F951CD"/>
    <w:rsid w:val="00F951F5"/>
    <w:rsid w:val="00F9672B"/>
    <w:rsid w:val="00F96B18"/>
    <w:rsid w:val="00F9715D"/>
    <w:rsid w:val="00F9721E"/>
    <w:rsid w:val="00F97779"/>
    <w:rsid w:val="00F97C0A"/>
    <w:rsid w:val="00FA0133"/>
    <w:rsid w:val="00FA17D1"/>
    <w:rsid w:val="00FA2800"/>
    <w:rsid w:val="00FA3664"/>
    <w:rsid w:val="00FA4270"/>
    <w:rsid w:val="00FA43B7"/>
    <w:rsid w:val="00FA4C3B"/>
    <w:rsid w:val="00FA4CE5"/>
    <w:rsid w:val="00FA505A"/>
    <w:rsid w:val="00FA5128"/>
    <w:rsid w:val="00FA5445"/>
    <w:rsid w:val="00FA54A6"/>
    <w:rsid w:val="00FA5FEA"/>
    <w:rsid w:val="00FA6039"/>
    <w:rsid w:val="00FA6705"/>
    <w:rsid w:val="00FA6BFE"/>
    <w:rsid w:val="00FA6C21"/>
    <w:rsid w:val="00FA6F17"/>
    <w:rsid w:val="00FA76CA"/>
    <w:rsid w:val="00FA7C83"/>
    <w:rsid w:val="00FA7D6C"/>
    <w:rsid w:val="00FB024B"/>
    <w:rsid w:val="00FB0D43"/>
    <w:rsid w:val="00FB1722"/>
    <w:rsid w:val="00FB1B6C"/>
    <w:rsid w:val="00FB24AF"/>
    <w:rsid w:val="00FB2572"/>
    <w:rsid w:val="00FB3380"/>
    <w:rsid w:val="00FB3EBE"/>
    <w:rsid w:val="00FB42D4"/>
    <w:rsid w:val="00FB483F"/>
    <w:rsid w:val="00FB5367"/>
    <w:rsid w:val="00FB56C2"/>
    <w:rsid w:val="00FB5906"/>
    <w:rsid w:val="00FB5F0A"/>
    <w:rsid w:val="00FB6189"/>
    <w:rsid w:val="00FB6A83"/>
    <w:rsid w:val="00FB6FDA"/>
    <w:rsid w:val="00FB762F"/>
    <w:rsid w:val="00FC07ED"/>
    <w:rsid w:val="00FC0CCA"/>
    <w:rsid w:val="00FC18C6"/>
    <w:rsid w:val="00FC25E0"/>
    <w:rsid w:val="00FC2AED"/>
    <w:rsid w:val="00FC3DC9"/>
    <w:rsid w:val="00FC40B7"/>
    <w:rsid w:val="00FC58E0"/>
    <w:rsid w:val="00FC5E33"/>
    <w:rsid w:val="00FC6D31"/>
    <w:rsid w:val="00FC6E6B"/>
    <w:rsid w:val="00FC76E2"/>
    <w:rsid w:val="00FC7CE4"/>
    <w:rsid w:val="00FD0303"/>
    <w:rsid w:val="00FD03C0"/>
    <w:rsid w:val="00FD054F"/>
    <w:rsid w:val="00FD0A15"/>
    <w:rsid w:val="00FD179A"/>
    <w:rsid w:val="00FD2992"/>
    <w:rsid w:val="00FD3C4C"/>
    <w:rsid w:val="00FD471F"/>
    <w:rsid w:val="00FD484D"/>
    <w:rsid w:val="00FD4B0C"/>
    <w:rsid w:val="00FD51B5"/>
    <w:rsid w:val="00FD51C6"/>
    <w:rsid w:val="00FD5644"/>
    <w:rsid w:val="00FD5BC1"/>
    <w:rsid w:val="00FD5EE5"/>
    <w:rsid w:val="00FD6D55"/>
    <w:rsid w:val="00FD6F1D"/>
    <w:rsid w:val="00FD78A9"/>
    <w:rsid w:val="00FD7B34"/>
    <w:rsid w:val="00FD7C50"/>
    <w:rsid w:val="00FE012C"/>
    <w:rsid w:val="00FE039E"/>
    <w:rsid w:val="00FE1003"/>
    <w:rsid w:val="00FE20DF"/>
    <w:rsid w:val="00FE20FC"/>
    <w:rsid w:val="00FE22CD"/>
    <w:rsid w:val="00FE2EED"/>
    <w:rsid w:val="00FE3A25"/>
    <w:rsid w:val="00FE4675"/>
    <w:rsid w:val="00FE4DAA"/>
    <w:rsid w:val="00FE6D75"/>
    <w:rsid w:val="00FE7453"/>
    <w:rsid w:val="00FE753B"/>
    <w:rsid w:val="00FE7F37"/>
    <w:rsid w:val="00FF09FB"/>
    <w:rsid w:val="00FF1983"/>
    <w:rsid w:val="00FF41ED"/>
    <w:rsid w:val="00FF49E8"/>
    <w:rsid w:val="00FF54A0"/>
    <w:rsid w:val="00FF55D2"/>
    <w:rsid w:val="00FF60C9"/>
    <w:rsid w:val="00FF6AE6"/>
    <w:rsid w:val="00FF6D60"/>
    <w:rsid w:val="00FF703D"/>
    <w:rsid w:val="00FF7409"/>
    <w:rsid w:val="00FF7831"/>
    <w:rsid w:val="00FF7C0F"/>
    <w:rsid w:val="00FF7E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f" fillcolor="white" stroke="f">
      <v:fill color="white" on="f"/>
      <v:stroke on="f"/>
    </o:shapedefaults>
    <o:shapelayout v:ext="edit">
      <o:idmap v:ext="edit" data="1"/>
    </o:shapelayout>
  </w:shapeDefaults>
  <w:decimalSymbol w:val=","/>
  <w:listSeparator w:val=";"/>
  <w14:docId w14:val="3431715E"/>
  <w15:docId w15:val="{3E004B00-49B3-4C57-8D4F-75177CCE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530DB"/>
  </w:style>
  <w:style w:type="paragraph" w:styleId="Nagwek1">
    <w:name w:val="heading 1"/>
    <w:basedOn w:val="Normalny"/>
    <w:next w:val="Normalny"/>
    <w:link w:val="Nagwek1Znak"/>
    <w:qFormat/>
    <w:rsid w:val="00DB147A"/>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B147A"/>
    <w:rPr>
      <w:rFonts w:ascii="Fira Sans SemiBold" w:eastAsia="Times New Roman" w:hAnsi="Fira Sans SemiBold" w:cs="Times New Roman"/>
      <w:bCs/>
      <w:color w:val="001D77"/>
      <w:sz w:val="19"/>
      <w:szCs w:val="24"/>
      <w:lang w:eastAsia="pl-PL"/>
    </w:rPr>
  </w:style>
  <w:style w:type="paragraph" w:customStyle="1" w:styleId="Default">
    <w:name w:val="Default"/>
    <w:rsid w:val="0098156A"/>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name">
    <w:name w:val="username"/>
    <w:basedOn w:val="Domylnaczcionkaakapitu"/>
    <w:rsid w:val="009C1335"/>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Legenda">
    <w:name w:val="caption"/>
    <w:basedOn w:val="Normalny"/>
    <w:next w:val="Normalny"/>
    <w:uiPriority w:val="35"/>
    <w:unhideWhenUsed/>
    <w:qFormat/>
    <w:rsid w:val="00A55C76"/>
    <w:pPr>
      <w:spacing w:after="200" w:line="240" w:lineRule="auto"/>
    </w:pPr>
    <w:rPr>
      <w:b/>
      <w:bCs/>
      <w:color w:val="5B9BD5" w:themeColor="accent1"/>
      <w:sz w:val="18"/>
      <w:szCs w:val="18"/>
    </w:rPr>
  </w:style>
  <w:style w:type="paragraph" w:styleId="Zwykytekst">
    <w:name w:val="Plain Text"/>
    <w:basedOn w:val="Normalny"/>
    <w:link w:val="ZwykytekstZnak"/>
    <w:uiPriority w:val="99"/>
    <w:semiHidden/>
    <w:unhideWhenUsed/>
    <w:rsid w:val="00BE5C28"/>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BE5C28"/>
    <w:rPr>
      <w:rFonts w:ascii="Consolas" w:hAnsi="Consolas"/>
      <w:sz w:val="21"/>
      <w:szCs w:val="21"/>
    </w:rPr>
  </w:style>
  <w:style w:type="paragraph" w:styleId="NormalnyWeb">
    <w:name w:val="Normal (Web)"/>
    <w:basedOn w:val="Normalny"/>
    <w:uiPriority w:val="99"/>
    <w:unhideWhenUsed/>
    <w:rsid w:val="005D678E"/>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character" w:customStyle="1" w:styleId="tgc">
    <w:name w:val="_tgc"/>
    <w:basedOn w:val="Domylnaczcionkaakapitu"/>
    <w:rsid w:val="004C148E"/>
  </w:style>
  <w:style w:type="paragraph" w:styleId="Tekstpodstawowywcity2">
    <w:name w:val="Body Text Indent 2"/>
    <w:basedOn w:val="Normalny"/>
    <w:link w:val="Tekstpodstawowywcity2Znak"/>
    <w:uiPriority w:val="99"/>
    <w:unhideWhenUsed/>
    <w:rsid w:val="00F31E86"/>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31E86"/>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740AFA"/>
    <w:rPr>
      <w:color w:val="954F72" w:themeColor="followedHyperlink"/>
      <w:u w:val="single"/>
    </w:rPr>
  </w:style>
  <w:style w:type="paragraph" w:styleId="Mapadokumentu">
    <w:name w:val="Document Map"/>
    <w:basedOn w:val="Normalny"/>
    <w:link w:val="MapadokumentuZnak"/>
    <w:uiPriority w:val="99"/>
    <w:semiHidden/>
    <w:unhideWhenUsed/>
    <w:rsid w:val="00787C9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87C9C"/>
    <w:rPr>
      <w:rFonts w:ascii="Tahoma" w:hAnsi="Tahoma" w:cs="Tahoma"/>
      <w:sz w:val="16"/>
      <w:szCs w:val="16"/>
    </w:rPr>
  </w:style>
  <w:style w:type="paragraph" w:styleId="Bezodstpw">
    <w:name w:val="No Spacing"/>
    <w:uiPriority w:val="1"/>
    <w:qFormat/>
    <w:rsid w:val="00BA24FC"/>
    <w:pPr>
      <w:spacing w:after="0" w:line="240" w:lineRule="auto"/>
    </w:pPr>
  </w:style>
  <w:style w:type="paragraph" w:styleId="Tekstpodstawowy">
    <w:name w:val="Body Text"/>
    <w:basedOn w:val="Normalny"/>
    <w:link w:val="TekstpodstawowyZnak"/>
    <w:uiPriority w:val="99"/>
    <w:unhideWhenUsed/>
    <w:rsid w:val="00F62E50"/>
    <w:pPr>
      <w:spacing w:after="120"/>
    </w:pPr>
  </w:style>
  <w:style w:type="character" w:customStyle="1" w:styleId="TekstpodstawowyZnak">
    <w:name w:val="Tekst podstawowy Znak"/>
    <w:basedOn w:val="Domylnaczcionkaakapitu"/>
    <w:link w:val="Tekstpodstawowy"/>
    <w:uiPriority w:val="99"/>
    <w:rsid w:val="00F62E50"/>
  </w:style>
  <w:style w:type="paragraph" w:styleId="Tekstpodstawowywcity">
    <w:name w:val="Body Text Indent"/>
    <w:basedOn w:val="Normalny"/>
    <w:link w:val="TekstpodstawowywcityZnak"/>
    <w:unhideWhenUsed/>
    <w:rsid w:val="00F62E50"/>
    <w:pPr>
      <w:spacing w:after="120"/>
      <w:ind w:left="283"/>
    </w:pPr>
  </w:style>
  <w:style w:type="character" w:customStyle="1" w:styleId="TekstpodstawowywcityZnak">
    <w:name w:val="Tekst podstawowy wcięty Znak"/>
    <w:basedOn w:val="Domylnaczcionkaakapitu"/>
    <w:link w:val="Tekstpodstawowywcity"/>
    <w:rsid w:val="00F62E50"/>
  </w:style>
  <w:style w:type="paragraph" w:customStyle="1" w:styleId="tekstzboku">
    <w:name w:val="tekst z boku"/>
    <w:basedOn w:val="Normalny"/>
    <w:qFormat/>
    <w:rsid w:val="00F62E50"/>
    <w:pPr>
      <w:spacing w:before="120" w:after="0" w:line="240" w:lineRule="exact"/>
    </w:pPr>
    <w:rPr>
      <w:rFonts w:ascii="Fira Sans" w:eastAsia="Times New Roman" w:hAnsi="Fira Sans" w:cs="Times New Roman"/>
      <w:bCs/>
      <w:color w:val="001D77"/>
      <w:sz w:val="18"/>
      <w:szCs w:val="18"/>
      <w:lang w:eastAsia="pl-PL"/>
    </w:rPr>
  </w:style>
  <w:style w:type="paragraph" w:styleId="Tekstblokowy">
    <w:name w:val="Block Text"/>
    <w:basedOn w:val="Normalny"/>
    <w:unhideWhenUsed/>
    <w:rsid w:val="00F62E50"/>
    <w:pPr>
      <w:spacing w:after="0" w:line="360" w:lineRule="auto"/>
      <w:ind w:left="57" w:right="-57" w:firstLine="510"/>
      <w:jc w:val="both"/>
    </w:pPr>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A74C8E"/>
    <w:rPr>
      <w:sz w:val="16"/>
      <w:szCs w:val="16"/>
    </w:rPr>
  </w:style>
  <w:style w:type="paragraph" w:styleId="Tekstkomentarza">
    <w:name w:val="annotation text"/>
    <w:basedOn w:val="Normalny"/>
    <w:link w:val="TekstkomentarzaZnak"/>
    <w:uiPriority w:val="99"/>
    <w:semiHidden/>
    <w:unhideWhenUsed/>
    <w:rsid w:val="00A74C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4C8E"/>
    <w:rPr>
      <w:sz w:val="20"/>
      <w:szCs w:val="20"/>
    </w:rPr>
  </w:style>
  <w:style w:type="paragraph" w:styleId="Tematkomentarza">
    <w:name w:val="annotation subject"/>
    <w:basedOn w:val="Tekstkomentarza"/>
    <w:next w:val="Tekstkomentarza"/>
    <w:link w:val="TematkomentarzaZnak"/>
    <w:uiPriority w:val="99"/>
    <w:semiHidden/>
    <w:unhideWhenUsed/>
    <w:rsid w:val="00A74C8E"/>
    <w:rPr>
      <w:b/>
      <w:bCs/>
    </w:rPr>
  </w:style>
  <w:style w:type="character" w:customStyle="1" w:styleId="TematkomentarzaZnak">
    <w:name w:val="Temat komentarza Znak"/>
    <w:basedOn w:val="TekstkomentarzaZnak"/>
    <w:link w:val="Tematkomentarza"/>
    <w:uiPriority w:val="99"/>
    <w:semiHidden/>
    <w:rsid w:val="00A74C8E"/>
    <w:rPr>
      <w:b/>
      <w:bCs/>
      <w:sz w:val="20"/>
      <w:szCs w:val="20"/>
    </w:rPr>
  </w:style>
  <w:style w:type="character" w:customStyle="1" w:styleId="Teksttreci">
    <w:name w:val="Tekst treści_"/>
    <w:basedOn w:val="Domylnaczcionkaakapitu"/>
    <w:link w:val="Teksttreci0"/>
    <w:rsid w:val="008D3F71"/>
    <w:rPr>
      <w:rFonts w:ascii="Calibri" w:eastAsia="Calibri" w:hAnsi="Calibri" w:cs="Calibri"/>
      <w:shd w:val="clear" w:color="auto" w:fill="FFFFFF"/>
    </w:rPr>
  </w:style>
  <w:style w:type="paragraph" w:customStyle="1" w:styleId="Teksttreci0">
    <w:name w:val="Tekst treści"/>
    <w:basedOn w:val="Normalny"/>
    <w:link w:val="Teksttreci"/>
    <w:rsid w:val="008D3F71"/>
    <w:pPr>
      <w:widowControl w:val="0"/>
      <w:shd w:val="clear" w:color="auto" w:fill="FFFFFF"/>
      <w:spacing w:before="180" w:after="60" w:line="293" w:lineRule="exact"/>
      <w:ind w:hanging="340"/>
      <w:jc w:val="both"/>
    </w:pPr>
    <w:rPr>
      <w:rFonts w:ascii="Calibri" w:eastAsia="Calibri" w:hAnsi="Calibri" w:cs="Calibri"/>
    </w:rPr>
  </w:style>
  <w:style w:type="character" w:customStyle="1" w:styleId="Podpistabeli">
    <w:name w:val="Podpis tabeli_"/>
    <w:basedOn w:val="Domylnaczcionkaakapitu"/>
    <w:link w:val="Podpistabeli0"/>
    <w:rsid w:val="008D74C3"/>
    <w:rPr>
      <w:rFonts w:ascii="Calibri" w:eastAsia="Calibri" w:hAnsi="Calibri" w:cs="Calibri"/>
      <w:shd w:val="clear" w:color="auto" w:fill="FFFFFF"/>
    </w:rPr>
  </w:style>
  <w:style w:type="character" w:customStyle="1" w:styleId="TeksttreciPogrubienie">
    <w:name w:val="Tekst treści + Pogrubienie"/>
    <w:basedOn w:val="Teksttreci"/>
    <w:rsid w:val="008D74C3"/>
    <w:rPr>
      <w:rFonts w:ascii="Calibri" w:eastAsia="Calibri" w:hAnsi="Calibri" w:cs="Calibri"/>
      <w:b/>
      <w:bCs/>
      <w:i w:val="0"/>
      <w:iCs w:val="0"/>
      <w:smallCaps w:val="0"/>
      <w:strike w:val="0"/>
      <w:color w:val="000000"/>
      <w:spacing w:val="0"/>
      <w:w w:val="100"/>
      <w:position w:val="0"/>
      <w:sz w:val="22"/>
      <w:szCs w:val="22"/>
      <w:u w:val="none"/>
      <w:shd w:val="clear" w:color="auto" w:fill="FFFFFF"/>
      <w:lang w:val="pl-PL"/>
    </w:rPr>
  </w:style>
  <w:style w:type="paragraph" w:customStyle="1" w:styleId="Podpistabeli0">
    <w:name w:val="Podpis tabeli"/>
    <w:basedOn w:val="Normalny"/>
    <w:link w:val="Podpistabeli"/>
    <w:rsid w:val="008D74C3"/>
    <w:pPr>
      <w:widowControl w:val="0"/>
      <w:shd w:val="clear" w:color="auto" w:fill="FFFFFF"/>
      <w:spacing w:after="0" w:line="0" w:lineRule="atLeast"/>
    </w:pPr>
    <w:rPr>
      <w:rFonts w:ascii="Calibri" w:eastAsia="Calibri" w:hAnsi="Calibri" w:cs="Calibri"/>
    </w:rPr>
  </w:style>
  <w:style w:type="paragraph" w:customStyle="1" w:styleId="Ikonawskanika">
    <w:name w:val="Ikona wskaźnika"/>
    <w:basedOn w:val="Normalny"/>
    <w:link w:val="IkonawskanikaZnak"/>
    <w:qFormat/>
    <w:rsid w:val="00734558"/>
    <w:pPr>
      <w:autoSpaceDE w:val="0"/>
      <w:autoSpaceDN w:val="0"/>
      <w:adjustRightInd w:val="0"/>
      <w:spacing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34558"/>
    <w:rPr>
      <w:rFonts w:ascii="Fira Sans SemiBold" w:hAnsi="Fira Sans SemiBold"/>
      <w:color w:val="66AFDE"/>
      <w:sz w:val="60"/>
      <w:szCs w:val="60"/>
    </w:rPr>
  </w:style>
  <w:style w:type="paragraph" w:customStyle="1" w:styleId="Opiswskanika">
    <w:name w:val="Opis wskaźnika"/>
    <w:basedOn w:val="Normalny"/>
    <w:link w:val="OpiswskanikaZnak"/>
    <w:qFormat/>
    <w:rsid w:val="00734558"/>
    <w:pPr>
      <w:spacing w:after="0" w:line="240" w:lineRule="auto"/>
    </w:pPr>
    <w:rPr>
      <w:rFonts w:ascii="Fira Sans" w:hAnsi="Fira Sans"/>
      <w:color w:val="FFFFFF" w:themeColor="background1"/>
      <w:sz w:val="20"/>
    </w:rPr>
  </w:style>
  <w:style w:type="character" w:customStyle="1" w:styleId="OpiswskanikaZnak">
    <w:name w:val="Opis wskaźnika Znak"/>
    <w:basedOn w:val="Domylnaczcionkaakapitu"/>
    <w:link w:val="Opiswskanika"/>
    <w:rsid w:val="00734558"/>
    <w:rPr>
      <w:rFonts w:ascii="Fira Sans" w:hAnsi="Fira Sans"/>
      <w:color w:val="FFFFFF" w:themeColor="background1"/>
      <w:sz w:val="20"/>
    </w:rPr>
  </w:style>
  <w:style w:type="paragraph" w:customStyle="1" w:styleId="Lead">
    <w:name w:val="Lead"/>
    <w:basedOn w:val="Normalny"/>
    <w:link w:val="LeadZnak"/>
    <w:qFormat/>
    <w:rsid w:val="00734558"/>
    <w:pPr>
      <w:spacing w:before="360" w:after="120" w:line="240" w:lineRule="exact"/>
    </w:pPr>
    <w:rPr>
      <w:rFonts w:ascii="Fira Sans" w:hAnsi="Fira Sans"/>
      <w:b/>
      <w:noProof/>
      <w:sz w:val="19"/>
      <w:szCs w:val="19"/>
      <w:lang w:eastAsia="pl-PL"/>
    </w:rPr>
  </w:style>
  <w:style w:type="character" w:customStyle="1" w:styleId="LeadZnak">
    <w:name w:val="Lead Znak"/>
    <w:basedOn w:val="Domylnaczcionkaakapitu"/>
    <w:link w:val="Lead"/>
    <w:rsid w:val="00734558"/>
    <w:rPr>
      <w:rFonts w:ascii="Fira Sans" w:hAnsi="Fira Sans"/>
      <w:b/>
      <w:noProof/>
      <w:sz w:val="19"/>
      <w:szCs w:val="19"/>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54215">
      <w:bodyDiv w:val="1"/>
      <w:marLeft w:val="0"/>
      <w:marRight w:val="0"/>
      <w:marTop w:val="0"/>
      <w:marBottom w:val="0"/>
      <w:divBdr>
        <w:top w:val="none" w:sz="0" w:space="0" w:color="auto"/>
        <w:left w:val="none" w:sz="0" w:space="0" w:color="auto"/>
        <w:bottom w:val="none" w:sz="0" w:space="0" w:color="auto"/>
        <w:right w:val="none" w:sz="0" w:space="0" w:color="auto"/>
      </w:divBdr>
    </w:div>
    <w:div w:id="23771463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6722169">
      <w:bodyDiv w:val="1"/>
      <w:marLeft w:val="0"/>
      <w:marRight w:val="0"/>
      <w:marTop w:val="0"/>
      <w:marBottom w:val="0"/>
      <w:divBdr>
        <w:top w:val="none" w:sz="0" w:space="0" w:color="auto"/>
        <w:left w:val="none" w:sz="0" w:space="0" w:color="auto"/>
        <w:bottom w:val="none" w:sz="0" w:space="0" w:color="auto"/>
        <w:right w:val="none" w:sz="0" w:space="0" w:color="auto"/>
      </w:divBdr>
    </w:div>
    <w:div w:id="662591654">
      <w:bodyDiv w:val="1"/>
      <w:marLeft w:val="0"/>
      <w:marRight w:val="0"/>
      <w:marTop w:val="0"/>
      <w:marBottom w:val="0"/>
      <w:divBdr>
        <w:top w:val="none" w:sz="0" w:space="0" w:color="auto"/>
        <w:left w:val="none" w:sz="0" w:space="0" w:color="auto"/>
        <w:bottom w:val="none" w:sz="0" w:space="0" w:color="auto"/>
        <w:right w:val="none" w:sz="0" w:space="0" w:color="auto"/>
      </w:divBdr>
    </w:div>
    <w:div w:id="691686765">
      <w:bodyDiv w:val="1"/>
      <w:marLeft w:val="0"/>
      <w:marRight w:val="0"/>
      <w:marTop w:val="0"/>
      <w:marBottom w:val="0"/>
      <w:divBdr>
        <w:top w:val="none" w:sz="0" w:space="0" w:color="auto"/>
        <w:left w:val="none" w:sz="0" w:space="0" w:color="auto"/>
        <w:bottom w:val="none" w:sz="0" w:space="0" w:color="auto"/>
        <w:right w:val="none" w:sz="0" w:space="0" w:color="auto"/>
      </w:divBdr>
    </w:div>
    <w:div w:id="726607697">
      <w:bodyDiv w:val="1"/>
      <w:marLeft w:val="0"/>
      <w:marRight w:val="0"/>
      <w:marTop w:val="0"/>
      <w:marBottom w:val="0"/>
      <w:divBdr>
        <w:top w:val="none" w:sz="0" w:space="0" w:color="auto"/>
        <w:left w:val="none" w:sz="0" w:space="0" w:color="auto"/>
        <w:bottom w:val="none" w:sz="0" w:space="0" w:color="auto"/>
        <w:right w:val="none" w:sz="0" w:space="0" w:color="auto"/>
      </w:divBdr>
    </w:div>
    <w:div w:id="878205825">
      <w:bodyDiv w:val="1"/>
      <w:marLeft w:val="0"/>
      <w:marRight w:val="0"/>
      <w:marTop w:val="0"/>
      <w:marBottom w:val="0"/>
      <w:divBdr>
        <w:top w:val="none" w:sz="0" w:space="0" w:color="auto"/>
        <w:left w:val="none" w:sz="0" w:space="0" w:color="auto"/>
        <w:bottom w:val="none" w:sz="0" w:space="0" w:color="auto"/>
        <w:right w:val="none" w:sz="0" w:space="0" w:color="auto"/>
      </w:divBdr>
    </w:div>
    <w:div w:id="108731443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2286840">
      <w:bodyDiv w:val="1"/>
      <w:marLeft w:val="0"/>
      <w:marRight w:val="0"/>
      <w:marTop w:val="0"/>
      <w:marBottom w:val="0"/>
      <w:divBdr>
        <w:top w:val="none" w:sz="0" w:space="0" w:color="auto"/>
        <w:left w:val="none" w:sz="0" w:space="0" w:color="auto"/>
        <w:bottom w:val="none" w:sz="0" w:space="0" w:color="auto"/>
        <w:right w:val="none" w:sz="0" w:space="0" w:color="auto"/>
      </w:divBdr>
    </w:div>
    <w:div w:id="1515340241">
      <w:bodyDiv w:val="1"/>
      <w:marLeft w:val="0"/>
      <w:marRight w:val="0"/>
      <w:marTop w:val="0"/>
      <w:marBottom w:val="0"/>
      <w:divBdr>
        <w:top w:val="none" w:sz="0" w:space="0" w:color="auto"/>
        <w:left w:val="none" w:sz="0" w:space="0" w:color="auto"/>
        <w:bottom w:val="none" w:sz="0" w:space="0" w:color="auto"/>
        <w:right w:val="none" w:sz="0" w:space="0" w:color="auto"/>
      </w:divBdr>
    </w:div>
    <w:div w:id="1558474861">
      <w:bodyDiv w:val="1"/>
      <w:marLeft w:val="0"/>
      <w:marRight w:val="0"/>
      <w:marTop w:val="0"/>
      <w:marBottom w:val="0"/>
      <w:divBdr>
        <w:top w:val="none" w:sz="0" w:space="0" w:color="auto"/>
        <w:left w:val="none" w:sz="0" w:space="0" w:color="auto"/>
        <w:bottom w:val="none" w:sz="0" w:space="0" w:color="auto"/>
        <w:right w:val="none" w:sz="0" w:space="0" w:color="auto"/>
      </w:divBdr>
    </w:div>
    <w:div w:id="1626043449">
      <w:bodyDiv w:val="1"/>
      <w:marLeft w:val="0"/>
      <w:marRight w:val="0"/>
      <w:marTop w:val="0"/>
      <w:marBottom w:val="0"/>
      <w:divBdr>
        <w:top w:val="none" w:sz="0" w:space="0" w:color="auto"/>
        <w:left w:val="none" w:sz="0" w:space="0" w:color="auto"/>
        <w:bottom w:val="none" w:sz="0" w:space="0" w:color="auto"/>
        <w:right w:val="none" w:sz="0" w:space="0" w:color="auto"/>
      </w:divBdr>
    </w:div>
    <w:div w:id="1653942532">
      <w:bodyDiv w:val="1"/>
      <w:marLeft w:val="0"/>
      <w:marRight w:val="0"/>
      <w:marTop w:val="0"/>
      <w:marBottom w:val="0"/>
      <w:divBdr>
        <w:top w:val="none" w:sz="0" w:space="0" w:color="auto"/>
        <w:left w:val="none" w:sz="0" w:space="0" w:color="auto"/>
        <w:bottom w:val="none" w:sz="0" w:space="0" w:color="auto"/>
        <w:right w:val="none" w:sz="0" w:space="0" w:color="auto"/>
      </w:divBdr>
    </w:div>
    <w:div w:id="1692340091">
      <w:bodyDiv w:val="1"/>
      <w:marLeft w:val="0"/>
      <w:marRight w:val="0"/>
      <w:marTop w:val="0"/>
      <w:marBottom w:val="0"/>
      <w:divBdr>
        <w:top w:val="none" w:sz="0" w:space="0" w:color="auto"/>
        <w:left w:val="none" w:sz="0" w:space="0" w:color="auto"/>
        <w:bottom w:val="none" w:sz="0" w:space="0" w:color="auto"/>
        <w:right w:val="none" w:sz="0" w:space="0" w:color="auto"/>
      </w:divBdr>
    </w:div>
    <w:div w:id="1731151606">
      <w:bodyDiv w:val="1"/>
      <w:marLeft w:val="0"/>
      <w:marRight w:val="0"/>
      <w:marTop w:val="0"/>
      <w:marBottom w:val="0"/>
      <w:divBdr>
        <w:top w:val="none" w:sz="0" w:space="0" w:color="auto"/>
        <w:left w:val="none" w:sz="0" w:space="0" w:color="auto"/>
        <w:bottom w:val="none" w:sz="0" w:space="0" w:color="auto"/>
        <w:right w:val="none" w:sz="0" w:space="0" w:color="auto"/>
      </w:divBdr>
    </w:div>
    <w:div w:id="1741827134">
      <w:bodyDiv w:val="1"/>
      <w:marLeft w:val="0"/>
      <w:marRight w:val="0"/>
      <w:marTop w:val="0"/>
      <w:marBottom w:val="0"/>
      <w:divBdr>
        <w:top w:val="none" w:sz="0" w:space="0" w:color="auto"/>
        <w:left w:val="none" w:sz="0" w:space="0" w:color="auto"/>
        <w:bottom w:val="none" w:sz="0" w:space="0" w:color="auto"/>
        <w:right w:val="none" w:sz="0" w:space="0" w:color="auto"/>
      </w:divBdr>
    </w:div>
    <w:div w:id="18864040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4101096">
      <w:bodyDiv w:val="1"/>
      <w:marLeft w:val="0"/>
      <w:marRight w:val="0"/>
      <w:marTop w:val="0"/>
      <w:marBottom w:val="0"/>
      <w:divBdr>
        <w:top w:val="none" w:sz="0" w:space="0" w:color="auto"/>
        <w:left w:val="none" w:sz="0" w:space="0" w:color="auto"/>
        <w:bottom w:val="none" w:sz="0" w:space="0" w:color="auto"/>
        <w:right w:val="none" w:sz="0" w:space="0" w:color="auto"/>
      </w:divBdr>
    </w:div>
    <w:div w:id="1933392979">
      <w:bodyDiv w:val="1"/>
      <w:marLeft w:val="0"/>
      <w:marRight w:val="0"/>
      <w:marTop w:val="0"/>
      <w:marBottom w:val="0"/>
      <w:divBdr>
        <w:top w:val="none" w:sz="0" w:space="0" w:color="auto"/>
        <w:left w:val="none" w:sz="0" w:space="0" w:color="auto"/>
        <w:bottom w:val="none" w:sz="0" w:space="0" w:color="auto"/>
        <w:right w:val="none" w:sz="0" w:space="0" w:color="auto"/>
      </w:divBdr>
    </w:div>
    <w:div w:id="1954289923">
      <w:bodyDiv w:val="1"/>
      <w:marLeft w:val="0"/>
      <w:marRight w:val="0"/>
      <w:marTop w:val="0"/>
      <w:marBottom w:val="0"/>
      <w:divBdr>
        <w:top w:val="none" w:sz="0" w:space="0" w:color="auto"/>
        <w:left w:val="none" w:sz="0" w:space="0" w:color="auto"/>
        <w:bottom w:val="none" w:sz="0" w:space="0" w:color="auto"/>
        <w:right w:val="none" w:sz="0" w:space="0" w:color="auto"/>
      </w:divBdr>
    </w:div>
    <w:div w:id="2021155740">
      <w:bodyDiv w:val="1"/>
      <w:marLeft w:val="0"/>
      <w:marRight w:val="0"/>
      <w:marTop w:val="0"/>
      <w:marBottom w:val="0"/>
      <w:divBdr>
        <w:top w:val="none" w:sz="0" w:space="0" w:color="auto"/>
        <w:left w:val="none" w:sz="0" w:space="0" w:color="auto"/>
        <w:bottom w:val="none" w:sz="0" w:space="0" w:color="auto"/>
        <w:right w:val="none" w:sz="0" w:space="0" w:color="auto"/>
      </w:divBdr>
    </w:div>
    <w:div w:id="21275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obslugaprasowa@stat.gov.pl"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stat.gov.pl/metainformacje/slownik-pojec/pojecia-stosowane-w-statystyce-publicznej/3492,pojecie.html?pdf=1"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bdl.stat.gov.pl/BDL/dane/podgrup/temat/6/1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3F207-4763-43A5-980B-D1FA609B9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3603</Words>
  <Characters>21624</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Sadowy Joanna</dc:creator>
  <cp:lastModifiedBy>Sadowy Joanna</cp:lastModifiedBy>
  <cp:revision>2</cp:revision>
  <cp:lastPrinted>2025-07-25T11:47:00Z</cp:lastPrinted>
  <dcterms:created xsi:type="dcterms:W3CDTF">2026-02-18T11:30:00Z</dcterms:created>
  <dcterms:modified xsi:type="dcterms:W3CDTF">2026-02-18T11:30:00Z</dcterms:modified>
</cp:coreProperties>
</file>