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927482C" w:rsidR="00393761" w:rsidRPr="0072538B" w:rsidRDefault="00794619" w:rsidP="00F049AB">
      <w:pPr>
        <w:pStyle w:val="Tytuinfomacjisygnalnej"/>
        <w:rPr>
          <w:lang w:val="en-GB"/>
        </w:rPr>
      </w:pPr>
      <w:r w:rsidRPr="0072538B">
        <w:rPr>
          <w:lang w:val="en-GB"/>
        </w:rPr>
        <w:t xml:space="preserve">Retail sales </w:t>
      </w:r>
      <w:r w:rsidR="00060324">
        <w:rPr>
          <w:lang w:val="en-GB"/>
        </w:rPr>
        <w:t>in</w:t>
      </w:r>
      <w:r w:rsidR="00757C26">
        <w:rPr>
          <w:lang w:val="en-GB"/>
        </w:rPr>
        <w:t xml:space="preserve"> </w:t>
      </w:r>
      <w:r w:rsidR="00F6528B">
        <w:rPr>
          <w:lang w:val="en-GB"/>
        </w:rPr>
        <w:t>January</w:t>
      </w:r>
      <w:r w:rsidR="00C24672">
        <w:rPr>
          <w:lang w:val="en-GB"/>
        </w:rPr>
        <w:t xml:space="preserve"> </w:t>
      </w:r>
      <w:r w:rsidRPr="0072538B">
        <w:rPr>
          <w:lang w:val="en-GB"/>
        </w:rPr>
        <w:t>202</w:t>
      </w:r>
      <w:r w:rsidR="00060324">
        <w:rPr>
          <w:lang w:val="en-GB"/>
        </w:rPr>
        <w:t>6</w:t>
      </w:r>
    </w:p>
    <w:p w14:paraId="6AF6D5C4" w14:textId="090563EC" w:rsidR="002A1E45" w:rsidRDefault="00633E04" w:rsidP="002A1E45">
      <w:pPr>
        <w:pStyle w:val="Lead"/>
        <w:spacing w:before="0" w:after="0"/>
        <w:rPr>
          <w:spacing w:val="-2"/>
          <w:lang w:val="en-US"/>
        </w:rPr>
      </w:pPr>
      <w:r w:rsidRPr="00CE7561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3AD51F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173480"/>
                <wp:effectExtent l="0" t="0" r="5715" b="7620"/>
                <wp:wrapSquare wrapText="bothSides"/>
                <wp:docPr id="6" name="Pole tekstowe 2" descr="Index - retail sales in January 2026&#10;4.4% - an increase compared with the corresponding month of the previous year (constant price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3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DBE9585" w:rsidR="005C0CAC" w:rsidRPr="0072538B" w:rsidRDefault="001A624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F529A" w:rsidRPr="000F529A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060324">
                              <w:rPr>
                                <w:rStyle w:val="WartowskanikaZnak"/>
                                <w:lang w:val="en-GB"/>
                              </w:rPr>
                              <w:t>4</w:t>
                            </w:r>
                            <w:r w:rsidR="000B69D9">
                              <w:rPr>
                                <w:rStyle w:val="WartowskanikaZnak"/>
                                <w:lang w:val="en-GB"/>
                              </w:rPr>
                              <w:t>.</w:t>
                            </w:r>
                            <w:r w:rsidR="00060324">
                              <w:rPr>
                                <w:rStyle w:val="WartowskanikaZnak"/>
                                <w:lang w:val="en-GB"/>
                              </w:rPr>
                              <w:t>4</w:t>
                            </w:r>
                            <w:r w:rsidR="001E2DF2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1C3F1A53" w14:textId="409C91BD" w:rsidR="00DE6B58" w:rsidRPr="0072538B" w:rsidRDefault="00681138" w:rsidP="00F049AB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A</w:t>
                            </w:r>
                            <w:r w:rsidR="001A6248">
                              <w:rPr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1A6248">
                              <w:rPr>
                                <w:lang w:val="en-GB"/>
                              </w:rPr>
                              <w:t>in</w:t>
                            </w:r>
                            <w:r>
                              <w:rPr>
                                <w:lang w:val="en-GB"/>
                              </w:rPr>
                              <w:t xml:space="preserve">crease </w:t>
                            </w:r>
                            <w:r w:rsidR="00794619" w:rsidRPr="0072538B">
                              <w:rPr>
                                <w:lang w:val="en-GB"/>
                              </w:rPr>
                              <w:t>compared with</w:t>
                            </w:r>
                          </w:p>
                          <w:p w14:paraId="63B3F253" w14:textId="5D762BB8" w:rsidR="005C0CAC" w:rsidRPr="0072538B" w:rsidRDefault="00794619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ndex - retail sales in January 2026&#10;4.4% - an increase compared with the corresponding month of the previous year (constant prices)" style="position:absolute;margin-left:0;margin-top:.6pt;width:173.55pt;height:92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" fillcolor="#001d77" stroked="f">
                <v:stroke joinstyle="miter"/>
                <v:textbox>
                  <w:txbxContent>
                    <w:p w14:paraId="30951E30" w14:textId="4DBE9585" w:rsidR="005C0CAC" w:rsidRPr="0072538B" w:rsidRDefault="001A624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F529A" w:rsidRPr="000F529A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060324">
                        <w:rPr>
                          <w:rStyle w:val="WartowskanikaZnak"/>
                          <w:lang w:val="en-GB"/>
                        </w:rPr>
                        <w:t>4</w:t>
                      </w:r>
                      <w:r w:rsidR="000B69D9">
                        <w:rPr>
                          <w:rStyle w:val="WartowskanikaZnak"/>
                          <w:lang w:val="en-GB"/>
                        </w:rPr>
                        <w:t>.</w:t>
                      </w:r>
                      <w:r w:rsidR="00060324">
                        <w:rPr>
                          <w:rStyle w:val="WartowskanikaZnak"/>
                          <w:lang w:val="en-GB"/>
                        </w:rPr>
                        <w:t>4</w:t>
                      </w:r>
                      <w:r w:rsidR="001E2DF2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1C3F1A53" w14:textId="409C91BD" w:rsidR="00DE6B58" w:rsidRPr="0072538B" w:rsidRDefault="00681138" w:rsidP="00F049AB">
                      <w:pPr>
                        <w:pStyle w:val="Opiswskanika"/>
                        <w:rPr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A</w:t>
                      </w:r>
                      <w:r w:rsidR="001A6248">
                        <w:rPr>
                          <w:lang w:val="en-GB"/>
                        </w:rPr>
                        <w:t>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1A6248">
                        <w:rPr>
                          <w:lang w:val="en-GB"/>
                        </w:rPr>
                        <w:t>in</w:t>
                      </w:r>
                      <w:r>
                        <w:rPr>
                          <w:lang w:val="en-GB"/>
                        </w:rPr>
                        <w:t xml:space="preserve">crease </w:t>
                      </w:r>
                      <w:r w:rsidR="00794619" w:rsidRPr="0072538B">
                        <w:rPr>
                          <w:lang w:val="en-GB"/>
                        </w:rPr>
                        <w:t>compared with</w:t>
                      </w:r>
                    </w:p>
                    <w:p w14:paraId="63B3F253" w14:textId="5D762BB8" w:rsidR="005C0CAC" w:rsidRPr="0072538B" w:rsidRDefault="00794619" w:rsidP="00F049A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146D" w:rsidRPr="00CE7561">
        <w:rPr>
          <w:rFonts w:cs="Arial"/>
          <w:spacing w:val="-2"/>
          <w:lang w:val="en-US"/>
        </w:rPr>
        <w:t>In</w:t>
      </w:r>
      <w:r w:rsidR="00C75D5D" w:rsidRPr="00CE7561">
        <w:rPr>
          <w:rFonts w:cs="Arial"/>
          <w:spacing w:val="-2"/>
          <w:lang w:val="en-US"/>
        </w:rPr>
        <w:t xml:space="preserve"> </w:t>
      </w:r>
      <w:r w:rsidR="00553C1D">
        <w:rPr>
          <w:rFonts w:cs="Arial"/>
          <w:spacing w:val="-2"/>
          <w:lang w:val="en-US"/>
        </w:rPr>
        <w:t xml:space="preserve">January </w:t>
      </w:r>
      <w:r w:rsidR="0083146D" w:rsidRPr="00CE7561">
        <w:rPr>
          <w:rFonts w:cs="Arial"/>
          <w:spacing w:val="-2"/>
          <w:lang w:val="en-US"/>
        </w:rPr>
        <w:t>202</w:t>
      </w:r>
      <w:r w:rsidR="00553C1D">
        <w:rPr>
          <w:rFonts w:cs="Arial"/>
          <w:spacing w:val="-2"/>
          <w:lang w:val="en-US"/>
        </w:rPr>
        <w:t>6</w:t>
      </w:r>
      <w:r w:rsidR="0083146D" w:rsidRPr="00CE7561">
        <w:rPr>
          <w:rFonts w:cs="Arial"/>
          <w:spacing w:val="-2"/>
          <w:lang w:val="en-US"/>
        </w:rPr>
        <w:t xml:space="preserve"> retail sales at constant</w:t>
      </w:r>
      <w:r w:rsidR="00553C1D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prices</w:t>
      </w:r>
      <w:r w:rsidR="00553C1D">
        <w:rPr>
          <w:rStyle w:val="Odwoanieprzypisudolnego"/>
          <w:rFonts w:cs="Arial"/>
          <w:spacing w:val="-2"/>
          <w:lang w:val="en-US"/>
        </w:rPr>
        <w:footnoteReference w:id="1"/>
      </w:r>
      <w:r w:rsidR="004B18F0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 xml:space="preserve">were by </w:t>
      </w:r>
      <w:r w:rsidR="006E35F8">
        <w:rPr>
          <w:rFonts w:cs="Arial"/>
          <w:spacing w:val="-2"/>
          <w:lang w:val="en-US"/>
        </w:rPr>
        <w:t>4</w:t>
      </w:r>
      <w:r w:rsidR="0064668B">
        <w:rPr>
          <w:rFonts w:cs="Arial"/>
          <w:spacing w:val="-2"/>
          <w:lang w:val="en-US"/>
        </w:rPr>
        <w:t>.</w:t>
      </w:r>
      <w:r w:rsidR="006E35F8">
        <w:rPr>
          <w:rFonts w:cs="Arial"/>
          <w:spacing w:val="-2"/>
          <w:lang w:val="en-US"/>
        </w:rPr>
        <w:t>4</w:t>
      </w:r>
      <w:r w:rsidR="00FE3D6A" w:rsidRPr="00CE7561">
        <w:rPr>
          <w:rFonts w:cs="Arial"/>
          <w:spacing w:val="-2"/>
          <w:lang w:val="en-US"/>
        </w:rPr>
        <w:t>%</w:t>
      </w:r>
      <w:r w:rsidR="0083146D" w:rsidRPr="00CE7561">
        <w:rPr>
          <w:rFonts w:cs="Arial"/>
          <w:spacing w:val="-2"/>
          <w:lang w:val="en-US"/>
        </w:rPr>
        <w:t xml:space="preserve"> </w:t>
      </w:r>
      <w:r w:rsidR="00EB7EA6">
        <w:rPr>
          <w:rFonts w:cs="Arial"/>
          <w:lang w:val="en-US"/>
        </w:rPr>
        <w:t>high</w:t>
      </w:r>
      <w:r w:rsidR="00681138">
        <w:rPr>
          <w:rFonts w:cs="Arial"/>
          <w:lang w:val="en-US"/>
        </w:rPr>
        <w:t>er</w:t>
      </w:r>
      <w:r w:rsidR="00681138" w:rsidRPr="00CE7561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than the year before (</w:t>
      </w:r>
      <w:r w:rsidR="00CE4FBF">
        <w:rPr>
          <w:rFonts w:cs="Arial"/>
          <w:spacing w:val="-2"/>
          <w:lang w:val="en-US"/>
        </w:rPr>
        <w:t>against</w:t>
      </w:r>
      <w:r w:rsidR="00207330">
        <w:rPr>
          <w:rFonts w:cs="Arial"/>
          <w:spacing w:val="-2"/>
          <w:lang w:val="en-US"/>
        </w:rPr>
        <w:t xml:space="preserve"> </w:t>
      </w:r>
      <w:r w:rsidR="00CE4FBF">
        <w:rPr>
          <w:rFonts w:cs="Arial"/>
          <w:spacing w:val="-2"/>
          <w:lang w:val="en-US"/>
        </w:rPr>
        <w:t>an</w:t>
      </w:r>
      <w:r w:rsidR="00D24E62">
        <w:rPr>
          <w:rFonts w:cs="Arial"/>
          <w:spacing w:val="-2"/>
          <w:lang w:val="en-US"/>
        </w:rPr>
        <w:t> </w:t>
      </w:r>
      <w:r w:rsidR="00445BD9">
        <w:rPr>
          <w:rFonts w:cs="Arial"/>
          <w:lang w:val="en-US"/>
        </w:rPr>
        <w:t>in</w:t>
      </w:r>
      <w:r w:rsidR="00681138" w:rsidRPr="00FA6B3C">
        <w:rPr>
          <w:rFonts w:cs="Arial"/>
          <w:lang w:val="en-US"/>
        </w:rPr>
        <w:t xml:space="preserve">crease </w:t>
      </w:r>
      <w:r w:rsidR="00CE4FBF">
        <w:rPr>
          <w:rFonts w:cs="Arial"/>
          <w:lang w:val="en-US"/>
        </w:rPr>
        <w:t xml:space="preserve">of </w:t>
      </w:r>
      <w:r w:rsidR="006E35F8">
        <w:rPr>
          <w:rFonts w:cs="Arial"/>
          <w:lang w:val="en-US"/>
        </w:rPr>
        <w:t>4</w:t>
      </w:r>
      <w:r w:rsidR="00CE4FBF">
        <w:rPr>
          <w:rFonts w:cs="Arial"/>
          <w:lang w:val="en-US"/>
        </w:rPr>
        <w:t xml:space="preserve">.9 </w:t>
      </w:r>
      <w:r w:rsidR="0083146D" w:rsidRPr="00CE7561">
        <w:rPr>
          <w:rFonts w:cs="Arial"/>
          <w:spacing w:val="-2"/>
          <w:lang w:val="en-US"/>
        </w:rPr>
        <w:t>in</w:t>
      </w:r>
      <w:r w:rsidR="00B44C31">
        <w:rPr>
          <w:rFonts w:cs="Arial"/>
          <w:spacing w:val="-2"/>
          <w:lang w:val="en-US"/>
        </w:rPr>
        <w:t xml:space="preserve"> </w:t>
      </w:r>
      <w:r w:rsidR="006E35F8">
        <w:rPr>
          <w:rFonts w:cs="Arial"/>
          <w:lang w:val="en-US"/>
        </w:rPr>
        <w:t>January</w:t>
      </w:r>
      <w:r w:rsidR="0064668B">
        <w:rPr>
          <w:rFonts w:cs="Arial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202</w:t>
      </w:r>
      <w:r w:rsidR="006E35F8">
        <w:rPr>
          <w:rFonts w:cs="Arial"/>
          <w:spacing w:val="-2"/>
          <w:lang w:val="en-US"/>
        </w:rPr>
        <w:t>5</w:t>
      </w:r>
      <w:r w:rsidR="0083146D" w:rsidRPr="00CE7561">
        <w:rPr>
          <w:rFonts w:cs="Arial"/>
          <w:spacing w:val="-2"/>
          <w:lang w:val="en-US"/>
        </w:rPr>
        <w:t>).</w:t>
      </w:r>
      <w:r w:rsidR="0083146D" w:rsidRPr="00CE7561">
        <w:rPr>
          <w:spacing w:val="-2"/>
          <w:lang w:val="en-US"/>
        </w:rPr>
        <w:t xml:space="preserve"> </w:t>
      </w:r>
    </w:p>
    <w:p w14:paraId="1B977032" w14:textId="2A660D6A" w:rsidR="00022EDC" w:rsidRPr="00CE7561" w:rsidRDefault="0083146D" w:rsidP="004B18F0">
      <w:pPr>
        <w:pStyle w:val="Lead"/>
        <w:spacing w:before="0"/>
        <w:rPr>
          <w:spacing w:val="-2"/>
          <w:lang w:val="en-US"/>
        </w:rPr>
      </w:pPr>
      <w:r w:rsidRPr="00CE7561">
        <w:rPr>
          <w:spacing w:val="-2"/>
          <w:lang w:val="en-US"/>
        </w:rPr>
        <w:t xml:space="preserve">Compared with </w:t>
      </w:r>
      <w:r w:rsidR="006E35F8">
        <w:rPr>
          <w:spacing w:val="-2"/>
          <w:lang w:val="en-US"/>
        </w:rPr>
        <w:t>Dece</w:t>
      </w:r>
      <w:r w:rsidR="00CE4FBF">
        <w:rPr>
          <w:spacing w:val="-2"/>
          <w:lang w:val="en-US"/>
        </w:rPr>
        <w:t>m</w:t>
      </w:r>
      <w:r w:rsidR="00F56ABD">
        <w:rPr>
          <w:spacing w:val="-2"/>
          <w:lang w:val="en-US"/>
        </w:rPr>
        <w:t>ber</w:t>
      </w:r>
      <w:r w:rsidR="00D11A4E">
        <w:rPr>
          <w:spacing w:val="-2"/>
          <w:lang w:val="en-US"/>
        </w:rPr>
        <w:t xml:space="preserve"> </w:t>
      </w:r>
      <w:r w:rsidRPr="00CE7561">
        <w:rPr>
          <w:spacing w:val="-2"/>
          <w:lang w:val="en-US"/>
        </w:rPr>
        <w:t>202</w:t>
      </w:r>
      <w:r w:rsidR="00FD62AF">
        <w:rPr>
          <w:spacing w:val="-2"/>
          <w:lang w:val="en-US"/>
        </w:rPr>
        <w:t>5</w:t>
      </w:r>
      <w:r w:rsidR="004E45C7" w:rsidRPr="00CE7561">
        <w:rPr>
          <w:spacing w:val="-2"/>
          <w:lang w:val="en-US"/>
        </w:rPr>
        <w:t>,</w:t>
      </w:r>
      <w:r w:rsidRPr="00CE7561">
        <w:rPr>
          <w:spacing w:val="-2"/>
          <w:lang w:val="en-US"/>
        </w:rPr>
        <w:t xml:space="preserve"> </w:t>
      </w:r>
      <w:r w:rsidR="00F56ABD">
        <w:rPr>
          <w:spacing w:val="-2"/>
          <w:lang w:val="en-US"/>
        </w:rPr>
        <w:t xml:space="preserve">there was </w:t>
      </w:r>
      <w:r w:rsidR="00681138" w:rsidRPr="0022598B">
        <w:rPr>
          <w:lang w:val="en-US"/>
        </w:rPr>
        <w:t>a</w:t>
      </w:r>
      <w:r w:rsidR="00222BD7">
        <w:rPr>
          <w:lang w:val="en-US"/>
        </w:rPr>
        <w:t> </w:t>
      </w:r>
      <w:r w:rsidR="006E35F8">
        <w:rPr>
          <w:lang w:val="en-US"/>
        </w:rPr>
        <w:t>de</w:t>
      </w:r>
      <w:r w:rsidR="00CE4FBF">
        <w:rPr>
          <w:lang w:val="en-US"/>
        </w:rPr>
        <w:t>crease</w:t>
      </w:r>
      <w:r w:rsidR="002C760B">
        <w:rPr>
          <w:lang w:val="en-US"/>
        </w:rPr>
        <w:t xml:space="preserve"> </w:t>
      </w:r>
      <w:r w:rsidRPr="00CE7561">
        <w:rPr>
          <w:spacing w:val="-2"/>
          <w:lang w:val="en-US"/>
        </w:rPr>
        <w:t>by</w:t>
      </w:r>
      <w:r w:rsidR="004C0437" w:rsidRPr="00CE7561">
        <w:rPr>
          <w:spacing w:val="-2"/>
          <w:lang w:val="en-US"/>
        </w:rPr>
        <w:t xml:space="preserve"> </w:t>
      </w:r>
      <w:r w:rsidR="002570C6">
        <w:rPr>
          <w:spacing w:val="-2"/>
          <w:lang w:val="en-US"/>
        </w:rPr>
        <w:t>1</w:t>
      </w:r>
      <w:r w:rsidR="006E35F8">
        <w:rPr>
          <w:spacing w:val="-2"/>
          <w:lang w:val="en-US"/>
        </w:rPr>
        <w:t>7</w:t>
      </w:r>
      <w:r w:rsidR="00EF6A3B">
        <w:rPr>
          <w:spacing w:val="-2"/>
          <w:lang w:val="en-US"/>
        </w:rPr>
        <w:t>.</w:t>
      </w:r>
      <w:r w:rsidR="006E35F8">
        <w:rPr>
          <w:spacing w:val="-2"/>
          <w:lang w:val="en-US"/>
        </w:rPr>
        <w:t>8</w:t>
      </w:r>
      <w:r w:rsidRPr="00CE7561">
        <w:rPr>
          <w:spacing w:val="-2"/>
          <w:lang w:val="en-US"/>
        </w:rPr>
        <w:t>%</w:t>
      </w:r>
      <w:r w:rsidR="007A22EB" w:rsidRPr="00CE7561">
        <w:rPr>
          <w:spacing w:val="-2"/>
          <w:lang w:val="en-US"/>
        </w:rPr>
        <w:t xml:space="preserve"> in</w:t>
      </w:r>
      <w:r w:rsidR="004E199F" w:rsidRPr="00CE7561">
        <w:rPr>
          <w:spacing w:val="-2"/>
          <w:lang w:val="en-US"/>
        </w:rPr>
        <w:t> </w:t>
      </w:r>
      <w:r w:rsidR="007A22EB" w:rsidRPr="00CE7561">
        <w:rPr>
          <w:spacing w:val="-2"/>
          <w:lang w:val="en-US"/>
        </w:rPr>
        <w:t>retail sales.</w:t>
      </w:r>
      <w:r w:rsidR="004B18F0">
        <w:rPr>
          <w:spacing w:val="-2"/>
          <w:lang w:val="en-US"/>
        </w:rPr>
        <w:br/>
      </w:r>
    </w:p>
    <w:p w14:paraId="3D485FC5" w14:textId="3F419B60" w:rsidR="002958BB" w:rsidRDefault="002958BB" w:rsidP="00B47FF6">
      <w:pPr>
        <w:pStyle w:val="Lead"/>
        <w:spacing w:before="240" w:after="0"/>
        <w:rPr>
          <w:color w:val="002060"/>
          <w:lang w:val="en-GB"/>
        </w:rPr>
      </w:pPr>
    </w:p>
    <w:p w14:paraId="5B3EB1E6" w14:textId="09FA91DD" w:rsidR="00553C1D" w:rsidRDefault="00553C1D" w:rsidP="00B47FF6">
      <w:pPr>
        <w:pStyle w:val="Lead"/>
        <w:spacing w:before="240" w:after="0"/>
        <w:rPr>
          <w:color w:val="002060"/>
          <w:lang w:val="en-GB"/>
        </w:rPr>
      </w:pPr>
    </w:p>
    <w:p w14:paraId="37A510FB" w14:textId="0BE7D0A8" w:rsidR="002958BB" w:rsidRPr="008367E8" w:rsidRDefault="002958BB" w:rsidP="002958BB">
      <w:pPr>
        <w:spacing w:before="0" w:after="160" w:line="259" w:lineRule="auto"/>
        <w:rPr>
          <w:b/>
          <w:color w:val="002060"/>
          <w:szCs w:val="23"/>
          <w:lang w:val="en-US"/>
        </w:rPr>
      </w:pPr>
      <w:r w:rsidRPr="008367E8">
        <w:rPr>
          <w:rFonts w:asciiTheme="majorHAnsi" w:hAnsiTheme="majorHAnsi"/>
          <w:b/>
          <w:noProof/>
          <w:color w:val="00206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3B5329E4" wp14:editId="4EA60242">
                <wp:simplePos x="0" y="0"/>
                <wp:positionH relativeFrom="page">
                  <wp:posOffset>5697220</wp:posOffset>
                </wp:positionH>
                <wp:positionV relativeFrom="paragraph">
                  <wp:posOffset>113665</wp:posOffset>
                </wp:positionV>
                <wp:extent cx="1788795" cy="963930"/>
                <wp:effectExtent l="0" t="0" r="0" b="0"/>
                <wp:wrapTight wrapText="bothSides">
                  <wp:wrapPolygon edited="0">
                    <wp:start x="690" y="0"/>
                    <wp:lineTo x="690" y="20917"/>
                    <wp:lineTo x="20703" y="20917"/>
                    <wp:lineTo x="20703" y="0"/>
                    <wp:lineTo x="690" y="0"/>
                  </wp:wrapPolygon>
                </wp:wrapTight>
                <wp:docPr id="7" name="Pole tekstowe 2" descr="In January 2026, an increase of 5.1% in retail sales seasonally adjusted was recorded in comparison with Januar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963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9CE4" w14:textId="128E7C8E" w:rsidR="002958BB" w:rsidRPr="003D0EDA" w:rsidRDefault="002958BB" w:rsidP="002958B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725C8"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="00C70F9D">
                              <w:rPr>
                                <w:rFonts w:cs="Arial"/>
                                <w:lang w:val="en-US"/>
                              </w:rPr>
                              <w:t>January</w:t>
                            </w:r>
                            <w:r w:rsidR="004D0362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202</w:t>
                            </w:r>
                            <w:r w:rsidR="00C70F9D">
                              <w:rPr>
                                <w:rFonts w:cs="Arial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, an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crease of</w:t>
                            </w:r>
                            <w:r w:rsidR="002052F4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 w:rsidR="00C70F9D">
                              <w:rPr>
                                <w:rFonts w:cs="Arial"/>
                                <w:lang w:val="en-US"/>
                              </w:rPr>
                              <w:t>5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C70F9D">
                              <w:rPr>
                                <w:rFonts w:cs="Arial"/>
                                <w:lang w:val="en-US"/>
                              </w:rPr>
                              <w:t>1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% in retail sales seasonally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adjusted was recorded in comparison with 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January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202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329E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January 2026, an increase of 5.1% in retail sales seasonally adjusted was recorded in comparison with January 2025" style="position:absolute;margin-left:448.6pt;margin-top:8.95pt;width:140.85pt;height:75.9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" filled="f" stroked="f">
                <v:textbox>
                  <w:txbxContent>
                    <w:p w14:paraId="46069CE4" w14:textId="128E7C8E" w:rsidR="002958BB" w:rsidRPr="003D0EDA" w:rsidRDefault="002958BB" w:rsidP="002958BB">
                      <w:pPr>
                        <w:pStyle w:val="tekstzboku"/>
                        <w:rPr>
                          <w:lang w:val="en-US"/>
                        </w:rPr>
                      </w:pPr>
                      <w:r w:rsidRPr="007725C8">
                        <w:rPr>
                          <w:rFonts w:cs="Arial"/>
                          <w:lang w:val="en-US"/>
                        </w:rPr>
                        <w:t>In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="00C70F9D">
                        <w:rPr>
                          <w:rFonts w:cs="Arial"/>
                          <w:lang w:val="en-US"/>
                        </w:rPr>
                        <w:t>January</w:t>
                      </w:r>
                      <w:r w:rsidR="004D0362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202</w:t>
                      </w:r>
                      <w:r w:rsidR="00C70F9D">
                        <w:rPr>
                          <w:rFonts w:cs="Arial"/>
                          <w:lang w:val="en-US"/>
                        </w:rPr>
                        <w:t>6</w:t>
                      </w:r>
                      <w:r>
                        <w:rPr>
                          <w:rFonts w:cs="Arial"/>
                          <w:lang w:val="en-US"/>
                        </w:rPr>
                        <w:t>, an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lang w:val="en-US"/>
                        </w:rPr>
                        <w:t>in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crease of</w:t>
                      </w:r>
                      <w:r w:rsidR="002052F4">
                        <w:rPr>
                          <w:rFonts w:cs="Arial"/>
                          <w:lang w:val="en-US"/>
                        </w:rPr>
                        <w:t> </w:t>
                      </w:r>
                      <w:r w:rsidR="00C70F9D">
                        <w:rPr>
                          <w:rFonts w:cs="Arial"/>
                          <w:lang w:val="en-US"/>
                        </w:rPr>
                        <w:t>5</w:t>
                      </w:r>
                      <w:r w:rsidR="006300FC">
                        <w:rPr>
                          <w:rFonts w:cs="Arial"/>
                          <w:lang w:val="en-US"/>
                        </w:rPr>
                        <w:t>.</w:t>
                      </w:r>
                      <w:r w:rsidR="00C70F9D">
                        <w:rPr>
                          <w:rFonts w:cs="Arial"/>
                          <w:lang w:val="en-US"/>
                        </w:rPr>
                        <w:t>1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% in retail sales seasonally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adjusted was recorded in comparison with </w:t>
                      </w:r>
                      <w:r w:rsidR="006300FC">
                        <w:rPr>
                          <w:rFonts w:cs="Arial"/>
                          <w:lang w:val="en-US"/>
                        </w:rPr>
                        <w:t>January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202</w:t>
                      </w:r>
                      <w:r w:rsidR="006300FC">
                        <w:rPr>
                          <w:rFonts w:cs="Arial"/>
                          <w:lang w:val="en-US"/>
                        </w:rPr>
                        <w:t>5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color w:val="002060"/>
          <w:szCs w:val="23"/>
          <w:lang w:val="en-US"/>
        </w:rPr>
        <w:t>R</w:t>
      </w:r>
      <w:r w:rsidRPr="008367E8">
        <w:rPr>
          <w:b/>
          <w:color w:val="002060"/>
          <w:szCs w:val="23"/>
          <w:lang w:val="en-US"/>
        </w:rPr>
        <w:t>etail sales seasonally adjusted</w:t>
      </w:r>
    </w:p>
    <w:p w14:paraId="528947EC" w14:textId="3AB3B9F3" w:rsidR="002958BB" w:rsidRPr="00494BD3" w:rsidRDefault="002958BB" w:rsidP="004B5681">
      <w:pPr>
        <w:jc w:val="both"/>
        <w:rPr>
          <w:rFonts w:eastAsia="Fira Sans Light" w:cs="Times New Roman"/>
          <w:spacing w:val="-2"/>
          <w:szCs w:val="23"/>
          <w:lang w:val="en-US"/>
        </w:rPr>
      </w:pPr>
      <w:r w:rsidRPr="00494BD3">
        <w:rPr>
          <w:rFonts w:eastAsia="Fira Sans Light" w:cs="Times New Roman"/>
          <w:spacing w:val="-2"/>
          <w:szCs w:val="23"/>
          <w:lang w:val="en-US"/>
        </w:rPr>
        <w:t xml:space="preserve">After eliminating the seasonal factors, in </w:t>
      </w:r>
      <w:r w:rsidR="00337A83">
        <w:rPr>
          <w:rFonts w:eastAsia="Fira Sans Light" w:cs="Times New Roman"/>
          <w:spacing w:val="-2"/>
          <w:szCs w:val="23"/>
          <w:lang w:val="en-US"/>
        </w:rPr>
        <w:t>January</w:t>
      </w:r>
      <w:r w:rsidR="00426292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Pr="00494BD3">
        <w:rPr>
          <w:rFonts w:eastAsia="Fira Sans Light" w:cs="Times New Roman"/>
          <w:spacing w:val="-2"/>
          <w:szCs w:val="23"/>
          <w:lang w:val="en-US"/>
        </w:rPr>
        <w:t>202</w:t>
      </w:r>
      <w:r w:rsidR="00337A83">
        <w:rPr>
          <w:rFonts w:eastAsia="Fira Sans Light" w:cs="Times New Roman"/>
          <w:spacing w:val="-2"/>
          <w:szCs w:val="23"/>
          <w:lang w:val="en-US"/>
        </w:rPr>
        <w:t>6</w:t>
      </w:r>
      <w:r w:rsidRPr="00494BD3">
        <w:rPr>
          <w:rFonts w:eastAsia="Fira Sans Light" w:cs="Times New Roman"/>
          <w:spacing w:val="-2"/>
          <w:szCs w:val="23"/>
          <w:lang w:val="en-US"/>
        </w:rPr>
        <w:t xml:space="preserve"> retail sales at constant prices were by </w:t>
      </w:r>
      <w:r w:rsidR="00337A83">
        <w:rPr>
          <w:rFonts w:eastAsia="Fira Sans Light" w:cs="Times New Roman"/>
          <w:spacing w:val="-2"/>
          <w:szCs w:val="23"/>
          <w:lang w:val="en-US"/>
        </w:rPr>
        <w:t>5</w:t>
      </w:r>
      <w:r w:rsidRPr="00494BD3">
        <w:rPr>
          <w:rFonts w:eastAsia="Fira Sans Light" w:cs="Times New Roman"/>
          <w:spacing w:val="-2"/>
          <w:szCs w:val="23"/>
          <w:lang w:val="en-US"/>
        </w:rPr>
        <w:t>.</w:t>
      </w:r>
      <w:r w:rsidR="00337A83">
        <w:rPr>
          <w:rFonts w:eastAsia="Fira Sans Light" w:cs="Times New Roman"/>
          <w:spacing w:val="-2"/>
          <w:szCs w:val="23"/>
          <w:lang w:val="en-US"/>
        </w:rPr>
        <w:t>1</w:t>
      </w:r>
      <w:r w:rsidRPr="00494BD3">
        <w:rPr>
          <w:rFonts w:eastAsia="Fira Sans Light" w:cs="Times New Roman"/>
          <w:spacing w:val="-2"/>
          <w:szCs w:val="23"/>
          <w:lang w:val="en-US"/>
        </w:rPr>
        <w:t>% higher than in the corresponding month of 202</w:t>
      </w:r>
      <w:r w:rsidR="00337A83">
        <w:rPr>
          <w:rFonts w:eastAsia="Fira Sans Light" w:cs="Times New Roman"/>
          <w:spacing w:val="-2"/>
          <w:szCs w:val="23"/>
          <w:lang w:val="en-US"/>
        </w:rPr>
        <w:t>5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and </w:t>
      </w:r>
      <w:r w:rsidR="00CB299B">
        <w:rPr>
          <w:rFonts w:eastAsia="Fira Sans Light" w:cs="Times New Roman"/>
          <w:spacing w:val="-2"/>
          <w:szCs w:val="23"/>
          <w:lang w:val="en-US"/>
        </w:rPr>
        <w:t xml:space="preserve">increased </w:t>
      </w:r>
      <w:r w:rsidR="00436DCE">
        <w:rPr>
          <w:rFonts w:eastAsia="Fira Sans Light" w:cs="Times New Roman"/>
          <w:spacing w:val="-2"/>
          <w:szCs w:val="23"/>
          <w:lang w:val="en-US"/>
        </w:rPr>
        <w:t xml:space="preserve">by </w:t>
      </w:r>
      <w:r w:rsidR="00FC1BDD">
        <w:rPr>
          <w:rFonts w:eastAsia="Fira Sans Light" w:cs="Times New Roman"/>
          <w:spacing w:val="-2"/>
          <w:szCs w:val="23"/>
          <w:lang w:val="en-US"/>
        </w:rPr>
        <w:t>0</w:t>
      </w:r>
      <w:r w:rsidR="00436DCE">
        <w:rPr>
          <w:rFonts w:eastAsia="Fira Sans Light" w:cs="Times New Roman"/>
          <w:spacing w:val="-2"/>
          <w:szCs w:val="23"/>
          <w:lang w:val="en-US"/>
        </w:rPr>
        <w:t>.</w:t>
      </w:r>
      <w:r w:rsidR="00337A83">
        <w:rPr>
          <w:rFonts w:eastAsia="Fira Sans Light" w:cs="Times New Roman"/>
          <w:spacing w:val="-2"/>
          <w:szCs w:val="23"/>
          <w:lang w:val="en-US"/>
        </w:rPr>
        <w:t>5</w:t>
      </w:r>
      <w:r w:rsidR="00436DCE">
        <w:rPr>
          <w:rFonts w:eastAsia="Fira Sans Light" w:cs="Times New Roman"/>
          <w:spacing w:val="-2"/>
          <w:szCs w:val="23"/>
          <w:lang w:val="en-US"/>
        </w:rPr>
        <w:t>%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compared </w:t>
      </w:r>
      <w:r w:rsidR="00CB0ABD">
        <w:rPr>
          <w:rFonts w:eastAsia="Fira Sans Light" w:cs="Times New Roman"/>
          <w:spacing w:val="-2"/>
          <w:szCs w:val="23"/>
          <w:lang w:val="en-US"/>
        </w:rPr>
        <w:t>with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337A83">
        <w:rPr>
          <w:rFonts w:eastAsia="Fira Sans Light" w:cs="Times New Roman"/>
          <w:spacing w:val="-2"/>
          <w:szCs w:val="23"/>
          <w:lang w:val="en-US"/>
        </w:rPr>
        <w:t>Dece</w:t>
      </w:r>
      <w:r w:rsidR="00FC1BDD">
        <w:rPr>
          <w:rFonts w:eastAsia="Fira Sans Light" w:cs="Times New Roman"/>
          <w:spacing w:val="-2"/>
          <w:szCs w:val="23"/>
          <w:lang w:val="en-US"/>
        </w:rPr>
        <w:t>m</w:t>
      </w:r>
      <w:r w:rsidR="00CB299B">
        <w:rPr>
          <w:rFonts w:eastAsia="Fira Sans Light" w:cs="Times New Roman"/>
          <w:spacing w:val="-2"/>
          <w:szCs w:val="23"/>
          <w:lang w:val="en-US"/>
        </w:rPr>
        <w:t xml:space="preserve">ber </w:t>
      </w:r>
      <w:r w:rsidR="00690ACC">
        <w:rPr>
          <w:rFonts w:eastAsia="Fira Sans Light" w:cs="Times New Roman"/>
          <w:spacing w:val="-2"/>
          <w:szCs w:val="23"/>
          <w:lang w:val="en-US"/>
        </w:rPr>
        <w:t>2025</w:t>
      </w:r>
      <w:r w:rsidR="00D71A69">
        <w:rPr>
          <w:rFonts w:eastAsia="Fira Sans Light" w:cs="Times New Roman"/>
          <w:spacing w:val="-2"/>
          <w:szCs w:val="23"/>
          <w:lang w:val="en-US"/>
        </w:rPr>
        <w:t>.</w:t>
      </w:r>
    </w:p>
    <w:p w14:paraId="7799014C" w14:textId="5CE1C351" w:rsidR="00331552" w:rsidRDefault="00F42443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76352" behindDoc="0" locked="0" layoutInCell="1" allowOverlap="1" wp14:anchorId="62187232" wp14:editId="69813FB9">
            <wp:simplePos x="0" y="0"/>
            <wp:positionH relativeFrom="column">
              <wp:posOffset>-88607</wp:posOffset>
            </wp:positionH>
            <wp:positionV relativeFrom="paragraph">
              <wp:posOffset>228405</wp:posOffset>
            </wp:positionV>
            <wp:extent cx="5126990" cy="2249805"/>
            <wp:effectExtent l="0" t="0" r="0" b="0"/>
            <wp:wrapNone/>
            <wp:docPr id="3" name="Obraz 3" descr="Chart 1. Retail sales (constant pirces, monthly average 2021=100)&#10;Indices in particular months in the years: 2021, 2022, 2023, 2024, 2025,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58BB" w:rsidRPr="00C555BD">
        <w:rPr>
          <w:szCs w:val="18"/>
          <w:lang w:val="en-GB"/>
        </w:rPr>
        <w:t xml:space="preserve">Chart </w:t>
      </w:r>
      <w:r w:rsidR="002958BB">
        <w:rPr>
          <w:szCs w:val="18"/>
          <w:lang w:val="en-GB"/>
        </w:rPr>
        <w:t>1</w:t>
      </w:r>
      <w:r w:rsidR="002958BB" w:rsidRPr="00C555BD">
        <w:rPr>
          <w:szCs w:val="18"/>
          <w:lang w:val="en-GB"/>
        </w:rPr>
        <w:t xml:space="preserve">. </w:t>
      </w:r>
      <w:r w:rsidR="002958BB" w:rsidRPr="00C555BD">
        <w:rPr>
          <w:szCs w:val="18"/>
          <w:shd w:val="clear" w:color="auto" w:fill="FFFFFF"/>
          <w:lang w:val="en-US"/>
        </w:rPr>
        <w:t>Retail sales  (constant prices</w:t>
      </w:r>
      <w:r w:rsidR="00777FE0">
        <w:rPr>
          <w:szCs w:val="18"/>
          <w:shd w:val="clear" w:color="auto" w:fill="FFFFFF"/>
          <w:lang w:val="en-US"/>
        </w:rPr>
        <w:t xml:space="preserve">, </w:t>
      </w:r>
      <w:r w:rsidR="002958BB" w:rsidRPr="00C555BD">
        <w:rPr>
          <w:szCs w:val="18"/>
          <w:shd w:val="clear" w:color="auto" w:fill="FFFFFF"/>
          <w:lang w:val="en-US"/>
        </w:rPr>
        <w:t>monthly average</w:t>
      </w:r>
      <w:r w:rsidR="002958BB">
        <w:rPr>
          <w:szCs w:val="18"/>
          <w:shd w:val="clear" w:color="auto" w:fill="FFFFFF"/>
          <w:lang w:val="en-US"/>
        </w:rPr>
        <w:t xml:space="preserve"> 2</w:t>
      </w:r>
      <w:r w:rsidR="002958BB" w:rsidRPr="00C555BD">
        <w:rPr>
          <w:szCs w:val="18"/>
          <w:shd w:val="clear" w:color="auto" w:fill="FFFFFF"/>
          <w:lang w:val="en-US"/>
        </w:rPr>
        <w:t>0</w:t>
      </w:r>
      <w:r w:rsidR="002958BB">
        <w:rPr>
          <w:szCs w:val="18"/>
          <w:shd w:val="clear" w:color="auto" w:fill="FFFFFF"/>
          <w:lang w:val="en-US"/>
        </w:rPr>
        <w:t>21</w:t>
      </w:r>
      <w:r w:rsidR="002958BB" w:rsidRPr="00C555BD">
        <w:rPr>
          <w:szCs w:val="18"/>
          <w:shd w:val="clear" w:color="auto" w:fill="FFFFFF"/>
          <w:lang w:val="en-US"/>
        </w:rPr>
        <w:t>=100</w:t>
      </w:r>
      <w:r w:rsidR="00777FE0">
        <w:rPr>
          <w:szCs w:val="18"/>
          <w:shd w:val="clear" w:color="auto" w:fill="FFFFFF"/>
          <w:lang w:val="en-US"/>
        </w:rPr>
        <w:t>)</w:t>
      </w:r>
    </w:p>
    <w:p w14:paraId="7436CF68" w14:textId="38DBA1FA" w:rsidR="00690ACC" w:rsidRPr="00331552" w:rsidRDefault="00690ACC" w:rsidP="00331552">
      <w:pPr>
        <w:rPr>
          <w:lang w:val="en-US"/>
        </w:rPr>
      </w:pPr>
    </w:p>
    <w:p w14:paraId="45E3F32E" w14:textId="1F005E8A" w:rsidR="00C8683E" w:rsidRPr="00690ACC" w:rsidRDefault="00C8683E" w:rsidP="00690ACC">
      <w:pPr>
        <w:rPr>
          <w:lang w:val="en-US"/>
        </w:rPr>
      </w:pPr>
    </w:p>
    <w:p w14:paraId="629D30CB" w14:textId="63CEACE1" w:rsidR="00C8683E" w:rsidRDefault="00C8683E" w:rsidP="00C8683E">
      <w:pPr>
        <w:rPr>
          <w:lang w:val="en-US"/>
        </w:rPr>
      </w:pPr>
    </w:p>
    <w:p w14:paraId="3207EC3E" w14:textId="07B75611" w:rsidR="00634E1F" w:rsidRPr="00C8683E" w:rsidRDefault="00634E1F" w:rsidP="00C8683E">
      <w:pPr>
        <w:rPr>
          <w:lang w:val="en-US"/>
        </w:rPr>
      </w:pPr>
    </w:p>
    <w:p w14:paraId="6BF51A58" w14:textId="318DD1CC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F555D76" w14:textId="10C5745D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55E6BBF9" w14:textId="6BB826A8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DF06857" w14:textId="5B63ED42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3EBCD21" w14:textId="05FF9B11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2DFB1BF6" w14:textId="46AA6C8C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EE9D67C" w14:textId="7B952232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4457DCFF" w14:textId="5E5C19D4" w:rsidR="00331552" w:rsidRDefault="00331552" w:rsidP="00331552">
      <w:pPr>
        <w:pStyle w:val="tytuwykresu"/>
        <w:rPr>
          <w:szCs w:val="18"/>
          <w:shd w:val="clear" w:color="auto" w:fill="FFFFFF"/>
          <w:lang w:val="en-US"/>
        </w:rPr>
      </w:pPr>
      <w:r w:rsidRPr="002C7C66">
        <w:rPr>
          <w:szCs w:val="18"/>
          <w:lang w:val="en-US"/>
        </w:rPr>
        <w:t xml:space="preserve">Chart </w:t>
      </w:r>
      <w:r>
        <w:rPr>
          <w:szCs w:val="18"/>
          <w:lang w:val="en-US"/>
        </w:rPr>
        <w:t>2</w:t>
      </w:r>
      <w:r w:rsidRPr="002C7C66">
        <w:rPr>
          <w:szCs w:val="18"/>
          <w:lang w:val="en-US"/>
        </w:rPr>
        <w:t>.</w:t>
      </w:r>
      <w:r w:rsidRPr="002C7C66">
        <w:rPr>
          <w:szCs w:val="18"/>
          <w:shd w:val="clear" w:color="auto" w:fill="FFFFFF"/>
          <w:lang w:val="en-US"/>
        </w:rPr>
        <w:t xml:space="preserve"> Retail sales (constant prices</w:t>
      </w:r>
      <w:r w:rsidR="00C7117C">
        <w:rPr>
          <w:szCs w:val="18"/>
          <w:shd w:val="clear" w:color="auto" w:fill="FFFFFF"/>
          <w:lang w:val="en-US"/>
        </w:rPr>
        <w:t xml:space="preserve">, </w:t>
      </w:r>
      <w:r w:rsidRPr="002C7C66">
        <w:rPr>
          <w:szCs w:val="18"/>
          <w:shd w:val="clear" w:color="auto" w:fill="FFFFFF"/>
          <w:lang w:val="en-US"/>
        </w:rPr>
        <w:t>corresponding period of previous year=100</w:t>
      </w:r>
      <w:r w:rsidR="00C7117C">
        <w:rPr>
          <w:szCs w:val="18"/>
          <w:shd w:val="clear" w:color="auto" w:fill="FFFFFF"/>
          <w:lang w:val="en-US"/>
        </w:rPr>
        <w:t>)</w:t>
      </w:r>
    </w:p>
    <w:p w14:paraId="1602CA12" w14:textId="0ACB2EC6" w:rsidR="00C8683E" w:rsidRDefault="00C7117C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77376" behindDoc="0" locked="0" layoutInCell="1" allowOverlap="1" wp14:anchorId="7E1A6167" wp14:editId="1F95DF13">
            <wp:simplePos x="0" y="0"/>
            <wp:positionH relativeFrom="margin">
              <wp:align>left</wp:align>
            </wp:positionH>
            <wp:positionV relativeFrom="paragraph">
              <wp:posOffset>104531</wp:posOffset>
            </wp:positionV>
            <wp:extent cx="5053965" cy="2347546"/>
            <wp:effectExtent l="0" t="0" r="0" b="0"/>
            <wp:wrapNone/>
            <wp:docPr id="16" name="Obraz 16" descr="Chart. 2 Retail sales (constant prices, corresponding period of previous year=100)&#10;Indices in particular months in the years: 2023, 2024, 2025,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347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5CB96BF" w14:textId="7399A928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25AD7E01" w14:textId="3A92386D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576BF55" w14:textId="3C0856B8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2F28E7E3" w14:textId="6ECA6533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33A0152" w14:textId="231ED37B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5DD7676" w14:textId="0A65382B" w:rsidR="006A197D" w:rsidRDefault="006A197D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8261D9A" w14:textId="46D280A3" w:rsidR="006A197D" w:rsidRDefault="006A197D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DB10F9F" w14:textId="52F0CC09" w:rsidR="00E95B8E" w:rsidRDefault="00AA013A" w:rsidP="00367BF8">
      <w:pPr>
        <w:pStyle w:val="Lead"/>
        <w:spacing w:before="240" w:after="60"/>
        <w:rPr>
          <w:color w:val="002060"/>
          <w:lang w:val="en-GB"/>
        </w:rPr>
      </w:pPr>
      <w:r w:rsidRPr="00823593">
        <w:rPr>
          <w:b w:val="0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6CAA549">
                <wp:simplePos x="0" y="0"/>
                <wp:positionH relativeFrom="column">
                  <wp:posOffset>5229860</wp:posOffset>
                </wp:positionH>
                <wp:positionV relativeFrom="paragraph">
                  <wp:posOffset>42545</wp:posOffset>
                </wp:positionV>
                <wp:extent cx="1788795" cy="1357630"/>
                <wp:effectExtent l="0" t="0" r="0" b="0"/>
                <wp:wrapTight wrapText="bothSides">
                  <wp:wrapPolygon edited="0">
                    <wp:start x="690" y="0"/>
                    <wp:lineTo x="690" y="21216"/>
                    <wp:lineTo x="20703" y="21216"/>
                    <wp:lineTo x="20703" y="0"/>
                    <wp:lineTo x="690" y="0"/>
                  </wp:wrapPolygon>
                </wp:wrapTight>
                <wp:docPr id="2" name="Pole tekstowe 2" descr="In January 2026, an increase in retail sales y/y was recorded  in most group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357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5C6DB" w14:textId="2C780BEC" w:rsidR="00C639EC" w:rsidRPr="00871134" w:rsidRDefault="00C639EC" w:rsidP="00C652BB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Cs w:val="0"/>
                                <w:lang w:val="en-GB"/>
                              </w:rPr>
                              <w:t>I</w:t>
                            </w:r>
                            <w:r w:rsidR="000F36A4">
                              <w:rPr>
                                <w:bCs w:val="0"/>
                                <w:lang w:val="en-GB"/>
                              </w:rPr>
                              <w:t>n</w:t>
                            </w:r>
                            <w:r w:rsidR="00161D11">
                              <w:rPr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="00A71193">
                              <w:rPr>
                                <w:bCs w:val="0"/>
                                <w:lang w:val="en-GB"/>
                              </w:rPr>
                              <w:t>January</w:t>
                            </w:r>
                            <w:r w:rsidR="000F36A4">
                              <w:rPr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="00C62A68">
                              <w:rPr>
                                <w:bCs w:val="0"/>
                                <w:lang w:val="en-GB"/>
                              </w:rPr>
                              <w:t>202</w:t>
                            </w:r>
                            <w:r w:rsidR="00030073">
                              <w:rPr>
                                <w:bCs w:val="0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 xml:space="preserve">, </w:t>
                            </w:r>
                            <w:r w:rsidR="00980146">
                              <w:rPr>
                                <w:bCs w:val="0"/>
                                <w:lang w:val="en-GB"/>
                              </w:rPr>
                              <w:t>an increase in</w:t>
                            </w:r>
                            <w:r w:rsidR="00A63815">
                              <w:rPr>
                                <w:bCs w:val="0"/>
                                <w:lang w:val="en-GB"/>
                              </w:rPr>
                              <w:t> </w:t>
                            </w:r>
                            <w:r w:rsidR="00980146">
                              <w:rPr>
                                <w:bCs w:val="0"/>
                                <w:lang w:val="en-GB"/>
                              </w:rPr>
                              <w:t xml:space="preserve">retail sales y/y </w:t>
                            </w:r>
                            <w:r w:rsidR="00C53543">
                              <w:rPr>
                                <w:bCs w:val="0"/>
                                <w:lang w:val="en-GB"/>
                              </w:rPr>
                              <w:t>was recorded</w:t>
                            </w:r>
                            <w:r w:rsidR="00A71193">
                              <w:rPr>
                                <w:bCs w:val="0"/>
                                <w:lang w:val="en-GB"/>
                              </w:rPr>
                              <w:t xml:space="preserve"> in most groups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In January 2026, an increase in retail sales y/y was recorded  in most groups " style="position:absolute;margin-left:411.8pt;margin-top:3.35pt;width:140.85pt;height:106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" filled="f" stroked="f">
                <v:textbox>
                  <w:txbxContent>
                    <w:p w14:paraId="1CE5C6DB" w14:textId="2C780BEC" w:rsidR="00C639EC" w:rsidRPr="00871134" w:rsidRDefault="00C639EC" w:rsidP="00C652BB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bCs w:val="0"/>
                          <w:lang w:val="en-GB"/>
                        </w:rPr>
                        <w:t>I</w:t>
                      </w:r>
                      <w:r w:rsidR="000F36A4">
                        <w:rPr>
                          <w:bCs w:val="0"/>
                          <w:lang w:val="en-GB"/>
                        </w:rPr>
                        <w:t>n</w:t>
                      </w:r>
                      <w:r w:rsidR="00161D11">
                        <w:rPr>
                          <w:bCs w:val="0"/>
                          <w:lang w:val="en-GB"/>
                        </w:rPr>
                        <w:t xml:space="preserve"> </w:t>
                      </w:r>
                      <w:r w:rsidR="00A71193">
                        <w:rPr>
                          <w:bCs w:val="0"/>
                          <w:lang w:val="en-GB"/>
                        </w:rPr>
                        <w:t>January</w:t>
                      </w:r>
                      <w:r w:rsidR="000F36A4">
                        <w:rPr>
                          <w:bCs w:val="0"/>
                          <w:lang w:val="en-GB"/>
                        </w:rPr>
                        <w:t xml:space="preserve"> </w:t>
                      </w:r>
                      <w:r w:rsidR="00C62A68">
                        <w:rPr>
                          <w:bCs w:val="0"/>
                          <w:lang w:val="en-GB"/>
                        </w:rPr>
                        <w:t>202</w:t>
                      </w:r>
                      <w:r w:rsidR="00030073">
                        <w:rPr>
                          <w:bCs w:val="0"/>
                          <w:lang w:val="en-GB"/>
                        </w:rPr>
                        <w:t>6</w:t>
                      </w:r>
                      <w:r>
                        <w:rPr>
                          <w:bCs w:val="0"/>
                          <w:lang w:val="en-GB"/>
                        </w:rPr>
                        <w:t xml:space="preserve">, </w:t>
                      </w:r>
                      <w:r w:rsidR="00980146">
                        <w:rPr>
                          <w:bCs w:val="0"/>
                          <w:lang w:val="en-GB"/>
                        </w:rPr>
                        <w:t>an increase in</w:t>
                      </w:r>
                      <w:r w:rsidR="00A63815">
                        <w:rPr>
                          <w:bCs w:val="0"/>
                          <w:lang w:val="en-GB"/>
                        </w:rPr>
                        <w:t> </w:t>
                      </w:r>
                      <w:r w:rsidR="00980146">
                        <w:rPr>
                          <w:bCs w:val="0"/>
                          <w:lang w:val="en-GB"/>
                        </w:rPr>
                        <w:t xml:space="preserve">retail sales y/y </w:t>
                      </w:r>
                      <w:r w:rsidR="00C53543">
                        <w:rPr>
                          <w:bCs w:val="0"/>
                          <w:lang w:val="en-GB"/>
                        </w:rPr>
                        <w:t>was recorded</w:t>
                      </w:r>
                      <w:r w:rsidR="00A71193">
                        <w:rPr>
                          <w:bCs w:val="0"/>
                          <w:lang w:val="en-GB"/>
                        </w:rPr>
                        <w:t xml:space="preserve"> in most groups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D7542" w:rsidRPr="008367E8">
        <w:rPr>
          <w:color w:val="002060"/>
          <w:lang w:val="en-GB"/>
        </w:rPr>
        <w:t xml:space="preserve">Retail sales of goods by </w:t>
      </w:r>
      <w:r w:rsidR="00FF6D90" w:rsidRPr="00A63815">
        <w:rPr>
          <w:color w:val="002060"/>
          <w:lang w:val="en-GB"/>
        </w:rPr>
        <w:t>predomina</w:t>
      </w:r>
      <w:r w:rsidR="00CE7200">
        <w:rPr>
          <w:color w:val="002060"/>
          <w:lang w:val="en-GB"/>
        </w:rPr>
        <w:t>nt</w:t>
      </w:r>
      <w:r w:rsidR="00FF6D90" w:rsidRPr="00A63815">
        <w:rPr>
          <w:color w:val="002060"/>
          <w:lang w:val="en-GB"/>
        </w:rPr>
        <w:t xml:space="preserve"> </w:t>
      </w:r>
      <w:r w:rsidR="002A61B6" w:rsidRPr="00A63815">
        <w:rPr>
          <w:color w:val="002060"/>
          <w:lang w:val="en-GB"/>
        </w:rPr>
        <w:t xml:space="preserve">type </w:t>
      </w:r>
      <w:r w:rsidR="003D7542" w:rsidRPr="00A63815">
        <w:rPr>
          <w:color w:val="002060"/>
          <w:lang w:val="en-GB"/>
        </w:rPr>
        <w:t>of enterprise</w:t>
      </w:r>
      <w:r w:rsidR="003D7542" w:rsidRPr="008367E8">
        <w:rPr>
          <w:color w:val="002060"/>
          <w:lang w:val="en-GB"/>
        </w:rPr>
        <w:t xml:space="preserve"> activity</w:t>
      </w:r>
    </w:p>
    <w:p w14:paraId="11E5E18C" w14:textId="5922B661" w:rsidR="004D11BC" w:rsidRDefault="00FB7FC5" w:rsidP="00C62A68">
      <w:pPr>
        <w:pStyle w:val="Default"/>
        <w:spacing w:line="240" w:lineRule="exact"/>
        <w:jc w:val="both"/>
        <w:rPr>
          <w:spacing w:val="-6"/>
          <w:sz w:val="19"/>
          <w:szCs w:val="19"/>
          <w:lang w:val="en-US" w:eastAsia="pl-PL"/>
        </w:rPr>
      </w:pPr>
      <w:r w:rsidRPr="004D11BC">
        <w:rPr>
          <w:sz w:val="19"/>
          <w:szCs w:val="19"/>
          <w:lang w:val="en-US" w:eastAsia="pl-PL"/>
        </w:rPr>
        <w:t xml:space="preserve">In </w:t>
      </w:r>
      <w:r w:rsidR="00C61BEC" w:rsidRPr="004D11BC">
        <w:rPr>
          <w:sz w:val="19"/>
          <w:szCs w:val="19"/>
          <w:lang w:val="en-US" w:eastAsia="pl-PL"/>
        </w:rPr>
        <w:t>January</w:t>
      </w:r>
      <w:r w:rsidR="009D05CC" w:rsidRPr="004D11BC">
        <w:rPr>
          <w:sz w:val="19"/>
          <w:szCs w:val="19"/>
          <w:lang w:val="en-US" w:eastAsia="pl-PL"/>
        </w:rPr>
        <w:t xml:space="preserve"> </w:t>
      </w:r>
      <w:r w:rsidRPr="004D11BC">
        <w:rPr>
          <w:sz w:val="19"/>
          <w:szCs w:val="19"/>
          <w:lang w:val="en-US" w:eastAsia="pl-PL"/>
        </w:rPr>
        <w:t>202</w:t>
      </w:r>
      <w:r w:rsidR="00C61BEC" w:rsidRPr="004D11BC">
        <w:rPr>
          <w:sz w:val="19"/>
          <w:szCs w:val="19"/>
          <w:lang w:val="en-US" w:eastAsia="pl-PL"/>
        </w:rPr>
        <w:t>6</w:t>
      </w:r>
      <w:r w:rsidRPr="004D11BC">
        <w:rPr>
          <w:sz w:val="19"/>
          <w:szCs w:val="19"/>
          <w:lang w:val="en-US" w:eastAsia="pl-PL"/>
        </w:rPr>
        <w:t>,</w:t>
      </w:r>
      <w:r w:rsidR="000B69D9" w:rsidRPr="004D11BC">
        <w:rPr>
          <w:spacing w:val="-2"/>
          <w:sz w:val="19"/>
          <w:szCs w:val="19"/>
          <w:lang w:val="en-US" w:eastAsia="pl-PL"/>
        </w:rPr>
        <w:t xml:space="preserve"> </w:t>
      </w:r>
      <w:r w:rsidR="00A77DED" w:rsidRPr="004D11BC">
        <w:rPr>
          <w:sz w:val="19"/>
          <w:szCs w:val="19"/>
          <w:lang w:val="en-US" w:eastAsia="pl-PL"/>
        </w:rPr>
        <w:t xml:space="preserve">retail sales (at constant prices) compared with </w:t>
      </w:r>
      <w:r w:rsidR="00A77DED" w:rsidRPr="004D11BC">
        <w:rPr>
          <w:rFonts w:cs="Arial"/>
          <w:sz w:val="19"/>
          <w:szCs w:val="19"/>
          <w:lang w:val="en-US"/>
        </w:rPr>
        <w:t xml:space="preserve">the corresponding </w:t>
      </w:r>
      <w:r w:rsidR="001040BE" w:rsidRPr="004D11BC">
        <w:rPr>
          <w:rFonts w:cs="Arial"/>
          <w:sz w:val="19"/>
          <w:szCs w:val="19"/>
          <w:lang w:val="en-US"/>
        </w:rPr>
        <w:t xml:space="preserve">period </w:t>
      </w:r>
      <w:r w:rsidR="00A77DED" w:rsidRPr="004D11BC">
        <w:rPr>
          <w:rFonts w:cs="Arial"/>
          <w:sz w:val="19"/>
          <w:szCs w:val="19"/>
          <w:lang w:val="en-US"/>
        </w:rPr>
        <w:t>of</w:t>
      </w:r>
      <w:r w:rsidR="004A2A0A">
        <w:rPr>
          <w:rFonts w:cs="Arial"/>
          <w:sz w:val="19"/>
          <w:szCs w:val="19"/>
          <w:lang w:val="en-US"/>
        </w:rPr>
        <w:t> </w:t>
      </w:r>
      <w:r w:rsidR="00A77DED" w:rsidRPr="004D11BC">
        <w:rPr>
          <w:rFonts w:cs="Arial"/>
          <w:sz w:val="19"/>
          <w:szCs w:val="19"/>
          <w:lang w:val="en-US"/>
        </w:rPr>
        <w:t>202</w:t>
      </w:r>
      <w:r w:rsidR="00C61BEC" w:rsidRPr="004D11BC">
        <w:rPr>
          <w:rFonts w:cs="Arial"/>
          <w:sz w:val="19"/>
          <w:szCs w:val="19"/>
          <w:lang w:val="en-US"/>
        </w:rPr>
        <w:t>5</w:t>
      </w:r>
      <w:r w:rsidR="00A77DED" w:rsidRPr="004D11BC">
        <w:rPr>
          <w:rFonts w:cs="Arial"/>
          <w:sz w:val="19"/>
          <w:szCs w:val="19"/>
          <w:lang w:val="en-US"/>
        </w:rPr>
        <w:t xml:space="preserve"> </w:t>
      </w:r>
      <w:r w:rsidR="00CF6F41" w:rsidRPr="004D11BC">
        <w:rPr>
          <w:rFonts w:cs="Arial"/>
          <w:sz w:val="19"/>
          <w:szCs w:val="19"/>
          <w:lang w:val="en-US"/>
        </w:rPr>
        <w:t>increased sig</w:t>
      </w:r>
      <w:r w:rsidR="00CF6F41" w:rsidRPr="004D11BC">
        <w:rPr>
          <w:sz w:val="19"/>
          <w:szCs w:val="19"/>
          <w:lang w:val="en-US" w:eastAsia="pl-PL"/>
        </w:rPr>
        <w:t>nificantly</w:t>
      </w:r>
      <w:r w:rsidR="00A77DED" w:rsidRPr="004D11BC">
        <w:rPr>
          <w:sz w:val="19"/>
          <w:szCs w:val="19"/>
          <w:lang w:val="en-US" w:eastAsia="pl-PL"/>
        </w:rPr>
        <w:t xml:space="preserve"> </w:t>
      </w:r>
      <w:r w:rsidR="002C6184" w:rsidRPr="004D11BC">
        <w:rPr>
          <w:sz w:val="19"/>
          <w:szCs w:val="19"/>
          <w:lang w:val="en-US" w:eastAsia="pl-PL"/>
        </w:rPr>
        <w:t>in</w:t>
      </w:r>
      <w:r w:rsidR="00834CCA" w:rsidRPr="004D11BC">
        <w:rPr>
          <w:sz w:val="19"/>
          <w:szCs w:val="19"/>
          <w:lang w:val="en-US" w:eastAsia="pl-PL"/>
        </w:rPr>
        <w:t xml:space="preserve"> </w:t>
      </w:r>
      <w:r w:rsidR="00CF6F41" w:rsidRPr="004D11BC">
        <w:rPr>
          <w:sz w:val="19"/>
          <w:szCs w:val="19"/>
          <w:lang w:val="en-US" w:eastAsia="pl-PL"/>
        </w:rPr>
        <w:t>the</w:t>
      </w:r>
      <w:r w:rsidR="003D0E59" w:rsidRPr="004D11BC">
        <w:rPr>
          <w:sz w:val="19"/>
          <w:szCs w:val="19"/>
          <w:lang w:val="en-US" w:eastAsia="pl-PL"/>
        </w:rPr>
        <w:t xml:space="preserve"> </w:t>
      </w:r>
      <w:r w:rsidR="002C6184" w:rsidRPr="004D11BC">
        <w:rPr>
          <w:sz w:val="19"/>
          <w:szCs w:val="19"/>
          <w:lang w:val="en-US" w:eastAsia="pl-PL"/>
        </w:rPr>
        <w:t>groups</w:t>
      </w:r>
      <w:r w:rsidR="00CF6F41" w:rsidRPr="004D11BC">
        <w:rPr>
          <w:sz w:val="19"/>
          <w:szCs w:val="19"/>
          <w:lang w:val="en-US" w:eastAsia="pl-PL"/>
        </w:rPr>
        <w:t>:</w:t>
      </w:r>
      <w:r w:rsidR="004D11BC" w:rsidRPr="004D11BC">
        <w:rPr>
          <w:sz w:val="19"/>
          <w:szCs w:val="19"/>
          <w:lang w:val="en-US" w:eastAsia="pl-PL"/>
        </w:rPr>
        <w:t xml:space="preserve"> “</w:t>
      </w:r>
      <w:r w:rsidR="004D11BC" w:rsidRPr="004D11BC">
        <w:rPr>
          <w:rFonts w:cs="Arial"/>
          <w:sz w:val="19"/>
          <w:szCs w:val="19"/>
          <w:lang w:val="en-US"/>
        </w:rPr>
        <w:t>textiles, clothing, footwear”</w:t>
      </w:r>
      <w:r w:rsidR="004D11BC">
        <w:rPr>
          <w:rFonts w:cs="Arial"/>
          <w:sz w:val="19"/>
          <w:szCs w:val="19"/>
          <w:lang w:val="en-US"/>
        </w:rPr>
        <w:t xml:space="preserve"> (by 17.6%),</w:t>
      </w:r>
      <w:r w:rsidR="004D11BC" w:rsidRPr="004D11BC">
        <w:rPr>
          <w:sz w:val="19"/>
          <w:szCs w:val="19"/>
          <w:lang w:val="en-US" w:eastAsia="pl-PL"/>
        </w:rPr>
        <w:t xml:space="preserve"> </w:t>
      </w:r>
      <w:r w:rsidR="00834CCA" w:rsidRPr="004D11BC">
        <w:rPr>
          <w:sz w:val="19"/>
          <w:szCs w:val="19"/>
          <w:lang w:val="en-US" w:eastAsia="pl-PL"/>
        </w:rPr>
        <w:t xml:space="preserve"> “furniture, radio, TV and </w:t>
      </w:r>
      <w:r w:rsidR="00834CCA" w:rsidRPr="004D11BC">
        <w:rPr>
          <w:spacing w:val="-4"/>
          <w:sz w:val="19"/>
          <w:szCs w:val="19"/>
          <w:lang w:val="en-US" w:eastAsia="pl-PL"/>
        </w:rPr>
        <w:t>household appliances” (by 1</w:t>
      </w:r>
      <w:r w:rsidR="004D11BC">
        <w:rPr>
          <w:spacing w:val="-4"/>
          <w:sz w:val="19"/>
          <w:szCs w:val="19"/>
          <w:lang w:val="en-US" w:eastAsia="pl-PL"/>
        </w:rPr>
        <w:t>0</w:t>
      </w:r>
      <w:r w:rsidR="00834CCA" w:rsidRPr="004D11BC">
        <w:rPr>
          <w:spacing w:val="-4"/>
          <w:sz w:val="19"/>
          <w:szCs w:val="19"/>
          <w:lang w:val="en-US" w:eastAsia="pl-PL"/>
        </w:rPr>
        <w:t>.</w:t>
      </w:r>
      <w:r w:rsidR="004D11BC">
        <w:rPr>
          <w:spacing w:val="-4"/>
          <w:sz w:val="19"/>
          <w:szCs w:val="19"/>
          <w:lang w:val="en-US" w:eastAsia="pl-PL"/>
        </w:rPr>
        <w:t>5</w:t>
      </w:r>
      <w:r w:rsidR="00834CCA" w:rsidRPr="004D11BC">
        <w:rPr>
          <w:spacing w:val="-4"/>
          <w:sz w:val="19"/>
          <w:szCs w:val="19"/>
          <w:lang w:val="en-US" w:eastAsia="pl-PL"/>
        </w:rPr>
        <w:t>%)</w:t>
      </w:r>
      <w:r w:rsidR="00FE3B8F" w:rsidRPr="004D11BC">
        <w:rPr>
          <w:spacing w:val="-4"/>
          <w:sz w:val="19"/>
          <w:szCs w:val="19"/>
          <w:lang w:val="en-US" w:eastAsia="pl-PL"/>
        </w:rPr>
        <w:t>,</w:t>
      </w:r>
      <w:r w:rsidR="009D05CC" w:rsidRPr="004D11BC">
        <w:rPr>
          <w:sz w:val="19"/>
          <w:szCs w:val="19"/>
          <w:lang w:val="en-US" w:eastAsia="pl-PL"/>
        </w:rPr>
        <w:t xml:space="preserve"> </w:t>
      </w:r>
      <w:r w:rsidR="004D11BC" w:rsidRPr="004D11BC">
        <w:rPr>
          <w:spacing w:val="-6"/>
          <w:sz w:val="19"/>
          <w:szCs w:val="19"/>
          <w:lang w:val="en-US" w:eastAsia="pl-PL"/>
        </w:rPr>
        <w:t>“</w:t>
      </w:r>
      <w:r w:rsidR="004D11BC" w:rsidRPr="004D11BC">
        <w:rPr>
          <w:sz w:val="19"/>
          <w:szCs w:val="19"/>
          <w:lang w:val="en-US" w:eastAsia="pl-PL"/>
        </w:rPr>
        <w:t>pharmaceuticals, cosmetics</w:t>
      </w:r>
      <w:r w:rsidR="004D11BC" w:rsidRPr="004D11BC">
        <w:rPr>
          <w:sz w:val="19"/>
          <w:szCs w:val="19"/>
          <w:lang w:val="en-GB" w:eastAsia="pl-PL"/>
        </w:rPr>
        <w:t>, orthopaedic</w:t>
      </w:r>
      <w:r w:rsidR="004D11BC" w:rsidRPr="004D11BC">
        <w:rPr>
          <w:sz w:val="19"/>
          <w:szCs w:val="19"/>
          <w:lang w:val="en-US" w:eastAsia="pl-PL"/>
        </w:rPr>
        <w:t xml:space="preserve"> equipment” (by </w:t>
      </w:r>
      <w:r w:rsidR="004D11BC">
        <w:rPr>
          <w:sz w:val="19"/>
          <w:szCs w:val="19"/>
          <w:lang w:val="en-US" w:eastAsia="pl-PL"/>
        </w:rPr>
        <w:t>9</w:t>
      </w:r>
      <w:r w:rsidR="004D11BC" w:rsidRPr="004D11BC">
        <w:rPr>
          <w:sz w:val="19"/>
          <w:szCs w:val="19"/>
          <w:lang w:val="en-US" w:eastAsia="pl-PL"/>
        </w:rPr>
        <w:t>.</w:t>
      </w:r>
      <w:r w:rsidR="004D11BC">
        <w:rPr>
          <w:sz w:val="19"/>
          <w:szCs w:val="19"/>
          <w:lang w:val="en-US" w:eastAsia="pl-PL"/>
        </w:rPr>
        <w:t>6</w:t>
      </w:r>
      <w:r w:rsidR="004D11BC" w:rsidRPr="004D11BC">
        <w:rPr>
          <w:sz w:val="19"/>
          <w:szCs w:val="19"/>
          <w:lang w:val="en-US" w:eastAsia="pl-PL"/>
        </w:rPr>
        <w:t>%)</w:t>
      </w:r>
      <w:r w:rsidR="004D11BC">
        <w:rPr>
          <w:sz w:val="19"/>
          <w:szCs w:val="19"/>
          <w:lang w:val="en-US" w:eastAsia="pl-PL"/>
        </w:rPr>
        <w:t xml:space="preserve"> and </w:t>
      </w:r>
      <w:r w:rsidR="004D11BC" w:rsidRPr="004D11BC">
        <w:rPr>
          <w:sz w:val="19"/>
          <w:szCs w:val="19"/>
          <w:lang w:val="en-US" w:eastAsia="pl-PL"/>
        </w:rPr>
        <w:t>“newspapers, books, other sale in specialized stores”</w:t>
      </w:r>
      <w:r w:rsidR="004D11BC">
        <w:rPr>
          <w:sz w:val="19"/>
          <w:szCs w:val="19"/>
          <w:lang w:val="en-US" w:eastAsia="pl-PL"/>
        </w:rPr>
        <w:t xml:space="preserve"> (by 8.1%).</w:t>
      </w:r>
      <w:r w:rsidR="00CF6F41" w:rsidRPr="004D11BC">
        <w:rPr>
          <w:sz w:val="19"/>
          <w:szCs w:val="19"/>
          <w:lang w:val="en-US" w:eastAsia="pl-PL"/>
        </w:rPr>
        <w:t xml:space="preserve"> </w:t>
      </w:r>
    </w:p>
    <w:p w14:paraId="7C45C1C1" w14:textId="2936C616" w:rsidR="00FB1DD3" w:rsidRPr="004D11BC" w:rsidRDefault="00BB6EF7" w:rsidP="00C62A68">
      <w:pPr>
        <w:pStyle w:val="Default"/>
        <w:spacing w:line="240" w:lineRule="exact"/>
        <w:jc w:val="both"/>
        <w:rPr>
          <w:sz w:val="19"/>
          <w:szCs w:val="19"/>
          <w:lang w:val="en-US" w:eastAsia="pl-PL"/>
        </w:rPr>
      </w:pPr>
      <w:r w:rsidRPr="004D11BC">
        <w:rPr>
          <w:spacing w:val="-4"/>
          <w:sz w:val="19"/>
          <w:szCs w:val="19"/>
          <w:lang w:val="en-US" w:eastAsia="pl-PL"/>
        </w:rPr>
        <w:t>In</w:t>
      </w:r>
      <w:r w:rsidR="001D3C91" w:rsidRPr="004D11BC">
        <w:rPr>
          <w:spacing w:val="-4"/>
          <w:sz w:val="19"/>
          <w:szCs w:val="19"/>
          <w:lang w:val="en-US" w:eastAsia="pl-PL"/>
        </w:rPr>
        <w:t> </w:t>
      </w:r>
      <w:r w:rsidRPr="004D11BC">
        <w:rPr>
          <w:spacing w:val="-4"/>
          <w:sz w:val="19"/>
          <w:szCs w:val="19"/>
          <w:lang w:val="en-US" w:eastAsia="pl-PL"/>
        </w:rPr>
        <w:t>the  group with the highest share in “total” retail sales</w:t>
      </w:r>
      <w:r w:rsidRPr="004D11BC">
        <w:rPr>
          <w:sz w:val="19"/>
          <w:szCs w:val="19"/>
          <w:lang w:val="en-US" w:eastAsia="pl-PL"/>
        </w:rPr>
        <w:t xml:space="preserve"> - </w:t>
      </w:r>
      <w:r w:rsidR="001040BE" w:rsidRPr="004D11BC">
        <w:rPr>
          <w:sz w:val="19"/>
          <w:szCs w:val="19"/>
          <w:lang w:val="en-US" w:eastAsia="pl-PL"/>
        </w:rPr>
        <w:t xml:space="preserve">“food, beverages and tobacco products” </w:t>
      </w:r>
      <w:r w:rsidRPr="004D11BC">
        <w:rPr>
          <w:sz w:val="19"/>
          <w:szCs w:val="19"/>
          <w:lang w:val="en-US" w:eastAsia="pl-PL"/>
        </w:rPr>
        <w:t xml:space="preserve">an increase in sales </w:t>
      </w:r>
      <w:r w:rsidR="007F483A" w:rsidRPr="004D11BC">
        <w:rPr>
          <w:sz w:val="19"/>
          <w:szCs w:val="19"/>
          <w:lang w:val="en-US" w:eastAsia="pl-PL"/>
        </w:rPr>
        <w:t>of</w:t>
      </w:r>
      <w:r w:rsidRPr="004D11BC">
        <w:rPr>
          <w:sz w:val="19"/>
          <w:szCs w:val="19"/>
          <w:lang w:val="en-US" w:eastAsia="pl-PL"/>
        </w:rPr>
        <w:t xml:space="preserve"> </w:t>
      </w:r>
      <w:r w:rsidR="00451890">
        <w:rPr>
          <w:sz w:val="19"/>
          <w:szCs w:val="19"/>
          <w:lang w:val="en-US" w:eastAsia="pl-PL"/>
        </w:rPr>
        <w:t>4</w:t>
      </w:r>
      <w:r w:rsidRPr="004D11BC">
        <w:rPr>
          <w:sz w:val="19"/>
          <w:szCs w:val="19"/>
          <w:lang w:val="en-US" w:eastAsia="pl-PL"/>
        </w:rPr>
        <w:t>.</w:t>
      </w:r>
      <w:r w:rsidR="00451890">
        <w:rPr>
          <w:sz w:val="19"/>
          <w:szCs w:val="19"/>
          <w:lang w:val="en-US" w:eastAsia="pl-PL"/>
        </w:rPr>
        <w:t>2</w:t>
      </w:r>
      <w:r w:rsidRPr="004D11BC">
        <w:rPr>
          <w:sz w:val="19"/>
          <w:szCs w:val="19"/>
          <w:lang w:val="en-US" w:eastAsia="pl-PL"/>
        </w:rPr>
        <w:t>% was observed.</w:t>
      </w:r>
      <w:r w:rsidR="00451890">
        <w:rPr>
          <w:sz w:val="19"/>
          <w:szCs w:val="19"/>
          <w:lang w:val="en-US" w:eastAsia="pl-PL"/>
        </w:rPr>
        <w:t xml:space="preserve"> Among presented groups a decrease in sales was noted in the group </w:t>
      </w:r>
      <w:r w:rsidR="00451890" w:rsidRPr="004D11BC">
        <w:rPr>
          <w:sz w:val="19"/>
          <w:szCs w:val="19"/>
          <w:lang w:val="en-US" w:eastAsia="pl-PL"/>
        </w:rPr>
        <w:t>“motor vehicles, motorcycles, parts” (by </w:t>
      </w:r>
      <w:r w:rsidR="00451890">
        <w:rPr>
          <w:sz w:val="19"/>
          <w:szCs w:val="19"/>
          <w:lang w:val="en-US" w:eastAsia="pl-PL"/>
        </w:rPr>
        <w:t>4</w:t>
      </w:r>
      <w:r w:rsidR="00451890" w:rsidRPr="004D11BC">
        <w:rPr>
          <w:sz w:val="19"/>
          <w:szCs w:val="19"/>
          <w:lang w:val="en-US" w:eastAsia="pl-PL"/>
        </w:rPr>
        <w:t>.</w:t>
      </w:r>
      <w:r w:rsidR="00451890">
        <w:rPr>
          <w:sz w:val="19"/>
          <w:szCs w:val="19"/>
          <w:lang w:val="en-US" w:eastAsia="pl-PL"/>
        </w:rPr>
        <w:t>5%).</w:t>
      </w:r>
    </w:p>
    <w:p w14:paraId="341E9B97" w14:textId="5C024BBE" w:rsidR="00FB7FC5" w:rsidRDefault="00FC39DA" w:rsidP="00C62A68">
      <w:pPr>
        <w:jc w:val="both"/>
        <w:rPr>
          <w:rFonts w:cs="Arial"/>
          <w:szCs w:val="19"/>
          <w:lang w:val="en-US"/>
        </w:rPr>
      </w:pPr>
      <w:r>
        <w:rPr>
          <w:szCs w:val="19"/>
          <w:lang w:val="en-US" w:eastAsia="pl-PL"/>
        </w:rPr>
        <w:t>I</w:t>
      </w:r>
      <w:r w:rsidR="00FB7FC5" w:rsidRPr="002A0A7E">
        <w:rPr>
          <w:szCs w:val="19"/>
          <w:lang w:val="en-US" w:eastAsia="pl-PL"/>
        </w:rPr>
        <w:t>n</w:t>
      </w:r>
      <w:r w:rsidR="00092806">
        <w:rPr>
          <w:szCs w:val="19"/>
          <w:lang w:val="en-US" w:eastAsia="pl-PL"/>
        </w:rPr>
        <w:t xml:space="preserve"> </w:t>
      </w:r>
      <w:r w:rsidR="00684D7E">
        <w:rPr>
          <w:szCs w:val="19"/>
          <w:lang w:val="en-US" w:eastAsia="pl-PL"/>
        </w:rPr>
        <w:t>January</w:t>
      </w:r>
      <w:r w:rsidR="00512232">
        <w:rPr>
          <w:szCs w:val="19"/>
          <w:lang w:val="en-US" w:eastAsia="pl-PL"/>
        </w:rPr>
        <w:t xml:space="preserve"> 202</w:t>
      </w:r>
      <w:r w:rsidR="00684D7E">
        <w:rPr>
          <w:szCs w:val="19"/>
          <w:lang w:val="en-US" w:eastAsia="pl-PL"/>
        </w:rPr>
        <w:t>6</w:t>
      </w:r>
      <w:r w:rsidR="008D6F63">
        <w:rPr>
          <w:szCs w:val="19"/>
          <w:lang w:val="en-US" w:eastAsia="pl-PL"/>
        </w:rPr>
        <w:t>,</w:t>
      </w:r>
      <w:r w:rsidR="00E805A6">
        <w:rPr>
          <w:szCs w:val="19"/>
          <w:lang w:val="en-US" w:eastAsia="pl-PL"/>
        </w:rPr>
        <w:t xml:space="preserve"> </w:t>
      </w:r>
      <w:r w:rsidR="00387A35">
        <w:rPr>
          <w:szCs w:val="19"/>
          <w:lang w:val="en-US" w:eastAsia="pl-PL"/>
        </w:rPr>
        <w:t xml:space="preserve">the </w:t>
      </w:r>
      <w:r w:rsidR="00387A35" w:rsidRPr="002A0A7E">
        <w:rPr>
          <w:szCs w:val="19"/>
          <w:lang w:val="en-US" w:eastAsia="pl-PL"/>
        </w:rPr>
        <w:t xml:space="preserve">value </w:t>
      </w:r>
      <w:r w:rsidR="00387A35">
        <w:rPr>
          <w:szCs w:val="19"/>
          <w:lang w:val="en-US" w:eastAsia="pl-PL"/>
        </w:rPr>
        <w:t xml:space="preserve">of </w:t>
      </w:r>
      <w:r w:rsidR="00FB7FC5" w:rsidRPr="002A0A7E">
        <w:rPr>
          <w:szCs w:val="19"/>
          <w:lang w:val="en-US" w:eastAsia="pl-PL"/>
        </w:rPr>
        <w:t>retail sales via Internet at current prices w</w:t>
      </w:r>
      <w:r w:rsidR="00387A35">
        <w:rPr>
          <w:szCs w:val="19"/>
          <w:lang w:val="en-US" w:eastAsia="pl-PL"/>
        </w:rPr>
        <w:t>as by</w:t>
      </w:r>
      <w:r w:rsidR="0020515F">
        <w:rPr>
          <w:szCs w:val="19"/>
          <w:lang w:val="en-US" w:eastAsia="pl-PL"/>
        </w:rPr>
        <w:t xml:space="preserve"> </w:t>
      </w:r>
      <w:r w:rsidR="00656CAA">
        <w:rPr>
          <w:szCs w:val="19"/>
          <w:lang w:val="en-US" w:eastAsia="pl-PL"/>
        </w:rPr>
        <w:t>10</w:t>
      </w:r>
      <w:r w:rsidR="004922CE" w:rsidRPr="002A0A7E">
        <w:rPr>
          <w:szCs w:val="19"/>
          <w:lang w:val="en-US" w:eastAsia="pl-PL"/>
        </w:rPr>
        <w:t>.</w:t>
      </w:r>
      <w:r w:rsidR="00656CAA">
        <w:rPr>
          <w:szCs w:val="19"/>
          <w:lang w:val="en-US" w:eastAsia="pl-PL"/>
        </w:rPr>
        <w:t>9</w:t>
      </w:r>
      <w:r w:rsidR="00FB7FC5" w:rsidRPr="002A0A7E">
        <w:rPr>
          <w:szCs w:val="19"/>
          <w:lang w:val="en-US" w:eastAsia="pl-PL"/>
        </w:rPr>
        <w:t>%</w:t>
      </w:r>
      <w:r w:rsidR="00387A35">
        <w:rPr>
          <w:szCs w:val="19"/>
          <w:lang w:val="en-US" w:eastAsia="pl-PL"/>
        </w:rPr>
        <w:t xml:space="preserve"> higher than a</w:t>
      </w:r>
      <w:r w:rsidR="007209FA">
        <w:rPr>
          <w:szCs w:val="19"/>
          <w:lang w:val="en-US" w:eastAsia="pl-PL"/>
        </w:rPr>
        <w:t> </w:t>
      </w:r>
      <w:r w:rsidR="00387A35">
        <w:rPr>
          <w:szCs w:val="19"/>
          <w:lang w:val="en-US" w:eastAsia="pl-PL"/>
        </w:rPr>
        <w:t>year ago</w:t>
      </w:r>
      <w:r w:rsidR="00BB4962">
        <w:rPr>
          <w:szCs w:val="19"/>
          <w:lang w:val="en-US" w:eastAsia="pl-PL"/>
        </w:rPr>
        <w:t>,</w:t>
      </w:r>
      <w:r w:rsidR="00514A3E">
        <w:rPr>
          <w:szCs w:val="19"/>
          <w:lang w:val="en-US" w:eastAsia="pl-PL"/>
        </w:rPr>
        <w:t xml:space="preserve"> </w:t>
      </w:r>
      <w:r w:rsidR="00656CAA">
        <w:rPr>
          <w:szCs w:val="19"/>
          <w:lang w:val="en-US" w:eastAsia="pl-PL"/>
        </w:rPr>
        <w:t xml:space="preserve">and </w:t>
      </w:r>
      <w:r w:rsidR="00514A3E">
        <w:rPr>
          <w:szCs w:val="19"/>
          <w:lang w:val="en-US" w:eastAsia="pl-PL"/>
        </w:rPr>
        <w:t>t</w:t>
      </w:r>
      <w:r w:rsidR="00FB7FC5" w:rsidRPr="002A0A7E">
        <w:rPr>
          <w:szCs w:val="19"/>
          <w:lang w:val="en-US" w:eastAsia="pl-PL"/>
        </w:rPr>
        <w:t>he share of sales</w:t>
      </w:r>
      <w:r w:rsidR="00D52D63" w:rsidRPr="002A0A7E">
        <w:rPr>
          <w:szCs w:val="19"/>
          <w:lang w:val="en-US" w:eastAsia="pl-PL"/>
        </w:rPr>
        <w:t xml:space="preserve"> via Internet in “total” sales</w:t>
      </w:r>
      <w:r w:rsidR="00656CAA">
        <w:rPr>
          <w:szCs w:val="19"/>
          <w:lang w:val="en-US" w:eastAsia="pl-PL"/>
        </w:rPr>
        <w:t xml:space="preserve"> in</w:t>
      </w:r>
      <w:r w:rsidR="0057109A">
        <w:rPr>
          <w:szCs w:val="19"/>
          <w:lang w:val="en-US" w:eastAsia="pl-PL"/>
        </w:rPr>
        <w:t>creased</w:t>
      </w:r>
      <w:r w:rsidR="00F02C4C">
        <w:rPr>
          <w:szCs w:val="19"/>
          <w:lang w:val="en-US" w:eastAsia="pl-PL"/>
        </w:rPr>
        <w:t xml:space="preserve"> </w:t>
      </w:r>
      <w:r w:rsidR="0057109A">
        <w:rPr>
          <w:szCs w:val="19"/>
          <w:lang w:val="en-US" w:eastAsia="pl-PL"/>
        </w:rPr>
        <w:t xml:space="preserve">from </w:t>
      </w:r>
      <w:r w:rsidR="00656CAA">
        <w:rPr>
          <w:szCs w:val="19"/>
          <w:lang w:val="en-US" w:eastAsia="pl-PL"/>
        </w:rPr>
        <w:t>9</w:t>
      </w:r>
      <w:r w:rsidR="0057109A">
        <w:rPr>
          <w:szCs w:val="19"/>
          <w:lang w:val="en-US" w:eastAsia="pl-PL"/>
        </w:rPr>
        <w:t>.</w:t>
      </w:r>
      <w:r w:rsidR="00656CAA">
        <w:rPr>
          <w:szCs w:val="19"/>
          <w:lang w:val="en-US" w:eastAsia="pl-PL"/>
        </w:rPr>
        <w:t>1</w:t>
      </w:r>
      <w:r w:rsidR="0057109A">
        <w:rPr>
          <w:szCs w:val="19"/>
          <w:lang w:val="en-US" w:eastAsia="pl-PL"/>
        </w:rPr>
        <w:t xml:space="preserve">% to </w:t>
      </w:r>
      <w:r w:rsidR="00656CAA">
        <w:rPr>
          <w:szCs w:val="19"/>
          <w:lang w:val="en-US" w:eastAsia="pl-PL"/>
        </w:rPr>
        <w:t>9</w:t>
      </w:r>
      <w:r w:rsidR="0057109A">
        <w:rPr>
          <w:szCs w:val="19"/>
          <w:lang w:val="en-US" w:eastAsia="pl-PL"/>
        </w:rPr>
        <w:t>.</w:t>
      </w:r>
      <w:r w:rsidR="00656CAA">
        <w:rPr>
          <w:szCs w:val="19"/>
          <w:lang w:val="en-US" w:eastAsia="pl-PL"/>
        </w:rPr>
        <w:t>7</w:t>
      </w:r>
      <w:r w:rsidR="0057109A">
        <w:rPr>
          <w:szCs w:val="19"/>
          <w:lang w:val="en-US" w:eastAsia="pl-PL"/>
        </w:rPr>
        <w:t>%.</w:t>
      </w:r>
      <w:r w:rsidR="0065717D">
        <w:rPr>
          <w:szCs w:val="19"/>
          <w:lang w:val="en-US" w:eastAsia="pl-PL"/>
        </w:rPr>
        <w:t xml:space="preserve"> </w:t>
      </w:r>
      <w:r w:rsidR="00F91E71" w:rsidRPr="002A0A7E">
        <w:rPr>
          <w:szCs w:val="19"/>
          <w:lang w:val="en-US" w:eastAsia="pl-PL"/>
        </w:rPr>
        <w:t>Among the presented groups with a</w:t>
      </w:r>
      <w:r w:rsidR="00F91E71">
        <w:rPr>
          <w:szCs w:val="19"/>
          <w:lang w:val="en-US" w:eastAsia="pl-PL"/>
        </w:rPr>
        <w:t xml:space="preserve"> </w:t>
      </w:r>
      <w:r w:rsidR="00F91E71" w:rsidRPr="002A0A7E">
        <w:rPr>
          <w:szCs w:val="19"/>
          <w:lang w:val="en-US" w:eastAsia="pl-PL"/>
        </w:rPr>
        <w:t>significant share of sales via Internet a</w:t>
      </w:r>
      <w:r w:rsidR="00656CAA">
        <w:rPr>
          <w:szCs w:val="19"/>
          <w:lang w:val="en-US" w:eastAsia="pl-PL"/>
        </w:rPr>
        <w:t>n</w:t>
      </w:r>
      <w:r w:rsidR="00514A3E">
        <w:rPr>
          <w:szCs w:val="19"/>
          <w:lang w:val="en-US" w:eastAsia="pl-PL"/>
        </w:rPr>
        <w:t> </w:t>
      </w:r>
      <w:r w:rsidR="00656CAA">
        <w:rPr>
          <w:szCs w:val="19"/>
          <w:lang w:val="en-US" w:eastAsia="pl-PL"/>
        </w:rPr>
        <w:t>in</w:t>
      </w:r>
      <w:r w:rsidR="00F91E71">
        <w:rPr>
          <w:szCs w:val="19"/>
          <w:lang w:val="en-US" w:eastAsia="pl-PL"/>
        </w:rPr>
        <w:t>crease in share was reported by enterprises from group</w:t>
      </w:r>
      <w:r w:rsidR="00656CAA">
        <w:rPr>
          <w:szCs w:val="19"/>
          <w:lang w:val="en-US" w:eastAsia="pl-PL"/>
        </w:rPr>
        <w:t>s</w:t>
      </w:r>
      <w:r w:rsidR="00F02C4C">
        <w:rPr>
          <w:szCs w:val="19"/>
          <w:lang w:val="en-US" w:eastAsia="pl-PL"/>
        </w:rPr>
        <w:t xml:space="preserve"> </w:t>
      </w:r>
      <w:r w:rsidR="00656CAA">
        <w:rPr>
          <w:szCs w:val="19"/>
          <w:lang w:val="en-US" w:eastAsia="pl-PL"/>
        </w:rPr>
        <w:t>“</w:t>
      </w:r>
      <w:r w:rsidR="00656CAA" w:rsidRPr="001C6638">
        <w:rPr>
          <w:szCs w:val="19"/>
          <w:lang w:val="en-US" w:eastAsia="pl-PL"/>
        </w:rPr>
        <w:t xml:space="preserve">furniture, radio, TV and </w:t>
      </w:r>
      <w:r w:rsidR="00656CAA" w:rsidRPr="00B80C85">
        <w:rPr>
          <w:spacing w:val="-4"/>
          <w:szCs w:val="19"/>
          <w:lang w:val="en-US" w:eastAsia="pl-PL"/>
        </w:rPr>
        <w:t>household appliances</w:t>
      </w:r>
      <w:r w:rsidR="00D07DD3">
        <w:rPr>
          <w:spacing w:val="-4"/>
          <w:szCs w:val="19"/>
          <w:lang w:val="en-US" w:eastAsia="pl-PL"/>
        </w:rPr>
        <w:t>”</w:t>
      </w:r>
      <w:r w:rsidR="00656CAA">
        <w:rPr>
          <w:spacing w:val="-4"/>
          <w:szCs w:val="19"/>
          <w:lang w:val="en-US" w:eastAsia="pl-PL"/>
        </w:rPr>
        <w:t xml:space="preserve"> </w:t>
      </w:r>
      <w:r w:rsidR="00656CAA" w:rsidRPr="002A0A7E">
        <w:rPr>
          <w:szCs w:val="19"/>
          <w:lang w:val="en-US" w:eastAsia="pl-PL"/>
        </w:rPr>
        <w:t xml:space="preserve">(from </w:t>
      </w:r>
      <w:r w:rsidR="000E7476">
        <w:rPr>
          <w:szCs w:val="19"/>
          <w:lang w:val="en-US" w:eastAsia="pl-PL"/>
        </w:rPr>
        <w:t>18</w:t>
      </w:r>
      <w:r w:rsidR="00656CAA" w:rsidRPr="002A0A7E">
        <w:rPr>
          <w:szCs w:val="19"/>
          <w:lang w:val="en-US" w:eastAsia="pl-PL"/>
        </w:rPr>
        <w:t>.</w:t>
      </w:r>
      <w:r w:rsidR="000E7476">
        <w:rPr>
          <w:szCs w:val="19"/>
          <w:lang w:val="en-US" w:eastAsia="pl-PL"/>
        </w:rPr>
        <w:t>1</w:t>
      </w:r>
      <w:r w:rsidR="00656CAA" w:rsidRPr="002A0A7E">
        <w:rPr>
          <w:szCs w:val="19"/>
          <w:lang w:val="en-US" w:eastAsia="pl-PL"/>
        </w:rPr>
        <w:t>% a</w:t>
      </w:r>
      <w:r w:rsidR="00656CAA">
        <w:rPr>
          <w:szCs w:val="19"/>
          <w:lang w:val="en-US" w:eastAsia="pl-PL"/>
        </w:rPr>
        <w:t> year</w:t>
      </w:r>
      <w:r w:rsidR="00656CAA" w:rsidRPr="002A0A7E">
        <w:rPr>
          <w:szCs w:val="19"/>
          <w:lang w:val="en-US" w:eastAsia="pl-PL"/>
        </w:rPr>
        <w:t xml:space="preserve"> ago to</w:t>
      </w:r>
      <w:r w:rsidR="00656CAA">
        <w:rPr>
          <w:szCs w:val="19"/>
          <w:lang w:val="en-US" w:eastAsia="pl-PL"/>
        </w:rPr>
        <w:t xml:space="preserve"> </w:t>
      </w:r>
      <w:r w:rsidR="000E7476">
        <w:rPr>
          <w:szCs w:val="19"/>
          <w:lang w:val="en-US" w:eastAsia="pl-PL"/>
        </w:rPr>
        <w:t>19</w:t>
      </w:r>
      <w:r w:rsidR="00656CAA" w:rsidRPr="002A0A7E">
        <w:rPr>
          <w:szCs w:val="19"/>
          <w:lang w:val="en-US" w:eastAsia="pl-PL"/>
        </w:rPr>
        <w:t>.</w:t>
      </w:r>
      <w:r w:rsidR="000E7476">
        <w:rPr>
          <w:szCs w:val="19"/>
          <w:lang w:val="en-US" w:eastAsia="pl-PL"/>
        </w:rPr>
        <w:t>3</w:t>
      </w:r>
      <w:r w:rsidR="00656CAA" w:rsidRPr="002A0A7E">
        <w:rPr>
          <w:szCs w:val="19"/>
          <w:lang w:val="en-US" w:eastAsia="pl-PL"/>
        </w:rPr>
        <w:t>%)</w:t>
      </w:r>
      <w:r w:rsidR="000E38AC">
        <w:rPr>
          <w:szCs w:val="19"/>
          <w:lang w:val="en-US" w:eastAsia="pl-PL"/>
        </w:rPr>
        <w:t xml:space="preserve"> and </w:t>
      </w:r>
      <w:r w:rsidR="00F02C4C" w:rsidRPr="002A0A7E">
        <w:rPr>
          <w:szCs w:val="19"/>
          <w:lang w:val="en-US" w:eastAsia="pl-PL"/>
        </w:rPr>
        <w:t>“newspapers, books, other sale in</w:t>
      </w:r>
      <w:r w:rsidR="00514A3E">
        <w:rPr>
          <w:szCs w:val="19"/>
          <w:lang w:val="en-US" w:eastAsia="pl-PL"/>
        </w:rPr>
        <w:t> </w:t>
      </w:r>
      <w:r w:rsidR="00F02C4C" w:rsidRPr="002A0A7E">
        <w:rPr>
          <w:szCs w:val="19"/>
          <w:lang w:val="en-US" w:eastAsia="pl-PL"/>
        </w:rPr>
        <w:t>specialized stores</w:t>
      </w:r>
      <w:bookmarkStart w:id="0" w:name="_Hlk220026532"/>
      <w:r w:rsidR="00F02C4C" w:rsidRPr="002A0A7E">
        <w:rPr>
          <w:szCs w:val="19"/>
          <w:lang w:val="en-US" w:eastAsia="pl-PL"/>
        </w:rPr>
        <w:t>”</w:t>
      </w:r>
      <w:r w:rsidR="00F02C4C" w:rsidRPr="00BB5AFC">
        <w:rPr>
          <w:szCs w:val="19"/>
          <w:lang w:val="en-US" w:eastAsia="pl-PL"/>
        </w:rPr>
        <w:t xml:space="preserve"> </w:t>
      </w:r>
      <w:bookmarkEnd w:id="0"/>
      <w:r w:rsidR="00F91E71" w:rsidRPr="002A0A7E">
        <w:rPr>
          <w:szCs w:val="19"/>
          <w:lang w:val="en-US" w:eastAsia="pl-PL"/>
        </w:rPr>
        <w:t>(</w:t>
      </w:r>
      <w:r w:rsidR="000E7476">
        <w:rPr>
          <w:szCs w:val="19"/>
          <w:lang w:val="en-US" w:eastAsia="pl-PL"/>
        </w:rPr>
        <w:t xml:space="preserve">respectively </w:t>
      </w:r>
      <w:r w:rsidR="00F91E71" w:rsidRPr="002A0A7E">
        <w:rPr>
          <w:szCs w:val="19"/>
          <w:lang w:val="en-US" w:eastAsia="pl-PL"/>
        </w:rPr>
        <w:t xml:space="preserve">from </w:t>
      </w:r>
      <w:r w:rsidR="000E7476">
        <w:rPr>
          <w:szCs w:val="19"/>
          <w:lang w:val="en-US" w:eastAsia="pl-PL"/>
        </w:rPr>
        <w:t>19</w:t>
      </w:r>
      <w:r w:rsidR="00F91E71" w:rsidRPr="002A0A7E">
        <w:rPr>
          <w:szCs w:val="19"/>
          <w:lang w:val="en-US" w:eastAsia="pl-PL"/>
        </w:rPr>
        <w:t>.</w:t>
      </w:r>
      <w:r w:rsidR="000E7476">
        <w:rPr>
          <w:szCs w:val="19"/>
          <w:lang w:val="en-US" w:eastAsia="pl-PL"/>
        </w:rPr>
        <w:t>9</w:t>
      </w:r>
      <w:r w:rsidR="00F91E71" w:rsidRPr="002A0A7E">
        <w:rPr>
          <w:szCs w:val="19"/>
          <w:lang w:val="en-US" w:eastAsia="pl-PL"/>
        </w:rPr>
        <w:t xml:space="preserve">% </w:t>
      </w:r>
      <w:r w:rsidR="000E7476">
        <w:rPr>
          <w:szCs w:val="19"/>
          <w:lang w:val="en-US" w:eastAsia="pl-PL"/>
        </w:rPr>
        <w:t xml:space="preserve"> </w:t>
      </w:r>
      <w:r w:rsidR="00F91E71" w:rsidRPr="002A0A7E">
        <w:rPr>
          <w:szCs w:val="19"/>
          <w:lang w:val="en-US" w:eastAsia="pl-PL"/>
        </w:rPr>
        <w:t>to</w:t>
      </w:r>
      <w:r w:rsidR="00F91E71">
        <w:rPr>
          <w:szCs w:val="19"/>
          <w:lang w:val="en-US" w:eastAsia="pl-PL"/>
        </w:rPr>
        <w:t xml:space="preserve"> 2</w:t>
      </w:r>
      <w:r w:rsidR="00F02C4C">
        <w:rPr>
          <w:szCs w:val="19"/>
          <w:lang w:val="en-US" w:eastAsia="pl-PL"/>
        </w:rPr>
        <w:t>0</w:t>
      </w:r>
      <w:r w:rsidR="00F91E71" w:rsidRPr="002A0A7E">
        <w:rPr>
          <w:szCs w:val="19"/>
          <w:lang w:val="en-US" w:eastAsia="pl-PL"/>
        </w:rPr>
        <w:t>.</w:t>
      </w:r>
      <w:r w:rsidR="000E7476">
        <w:rPr>
          <w:szCs w:val="19"/>
          <w:lang w:val="en-US" w:eastAsia="pl-PL"/>
        </w:rPr>
        <w:t>7</w:t>
      </w:r>
      <w:r w:rsidR="00F91E71" w:rsidRPr="002A0A7E">
        <w:rPr>
          <w:szCs w:val="19"/>
          <w:lang w:val="en-US" w:eastAsia="pl-PL"/>
        </w:rPr>
        <w:t>%)</w:t>
      </w:r>
      <w:r w:rsidR="004B4E47">
        <w:rPr>
          <w:szCs w:val="19"/>
          <w:lang w:val="en-US" w:eastAsia="pl-PL"/>
        </w:rPr>
        <w:t>.</w:t>
      </w:r>
      <w:r w:rsidR="00A439E4" w:rsidRPr="002A0A7E">
        <w:rPr>
          <w:szCs w:val="19"/>
          <w:lang w:val="en-US" w:eastAsia="pl-PL"/>
        </w:rPr>
        <w:t xml:space="preserve"> </w:t>
      </w:r>
      <w:r w:rsidR="004B4E47">
        <w:rPr>
          <w:szCs w:val="19"/>
          <w:lang w:val="en-US" w:eastAsia="pl-PL"/>
        </w:rPr>
        <w:t>On the other hand</w:t>
      </w:r>
      <w:r w:rsidR="00A439E4">
        <w:rPr>
          <w:szCs w:val="19"/>
          <w:lang w:val="en-US" w:eastAsia="pl-PL"/>
        </w:rPr>
        <w:t xml:space="preserve"> a </w:t>
      </w:r>
      <w:r w:rsidR="00EC2A45">
        <w:rPr>
          <w:szCs w:val="19"/>
          <w:lang w:val="en-US" w:eastAsia="pl-PL"/>
        </w:rPr>
        <w:t>de</w:t>
      </w:r>
      <w:r w:rsidR="00A439E4">
        <w:rPr>
          <w:szCs w:val="19"/>
          <w:lang w:val="en-US" w:eastAsia="pl-PL"/>
        </w:rPr>
        <w:t>crease in share was</w:t>
      </w:r>
      <w:r w:rsidR="00A439E4" w:rsidRPr="000A26E5">
        <w:rPr>
          <w:szCs w:val="19"/>
          <w:lang w:val="en-US" w:eastAsia="pl-PL"/>
        </w:rPr>
        <w:t xml:space="preserve"> shown </w:t>
      </w:r>
      <w:r w:rsidR="00A439E4">
        <w:rPr>
          <w:szCs w:val="19"/>
          <w:lang w:val="en-US" w:eastAsia="pl-PL"/>
        </w:rPr>
        <w:t xml:space="preserve">by units from the group </w:t>
      </w:r>
      <w:r w:rsidR="00CA61A5">
        <w:rPr>
          <w:szCs w:val="19"/>
          <w:lang w:val="en-US" w:eastAsia="pl-PL"/>
        </w:rPr>
        <w:t>“</w:t>
      </w:r>
      <w:r w:rsidR="00CA61A5" w:rsidRPr="002A0A7E">
        <w:rPr>
          <w:rFonts w:cs="Arial"/>
          <w:szCs w:val="19"/>
          <w:lang w:val="en-US"/>
        </w:rPr>
        <w:t>textiles, clothing, footwear</w:t>
      </w:r>
      <w:r w:rsidR="00CA61A5">
        <w:rPr>
          <w:rFonts w:cs="Arial"/>
          <w:szCs w:val="19"/>
          <w:lang w:val="en-US"/>
        </w:rPr>
        <w:t>”</w:t>
      </w:r>
      <w:r w:rsidR="00CA61A5" w:rsidRPr="00B80C85">
        <w:rPr>
          <w:spacing w:val="-4"/>
          <w:szCs w:val="19"/>
          <w:lang w:val="en-US" w:eastAsia="pl-PL"/>
        </w:rPr>
        <w:t xml:space="preserve"> </w:t>
      </w:r>
      <w:r w:rsidR="00901A90">
        <w:rPr>
          <w:szCs w:val="19"/>
          <w:lang w:val="en-US" w:eastAsia="pl-PL"/>
        </w:rPr>
        <w:t xml:space="preserve">(from </w:t>
      </w:r>
      <w:r w:rsidR="00A439E4">
        <w:rPr>
          <w:szCs w:val="19"/>
          <w:lang w:val="en-US" w:eastAsia="pl-PL"/>
        </w:rPr>
        <w:t>2</w:t>
      </w:r>
      <w:r w:rsidR="00EC2A45">
        <w:rPr>
          <w:szCs w:val="19"/>
          <w:lang w:val="en-US" w:eastAsia="pl-PL"/>
        </w:rPr>
        <w:t>9</w:t>
      </w:r>
      <w:r w:rsidR="00901A90">
        <w:rPr>
          <w:szCs w:val="19"/>
          <w:lang w:val="en-US" w:eastAsia="pl-PL"/>
        </w:rPr>
        <w:t>.</w:t>
      </w:r>
      <w:r w:rsidR="00EC2A45">
        <w:rPr>
          <w:szCs w:val="19"/>
          <w:lang w:val="en-US" w:eastAsia="pl-PL"/>
        </w:rPr>
        <w:t>0</w:t>
      </w:r>
      <w:r w:rsidR="00901A90">
        <w:rPr>
          <w:szCs w:val="19"/>
          <w:lang w:val="en-US" w:eastAsia="pl-PL"/>
        </w:rPr>
        <w:t xml:space="preserve">% to </w:t>
      </w:r>
      <w:r w:rsidR="00A439E4">
        <w:rPr>
          <w:szCs w:val="19"/>
          <w:lang w:val="en-US" w:eastAsia="pl-PL"/>
        </w:rPr>
        <w:t>2</w:t>
      </w:r>
      <w:r w:rsidR="00EC2A45">
        <w:rPr>
          <w:szCs w:val="19"/>
          <w:lang w:val="en-US" w:eastAsia="pl-PL"/>
        </w:rPr>
        <w:t>6</w:t>
      </w:r>
      <w:r w:rsidR="00901A90">
        <w:rPr>
          <w:szCs w:val="19"/>
          <w:lang w:val="en-US" w:eastAsia="pl-PL"/>
        </w:rPr>
        <w:t>.</w:t>
      </w:r>
      <w:r w:rsidR="00EC2A45">
        <w:rPr>
          <w:szCs w:val="19"/>
          <w:lang w:val="en-US" w:eastAsia="pl-PL"/>
        </w:rPr>
        <w:t>3</w:t>
      </w:r>
      <w:r w:rsidR="00901A90">
        <w:rPr>
          <w:szCs w:val="19"/>
          <w:lang w:val="en-US" w:eastAsia="pl-PL"/>
        </w:rPr>
        <w:t>%).</w:t>
      </w:r>
      <w:r w:rsidR="00906E5C" w:rsidRPr="002A0A7E">
        <w:rPr>
          <w:rFonts w:cs="Arial"/>
          <w:szCs w:val="19"/>
          <w:lang w:val="en-US"/>
        </w:rPr>
        <w:t xml:space="preserve"> </w:t>
      </w:r>
    </w:p>
    <w:p w14:paraId="74F0BB1D" w14:textId="6C8A1FF8" w:rsidR="00F13426" w:rsidRDefault="00F13426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  <w:r w:rsidRPr="002C7C66">
        <w:rPr>
          <w:szCs w:val="18"/>
          <w:lang w:val="en-US"/>
        </w:rPr>
        <w:t xml:space="preserve">Chart </w:t>
      </w:r>
      <w:r>
        <w:rPr>
          <w:szCs w:val="18"/>
          <w:lang w:val="en-US"/>
        </w:rPr>
        <w:t>3</w:t>
      </w:r>
      <w:r w:rsidRPr="002C7C66">
        <w:rPr>
          <w:szCs w:val="18"/>
          <w:lang w:val="en-US"/>
        </w:rPr>
        <w:t>.</w:t>
      </w:r>
      <w:r w:rsidRPr="002C7C66">
        <w:rPr>
          <w:szCs w:val="18"/>
          <w:shd w:val="clear" w:color="auto" w:fill="FFFFFF"/>
          <w:lang w:val="en-US"/>
        </w:rPr>
        <w:t xml:space="preserve">  Retail sales of goods in</w:t>
      </w:r>
      <w:r>
        <w:rPr>
          <w:szCs w:val="18"/>
          <w:shd w:val="clear" w:color="auto" w:fill="FFFFFF"/>
          <w:lang w:val="en-US"/>
        </w:rPr>
        <w:t xml:space="preserve"> </w:t>
      </w:r>
      <w:r w:rsidR="005F6DE0">
        <w:rPr>
          <w:szCs w:val="18"/>
          <w:shd w:val="clear" w:color="auto" w:fill="FFFFFF"/>
          <w:lang w:val="en-US"/>
        </w:rPr>
        <w:t>January</w:t>
      </w:r>
      <w:r>
        <w:rPr>
          <w:szCs w:val="18"/>
          <w:shd w:val="clear" w:color="auto" w:fill="FFFFFF"/>
          <w:lang w:val="en-US"/>
        </w:rPr>
        <w:t xml:space="preserve"> </w:t>
      </w:r>
      <w:r w:rsidRPr="002C7C66">
        <w:rPr>
          <w:szCs w:val="18"/>
          <w:shd w:val="clear" w:color="auto" w:fill="FFFFFF"/>
          <w:lang w:val="en-US"/>
        </w:rPr>
        <w:t>202</w:t>
      </w:r>
      <w:r w:rsidR="005F6DE0">
        <w:rPr>
          <w:szCs w:val="18"/>
          <w:shd w:val="clear" w:color="auto" w:fill="FFFFFF"/>
          <w:lang w:val="en-US"/>
        </w:rPr>
        <w:t>6</w:t>
      </w:r>
      <w:r w:rsidRPr="002C7C66">
        <w:rPr>
          <w:rFonts w:cs="Arial"/>
          <w:b w:val="0"/>
          <w:szCs w:val="18"/>
          <w:lang w:val="en-US"/>
        </w:rPr>
        <w:t xml:space="preserve"> </w:t>
      </w:r>
      <w:r w:rsidRPr="002C7C66">
        <w:rPr>
          <w:rFonts w:cs="Arial"/>
          <w:szCs w:val="18"/>
          <w:lang w:val="en-US"/>
        </w:rPr>
        <w:t xml:space="preserve">by </w:t>
      </w:r>
      <w:r w:rsidR="005F6DE0">
        <w:rPr>
          <w:rFonts w:cs="Arial"/>
          <w:szCs w:val="18"/>
          <w:lang w:val="en-US"/>
        </w:rPr>
        <w:t xml:space="preserve">groups </w:t>
      </w:r>
      <w:r w:rsidRPr="002C7C66">
        <w:rPr>
          <w:szCs w:val="18"/>
          <w:shd w:val="clear" w:color="auto" w:fill="FFFFFF"/>
          <w:lang w:val="en-US"/>
        </w:rPr>
        <w:t>(constant prices</w:t>
      </w:r>
      <w:r w:rsidR="005F6DE0">
        <w:rPr>
          <w:szCs w:val="18"/>
          <w:shd w:val="clear" w:color="auto" w:fill="FFFFFF"/>
          <w:lang w:val="en-US"/>
        </w:rPr>
        <w:t xml:space="preserve">, </w:t>
      </w:r>
      <w:r w:rsidRPr="002C7C66">
        <w:rPr>
          <w:szCs w:val="18"/>
          <w:shd w:val="clear" w:color="auto" w:fill="FFFFFF"/>
          <w:lang w:val="en-US"/>
        </w:rPr>
        <w:t>corresponding period of</w:t>
      </w:r>
      <w:r w:rsidR="004A2A0A">
        <w:rPr>
          <w:szCs w:val="18"/>
          <w:shd w:val="clear" w:color="auto" w:fill="FFFFFF"/>
          <w:lang w:val="en-US"/>
        </w:rPr>
        <w:t> </w:t>
      </w:r>
      <w:r w:rsidRPr="002C7C66">
        <w:rPr>
          <w:szCs w:val="18"/>
          <w:shd w:val="clear" w:color="auto" w:fill="FFFFFF"/>
          <w:lang w:val="en-US"/>
        </w:rPr>
        <w:t>previous year=100</w:t>
      </w:r>
    </w:p>
    <w:p w14:paraId="2409CC4D" w14:textId="201E97F5" w:rsidR="00813D79" w:rsidRPr="00F13426" w:rsidRDefault="00F13426" w:rsidP="002C7071">
      <w:pPr>
        <w:rPr>
          <w:b/>
          <w:lang w:val="en-US"/>
        </w:rPr>
      </w:pPr>
      <w:r w:rsidRPr="00F13426">
        <w:rPr>
          <w:b/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78400" behindDoc="0" locked="0" layoutInCell="1" allowOverlap="1" wp14:anchorId="503515C1" wp14:editId="24D3D37D">
            <wp:simplePos x="0" y="0"/>
            <wp:positionH relativeFrom="margin">
              <wp:align>right</wp:align>
            </wp:positionH>
            <wp:positionV relativeFrom="paragraph">
              <wp:posOffset>25204</wp:posOffset>
            </wp:positionV>
            <wp:extent cx="5162514" cy="2171700"/>
            <wp:effectExtent l="0" t="0" r="635" b="0"/>
            <wp:wrapNone/>
            <wp:docPr id="17" name="Obraz 17" descr="Chart 3. Retail sales of goods in January 2026 by groups (constant prices, corresponding period of previous year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829" cy="217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11BB58A" w14:textId="59229E45" w:rsidR="001E2A0D" w:rsidRDefault="001E2A0D" w:rsidP="00632A0B">
      <w:pPr>
        <w:pStyle w:val="tytuwykresu"/>
        <w:rPr>
          <w:szCs w:val="18"/>
          <w:shd w:val="clear" w:color="auto" w:fill="FFFFFF"/>
          <w:lang w:val="en-US"/>
        </w:rPr>
      </w:pPr>
    </w:p>
    <w:p w14:paraId="541B639E" w14:textId="70DDC35E" w:rsidR="001E2A0D" w:rsidRDefault="001E2A0D" w:rsidP="00632A0B">
      <w:pPr>
        <w:pStyle w:val="tytuwykresu"/>
        <w:rPr>
          <w:szCs w:val="18"/>
          <w:shd w:val="clear" w:color="auto" w:fill="FFFFFF"/>
          <w:lang w:val="en-US"/>
        </w:rPr>
      </w:pPr>
    </w:p>
    <w:p w14:paraId="02B1D3B0" w14:textId="79642450" w:rsidR="001E2A0D" w:rsidRDefault="001E2A0D" w:rsidP="00632A0B">
      <w:pPr>
        <w:pStyle w:val="tytuwykresu"/>
        <w:rPr>
          <w:szCs w:val="18"/>
          <w:shd w:val="clear" w:color="auto" w:fill="FFFFFF"/>
          <w:lang w:val="en-US"/>
        </w:rPr>
      </w:pPr>
    </w:p>
    <w:p w14:paraId="19CB1792" w14:textId="78DA4C47" w:rsidR="001E2A0D" w:rsidRDefault="001E2A0D" w:rsidP="00632A0B">
      <w:pPr>
        <w:pStyle w:val="tytuwykresu"/>
        <w:rPr>
          <w:szCs w:val="18"/>
          <w:shd w:val="clear" w:color="auto" w:fill="FFFFFF"/>
          <w:lang w:val="en-US"/>
        </w:rPr>
      </w:pPr>
    </w:p>
    <w:p w14:paraId="74AD8EE1" w14:textId="4DB0ED00" w:rsidR="001E2A0D" w:rsidRDefault="001E2A0D" w:rsidP="00632A0B">
      <w:pPr>
        <w:pStyle w:val="tytuwykresu"/>
        <w:rPr>
          <w:szCs w:val="18"/>
          <w:shd w:val="clear" w:color="auto" w:fill="FFFFFF"/>
          <w:lang w:val="en-US"/>
        </w:rPr>
      </w:pPr>
    </w:p>
    <w:p w14:paraId="164C17E4" w14:textId="48AD734E" w:rsidR="001E2A0D" w:rsidRDefault="001E2A0D" w:rsidP="00632A0B">
      <w:pPr>
        <w:pStyle w:val="tytuwykresu"/>
        <w:rPr>
          <w:szCs w:val="18"/>
          <w:shd w:val="clear" w:color="auto" w:fill="FFFFFF"/>
          <w:lang w:val="en-US"/>
        </w:rPr>
      </w:pPr>
    </w:p>
    <w:p w14:paraId="4BD42894" w14:textId="7BD2989E" w:rsidR="001E2A0D" w:rsidRDefault="001E2A0D" w:rsidP="00632A0B">
      <w:pPr>
        <w:pStyle w:val="tytuwykresu"/>
        <w:rPr>
          <w:szCs w:val="18"/>
          <w:shd w:val="clear" w:color="auto" w:fill="FFFFFF"/>
          <w:lang w:val="en-US"/>
        </w:rPr>
      </w:pPr>
    </w:p>
    <w:p w14:paraId="2F72D14E" w14:textId="3D5AD246" w:rsidR="001E2A0D" w:rsidRDefault="001E2A0D" w:rsidP="00632A0B">
      <w:pPr>
        <w:pStyle w:val="tytuwykresu"/>
        <w:rPr>
          <w:szCs w:val="18"/>
          <w:shd w:val="clear" w:color="auto" w:fill="FFFFFF"/>
          <w:lang w:val="en-US"/>
        </w:rPr>
      </w:pPr>
    </w:p>
    <w:p w14:paraId="095A88A4" w14:textId="3482FD9E" w:rsidR="001E2A0D" w:rsidRDefault="001E2A0D" w:rsidP="00632A0B">
      <w:pPr>
        <w:pStyle w:val="tytuwykresu"/>
        <w:rPr>
          <w:szCs w:val="18"/>
          <w:shd w:val="clear" w:color="auto" w:fill="FFFFFF"/>
          <w:lang w:val="en-US"/>
        </w:rPr>
      </w:pPr>
    </w:p>
    <w:p w14:paraId="26FAF713" w14:textId="570CD137" w:rsidR="003A57EB" w:rsidRDefault="00E95B8E" w:rsidP="004C0A47">
      <w:pPr>
        <w:pStyle w:val="Nagwek1"/>
        <w:spacing w:before="240"/>
        <w:rPr>
          <w:rFonts w:ascii="Fira Sans" w:hAnsi="Fira Sans" w:cs="Arial"/>
          <w:b/>
          <w:color w:val="auto"/>
          <w:sz w:val="18"/>
          <w:szCs w:val="18"/>
          <w:lang w:val="en-US"/>
        </w:rPr>
      </w:pPr>
      <w:r w:rsidRPr="00530047">
        <w:rPr>
          <w:color w:val="auto"/>
          <w:sz w:val="18"/>
          <w:szCs w:val="18"/>
          <w:lang w:val="en-GB"/>
        </w:rPr>
        <w:t>Tabl</w:t>
      </w:r>
      <w:r w:rsidR="00850B7B" w:rsidRPr="00530047">
        <w:rPr>
          <w:color w:val="auto"/>
          <w:sz w:val="18"/>
          <w:szCs w:val="18"/>
          <w:lang w:val="en-GB"/>
        </w:rPr>
        <w:t>e</w:t>
      </w:r>
      <w:r w:rsidRPr="00530047">
        <w:rPr>
          <w:color w:val="auto"/>
          <w:sz w:val="18"/>
          <w:szCs w:val="18"/>
          <w:lang w:val="en-GB"/>
        </w:rPr>
        <w:t xml:space="preserve"> </w:t>
      </w:r>
      <w:r w:rsidR="00D972F6" w:rsidRPr="00530047">
        <w:rPr>
          <w:color w:val="auto"/>
          <w:sz w:val="18"/>
          <w:szCs w:val="18"/>
          <w:lang w:val="en-GB"/>
        </w:rPr>
        <w:t>1</w:t>
      </w:r>
      <w:r w:rsidRPr="00530047">
        <w:rPr>
          <w:color w:val="auto"/>
          <w:sz w:val="18"/>
          <w:szCs w:val="18"/>
          <w:lang w:val="en-GB"/>
        </w:rPr>
        <w:t>.</w:t>
      </w:r>
      <w:r w:rsidR="00D972F6" w:rsidRPr="00530047">
        <w:rPr>
          <w:color w:val="auto"/>
          <w:sz w:val="18"/>
          <w:szCs w:val="18"/>
          <w:lang w:val="en-GB"/>
        </w:rPr>
        <w:t xml:space="preserve"> </w:t>
      </w:r>
      <w:r w:rsidR="003A57EB" w:rsidRPr="00530047">
        <w:rPr>
          <w:rFonts w:ascii="Fira Sans" w:hAnsi="Fira Sans" w:cs="Arial"/>
          <w:b/>
          <w:color w:val="auto"/>
          <w:sz w:val="18"/>
          <w:szCs w:val="18"/>
          <w:lang w:val="en-US"/>
        </w:rPr>
        <w:t xml:space="preserve">Index numbers </w:t>
      </w:r>
      <w:r w:rsidR="00CA5D85">
        <w:rPr>
          <w:rFonts w:ascii="Fira Sans" w:hAnsi="Fira Sans" w:cs="Arial"/>
          <w:b/>
          <w:color w:val="auto"/>
          <w:sz w:val="18"/>
          <w:szCs w:val="18"/>
          <w:lang w:val="en-US"/>
        </w:rPr>
        <w:t xml:space="preserve">and structure </w:t>
      </w:r>
      <w:r w:rsidR="003A57EB" w:rsidRPr="00530047">
        <w:rPr>
          <w:rFonts w:ascii="Fira Sans" w:hAnsi="Fira Sans" w:cs="Arial"/>
          <w:b/>
          <w:color w:val="auto"/>
          <w:sz w:val="18"/>
          <w:szCs w:val="18"/>
          <w:lang w:val="en-US"/>
        </w:rPr>
        <w:t>of retail sales</w:t>
      </w:r>
      <w:r w:rsidR="009E7D9A">
        <w:rPr>
          <w:rFonts w:ascii="Fira Sans" w:hAnsi="Fira Sans" w:cs="Arial"/>
          <w:b/>
          <w:color w:val="auto"/>
          <w:sz w:val="18"/>
          <w:szCs w:val="18"/>
          <w:lang w:val="en-US"/>
        </w:rPr>
        <w:t xml:space="preserve"> </w:t>
      </w:r>
    </w:p>
    <w:tbl>
      <w:tblPr>
        <w:tblpPr w:leftFromText="141" w:rightFromText="141" w:vertAnchor="text" w:horzAnchor="margin" w:tblpY="73"/>
        <w:tblW w:w="7936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Index numbers and structure of retail sales"/>
        <w:tblDescription w:val="Index numbers of retail sales (constant and current prices) - previous month=100, corresponding period of previous year=100) and structure of retail sales"/>
      </w:tblPr>
      <w:tblGrid>
        <w:gridCol w:w="2834"/>
        <w:gridCol w:w="1020"/>
        <w:gridCol w:w="1021"/>
        <w:gridCol w:w="1020"/>
        <w:gridCol w:w="1020"/>
        <w:gridCol w:w="1021"/>
      </w:tblGrid>
      <w:tr w:rsidR="00504DB8" w:rsidRPr="00C614D7" w14:paraId="0D93FE9B" w14:textId="77777777" w:rsidTr="002023E3">
        <w:trPr>
          <w:trHeight w:val="227"/>
        </w:trPr>
        <w:tc>
          <w:tcPr>
            <w:tcW w:w="2834" w:type="dxa"/>
            <w:vMerge w:val="restart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9AAEFA2" w14:textId="0B030767" w:rsidR="00504DB8" w:rsidRPr="008E428A" w:rsidRDefault="008E428A" w:rsidP="002023E3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E428A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04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DB7CA1A" w14:textId="6CEA3600" w:rsidR="00504DB8" w:rsidRPr="001005E2" w:rsidRDefault="00504DB8" w:rsidP="002023E3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C</w:t>
            </w:r>
            <w:r w:rsidR="008E428A">
              <w:rPr>
                <w:rFonts w:cs="Arial"/>
                <w:color w:val="000000"/>
                <w:sz w:val="16"/>
                <w:szCs w:val="16"/>
              </w:rPr>
              <w:t>onstant prices</w:t>
            </w:r>
          </w:p>
        </w:tc>
        <w:tc>
          <w:tcPr>
            <w:tcW w:w="3061" w:type="dxa"/>
            <w:gridSpan w:val="3"/>
            <w:tcBorders>
              <w:top w:val="single" w:sz="4" w:space="0" w:color="001D77"/>
              <w:bottom w:val="single" w:sz="4" w:space="0" w:color="001D77"/>
            </w:tcBorders>
          </w:tcPr>
          <w:p w14:paraId="0ED146C0" w14:textId="2F1A85D9" w:rsidR="00504DB8" w:rsidRPr="002D5860" w:rsidRDefault="00504DB8" w:rsidP="002023E3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2D5860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urrent </w:t>
            </w:r>
            <w:r w:rsidR="008E428A">
              <w:rPr>
                <w:sz w:val="16"/>
                <w:szCs w:val="16"/>
              </w:rPr>
              <w:t>prices</w:t>
            </w:r>
          </w:p>
        </w:tc>
      </w:tr>
      <w:tr w:rsidR="00504DB8" w:rsidRPr="00DD6BC7" w14:paraId="4062F1A4" w14:textId="77777777" w:rsidTr="002023E3">
        <w:trPr>
          <w:trHeight w:val="227"/>
        </w:trPr>
        <w:tc>
          <w:tcPr>
            <w:tcW w:w="2834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19B4566" w14:textId="77777777" w:rsidR="00504DB8" w:rsidRPr="001005E2" w:rsidRDefault="00504DB8" w:rsidP="002023E3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CC1F94D" w14:textId="77777777" w:rsidR="00504DB8" w:rsidRPr="001005E2" w:rsidRDefault="00504DB8" w:rsidP="002023E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01 202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61" w:type="dxa"/>
            <w:gridSpan w:val="3"/>
            <w:tcBorders>
              <w:top w:val="single" w:sz="4" w:space="0" w:color="001D77"/>
            </w:tcBorders>
          </w:tcPr>
          <w:p w14:paraId="7885CEFE" w14:textId="77777777" w:rsidR="00504DB8" w:rsidRPr="002D5860" w:rsidRDefault="00504DB8" w:rsidP="002023E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D5860">
              <w:rPr>
                <w:sz w:val="16"/>
                <w:szCs w:val="16"/>
              </w:rPr>
              <w:t>01 2026</w:t>
            </w:r>
          </w:p>
        </w:tc>
      </w:tr>
      <w:tr w:rsidR="00504DB8" w:rsidRPr="00DD6BC7" w14:paraId="7D1D8E98" w14:textId="77777777" w:rsidTr="008E428A">
        <w:trPr>
          <w:trHeight w:val="227"/>
        </w:trPr>
        <w:tc>
          <w:tcPr>
            <w:tcW w:w="283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2EDCF4B9" w14:textId="77777777" w:rsidR="00504DB8" w:rsidRPr="001005E2" w:rsidRDefault="00504DB8" w:rsidP="002023E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DA5365F" w14:textId="77777777" w:rsidR="00504DB8" w:rsidRPr="001005E2" w:rsidRDefault="00504DB8" w:rsidP="002023E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12 202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1005E2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02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623BA31" w14:textId="77777777" w:rsidR="00504DB8" w:rsidRPr="001005E2" w:rsidRDefault="00504DB8" w:rsidP="002023E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01 202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1005E2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3AAE85B" w14:textId="77777777" w:rsidR="00504DB8" w:rsidRPr="001005E2" w:rsidRDefault="00504DB8" w:rsidP="002023E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12 202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1005E2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EA0BCF4" w14:textId="77777777" w:rsidR="00504DB8" w:rsidRPr="001005E2" w:rsidRDefault="00504DB8" w:rsidP="002023E3">
            <w:pPr>
              <w:spacing w:before="60" w:after="6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 xml:space="preserve">01 </w:t>
            </w:r>
            <w:r w:rsidRPr="001005E2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1005E2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021" w:type="dxa"/>
            <w:tcBorders>
              <w:top w:val="single" w:sz="4" w:space="0" w:color="001D77"/>
              <w:bottom w:val="single" w:sz="12" w:space="0" w:color="001D77"/>
            </w:tcBorders>
          </w:tcPr>
          <w:p w14:paraId="577DCAEF" w14:textId="20A435F4" w:rsidR="00504DB8" w:rsidRDefault="00A33AAC" w:rsidP="002023E3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>Structure</w:t>
            </w:r>
            <w:r w:rsidR="00504DB8">
              <w:rPr>
                <w:rFonts w:cs="Arial"/>
                <w:spacing w:val="2"/>
                <w:sz w:val="16"/>
                <w:szCs w:val="16"/>
              </w:rPr>
              <w:t xml:space="preserve"> </w:t>
            </w:r>
          </w:p>
          <w:p w14:paraId="0FDF1B0E" w14:textId="513D33DD" w:rsidR="00504DB8" w:rsidRPr="001005E2" w:rsidRDefault="00A33AAC" w:rsidP="002023E3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>in</w:t>
            </w:r>
            <w:r w:rsidR="00504DB8">
              <w:rPr>
                <w:rFonts w:cs="Arial"/>
                <w:spacing w:val="2"/>
                <w:sz w:val="16"/>
                <w:szCs w:val="16"/>
              </w:rPr>
              <w:t xml:space="preserve"> %</w:t>
            </w:r>
          </w:p>
        </w:tc>
      </w:tr>
      <w:tr w:rsidR="00504DB8" w:rsidRPr="00DD6BC7" w14:paraId="2DCE9ECC" w14:textId="77777777" w:rsidTr="008E428A">
        <w:trPr>
          <w:trHeight w:val="369"/>
        </w:trPr>
        <w:tc>
          <w:tcPr>
            <w:tcW w:w="283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71F46B5B" w14:textId="20A1CC66" w:rsidR="00504DB8" w:rsidRPr="001005E2" w:rsidRDefault="008E428A" w:rsidP="002023E3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2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8C771ED" w14:textId="377A52B6" w:rsidR="00504DB8" w:rsidRPr="001005E2" w:rsidRDefault="00504DB8" w:rsidP="002023E3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</w:t>
            </w:r>
            <w:r w:rsidR="004F1E9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266A7248" w14:textId="3AF934FD" w:rsidR="00504DB8" w:rsidRPr="001005E2" w:rsidRDefault="00504DB8" w:rsidP="002023E3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 w:rsidR="004F1E9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5CAEFE2F" w14:textId="4B3DCD4B" w:rsidR="00504DB8" w:rsidRPr="001005E2" w:rsidRDefault="00504DB8" w:rsidP="002023E3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</w:t>
            </w:r>
            <w:r w:rsidR="004F1E9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05A3C99" w14:textId="64F84C53" w:rsidR="00504DB8" w:rsidRPr="001005E2" w:rsidRDefault="00504DB8" w:rsidP="002023E3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</w:t>
            </w:r>
            <w:r w:rsidR="004F1E9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02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0D38628" w14:textId="092E951F" w:rsidR="00504DB8" w:rsidRDefault="00504DB8" w:rsidP="002023E3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E95C5B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8E428A" w:rsidRPr="00DD6BC7" w14:paraId="421802E4" w14:textId="77777777" w:rsidTr="008E428A">
        <w:trPr>
          <w:trHeight w:val="369"/>
        </w:trPr>
        <w:tc>
          <w:tcPr>
            <w:tcW w:w="2834" w:type="dxa"/>
            <w:shd w:val="clear" w:color="auto" w:fill="auto"/>
            <w:vAlign w:val="center"/>
            <w:hideMark/>
          </w:tcPr>
          <w:p w14:paraId="6AAED205" w14:textId="1265ABC4" w:rsidR="008E428A" w:rsidRPr="001005E2" w:rsidRDefault="008E428A" w:rsidP="008E428A">
            <w:pPr>
              <w:spacing w:before="0" w:after="0"/>
              <w:ind w:firstLine="176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color w:val="000000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BC08D2" w14:textId="77777777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7BAB358E" w14:textId="77777777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2327D8C" w14:textId="77777777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6075288" w14:textId="77777777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31F5E9D3" w14:textId="77777777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E428A" w:rsidRPr="00DD6BC7" w14:paraId="0D47AF0B" w14:textId="77777777" w:rsidTr="008E428A">
        <w:trPr>
          <w:trHeight w:val="425"/>
        </w:trPr>
        <w:tc>
          <w:tcPr>
            <w:tcW w:w="2834" w:type="dxa"/>
            <w:shd w:val="clear" w:color="auto" w:fill="auto"/>
            <w:vAlign w:val="center"/>
            <w:hideMark/>
          </w:tcPr>
          <w:p w14:paraId="2E33CA5B" w14:textId="4D505BD7" w:rsidR="008E428A" w:rsidRPr="001005E2" w:rsidRDefault="008E428A" w:rsidP="008E428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GB"/>
              </w:rPr>
              <w:t>Motor vehicles, motorcycles, parts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E6E39F" w14:textId="7912CC40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BB70715" w14:textId="184FDCCF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976C92" w14:textId="2E21E1C4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2D02DD" w14:textId="0367037D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4D3D2B8" w14:textId="4947EBC1" w:rsidR="008E428A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E95C5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8E428A" w:rsidRPr="00DD6BC7" w14:paraId="0F0BE503" w14:textId="77777777" w:rsidTr="008E428A">
        <w:trPr>
          <w:trHeight w:val="369"/>
        </w:trPr>
        <w:tc>
          <w:tcPr>
            <w:tcW w:w="2834" w:type="dxa"/>
            <w:shd w:val="clear" w:color="auto" w:fill="auto"/>
            <w:vAlign w:val="center"/>
            <w:hideMark/>
          </w:tcPr>
          <w:p w14:paraId="1212F671" w14:textId="18DB0463" w:rsidR="008E428A" w:rsidRPr="008E428A" w:rsidRDefault="008E428A" w:rsidP="008E428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Solid, liquid and gaseous fuels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84FE6D" w14:textId="2F30598B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5219057" w14:textId="26E898FD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AB0D15" w14:textId="592D0EAF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21B04E" w14:textId="138523FB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B75535C" w14:textId="21E62996" w:rsidR="008E428A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E95C5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8E428A" w:rsidRPr="00DD6BC7" w14:paraId="42AE9773" w14:textId="77777777" w:rsidTr="008E428A">
        <w:trPr>
          <w:trHeight w:val="369"/>
        </w:trPr>
        <w:tc>
          <w:tcPr>
            <w:tcW w:w="2834" w:type="dxa"/>
            <w:shd w:val="clear" w:color="auto" w:fill="auto"/>
            <w:vAlign w:val="center"/>
            <w:hideMark/>
          </w:tcPr>
          <w:p w14:paraId="565D6FD7" w14:textId="40669B4C" w:rsidR="008E428A" w:rsidRPr="008E428A" w:rsidRDefault="008E428A" w:rsidP="008E428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Food, beverages and tobacco products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9987D72" w14:textId="1C9E02DD" w:rsidR="008E428A" w:rsidRPr="001005E2" w:rsidRDefault="008E428A" w:rsidP="008E42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A115F4C" w14:textId="2EB4F0D8" w:rsidR="008E428A" w:rsidRPr="001005E2" w:rsidRDefault="008E428A" w:rsidP="008E42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81BB22" w14:textId="7FEA8CC3" w:rsidR="008E428A" w:rsidRPr="001005E2" w:rsidRDefault="008E428A" w:rsidP="008E42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F4B6A1" w14:textId="2F5953D1" w:rsidR="008E428A" w:rsidRPr="001005E2" w:rsidRDefault="008E428A" w:rsidP="008E42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50F2FEE" w14:textId="5099E627" w:rsidR="008E428A" w:rsidRDefault="008E428A" w:rsidP="008E42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  <w:r w:rsidR="00E95C5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8E428A" w:rsidRPr="00DD6BC7" w14:paraId="4AFFAF98" w14:textId="77777777" w:rsidTr="008E428A">
        <w:trPr>
          <w:trHeight w:val="425"/>
        </w:trPr>
        <w:tc>
          <w:tcPr>
            <w:tcW w:w="2834" w:type="dxa"/>
            <w:shd w:val="clear" w:color="auto" w:fill="auto"/>
            <w:vAlign w:val="center"/>
            <w:hideMark/>
          </w:tcPr>
          <w:p w14:paraId="569D051C" w14:textId="7EA8EF99" w:rsidR="008E428A" w:rsidRPr="008E428A" w:rsidRDefault="008E428A" w:rsidP="008E428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 retail sale in non-specialized stores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D9F882" w14:textId="77777777" w:rsidR="008E428A" w:rsidRPr="001005E2" w:rsidRDefault="008E428A" w:rsidP="008E42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51F7E4D" w14:textId="77777777" w:rsidR="008E428A" w:rsidRPr="001005E2" w:rsidRDefault="008E428A" w:rsidP="008E42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3D191A" w14:textId="77777777" w:rsidR="008E428A" w:rsidRPr="001005E2" w:rsidRDefault="008E428A" w:rsidP="008E42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F8DF12" w14:textId="77777777" w:rsidR="008E428A" w:rsidRPr="001005E2" w:rsidRDefault="008E428A" w:rsidP="008E42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005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492B392" w14:textId="77777777" w:rsidR="008E428A" w:rsidRPr="001005E2" w:rsidRDefault="008E428A" w:rsidP="008E42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8E428A" w:rsidRPr="00DD6BC7" w14:paraId="5C4EB2A0" w14:textId="77777777" w:rsidTr="008E428A">
        <w:trPr>
          <w:trHeight w:val="454"/>
        </w:trPr>
        <w:tc>
          <w:tcPr>
            <w:tcW w:w="2834" w:type="dxa"/>
            <w:shd w:val="clear" w:color="auto" w:fill="auto"/>
            <w:vAlign w:val="center"/>
            <w:hideMark/>
          </w:tcPr>
          <w:p w14:paraId="4E0045F7" w14:textId="46A2662E" w:rsidR="008E428A" w:rsidRPr="001005E2" w:rsidRDefault="008E428A" w:rsidP="008E428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 xml:space="preserve">Pharmaceuticals, cosmetics, </w:t>
            </w:r>
            <w:r w:rsidRPr="00413C1A">
              <w:rPr>
                <w:rFonts w:cs="Arial"/>
                <w:sz w:val="16"/>
                <w:szCs w:val="16"/>
                <w:lang w:val="en-GB"/>
              </w:rPr>
              <w:t xml:space="preserve">orthopaedic 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equipment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B88F635" w14:textId="68106A79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05A5B85" w14:textId="7D9E63D7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75D85B" w14:textId="4881EE36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4F9E923" w14:textId="159C33E5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271A189" w14:textId="3AB069D6" w:rsidR="008E428A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E95C5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8E428A" w:rsidRPr="00DD6BC7" w14:paraId="3111B883" w14:textId="77777777" w:rsidTr="008E428A">
        <w:trPr>
          <w:trHeight w:val="369"/>
        </w:trPr>
        <w:tc>
          <w:tcPr>
            <w:tcW w:w="2834" w:type="dxa"/>
            <w:shd w:val="clear" w:color="auto" w:fill="auto"/>
            <w:vAlign w:val="center"/>
            <w:hideMark/>
          </w:tcPr>
          <w:p w14:paraId="52278442" w14:textId="54C229DA" w:rsidR="008E428A" w:rsidRPr="001005E2" w:rsidRDefault="008E428A" w:rsidP="008E428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Textiles, clothing, footwear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09CA8B" w14:textId="790A3ED0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FAC05EB" w14:textId="1CCD4C85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6BF6E5" w14:textId="7A3CA50B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9EB5FAC" w14:textId="4D31E461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5C210F7" w14:textId="4DD6DBE1" w:rsidR="008E428A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="00E95C5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8E428A" w:rsidRPr="00DD6BC7" w14:paraId="49F8D74F" w14:textId="77777777" w:rsidTr="008E428A">
        <w:trPr>
          <w:trHeight w:val="370"/>
        </w:trPr>
        <w:tc>
          <w:tcPr>
            <w:tcW w:w="2834" w:type="dxa"/>
            <w:shd w:val="clear" w:color="auto" w:fill="auto"/>
            <w:vAlign w:val="center"/>
            <w:hideMark/>
          </w:tcPr>
          <w:p w14:paraId="0FE038E8" w14:textId="36E49A43" w:rsidR="008E428A" w:rsidRPr="008E428A" w:rsidRDefault="008E428A" w:rsidP="008E428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Furnitur</w:t>
            </w:r>
            <w:r>
              <w:rPr>
                <w:rFonts w:cs="Arial"/>
                <w:sz w:val="16"/>
                <w:szCs w:val="16"/>
                <w:lang w:val="en-US"/>
              </w:rPr>
              <w:t>e, radio, TV and household appli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ances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F3E26A" w14:textId="5FE1E68E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241D6F2" w14:textId="323AEF45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DFE4F8" w14:textId="75C9F93C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5FDCE1" w14:textId="090FE965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E95C5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2A974F6" w14:textId="072B3CFC" w:rsidR="008E428A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E95C5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8E428A" w:rsidRPr="00DD6BC7" w14:paraId="1A0FAB46" w14:textId="77777777" w:rsidTr="008E428A">
        <w:trPr>
          <w:trHeight w:val="425"/>
        </w:trPr>
        <w:tc>
          <w:tcPr>
            <w:tcW w:w="2834" w:type="dxa"/>
            <w:shd w:val="clear" w:color="auto" w:fill="auto"/>
            <w:vAlign w:val="center"/>
            <w:hideMark/>
          </w:tcPr>
          <w:p w14:paraId="534C482C" w14:textId="1DB910E5" w:rsidR="008E428A" w:rsidRPr="008E428A" w:rsidRDefault="008E428A" w:rsidP="008E428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Newspapers, books, other sale in specialized stores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079A118" w14:textId="35C1DEA7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525D8C8" w14:textId="26131CDD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FA39EF" w14:textId="149ABF29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8D7864" w14:textId="4BF51595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E95C5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F5063C1" w14:textId="49FD7258" w:rsidR="008E428A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="00E95C5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8E428A" w:rsidRPr="00DD6BC7" w14:paraId="34168F92" w14:textId="77777777" w:rsidTr="008E428A">
        <w:trPr>
          <w:trHeight w:val="369"/>
        </w:trPr>
        <w:tc>
          <w:tcPr>
            <w:tcW w:w="28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2A4CD5" w14:textId="5D74AFD8" w:rsidR="008E428A" w:rsidRPr="001005E2" w:rsidRDefault="008E428A" w:rsidP="008E428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vAlign w:val="center"/>
          </w:tcPr>
          <w:p w14:paraId="7FD26E40" w14:textId="0C321E14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  <w:vAlign w:val="center"/>
          </w:tcPr>
          <w:p w14:paraId="46DC9C83" w14:textId="2DAA0631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vAlign w:val="center"/>
          </w:tcPr>
          <w:p w14:paraId="186D32D2" w14:textId="2E0FF473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  <w:r w:rsidR="004F1E9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vAlign w:val="center"/>
          </w:tcPr>
          <w:p w14:paraId="304364FA" w14:textId="6F64C874" w:rsidR="008E428A" w:rsidRPr="001005E2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E95C5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48597A0" w14:textId="137BC53F" w:rsidR="008E428A" w:rsidRDefault="008E428A" w:rsidP="008E428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E95C5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</w:tbl>
    <w:p w14:paraId="5CDA15B2" w14:textId="72169296" w:rsidR="00AB0E07" w:rsidRDefault="00BD4D90" w:rsidP="00AB0E07">
      <w:pPr>
        <w:rPr>
          <w:rStyle w:val="tlid-translation"/>
          <w:sz w:val="16"/>
          <w:szCs w:val="16"/>
          <w:lang w:val="en"/>
        </w:rPr>
      </w:pPr>
      <w:r w:rsidRPr="00B73F57">
        <w:rPr>
          <w:sz w:val="16"/>
          <w:szCs w:val="16"/>
          <w:lang w:val="en-US" w:eastAsia="pl-PL"/>
        </w:rPr>
        <w:t xml:space="preserve"> </w:t>
      </w:r>
      <w:r w:rsidR="00157280" w:rsidRPr="00B73F57">
        <w:rPr>
          <w:sz w:val="16"/>
          <w:szCs w:val="16"/>
          <w:lang w:val="en-US" w:eastAsia="pl-PL"/>
        </w:rPr>
        <w:t xml:space="preserve">(.) </w:t>
      </w:r>
      <w:r w:rsidR="00157280" w:rsidRPr="00157280">
        <w:rPr>
          <w:rStyle w:val="tlid-translation"/>
          <w:sz w:val="16"/>
          <w:szCs w:val="16"/>
          <w:lang w:val="en"/>
        </w:rPr>
        <w:t>Data not available, classified data (statistical confidentiality) or providing data impossible or purposeless</w:t>
      </w:r>
    </w:p>
    <w:p w14:paraId="1347128C" w14:textId="42DD1936" w:rsidR="00BD6962" w:rsidRPr="0078490A" w:rsidRDefault="0078490A" w:rsidP="00AB0E07">
      <w:pPr>
        <w:rPr>
          <w:rStyle w:val="tlid-translation"/>
          <w:b/>
          <w:color w:val="002060"/>
          <w:szCs w:val="19"/>
          <w:lang w:val="en"/>
        </w:rPr>
      </w:pPr>
      <w:r w:rsidRPr="0078490A">
        <w:rPr>
          <w:rStyle w:val="tlid-translation"/>
          <w:b/>
          <w:color w:val="002060"/>
          <w:szCs w:val="19"/>
          <w:lang w:val="en"/>
        </w:rPr>
        <w:lastRenderedPageBreak/>
        <w:t>Methodological notes</w:t>
      </w:r>
    </w:p>
    <w:p w14:paraId="2B060EF1" w14:textId="64520458" w:rsidR="00BB34BB" w:rsidRPr="00633E04" w:rsidRDefault="00BB34BB" w:rsidP="00204E1A">
      <w:pPr>
        <w:pStyle w:val="Tekstprzypisudolnego"/>
        <w:spacing w:before="0"/>
        <w:jc w:val="both"/>
        <w:rPr>
          <w:sz w:val="19"/>
          <w:szCs w:val="19"/>
          <w:lang w:val="en-US"/>
        </w:rPr>
      </w:pPr>
      <w:r>
        <w:rPr>
          <w:rFonts w:cs="Arial"/>
          <w:sz w:val="19"/>
          <w:szCs w:val="19"/>
          <w:lang w:val="en-US"/>
        </w:rPr>
        <w:t>The d</w:t>
      </w:r>
      <w:r w:rsidRPr="00633E04">
        <w:rPr>
          <w:rFonts w:cs="Arial"/>
          <w:sz w:val="19"/>
          <w:szCs w:val="19"/>
          <w:lang w:val="en-US"/>
        </w:rPr>
        <w:t xml:space="preserve">ata </w:t>
      </w:r>
      <w:r>
        <w:rPr>
          <w:rFonts w:cs="Arial"/>
          <w:sz w:val="19"/>
          <w:szCs w:val="19"/>
          <w:lang w:val="en-US"/>
        </w:rPr>
        <w:t xml:space="preserve">presented in this </w:t>
      </w:r>
      <w:r w:rsidR="00883784">
        <w:rPr>
          <w:rFonts w:cs="Arial"/>
          <w:sz w:val="19"/>
          <w:szCs w:val="19"/>
          <w:lang w:val="en-US"/>
        </w:rPr>
        <w:t xml:space="preserve">news release </w:t>
      </w:r>
      <w:r w:rsidRPr="00633E04">
        <w:rPr>
          <w:rFonts w:cs="Arial"/>
          <w:sz w:val="19"/>
          <w:szCs w:val="19"/>
          <w:lang w:val="en-US"/>
        </w:rPr>
        <w:t xml:space="preserve">concerns trade and non-trade enterprises employing more than 9 persons. Groups of enterprises were created on the basis of the Polish Classification of Activities (PKD 2007) and a given enterprise is included to a specific category by </w:t>
      </w:r>
      <w:r w:rsidRPr="00633E04">
        <w:rPr>
          <w:rFonts w:cs="Arial"/>
          <w:sz w:val="19"/>
          <w:szCs w:val="19"/>
          <w:lang w:val="en-GB"/>
        </w:rPr>
        <w:t xml:space="preserve">predominating </w:t>
      </w:r>
      <w:r w:rsidRPr="00633E04">
        <w:rPr>
          <w:rFonts w:cs="Arial"/>
          <w:sz w:val="19"/>
          <w:szCs w:val="19"/>
          <w:lang w:val="en-US"/>
        </w:rPr>
        <w:t xml:space="preserve">kind of activity and according to its present organizational status in mentioned period. The recorded changes of rise or fall of the </w:t>
      </w:r>
      <w:r>
        <w:rPr>
          <w:rFonts w:cs="Arial"/>
          <w:sz w:val="19"/>
          <w:szCs w:val="19"/>
          <w:lang w:val="en-US"/>
        </w:rPr>
        <w:t xml:space="preserve">dynamics </w:t>
      </w:r>
      <w:r w:rsidRPr="00633E04">
        <w:rPr>
          <w:rFonts w:cs="Arial"/>
          <w:sz w:val="19"/>
          <w:szCs w:val="19"/>
          <w:lang w:val="en-US"/>
        </w:rPr>
        <w:t>of retail sales in particular groups of enterprises activity may result from a change in the </w:t>
      </w:r>
      <w:r w:rsidRPr="00633E04">
        <w:rPr>
          <w:rFonts w:cs="Arial"/>
          <w:sz w:val="19"/>
          <w:szCs w:val="19"/>
          <w:lang w:val="en-GB"/>
        </w:rPr>
        <w:t>predominating</w:t>
      </w:r>
      <w:r w:rsidRPr="00633E04">
        <w:rPr>
          <w:rFonts w:cs="Arial"/>
          <w:sz w:val="19"/>
          <w:szCs w:val="19"/>
          <w:lang w:val="en-US"/>
        </w:rPr>
        <w:t xml:space="preserve"> kind of activity and </w:t>
      </w:r>
      <w:r w:rsidRPr="00633E04">
        <w:rPr>
          <w:rFonts w:cs="Arial"/>
          <w:sz w:val="19"/>
          <w:szCs w:val="19"/>
          <w:lang w:val="en-GB"/>
        </w:rPr>
        <w:t>organisational</w:t>
      </w:r>
      <w:r w:rsidRPr="00633E04">
        <w:rPr>
          <w:rFonts w:cs="Arial"/>
          <w:sz w:val="19"/>
          <w:szCs w:val="19"/>
          <w:lang w:val="en-US"/>
        </w:rPr>
        <w:t xml:space="preserve"> changes (e.g. a merger of enterprises). This does not have impact on the dynamics of the total retail sales.</w:t>
      </w:r>
    </w:p>
    <w:p w14:paraId="7FAB6820" w14:textId="1F7815DA" w:rsidR="00BD6962" w:rsidRPr="00204E1A" w:rsidRDefault="00204E1A" w:rsidP="00204E1A">
      <w:pPr>
        <w:spacing w:before="0" w:after="0"/>
        <w:rPr>
          <w:rStyle w:val="tlid-translation"/>
          <w:szCs w:val="19"/>
          <w:lang w:val="en-US"/>
        </w:rPr>
      </w:pPr>
      <w:r w:rsidRPr="00204E1A">
        <w:rPr>
          <w:rStyle w:val="tlid-translation"/>
          <w:szCs w:val="19"/>
          <w:lang w:val="en-US"/>
        </w:rPr>
        <w:t>The adjusted data for 2021-2025 ha</w:t>
      </w:r>
      <w:r>
        <w:rPr>
          <w:rStyle w:val="tlid-translation"/>
          <w:szCs w:val="19"/>
          <w:lang w:val="en-US"/>
        </w:rPr>
        <w:t xml:space="preserve">s </w:t>
      </w:r>
      <w:r w:rsidRPr="00204E1A">
        <w:rPr>
          <w:rStyle w:val="tlid-translation"/>
          <w:szCs w:val="19"/>
          <w:lang w:val="en-US"/>
        </w:rPr>
        <w:t xml:space="preserve">been corrected compared to the data presented in the previous </w:t>
      </w:r>
      <w:r w:rsidR="0053610F" w:rsidRPr="00883784">
        <w:rPr>
          <w:rStyle w:val="tlid-translation"/>
          <w:szCs w:val="19"/>
          <w:lang w:val="en-US"/>
        </w:rPr>
        <w:t>news rel</w:t>
      </w:r>
      <w:r w:rsidR="00883784" w:rsidRPr="00883784">
        <w:rPr>
          <w:rStyle w:val="tlid-translation"/>
          <w:szCs w:val="19"/>
          <w:lang w:val="en-US"/>
        </w:rPr>
        <w:t>e</w:t>
      </w:r>
      <w:r w:rsidR="0053610F" w:rsidRPr="00883784">
        <w:rPr>
          <w:rStyle w:val="tlid-translation"/>
          <w:szCs w:val="19"/>
          <w:lang w:val="en-US"/>
        </w:rPr>
        <w:t>ases.</w:t>
      </w:r>
    </w:p>
    <w:p w14:paraId="4311B9C9" w14:textId="5B29C321" w:rsidR="007C3B49" w:rsidRDefault="00204E1A" w:rsidP="007C3B49">
      <w:pPr>
        <w:jc w:val="both"/>
        <w:rPr>
          <w:szCs w:val="19"/>
          <w:lang w:val="en-US"/>
        </w:rPr>
      </w:pPr>
      <w:r w:rsidRPr="00204E1A">
        <w:rPr>
          <w:rStyle w:val="tlid-translation"/>
          <w:lang w:val="en"/>
        </w:rPr>
        <w:t xml:space="preserve">The published monthly information on trade activity, in addition to retail sales, also includes data on </w:t>
      </w:r>
      <w:r w:rsidR="003B7217">
        <w:rPr>
          <w:rStyle w:val="tlid-translation"/>
          <w:lang w:val="en"/>
        </w:rPr>
        <w:t xml:space="preserve">the </w:t>
      </w:r>
      <w:r w:rsidR="00CE7200">
        <w:rPr>
          <w:rStyle w:val="tlid-translation"/>
          <w:lang w:val="en"/>
        </w:rPr>
        <w:t xml:space="preserve">volume of </w:t>
      </w:r>
      <w:r w:rsidR="00D658CD">
        <w:rPr>
          <w:rStyle w:val="tlid-translation"/>
          <w:lang w:val="en"/>
        </w:rPr>
        <w:t>sales</w:t>
      </w:r>
      <w:r w:rsidR="00C132B8">
        <w:rPr>
          <w:rStyle w:val="Odwoanieprzypisudolnego"/>
          <w:lang w:val="en"/>
        </w:rPr>
        <w:footnoteReference w:id="2"/>
      </w:r>
      <w:r w:rsidR="00D658CD">
        <w:rPr>
          <w:rStyle w:val="tlid-translation"/>
          <w:lang w:val="en"/>
        </w:rPr>
        <w:t xml:space="preserve"> </w:t>
      </w:r>
      <w:r w:rsidRPr="00204E1A">
        <w:rPr>
          <w:rStyle w:val="tlid-translation"/>
          <w:lang w:val="en"/>
        </w:rPr>
        <w:t>by kind-of-activity unit (</w:t>
      </w:r>
      <w:r w:rsidR="007C3B49">
        <w:rPr>
          <w:rStyle w:val="tlid-translation"/>
          <w:lang w:val="en"/>
        </w:rPr>
        <w:t>KAU</w:t>
      </w:r>
      <w:r w:rsidRPr="00204E1A">
        <w:rPr>
          <w:rStyle w:val="tlid-translation"/>
          <w:lang w:val="en"/>
        </w:rPr>
        <w:t xml:space="preserve">), which is compiled </w:t>
      </w:r>
      <w:r w:rsidR="00D658CD">
        <w:rPr>
          <w:rStyle w:val="tlid-translation"/>
          <w:lang w:val="en"/>
        </w:rPr>
        <w:t xml:space="preserve">for the needs of </w:t>
      </w:r>
      <w:r w:rsidRPr="00204E1A">
        <w:rPr>
          <w:rStyle w:val="tlid-translation"/>
          <w:lang w:val="en"/>
        </w:rPr>
        <w:t>European statistics.</w:t>
      </w:r>
      <w:r w:rsidR="00D658CD">
        <w:rPr>
          <w:rStyle w:val="tlid-translation"/>
          <w:lang w:val="en"/>
        </w:rPr>
        <w:t xml:space="preserve"> The volume of sales </w:t>
      </w:r>
      <w:r w:rsidR="00730972">
        <w:rPr>
          <w:rStyle w:val="tlid-translation"/>
          <w:lang w:val="en"/>
        </w:rPr>
        <w:t>(constant prices 2021=100)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 xml:space="preserve">includes divisions and groups of Section G according to </w:t>
      </w:r>
      <w:r w:rsidR="002B09AF">
        <w:rPr>
          <w:rStyle w:val="tlid-translation"/>
          <w:lang w:val="en"/>
        </w:rPr>
        <w:t xml:space="preserve">PKD 2007 </w:t>
      </w:r>
      <w:r w:rsidR="00730972">
        <w:rPr>
          <w:rStyle w:val="tlid-translation"/>
          <w:lang w:val="en"/>
        </w:rPr>
        <w:t>- "Wholesale and retail trade; repair of motor vehicles and motorcycles”.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>The data is disseminated on the website of the Statistics Poland</w:t>
      </w:r>
      <w:r w:rsidR="002A648F">
        <w:rPr>
          <w:rStyle w:val="tlid-translation"/>
          <w:lang w:val="en"/>
        </w:rPr>
        <w:t>:</w:t>
      </w:r>
      <w:r w:rsidR="00730972">
        <w:rPr>
          <w:rStyle w:val="tlid-translation"/>
          <w:lang w:val="en"/>
        </w:rPr>
        <w:t xml:space="preserve"> </w:t>
      </w:r>
      <w:hyperlink r:id="rId13" w:history="1">
        <w:r w:rsidR="002A648F">
          <w:rPr>
            <w:color w:val="0000FF"/>
            <w:u w:val="single"/>
            <w:lang w:val="en-US"/>
          </w:rPr>
          <w:t xml:space="preserve"> Knowledge Databases - Short-Term Statistics data by KAU</w:t>
        </w:r>
      </w:hyperlink>
    </w:p>
    <w:p w14:paraId="16083F69" w14:textId="77777777" w:rsidR="007C3B49" w:rsidRDefault="007C3B49" w:rsidP="007C3B49">
      <w:pPr>
        <w:jc w:val="both"/>
        <w:rPr>
          <w:szCs w:val="19"/>
          <w:lang w:val="en-US"/>
        </w:rPr>
      </w:pPr>
    </w:p>
    <w:p w14:paraId="30DC228F" w14:textId="7E2454CE" w:rsidR="00E302CB" w:rsidRPr="007C3B49" w:rsidRDefault="00E302CB" w:rsidP="00204E1A">
      <w:pPr>
        <w:spacing w:before="0" w:after="0"/>
        <w:jc w:val="both"/>
        <w:rPr>
          <w:rStyle w:val="tlid-translation"/>
          <w:lang w:val="en-US"/>
        </w:rPr>
      </w:pPr>
    </w:p>
    <w:p w14:paraId="4C89DA85" w14:textId="77777777" w:rsidR="00E302CB" w:rsidRDefault="00E302CB" w:rsidP="00F90D9F">
      <w:pPr>
        <w:jc w:val="both"/>
        <w:rPr>
          <w:rStyle w:val="tlid-translation"/>
          <w:lang w:val="en"/>
        </w:rPr>
      </w:pPr>
    </w:p>
    <w:p w14:paraId="565E8DED" w14:textId="77777777" w:rsidR="00F22864" w:rsidRDefault="00F22864" w:rsidP="00F90D9F">
      <w:pPr>
        <w:jc w:val="both"/>
        <w:rPr>
          <w:szCs w:val="19"/>
          <w:lang w:val="en"/>
        </w:rPr>
      </w:pPr>
    </w:p>
    <w:p w14:paraId="2DD34DF9" w14:textId="77777777" w:rsidR="007F08BD" w:rsidRDefault="007F08BD" w:rsidP="00F90D9F">
      <w:pPr>
        <w:jc w:val="both"/>
        <w:rPr>
          <w:szCs w:val="19"/>
          <w:lang w:val="en"/>
        </w:rPr>
      </w:pPr>
    </w:p>
    <w:p w14:paraId="59FDC6EC" w14:textId="77777777" w:rsidR="007F08BD" w:rsidRDefault="007F08BD" w:rsidP="00F90D9F">
      <w:pPr>
        <w:jc w:val="both"/>
        <w:rPr>
          <w:szCs w:val="19"/>
          <w:lang w:val="en"/>
        </w:rPr>
      </w:pPr>
    </w:p>
    <w:p w14:paraId="61EBC250" w14:textId="77777777" w:rsidR="007F08BD" w:rsidRDefault="007F08BD" w:rsidP="00F90D9F">
      <w:pPr>
        <w:jc w:val="both"/>
        <w:rPr>
          <w:szCs w:val="19"/>
          <w:lang w:val="en"/>
        </w:rPr>
      </w:pPr>
    </w:p>
    <w:p w14:paraId="54735B61" w14:textId="77777777" w:rsidR="007F08BD" w:rsidRDefault="007F08BD" w:rsidP="00F90D9F">
      <w:pPr>
        <w:jc w:val="both"/>
        <w:rPr>
          <w:szCs w:val="19"/>
          <w:lang w:val="en"/>
        </w:rPr>
      </w:pPr>
    </w:p>
    <w:p w14:paraId="61F200E2" w14:textId="77777777" w:rsidR="007F08BD" w:rsidRDefault="007F08BD" w:rsidP="00F90D9F">
      <w:pPr>
        <w:jc w:val="both"/>
        <w:rPr>
          <w:szCs w:val="19"/>
          <w:lang w:val="en"/>
        </w:rPr>
      </w:pPr>
    </w:p>
    <w:p w14:paraId="00ADACAB" w14:textId="77777777" w:rsidR="007F08BD" w:rsidRDefault="007F08BD" w:rsidP="00F90D9F">
      <w:pPr>
        <w:jc w:val="both"/>
        <w:rPr>
          <w:szCs w:val="19"/>
          <w:lang w:val="en"/>
        </w:rPr>
      </w:pPr>
    </w:p>
    <w:p w14:paraId="3BE53BD3" w14:textId="77777777" w:rsidR="007F08BD" w:rsidRDefault="007F08BD" w:rsidP="00F90D9F">
      <w:pPr>
        <w:jc w:val="both"/>
        <w:rPr>
          <w:szCs w:val="19"/>
          <w:lang w:val="en"/>
        </w:rPr>
      </w:pPr>
    </w:p>
    <w:p w14:paraId="5DFEDEC5" w14:textId="4B7957E6" w:rsidR="007F08BD" w:rsidRDefault="007F08BD" w:rsidP="00F90D9F">
      <w:pPr>
        <w:jc w:val="both"/>
        <w:rPr>
          <w:szCs w:val="19"/>
          <w:lang w:val="en"/>
        </w:rPr>
      </w:pPr>
    </w:p>
    <w:p w14:paraId="092DE714" w14:textId="4106998C" w:rsidR="0053610F" w:rsidRDefault="0053610F" w:rsidP="00F90D9F">
      <w:pPr>
        <w:jc w:val="both"/>
        <w:rPr>
          <w:szCs w:val="19"/>
          <w:lang w:val="en"/>
        </w:rPr>
      </w:pPr>
    </w:p>
    <w:p w14:paraId="353D5AF0" w14:textId="0DD6832E" w:rsidR="0053610F" w:rsidRDefault="0053610F" w:rsidP="00F90D9F">
      <w:pPr>
        <w:jc w:val="both"/>
        <w:rPr>
          <w:szCs w:val="19"/>
          <w:lang w:val="en"/>
        </w:rPr>
      </w:pPr>
    </w:p>
    <w:p w14:paraId="797334F4" w14:textId="53C36C26" w:rsidR="0053610F" w:rsidRDefault="0053610F" w:rsidP="00F90D9F">
      <w:pPr>
        <w:jc w:val="both"/>
        <w:rPr>
          <w:szCs w:val="19"/>
          <w:lang w:val="en"/>
        </w:rPr>
      </w:pPr>
    </w:p>
    <w:p w14:paraId="0B18E339" w14:textId="54D1A705" w:rsidR="0053610F" w:rsidRDefault="0053610F" w:rsidP="00F90D9F">
      <w:pPr>
        <w:jc w:val="both"/>
        <w:rPr>
          <w:szCs w:val="19"/>
          <w:lang w:val="en"/>
        </w:rPr>
      </w:pPr>
    </w:p>
    <w:p w14:paraId="0A015631" w14:textId="70545470" w:rsidR="0053610F" w:rsidRDefault="0053610F" w:rsidP="00F90D9F">
      <w:pPr>
        <w:jc w:val="both"/>
        <w:rPr>
          <w:szCs w:val="19"/>
          <w:lang w:val="en"/>
        </w:rPr>
      </w:pPr>
    </w:p>
    <w:p w14:paraId="6E384731" w14:textId="77777777" w:rsidR="0053610F" w:rsidRDefault="0053610F" w:rsidP="00F90D9F">
      <w:pPr>
        <w:jc w:val="both"/>
        <w:rPr>
          <w:szCs w:val="19"/>
          <w:lang w:val="en"/>
        </w:rPr>
      </w:pPr>
    </w:p>
    <w:p w14:paraId="711A7AA0" w14:textId="77777777" w:rsidR="00C132B8" w:rsidRDefault="00C132B8" w:rsidP="00F90D9F">
      <w:pPr>
        <w:jc w:val="both"/>
        <w:rPr>
          <w:szCs w:val="19"/>
          <w:lang w:val="en"/>
        </w:rPr>
      </w:pPr>
    </w:p>
    <w:p w14:paraId="5315D48E" w14:textId="77777777" w:rsidR="00C132B8" w:rsidRDefault="00C132B8" w:rsidP="00F90D9F">
      <w:pPr>
        <w:jc w:val="both"/>
        <w:rPr>
          <w:szCs w:val="19"/>
          <w:lang w:val="en"/>
        </w:rPr>
      </w:pPr>
    </w:p>
    <w:p w14:paraId="111E4996" w14:textId="77777777" w:rsidR="00C132B8" w:rsidRDefault="00C132B8" w:rsidP="00F90D9F">
      <w:pPr>
        <w:jc w:val="both"/>
        <w:rPr>
          <w:szCs w:val="19"/>
          <w:lang w:val="en"/>
        </w:rPr>
      </w:pPr>
    </w:p>
    <w:p w14:paraId="748737ED" w14:textId="77777777" w:rsidR="00C132B8" w:rsidRDefault="00C132B8" w:rsidP="00F90D9F">
      <w:pPr>
        <w:jc w:val="both"/>
        <w:rPr>
          <w:szCs w:val="19"/>
          <w:lang w:val="en"/>
        </w:rPr>
      </w:pPr>
    </w:p>
    <w:p w14:paraId="072D0025" w14:textId="77777777" w:rsidR="00C132B8" w:rsidRDefault="00C132B8" w:rsidP="00F90D9F">
      <w:pPr>
        <w:jc w:val="both"/>
        <w:rPr>
          <w:szCs w:val="19"/>
          <w:lang w:val="en"/>
        </w:rPr>
      </w:pPr>
    </w:p>
    <w:p w14:paraId="2EB71E57" w14:textId="02796BE6" w:rsidR="00067236" w:rsidRDefault="000E63A2" w:rsidP="00F90D9F">
      <w:pPr>
        <w:jc w:val="both"/>
        <w:rPr>
          <w:szCs w:val="19"/>
          <w:lang w:val="en-US"/>
        </w:rPr>
      </w:pPr>
      <w:r>
        <w:rPr>
          <w:szCs w:val="19"/>
          <w:lang w:val="en"/>
        </w:rPr>
        <w:t xml:space="preserve">When </w:t>
      </w:r>
      <w:r w:rsidR="00763753" w:rsidRPr="00076AD4">
        <w:rPr>
          <w:szCs w:val="19"/>
          <w:lang w:val="en-US"/>
        </w:rPr>
        <w:t xml:space="preserve">quoting Statistics Poland data, please provide </w:t>
      </w:r>
      <w:r>
        <w:rPr>
          <w:szCs w:val="19"/>
          <w:lang w:val="en-US"/>
        </w:rPr>
        <w:t xml:space="preserve">the </w:t>
      </w:r>
      <w:r w:rsidR="00763753" w:rsidRPr="00076AD4">
        <w:rPr>
          <w:szCs w:val="19"/>
          <w:lang w:val="en-US"/>
        </w:rPr>
        <w:t xml:space="preserve">information: “Source of data: Statistics Poland”, and </w:t>
      </w:r>
      <w:r>
        <w:rPr>
          <w:szCs w:val="19"/>
          <w:lang w:val="en-US"/>
        </w:rPr>
        <w:t>when</w:t>
      </w:r>
      <w:r w:rsidR="00763753" w:rsidRPr="00076AD4">
        <w:rPr>
          <w:szCs w:val="19"/>
          <w:lang w:val="en-US"/>
        </w:rPr>
        <w:t xml:space="preserve"> publishing calculations made on data published by Statistics Poland, please include the following disclaimer: “Own study based on figures from Statistics Poland</w:t>
      </w:r>
      <w:r w:rsidR="00F4183B">
        <w:rPr>
          <w:szCs w:val="19"/>
          <w:lang w:val="en-US"/>
        </w:rPr>
        <w:t>”</w:t>
      </w:r>
      <w:r w:rsidR="00763753" w:rsidRPr="00076AD4">
        <w:rPr>
          <w:szCs w:val="19"/>
          <w:lang w:val="en-US"/>
        </w:rPr>
        <w:t>.</w:t>
      </w:r>
    </w:p>
    <w:p w14:paraId="3C222B0C" w14:textId="77777777" w:rsidR="00DA331D" w:rsidRPr="0072538B" w:rsidRDefault="00DA331D" w:rsidP="00DA331D">
      <w:pPr>
        <w:spacing w:before="360"/>
        <w:rPr>
          <w:sz w:val="18"/>
          <w:lang w:val="en-GB"/>
        </w:rPr>
        <w:sectPr w:rsidR="00DA331D" w:rsidRPr="0072538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A2A0A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72538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72538B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72538B">
              <w:rPr>
                <w:rFonts w:cs="Arial"/>
                <w:sz w:val="20"/>
                <w:lang w:val="en-GB"/>
              </w:rPr>
              <w:t>:</w:t>
            </w:r>
          </w:p>
          <w:p w14:paraId="1E9B29DC" w14:textId="627845AD" w:rsidR="00DE2400" w:rsidRPr="0072538B" w:rsidRDefault="00366471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Prices</w:t>
            </w:r>
            <w:r w:rsidR="00763753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and Services</w:t>
            </w:r>
            <w:r w:rsidR="006C197A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33155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Statistics </w:t>
            </w:r>
            <w:r w:rsidR="00DE2400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41A1AE38" w14:textId="759D0349" w:rsidR="00DE2400" w:rsidRPr="002835F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835FC">
              <w:rPr>
                <w:b/>
                <w:sz w:val="20"/>
                <w:szCs w:val="20"/>
                <w:lang w:val="fi-FI"/>
              </w:rPr>
              <w:t>D</w:t>
            </w:r>
            <w:r w:rsidR="006C197A" w:rsidRPr="002835FC">
              <w:rPr>
                <w:b/>
                <w:sz w:val="20"/>
                <w:szCs w:val="20"/>
                <w:lang w:val="fi-FI"/>
              </w:rPr>
              <w:t>irec</w:t>
            </w:r>
            <w:r w:rsidRPr="002835F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763753" w:rsidRPr="002835FC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3097081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D211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 (+48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  <w:t xml:space="preserve">) 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2428F352" w14:textId="77777777" w:rsidR="00DE2400" w:rsidRPr="00847315" w:rsidRDefault="0084194C" w:rsidP="00F4183B">
            <w:pPr>
              <w:keepNext/>
              <w:keepLines/>
              <w:spacing w:before="0" w:after="0" w:line="276" w:lineRule="auto"/>
              <w:outlineLvl w:val="2"/>
              <w:rPr>
                <w:sz w:val="20"/>
                <w:szCs w:val="20"/>
                <w:lang w:val="fi-FI"/>
              </w:rPr>
            </w:pPr>
            <w:r w:rsidRPr="00847315">
              <w:rPr>
                <w:sz w:val="20"/>
                <w:szCs w:val="20"/>
                <w:lang w:val="fi-FI"/>
              </w:rPr>
              <w:t>Issued by:</w:t>
            </w:r>
          </w:p>
          <w:p w14:paraId="0D6DF2B3" w14:textId="77777777" w:rsidR="0084194C" w:rsidRPr="00847315" w:rsidRDefault="0084194C" w:rsidP="00F4183B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847315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4E047C7E" w14:textId="77777777" w:rsidR="0084194C" w:rsidRPr="00847315" w:rsidRDefault="0084194C" w:rsidP="0084194C">
            <w:pPr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>Mobile: (+48) 695 255 032</w:t>
            </w:r>
          </w:p>
          <w:p w14:paraId="1D28C1D8" w14:textId="77777777" w:rsidR="0084194C" w:rsidRPr="00847315" w:rsidRDefault="0084194C" w:rsidP="0084194C">
            <w:pPr>
              <w:spacing w:after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3FA14DAA" w14:textId="77777777" w:rsidR="0084194C" w:rsidRPr="00847315" w:rsidRDefault="0084194C" w:rsidP="0084194C">
            <w:pPr>
              <w:spacing w:before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             (+48 22) 608 30 09</w:t>
            </w:r>
          </w:p>
          <w:p w14:paraId="2A2D5690" w14:textId="77777777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fi-FI"/>
              </w:rPr>
            </w:pPr>
            <w:r w:rsidRPr="00847315">
              <w:rPr>
                <w:rFonts w:eastAsiaTheme="majorEastAsia" w:cstheme="majorBidi"/>
                <w:b/>
                <w:sz w:val="20"/>
                <w:szCs w:val="20"/>
                <w:lang w:val="en-GB"/>
              </w:rPr>
              <w:t>e-mail:</w:t>
            </w:r>
            <w:r w:rsidRPr="00847315">
              <w:rPr>
                <w:rFonts w:eastAsiaTheme="majorEastAsia" w:cstheme="majorBidi"/>
                <w:sz w:val="20"/>
                <w:szCs w:val="20"/>
                <w:lang w:val="en-GB"/>
              </w:rPr>
              <w:t xml:space="preserve"> </w:t>
            </w:r>
            <w:hyperlink r:id="rId18" w:history="1">
              <w:r w:rsidRPr="00847315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3CC62B04" w14:textId="632882A6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:rsidRPr="00883784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3455C7C9" w:rsidR="0056015A" w:rsidRDefault="0056015A" w:rsidP="00BB319B">
            <w:pPr>
              <w:rPr>
                <w:sz w:val="18"/>
                <w:lang w:val="en-US"/>
              </w:rPr>
            </w:pPr>
          </w:p>
          <w:p w14:paraId="59DE2C54" w14:textId="3B578934" w:rsidR="00DE2400" w:rsidRPr="0056015A" w:rsidRDefault="0056015A" w:rsidP="0056015A">
            <w:pPr>
              <w:tabs>
                <w:tab w:val="left" w:pos="2956"/>
              </w:tabs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01941133" w14:textId="1B9A7757" w:rsidR="00DE2400" w:rsidRPr="0072538B" w:rsidRDefault="00DE2400" w:rsidP="00747B8C">
            <w:pPr>
              <w:ind w:firstLine="680"/>
              <w:rPr>
                <w:sz w:val="18"/>
                <w:lang w:val="en-US"/>
              </w:rPr>
            </w:pPr>
            <w:r w:rsidRPr="00F92FA0">
              <w:rPr>
                <w:noProof/>
                <w:sz w:val="20"/>
                <w:highlight w:val="yellow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E06E3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538B">
              <w:rPr>
                <w:sz w:val="20"/>
                <w:lang w:val="en-US"/>
              </w:rPr>
              <w:t>stat.gov.pl</w:t>
            </w:r>
            <w:r w:rsidR="002021A6" w:rsidRPr="0072538B">
              <w:rPr>
                <w:sz w:val="20"/>
                <w:lang w:val="en-US"/>
              </w:rPr>
              <w:t>/</w:t>
            </w:r>
            <w:proofErr w:type="spellStart"/>
            <w:r w:rsidR="002021A6" w:rsidRPr="0072538B">
              <w:rPr>
                <w:sz w:val="20"/>
                <w:lang w:val="en-US"/>
              </w:rPr>
              <w:t>en</w:t>
            </w:r>
            <w:proofErr w:type="spellEnd"/>
            <w:r w:rsidR="002021A6" w:rsidRPr="0072538B">
              <w:rPr>
                <w:sz w:val="20"/>
                <w:lang w:val="en-US"/>
              </w:rPr>
              <w:t>/</w:t>
            </w:r>
            <w:r w:rsidRPr="0072538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72538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4D5DD5DC" w:rsidR="00DE1D0A" w:rsidRDefault="00892371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3E241C0" wp14:editId="219F532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28600" cy="238125"/>
                  <wp:effectExtent l="0" t="0" r="0" b="9525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253B1393" w:rsidR="00DE1D0A" w:rsidRDefault="00892371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666AB642" wp14:editId="167D1496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-635</wp:posOffset>
                  </wp:positionV>
                  <wp:extent cx="285750" cy="26670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3D5F42">
              <w:rPr>
                <w:sz w:val="20"/>
              </w:rPr>
              <w:t>GlownyUrzadStatystyczny</w:t>
            </w:r>
            <w:proofErr w:type="spellEnd"/>
            <w:r w:rsidR="00DE1D0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4A2A0A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6C650B3B" w:rsidR="00DE2400" w:rsidRDefault="00CA784C" w:rsidP="00747B8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98048D">
              <w:rPr>
                <w:b/>
                <w:lang w:val="en-GB"/>
              </w:rPr>
              <w:t>Related information</w:t>
            </w:r>
          </w:p>
          <w:p w14:paraId="7B6CCB8B" w14:textId="74A7710D" w:rsidR="005A5B71" w:rsidRDefault="00100100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25" w:tooltip="Link to the publication Internal market in 2024" w:history="1">
              <w:r w:rsidR="00543654">
                <w:rPr>
                  <w:rStyle w:val="Hipercze"/>
                  <w:rFonts w:cstheme="minorBidi"/>
                  <w:lang w:val="en-GB"/>
                </w:rPr>
                <w:t>Internal market in 202</w:t>
              </w:r>
              <w:r w:rsidR="00DF5589">
                <w:rPr>
                  <w:rStyle w:val="Hipercze"/>
                  <w:rFonts w:cstheme="minorBidi"/>
                  <w:lang w:val="en-GB"/>
                </w:rPr>
                <w:t>4</w:t>
              </w:r>
            </w:hyperlink>
          </w:p>
          <w:p w14:paraId="094F5BEC" w14:textId="3DF265D8" w:rsidR="00A861D3" w:rsidRPr="00A861D3" w:rsidRDefault="00100100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26" w:tooltip="Link to the publication Socio-economic situation of the country" w:history="1">
              <w:r w:rsidR="00A861D3" w:rsidRPr="007209FA">
                <w:rPr>
                  <w:rStyle w:val="Hipercze"/>
                  <w:lang w:val="en-GB"/>
                </w:rPr>
                <w:t>Socio-economic situation of the country</w:t>
              </w:r>
            </w:hyperlink>
          </w:p>
          <w:p w14:paraId="17520B97" w14:textId="53F78A5B" w:rsidR="00A861D3" w:rsidRPr="00A861D3" w:rsidRDefault="00A861D3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r>
              <w:rPr>
                <w:color w:val="0000FF"/>
                <w:lang w:val="en-GB"/>
              </w:rPr>
              <w:fldChar w:fldCharType="begin"/>
            </w:r>
            <w:r w:rsidR="00CA76C5">
              <w:rPr>
                <w:color w:val="0000FF"/>
                <w:lang w:val="en-GB"/>
              </w:rPr>
              <w:instrText>HYPERLINK "https://stat.gov.pl/en/topics/other-studies/informations-on-socio-economic-situation/statistical-bulletin-no-122025,4,182.html" \o "Link to the publication Statistical Bulletin"</w:instrText>
            </w:r>
            <w:r>
              <w:rPr>
                <w:color w:val="0000FF"/>
                <w:lang w:val="en-GB"/>
              </w:rPr>
              <w:fldChar w:fldCharType="separate"/>
            </w:r>
            <w:r w:rsidRPr="00A861D3">
              <w:rPr>
                <w:rStyle w:val="Hipercze"/>
                <w:rFonts w:cstheme="minorBidi"/>
                <w:lang w:val="en-GB"/>
              </w:rPr>
              <w:t xml:space="preserve">Statistical </w:t>
            </w:r>
            <w:r w:rsidR="00E103D8">
              <w:rPr>
                <w:rStyle w:val="Hipercze"/>
                <w:rFonts w:cstheme="minorBidi"/>
                <w:lang w:val="en-GB"/>
              </w:rPr>
              <w:t>B</w:t>
            </w:r>
            <w:r w:rsidRPr="00A861D3">
              <w:rPr>
                <w:rStyle w:val="Hipercze"/>
                <w:rFonts w:cstheme="minorBidi"/>
                <w:lang w:val="en-GB"/>
              </w:rPr>
              <w:t>ulletin</w:t>
            </w:r>
          </w:p>
          <w:p w14:paraId="55DA24D0" w14:textId="646E41B6" w:rsidR="00DE2400" w:rsidRPr="0098048D" w:rsidRDefault="00A861D3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color w:val="0000FF"/>
                <w:lang w:val="en-GB"/>
              </w:rPr>
              <w:fldChar w:fldCharType="end"/>
            </w:r>
            <w:r w:rsidR="000F569C" w:rsidRPr="0098048D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CC3343A" w14:textId="4EDDBC95" w:rsidR="00DE2400" w:rsidRPr="00A57FB2" w:rsidRDefault="00100100" w:rsidP="00747B8C">
            <w:pPr>
              <w:rPr>
                <w:color w:val="0000FF"/>
                <w:lang w:val="en-GB"/>
              </w:rPr>
            </w:pPr>
            <w:hyperlink r:id="rId27" w:tooltip="Link to Knowledge Database - Internal market" w:history="1">
              <w:r w:rsidR="00FB5D12" w:rsidRPr="00A57FB2">
                <w:rPr>
                  <w:rStyle w:val="Hipercze"/>
                  <w:lang w:val="en-GB"/>
                </w:rPr>
                <w:t>Knowledge Database - Internal market</w:t>
              </w:r>
            </w:hyperlink>
            <w:r w:rsidR="00130556" w:rsidRPr="00A57FB2">
              <w:rPr>
                <w:rFonts w:cs="Times New Roman"/>
                <w:color w:val="0000FF"/>
                <w:lang w:val="en-GB"/>
              </w:rPr>
              <w:t xml:space="preserve"> </w:t>
            </w:r>
          </w:p>
          <w:p w14:paraId="6143FE9C" w14:textId="3C8660A1" w:rsidR="00A514DD" w:rsidRPr="00DD6389" w:rsidRDefault="00100100" w:rsidP="00A514DD">
            <w:pPr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hyperlink r:id="rId28" w:tooltip="Link to Local Data Bank" w:history="1">
              <w:r w:rsidR="00A514DD" w:rsidRPr="00A57FB2">
                <w:rPr>
                  <w:rStyle w:val="Hipercze"/>
                  <w:rFonts w:cstheme="minorBidi"/>
                  <w:szCs w:val="19"/>
                  <w:lang w:val="en-GB"/>
                </w:rPr>
                <w:t>Local Data Bank</w:t>
              </w:r>
            </w:hyperlink>
          </w:p>
          <w:p w14:paraId="4039E3B5" w14:textId="0E2E2236" w:rsidR="00130556" w:rsidRPr="00A57FB2" w:rsidRDefault="00100100" w:rsidP="00130556">
            <w:pPr>
              <w:rPr>
                <w:rStyle w:val="Hipercze"/>
                <w:rFonts w:cstheme="minorBidi"/>
                <w:szCs w:val="19"/>
                <w:lang w:val="en-GB"/>
              </w:rPr>
            </w:pPr>
            <w:hyperlink r:id="rId29" w:tooltip="Link to Macroeconomic Data Bank" w:history="1">
              <w:r w:rsidR="00130556" w:rsidRPr="00A57FB2">
                <w:rPr>
                  <w:rStyle w:val="Hipercze"/>
                  <w:rFonts w:cstheme="minorBidi"/>
                  <w:szCs w:val="19"/>
                  <w:lang w:val="en-GB"/>
                </w:rPr>
                <w:t>Macroeconomic Data Bank</w:t>
              </w:r>
            </w:hyperlink>
          </w:p>
          <w:p w14:paraId="6EC7A51E" w14:textId="5F78C10E" w:rsidR="00B16871" w:rsidRPr="0098048D" w:rsidRDefault="00CA784C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98048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F14F0C1" w14:textId="09157C15" w:rsidR="00130556" w:rsidRPr="00A57FB2" w:rsidRDefault="00100100" w:rsidP="00130556">
            <w:pPr>
              <w:rPr>
                <w:rStyle w:val="Hipercze"/>
                <w:lang w:val="en-GB"/>
              </w:rPr>
            </w:pPr>
            <w:hyperlink r:id="rId30" w:tooltip="Link to the definition of retail sales in the Glossary of terms used in official statistics" w:history="1">
              <w:r w:rsidR="00130556" w:rsidRPr="00A57FB2">
                <w:rPr>
                  <w:rStyle w:val="Hipercze"/>
                  <w:rFonts w:cstheme="minorBidi"/>
                  <w:lang w:val="en-GB"/>
                </w:rPr>
                <w:t>Retail sales of goods</w:t>
              </w:r>
            </w:hyperlink>
            <w:r w:rsidR="00130556" w:rsidRPr="00A57FB2">
              <w:rPr>
                <w:color w:val="0000FF"/>
                <w:lang w:val="en-GB"/>
              </w:rPr>
              <w:t xml:space="preserve"> </w:t>
            </w:r>
          </w:p>
          <w:p w14:paraId="32159E9A" w14:textId="00BEBF81" w:rsidR="00DE2400" w:rsidRPr="00A57FB2" w:rsidRDefault="00100100" w:rsidP="00747B8C">
            <w:pPr>
              <w:rPr>
                <w:rStyle w:val="Hipercze"/>
                <w:lang w:val="en-GB"/>
              </w:rPr>
            </w:pPr>
            <w:hyperlink r:id="rId31" w:tooltip="Link to the definition of Kind-of-activity unit (KAU) in Glossary terms used in official statistics" w:history="1">
              <w:r w:rsidR="009F7A90" w:rsidRPr="009F7A90">
                <w:rPr>
                  <w:rStyle w:val="Hipercze"/>
                  <w:lang w:val="en-GB"/>
                </w:rPr>
                <w:t>Kind-of-activity unit</w:t>
              </w:r>
            </w:hyperlink>
            <w:r w:rsidR="00F73976">
              <w:rPr>
                <w:rStyle w:val="Hipercze"/>
                <w:lang w:val="en-GB"/>
              </w:rPr>
              <w:t xml:space="preserve"> </w:t>
            </w:r>
          </w:p>
          <w:p w14:paraId="74120B68" w14:textId="39CC881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68DB89D" w14:textId="35F04C35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EA859C1" w14:textId="7B882C68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21C962E" w14:textId="77777777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843F17" w:rsidRDefault="000470AA" w:rsidP="000470AA">
      <w:pPr>
        <w:rPr>
          <w:sz w:val="18"/>
          <w:lang w:val="en-GB"/>
        </w:rPr>
      </w:pPr>
    </w:p>
    <w:p w14:paraId="1B68E34A" w14:textId="77777777" w:rsidR="000470AA" w:rsidRPr="00843F17" w:rsidRDefault="000470AA" w:rsidP="000470AA">
      <w:pPr>
        <w:rPr>
          <w:sz w:val="20"/>
          <w:lang w:val="en-GB"/>
        </w:rPr>
      </w:pPr>
    </w:p>
    <w:p w14:paraId="21E45930" w14:textId="77777777" w:rsidR="000470AA" w:rsidRPr="00843F17" w:rsidRDefault="000470AA" w:rsidP="000470AA">
      <w:pPr>
        <w:rPr>
          <w:sz w:val="18"/>
          <w:lang w:val="en-GB"/>
        </w:rPr>
      </w:pPr>
    </w:p>
    <w:p w14:paraId="7C19EFAE" w14:textId="5AAD912C" w:rsidR="00D261A2" w:rsidRPr="00843F17" w:rsidRDefault="00D261A2" w:rsidP="00AD0E56">
      <w:pPr>
        <w:rPr>
          <w:sz w:val="18"/>
          <w:lang w:val="en-GB"/>
        </w:rPr>
      </w:pPr>
    </w:p>
    <w:sectPr w:rsidR="00D261A2" w:rsidRPr="00843F17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3BAE6" w14:textId="77777777" w:rsidR="007E0499" w:rsidRDefault="007E0499" w:rsidP="000662E2">
      <w:pPr>
        <w:spacing w:after="0" w:line="240" w:lineRule="auto"/>
      </w:pPr>
      <w:r>
        <w:separator/>
      </w:r>
    </w:p>
  </w:endnote>
  <w:endnote w:type="continuationSeparator" w:id="0">
    <w:p w14:paraId="29771EE1" w14:textId="77777777" w:rsidR="007E0499" w:rsidRDefault="007E04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BBEF933-5392-471F-B720-781C5EA56A19}"/>
    <w:embedBold r:id="rId2" w:fontKey="{6D85F3B5-AECC-43F2-A18C-24D332D0F66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6540F01-F014-4654-BD5B-B3302D4DD359}"/>
    <w:embedBold r:id="rId4" w:fontKey="{8A967E2B-6A1D-4868-9D73-D7E42DF7B51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64511E9-2A69-463D-9992-72A0A291D49D}"/>
    <w:embedBold r:id="rId6" w:fontKey="{3EA6A5AB-508D-4F0B-98DC-EDFC28D8C30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A5CC289-DAEA-4DFD-8485-45D5840F53F7}"/>
    <w:embedBold r:id="rId8" w:fontKey="{640FCC2F-48CC-4BA9-A82A-F0CE6B9C673A}"/>
    <w:embedItalic r:id="rId9" w:fontKey="{9C5280AF-6D11-4DAB-BDC0-82F9A300B28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7FC6B88-C5B3-4B75-A0A3-A5285613F12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E0F8475-7F16-42D3-9B9F-1849A7E18FA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E4E158D2-D0AA-47E5-AF10-D8CB66007F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BC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1DFD2" w14:textId="77777777" w:rsidR="007E0499" w:rsidRDefault="007E0499" w:rsidP="000662E2">
      <w:pPr>
        <w:spacing w:after="0" w:line="240" w:lineRule="auto"/>
      </w:pPr>
      <w:r>
        <w:separator/>
      </w:r>
    </w:p>
  </w:footnote>
  <w:footnote w:type="continuationSeparator" w:id="0">
    <w:p w14:paraId="3BB08362" w14:textId="77777777" w:rsidR="007E0499" w:rsidRDefault="007E0499" w:rsidP="000662E2">
      <w:pPr>
        <w:spacing w:after="0" w:line="240" w:lineRule="auto"/>
      </w:pPr>
      <w:r>
        <w:continuationSeparator/>
      </w:r>
    </w:p>
  </w:footnote>
  <w:footnote w:id="1">
    <w:p w14:paraId="568BF612" w14:textId="726B2EE3" w:rsidR="00553C1D" w:rsidRPr="00553C1D" w:rsidRDefault="00553C1D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553C1D">
        <w:rPr>
          <w:lang w:val="en-GB"/>
        </w:rPr>
        <w:t xml:space="preserve"> </w:t>
      </w:r>
      <w:r w:rsidRPr="002A648F">
        <w:rPr>
          <w:sz w:val="19"/>
          <w:szCs w:val="19"/>
          <w:lang w:val="en-GB"/>
        </w:rPr>
        <w:t>Preliminary data</w:t>
      </w:r>
    </w:p>
  </w:footnote>
  <w:footnote w:id="2">
    <w:p w14:paraId="42FCD50C" w14:textId="44DB8BDF" w:rsidR="00D857E1" w:rsidRPr="006D538D" w:rsidRDefault="00C132B8" w:rsidP="00D857E1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857E1">
        <w:rPr>
          <w:lang w:val="en-GB"/>
        </w:rPr>
        <w:t xml:space="preserve"> </w:t>
      </w:r>
      <w:r w:rsidR="00D857E1" w:rsidRPr="006D538D">
        <w:rPr>
          <w:sz w:val="19"/>
          <w:szCs w:val="19"/>
          <w:lang w:val="en-GB"/>
        </w:rPr>
        <w:t>The volume of sales is defined as turnover in trade deflated by price index i.e. turnover at</w:t>
      </w:r>
      <w:r w:rsidR="00100100">
        <w:rPr>
          <w:sz w:val="19"/>
          <w:szCs w:val="19"/>
          <w:lang w:val="en-GB"/>
        </w:rPr>
        <w:t> </w:t>
      </w:r>
      <w:bookmarkStart w:id="1" w:name="_GoBack"/>
      <w:bookmarkEnd w:id="1"/>
      <w:r w:rsidR="00D857E1" w:rsidRPr="006D538D">
        <w:rPr>
          <w:sz w:val="19"/>
          <w:szCs w:val="19"/>
          <w:lang w:val="en-GB"/>
        </w:rPr>
        <w:t xml:space="preserve">constant prices </w:t>
      </w:r>
      <w:r w:rsidR="00D857E1">
        <w:rPr>
          <w:sz w:val="19"/>
          <w:szCs w:val="19"/>
          <w:lang w:val="en-GB"/>
        </w:rPr>
        <w:t>(2021=100).</w:t>
      </w:r>
    </w:p>
    <w:p w14:paraId="0042D296" w14:textId="65DAC5C4" w:rsidR="00C132B8" w:rsidRPr="00D857E1" w:rsidRDefault="00C132B8">
      <w:pPr>
        <w:pStyle w:val="Tekstprzypisudolnego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7A4B9C2">
          <wp:simplePos x="0" y="0"/>
          <wp:positionH relativeFrom="column">
            <wp:posOffset>-236770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4D8EF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A2CBE0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&#10;23.02.2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8855511" w:rsidR="00F37172" w:rsidRPr="00A01B40" w:rsidRDefault="006751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60324">
                            <w:t>3</w:t>
                          </w:r>
                          <w:r w:rsidR="002E6F8D">
                            <w:t>.</w:t>
                          </w:r>
                          <w:r w:rsidR="004C7956">
                            <w:t>0</w:t>
                          </w:r>
                          <w:r w:rsidR="00060324">
                            <w:t>2</w:t>
                          </w:r>
                          <w:r w:rsidR="00DE6B58">
                            <w:t>.</w:t>
                          </w:r>
                          <w:r w:rsidR="00794619">
                            <w:t>202</w:t>
                          </w:r>
                          <w:r w:rsidR="004C795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&#10;23.02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" filled="f" stroked="f">
              <v:textbox>
                <w:txbxContent>
                  <w:p w14:paraId="71967FEA" w14:textId="58855511" w:rsidR="00F37172" w:rsidRPr="00A01B40" w:rsidRDefault="006751D4" w:rsidP="00F049AB">
                    <w:pPr>
                      <w:pStyle w:val="Datainformacjisygnalnej"/>
                    </w:pPr>
                    <w:r>
                      <w:t>2</w:t>
                    </w:r>
                    <w:r w:rsidR="00060324">
                      <w:t>3</w:t>
                    </w:r>
                    <w:r w:rsidR="002E6F8D">
                      <w:t>.</w:t>
                    </w:r>
                    <w:r w:rsidR="004C7956">
                      <w:t>0</w:t>
                    </w:r>
                    <w:r w:rsidR="00060324">
                      <w:t>2</w:t>
                    </w:r>
                    <w:r w:rsidR="00DE6B58">
                      <w:t>.</w:t>
                    </w:r>
                    <w:r w:rsidR="00794619">
                      <w:t>202</w:t>
                    </w:r>
                    <w:r w:rsidR="004C795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27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2CBF"/>
    <w:rsid w:val="00003127"/>
    <w:rsid w:val="00003437"/>
    <w:rsid w:val="00004620"/>
    <w:rsid w:val="000046A8"/>
    <w:rsid w:val="0000709F"/>
    <w:rsid w:val="0001027C"/>
    <w:rsid w:val="000108B8"/>
    <w:rsid w:val="00010D3F"/>
    <w:rsid w:val="00011959"/>
    <w:rsid w:val="000120AE"/>
    <w:rsid w:val="000138E4"/>
    <w:rsid w:val="00013D9B"/>
    <w:rsid w:val="00014747"/>
    <w:rsid w:val="000152F5"/>
    <w:rsid w:val="00015E7B"/>
    <w:rsid w:val="00016414"/>
    <w:rsid w:val="000171A1"/>
    <w:rsid w:val="00017746"/>
    <w:rsid w:val="00017F95"/>
    <w:rsid w:val="00020616"/>
    <w:rsid w:val="00021506"/>
    <w:rsid w:val="00021CD0"/>
    <w:rsid w:val="00022EDC"/>
    <w:rsid w:val="00023DA6"/>
    <w:rsid w:val="00024FFC"/>
    <w:rsid w:val="00025B89"/>
    <w:rsid w:val="00026D81"/>
    <w:rsid w:val="00027234"/>
    <w:rsid w:val="00027A2E"/>
    <w:rsid w:val="00030073"/>
    <w:rsid w:val="0003035F"/>
    <w:rsid w:val="00030B60"/>
    <w:rsid w:val="00030B9A"/>
    <w:rsid w:val="00030CB6"/>
    <w:rsid w:val="00030F15"/>
    <w:rsid w:val="000313B2"/>
    <w:rsid w:val="0003186E"/>
    <w:rsid w:val="00032B3D"/>
    <w:rsid w:val="00032BB4"/>
    <w:rsid w:val="00032DC4"/>
    <w:rsid w:val="000338A1"/>
    <w:rsid w:val="00033AE1"/>
    <w:rsid w:val="00033BD5"/>
    <w:rsid w:val="000346ED"/>
    <w:rsid w:val="00035212"/>
    <w:rsid w:val="00035693"/>
    <w:rsid w:val="000360D4"/>
    <w:rsid w:val="000364B4"/>
    <w:rsid w:val="0003659D"/>
    <w:rsid w:val="00036A60"/>
    <w:rsid w:val="00037E17"/>
    <w:rsid w:val="00040C0C"/>
    <w:rsid w:val="00041A30"/>
    <w:rsid w:val="0004214A"/>
    <w:rsid w:val="0004284C"/>
    <w:rsid w:val="00043902"/>
    <w:rsid w:val="00044D82"/>
    <w:rsid w:val="00044FB5"/>
    <w:rsid w:val="0004582E"/>
    <w:rsid w:val="000458EB"/>
    <w:rsid w:val="00046871"/>
    <w:rsid w:val="000470AA"/>
    <w:rsid w:val="00053D12"/>
    <w:rsid w:val="00054033"/>
    <w:rsid w:val="000556BA"/>
    <w:rsid w:val="00055AC0"/>
    <w:rsid w:val="00055BEC"/>
    <w:rsid w:val="00057955"/>
    <w:rsid w:val="00057CA1"/>
    <w:rsid w:val="00060324"/>
    <w:rsid w:val="00061CDC"/>
    <w:rsid w:val="00062629"/>
    <w:rsid w:val="000626FD"/>
    <w:rsid w:val="00063DD1"/>
    <w:rsid w:val="000647A9"/>
    <w:rsid w:val="000662E2"/>
    <w:rsid w:val="00066883"/>
    <w:rsid w:val="00067236"/>
    <w:rsid w:val="00067458"/>
    <w:rsid w:val="00067B7E"/>
    <w:rsid w:val="00070860"/>
    <w:rsid w:val="00070FE2"/>
    <w:rsid w:val="00071B39"/>
    <w:rsid w:val="00071DF9"/>
    <w:rsid w:val="000730F1"/>
    <w:rsid w:val="000730F9"/>
    <w:rsid w:val="0007399F"/>
    <w:rsid w:val="00073CF3"/>
    <w:rsid w:val="00074CD7"/>
    <w:rsid w:val="00074DD8"/>
    <w:rsid w:val="0007521A"/>
    <w:rsid w:val="00075234"/>
    <w:rsid w:val="00075759"/>
    <w:rsid w:val="00076885"/>
    <w:rsid w:val="00076AD4"/>
    <w:rsid w:val="00080473"/>
    <w:rsid w:val="000806F7"/>
    <w:rsid w:val="00080E0F"/>
    <w:rsid w:val="00081E03"/>
    <w:rsid w:val="0008382B"/>
    <w:rsid w:val="000842FB"/>
    <w:rsid w:val="00084B5C"/>
    <w:rsid w:val="00084CAA"/>
    <w:rsid w:val="00084FBA"/>
    <w:rsid w:val="0008550C"/>
    <w:rsid w:val="00085663"/>
    <w:rsid w:val="0008620D"/>
    <w:rsid w:val="000862DC"/>
    <w:rsid w:val="00086E56"/>
    <w:rsid w:val="00090894"/>
    <w:rsid w:val="0009100E"/>
    <w:rsid w:val="00091097"/>
    <w:rsid w:val="000910E3"/>
    <w:rsid w:val="000925C3"/>
    <w:rsid w:val="00092806"/>
    <w:rsid w:val="00092BAC"/>
    <w:rsid w:val="00093749"/>
    <w:rsid w:val="00094CB9"/>
    <w:rsid w:val="00094D1D"/>
    <w:rsid w:val="00094DF0"/>
    <w:rsid w:val="000969C9"/>
    <w:rsid w:val="00097840"/>
    <w:rsid w:val="00097B40"/>
    <w:rsid w:val="000A05FE"/>
    <w:rsid w:val="000A0CCC"/>
    <w:rsid w:val="000A1A7B"/>
    <w:rsid w:val="000A26E5"/>
    <w:rsid w:val="000A2794"/>
    <w:rsid w:val="000A28C1"/>
    <w:rsid w:val="000A296A"/>
    <w:rsid w:val="000A2DF1"/>
    <w:rsid w:val="000A413B"/>
    <w:rsid w:val="000A42C5"/>
    <w:rsid w:val="000A6A51"/>
    <w:rsid w:val="000A7711"/>
    <w:rsid w:val="000A7F3C"/>
    <w:rsid w:val="000B0727"/>
    <w:rsid w:val="000B08D0"/>
    <w:rsid w:val="000B1730"/>
    <w:rsid w:val="000B2004"/>
    <w:rsid w:val="000B2CCA"/>
    <w:rsid w:val="000B37E1"/>
    <w:rsid w:val="000B3915"/>
    <w:rsid w:val="000B3A56"/>
    <w:rsid w:val="000B4670"/>
    <w:rsid w:val="000B4D3F"/>
    <w:rsid w:val="000B5CD8"/>
    <w:rsid w:val="000B69D9"/>
    <w:rsid w:val="000C032B"/>
    <w:rsid w:val="000C10C3"/>
    <w:rsid w:val="000C135D"/>
    <w:rsid w:val="000C35FE"/>
    <w:rsid w:val="000C4FE6"/>
    <w:rsid w:val="000C5153"/>
    <w:rsid w:val="000C5642"/>
    <w:rsid w:val="000C6E65"/>
    <w:rsid w:val="000D0274"/>
    <w:rsid w:val="000D1D43"/>
    <w:rsid w:val="000D225C"/>
    <w:rsid w:val="000D24C2"/>
    <w:rsid w:val="000D2676"/>
    <w:rsid w:val="000D2A5C"/>
    <w:rsid w:val="000D374E"/>
    <w:rsid w:val="000D39F0"/>
    <w:rsid w:val="000D4231"/>
    <w:rsid w:val="000D5AD8"/>
    <w:rsid w:val="000D613B"/>
    <w:rsid w:val="000D68DA"/>
    <w:rsid w:val="000D78F2"/>
    <w:rsid w:val="000D7ACF"/>
    <w:rsid w:val="000D7F9F"/>
    <w:rsid w:val="000E0918"/>
    <w:rsid w:val="000E0B3F"/>
    <w:rsid w:val="000E1FEA"/>
    <w:rsid w:val="000E2D27"/>
    <w:rsid w:val="000E34F8"/>
    <w:rsid w:val="000E38AC"/>
    <w:rsid w:val="000E4421"/>
    <w:rsid w:val="000E4F51"/>
    <w:rsid w:val="000E627A"/>
    <w:rsid w:val="000E63A2"/>
    <w:rsid w:val="000E6ABA"/>
    <w:rsid w:val="000E6C1A"/>
    <w:rsid w:val="000E71C0"/>
    <w:rsid w:val="000E7476"/>
    <w:rsid w:val="000E754F"/>
    <w:rsid w:val="000E770F"/>
    <w:rsid w:val="000E79A9"/>
    <w:rsid w:val="000E7C58"/>
    <w:rsid w:val="000F0D26"/>
    <w:rsid w:val="000F0E0E"/>
    <w:rsid w:val="000F19E8"/>
    <w:rsid w:val="000F1F20"/>
    <w:rsid w:val="000F3294"/>
    <w:rsid w:val="000F36A4"/>
    <w:rsid w:val="000F3906"/>
    <w:rsid w:val="000F3941"/>
    <w:rsid w:val="000F39AC"/>
    <w:rsid w:val="000F3E75"/>
    <w:rsid w:val="000F4A6C"/>
    <w:rsid w:val="000F529A"/>
    <w:rsid w:val="000F569C"/>
    <w:rsid w:val="000F5AFD"/>
    <w:rsid w:val="000F5EF1"/>
    <w:rsid w:val="00100100"/>
    <w:rsid w:val="001003B3"/>
    <w:rsid w:val="00100DF9"/>
    <w:rsid w:val="001011C3"/>
    <w:rsid w:val="0010137B"/>
    <w:rsid w:val="001031CF"/>
    <w:rsid w:val="001040BE"/>
    <w:rsid w:val="00104636"/>
    <w:rsid w:val="00105417"/>
    <w:rsid w:val="00105594"/>
    <w:rsid w:val="00105640"/>
    <w:rsid w:val="00106B2F"/>
    <w:rsid w:val="00106DA3"/>
    <w:rsid w:val="00107292"/>
    <w:rsid w:val="001077C8"/>
    <w:rsid w:val="00107C8F"/>
    <w:rsid w:val="00107FE8"/>
    <w:rsid w:val="00110214"/>
    <w:rsid w:val="00110ABB"/>
    <w:rsid w:val="00110D87"/>
    <w:rsid w:val="001111E8"/>
    <w:rsid w:val="00112399"/>
    <w:rsid w:val="0011408C"/>
    <w:rsid w:val="0011483A"/>
    <w:rsid w:val="00114DB9"/>
    <w:rsid w:val="00116087"/>
    <w:rsid w:val="0011638E"/>
    <w:rsid w:val="00116B35"/>
    <w:rsid w:val="00117634"/>
    <w:rsid w:val="00117711"/>
    <w:rsid w:val="00120887"/>
    <w:rsid w:val="00120B37"/>
    <w:rsid w:val="00120E4B"/>
    <w:rsid w:val="0012242D"/>
    <w:rsid w:val="00122AA5"/>
    <w:rsid w:val="00124156"/>
    <w:rsid w:val="001251A5"/>
    <w:rsid w:val="00125BC5"/>
    <w:rsid w:val="00126DCD"/>
    <w:rsid w:val="00130296"/>
    <w:rsid w:val="00130556"/>
    <w:rsid w:val="001313C5"/>
    <w:rsid w:val="001316F0"/>
    <w:rsid w:val="00131DFC"/>
    <w:rsid w:val="00131E29"/>
    <w:rsid w:val="0013239A"/>
    <w:rsid w:val="00132567"/>
    <w:rsid w:val="001332CD"/>
    <w:rsid w:val="00134079"/>
    <w:rsid w:val="00134145"/>
    <w:rsid w:val="0013430B"/>
    <w:rsid w:val="0013454D"/>
    <w:rsid w:val="00135484"/>
    <w:rsid w:val="00135959"/>
    <w:rsid w:val="00135BB4"/>
    <w:rsid w:val="00136736"/>
    <w:rsid w:val="00136740"/>
    <w:rsid w:val="00136D67"/>
    <w:rsid w:val="001370C9"/>
    <w:rsid w:val="0013762A"/>
    <w:rsid w:val="001406DC"/>
    <w:rsid w:val="00141792"/>
    <w:rsid w:val="00141C72"/>
    <w:rsid w:val="001423B6"/>
    <w:rsid w:val="00142D89"/>
    <w:rsid w:val="001448A7"/>
    <w:rsid w:val="00146621"/>
    <w:rsid w:val="00146C77"/>
    <w:rsid w:val="001508CD"/>
    <w:rsid w:val="0015190B"/>
    <w:rsid w:val="00153B53"/>
    <w:rsid w:val="00154358"/>
    <w:rsid w:val="00154FBC"/>
    <w:rsid w:val="00155087"/>
    <w:rsid w:val="00155540"/>
    <w:rsid w:val="00155967"/>
    <w:rsid w:val="001559A8"/>
    <w:rsid w:val="00156EF5"/>
    <w:rsid w:val="00156F04"/>
    <w:rsid w:val="00157280"/>
    <w:rsid w:val="001606BE"/>
    <w:rsid w:val="001617E3"/>
    <w:rsid w:val="00161990"/>
    <w:rsid w:val="00161D11"/>
    <w:rsid w:val="00162325"/>
    <w:rsid w:val="00162396"/>
    <w:rsid w:val="001646D5"/>
    <w:rsid w:val="0016539E"/>
    <w:rsid w:val="00165D8B"/>
    <w:rsid w:val="001669DB"/>
    <w:rsid w:val="00167210"/>
    <w:rsid w:val="00170FC8"/>
    <w:rsid w:val="00172268"/>
    <w:rsid w:val="00172C6B"/>
    <w:rsid w:val="00172F08"/>
    <w:rsid w:val="001741B0"/>
    <w:rsid w:val="00174741"/>
    <w:rsid w:val="00174EA7"/>
    <w:rsid w:val="00180B03"/>
    <w:rsid w:val="00181A11"/>
    <w:rsid w:val="001825B0"/>
    <w:rsid w:val="00182994"/>
    <w:rsid w:val="00182C1D"/>
    <w:rsid w:val="00183046"/>
    <w:rsid w:val="00183365"/>
    <w:rsid w:val="0018346C"/>
    <w:rsid w:val="00183589"/>
    <w:rsid w:val="00183B30"/>
    <w:rsid w:val="001855FF"/>
    <w:rsid w:val="001863AE"/>
    <w:rsid w:val="001871B5"/>
    <w:rsid w:val="00190CD3"/>
    <w:rsid w:val="0019245C"/>
    <w:rsid w:val="00192889"/>
    <w:rsid w:val="00194135"/>
    <w:rsid w:val="001943DD"/>
    <w:rsid w:val="00194E1E"/>
    <w:rsid w:val="001951DA"/>
    <w:rsid w:val="00195504"/>
    <w:rsid w:val="001956F6"/>
    <w:rsid w:val="001958C8"/>
    <w:rsid w:val="001A1C4D"/>
    <w:rsid w:val="001A57CA"/>
    <w:rsid w:val="001A5D57"/>
    <w:rsid w:val="001A602B"/>
    <w:rsid w:val="001A6248"/>
    <w:rsid w:val="001A7198"/>
    <w:rsid w:val="001B053D"/>
    <w:rsid w:val="001B0E5A"/>
    <w:rsid w:val="001B1D28"/>
    <w:rsid w:val="001B1F8C"/>
    <w:rsid w:val="001B29BE"/>
    <w:rsid w:val="001B2D31"/>
    <w:rsid w:val="001B2F98"/>
    <w:rsid w:val="001B331C"/>
    <w:rsid w:val="001B3957"/>
    <w:rsid w:val="001B5B94"/>
    <w:rsid w:val="001B5DF4"/>
    <w:rsid w:val="001B6146"/>
    <w:rsid w:val="001B66D4"/>
    <w:rsid w:val="001B74A7"/>
    <w:rsid w:val="001C0A05"/>
    <w:rsid w:val="001C1944"/>
    <w:rsid w:val="001C22C7"/>
    <w:rsid w:val="001C3269"/>
    <w:rsid w:val="001C34CA"/>
    <w:rsid w:val="001C35AA"/>
    <w:rsid w:val="001C6638"/>
    <w:rsid w:val="001D19B6"/>
    <w:rsid w:val="001D1DB4"/>
    <w:rsid w:val="001D23C7"/>
    <w:rsid w:val="001D23F1"/>
    <w:rsid w:val="001D25F9"/>
    <w:rsid w:val="001D279D"/>
    <w:rsid w:val="001D2AA3"/>
    <w:rsid w:val="001D2E2D"/>
    <w:rsid w:val="001D2F93"/>
    <w:rsid w:val="001D3C91"/>
    <w:rsid w:val="001D41E1"/>
    <w:rsid w:val="001D4B36"/>
    <w:rsid w:val="001D54D4"/>
    <w:rsid w:val="001D61ED"/>
    <w:rsid w:val="001D6D02"/>
    <w:rsid w:val="001D782E"/>
    <w:rsid w:val="001E092E"/>
    <w:rsid w:val="001E09CF"/>
    <w:rsid w:val="001E2A0D"/>
    <w:rsid w:val="001E2DF2"/>
    <w:rsid w:val="001E3749"/>
    <w:rsid w:val="001E4C37"/>
    <w:rsid w:val="001E5520"/>
    <w:rsid w:val="001E5B2D"/>
    <w:rsid w:val="001E5EE3"/>
    <w:rsid w:val="001E601D"/>
    <w:rsid w:val="001F0241"/>
    <w:rsid w:val="001F1365"/>
    <w:rsid w:val="001F1579"/>
    <w:rsid w:val="001F212C"/>
    <w:rsid w:val="001F4532"/>
    <w:rsid w:val="001F4882"/>
    <w:rsid w:val="001F48B5"/>
    <w:rsid w:val="001F7C2D"/>
    <w:rsid w:val="00200C58"/>
    <w:rsid w:val="00200CE4"/>
    <w:rsid w:val="002010C5"/>
    <w:rsid w:val="00201495"/>
    <w:rsid w:val="0020156C"/>
    <w:rsid w:val="002021A6"/>
    <w:rsid w:val="0020240C"/>
    <w:rsid w:val="00203E9C"/>
    <w:rsid w:val="00204E1A"/>
    <w:rsid w:val="00205004"/>
    <w:rsid w:val="0020515F"/>
    <w:rsid w:val="002052F4"/>
    <w:rsid w:val="00205CB8"/>
    <w:rsid w:val="00207330"/>
    <w:rsid w:val="00207994"/>
    <w:rsid w:val="002079E2"/>
    <w:rsid w:val="00210149"/>
    <w:rsid w:val="002119E2"/>
    <w:rsid w:val="00211F4F"/>
    <w:rsid w:val="002143F0"/>
    <w:rsid w:val="00214971"/>
    <w:rsid w:val="00214E04"/>
    <w:rsid w:val="002157DB"/>
    <w:rsid w:val="00216468"/>
    <w:rsid w:val="00216634"/>
    <w:rsid w:val="00216C2B"/>
    <w:rsid w:val="002170B9"/>
    <w:rsid w:val="0022113B"/>
    <w:rsid w:val="00222038"/>
    <w:rsid w:val="00222BD7"/>
    <w:rsid w:val="002239E1"/>
    <w:rsid w:val="0022439C"/>
    <w:rsid w:val="0022579F"/>
    <w:rsid w:val="0022591D"/>
    <w:rsid w:val="0022598B"/>
    <w:rsid w:val="002263F7"/>
    <w:rsid w:val="00230643"/>
    <w:rsid w:val="00231EA9"/>
    <w:rsid w:val="00232C7B"/>
    <w:rsid w:val="00233392"/>
    <w:rsid w:val="00235951"/>
    <w:rsid w:val="00236363"/>
    <w:rsid w:val="00236D46"/>
    <w:rsid w:val="00236D5A"/>
    <w:rsid w:val="00236F20"/>
    <w:rsid w:val="00237B7E"/>
    <w:rsid w:val="00240417"/>
    <w:rsid w:val="00240A7F"/>
    <w:rsid w:val="00240F0E"/>
    <w:rsid w:val="00242A2D"/>
    <w:rsid w:val="00242D31"/>
    <w:rsid w:val="00245566"/>
    <w:rsid w:val="00245A76"/>
    <w:rsid w:val="00246ACB"/>
    <w:rsid w:val="00246AEB"/>
    <w:rsid w:val="002508A0"/>
    <w:rsid w:val="00250D16"/>
    <w:rsid w:val="002539A2"/>
    <w:rsid w:val="0025481E"/>
    <w:rsid w:val="00256DDE"/>
    <w:rsid w:val="002570C6"/>
    <w:rsid w:val="002574F9"/>
    <w:rsid w:val="00257F78"/>
    <w:rsid w:val="00260597"/>
    <w:rsid w:val="00260606"/>
    <w:rsid w:val="00260F7D"/>
    <w:rsid w:val="00262023"/>
    <w:rsid w:val="00262B61"/>
    <w:rsid w:val="00262CC6"/>
    <w:rsid w:val="0026326C"/>
    <w:rsid w:val="00263A6E"/>
    <w:rsid w:val="00263E08"/>
    <w:rsid w:val="0026455D"/>
    <w:rsid w:val="002645FC"/>
    <w:rsid w:val="00264ACC"/>
    <w:rsid w:val="00265503"/>
    <w:rsid w:val="00265882"/>
    <w:rsid w:val="00265E97"/>
    <w:rsid w:val="00265ECE"/>
    <w:rsid w:val="0026632B"/>
    <w:rsid w:val="00266728"/>
    <w:rsid w:val="00270BB9"/>
    <w:rsid w:val="0027135A"/>
    <w:rsid w:val="002722A3"/>
    <w:rsid w:val="00272452"/>
    <w:rsid w:val="00273C87"/>
    <w:rsid w:val="00274943"/>
    <w:rsid w:val="002759B3"/>
    <w:rsid w:val="00276811"/>
    <w:rsid w:val="00276D44"/>
    <w:rsid w:val="00277D27"/>
    <w:rsid w:val="0028034D"/>
    <w:rsid w:val="00280DE3"/>
    <w:rsid w:val="00281151"/>
    <w:rsid w:val="00281287"/>
    <w:rsid w:val="0028252F"/>
    <w:rsid w:val="00282699"/>
    <w:rsid w:val="0028281C"/>
    <w:rsid w:val="00283577"/>
    <w:rsid w:val="002835FC"/>
    <w:rsid w:val="002841BE"/>
    <w:rsid w:val="002842B3"/>
    <w:rsid w:val="00286C11"/>
    <w:rsid w:val="0028782F"/>
    <w:rsid w:val="00287B53"/>
    <w:rsid w:val="00287BD9"/>
    <w:rsid w:val="00290055"/>
    <w:rsid w:val="002926DF"/>
    <w:rsid w:val="00294E8C"/>
    <w:rsid w:val="002958BB"/>
    <w:rsid w:val="00296697"/>
    <w:rsid w:val="00296D80"/>
    <w:rsid w:val="00297870"/>
    <w:rsid w:val="00297D65"/>
    <w:rsid w:val="002A0058"/>
    <w:rsid w:val="002A0A7E"/>
    <w:rsid w:val="002A0F35"/>
    <w:rsid w:val="002A1E45"/>
    <w:rsid w:val="002A3DC1"/>
    <w:rsid w:val="002A4890"/>
    <w:rsid w:val="002A5FEC"/>
    <w:rsid w:val="002A61B6"/>
    <w:rsid w:val="002A648F"/>
    <w:rsid w:val="002A6A11"/>
    <w:rsid w:val="002A6AB7"/>
    <w:rsid w:val="002A7947"/>
    <w:rsid w:val="002B0472"/>
    <w:rsid w:val="002B0592"/>
    <w:rsid w:val="002B08E7"/>
    <w:rsid w:val="002B09AF"/>
    <w:rsid w:val="002B2644"/>
    <w:rsid w:val="002B2745"/>
    <w:rsid w:val="002B2D8F"/>
    <w:rsid w:val="002B34DE"/>
    <w:rsid w:val="002B3B5A"/>
    <w:rsid w:val="002B3B89"/>
    <w:rsid w:val="002B5104"/>
    <w:rsid w:val="002B6A22"/>
    <w:rsid w:val="002B6B12"/>
    <w:rsid w:val="002C0530"/>
    <w:rsid w:val="002C21F0"/>
    <w:rsid w:val="002C2874"/>
    <w:rsid w:val="002C366F"/>
    <w:rsid w:val="002C3C7C"/>
    <w:rsid w:val="002C440B"/>
    <w:rsid w:val="002C4AB5"/>
    <w:rsid w:val="002C5B38"/>
    <w:rsid w:val="002C6184"/>
    <w:rsid w:val="002C638E"/>
    <w:rsid w:val="002C6C69"/>
    <w:rsid w:val="002C7071"/>
    <w:rsid w:val="002C760B"/>
    <w:rsid w:val="002C7C66"/>
    <w:rsid w:val="002D01DF"/>
    <w:rsid w:val="002D03DC"/>
    <w:rsid w:val="002D0788"/>
    <w:rsid w:val="002D0AD9"/>
    <w:rsid w:val="002D18A3"/>
    <w:rsid w:val="002D1978"/>
    <w:rsid w:val="002D1F67"/>
    <w:rsid w:val="002D2B14"/>
    <w:rsid w:val="002D2B3C"/>
    <w:rsid w:val="002D341A"/>
    <w:rsid w:val="002D653B"/>
    <w:rsid w:val="002E10C1"/>
    <w:rsid w:val="002E1202"/>
    <w:rsid w:val="002E2973"/>
    <w:rsid w:val="002E3EB3"/>
    <w:rsid w:val="002E6140"/>
    <w:rsid w:val="002E689F"/>
    <w:rsid w:val="002E6985"/>
    <w:rsid w:val="002E6EA3"/>
    <w:rsid w:val="002E6F8D"/>
    <w:rsid w:val="002E71B6"/>
    <w:rsid w:val="002E72AD"/>
    <w:rsid w:val="002E7F06"/>
    <w:rsid w:val="002F1234"/>
    <w:rsid w:val="002F1563"/>
    <w:rsid w:val="002F2C25"/>
    <w:rsid w:val="002F35F6"/>
    <w:rsid w:val="002F3DE9"/>
    <w:rsid w:val="002F5B6D"/>
    <w:rsid w:val="002F7555"/>
    <w:rsid w:val="002F76AC"/>
    <w:rsid w:val="002F77C8"/>
    <w:rsid w:val="00302290"/>
    <w:rsid w:val="003029BD"/>
    <w:rsid w:val="0030307F"/>
    <w:rsid w:val="00304A5E"/>
    <w:rsid w:val="00304F22"/>
    <w:rsid w:val="00306C7C"/>
    <w:rsid w:val="00307328"/>
    <w:rsid w:val="00312C53"/>
    <w:rsid w:val="00312E60"/>
    <w:rsid w:val="00313B2F"/>
    <w:rsid w:val="00314F86"/>
    <w:rsid w:val="00315DE7"/>
    <w:rsid w:val="00317F4D"/>
    <w:rsid w:val="00320670"/>
    <w:rsid w:val="00320E06"/>
    <w:rsid w:val="003212F4"/>
    <w:rsid w:val="003215D5"/>
    <w:rsid w:val="00322CE4"/>
    <w:rsid w:val="00322EDD"/>
    <w:rsid w:val="0032324F"/>
    <w:rsid w:val="003233A1"/>
    <w:rsid w:val="0032482D"/>
    <w:rsid w:val="003251A8"/>
    <w:rsid w:val="003309FA"/>
    <w:rsid w:val="00331552"/>
    <w:rsid w:val="00331D41"/>
    <w:rsid w:val="00332320"/>
    <w:rsid w:val="00332E43"/>
    <w:rsid w:val="00334571"/>
    <w:rsid w:val="003346E1"/>
    <w:rsid w:val="00334CD7"/>
    <w:rsid w:val="00335927"/>
    <w:rsid w:val="00336492"/>
    <w:rsid w:val="003371FC"/>
    <w:rsid w:val="00337A83"/>
    <w:rsid w:val="003403B0"/>
    <w:rsid w:val="003407D6"/>
    <w:rsid w:val="003413EF"/>
    <w:rsid w:val="0034210E"/>
    <w:rsid w:val="003434B0"/>
    <w:rsid w:val="003448CA"/>
    <w:rsid w:val="0034495F"/>
    <w:rsid w:val="00344D8F"/>
    <w:rsid w:val="00344DFE"/>
    <w:rsid w:val="003458D1"/>
    <w:rsid w:val="00347220"/>
    <w:rsid w:val="0034738E"/>
    <w:rsid w:val="00347D65"/>
    <w:rsid w:val="00347D72"/>
    <w:rsid w:val="00352BE2"/>
    <w:rsid w:val="00353908"/>
    <w:rsid w:val="00353A15"/>
    <w:rsid w:val="00353F45"/>
    <w:rsid w:val="003554A2"/>
    <w:rsid w:val="00355DCA"/>
    <w:rsid w:val="00357611"/>
    <w:rsid w:val="0036034F"/>
    <w:rsid w:val="00362BD8"/>
    <w:rsid w:val="0036432A"/>
    <w:rsid w:val="00364AF9"/>
    <w:rsid w:val="00366471"/>
    <w:rsid w:val="00367237"/>
    <w:rsid w:val="0036775D"/>
    <w:rsid w:val="0036778F"/>
    <w:rsid w:val="00367BF8"/>
    <w:rsid w:val="00367C71"/>
    <w:rsid w:val="003703F4"/>
    <w:rsid w:val="0037077F"/>
    <w:rsid w:val="00372411"/>
    <w:rsid w:val="00373050"/>
    <w:rsid w:val="0037369F"/>
    <w:rsid w:val="00373882"/>
    <w:rsid w:val="00376734"/>
    <w:rsid w:val="00376EC0"/>
    <w:rsid w:val="00376F5F"/>
    <w:rsid w:val="003800EC"/>
    <w:rsid w:val="003802D0"/>
    <w:rsid w:val="003811FD"/>
    <w:rsid w:val="00381305"/>
    <w:rsid w:val="003818A8"/>
    <w:rsid w:val="003824A9"/>
    <w:rsid w:val="00382E9C"/>
    <w:rsid w:val="00383E9C"/>
    <w:rsid w:val="003843DB"/>
    <w:rsid w:val="0038521B"/>
    <w:rsid w:val="0038603D"/>
    <w:rsid w:val="00386478"/>
    <w:rsid w:val="00387288"/>
    <w:rsid w:val="00387A35"/>
    <w:rsid w:val="003905A0"/>
    <w:rsid w:val="0039117F"/>
    <w:rsid w:val="00391298"/>
    <w:rsid w:val="003913D1"/>
    <w:rsid w:val="0039276E"/>
    <w:rsid w:val="00393761"/>
    <w:rsid w:val="00393ADA"/>
    <w:rsid w:val="0039499A"/>
    <w:rsid w:val="003949F3"/>
    <w:rsid w:val="00394E26"/>
    <w:rsid w:val="00396691"/>
    <w:rsid w:val="00397D18"/>
    <w:rsid w:val="003A1B36"/>
    <w:rsid w:val="003A280F"/>
    <w:rsid w:val="003A2EB2"/>
    <w:rsid w:val="003A364D"/>
    <w:rsid w:val="003A3896"/>
    <w:rsid w:val="003A3A1C"/>
    <w:rsid w:val="003A3F94"/>
    <w:rsid w:val="003A4BD9"/>
    <w:rsid w:val="003A57EB"/>
    <w:rsid w:val="003A6329"/>
    <w:rsid w:val="003A66E6"/>
    <w:rsid w:val="003A68AC"/>
    <w:rsid w:val="003A6C06"/>
    <w:rsid w:val="003B09FA"/>
    <w:rsid w:val="003B1454"/>
    <w:rsid w:val="003B18B6"/>
    <w:rsid w:val="003B233D"/>
    <w:rsid w:val="003B2ABE"/>
    <w:rsid w:val="003B3120"/>
    <w:rsid w:val="003B3D7C"/>
    <w:rsid w:val="003B4D89"/>
    <w:rsid w:val="003B683F"/>
    <w:rsid w:val="003B6DF7"/>
    <w:rsid w:val="003B7217"/>
    <w:rsid w:val="003B7CE6"/>
    <w:rsid w:val="003B7E86"/>
    <w:rsid w:val="003C02AD"/>
    <w:rsid w:val="003C161B"/>
    <w:rsid w:val="003C2022"/>
    <w:rsid w:val="003C295F"/>
    <w:rsid w:val="003C2BC0"/>
    <w:rsid w:val="003C4C8A"/>
    <w:rsid w:val="003C59E0"/>
    <w:rsid w:val="003C5F64"/>
    <w:rsid w:val="003C6C8D"/>
    <w:rsid w:val="003C6E78"/>
    <w:rsid w:val="003D0E59"/>
    <w:rsid w:val="003D1120"/>
    <w:rsid w:val="003D20E6"/>
    <w:rsid w:val="003D2656"/>
    <w:rsid w:val="003D46A7"/>
    <w:rsid w:val="003D4F95"/>
    <w:rsid w:val="003D504B"/>
    <w:rsid w:val="003D5C6D"/>
    <w:rsid w:val="003D5F42"/>
    <w:rsid w:val="003D60A9"/>
    <w:rsid w:val="003D6460"/>
    <w:rsid w:val="003D67B9"/>
    <w:rsid w:val="003D7542"/>
    <w:rsid w:val="003D78D4"/>
    <w:rsid w:val="003E11D8"/>
    <w:rsid w:val="003E2309"/>
    <w:rsid w:val="003E2DD9"/>
    <w:rsid w:val="003E3046"/>
    <w:rsid w:val="003E3753"/>
    <w:rsid w:val="003E397C"/>
    <w:rsid w:val="003E3F59"/>
    <w:rsid w:val="003E4A88"/>
    <w:rsid w:val="003E73C2"/>
    <w:rsid w:val="003E756F"/>
    <w:rsid w:val="003E7B35"/>
    <w:rsid w:val="003F1766"/>
    <w:rsid w:val="003F24B8"/>
    <w:rsid w:val="003F42B5"/>
    <w:rsid w:val="003F4863"/>
    <w:rsid w:val="003F4C97"/>
    <w:rsid w:val="003F4E40"/>
    <w:rsid w:val="003F666D"/>
    <w:rsid w:val="003F6B68"/>
    <w:rsid w:val="003F7FE6"/>
    <w:rsid w:val="00400193"/>
    <w:rsid w:val="00403DBB"/>
    <w:rsid w:val="00405EDF"/>
    <w:rsid w:val="00406495"/>
    <w:rsid w:val="004070B6"/>
    <w:rsid w:val="00407FA3"/>
    <w:rsid w:val="00412AB2"/>
    <w:rsid w:val="004132CE"/>
    <w:rsid w:val="00413557"/>
    <w:rsid w:val="00414663"/>
    <w:rsid w:val="00414755"/>
    <w:rsid w:val="00414BAA"/>
    <w:rsid w:val="00414C37"/>
    <w:rsid w:val="0041509A"/>
    <w:rsid w:val="00415715"/>
    <w:rsid w:val="00416CE3"/>
    <w:rsid w:val="00416E2B"/>
    <w:rsid w:val="00416EAF"/>
    <w:rsid w:val="004177D3"/>
    <w:rsid w:val="004212E7"/>
    <w:rsid w:val="004223EE"/>
    <w:rsid w:val="00422731"/>
    <w:rsid w:val="00423087"/>
    <w:rsid w:val="004235CD"/>
    <w:rsid w:val="00423C88"/>
    <w:rsid w:val="0042446D"/>
    <w:rsid w:val="00424625"/>
    <w:rsid w:val="0042566C"/>
    <w:rsid w:val="0042598E"/>
    <w:rsid w:val="004259B4"/>
    <w:rsid w:val="00426292"/>
    <w:rsid w:val="00427B43"/>
    <w:rsid w:val="00427BF8"/>
    <w:rsid w:val="00430AC9"/>
    <w:rsid w:val="00430CDB"/>
    <w:rsid w:val="00430D9E"/>
    <w:rsid w:val="004312EA"/>
    <w:rsid w:val="00431311"/>
    <w:rsid w:val="00431C02"/>
    <w:rsid w:val="0043349B"/>
    <w:rsid w:val="00434472"/>
    <w:rsid w:val="00434C9A"/>
    <w:rsid w:val="00435BFE"/>
    <w:rsid w:val="00436CCD"/>
    <w:rsid w:val="00436DCE"/>
    <w:rsid w:val="004372E1"/>
    <w:rsid w:val="00437395"/>
    <w:rsid w:val="00444892"/>
    <w:rsid w:val="00444AB8"/>
    <w:rsid w:val="00445047"/>
    <w:rsid w:val="00445BD9"/>
    <w:rsid w:val="00445C01"/>
    <w:rsid w:val="00445C74"/>
    <w:rsid w:val="0044632A"/>
    <w:rsid w:val="004463CF"/>
    <w:rsid w:val="004464FF"/>
    <w:rsid w:val="00446749"/>
    <w:rsid w:val="0044773A"/>
    <w:rsid w:val="00450927"/>
    <w:rsid w:val="00450C9A"/>
    <w:rsid w:val="004512BA"/>
    <w:rsid w:val="004514DB"/>
    <w:rsid w:val="00451890"/>
    <w:rsid w:val="00451D8B"/>
    <w:rsid w:val="00452110"/>
    <w:rsid w:val="00452B54"/>
    <w:rsid w:val="00453EB7"/>
    <w:rsid w:val="00454891"/>
    <w:rsid w:val="00455003"/>
    <w:rsid w:val="004551CF"/>
    <w:rsid w:val="00455683"/>
    <w:rsid w:val="00457A38"/>
    <w:rsid w:val="00460A0C"/>
    <w:rsid w:val="00462397"/>
    <w:rsid w:val="0046299D"/>
    <w:rsid w:val="00463088"/>
    <w:rsid w:val="004635EE"/>
    <w:rsid w:val="00463D79"/>
    <w:rsid w:val="00463E39"/>
    <w:rsid w:val="00464288"/>
    <w:rsid w:val="004657FC"/>
    <w:rsid w:val="004658E7"/>
    <w:rsid w:val="00466A68"/>
    <w:rsid w:val="00467753"/>
    <w:rsid w:val="0047043F"/>
    <w:rsid w:val="004717DA"/>
    <w:rsid w:val="00471B8F"/>
    <w:rsid w:val="00472D57"/>
    <w:rsid w:val="004733F6"/>
    <w:rsid w:val="004747CA"/>
    <w:rsid w:val="004748E2"/>
    <w:rsid w:val="00474E69"/>
    <w:rsid w:val="00474F6D"/>
    <w:rsid w:val="0047516D"/>
    <w:rsid w:val="00475633"/>
    <w:rsid w:val="00475BF5"/>
    <w:rsid w:val="00476A2F"/>
    <w:rsid w:val="004809F4"/>
    <w:rsid w:val="00481895"/>
    <w:rsid w:val="004827D1"/>
    <w:rsid w:val="0048284F"/>
    <w:rsid w:val="00483E9F"/>
    <w:rsid w:val="00484385"/>
    <w:rsid w:val="004852E3"/>
    <w:rsid w:val="004856E4"/>
    <w:rsid w:val="00485A2C"/>
    <w:rsid w:val="0048613B"/>
    <w:rsid w:val="0048674E"/>
    <w:rsid w:val="00486826"/>
    <w:rsid w:val="0049055A"/>
    <w:rsid w:val="00490A31"/>
    <w:rsid w:val="00490CDE"/>
    <w:rsid w:val="00490D5C"/>
    <w:rsid w:val="0049124D"/>
    <w:rsid w:val="00491E94"/>
    <w:rsid w:val="004922CE"/>
    <w:rsid w:val="004923AD"/>
    <w:rsid w:val="00494BD3"/>
    <w:rsid w:val="00496053"/>
    <w:rsid w:val="0049621B"/>
    <w:rsid w:val="00496BF4"/>
    <w:rsid w:val="0049761F"/>
    <w:rsid w:val="0049791A"/>
    <w:rsid w:val="00497AFC"/>
    <w:rsid w:val="004A0902"/>
    <w:rsid w:val="004A11DF"/>
    <w:rsid w:val="004A127D"/>
    <w:rsid w:val="004A138A"/>
    <w:rsid w:val="004A1D19"/>
    <w:rsid w:val="004A2215"/>
    <w:rsid w:val="004A269A"/>
    <w:rsid w:val="004A29AB"/>
    <w:rsid w:val="004A2A0A"/>
    <w:rsid w:val="004A32CD"/>
    <w:rsid w:val="004A4787"/>
    <w:rsid w:val="004A49E0"/>
    <w:rsid w:val="004A5D6C"/>
    <w:rsid w:val="004B00A7"/>
    <w:rsid w:val="004B18F0"/>
    <w:rsid w:val="004B3D19"/>
    <w:rsid w:val="004B4E47"/>
    <w:rsid w:val="004B5681"/>
    <w:rsid w:val="004B6035"/>
    <w:rsid w:val="004B6312"/>
    <w:rsid w:val="004B714F"/>
    <w:rsid w:val="004C0437"/>
    <w:rsid w:val="004C0A47"/>
    <w:rsid w:val="004C1895"/>
    <w:rsid w:val="004C2657"/>
    <w:rsid w:val="004C40E2"/>
    <w:rsid w:val="004C5A6C"/>
    <w:rsid w:val="004C5CBE"/>
    <w:rsid w:val="004C64A4"/>
    <w:rsid w:val="004C6D40"/>
    <w:rsid w:val="004C6DCC"/>
    <w:rsid w:val="004C7956"/>
    <w:rsid w:val="004C7A8B"/>
    <w:rsid w:val="004D0362"/>
    <w:rsid w:val="004D082A"/>
    <w:rsid w:val="004D0D83"/>
    <w:rsid w:val="004D11BC"/>
    <w:rsid w:val="004D1F3F"/>
    <w:rsid w:val="004D3D4E"/>
    <w:rsid w:val="004D41D5"/>
    <w:rsid w:val="004D48B4"/>
    <w:rsid w:val="004D493C"/>
    <w:rsid w:val="004D4CE9"/>
    <w:rsid w:val="004D6257"/>
    <w:rsid w:val="004D626B"/>
    <w:rsid w:val="004D6697"/>
    <w:rsid w:val="004D67CE"/>
    <w:rsid w:val="004D6B9F"/>
    <w:rsid w:val="004D6E00"/>
    <w:rsid w:val="004D7BC2"/>
    <w:rsid w:val="004E199F"/>
    <w:rsid w:val="004E235F"/>
    <w:rsid w:val="004E45C7"/>
    <w:rsid w:val="004E6275"/>
    <w:rsid w:val="004E6420"/>
    <w:rsid w:val="004E6AA8"/>
    <w:rsid w:val="004E7635"/>
    <w:rsid w:val="004F0364"/>
    <w:rsid w:val="004F0C3C"/>
    <w:rsid w:val="004F0D4A"/>
    <w:rsid w:val="004F1257"/>
    <w:rsid w:val="004F1E94"/>
    <w:rsid w:val="004F2280"/>
    <w:rsid w:val="004F23BB"/>
    <w:rsid w:val="004F24C3"/>
    <w:rsid w:val="004F25A5"/>
    <w:rsid w:val="004F3346"/>
    <w:rsid w:val="004F36CC"/>
    <w:rsid w:val="004F537D"/>
    <w:rsid w:val="004F63FC"/>
    <w:rsid w:val="004F6EB1"/>
    <w:rsid w:val="004F71D0"/>
    <w:rsid w:val="004F7994"/>
    <w:rsid w:val="004F7F03"/>
    <w:rsid w:val="005028B9"/>
    <w:rsid w:val="00502E17"/>
    <w:rsid w:val="005045EC"/>
    <w:rsid w:val="00504DB8"/>
    <w:rsid w:val="00504F1E"/>
    <w:rsid w:val="00505A92"/>
    <w:rsid w:val="0050601A"/>
    <w:rsid w:val="00506B4A"/>
    <w:rsid w:val="005079B4"/>
    <w:rsid w:val="00507C9D"/>
    <w:rsid w:val="00507DF7"/>
    <w:rsid w:val="00510D1E"/>
    <w:rsid w:val="005113AB"/>
    <w:rsid w:val="00512232"/>
    <w:rsid w:val="0051276E"/>
    <w:rsid w:val="00512FEE"/>
    <w:rsid w:val="005149AA"/>
    <w:rsid w:val="00514A3E"/>
    <w:rsid w:val="00517727"/>
    <w:rsid w:val="005203F1"/>
    <w:rsid w:val="0052108D"/>
    <w:rsid w:val="00521BC3"/>
    <w:rsid w:val="005220EC"/>
    <w:rsid w:val="005223F1"/>
    <w:rsid w:val="00522498"/>
    <w:rsid w:val="0052341B"/>
    <w:rsid w:val="00524434"/>
    <w:rsid w:val="005246DC"/>
    <w:rsid w:val="00524C18"/>
    <w:rsid w:val="00525FC2"/>
    <w:rsid w:val="00526B01"/>
    <w:rsid w:val="005274DB"/>
    <w:rsid w:val="00527B49"/>
    <w:rsid w:val="00530047"/>
    <w:rsid w:val="005310ED"/>
    <w:rsid w:val="0053240E"/>
    <w:rsid w:val="0053259E"/>
    <w:rsid w:val="00533313"/>
    <w:rsid w:val="005334B4"/>
    <w:rsid w:val="005335D6"/>
    <w:rsid w:val="00533632"/>
    <w:rsid w:val="00533D48"/>
    <w:rsid w:val="00534013"/>
    <w:rsid w:val="005347D8"/>
    <w:rsid w:val="0053610F"/>
    <w:rsid w:val="00536215"/>
    <w:rsid w:val="00536A88"/>
    <w:rsid w:val="00537964"/>
    <w:rsid w:val="00537F16"/>
    <w:rsid w:val="005405A8"/>
    <w:rsid w:val="00540C5C"/>
    <w:rsid w:val="00541A59"/>
    <w:rsid w:val="00541E6E"/>
    <w:rsid w:val="0054251F"/>
    <w:rsid w:val="00542A6F"/>
    <w:rsid w:val="00543654"/>
    <w:rsid w:val="005438F4"/>
    <w:rsid w:val="00543C75"/>
    <w:rsid w:val="00544BA8"/>
    <w:rsid w:val="00545005"/>
    <w:rsid w:val="00546CFF"/>
    <w:rsid w:val="00551F70"/>
    <w:rsid w:val="005520D8"/>
    <w:rsid w:val="0055371A"/>
    <w:rsid w:val="00553B00"/>
    <w:rsid w:val="00553C1D"/>
    <w:rsid w:val="00553F7B"/>
    <w:rsid w:val="005541BD"/>
    <w:rsid w:val="0055554D"/>
    <w:rsid w:val="00555CFB"/>
    <w:rsid w:val="00555D94"/>
    <w:rsid w:val="0055605A"/>
    <w:rsid w:val="00556C18"/>
    <w:rsid w:val="00556CF1"/>
    <w:rsid w:val="0055706A"/>
    <w:rsid w:val="005571C8"/>
    <w:rsid w:val="0056015A"/>
    <w:rsid w:val="00560E9A"/>
    <w:rsid w:val="005613E9"/>
    <w:rsid w:val="00561BBC"/>
    <w:rsid w:val="005622E2"/>
    <w:rsid w:val="0056291D"/>
    <w:rsid w:val="005651C7"/>
    <w:rsid w:val="00565806"/>
    <w:rsid w:val="00565AC9"/>
    <w:rsid w:val="00565CCE"/>
    <w:rsid w:val="005662FA"/>
    <w:rsid w:val="005702FE"/>
    <w:rsid w:val="00570F89"/>
    <w:rsid w:val="0057109A"/>
    <w:rsid w:val="0057114A"/>
    <w:rsid w:val="00571FD3"/>
    <w:rsid w:val="0057367F"/>
    <w:rsid w:val="0057399F"/>
    <w:rsid w:val="00573A1B"/>
    <w:rsid w:val="00573F0E"/>
    <w:rsid w:val="005742FB"/>
    <w:rsid w:val="00574341"/>
    <w:rsid w:val="005748BE"/>
    <w:rsid w:val="005762A7"/>
    <w:rsid w:val="005764AA"/>
    <w:rsid w:val="00576A97"/>
    <w:rsid w:val="00576FFA"/>
    <w:rsid w:val="005800F2"/>
    <w:rsid w:val="005800FF"/>
    <w:rsid w:val="00580870"/>
    <w:rsid w:val="0058131B"/>
    <w:rsid w:val="0058200A"/>
    <w:rsid w:val="00583CBA"/>
    <w:rsid w:val="00584A2A"/>
    <w:rsid w:val="00584BEC"/>
    <w:rsid w:val="00585714"/>
    <w:rsid w:val="00586A9E"/>
    <w:rsid w:val="005872BB"/>
    <w:rsid w:val="00587CEE"/>
    <w:rsid w:val="005916D7"/>
    <w:rsid w:val="005917E6"/>
    <w:rsid w:val="005932FC"/>
    <w:rsid w:val="0059345C"/>
    <w:rsid w:val="005934DE"/>
    <w:rsid w:val="00594061"/>
    <w:rsid w:val="0059427F"/>
    <w:rsid w:val="00594CBA"/>
    <w:rsid w:val="00594E3B"/>
    <w:rsid w:val="00594E55"/>
    <w:rsid w:val="0059614A"/>
    <w:rsid w:val="00596A6E"/>
    <w:rsid w:val="005A01CC"/>
    <w:rsid w:val="005A233A"/>
    <w:rsid w:val="005A25CA"/>
    <w:rsid w:val="005A4126"/>
    <w:rsid w:val="005A4478"/>
    <w:rsid w:val="005A5B71"/>
    <w:rsid w:val="005A61A5"/>
    <w:rsid w:val="005A6314"/>
    <w:rsid w:val="005A698C"/>
    <w:rsid w:val="005A70FE"/>
    <w:rsid w:val="005A7F05"/>
    <w:rsid w:val="005B115B"/>
    <w:rsid w:val="005B1D93"/>
    <w:rsid w:val="005B24C2"/>
    <w:rsid w:val="005B5E2D"/>
    <w:rsid w:val="005B644C"/>
    <w:rsid w:val="005B6806"/>
    <w:rsid w:val="005B6CDE"/>
    <w:rsid w:val="005B6DDC"/>
    <w:rsid w:val="005B7270"/>
    <w:rsid w:val="005C0B53"/>
    <w:rsid w:val="005C0CAC"/>
    <w:rsid w:val="005C0F3A"/>
    <w:rsid w:val="005C5476"/>
    <w:rsid w:val="005C5B13"/>
    <w:rsid w:val="005D062E"/>
    <w:rsid w:val="005D123E"/>
    <w:rsid w:val="005D3CC6"/>
    <w:rsid w:val="005D4634"/>
    <w:rsid w:val="005D4A60"/>
    <w:rsid w:val="005D5FC9"/>
    <w:rsid w:val="005D6FB8"/>
    <w:rsid w:val="005E0287"/>
    <w:rsid w:val="005E0799"/>
    <w:rsid w:val="005E10F9"/>
    <w:rsid w:val="005E1200"/>
    <w:rsid w:val="005E1A15"/>
    <w:rsid w:val="005E1AD7"/>
    <w:rsid w:val="005E323B"/>
    <w:rsid w:val="005E36D4"/>
    <w:rsid w:val="005E46EE"/>
    <w:rsid w:val="005E5810"/>
    <w:rsid w:val="005E5BC1"/>
    <w:rsid w:val="005E7A69"/>
    <w:rsid w:val="005E7E90"/>
    <w:rsid w:val="005F099B"/>
    <w:rsid w:val="005F247F"/>
    <w:rsid w:val="005F3058"/>
    <w:rsid w:val="005F320F"/>
    <w:rsid w:val="005F45EE"/>
    <w:rsid w:val="005F5038"/>
    <w:rsid w:val="005F5A80"/>
    <w:rsid w:val="005F69B0"/>
    <w:rsid w:val="005F6DE0"/>
    <w:rsid w:val="00600D44"/>
    <w:rsid w:val="00601464"/>
    <w:rsid w:val="00601DB1"/>
    <w:rsid w:val="00603411"/>
    <w:rsid w:val="0060364A"/>
    <w:rsid w:val="006037BA"/>
    <w:rsid w:val="00603C38"/>
    <w:rsid w:val="006044FF"/>
    <w:rsid w:val="0060504F"/>
    <w:rsid w:val="00605143"/>
    <w:rsid w:val="006058B5"/>
    <w:rsid w:val="00606256"/>
    <w:rsid w:val="0060705D"/>
    <w:rsid w:val="00607CC5"/>
    <w:rsid w:val="0061093C"/>
    <w:rsid w:val="00610E6F"/>
    <w:rsid w:val="006110D4"/>
    <w:rsid w:val="0061179B"/>
    <w:rsid w:val="00611C03"/>
    <w:rsid w:val="006121B2"/>
    <w:rsid w:val="00612442"/>
    <w:rsid w:val="006125F9"/>
    <w:rsid w:val="00612EC4"/>
    <w:rsid w:val="00614B22"/>
    <w:rsid w:val="00615AC6"/>
    <w:rsid w:val="00616C78"/>
    <w:rsid w:val="00616E14"/>
    <w:rsid w:val="00617C7E"/>
    <w:rsid w:val="00620662"/>
    <w:rsid w:val="006214DB"/>
    <w:rsid w:val="006219B5"/>
    <w:rsid w:val="00621B38"/>
    <w:rsid w:val="00621F0E"/>
    <w:rsid w:val="00621F77"/>
    <w:rsid w:val="006224B3"/>
    <w:rsid w:val="00622D16"/>
    <w:rsid w:val="00622F66"/>
    <w:rsid w:val="00623A71"/>
    <w:rsid w:val="006247EB"/>
    <w:rsid w:val="00624BED"/>
    <w:rsid w:val="00625AE4"/>
    <w:rsid w:val="006269B2"/>
    <w:rsid w:val="006300FC"/>
    <w:rsid w:val="00630AD6"/>
    <w:rsid w:val="00630FB8"/>
    <w:rsid w:val="0063125C"/>
    <w:rsid w:val="0063135A"/>
    <w:rsid w:val="00632A0B"/>
    <w:rsid w:val="00633014"/>
    <w:rsid w:val="00633123"/>
    <w:rsid w:val="00633E04"/>
    <w:rsid w:val="0063437B"/>
    <w:rsid w:val="00634E1F"/>
    <w:rsid w:val="00636077"/>
    <w:rsid w:val="00636B04"/>
    <w:rsid w:val="006374A4"/>
    <w:rsid w:val="00637FB9"/>
    <w:rsid w:val="0064017E"/>
    <w:rsid w:val="00640963"/>
    <w:rsid w:val="00640E76"/>
    <w:rsid w:val="006413CA"/>
    <w:rsid w:val="00642898"/>
    <w:rsid w:val="00642F40"/>
    <w:rsid w:val="0064500A"/>
    <w:rsid w:val="00645792"/>
    <w:rsid w:val="00645EA0"/>
    <w:rsid w:val="00646388"/>
    <w:rsid w:val="0064668B"/>
    <w:rsid w:val="006473FF"/>
    <w:rsid w:val="00650F82"/>
    <w:rsid w:val="00651D68"/>
    <w:rsid w:val="00651DD7"/>
    <w:rsid w:val="00651FF6"/>
    <w:rsid w:val="00652436"/>
    <w:rsid w:val="00652465"/>
    <w:rsid w:val="00653DC3"/>
    <w:rsid w:val="00654BB6"/>
    <w:rsid w:val="0065536C"/>
    <w:rsid w:val="00655977"/>
    <w:rsid w:val="00656A84"/>
    <w:rsid w:val="00656CAA"/>
    <w:rsid w:val="0065717D"/>
    <w:rsid w:val="00660072"/>
    <w:rsid w:val="006602C9"/>
    <w:rsid w:val="00660365"/>
    <w:rsid w:val="00660BEF"/>
    <w:rsid w:val="00662367"/>
    <w:rsid w:val="00662697"/>
    <w:rsid w:val="00662C20"/>
    <w:rsid w:val="00663751"/>
    <w:rsid w:val="00664081"/>
    <w:rsid w:val="00665D85"/>
    <w:rsid w:val="006669F4"/>
    <w:rsid w:val="00666DA7"/>
    <w:rsid w:val="006673CA"/>
    <w:rsid w:val="0067000F"/>
    <w:rsid w:val="00671084"/>
    <w:rsid w:val="006721D2"/>
    <w:rsid w:val="00672300"/>
    <w:rsid w:val="00672F94"/>
    <w:rsid w:val="0067358D"/>
    <w:rsid w:val="00673C26"/>
    <w:rsid w:val="00674259"/>
    <w:rsid w:val="00674DE5"/>
    <w:rsid w:val="006751D4"/>
    <w:rsid w:val="00675766"/>
    <w:rsid w:val="00676599"/>
    <w:rsid w:val="00677ACA"/>
    <w:rsid w:val="0068023E"/>
    <w:rsid w:val="00680389"/>
    <w:rsid w:val="006806BB"/>
    <w:rsid w:val="00681048"/>
    <w:rsid w:val="00681138"/>
    <w:rsid w:val="006811E3"/>
    <w:rsid w:val="006812AF"/>
    <w:rsid w:val="00681372"/>
    <w:rsid w:val="0068205D"/>
    <w:rsid w:val="006820BB"/>
    <w:rsid w:val="006826A2"/>
    <w:rsid w:val="00682B48"/>
    <w:rsid w:val="0068327D"/>
    <w:rsid w:val="006846E9"/>
    <w:rsid w:val="00684D7E"/>
    <w:rsid w:val="0068512D"/>
    <w:rsid w:val="00685567"/>
    <w:rsid w:val="006857FD"/>
    <w:rsid w:val="0068582F"/>
    <w:rsid w:val="00685A1D"/>
    <w:rsid w:val="006867EC"/>
    <w:rsid w:val="00686A06"/>
    <w:rsid w:val="00686B2E"/>
    <w:rsid w:val="00686FBD"/>
    <w:rsid w:val="0068729B"/>
    <w:rsid w:val="0068768E"/>
    <w:rsid w:val="00687C47"/>
    <w:rsid w:val="00687D63"/>
    <w:rsid w:val="006905A0"/>
    <w:rsid w:val="00690ACC"/>
    <w:rsid w:val="00690DDB"/>
    <w:rsid w:val="00691278"/>
    <w:rsid w:val="00691534"/>
    <w:rsid w:val="0069216F"/>
    <w:rsid w:val="00692EA0"/>
    <w:rsid w:val="00693880"/>
    <w:rsid w:val="00693BAD"/>
    <w:rsid w:val="00693CBD"/>
    <w:rsid w:val="00694AF0"/>
    <w:rsid w:val="00694CE1"/>
    <w:rsid w:val="00695EAC"/>
    <w:rsid w:val="00696346"/>
    <w:rsid w:val="00697B6B"/>
    <w:rsid w:val="00697CA9"/>
    <w:rsid w:val="006A0166"/>
    <w:rsid w:val="006A05CE"/>
    <w:rsid w:val="006A05F4"/>
    <w:rsid w:val="006A0F9C"/>
    <w:rsid w:val="006A197D"/>
    <w:rsid w:val="006A1C09"/>
    <w:rsid w:val="006A2509"/>
    <w:rsid w:val="006A373F"/>
    <w:rsid w:val="006A4356"/>
    <w:rsid w:val="006A450E"/>
    <w:rsid w:val="006A4686"/>
    <w:rsid w:val="006A4FFE"/>
    <w:rsid w:val="006A52CC"/>
    <w:rsid w:val="006A66E5"/>
    <w:rsid w:val="006B0670"/>
    <w:rsid w:val="006B0D29"/>
    <w:rsid w:val="006B0E9E"/>
    <w:rsid w:val="006B1C5B"/>
    <w:rsid w:val="006B2CA4"/>
    <w:rsid w:val="006B2DDB"/>
    <w:rsid w:val="006B2FC8"/>
    <w:rsid w:val="006B321F"/>
    <w:rsid w:val="006B3654"/>
    <w:rsid w:val="006B4472"/>
    <w:rsid w:val="006B486D"/>
    <w:rsid w:val="006B5AE4"/>
    <w:rsid w:val="006B6BD3"/>
    <w:rsid w:val="006B7F9C"/>
    <w:rsid w:val="006C019D"/>
    <w:rsid w:val="006C197A"/>
    <w:rsid w:val="006C1D3B"/>
    <w:rsid w:val="006C268F"/>
    <w:rsid w:val="006C2E9A"/>
    <w:rsid w:val="006C353E"/>
    <w:rsid w:val="006C598C"/>
    <w:rsid w:val="006C5BBB"/>
    <w:rsid w:val="006C78B6"/>
    <w:rsid w:val="006C79B3"/>
    <w:rsid w:val="006C7D5D"/>
    <w:rsid w:val="006C7FD6"/>
    <w:rsid w:val="006D1507"/>
    <w:rsid w:val="006D21B9"/>
    <w:rsid w:val="006D4054"/>
    <w:rsid w:val="006D4531"/>
    <w:rsid w:val="006D4EF4"/>
    <w:rsid w:val="006D538D"/>
    <w:rsid w:val="006D547E"/>
    <w:rsid w:val="006D54AD"/>
    <w:rsid w:val="006D5615"/>
    <w:rsid w:val="006E02EC"/>
    <w:rsid w:val="006E0D3B"/>
    <w:rsid w:val="006E1C65"/>
    <w:rsid w:val="006E298B"/>
    <w:rsid w:val="006E31AF"/>
    <w:rsid w:val="006E35F8"/>
    <w:rsid w:val="006E3A93"/>
    <w:rsid w:val="006E3C4F"/>
    <w:rsid w:val="006E3DE3"/>
    <w:rsid w:val="006E4C57"/>
    <w:rsid w:val="006E572D"/>
    <w:rsid w:val="006E6713"/>
    <w:rsid w:val="006E6F41"/>
    <w:rsid w:val="006E73E6"/>
    <w:rsid w:val="006F0D0F"/>
    <w:rsid w:val="006F1086"/>
    <w:rsid w:val="006F2A9E"/>
    <w:rsid w:val="006F2B8E"/>
    <w:rsid w:val="006F51BC"/>
    <w:rsid w:val="006F57B9"/>
    <w:rsid w:val="006F6213"/>
    <w:rsid w:val="006F6877"/>
    <w:rsid w:val="006F7E9A"/>
    <w:rsid w:val="00702715"/>
    <w:rsid w:val="00703BCC"/>
    <w:rsid w:val="00704289"/>
    <w:rsid w:val="00704EF8"/>
    <w:rsid w:val="00705C0B"/>
    <w:rsid w:val="0070667B"/>
    <w:rsid w:val="007069CC"/>
    <w:rsid w:val="007070F8"/>
    <w:rsid w:val="007075B8"/>
    <w:rsid w:val="0070771C"/>
    <w:rsid w:val="00710B6C"/>
    <w:rsid w:val="0071160E"/>
    <w:rsid w:val="00711C62"/>
    <w:rsid w:val="00712E10"/>
    <w:rsid w:val="00713A10"/>
    <w:rsid w:val="00713C00"/>
    <w:rsid w:val="00715081"/>
    <w:rsid w:val="00715EB1"/>
    <w:rsid w:val="0071716C"/>
    <w:rsid w:val="007203FD"/>
    <w:rsid w:val="007209FA"/>
    <w:rsid w:val="007211B1"/>
    <w:rsid w:val="00721223"/>
    <w:rsid w:val="0072187F"/>
    <w:rsid w:val="00722847"/>
    <w:rsid w:val="00722C4E"/>
    <w:rsid w:val="007233F6"/>
    <w:rsid w:val="007241D4"/>
    <w:rsid w:val="00724AC6"/>
    <w:rsid w:val="0072538B"/>
    <w:rsid w:val="00725563"/>
    <w:rsid w:val="007267B0"/>
    <w:rsid w:val="007268F6"/>
    <w:rsid w:val="007277DA"/>
    <w:rsid w:val="00727E3A"/>
    <w:rsid w:val="00730972"/>
    <w:rsid w:val="00731C80"/>
    <w:rsid w:val="00731D27"/>
    <w:rsid w:val="00732902"/>
    <w:rsid w:val="007329E6"/>
    <w:rsid w:val="00735425"/>
    <w:rsid w:val="00735731"/>
    <w:rsid w:val="00735D74"/>
    <w:rsid w:val="00735DFC"/>
    <w:rsid w:val="007374AE"/>
    <w:rsid w:val="00740684"/>
    <w:rsid w:val="007406E2"/>
    <w:rsid w:val="0074113E"/>
    <w:rsid w:val="007412E6"/>
    <w:rsid w:val="00742AA4"/>
    <w:rsid w:val="00742F3B"/>
    <w:rsid w:val="00744133"/>
    <w:rsid w:val="007448A9"/>
    <w:rsid w:val="007455C3"/>
    <w:rsid w:val="00746187"/>
    <w:rsid w:val="00747CC5"/>
    <w:rsid w:val="00750976"/>
    <w:rsid w:val="007531B6"/>
    <w:rsid w:val="007533FC"/>
    <w:rsid w:val="0075528A"/>
    <w:rsid w:val="00755B1C"/>
    <w:rsid w:val="00756D66"/>
    <w:rsid w:val="00757219"/>
    <w:rsid w:val="00757844"/>
    <w:rsid w:val="00757C26"/>
    <w:rsid w:val="00762466"/>
    <w:rsid w:val="00762494"/>
    <w:rsid w:val="0076254F"/>
    <w:rsid w:val="0076269C"/>
    <w:rsid w:val="00762FD5"/>
    <w:rsid w:val="00763753"/>
    <w:rsid w:val="00764AE1"/>
    <w:rsid w:val="007668D8"/>
    <w:rsid w:val="00767687"/>
    <w:rsid w:val="00767B65"/>
    <w:rsid w:val="0077178E"/>
    <w:rsid w:val="0077221A"/>
    <w:rsid w:val="007736A7"/>
    <w:rsid w:val="00775142"/>
    <w:rsid w:val="00775979"/>
    <w:rsid w:val="00776BF5"/>
    <w:rsid w:val="0077747A"/>
    <w:rsid w:val="00777A04"/>
    <w:rsid w:val="00777ACA"/>
    <w:rsid w:val="00777CEF"/>
    <w:rsid w:val="00777FE0"/>
    <w:rsid w:val="007801F5"/>
    <w:rsid w:val="0078243E"/>
    <w:rsid w:val="00782844"/>
    <w:rsid w:val="00783209"/>
    <w:rsid w:val="00783B09"/>
    <w:rsid w:val="00783CA4"/>
    <w:rsid w:val="00783CEB"/>
    <w:rsid w:val="00783E81"/>
    <w:rsid w:val="007842FB"/>
    <w:rsid w:val="00784807"/>
    <w:rsid w:val="0078490A"/>
    <w:rsid w:val="00785549"/>
    <w:rsid w:val="00785939"/>
    <w:rsid w:val="00785F4B"/>
    <w:rsid w:val="00786124"/>
    <w:rsid w:val="00786A19"/>
    <w:rsid w:val="00786BF5"/>
    <w:rsid w:val="007872BA"/>
    <w:rsid w:val="00787CC8"/>
    <w:rsid w:val="0079041E"/>
    <w:rsid w:val="00791069"/>
    <w:rsid w:val="007922F7"/>
    <w:rsid w:val="007934D8"/>
    <w:rsid w:val="0079445C"/>
    <w:rsid w:val="00794619"/>
    <w:rsid w:val="0079514B"/>
    <w:rsid w:val="00795252"/>
    <w:rsid w:val="007959A1"/>
    <w:rsid w:val="00797203"/>
    <w:rsid w:val="00797532"/>
    <w:rsid w:val="007A0321"/>
    <w:rsid w:val="007A061E"/>
    <w:rsid w:val="007A1FAF"/>
    <w:rsid w:val="007A22EB"/>
    <w:rsid w:val="007A284A"/>
    <w:rsid w:val="007A29EB"/>
    <w:rsid w:val="007A2DC1"/>
    <w:rsid w:val="007A478C"/>
    <w:rsid w:val="007A489B"/>
    <w:rsid w:val="007A604A"/>
    <w:rsid w:val="007A6483"/>
    <w:rsid w:val="007B04A5"/>
    <w:rsid w:val="007B06E4"/>
    <w:rsid w:val="007B09B2"/>
    <w:rsid w:val="007B0C16"/>
    <w:rsid w:val="007B0EA7"/>
    <w:rsid w:val="007B22DB"/>
    <w:rsid w:val="007B3E43"/>
    <w:rsid w:val="007B4032"/>
    <w:rsid w:val="007B4AD1"/>
    <w:rsid w:val="007B6F86"/>
    <w:rsid w:val="007B6F9E"/>
    <w:rsid w:val="007C031B"/>
    <w:rsid w:val="007C0D76"/>
    <w:rsid w:val="007C1E62"/>
    <w:rsid w:val="007C2BD2"/>
    <w:rsid w:val="007C30EC"/>
    <w:rsid w:val="007C3B49"/>
    <w:rsid w:val="007C441C"/>
    <w:rsid w:val="007C4A08"/>
    <w:rsid w:val="007C563F"/>
    <w:rsid w:val="007C63E3"/>
    <w:rsid w:val="007D04EA"/>
    <w:rsid w:val="007D0869"/>
    <w:rsid w:val="007D1334"/>
    <w:rsid w:val="007D14C4"/>
    <w:rsid w:val="007D1D7F"/>
    <w:rsid w:val="007D3319"/>
    <w:rsid w:val="007D335D"/>
    <w:rsid w:val="007D3DFC"/>
    <w:rsid w:val="007D3FC7"/>
    <w:rsid w:val="007D4BDE"/>
    <w:rsid w:val="007D5A3B"/>
    <w:rsid w:val="007D605C"/>
    <w:rsid w:val="007D71B6"/>
    <w:rsid w:val="007E0499"/>
    <w:rsid w:val="007E0EB7"/>
    <w:rsid w:val="007E3314"/>
    <w:rsid w:val="007E3514"/>
    <w:rsid w:val="007E3CA5"/>
    <w:rsid w:val="007E47E8"/>
    <w:rsid w:val="007E4B03"/>
    <w:rsid w:val="007E525D"/>
    <w:rsid w:val="007E5FAE"/>
    <w:rsid w:val="007E65B1"/>
    <w:rsid w:val="007E691D"/>
    <w:rsid w:val="007E7CAB"/>
    <w:rsid w:val="007F028A"/>
    <w:rsid w:val="007F04BD"/>
    <w:rsid w:val="007F08BD"/>
    <w:rsid w:val="007F0CEC"/>
    <w:rsid w:val="007F2F06"/>
    <w:rsid w:val="007F2FF1"/>
    <w:rsid w:val="007F324B"/>
    <w:rsid w:val="007F3C5A"/>
    <w:rsid w:val="007F3E88"/>
    <w:rsid w:val="007F4268"/>
    <w:rsid w:val="007F43CA"/>
    <w:rsid w:val="007F483A"/>
    <w:rsid w:val="007F487F"/>
    <w:rsid w:val="007F71E1"/>
    <w:rsid w:val="00802AB9"/>
    <w:rsid w:val="00803031"/>
    <w:rsid w:val="0080321C"/>
    <w:rsid w:val="00803BF2"/>
    <w:rsid w:val="008045C9"/>
    <w:rsid w:val="0080523A"/>
    <w:rsid w:val="0080553C"/>
    <w:rsid w:val="00805B46"/>
    <w:rsid w:val="00805CD4"/>
    <w:rsid w:val="00805DB4"/>
    <w:rsid w:val="00806ACA"/>
    <w:rsid w:val="00807CAF"/>
    <w:rsid w:val="00807F83"/>
    <w:rsid w:val="008101AD"/>
    <w:rsid w:val="00811381"/>
    <w:rsid w:val="0081184C"/>
    <w:rsid w:val="008134CA"/>
    <w:rsid w:val="00813CCC"/>
    <w:rsid w:val="00813D79"/>
    <w:rsid w:val="008141B6"/>
    <w:rsid w:val="008154AF"/>
    <w:rsid w:val="00815EA9"/>
    <w:rsid w:val="008163C5"/>
    <w:rsid w:val="00816684"/>
    <w:rsid w:val="0082074C"/>
    <w:rsid w:val="00820B38"/>
    <w:rsid w:val="00820F2E"/>
    <w:rsid w:val="00822E83"/>
    <w:rsid w:val="00822F75"/>
    <w:rsid w:val="00823593"/>
    <w:rsid w:val="0082513A"/>
    <w:rsid w:val="00825DC2"/>
    <w:rsid w:val="00826DCA"/>
    <w:rsid w:val="00826E05"/>
    <w:rsid w:val="008275D6"/>
    <w:rsid w:val="008301A2"/>
    <w:rsid w:val="0083146D"/>
    <w:rsid w:val="008316BD"/>
    <w:rsid w:val="00833AFD"/>
    <w:rsid w:val="00834AD3"/>
    <w:rsid w:val="00834CCA"/>
    <w:rsid w:val="00834F1E"/>
    <w:rsid w:val="00835017"/>
    <w:rsid w:val="00836614"/>
    <w:rsid w:val="008367E8"/>
    <w:rsid w:val="00836A57"/>
    <w:rsid w:val="00837106"/>
    <w:rsid w:val="00840B2F"/>
    <w:rsid w:val="00841084"/>
    <w:rsid w:val="0084194C"/>
    <w:rsid w:val="008422BD"/>
    <w:rsid w:val="00842805"/>
    <w:rsid w:val="00843795"/>
    <w:rsid w:val="00843B74"/>
    <w:rsid w:val="00843EB0"/>
    <w:rsid w:val="00843F17"/>
    <w:rsid w:val="00844AAF"/>
    <w:rsid w:val="008453CE"/>
    <w:rsid w:val="00847315"/>
    <w:rsid w:val="00847E76"/>
    <w:rsid w:val="00847ED6"/>
    <w:rsid w:val="00847F0F"/>
    <w:rsid w:val="00850B7B"/>
    <w:rsid w:val="00850FE5"/>
    <w:rsid w:val="00852448"/>
    <w:rsid w:val="00852B87"/>
    <w:rsid w:val="0085356B"/>
    <w:rsid w:val="008542DF"/>
    <w:rsid w:val="00855784"/>
    <w:rsid w:val="0085608D"/>
    <w:rsid w:val="00856B46"/>
    <w:rsid w:val="00857547"/>
    <w:rsid w:val="00857985"/>
    <w:rsid w:val="00857CE3"/>
    <w:rsid w:val="00860DA5"/>
    <w:rsid w:val="00860E25"/>
    <w:rsid w:val="00861F0A"/>
    <w:rsid w:val="00862CEF"/>
    <w:rsid w:val="00863D12"/>
    <w:rsid w:val="00866BF0"/>
    <w:rsid w:val="00866EE0"/>
    <w:rsid w:val="00871134"/>
    <w:rsid w:val="00872661"/>
    <w:rsid w:val="00872673"/>
    <w:rsid w:val="00872B21"/>
    <w:rsid w:val="00873747"/>
    <w:rsid w:val="00874DE5"/>
    <w:rsid w:val="00875471"/>
    <w:rsid w:val="00875ECA"/>
    <w:rsid w:val="00875F5B"/>
    <w:rsid w:val="00875F6A"/>
    <w:rsid w:val="00877661"/>
    <w:rsid w:val="00877923"/>
    <w:rsid w:val="00877F6C"/>
    <w:rsid w:val="00880A4E"/>
    <w:rsid w:val="00880C6A"/>
    <w:rsid w:val="00881D26"/>
    <w:rsid w:val="00881FFB"/>
    <w:rsid w:val="0088258A"/>
    <w:rsid w:val="00883689"/>
    <w:rsid w:val="00883784"/>
    <w:rsid w:val="00884175"/>
    <w:rsid w:val="008846F3"/>
    <w:rsid w:val="00884FA7"/>
    <w:rsid w:val="008860AF"/>
    <w:rsid w:val="00886332"/>
    <w:rsid w:val="00886737"/>
    <w:rsid w:val="00887D14"/>
    <w:rsid w:val="00887F09"/>
    <w:rsid w:val="00892371"/>
    <w:rsid w:val="008925F0"/>
    <w:rsid w:val="0089448A"/>
    <w:rsid w:val="00894C23"/>
    <w:rsid w:val="00896349"/>
    <w:rsid w:val="00896D9C"/>
    <w:rsid w:val="00897877"/>
    <w:rsid w:val="008A02CA"/>
    <w:rsid w:val="008A06B9"/>
    <w:rsid w:val="008A1221"/>
    <w:rsid w:val="008A1419"/>
    <w:rsid w:val="008A1A52"/>
    <w:rsid w:val="008A1AC4"/>
    <w:rsid w:val="008A26D9"/>
    <w:rsid w:val="008A29E6"/>
    <w:rsid w:val="008A2F99"/>
    <w:rsid w:val="008A389D"/>
    <w:rsid w:val="008A4E68"/>
    <w:rsid w:val="008A549C"/>
    <w:rsid w:val="008A7B5B"/>
    <w:rsid w:val="008A7FAD"/>
    <w:rsid w:val="008B0B3E"/>
    <w:rsid w:val="008B0B5F"/>
    <w:rsid w:val="008B12D2"/>
    <w:rsid w:val="008B1499"/>
    <w:rsid w:val="008B15F3"/>
    <w:rsid w:val="008B1BC3"/>
    <w:rsid w:val="008B1E9B"/>
    <w:rsid w:val="008B2770"/>
    <w:rsid w:val="008B2A8D"/>
    <w:rsid w:val="008B5B71"/>
    <w:rsid w:val="008B63EB"/>
    <w:rsid w:val="008B6CF5"/>
    <w:rsid w:val="008B7123"/>
    <w:rsid w:val="008C03AD"/>
    <w:rsid w:val="008C09CA"/>
    <w:rsid w:val="008C0C29"/>
    <w:rsid w:val="008C0E0A"/>
    <w:rsid w:val="008C33CD"/>
    <w:rsid w:val="008C342C"/>
    <w:rsid w:val="008C347F"/>
    <w:rsid w:val="008C527A"/>
    <w:rsid w:val="008C5ADD"/>
    <w:rsid w:val="008C6C0B"/>
    <w:rsid w:val="008D02DA"/>
    <w:rsid w:val="008D2011"/>
    <w:rsid w:val="008D3864"/>
    <w:rsid w:val="008D4022"/>
    <w:rsid w:val="008D62E1"/>
    <w:rsid w:val="008D6362"/>
    <w:rsid w:val="008D6F0E"/>
    <w:rsid w:val="008D6F63"/>
    <w:rsid w:val="008D76BC"/>
    <w:rsid w:val="008E0BB5"/>
    <w:rsid w:val="008E1195"/>
    <w:rsid w:val="008E1C2E"/>
    <w:rsid w:val="008E3C76"/>
    <w:rsid w:val="008E428A"/>
    <w:rsid w:val="008E4365"/>
    <w:rsid w:val="008E4C14"/>
    <w:rsid w:val="008E53FA"/>
    <w:rsid w:val="008E5767"/>
    <w:rsid w:val="008E6429"/>
    <w:rsid w:val="008E78E9"/>
    <w:rsid w:val="008E7DBA"/>
    <w:rsid w:val="008F0829"/>
    <w:rsid w:val="008F2BC8"/>
    <w:rsid w:val="008F2CBD"/>
    <w:rsid w:val="008F3638"/>
    <w:rsid w:val="008F3C16"/>
    <w:rsid w:val="008F3C6C"/>
    <w:rsid w:val="008F4441"/>
    <w:rsid w:val="008F49B1"/>
    <w:rsid w:val="008F561F"/>
    <w:rsid w:val="008F6278"/>
    <w:rsid w:val="008F6A03"/>
    <w:rsid w:val="008F6B20"/>
    <w:rsid w:val="008F6F31"/>
    <w:rsid w:val="008F74DF"/>
    <w:rsid w:val="008F7895"/>
    <w:rsid w:val="008F7D0D"/>
    <w:rsid w:val="008F7F7A"/>
    <w:rsid w:val="00900724"/>
    <w:rsid w:val="00900ABA"/>
    <w:rsid w:val="00900E44"/>
    <w:rsid w:val="00901A90"/>
    <w:rsid w:val="00901AD8"/>
    <w:rsid w:val="00902274"/>
    <w:rsid w:val="00903AC7"/>
    <w:rsid w:val="00903ECF"/>
    <w:rsid w:val="00903F16"/>
    <w:rsid w:val="00906B1D"/>
    <w:rsid w:val="00906BD7"/>
    <w:rsid w:val="00906E5C"/>
    <w:rsid w:val="00911912"/>
    <w:rsid w:val="00912321"/>
    <w:rsid w:val="009127BA"/>
    <w:rsid w:val="00913EFA"/>
    <w:rsid w:val="0091633C"/>
    <w:rsid w:val="00916459"/>
    <w:rsid w:val="0091771E"/>
    <w:rsid w:val="00920AAE"/>
    <w:rsid w:val="00922072"/>
    <w:rsid w:val="009227A6"/>
    <w:rsid w:val="00924109"/>
    <w:rsid w:val="009265ED"/>
    <w:rsid w:val="00927089"/>
    <w:rsid w:val="009272C2"/>
    <w:rsid w:val="00927559"/>
    <w:rsid w:val="00933EC1"/>
    <w:rsid w:val="00934375"/>
    <w:rsid w:val="0093502F"/>
    <w:rsid w:val="00935A15"/>
    <w:rsid w:val="00936FCC"/>
    <w:rsid w:val="00937210"/>
    <w:rsid w:val="009412D3"/>
    <w:rsid w:val="009414DA"/>
    <w:rsid w:val="0094158E"/>
    <w:rsid w:val="00941879"/>
    <w:rsid w:val="0094211A"/>
    <w:rsid w:val="00943772"/>
    <w:rsid w:val="009441C7"/>
    <w:rsid w:val="009445F3"/>
    <w:rsid w:val="009446AD"/>
    <w:rsid w:val="0094660D"/>
    <w:rsid w:val="009472CB"/>
    <w:rsid w:val="00947D4B"/>
    <w:rsid w:val="00950784"/>
    <w:rsid w:val="00950A54"/>
    <w:rsid w:val="00950DF3"/>
    <w:rsid w:val="009520B9"/>
    <w:rsid w:val="009522A9"/>
    <w:rsid w:val="009530DB"/>
    <w:rsid w:val="0095342B"/>
    <w:rsid w:val="00953676"/>
    <w:rsid w:val="00954615"/>
    <w:rsid w:val="00955B78"/>
    <w:rsid w:val="00956F30"/>
    <w:rsid w:val="00957B94"/>
    <w:rsid w:val="009606AB"/>
    <w:rsid w:val="00960DFD"/>
    <w:rsid w:val="00961031"/>
    <w:rsid w:val="009613E9"/>
    <w:rsid w:val="00961A99"/>
    <w:rsid w:val="00962B00"/>
    <w:rsid w:val="00963503"/>
    <w:rsid w:val="00963DCC"/>
    <w:rsid w:val="009654F6"/>
    <w:rsid w:val="00966C9A"/>
    <w:rsid w:val="00966DFD"/>
    <w:rsid w:val="00966FE6"/>
    <w:rsid w:val="00967EC9"/>
    <w:rsid w:val="0097012C"/>
    <w:rsid w:val="009705EE"/>
    <w:rsid w:val="00970827"/>
    <w:rsid w:val="00970D44"/>
    <w:rsid w:val="009718E1"/>
    <w:rsid w:val="00973A97"/>
    <w:rsid w:val="00973CF4"/>
    <w:rsid w:val="009743A1"/>
    <w:rsid w:val="0097527F"/>
    <w:rsid w:val="009752A3"/>
    <w:rsid w:val="00975A66"/>
    <w:rsid w:val="00975AAE"/>
    <w:rsid w:val="00976299"/>
    <w:rsid w:val="00977927"/>
    <w:rsid w:val="00980146"/>
    <w:rsid w:val="0098048D"/>
    <w:rsid w:val="009806B3"/>
    <w:rsid w:val="00980CC3"/>
    <w:rsid w:val="00981244"/>
    <w:rsid w:val="0098135C"/>
    <w:rsid w:val="0098156A"/>
    <w:rsid w:val="00981C08"/>
    <w:rsid w:val="009825C3"/>
    <w:rsid w:val="00982FC2"/>
    <w:rsid w:val="0098368A"/>
    <w:rsid w:val="009852EB"/>
    <w:rsid w:val="00987EDE"/>
    <w:rsid w:val="009902DB"/>
    <w:rsid w:val="00990413"/>
    <w:rsid w:val="00990605"/>
    <w:rsid w:val="00991BAC"/>
    <w:rsid w:val="0099242C"/>
    <w:rsid w:val="00992696"/>
    <w:rsid w:val="00993480"/>
    <w:rsid w:val="009937D2"/>
    <w:rsid w:val="0099443C"/>
    <w:rsid w:val="00995E5E"/>
    <w:rsid w:val="00997AD3"/>
    <w:rsid w:val="00997EE5"/>
    <w:rsid w:val="00997F7E"/>
    <w:rsid w:val="009A059C"/>
    <w:rsid w:val="009A0F72"/>
    <w:rsid w:val="009A13CC"/>
    <w:rsid w:val="009A13CF"/>
    <w:rsid w:val="009A1CA7"/>
    <w:rsid w:val="009A2082"/>
    <w:rsid w:val="009A24EF"/>
    <w:rsid w:val="009A45BF"/>
    <w:rsid w:val="009A4626"/>
    <w:rsid w:val="009A6764"/>
    <w:rsid w:val="009A6EA0"/>
    <w:rsid w:val="009A7146"/>
    <w:rsid w:val="009A7D4E"/>
    <w:rsid w:val="009A7F82"/>
    <w:rsid w:val="009B1780"/>
    <w:rsid w:val="009B1A06"/>
    <w:rsid w:val="009B2041"/>
    <w:rsid w:val="009B2044"/>
    <w:rsid w:val="009B2965"/>
    <w:rsid w:val="009B35AB"/>
    <w:rsid w:val="009C1335"/>
    <w:rsid w:val="009C184A"/>
    <w:rsid w:val="009C1AB2"/>
    <w:rsid w:val="009C2718"/>
    <w:rsid w:val="009C62DB"/>
    <w:rsid w:val="009C6D50"/>
    <w:rsid w:val="009C7251"/>
    <w:rsid w:val="009C78CF"/>
    <w:rsid w:val="009D05CC"/>
    <w:rsid w:val="009D0E6F"/>
    <w:rsid w:val="009D1E2B"/>
    <w:rsid w:val="009D2A16"/>
    <w:rsid w:val="009D2A57"/>
    <w:rsid w:val="009D5894"/>
    <w:rsid w:val="009D7588"/>
    <w:rsid w:val="009D7866"/>
    <w:rsid w:val="009E0021"/>
    <w:rsid w:val="009E0691"/>
    <w:rsid w:val="009E0913"/>
    <w:rsid w:val="009E148F"/>
    <w:rsid w:val="009E2DF8"/>
    <w:rsid w:val="009E2E91"/>
    <w:rsid w:val="009E357D"/>
    <w:rsid w:val="009E387B"/>
    <w:rsid w:val="009E5CF0"/>
    <w:rsid w:val="009E626A"/>
    <w:rsid w:val="009E6559"/>
    <w:rsid w:val="009E7D31"/>
    <w:rsid w:val="009E7D9A"/>
    <w:rsid w:val="009F0687"/>
    <w:rsid w:val="009F0E65"/>
    <w:rsid w:val="009F17B0"/>
    <w:rsid w:val="009F1839"/>
    <w:rsid w:val="009F35CC"/>
    <w:rsid w:val="009F5197"/>
    <w:rsid w:val="009F7A90"/>
    <w:rsid w:val="00A0056C"/>
    <w:rsid w:val="00A01B40"/>
    <w:rsid w:val="00A01EBA"/>
    <w:rsid w:val="00A02187"/>
    <w:rsid w:val="00A03B22"/>
    <w:rsid w:val="00A05816"/>
    <w:rsid w:val="00A078E1"/>
    <w:rsid w:val="00A11714"/>
    <w:rsid w:val="00A12083"/>
    <w:rsid w:val="00A128AA"/>
    <w:rsid w:val="00A131A1"/>
    <w:rsid w:val="00A13816"/>
    <w:rsid w:val="00A139F5"/>
    <w:rsid w:val="00A15C2D"/>
    <w:rsid w:val="00A16986"/>
    <w:rsid w:val="00A17140"/>
    <w:rsid w:val="00A17C9C"/>
    <w:rsid w:val="00A17D5D"/>
    <w:rsid w:val="00A2024B"/>
    <w:rsid w:val="00A207F2"/>
    <w:rsid w:val="00A213DC"/>
    <w:rsid w:val="00A22118"/>
    <w:rsid w:val="00A2215F"/>
    <w:rsid w:val="00A22257"/>
    <w:rsid w:val="00A230A1"/>
    <w:rsid w:val="00A250CC"/>
    <w:rsid w:val="00A251EE"/>
    <w:rsid w:val="00A26D76"/>
    <w:rsid w:val="00A271F0"/>
    <w:rsid w:val="00A27B2A"/>
    <w:rsid w:val="00A27E39"/>
    <w:rsid w:val="00A302F7"/>
    <w:rsid w:val="00A30D4F"/>
    <w:rsid w:val="00A31F1F"/>
    <w:rsid w:val="00A3213B"/>
    <w:rsid w:val="00A32E16"/>
    <w:rsid w:val="00A32FDA"/>
    <w:rsid w:val="00A3329D"/>
    <w:rsid w:val="00A33A37"/>
    <w:rsid w:val="00A33AAC"/>
    <w:rsid w:val="00A34144"/>
    <w:rsid w:val="00A3465F"/>
    <w:rsid w:val="00A34E51"/>
    <w:rsid w:val="00A361E8"/>
    <w:rsid w:val="00A365F4"/>
    <w:rsid w:val="00A373AE"/>
    <w:rsid w:val="00A40C1A"/>
    <w:rsid w:val="00A40CB3"/>
    <w:rsid w:val="00A41D09"/>
    <w:rsid w:val="00A428A6"/>
    <w:rsid w:val="00A43492"/>
    <w:rsid w:val="00A439E4"/>
    <w:rsid w:val="00A44743"/>
    <w:rsid w:val="00A45620"/>
    <w:rsid w:val="00A475FA"/>
    <w:rsid w:val="00A479C8"/>
    <w:rsid w:val="00A47D80"/>
    <w:rsid w:val="00A5034D"/>
    <w:rsid w:val="00A503F4"/>
    <w:rsid w:val="00A514DD"/>
    <w:rsid w:val="00A51FE7"/>
    <w:rsid w:val="00A520B6"/>
    <w:rsid w:val="00A53132"/>
    <w:rsid w:val="00A54CFF"/>
    <w:rsid w:val="00A56179"/>
    <w:rsid w:val="00A563F2"/>
    <w:rsid w:val="00A566E8"/>
    <w:rsid w:val="00A57FB2"/>
    <w:rsid w:val="00A603A5"/>
    <w:rsid w:val="00A604C6"/>
    <w:rsid w:val="00A6087D"/>
    <w:rsid w:val="00A61005"/>
    <w:rsid w:val="00A61CAC"/>
    <w:rsid w:val="00A62A73"/>
    <w:rsid w:val="00A635AE"/>
    <w:rsid w:val="00A63815"/>
    <w:rsid w:val="00A63CBA"/>
    <w:rsid w:val="00A6545F"/>
    <w:rsid w:val="00A65F8A"/>
    <w:rsid w:val="00A66347"/>
    <w:rsid w:val="00A70203"/>
    <w:rsid w:val="00A705A5"/>
    <w:rsid w:val="00A71193"/>
    <w:rsid w:val="00A715A7"/>
    <w:rsid w:val="00A721C9"/>
    <w:rsid w:val="00A728B5"/>
    <w:rsid w:val="00A72D1A"/>
    <w:rsid w:val="00A7392B"/>
    <w:rsid w:val="00A73EE6"/>
    <w:rsid w:val="00A74758"/>
    <w:rsid w:val="00A755BC"/>
    <w:rsid w:val="00A76E76"/>
    <w:rsid w:val="00A77415"/>
    <w:rsid w:val="00A77BDA"/>
    <w:rsid w:val="00A77DED"/>
    <w:rsid w:val="00A802D9"/>
    <w:rsid w:val="00A808DA"/>
    <w:rsid w:val="00A810F9"/>
    <w:rsid w:val="00A8219F"/>
    <w:rsid w:val="00A829B6"/>
    <w:rsid w:val="00A82D31"/>
    <w:rsid w:val="00A84406"/>
    <w:rsid w:val="00A844B1"/>
    <w:rsid w:val="00A84723"/>
    <w:rsid w:val="00A85E7E"/>
    <w:rsid w:val="00A861D3"/>
    <w:rsid w:val="00A86ECC"/>
    <w:rsid w:val="00A86FCC"/>
    <w:rsid w:val="00A874AE"/>
    <w:rsid w:val="00A87DB1"/>
    <w:rsid w:val="00A9013A"/>
    <w:rsid w:val="00A90A6D"/>
    <w:rsid w:val="00A91617"/>
    <w:rsid w:val="00A9176C"/>
    <w:rsid w:val="00A91EC3"/>
    <w:rsid w:val="00A92BA6"/>
    <w:rsid w:val="00A94AF1"/>
    <w:rsid w:val="00A94D70"/>
    <w:rsid w:val="00A950F5"/>
    <w:rsid w:val="00A971E5"/>
    <w:rsid w:val="00A978E5"/>
    <w:rsid w:val="00A97EFC"/>
    <w:rsid w:val="00AA013A"/>
    <w:rsid w:val="00AA0BA3"/>
    <w:rsid w:val="00AA0DB2"/>
    <w:rsid w:val="00AA1EF4"/>
    <w:rsid w:val="00AA2187"/>
    <w:rsid w:val="00AA2880"/>
    <w:rsid w:val="00AA2D52"/>
    <w:rsid w:val="00AA2E69"/>
    <w:rsid w:val="00AA710D"/>
    <w:rsid w:val="00AB0E07"/>
    <w:rsid w:val="00AB0E22"/>
    <w:rsid w:val="00AB19D1"/>
    <w:rsid w:val="00AB207E"/>
    <w:rsid w:val="00AB30C9"/>
    <w:rsid w:val="00AB44FC"/>
    <w:rsid w:val="00AB4572"/>
    <w:rsid w:val="00AB5654"/>
    <w:rsid w:val="00AB64F3"/>
    <w:rsid w:val="00AB6916"/>
    <w:rsid w:val="00AB6D25"/>
    <w:rsid w:val="00AB72CD"/>
    <w:rsid w:val="00AC0238"/>
    <w:rsid w:val="00AC025B"/>
    <w:rsid w:val="00AC08E3"/>
    <w:rsid w:val="00AC1E99"/>
    <w:rsid w:val="00AC4033"/>
    <w:rsid w:val="00AC5D23"/>
    <w:rsid w:val="00AC7228"/>
    <w:rsid w:val="00AD0289"/>
    <w:rsid w:val="00AD0E56"/>
    <w:rsid w:val="00AD3E7E"/>
    <w:rsid w:val="00AD3F9F"/>
    <w:rsid w:val="00AD4076"/>
    <w:rsid w:val="00AD4390"/>
    <w:rsid w:val="00AD44B8"/>
    <w:rsid w:val="00AD548B"/>
    <w:rsid w:val="00AD56FB"/>
    <w:rsid w:val="00AD579B"/>
    <w:rsid w:val="00AD5900"/>
    <w:rsid w:val="00AD6D82"/>
    <w:rsid w:val="00AD7D51"/>
    <w:rsid w:val="00AE1454"/>
    <w:rsid w:val="00AE160E"/>
    <w:rsid w:val="00AE1B4D"/>
    <w:rsid w:val="00AE1CF8"/>
    <w:rsid w:val="00AE229B"/>
    <w:rsid w:val="00AE2D4B"/>
    <w:rsid w:val="00AE4F99"/>
    <w:rsid w:val="00AE6366"/>
    <w:rsid w:val="00AE649A"/>
    <w:rsid w:val="00AF00C4"/>
    <w:rsid w:val="00AF0EAB"/>
    <w:rsid w:val="00AF3984"/>
    <w:rsid w:val="00AF3FAF"/>
    <w:rsid w:val="00AF4C0E"/>
    <w:rsid w:val="00AF511F"/>
    <w:rsid w:val="00AF5346"/>
    <w:rsid w:val="00AF5BD2"/>
    <w:rsid w:val="00AF5F72"/>
    <w:rsid w:val="00AF65F8"/>
    <w:rsid w:val="00AF6C5B"/>
    <w:rsid w:val="00AF7291"/>
    <w:rsid w:val="00AF75E0"/>
    <w:rsid w:val="00B00842"/>
    <w:rsid w:val="00B00AC7"/>
    <w:rsid w:val="00B018B7"/>
    <w:rsid w:val="00B01963"/>
    <w:rsid w:val="00B030DC"/>
    <w:rsid w:val="00B057F4"/>
    <w:rsid w:val="00B05A5E"/>
    <w:rsid w:val="00B05D03"/>
    <w:rsid w:val="00B06083"/>
    <w:rsid w:val="00B073B0"/>
    <w:rsid w:val="00B07A86"/>
    <w:rsid w:val="00B10434"/>
    <w:rsid w:val="00B11832"/>
    <w:rsid w:val="00B11A99"/>
    <w:rsid w:val="00B11B69"/>
    <w:rsid w:val="00B13D1F"/>
    <w:rsid w:val="00B143BF"/>
    <w:rsid w:val="00B14952"/>
    <w:rsid w:val="00B15FC0"/>
    <w:rsid w:val="00B165AC"/>
    <w:rsid w:val="00B16871"/>
    <w:rsid w:val="00B21A40"/>
    <w:rsid w:val="00B21EDA"/>
    <w:rsid w:val="00B2206C"/>
    <w:rsid w:val="00B223FB"/>
    <w:rsid w:val="00B24BF3"/>
    <w:rsid w:val="00B24FFB"/>
    <w:rsid w:val="00B25360"/>
    <w:rsid w:val="00B25B45"/>
    <w:rsid w:val="00B2634E"/>
    <w:rsid w:val="00B2696A"/>
    <w:rsid w:val="00B27E52"/>
    <w:rsid w:val="00B30869"/>
    <w:rsid w:val="00B3144F"/>
    <w:rsid w:val="00B31E5A"/>
    <w:rsid w:val="00B321A8"/>
    <w:rsid w:val="00B329FC"/>
    <w:rsid w:val="00B32B23"/>
    <w:rsid w:val="00B32C9F"/>
    <w:rsid w:val="00B33ABA"/>
    <w:rsid w:val="00B3532A"/>
    <w:rsid w:val="00B35E54"/>
    <w:rsid w:val="00B36DB1"/>
    <w:rsid w:val="00B37795"/>
    <w:rsid w:val="00B3794D"/>
    <w:rsid w:val="00B37D87"/>
    <w:rsid w:val="00B37DB1"/>
    <w:rsid w:val="00B409DB"/>
    <w:rsid w:val="00B4118E"/>
    <w:rsid w:val="00B4148C"/>
    <w:rsid w:val="00B43141"/>
    <w:rsid w:val="00B43533"/>
    <w:rsid w:val="00B43F52"/>
    <w:rsid w:val="00B44C31"/>
    <w:rsid w:val="00B46128"/>
    <w:rsid w:val="00B46480"/>
    <w:rsid w:val="00B46AC7"/>
    <w:rsid w:val="00B47006"/>
    <w:rsid w:val="00B47359"/>
    <w:rsid w:val="00B477C1"/>
    <w:rsid w:val="00B47D8B"/>
    <w:rsid w:val="00B47FF6"/>
    <w:rsid w:val="00B50576"/>
    <w:rsid w:val="00B50844"/>
    <w:rsid w:val="00B52229"/>
    <w:rsid w:val="00B52AF6"/>
    <w:rsid w:val="00B549E0"/>
    <w:rsid w:val="00B5579E"/>
    <w:rsid w:val="00B57DC4"/>
    <w:rsid w:val="00B6117D"/>
    <w:rsid w:val="00B653AB"/>
    <w:rsid w:val="00B65F9E"/>
    <w:rsid w:val="00B66B19"/>
    <w:rsid w:val="00B66FEC"/>
    <w:rsid w:val="00B671EE"/>
    <w:rsid w:val="00B67EB5"/>
    <w:rsid w:val="00B70A11"/>
    <w:rsid w:val="00B70BAC"/>
    <w:rsid w:val="00B716A4"/>
    <w:rsid w:val="00B7392C"/>
    <w:rsid w:val="00B73B18"/>
    <w:rsid w:val="00B74D45"/>
    <w:rsid w:val="00B7633F"/>
    <w:rsid w:val="00B76DBC"/>
    <w:rsid w:val="00B774C3"/>
    <w:rsid w:val="00B77DE8"/>
    <w:rsid w:val="00B80C85"/>
    <w:rsid w:val="00B81555"/>
    <w:rsid w:val="00B81A86"/>
    <w:rsid w:val="00B820DA"/>
    <w:rsid w:val="00B820E8"/>
    <w:rsid w:val="00B823A6"/>
    <w:rsid w:val="00B825B7"/>
    <w:rsid w:val="00B8287C"/>
    <w:rsid w:val="00B84F15"/>
    <w:rsid w:val="00B86463"/>
    <w:rsid w:val="00B866C5"/>
    <w:rsid w:val="00B874A1"/>
    <w:rsid w:val="00B87605"/>
    <w:rsid w:val="00B87E4C"/>
    <w:rsid w:val="00B904AC"/>
    <w:rsid w:val="00B911F7"/>
    <w:rsid w:val="00B914E9"/>
    <w:rsid w:val="00B923B9"/>
    <w:rsid w:val="00B932EB"/>
    <w:rsid w:val="00B93DD8"/>
    <w:rsid w:val="00B956EE"/>
    <w:rsid w:val="00B96DAF"/>
    <w:rsid w:val="00BA1D6D"/>
    <w:rsid w:val="00BA2165"/>
    <w:rsid w:val="00BA2A12"/>
    <w:rsid w:val="00BA2A58"/>
    <w:rsid w:val="00BA2BA1"/>
    <w:rsid w:val="00BA3447"/>
    <w:rsid w:val="00BA3562"/>
    <w:rsid w:val="00BA64D8"/>
    <w:rsid w:val="00BA6506"/>
    <w:rsid w:val="00BA66B5"/>
    <w:rsid w:val="00BA7227"/>
    <w:rsid w:val="00BB0AB5"/>
    <w:rsid w:val="00BB0FBB"/>
    <w:rsid w:val="00BB124B"/>
    <w:rsid w:val="00BB319B"/>
    <w:rsid w:val="00BB34BB"/>
    <w:rsid w:val="00BB44DE"/>
    <w:rsid w:val="00BB491E"/>
    <w:rsid w:val="00BB4962"/>
    <w:rsid w:val="00BB4C27"/>
    <w:rsid w:val="00BB4F09"/>
    <w:rsid w:val="00BB54B5"/>
    <w:rsid w:val="00BB5AFC"/>
    <w:rsid w:val="00BB6EF7"/>
    <w:rsid w:val="00BC07B8"/>
    <w:rsid w:val="00BC09EA"/>
    <w:rsid w:val="00BC0D70"/>
    <w:rsid w:val="00BC2CAD"/>
    <w:rsid w:val="00BC3938"/>
    <w:rsid w:val="00BC4D5E"/>
    <w:rsid w:val="00BC7579"/>
    <w:rsid w:val="00BD0FE7"/>
    <w:rsid w:val="00BD12E7"/>
    <w:rsid w:val="00BD2127"/>
    <w:rsid w:val="00BD360A"/>
    <w:rsid w:val="00BD456F"/>
    <w:rsid w:val="00BD49EA"/>
    <w:rsid w:val="00BD4D90"/>
    <w:rsid w:val="00BD4E33"/>
    <w:rsid w:val="00BD6962"/>
    <w:rsid w:val="00BE1060"/>
    <w:rsid w:val="00BE1283"/>
    <w:rsid w:val="00BE2291"/>
    <w:rsid w:val="00BE3A58"/>
    <w:rsid w:val="00BE5EED"/>
    <w:rsid w:val="00BE6D32"/>
    <w:rsid w:val="00BE7107"/>
    <w:rsid w:val="00BF2C9F"/>
    <w:rsid w:val="00BF5621"/>
    <w:rsid w:val="00BF675D"/>
    <w:rsid w:val="00BF6E40"/>
    <w:rsid w:val="00BF7096"/>
    <w:rsid w:val="00BF7931"/>
    <w:rsid w:val="00BF7FCA"/>
    <w:rsid w:val="00C0015C"/>
    <w:rsid w:val="00C011AF"/>
    <w:rsid w:val="00C01204"/>
    <w:rsid w:val="00C01529"/>
    <w:rsid w:val="00C0167A"/>
    <w:rsid w:val="00C02641"/>
    <w:rsid w:val="00C027EF"/>
    <w:rsid w:val="00C02FA6"/>
    <w:rsid w:val="00C030DE"/>
    <w:rsid w:val="00C03482"/>
    <w:rsid w:val="00C044F9"/>
    <w:rsid w:val="00C050CD"/>
    <w:rsid w:val="00C051A8"/>
    <w:rsid w:val="00C05648"/>
    <w:rsid w:val="00C05A40"/>
    <w:rsid w:val="00C06FAC"/>
    <w:rsid w:val="00C070B7"/>
    <w:rsid w:val="00C10DD2"/>
    <w:rsid w:val="00C113D4"/>
    <w:rsid w:val="00C11853"/>
    <w:rsid w:val="00C11FB0"/>
    <w:rsid w:val="00C132B8"/>
    <w:rsid w:val="00C134D5"/>
    <w:rsid w:val="00C138C6"/>
    <w:rsid w:val="00C13CA0"/>
    <w:rsid w:val="00C14815"/>
    <w:rsid w:val="00C15376"/>
    <w:rsid w:val="00C153E7"/>
    <w:rsid w:val="00C1595D"/>
    <w:rsid w:val="00C16AC3"/>
    <w:rsid w:val="00C1797B"/>
    <w:rsid w:val="00C17E69"/>
    <w:rsid w:val="00C17E72"/>
    <w:rsid w:val="00C204D5"/>
    <w:rsid w:val="00C22105"/>
    <w:rsid w:val="00C22C2F"/>
    <w:rsid w:val="00C242CA"/>
    <w:rsid w:val="00C244B6"/>
    <w:rsid w:val="00C24672"/>
    <w:rsid w:val="00C2505B"/>
    <w:rsid w:val="00C25FA9"/>
    <w:rsid w:val="00C26D2B"/>
    <w:rsid w:val="00C27BF1"/>
    <w:rsid w:val="00C27FBF"/>
    <w:rsid w:val="00C30B1D"/>
    <w:rsid w:val="00C32857"/>
    <w:rsid w:val="00C345FE"/>
    <w:rsid w:val="00C35A55"/>
    <w:rsid w:val="00C36A25"/>
    <w:rsid w:val="00C3702F"/>
    <w:rsid w:val="00C37680"/>
    <w:rsid w:val="00C40021"/>
    <w:rsid w:val="00C43EAA"/>
    <w:rsid w:val="00C4500A"/>
    <w:rsid w:val="00C46823"/>
    <w:rsid w:val="00C47A03"/>
    <w:rsid w:val="00C51C7B"/>
    <w:rsid w:val="00C51D1F"/>
    <w:rsid w:val="00C529D0"/>
    <w:rsid w:val="00C533A8"/>
    <w:rsid w:val="00C53543"/>
    <w:rsid w:val="00C555BD"/>
    <w:rsid w:val="00C55BDC"/>
    <w:rsid w:val="00C56612"/>
    <w:rsid w:val="00C603C6"/>
    <w:rsid w:val="00C60504"/>
    <w:rsid w:val="00C606D6"/>
    <w:rsid w:val="00C60DAA"/>
    <w:rsid w:val="00C61BEC"/>
    <w:rsid w:val="00C621DC"/>
    <w:rsid w:val="00C62238"/>
    <w:rsid w:val="00C6269C"/>
    <w:rsid w:val="00C62A68"/>
    <w:rsid w:val="00C639EC"/>
    <w:rsid w:val="00C64202"/>
    <w:rsid w:val="00C643E1"/>
    <w:rsid w:val="00C64A37"/>
    <w:rsid w:val="00C652BB"/>
    <w:rsid w:val="00C6670C"/>
    <w:rsid w:val="00C67FEB"/>
    <w:rsid w:val="00C70F9D"/>
    <w:rsid w:val="00C7117C"/>
    <w:rsid w:val="00C713F4"/>
    <w:rsid w:val="00C7154B"/>
    <w:rsid w:val="00C7158E"/>
    <w:rsid w:val="00C718AA"/>
    <w:rsid w:val="00C71B24"/>
    <w:rsid w:val="00C7250B"/>
    <w:rsid w:val="00C72D0D"/>
    <w:rsid w:val="00C731FA"/>
    <w:rsid w:val="00C7346B"/>
    <w:rsid w:val="00C74DD4"/>
    <w:rsid w:val="00C75D5D"/>
    <w:rsid w:val="00C760FD"/>
    <w:rsid w:val="00C7636D"/>
    <w:rsid w:val="00C77C0E"/>
    <w:rsid w:val="00C77FE2"/>
    <w:rsid w:val="00C8171A"/>
    <w:rsid w:val="00C81D45"/>
    <w:rsid w:val="00C82419"/>
    <w:rsid w:val="00C82C88"/>
    <w:rsid w:val="00C83CE7"/>
    <w:rsid w:val="00C8434D"/>
    <w:rsid w:val="00C844FE"/>
    <w:rsid w:val="00C862DF"/>
    <w:rsid w:val="00C864C3"/>
    <w:rsid w:val="00C8683E"/>
    <w:rsid w:val="00C86A36"/>
    <w:rsid w:val="00C87AAB"/>
    <w:rsid w:val="00C902F5"/>
    <w:rsid w:val="00C9046E"/>
    <w:rsid w:val="00C90E3A"/>
    <w:rsid w:val="00C91156"/>
    <w:rsid w:val="00C91687"/>
    <w:rsid w:val="00C91AA0"/>
    <w:rsid w:val="00C922EC"/>
    <w:rsid w:val="00C924A8"/>
    <w:rsid w:val="00C92B89"/>
    <w:rsid w:val="00C945FE"/>
    <w:rsid w:val="00C95C24"/>
    <w:rsid w:val="00C96962"/>
    <w:rsid w:val="00C969AC"/>
    <w:rsid w:val="00C96FAA"/>
    <w:rsid w:val="00C97715"/>
    <w:rsid w:val="00C97A04"/>
    <w:rsid w:val="00CA075F"/>
    <w:rsid w:val="00CA107B"/>
    <w:rsid w:val="00CA113E"/>
    <w:rsid w:val="00CA1613"/>
    <w:rsid w:val="00CA18AC"/>
    <w:rsid w:val="00CA39FC"/>
    <w:rsid w:val="00CA4188"/>
    <w:rsid w:val="00CA461E"/>
    <w:rsid w:val="00CA4744"/>
    <w:rsid w:val="00CA484D"/>
    <w:rsid w:val="00CA4FB6"/>
    <w:rsid w:val="00CA5102"/>
    <w:rsid w:val="00CA5B30"/>
    <w:rsid w:val="00CA5D85"/>
    <w:rsid w:val="00CA61A5"/>
    <w:rsid w:val="00CA6493"/>
    <w:rsid w:val="00CA6C6C"/>
    <w:rsid w:val="00CA6E32"/>
    <w:rsid w:val="00CA7373"/>
    <w:rsid w:val="00CA743B"/>
    <w:rsid w:val="00CA76C5"/>
    <w:rsid w:val="00CA784C"/>
    <w:rsid w:val="00CA7A6A"/>
    <w:rsid w:val="00CB0ABD"/>
    <w:rsid w:val="00CB17AC"/>
    <w:rsid w:val="00CB299B"/>
    <w:rsid w:val="00CB2F90"/>
    <w:rsid w:val="00CB5055"/>
    <w:rsid w:val="00CB6AD4"/>
    <w:rsid w:val="00CB6BB7"/>
    <w:rsid w:val="00CB6D9F"/>
    <w:rsid w:val="00CB7B9F"/>
    <w:rsid w:val="00CB7EAC"/>
    <w:rsid w:val="00CC0940"/>
    <w:rsid w:val="00CC1DF3"/>
    <w:rsid w:val="00CC286C"/>
    <w:rsid w:val="00CC2F26"/>
    <w:rsid w:val="00CC4F29"/>
    <w:rsid w:val="00CC72DB"/>
    <w:rsid w:val="00CC739E"/>
    <w:rsid w:val="00CC7466"/>
    <w:rsid w:val="00CC7F08"/>
    <w:rsid w:val="00CD031C"/>
    <w:rsid w:val="00CD05B1"/>
    <w:rsid w:val="00CD0AB5"/>
    <w:rsid w:val="00CD0C51"/>
    <w:rsid w:val="00CD1C81"/>
    <w:rsid w:val="00CD1EBB"/>
    <w:rsid w:val="00CD28CF"/>
    <w:rsid w:val="00CD2BF9"/>
    <w:rsid w:val="00CD2E29"/>
    <w:rsid w:val="00CD32D5"/>
    <w:rsid w:val="00CD4359"/>
    <w:rsid w:val="00CD58B7"/>
    <w:rsid w:val="00CD5CF3"/>
    <w:rsid w:val="00CD619D"/>
    <w:rsid w:val="00CD77B0"/>
    <w:rsid w:val="00CD7967"/>
    <w:rsid w:val="00CD7F7B"/>
    <w:rsid w:val="00CE034F"/>
    <w:rsid w:val="00CE3930"/>
    <w:rsid w:val="00CE4FBF"/>
    <w:rsid w:val="00CE59A3"/>
    <w:rsid w:val="00CE5DEE"/>
    <w:rsid w:val="00CE61D3"/>
    <w:rsid w:val="00CE623E"/>
    <w:rsid w:val="00CE6337"/>
    <w:rsid w:val="00CE7200"/>
    <w:rsid w:val="00CE7561"/>
    <w:rsid w:val="00CF18EE"/>
    <w:rsid w:val="00CF1E56"/>
    <w:rsid w:val="00CF30BD"/>
    <w:rsid w:val="00CF3C24"/>
    <w:rsid w:val="00CF3FD2"/>
    <w:rsid w:val="00CF4099"/>
    <w:rsid w:val="00CF69F1"/>
    <w:rsid w:val="00CF6CE6"/>
    <w:rsid w:val="00CF6F41"/>
    <w:rsid w:val="00CF78DB"/>
    <w:rsid w:val="00CF7A2D"/>
    <w:rsid w:val="00D0069E"/>
    <w:rsid w:val="00D00796"/>
    <w:rsid w:val="00D01C5D"/>
    <w:rsid w:val="00D03C91"/>
    <w:rsid w:val="00D048CB"/>
    <w:rsid w:val="00D052B5"/>
    <w:rsid w:val="00D05806"/>
    <w:rsid w:val="00D07DD3"/>
    <w:rsid w:val="00D1176D"/>
    <w:rsid w:val="00D11A4E"/>
    <w:rsid w:val="00D120E0"/>
    <w:rsid w:val="00D12222"/>
    <w:rsid w:val="00D12547"/>
    <w:rsid w:val="00D13965"/>
    <w:rsid w:val="00D14D0F"/>
    <w:rsid w:val="00D14FB9"/>
    <w:rsid w:val="00D15296"/>
    <w:rsid w:val="00D15816"/>
    <w:rsid w:val="00D16005"/>
    <w:rsid w:val="00D16C2C"/>
    <w:rsid w:val="00D16D92"/>
    <w:rsid w:val="00D20349"/>
    <w:rsid w:val="00D206CE"/>
    <w:rsid w:val="00D211D4"/>
    <w:rsid w:val="00D21F75"/>
    <w:rsid w:val="00D22E35"/>
    <w:rsid w:val="00D23B87"/>
    <w:rsid w:val="00D23C99"/>
    <w:rsid w:val="00D24987"/>
    <w:rsid w:val="00D24A60"/>
    <w:rsid w:val="00D24E62"/>
    <w:rsid w:val="00D2565E"/>
    <w:rsid w:val="00D259A5"/>
    <w:rsid w:val="00D261A2"/>
    <w:rsid w:val="00D2695B"/>
    <w:rsid w:val="00D30649"/>
    <w:rsid w:val="00D30C0C"/>
    <w:rsid w:val="00D30DF0"/>
    <w:rsid w:val="00D31558"/>
    <w:rsid w:val="00D32502"/>
    <w:rsid w:val="00D3337A"/>
    <w:rsid w:val="00D365EE"/>
    <w:rsid w:val="00D41414"/>
    <w:rsid w:val="00D42827"/>
    <w:rsid w:val="00D42C51"/>
    <w:rsid w:val="00D45137"/>
    <w:rsid w:val="00D45574"/>
    <w:rsid w:val="00D45732"/>
    <w:rsid w:val="00D45975"/>
    <w:rsid w:val="00D46197"/>
    <w:rsid w:val="00D46342"/>
    <w:rsid w:val="00D465C0"/>
    <w:rsid w:val="00D46E40"/>
    <w:rsid w:val="00D47244"/>
    <w:rsid w:val="00D47D3C"/>
    <w:rsid w:val="00D50251"/>
    <w:rsid w:val="00D523CC"/>
    <w:rsid w:val="00D52D63"/>
    <w:rsid w:val="00D541E8"/>
    <w:rsid w:val="00D56A6C"/>
    <w:rsid w:val="00D57480"/>
    <w:rsid w:val="00D57D6F"/>
    <w:rsid w:val="00D601CF"/>
    <w:rsid w:val="00D6047B"/>
    <w:rsid w:val="00D616D2"/>
    <w:rsid w:val="00D63B5F"/>
    <w:rsid w:val="00D658CD"/>
    <w:rsid w:val="00D6672F"/>
    <w:rsid w:val="00D67F2B"/>
    <w:rsid w:val="00D70EF7"/>
    <w:rsid w:val="00D71A69"/>
    <w:rsid w:val="00D71F1E"/>
    <w:rsid w:val="00D72DFF"/>
    <w:rsid w:val="00D73157"/>
    <w:rsid w:val="00D7329D"/>
    <w:rsid w:val="00D73522"/>
    <w:rsid w:val="00D73CF0"/>
    <w:rsid w:val="00D752CA"/>
    <w:rsid w:val="00D75768"/>
    <w:rsid w:val="00D75BC4"/>
    <w:rsid w:val="00D7787A"/>
    <w:rsid w:val="00D804B5"/>
    <w:rsid w:val="00D81665"/>
    <w:rsid w:val="00D8190C"/>
    <w:rsid w:val="00D81C7F"/>
    <w:rsid w:val="00D81C8F"/>
    <w:rsid w:val="00D82698"/>
    <w:rsid w:val="00D82ECB"/>
    <w:rsid w:val="00D8397C"/>
    <w:rsid w:val="00D856D0"/>
    <w:rsid w:val="00D857E1"/>
    <w:rsid w:val="00D86F9E"/>
    <w:rsid w:val="00D871BF"/>
    <w:rsid w:val="00D8724D"/>
    <w:rsid w:val="00D90B74"/>
    <w:rsid w:val="00D936AD"/>
    <w:rsid w:val="00D94EED"/>
    <w:rsid w:val="00D955EB"/>
    <w:rsid w:val="00D9569C"/>
    <w:rsid w:val="00D95751"/>
    <w:rsid w:val="00D96026"/>
    <w:rsid w:val="00D961BA"/>
    <w:rsid w:val="00D9665A"/>
    <w:rsid w:val="00D96946"/>
    <w:rsid w:val="00D972F6"/>
    <w:rsid w:val="00DA142F"/>
    <w:rsid w:val="00DA24CF"/>
    <w:rsid w:val="00DA331D"/>
    <w:rsid w:val="00DA3741"/>
    <w:rsid w:val="00DA4451"/>
    <w:rsid w:val="00DA52DA"/>
    <w:rsid w:val="00DA7C1C"/>
    <w:rsid w:val="00DB07ED"/>
    <w:rsid w:val="00DB0D9A"/>
    <w:rsid w:val="00DB1237"/>
    <w:rsid w:val="00DB147A"/>
    <w:rsid w:val="00DB1B7A"/>
    <w:rsid w:val="00DB3F19"/>
    <w:rsid w:val="00DB424F"/>
    <w:rsid w:val="00DB5370"/>
    <w:rsid w:val="00DB6EC2"/>
    <w:rsid w:val="00DB706E"/>
    <w:rsid w:val="00DB7823"/>
    <w:rsid w:val="00DC3239"/>
    <w:rsid w:val="00DC36F0"/>
    <w:rsid w:val="00DC4952"/>
    <w:rsid w:val="00DC5ADE"/>
    <w:rsid w:val="00DC6708"/>
    <w:rsid w:val="00DC7397"/>
    <w:rsid w:val="00DC7E0C"/>
    <w:rsid w:val="00DD011A"/>
    <w:rsid w:val="00DD0BEC"/>
    <w:rsid w:val="00DD0C9F"/>
    <w:rsid w:val="00DD18E6"/>
    <w:rsid w:val="00DD1AD7"/>
    <w:rsid w:val="00DD1B9A"/>
    <w:rsid w:val="00DD2233"/>
    <w:rsid w:val="00DD3475"/>
    <w:rsid w:val="00DD39F4"/>
    <w:rsid w:val="00DD3BB0"/>
    <w:rsid w:val="00DD40A7"/>
    <w:rsid w:val="00DD4A81"/>
    <w:rsid w:val="00DD4DA8"/>
    <w:rsid w:val="00DD6389"/>
    <w:rsid w:val="00DD712A"/>
    <w:rsid w:val="00DE1AC7"/>
    <w:rsid w:val="00DE1D0A"/>
    <w:rsid w:val="00DE2400"/>
    <w:rsid w:val="00DE265D"/>
    <w:rsid w:val="00DE2755"/>
    <w:rsid w:val="00DE2C33"/>
    <w:rsid w:val="00DE4708"/>
    <w:rsid w:val="00DE49A5"/>
    <w:rsid w:val="00DE58F1"/>
    <w:rsid w:val="00DE6B58"/>
    <w:rsid w:val="00DF0A2D"/>
    <w:rsid w:val="00DF17B9"/>
    <w:rsid w:val="00DF256E"/>
    <w:rsid w:val="00DF2710"/>
    <w:rsid w:val="00DF2ADD"/>
    <w:rsid w:val="00DF3E4A"/>
    <w:rsid w:val="00DF4863"/>
    <w:rsid w:val="00DF4AB2"/>
    <w:rsid w:val="00DF53AB"/>
    <w:rsid w:val="00DF5589"/>
    <w:rsid w:val="00DF55AC"/>
    <w:rsid w:val="00DF5E02"/>
    <w:rsid w:val="00DF5E32"/>
    <w:rsid w:val="00DF65A8"/>
    <w:rsid w:val="00E00AFE"/>
    <w:rsid w:val="00E00BEA"/>
    <w:rsid w:val="00E00ED1"/>
    <w:rsid w:val="00E00EFD"/>
    <w:rsid w:val="00E01436"/>
    <w:rsid w:val="00E03083"/>
    <w:rsid w:val="00E03C04"/>
    <w:rsid w:val="00E03E79"/>
    <w:rsid w:val="00E045BD"/>
    <w:rsid w:val="00E04BE2"/>
    <w:rsid w:val="00E04D6C"/>
    <w:rsid w:val="00E054B5"/>
    <w:rsid w:val="00E07561"/>
    <w:rsid w:val="00E100F2"/>
    <w:rsid w:val="00E103D8"/>
    <w:rsid w:val="00E108BA"/>
    <w:rsid w:val="00E108D0"/>
    <w:rsid w:val="00E12701"/>
    <w:rsid w:val="00E12EC7"/>
    <w:rsid w:val="00E12EF2"/>
    <w:rsid w:val="00E1323E"/>
    <w:rsid w:val="00E132DC"/>
    <w:rsid w:val="00E1435B"/>
    <w:rsid w:val="00E15018"/>
    <w:rsid w:val="00E16350"/>
    <w:rsid w:val="00E16435"/>
    <w:rsid w:val="00E16462"/>
    <w:rsid w:val="00E16BE6"/>
    <w:rsid w:val="00E17247"/>
    <w:rsid w:val="00E17B3A"/>
    <w:rsid w:val="00E17B77"/>
    <w:rsid w:val="00E20005"/>
    <w:rsid w:val="00E204BF"/>
    <w:rsid w:val="00E21E21"/>
    <w:rsid w:val="00E224B3"/>
    <w:rsid w:val="00E224C2"/>
    <w:rsid w:val="00E228B4"/>
    <w:rsid w:val="00E231AB"/>
    <w:rsid w:val="00E23337"/>
    <w:rsid w:val="00E24672"/>
    <w:rsid w:val="00E2548C"/>
    <w:rsid w:val="00E259EA"/>
    <w:rsid w:val="00E25D33"/>
    <w:rsid w:val="00E26913"/>
    <w:rsid w:val="00E302CB"/>
    <w:rsid w:val="00E30B27"/>
    <w:rsid w:val="00E30DB0"/>
    <w:rsid w:val="00E314DC"/>
    <w:rsid w:val="00E31712"/>
    <w:rsid w:val="00E32061"/>
    <w:rsid w:val="00E3224C"/>
    <w:rsid w:val="00E32C73"/>
    <w:rsid w:val="00E32CAA"/>
    <w:rsid w:val="00E33402"/>
    <w:rsid w:val="00E33F48"/>
    <w:rsid w:val="00E3474E"/>
    <w:rsid w:val="00E411F7"/>
    <w:rsid w:val="00E41336"/>
    <w:rsid w:val="00E41F27"/>
    <w:rsid w:val="00E4218B"/>
    <w:rsid w:val="00E42FF9"/>
    <w:rsid w:val="00E43671"/>
    <w:rsid w:val="00E438D3"/>
    <w:rsid w:val="00E43C46"/>
    <w:rsid w:val="00E44790"/>
    <w:rsid w:val="00E44AD5"/>
    <w:rsid w:val="00E45BFF"/>
    <w:rsid w:val="00E4714C"/>
    <w:rsid w:val="00E47D90"/>
    <w:rsid w:val="00E500AE"/>
    <w:rsid w:val="00E500BA"/>
    <w:rsid w:val="00E5027C"/>
    <w:rsid w:val="00E5178D"/>
    <w:rsid w:val="00E51AEB"/>
    <w:rsid w:val="00E51D97"/>
    <w:rsid w:val="00E52271"/>
    <w:rsid w:val="00E522A7"/>
    <w:rsid w:val="00E52DCC"/>
    <w:rsid w:val="00E533C0"/>
    <w:rsid w:val="00E5349E"/>
    <w:rsid w:val="00E541EC"/>
    <w:rsid w:val="00E54452"/>
    <w:rsid w:val="00E55292"/>
    <w:rsid w:val="00E55581"/>
    <w:rsid w:val="00E5573E"/>
    <w:rsid w:val="00E55884"/>
    <w:rsid w:val="00E55A1E"/>
    <w:rsid w:val="00E55FD5"/>
    <w:rsid w:val="00E56980"/>
    <w:rsid w:val="00E56AC5"/>
    <w:rsid w:val="00E61645"/>
    <w:rsid w:val="00E61CAB"/>
    <w:rsid w:val="00E627CA"/>
    <w:rsid w:val="00E62DB8"/>
    <w:rsid w:val="00E63182"/>
    <w:rsid w:val="00E63B0C"/>
    <w:rsid w:val="00E66080"/>
    <w:rsid w:val="00E664C5"/>
    <w:rsid w:val="00E6712A"/>
    <w:rsid w:val="00E671A2"/>
    <w:rsid w:val="00E672BC"/>
    <w:rsid w:val="00E6734A"/>
    <w:rsid w:val="00E674B8"/>
    <w:rsid w:val="00E715D0"/>
    <w:rsid w:val="00E716C3"/>
    <w:rsid w:val="00E717DB"/>
    <w:rsid w:val="00E72693"/>
    <w:rsid w:val="00E726C8"/>
    <w:rsid w:val="00E726ED"/>
    <w:rsid w:val="00E75334"/>
    <w:rsid w:val="00E76191"/>
    <w:rsid w:val="00E7669C"/>
    <w:rsid w:val="00E76CCC"/>
    <w:rsid w:val="00E76D26"/>
    <w:rsid w:val="00E76EE5"/>
    <w:rsid w:val="00E77CC8"/>
    <w:rsid w:val="00E805A6"/>
    <w:rsid w:val="00E82AC0"/>
    <w:rsid w:val="00E831B8"/>
    <w:rsid w:val="00E854A9"/>
    <w:rsid w:val="00E85FD1"/>
    <w:rsid w:val="00E86115"/>
    <w:rsid w:val="00E87A1D"/>
    <w:rsid w:val="00E87D5C"/>
    <w:rsid w:val="00E900DB"/>
    <w:rsid w:val="00E90924"/>
    <w:rsid w:val="00E90DB0"/>
    <w:rsid w:val="00E9307D"/>
    <w:rsid w:val="00E95036"/>
    <w:rsid w:val="00E95B8E"/>
    <w:rsid w:val="00E95C5B"/>
    <w:rsid w:val="00E96A9B"/>
    <w:rsid w:val="00E96BD5"/>
    <w:rsid w:val="00E97306"/>
    <w:rsid w:val="00E97698"/>
    <w:rsid w:val="00E97CC7"/>
    <w:rsid w:val="00EA1D82"/>
    <w:rsid w:val="00EA2CBA"/>
    <w:rsid w:val="00EA2EE4"/>
    <w:rsid w:val="00EA34CF"/>
    <w:rsid w:val="00EA37BE"/>
    <w:rsid w:val="00EA3FCA"/>
    <w:rsid w:val="00EA5448"/>
    <w:rsid w:val="00EA58BF"/>
    <w:rsid w:val="00EA5B4F"/>
    <w:rsid w:val="00EA5EE8"/>
    <w:rsid w:val="00EA6FB0"/>
    <w:rsid w:val="00EA78C7"/>
    <w:rsid w:val="00EA7E57"/>
    <w:rsid w:val="00EB0627"/>
    <w:rsid w:val="00EB08FD"/>
    <w:rsid w:val="00EB1390"/>
    <w:rsid w:val="00EB212E"/>
    <w:rsid w:val="00EB227F"/>
    <w:rsid w:val="00EB2C71"/>
    <w:rsid w:val="00EB3333"/>
    <w:rsid w:val="00EB3E30"/>
    <w:rsid w:val="00EB4340"/>
    <w:rsid w:val="00EB4A86"/>
    <w:rsid w:val="00EB5257"/>
    <w:rsid w:val="00EB556D"/>
    <w:rsid w:val="00EB5874"/>
    <w:rsid w:val="00EB5A7D"/>
    <w:rsid w:val="00EB5BF6"/>
    <w:rsid w:val="00EB6097"/>
    <w:rsid w:val="00EB715C"/>
    <w:rsid w:val="00EB7EA6"/>
    <w:rsid w:val="00EC100E"/>
    <w:rsid w:val="00EC1A8E"/>
    <w:rsid w:val="00EC2A45"/>
    <w:rsid w:val="00EC3C64"/>
    <w:rsid w:val="00EC5E58"/>
    <w:rsid w:val="00EC685B"/>
    <w:rsid w:val="00EC70AC"/>
    <w:rsid w:val="00ED0952"/>
    <w:rsid w:val="00ED11BB"/>
    <w:rsid w:val="00ED1EFB"/>
    <w:rsid w:val="00ED480B"/>
    <w:rsid w:val="00ED4E62"/>
    <w:rsid w:val="00ED55C0"/>
    <w:rsid w:val="00ED682B"/>
    <w:rsid w:val="00EE0365"/>
    <w:rsid w:val="00EE1439"/>
    <w:rsid w:val="00EE27BC"/>
    <w:rsid w:val="00EE2D06"/>
    <w:rsid w:val="00EE3B3B"/>
    <w:rsid w:val="00EE41D5"/>
    <w:rsid w:val="00EE4702"/>
    <w:rsid w:val="00EE48BC"/>
    <w:rsid w:val="00EE619A"/>
    <w:rsid w:val="00EE6B94"/>
    <w:rsid w:val="00EE6C71"/>
    <w:rsid w:val="00EF0653"/>
    <w:rsid w:val="00EF104E"/>
    <w:rsid w:val="00EF139E"/>
    <w:rsid w:val="00EF1B80"/>
    <w:rsid w:val="00EF3AB4"/>
    <w:rsid w:val="00EF45DD"/>
    <w:rsid w:val="00EF4CDD"/>
    <w:rsid w:val="00EF4D03"/>
    <w:rsid w:val="00EF6A3B"/>
    <w:rsid w:val="00EF7BD9"/>
    <w:rsid w:val="00F004CA"/>
    <w:rsid w:val="00F00C3C"/>
    <w:rsid w:val="00F010DD"/>
    <w:rsid w:val="00F0166F"/>
    <w:rsid w:val="00F01BDD"/>
    <w:rsid w:val="00F02793"/>
    <w:rsid w:val="00F02C4C"/>
    <w:rsid w:val="00F037A4"/>
    <w:rsid w:val="00F049AB"/>
    <w:rsid w:val="00F062BC"/>
    <w:rsid w:val="00F077D6"/>
    <w:rsid w:val="00F07DC2"/>
    <w:rsid w:val="00F07F78"/>
    <w:rsid w:val="00F10F37"/>
    <w:rsid w:val="00F119BA"/>
    <w:rsid w:val="00F12B0C"/>
    <w:rsid w:val="00F12F13"/>
    <w:rsid w:val="00F133EE"/>
    <w:rsid w:val="00F13426"/>
    <w:rsid w:val="00F137CD"/>
    <w:rsid w:val="00F142DB"/>
    <w:rsid w:val="00F14EE5"/>
    <w:rsid w:val="00F152DC"/>
    <w:rsid w:val="00F1580A"/>
    <w:rsid w:val="00F169CE"/>
    <w:rsid w:val="00F20BEE"/>
    <w:rsid w:val="00F212B0"/>
    <w:rsid w:val="00F21DD2"/>
    <w:rsid w:val="00F220B5"/>
    <w:rsid w:val="00F22116"/>
    <w:rsid w:val="00F221D4"/>
    <w:rsid w:val="00F2230D"/>
    <w:rsid w:val="00F22864"/>
    <w:rsid w:val="00F23485"/>
    <w:rsid w:val="00F237A3"/>
    <w:rsid w:val="00F23C67"/>
    <w:rsid w:val="00F23C6A"/>
    <w:rsid w:val="00F24B9B"/>
    <w:rsid w:val="00F24F8C"/>
    <w:rsid w:val="00F25EF3"/>
    <w:rsid w:val="00F2625E"/>
    <w:rsid w:val="00F271B4"/>
    <w:rsid w:val="00F279FA"/>
    <w:rsid w:val="00F27C8F"/>
    <w:rsid w:val="00F304E0"/>
    <w:rsid w:val="00F31754"/>
    <w:rsid w:val="00F32749"/>
    <w:rsid w:val="00F32D4C"/>
    <w:rsid w:val="00F32D94"/>
    <w:rsid w:val="00F33E7C"/>
    <w:rsid w:val="00F342C5"/>
    <w:rsid w:val="00F34D8D"/>
    <w:rsid w:val="00F36B58"/>
    <w:rsid w:val="00F37172"/>
    <w:rsid w:val="00F37EAA"/>
    <w:rsid w:val="00F4183B"/>
    <w:rsid w:val="00F42443"/>
    <w:rsid w:val="00F428E3"/>
    <w:rsid w:val="00F43304"/>
    <w:rsid w:val="00F4477E"/>
    <w:rsid w:val="00F45678"/>
    <w:rsid w:val="00F46269"/>
    <w:rsid w:val="00F470FF"/>
    <w:rsid w:val="00F506D4"/>
    <w:rsid w:val="00F51868"/>
    <w:rsid w:val="00F51C61"/>
    <w:rsid w:val="00F5224A"/>
    <w:rsid w:val="00F5273F"/>
    <w:rsid w:val="00F5299A"/>
    <w:rsid w:val="00F52C09"/>
    <w:rsid w:val="00F53C9D"/>
    <w:rsid w:val="00F5408F"/>
    <w:rsid w:val="00F54EBB"/>
    <w:rsid w:val="00F55F3B"/>
    <w:rsid w:val="00F56ABD"/>
    <w:rsid w:val="00F60BA8"/>
    <w:rsid w:val="00F62853"/>
    <w:rsid w:val="00F63636"/>
    <w:rsid w:val="00F643E1"/>
    <w:rsid w:val="00F64FF3"/>
    <w:rsid w:val="00F6528B"/>
    <w:rsid w:val="00F6592F"/>
    <w:rsid w:val="00F66550"/>
    <w:rsid w:val="00F66966"/>
    <w:rsid w:val="00F67D8F"/>
    <w:rsid w:val="00F732AC"/>
    <w:rsid w:val="00F73976"/>
    <w:rsid w:val="00F73A5B"/>
    <w:rsid w:val="00F741C6"/>
    <w:rsid w:val="00F762C7"/>
    <w:rsid w:val="00F767FD"/>
    <w:rsid w:val="00F76945"/>
    <w:rsid w:val="00F76B7D"/>
    <w:rsid w:val="00F76EA0"/>
    <w:rsid w:val="00F7743F"/>
    <w:rsid w:val="00F802BE"/>
    <w:rsid w:val="00F80E93"/>
    <w:rsid w:val="00F82038"/>
    <w:rsid w:val="00F8466F"/>
    <w:rsid w:val="00F85659"/>
    <w:rsid w:val="00F86024"/>
    <w:rsid w:val="00F8602C"/>
    <w:rsid w:val="00F8611A"/>
    <w:rsid w:val="00F87A15"/>
    <w:rsid w:val="00F87F01"/>
    <w:rsid w:val="00F90429"/>
    <w:rsid w:val="00F9082F"/>
    <w:rsid w:val="00F90D9F"/>
    <w:rsid w:val="00F91E71"/>
    <w:rsid w:val="00F92889"/>
    <w:rsid w:val="00F92FA0"/>
    <w:rsid w:val="00F931CB"/>
    <w:rsid w:val="00F93547"/>
    <w:rsid w:val="00F93D6A"/>
    <w:rsid w:val="00F941BB"/>
    <w:rsid w:val="00F96D9B"/>
    <w:rsid w:val="00F974D3"/>
    <w:rsid w:val="00FA263B"/>
    <w:rsid w:val="00FA4D6D"/>
    <w:rsid w:val="00FA5128"/>
    <w:rsid w:val="00FA5374"/>
    <w:rsid w:val="00FA584B"/>
    <w:rsid w:val="00FA6B3C"/>
    <w:rsid w:val="00FB0BAC"/>
    <w:rsid w:val="00FB18C7"/>
    <w:rsid w:val="00FB1BB4"/>
    <w:rsid w:val="00FB1DD3"/>
    <w:rsid w:val="00FB1E20"/>
    <w:rsid w:val="00FB2DE2"/>
    <w:rsid w:val="00FB3132"/>
    <w:rsid w:val="00FB42D4"/>
    <w:rsid w:val="00FB4C75"/>
    <w:rsid w:val="00FB580E"/>
    <w:rsid w:val="00FB5906"/>
    <w:rsid w:val="00FB5D12"/>
    <w:rsid w:val="00FB639C"/>
    <w:rsid w:val="00FB6976"/>
    <w:rsid w:val="00FB716F"/>
    <w:rsid w:val="00FB762F"/>
    <w:rsid w:val="00FB7FC5"/>
    <w:rsid w:val="00FC0127"/>
    <w:rsid w:val="00FC1BDD"/>
    <w:rsid w:val="00FC259D"/>
    <w:rsid w:val="00FC2AED"/>
    <w:rsid w:val="00FC34B6"/>
    <w:rsid w:val="00FC39DA"/>
    <w:rsid w:val="00FC3C03"/>
    <w:rsid w:val="00FC4CC8"/>
    <w:rsid w:val="00FC5326"/>
    <w:rsid w:val="00FC576A"/>
    <w:rsid w:val="00FC5D52"/>
    <w:rsid w:val="00FC7629"/>
    <w:rsid w:val="00FC7D6C"/>
    <w:rsid w:val="00FD2152"/>
    <w:rsid w:val="00FD2300"/>
    <w:rsid w:val="00FD2614"/>
    <w:rsid w:val="00FD26B1"/>
    <w:rsid w:val="00FD4C7E"/>
    <w:rsid w:val="00FD594E"/>
    <w:rsid w:val="00FD5EA7"/>
    <w:rsid w:val="00FD62AF"/>
    <w:rsid w:val="00FD74DC"/>
    <w:rsid w:val="00FE14FB"/>
    <w:rsid w:val="00FE1AE8"/>
    <w:rsid w:val="00FE282F"/>
    <w:rsid w:val="00FE3118"/>
    <w:rsid w:val="00FE36CF"/>
    <w:rsid w:val="00FE3B8F"/>
    <w:rsid w:val="00FE3D6A"/>
    <w:rsid w:val="00FE4CC6"/>
    <w:rsid w:val="00FE4F0E"/>
    <w:rsid w:val="00FE55B0"/>
    <w:rsid w:val="00FE56C2"/>
    <w:rsid w:val="00FE63F5"/>
    <w:rsid w:val="00FE6736"/>
    <w:rsid w:val="00FE79E8"/>
    <w:rsid w:val="00FF00DA"/>
    <w:rsid w:val="00FF0246"/>
    <w:rsid w:val="00FF11BF"/>
    <w:rsid w:val="00FF16B6"/>
    <w:rsid w:val="00FF1C65"/>
    <w:rsid w:val="00FF24D5"/>
    <w:rsid w:val="00FF2D3D"/>
    <w:rsid w:val="00FF4361"/>
    <w:rsid w:val="00FF4B6A"/>
    <w:rsid w:val="00FF6D90"/>
    <w:rsid w:val="00FF74CD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tlid-translation">
    <w:name w:val="tlid-translation"/>
    <w:basedOn w:val="Domylnaczcionkaakapitu"/>
    <w:rsid w:val="003A57EB"/>
  </w:style>
  <w:style w:type="character" w:styleId="UyteHipercze">
    <w:name w:val="FollowedHyperlink"/>
    <w:basedOn w:val="Domylnaczcionkaakapitu"/>
    <w:uiPriority w:val="99"/>
    <w:semiHidden/>
    <w:unhideWhenUsed/>
    <w:rsid w:val="00074CD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8E9"/>
    <w:rPr>
      <w:color w:val="605E5C"/>
      <w:shd w:val="clear" w:color="auto" w:fill="E1DFDD"/>
    </w:rPr>
  </w:style>
  <w:style w:type="paragraph" w:customStyle="1" w:styleId="Default">
    <w:name w:val="Default"/>
    <w:rsid w:val="005629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en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sgk.stat.gov.pl/index_en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prices-trade/trade/internal-market-in-2024,7,32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468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" TargetMode="External"/><Relationship Id="rId30" Type="http://schemas.openxmlformats.org/officeDocument/2006/relationships/hyperlink" Target="https://stat.gov.pl/en/metainformation/glossary/terms-used-in-official-statistics/473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57763341-D73C-4E2B-876E-FB40A6469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Retail sales</vt:lpstr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sales</dc:title>
  <dc:subject/>
  <dc:creator>Statistics Poland</dc:creator>
  <cp:keywords/>
  <dc:description/>
  <cp:lastPrinted>2025-07-21T09:28:00Z</cp:lastPrinted>
  <dcterms:created xsi:type="dcterms:W3CDTF">2026-02-20T11:22:00Z</dcterms:created>
  <dcterms:modified xsi:type="dcterms:W3CDTF">2026-02-20T11:28:00Z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