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17204A" w:rsidRDefault="00702B4A" w:rsidP="00F049AB">
      <w:pPr>
        <w:pStyle w:val="Tytuinfomacjisygnalnej"/>
        <w:rPr>
          <w:lang w:val="en-US"/>
        </w:rPr>
      </w:pPr>
      <w:r w:rsidRPr="0017204A">
        <w:rPr>
          <w:lang w:val="en-US"/>
        </w:rPr>
        <w:t xml:space="preserve">Prices of agricultural products in </w:t>
      </w:r>
      <w:r w:rsidR="00BB1860">
        <w:rPr>
          <w:lang w:val="en-US"/>
        </w:rPr>
        <w:t>September</w:t>
      </w:r>
      <w:r w:rsidR="0097145F">
        <w:rPr>
          <w:lang w:val="en-US"/>
        </w:rPr>
        <w:t xml:space="preserve"> 202</w:t>
      </w:r>
      <w:r w:rsidR="00E758D3">
        <w:rPr>
          <w:lang w:val="en-US"/>
        </w:rPr>
        <w:t>5</w:t>
      </w:r>
      <w:r w:rsidR="00364AF9" w:rsidRPr="0017204A">
        <w:rPr>
          <w:sz w:val="32"/>
          <w:lang w:val="en-US"/>
        </w:rPr>
        <w:tab/>
      </w:r>
    </w:p>
    <w:p w:rsidR="00A31E9F" w:rsidRDefault="001D1E49" w:rsidP="00C60101">
      <w:pPr>
        <w:pStyle w:val="Lead"/>
        <w:rPr>
          <w:lang w:val="en-US"/>
        </w:rPr>
      </w:pPr>
      <w:r w:rsidRPr="00587CEE">
        <w:rPr>
          <w:color w:val="001D77"/>
        </w:rPr>
        <mc:AlternateContent>
          <mc:Choice Requires="wps">
            <w:drawing>
              <wp:anchor distT="45720" distB="45720" distL="114300" distR="114300" simplePos="0" relativeHeight="251738112" behindDoc="0" locked="0" layoutInCell="1" allowOverlap="1" wp14:anchorId="3C792E52" wp14:editId="5E386AC8">
                <wp:simplePos x="0" y="0"/>
                <wp:positionH relativeFrom="margin">
                  <wp:posOffset>-104775</wp:posOffset>
                </wp:positionH>
                <wp:positionV relativeFrom="paragraph">
                  <wp:posOffset>50165</wp:posOffset>
                </wp:positionV>
                <wp:extent cx="2324100" cy="1333500"/>
                <wp:effectExtent l="0" t="0" r="0" b="0"/>
                <wp:wrapSquare wrapText="bothSides"/>
                <wp:docPr id="6" name="Pole tekstowe 2" descr="9.8% of an increase in procurement prices of basic agricultural products in September 2025 in comparison with Sept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333500"/>
                        </a:xfrm>
                        <a:prstGeom prst="roundRect">
                          <a:avLst/>
                        </a:prstGeom>
                        <a:solidFill>
                          <a:srgbClr val="001D77"/>
                        </a:solidFill>
                        <a:ln w="9525">
                          <a:noFill/>
                          <a:miter lim="800000"/>
                          <a:headEnd/>
                          <a:tailEnd/>
                        </a:ln>
                      </wps:spPr>
                      <wps:txbx>
                        <w:txbxContent>
                          <w:p w:rsidR="00760BA0" w:rsidRPr="005435BC" w:rsidRDefault="00760BA0" w:rsidP="00760BA0">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5435BC">
                              <w:rPr>
                                <w:rFonts w:ascii="Fira Sans SemiBold" w:hAnsi="Fira Sans SemiBold"/>
                                <w:color w:val="66AFDE"/>
                                <w:sz w:val="76"/>
                                <w:szCs w:val="76"/>
                              </w:rPr>
                              <w:sym w:font="Wingdings" w:char="F0F1"/>
                            </w:r>
                            <w:r w:rsidRPr="005435BC">
                              <w:rPr>
                                <w:rFonts w:ascii="Fira Sans SemiBold" w:hAnsi="Fira Sans SemiBold"/>
                                <w:color w:val="FFFFFF" w:themeColor="background1"/>
                                <w:sz w:val="40"/>
                                <w:szCs w:val="56"/>
                                <w:lang w:val="en-GB"/>
                              </w:rPr>
                              <w:t xml:space="preserve"> </w:t>
                            </w:r>
                            <w:r w:rsidR="00BB1860">
                              <w:rPr>
                                <w:rFonts w:ascii="Fira Sans SemiBold" w:hAnsi="Fira Sans SemiBold"/>
                                <w:color w:val="FFFFFF" w:themeColor="background1"/>
                                <w:sz w:val="72"/>
                                <w:szCs w:val="72"/>
                                <w:lang w:val="en-GB"/>
                              </w:rPr>
                              <w:t>9</w:t>
                            </w:r>
                            <w:r w:rsidR="00DB2735">
                              <w:rPr>
                                <w:rFonts w:ascii="Fira Sans SemiBold" w:hAnsi="Fira Sans SemiBold"/>
                                <w:color w:val="FFFFFF" w:themeColor="background1"/>
                                <w:sz w:val="72"/>
                                <w:szCs w:val="72"/>
                                <w:lang w:val="en-GB"/>
                              </w:rPr>
                              <w:t>.</w:t>
                            </w:r>
                            <w:r w:rsidR="00212561">
                              <w:rPr>
                                <w:rFonts w:ascii="Fira Sans SemiBold" w:hAnsi="Fira Sans SemiBold"/>
                                <w:color w:val="FFFFFF" w:themeColor="background1"/>
                                <w:sz w:val="72"/>
                                <w:szCs w:val="72"/>
                                <w:lang w:val="en-GB"/>
                              </w:rPr>
                              <w:t>8</w:t>
                            </w:r>
                            <w:r w:rsidRPr="005435BC">
                              <w:rPr>
                                <w:rFonts w:ascii="Fira Sans SemiBold" w:hAnsi="Fira Sans SemiBold"/>
                                <w:color w:val="FFFFFF" w:themeColor="background1"/>
                                <w:sz w:val="72"/>
                                <w:szCs w:val="72"/>
                                <w:lang w:val="en-GB"/>
                              </w:rPr>
                              <w:t>%</w:t>
                            </w:r>
                          </w:p>
                          <w:p w:rsidR="002D32BE" w:rsidRPr="0017204A" w:rsidRDefault="002D32BE" w:rsidP="002D32BE">
                            <w:pPr>
                              <w:pStyle w:val="Opiswskanika"/>
                              <w:spacing w:before="120"/>
                              <w:rPr>
                                <w:sz w:val="18"/>
                                <w:szCs w:val="20"/>
                                <w:lang w:val="en-US"/>
                              </w:rPr>
                            </w:pPr>
                            <w:r w:rsidRPr="0017204A">
                              <w:rPr>
                                <w:lang w:val="en-US"/>
                              </w:rPr>
                              <w:t>a</w:t>
                            </w:r>
                            <w:r>
                              <w:rPr>
                                <w:lang w:val="en-US"/>
                              </w:rPr>
                              <w:t>n</w:t>
                            </w:r>
                            <w:r w:rsidRPr="0017204A">
                              <w:rPr>
                                <w:lang w:val="en-US"/>
                              </w:rPr>
                              <w:t xml:space="preserve"> </w:t>
                            </w:r>
                            <w:r>
                              <w:rPr>
                                <w:rFonts w:eastAsia="Times New Roman" w:cs="Arial"/>
                                <w:bCs/>
                                <w:szCs w:val="20"/>
                                <w:lang w:val="en-US" w:eastAsia="pl-PL"/>
                              </w:rPr>
                              <w:t>increase</w:t>
                            </w:r>
                            <w:r w:rsidRPr="000F45BD">
                              <w:rPr>
                                <w:rFonts w:eastAsia="Times New Roman" w:cs="Arial"/>
                                <w:bCs/>
                                <w:szCs w:val="20"/>
                                <w:lang w:val="en-US" w:eastAsia="pl-PL"/>
                              </w:rPr>
                              <w:t xml:space="preserve"> in procurement prices of basic agricultural products in comparison with </w:t>
                            </w:r>
                            <w:r w:rsidR="00BB1860">
                              <w:rPr>
                                <w:rFonts w:eastAsia="Times New Roman" w:cs="Arial"/>
                                <w:bCs/>
                                <w:szCs w:val="20"/>
                                <w:lang w:val="en-US" w:eastAsia="pl-PL"/>
                              </w:rPr>
                              <w:t>September</w:t>
                            </w:r>
                            <w:r w:rsidR="00124DD6">
                              <w:rPr>
                                <w:rFonts w:eastAsia="Times New Roman" w:cs="Arial"/>
                                <w:bCs/>
                                <w:szCs w:val="20"/>
                                <w:lang w:val="en-US" w:eastAsia="pl-PL"/>
                              </w:rPr>
                              <w:t xml:space="preserve"> </w:t>
                            </w:r>
                            <w:r>
                              <w:rPr>
                                <w:rFonts w:eastAsia="Times New Roman" w:cs="Arial"/>
                                <w:bCs/>
                                <w:szCs w:val="20"/>
                                <w:lang w:val="en-US" w:eastAsia="pl-PL"/>
                              </w:rPr>
                              <w:t>202</w:t>
                            </w:r>
                            <w:r w:rsidR="00931E5B">
                              <w:rPr>
                                <w:rFonts w:eastAsia="Times New Roman" w:cs="Arial"/>
                                <w:bCs/>
                                <w:szCs w:val="20"/>
                                <w:lang w:val="en-US" w:eastAsia="pl-PL"/>
                              </w:rPr>
                              <w:t>4</w:t>
                            </w:r>
                          </w:p>
                          <w:p w:rsidR="005C0CAC" w:rsidRPr="0017204A" w:rsidRDefault="005C0CAC" w:rsidP="002D32BE">
                            <w:pPr>
                              <w:pStyle w:val="Opiswskanika"/>
                              <w:spacing w:before="120"/>
                              <w:rPr>
                                <w:sz w:val="18"/>
                                <w:szCs w:val="20"/>
                                <w:lang w:val="en-US"/>
                              </w:rPr>
                            </w:pPr>
                          </w:p>
                          <w:p w:rsidR="00AA22A8" w:rsidRPr="00485422" w:rsidRDefault="00AA22A8">
                            <w:pPr>
                              <w:rPr>
                                <w:lang w:val="en-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C792E52" id="Pole tekstowe 2" o:spid="_x0000_s1026" alt="9.8% of an increase in procurement prices of basic agricultural products in September 2025 in comparison with September 2024" style="position:absolute;margin-left:-8.25pt;margin-top:3.95pt;width:183pt;height:1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pwZegIAAKsEAAAOAAAAZHJzL2Uyb0RvYy54bWysVNtu2zAMfR+wfxAE7HHxJUkvRp2ia9dh&#10;QLcV6/YBtCTHQmXRk+Q47dePUtI23d6G+UEgRfKIPCR9dr7tDdso5zXamheznDNlBUpt1zX/+eP6&#10;/QlnPoCVYNCqmj8oz89Xb9+cTUOlSuzQSOUYgVhfTUPNuxCGKsu86FQPfoaDsmRs0fUQSHXrTDqY&#10;CL03WZnnR9mETg4OhfKebq92Rr5K+G2rRPjWtl4FZmpOuYV0unQ28cxWZ1CtHQydFvs04B+y6EFb&#10;evQZ6goCsNHpv6B6LRx6bMNMYJ9h22qhUg1UTZH/Uc1dB4NKtRA5fnimyf8/WPF1c+uYljU/4sxC&#10;Ty26RaNYUPc+4KRYyZlUXhBlp7OTdwxbBpZpK5wCr0hgkfzRqV7ZQDKV46NTA54IhTVdjCaMDkx0&#10;lKMIPgbdqSGovqHWl3m5jDdExwBOe7Rs0qF77bGIfZoGX1G6dwMlHLYfcEvzljj3ww2Ke88sXnZg&#10;1+rCOZw6BZJ4KmJkdhC6w/ERpJm+oKSCYQyYgLat62MTqS2M0GleHp5nRG0DE3RZzstFkZNJkK2Y&#10;z+dLUuIbUD2FD86HTwp7qtjTwDkcrfxOk5jegM2NDzv/J7/4pEej5bU2Jilu3VwaxzYQpzYvro6P&#10;90+8cjNEFbVlWS4TssUYT9BQ9ToQtUb3NT/J4xfDoYqcfLQyyQG02cmUubF7kiIvO4bCttmSY2Su&#10;QflAdDncbQ9tOwkdukfOJtqcmvtfIzjFmflsifLTYrGIq5aUxfK4JMUdWppDC1hBUDUPnAYripch&#10;rWfM1+IFtabVia+XTPa50kYk2vfbG1fuUE9eL/+Y1W8AAAD//wMAUEsDBBQABgAIAAAAIQBUCwvO&#10;3wAAAAkBAAAPAAAAZHJzL2Rvd25yZXYueG1sTI/BTsMwEETvSPyDtUhcotZJC4WGOBVFSg/0RAp3&#10;N3bjiHgd2W4T/p7lVI6zM5p9U2wm27OL9qFzKCCbp8A0Nk512Ar4PFSzZ2AhSlSyd6gF/OgAm/L2&#10;ppC5ciN+6EsdW0YlGHIpwMQ45JyHxmgrw9wNGsk7OW9lJOlbrrwcqdz2fJGmK25lh/TByEG/Gd18&#10;12crYOtP+zpdTsFsD+/7pKqSr92YCHF/N72+AIt6itcw/OETOpTEdHRnVIH1AmbZ6pGiAp7WwMhf&#10;PqxJHwUsMrrwsuD/F5S/AAAA//8DAFBLAQItABQABgAIAAAAIQC2gziS/gAAAOEBAAATAAAAAAAA&#10;AAAAAAAAAAAAAABbQ29udGVudF9UeXBlc10ueG1sUEsBAi0AFAAGAAgAAAAhADj9If/WAAAAlAEA&#10;AAsAAAAAAAAAAAAAAAAALwEAAF9yZWxzLy5yZWxzUEsBAi0AFAAGAAgAAAAhAE/SnBl6AgAAqwQA&#10;AA4AAAAAAAAAAAAAAAAALgIAAGRycy9lMm9Eb2MueG1sUEsBAi0AFAAGAAgAAAAhAFQLC87fAAAA&#10;CQEAAA8AAAAAAAAAAAAAAAAA1AQAAGRycy9kb3ducmV2LnhtbFBLBQYAAAAABAAEAPMAAADgBQAA&#10;AAA=&#10;" fillcolor="#001d77" stroked="f">
                <v:stroke joinstyle="miter"/>
                <v:textbox>
                  <w:txbxContent>
                    <w:p w:rsidR="00760BA0" w:rsidRPr="005435BC" w:rsidRDefault="00760BA0" w:rsidP="00760BA0">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5435BC">
                        <w:rPr>
                          <w:rFonts w:ascii="Fira Sans SemiBold" w:hAnsi="Fira Sans SemiBold"/>
                          <w:color w:val="66AFDE"/>
                          <w:sz w:val="76"/>
                          <w:szCs w:val="76"/>
                        </w:rPr>
                        <w:sym w:font="Wingdings" w:char="F0F1"/>
                      </w:r>
                      <w:r w:rsidRPr="005435BC">
                        <w:rPr>
                          <w:rFonts w:ascii="Fira Sans SemiBold" w:hAnsi="Fira Sans SemiBold"/>
                          <w:color w:val="FFFFFF" w:themeColor="background1"/>
                          <w:sz w:val="40"/>
                          <w:szCs w:val="56"/>
                          <w:lang w:val="en-GB"/>
                        </w:rPr>
                        <w:t xml:space="preserve"> </w:t>
                      </w:r>
                      <w:r w:rsidR="00BB1860">
                        <w:rPr>
                          <w:rFonts w:ascii="Fira Sans SemiBold" w:hAnsi="Fira Sans SemiBold"/>
                          <w:color w:val="FFFFFF" w:themeColor="background1"/>
                          <w:sz w:val="72"/>
                          <w:szCs w:val="72"/>
                          <w:lang w:val="en-GB"/>
                        </w:rPr>
                        <w:t>9</w:t>
                      </w:r>
                      <w:r w:rsidR="00DB2735">
                        <w:rPr>
                          <w:rFonts w:ascii="Fira Sans SemiBold" w:hAnsi="Fira Sans SemiBold"/>
                          <w:color w:val="FFFFFF" w:themeColor="background1"/>
                          <w:sz w:val="72"/>
                          <w:szCs w:val="72"/>
                          <w:lang w:val="en-GB"/>
                        </w:rPr>
                        <w:t>.</w:t>
                      </w:r>
                      <w:r w:rsidR="00212561">
                        <w:rPr>
                          <w:rFonts w:ascii="Fira Sans SemiBold" w:hAnsi="Fira Sans SemiBold"/>
                          <w:color w:val="FFFFFF" w:themeColor="background1"/>
                          <w:sz w:val="72"/>
                          <w:szCs w:val="72"/>
                          <w:lang w:val="en-GB"/>
                        </w:rPr>
                        <w:t>8</w:t>
                      </w:r>
                      <w:r w:rsidRPr="005435BC">
                        <w:rPr>
                          <w:rFonts w:ascii="Fira Sans SemiBold" w:hAnsi="Fira Sans SemiBold"/>
                          <w:color w:val="FFFFFF" w:themeColor="background1"/>
                          <w:sz w:val="72"/>
                          <w:szCs w:val="72"/>
                          <w:lang w:val="en-GB"/>
                        </w:rPr>
                        <w:t>%</w:t>
                      </w:r>
                    </w:p>
                    <w:p w:rsidR="002D32BE" w:rsidRPr="0017204A" w:rsidRDefault="002D32BE" w:rsidP="002D32BE">
                      <w:pPr>
                        <w:pStyle w:val="Opiswskanika"/>
                        <w:spacing w:before="120"/>
                        <w:rPr>
                          <w:sz w:val="18"/>
                          <w:szCs w:val="20"/>
                          <w:lang w:val="en-US"/>
                        </w:rPr>
                      </w:pPr>
                      <w:r w:rsidRPr="0017204A">
                        <w:rPr>
                          <w:lang w:val="en-US"/>
                        </w:rPr>
                        <w:t>a</w:t>
                      </w:r>
                      <w:r>
                        <w:rPr>
                          <w:lang w:val="en-US"/>
                        </w:rPr>
                        <w:t>n</w:t>
                      </w:r>
                      <w:r w:rsidRPr="0017204A">
                        <w:rPr>
                          <w:lang w:val="en-US"/>
                        </w:rPr>
                        <w:t xml:space="preserve"> </w:t>
                      </w:r>
                      <w:r>
                        <w:rPr>
                          <w:rFonts w:eastAsia="Times New Roman" w:cs="Arial"/>
                          <w:bCs/>
                          <w:szCs w:val="20"/>
                          <w:lang w:val="en-US" w:eastAsia="pl-PL"/>
                        </w:rPr>
                        <w:t>increase</w:t>
                      </w:r>
                      <w:r w:rsidRPr="000F45BD">
                        <w:rPr>
                          <w:rFonts w:eastAsia="Times New Roman" w:cs="Arial"/>
                          <w:bCs/>
                          <w:szCs w:val="20"/>
                          <w:lang w:val="en-US" w:eastAsia="pl-PL"/>
                        </w:rPr>
                        <w:t xml:space="preserve"> in procurement prices of basic agricultural products in comparison with </w:t>
                      </w:r>
                      <w:r w:rsidR="00BB1860">
                        <w:rPr>
                          <w:rFonts w:eastAsia="Times New Roman" w:cs="Arial"/>
                          <w:bCs/>
                          <w:szCs w:val="20"/>
                          <w:lang w:val="en-US" w:eastAsia="pl-PL"/>
                        </w:rPr>
                        <w:t>September</w:t>
                      </w:r>
                      <w:r w:rsidR="00124DD6">
                        <w:rPr>
                          <w:rFonts w:eastAsia="Times New Roman" w:cs="Arial"/>
                          <w:bCs/>
                          <w:szCs w:val="20"/>
                          <w:lang w:val="en-US" w:eastAsia="pl-PL"/>
                        </w:rPr>
                        <w:t xml:space="preserve"> </w:t>
                      </w:r>
                      <w:r>
                        <w:rPr>
                          <w:rFonts w:eastAsia="Times New Roman" w:cs="Arial"/>
                          <w:bCs/>
                          <w:szCs w:val="20"/>
                          <w:lang w:val="en-US" w:eastAsia="pl-PL"/>
                        </w:rPr>
                        <w:t>202</w:t>
                      </w:r>
                      <w:r w:rsidR="00931E5B">
                        <w:rPr>
                          <w:rFonts w:eastAsia="Times New Roman" w:cs="Arial"/>
                          <w:bCs/>
                          <w:szCs w:val="20"/>
                          <w:lang w:val="en-US" w:eastAsia="pl-PL"/>
                        </w:rPr>
                        <w:t>4</w:t>
                      </w:r>
                    </w:p>
                    <w:p w:rsidR="005C0CAC" w:rsidRPr="0017204A" w:rsidRDefault="005C0CAC" w:rsidP="002D32BE">
                      <w:pPr>
                        <w:pStyle w:val="Opiswskanika"/>
                        <w:spacing w:before="120"/>
                        <w:rPr>
                          <w:sz w:val="18"/>
                          <w:szCs w:val="20"/>
                          <w:lang w:val="en-US"/>
                        </w:rPr>
                      </w:pPr>
                    </w:p>
                    <w:p w:rsidR="00AA22A8" w:rsidRPr="00485422" w:rsidRDefault="00AA22A8">
                      <w:pPr>
                        <w:rPr>
                          <w:lang w:val="en-AE"/>
                        </w:rPr>
                      </w:pPr>
                    </w:p>
                  </w:txbxContent>
                </v:textbox>
                <w10:wrap type="square" anchorx="margin"/>
              </v:roundrect>
            </w:pict>
          </mc:Fallback>
        </mc:AlternateContent>
      </w:r>
      <w:r w:rsidR="00074DD8" w:rsidRPr="00D768CE">
        <w:rPr>
          <w:color w:val="001D77"/>
          <w:lang w:val="en-US"/>
        </w:rPr>
        <w:t xml:space="preserve"> </w:t>
      </w:r>
      <w:r w:rsidR="00A90A6D" w:rsidRPr="00D768CE">
        <w:rPr>
          <w:lang w:val="en-US"/>
        </w:rPr>
        <w:br/>
      </w:r>
      <w:r w:rsidR="00DC3BA6" w:rsidRPr="00DC3BA6">
        <w:rPr>
          <w:lang w:val="en-US"/>
        </w:rPr>
        <w:t>Procurement prices of basic agricultural products</w:t>
      </w:r>
      <w:r w:rsidR="00507C58">
        <w:rPr>
          <w:rStyle w:val="Odwoanieprzypisudolnego"/>
          <w:lang w:val="en-US"/>
        </w:rPr>
        <w:footnoteReference w:id="1"/>
      </w:r>
      <w:r w:rsidR="00DC3BA6" w:rsidRPr="00DC3BA6">
        <w:rPr>
          <w:lang w:val="en-US"/>
        </w:rPr>
        <w:t xml:space="preserve">    decreased in </w:t>
      </w:r>
      <w:r w:rsidR="00DC3BA6">
        <w:rPr>
          <w:lang w:val="en-US"/>
        </w:rPr>
        <w:t>September</w:t>
      </w:r>
      <w:r w:rsidR="00DC3BA6" w:rsidRPr="00DC3BA6">
        <w:rPr>
          <w:lang w:val="en-US"/>
        </w:rPr>
        <w:t xml:space="preserve"> 2025 in comparison with the previous month (by </w:t>
      </w:r>
      <w:r w:rsidR="00DC3BA6">
        <w:rPr>
          <w:lang w:val="en-US"/>
        </w:rPr>
        <w:t>0.7</w:t>
      </w:r>
      <w:r w:rsidR="00DC3BA6" w:rsidRPr="00DC3BA6">
        <w:rPr>
          <w:lang w:val="en-US"/>
        </w:rPr>
        <w:t>%), while compared to the corresponding period of the last year</w:t>
      </w:r>
      <w:r w:rsidR="00060F37">
        <w:rPr>
          <w:lang w:val="en-US"/>
        </w:rPr>
        <w:t>, they</w:t>
      </w:r>
      <w:r w:rsidR="00DC3BA6" w:rsidRPr="00DC3BA6">
        <w:rPr>
          <w:lang w:val="en-US"/>
        </w:rPr>
        <w:t xml:space="preserve"> increased (by </w:t>
      </w:r>
      <w:r w:rsidR="00DC3BA6">
        <w:rPr>
          <w:lang w:val="en-US"/>
        </w:rPr>
        <w:t>9.8</w:t>
      </w:r>
      <w:r w:rsidR="003A2689">
        <w:rPr>
          <w:lang w:val="en-US"/>
        </w:rPr>
        <w:t>%).</w:t>
      </w:r>
      <w:bookmarkStart w:id="0" w:name="_GoBack"/>
      <w:bookmarkEnd w:id="0"/>
    </w:p>
    <w:p w:rsidR="00FF68A5" w:rsidRPr="0059455A" w:rsidRDefault="00FF68A5" w:rsidP="00A31E9F">
      <w:pPr>
        <w:rPr>
          <w:lang w:val="en-US" w:eastAsia="pl-PL"/>
        </w:rPr>
      </w:pPr>
    </w:p>
    <w:p w:rsidR="00851EC5" w:rsidRDefault="00851EC5" w:rsidP="00BA0C58">
      <w:pPr>
        <w:keepNext/>
        <w:spacing w:before="360" w:line="240" w:lineRule="auto"/>
        <w:outlineLvl w:val="0"/>
        <w:rPr>
          <w:rFonts w:ascii="Fira Sans SemiBold" w:eastAsia="Times New Roman" w:hAnsi="Fira Sans SemiBold" w:cs="Times New Roman"/>
          <w:bCs/>
          <w:noProof/>
          <w:szCs w:val="24"/>
          <w:lang w:val="en-US" w:eastAsia="pl-PL"/>
        </w:rPr>
      </w:pPr>
    </w:p>
    <w:p w:rsidR="00BA0C58" w:rsidRPr="0024116B" w:rsidRDefault="00BA0C58" w:rsidP="00DC611B">
      <w:pPr>
        <w:keepNext/>
        <w:spacing w:before="360" w:line="240" w:lineRule="auto"/>
        <w:ind w:left="709" w:hanging="709"/>
        <w:outlineLvl w:val="0"/>
        <w:rPr>
          <w:rFonts w:ascii="Fira Sans SemiBold" w:hAnsi="Fira Sans SemiBold"/>
          <w:szCs w:val="18"/>
          <w:lang w:val="en-US"/>
        </w:rPr>
      </w:pPr>
      <w:r w:rsidRPr="0017204A">
        <w:rPr>
          <w:rFonts w:ascii="Fira Sans SemiBold" w:eastAsia="Times New Roman" w:hAnsi="Fira Sans SemiBold" w:cs="Times New Roman"/>
          <w:bCs/>
          <w:noProof/>
          <w:szCs w:val="24"/>
          <w:lang w:val="en-US" w:eastAsia="pl-PL"/>
        </w:rPr>
        <w:t xml:space="preserve">Chart 1. </w:t>
      </w:r>
      <w:r w:rsidR="001D66BE" w:rsidRPr="0017204A">
        <w:rPr>
          <w:rFonts w:ascii="Fira Sans SemiBold" w:hAnsi="Fira Sans SemiBold"/>
          <w:szCs w:val="18"/>
          <w:lang w:val="en-US"/>
        </w:rPr>
        <w:t>Changes in procurement prices of basic agricultural products in relation to the previous month</w:t>
      </w:r>
      <w:r w:rsidR="00CB64FC" w:rsidRPr="00C56186">
        <w:rPr>
          <w:noProof/>
          <w:lang w:val="en-US" w:eastAsia="pl-PL"/>
        </w:rPr>
        <w:t xml:space="preserve"> </w:t>
      </w:r>
    </w:p>
    <w:p w:rsidR="00E05535" w:rsidRPr="0017204A" w:rsidRDefault="00E6060B" w:rsidP="00F43020">
      <w:pPr>
        <w:keepNext/>
        <w:spacing w:before="0" w:after="0" w:line="240" w:lineRule="auto"/>
        <w:rPr>
          <w:rFonts w:ascii="Fira Sans SemiBold" w:eastAsia="Times New Roman" w:hAnsi="Fira Sans SemiBold" w:cs="Times New Roman"/>
          <w:bCs/>
          <w:noProof/>
          <w:szCs w:val="24"/>
          <w:lang w:val="en-US" w:eastAsia="pl-PL"/>
        </w:rPr>
      </w:pPr>
      <w:r w:rsidRPr="0017204A">
        <w:rPr>
          <w:noProof/>
          <w:spacing w:val="-2"/>
          <w:lang w:eastAsia="pl-PL"/>
        </w:rPr>
        <mc:AlternateContent>
          <mc:Choice Requires="wps">
            <w:drawing>
              <wp:anchor distT="45720" distB="45720" distL="114300" distR="114300" simplePos="0" relativeHeight="251759616" behindDoc="1" locked="0" layoutInCell="1" allowOverlap="1" wp14:anchorId="222FD997" wp14:editId="328B8AF7">
                <wp:simplePos x="0" y="0"/>
                <wp:positionH relativeFrom="column">
                  <wp:posOffset>5314950</wp:posOffset>
                </wp:positionH>
                <wp:positionV relativeFrom="paragraph">
                  <wp:posOffset>730250</wp:posOffset>
                </wp:positionV>
                <wp:extent cx="1714500" cy="1295400"/>
                <wp:effectExtent l="0" t="0" r="0" b="0"/>
                <wp:wrapTight wrapText="bothSides">
                  <wp:wrapPolygon edited="0">
                    <wp:start x="720" y="0"/>
                    <wp:lineTo x="720" y="21282"/>
                    <wp:lineTo x="20640" y="21282"/>
                    <wp:lineTo x="20640" y="0"/>
                    <wp:lineTo x="720" y="0"/>
                  </wp:wrapPolygon>
                </wp:wrapTight>
                <wp:docPr id="15" name="Pole tekstowe 15" descr="In September 2025, in comparison with August 2025, the procurement prices of basic agricultural products decreased except for cattle for slaughter and poult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295400"/>
                        </a:xfrm>
                        <a:prstGeom prst="rect">
                          <a:avLst/>
                        </a:prstGeom>
                        <a:noFill/>
                        <a:ln w="9525">
                          <a:noFill/>
                          <a:miter lim="800000"/>
                          <a:headEnd/>
                          <a:tailEnd/>
                        </a:ln>
                      </wps:spPr>
                      <wps:txbx>
                        <w:txbxContent>
                          <w:p w:rsidR="008106BB" w:rsidRPr="009C6B80" w:rsidRDefault="00124DD6" w:rsidP="00625251">
                            <w:pPr>
                              <w:spacing w:before="0" w:after="0"/>
                              <w:rPr>
                                <w:rFonts w:eastAsia="Times New Roman" w:cs="Times New Roman"/>
                                <w:color w:val="001D77"/>
                                <w:sz w:val="18"/>
                                <w:szCs w:val="18"/>
                                <w:lang w:val="en-US" w:eastAsia="pl-PL"/>
                              </w:rPr>
                            </w:pPr>
                            <w:r w:rsidRPr="00124DD6">
                              <w:rPr>
                                <w:rFonts w:eastAsia="Times New Roman" w:cs="Times New Roman"/>
                                <w:bCs/>
                                <w:color w:val="001D77"/>
                                <w:sz w:val="18"/>
                                <w:szCs w:val="18"/>
                                <w:lang w:val="en-US" w:eastAsia="pl-PL"/>
                              </w:rPr>
                              <w:t xml:space="preserve">In </w:t>
                            </w:r>
                            <w:r w:rsidR="00BB1860">
                              <w:rPr>
                                <w:rFonts w:eastAsia="Times New Roman" w:cs="Times New Roman"/>
                                <w:bCs/>
                                <w:color w:val="001D77"/>
                                <w:sz w:val="18"/>
                                <w:szCs w:val="18"/>
                                <w:lang w:val="en-US" w:eastAsia="pl-PL"/>
                              </w:rPr>
                              <w:t xml:space="preserve">September </w:t>
                            </w:r>
                            <w:r w:rsidRPr="00124DD6">
                              <w:rPr>
                                <w:rFonts w:eastAsia="Times New Roman" w:cs="Times New Roman"/>
                                <w:bCs/>
                                <w:color w:val="001D77"/>
                                <w:sz w:val="18"/>
                                <w:szCs w:val="18"/>
                                <w:lang w:val="en-US" w:eastAsia="pl-PL"/>
                              </w:rPr>
                              <w:t>202</w:t>
                            </w:r>
                            <w:r w:rsidR="00440F72">
                              <w:rPr>
                                <w:rFonts w:eastAsia="Times New Roman" w:cs="Times New Roman"/>
                                <w:bCs/>
                                <w:color w:val="001D77"/>
                                <w:sz w:val="18"/>
                                <w:szCs w:val="18"/>
                                <w:lang w:val="en-US" w:eastAsia="pl-PL"/>
                              </w:rPr>
                              <w:t>5</w:t>
                            </w:r>
                            <w:r w:rsidRPr="00124DD6">
                              <w:rPr>
                                <w:rFonts w:eastAsia="Times New Roman" w:cs="Times New Roman"/>
                                <w:bCs/>
                                <w:color w:val="001D77"/>
                                <w:sz w:val="18"/>
                                <w:szCs w:val="18"/>
                                <w:lang w:val="en-US" w:eastAsia="pl-PL"/>
                              </w:rPr>
                              <w:t xml:space="preserve">, </w:t>
                            </w:r>
                            <w:r w:rsidR="00655BE2">
                              <w:rPr>
                                <w:rFonts w:eastAsia="Times New Roman" w:cs="Times New Roman"/>
                                <w:bCs/>
                                <w:color w:val="001D77"/>
                                <w:sz w:val="18"/>
                                <w:szCs w:val="18"/>
                                <w:lang w:val="en-US" w:eastAsia="pl-PL"/>
                              </w:rPr>
                              <w:t xml:space="preserve">in comparison with </w:t>
                            </w:r>
                            <w:r w:rsidR="00BB1860">
                              <w:rPr>
                                <w:rFonts w:eastAsia="Times New Roman" w:cs="Times New Roman"/>
                                <w:bCs/>
                                <w:color w:val="001D77"/>
                                <w:sz w:val="18"/>
                                <w:szCs w:val="18"/>
                                <w:lang w:val="en-US" w:eastAsia="pl-PL"/>
                              </w:rPr>
                              <w:t>August</w:t>
                            </w:r>
                            <w:r w:rsidR="002848A2">
                              <w:rPr>
                                <w:rFonts w:eastAsia="Times New Roman" w:cs="Times New Roman"/>
                                <w:bCs/>
                                <w:color w:val="001D77"/>
                                <w:sz w:val="18"/>
                                <w:szCs w:val="18"/>
                                <w:lang w:val="en-US" w:eastAsia="pl-PL"/>
                              </w:rPr>
                              <w:t xml:space="preserve"> </w:t>
                            </w:r>
                            <w:r w:rsidRPr="00124DD6">
                              <w:rPr>
                                <w:rFonts w:eastAsia="Times New Roman" w:cs="Times New Roman"/>
                                <w:bCs/>
                                <w:color w:val="001D77"/>
                                <w:sz w:val="18"/>
                                <w:szCs w:val="18"/>
                                <w:lang w:val="en-US" w:eastAsia="pl-PL"/>
                              </w:rPr>
                              <w:t>202</w:t>
                            </w:r>
                            <w:r w:rsidR="00D436EA">
                              <w:rPr>
                                <w:rFonts w:eastAsia="Times New Roman" w:cs="Times New Roman"/>
                                <w:bCs/>
                                <w:color w:val="001D77"/>
                                <w:sz w:val="18"/>
                                <w:szCs w:val="18"/>
                                <w:lang w:val="en-US" w:eastAsia="pl-PL"/>
                              </w:rPr>
                              <w:t>5</w:t>
                            </w:r>
                            <w:r w:rsidRPr="00124DD6">
                              <w:rPr>
                                <w:rFonts w:eastAsia="Times New Roman" w:cs="Times New Roman"/>
                                <w:bCs/>
                                <w:color w:val="001D77"/>
                                <w:sz w:val="18"/>
                                <w:szCs w:val="18"/>
                                <w:lang w:val="en-US" w:eastAsia="pl-PL"/>
                              </w:rPr>
                              <w:t xml:space="preserve">, </w:t>
                            </w:r>
                            <w:r w:rsidR="002848A2">
                              <w:rPr>
                                <w:rFonts w:eastAsia="Times New Roman" w:cs="Times New Roman"/>
                                <w:bCs/>
                                <w:color w:val="001D77"/>
                                <w:sz w:val="18"/>
                                <w:szCs w:val="18"/>
                                <w:lang w:val="en-US" w:eastAsia="pl-PL"/>
                              </w:rPr>
                              <w:t xml:space="preserve">the procurement prices of basic agricultural products </w:t>
                            </w:r>
                            <w:r w:rsidR="00BB1860">
                              <w:rPr>
                                <w:rFonts w:eastAsia="Times New Roman" w:cs="Times New Roman"/>
                                <w:bCs/>
                                <w:color w:val="001D77"/>
                                <w:sz w:val="18"/>
                                <w:szCs w:val="18"/>
                                <w:lang w:val="en-US" w:eastAsia="pl-PL"/>
                              </w:rPr>
                              <w:t>de</w:t>
                            </w:r>
                            <w:r w:rsidR="002848A2">
                              <w:rPr>
                                <w:rFonts w:eastAsia="Times New Roman" w:cs="Times New Roman"/>
                                <w:bCs/>
                                <w:color w:val="001D77"/>
                                <w:sz w:val="18"/>
                                <w:szCs w:val="18"/>
                                <w:lang w:val="en-US" w:eastAsia="pl-PL"/>
                              </w:rPr>
                              <w:t>creased</w:t>
                            </w:r>
                            <w:r w:rsidR="006B3A3D">
                              <w:rPr>
                                <w:rFonts w:eastAsia="Times New Roman" w:cs="Times New Roman"/>
                                <w:bCs/>
                                <w:color w:val="001D77"/>
                                <w:sz w:val="18"/>
                                <w:szCs w:val="18"/>
                                <w:lang w:val="en-US" w:eastAsia="pl-PL"/>
                              </w:rPr>
                              <w:t xml:space="preserve"> except</w:t>
                            </w:r>
                            <w:r w:rsidR="00DA53D9">
                              <w:rPr>
                                <w:rFonts w:eastAsia="Times New Roman" w:cs="Times New Roman"/>
                                <w:bCs/>
                                <w:color w:val="001D77"/>
                                <w:sz w:val="18"/>
                                <w:szCs w:val="18"/>
                                <w:lang w:val="en-US" w:eastAsia="pl-PL"/>
                              </w:rPr>
                              <w:t xml:space="preserve"> for</w:t>
                            </w:r>
                            <w:r w:rsidR="006B3A3D">
                              <w:rPr>
                                <w:rFonts w:eastAsia="Times New Roman" w:cs="Times New Roman"/>
                                <w:bCs/>
                                <w:color w:val="001D77"/>
                                <w:sz w:val="18"/>
                                <w:szCs w:val="18"/>
                                <w:lang w:val="en-US" w:eastAsia="pl-PL"/>
                              </w:rPr>
                              <w:t xml:space="preserve"> cattle</w:t>
                            </w:r>
                            <w:r w:rsidR="00AA5F8D">
                              <w:rPr>
                                <w:rFonts w:eastAsia="Times New Roman" w:cs="Times New Roman"/>
                                <w:bCs/>
                                <w:color w:val="001D77"/>
                                <w:sz w:val="18"/>
                                <w:szCs w:val="18"/>
                                <w:lang w:val="en-US" w:eastAsia="pl-PL"/>
                              </w:rPr>
                              <w:t xml:space="preserve"> for slaughter</w:t>
                            </w:r>
                            <w:r w:rsidR="00BB1860">
                              <w:rPr>
                                <w:rFonts w:eastAsia="Times New Roman" w:cs="Times New Roman"/>
                                <w:bCs/>
                                <w:color w:val="001D77"/>
                                <w:sz w:val="18"/>
                                <w:szCs w:val="18"/>
                                <w:lang w:val="en-US" w:eastAsia="pl-PL"/>
                              </w:rPr>
                              <w:t xml:space="preserve"> and poultry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2FD997" id="_x0000_t202" coordsize="21600,21600" o:spt="202" path="m,l,21600r21600,l21600,xe">
                <v:stroke joinstyle="miter"/>
                <v:path gradientshapeok="t" o:connecttype="rect"/>
              </v:shapetype>
              <v:shape id="Pole tekstowe 15" o:spid="_x0000_s1027" type="#_x0000_t202" alt="In September 2025, in comparison with August 2025, the procurement prices of basic agricultural products decreased except for cattle for slaughter and poultry" style="position:absolute;margin-left:418.5pt;margin-top:57.5pt;width:135pt;height:102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AYeQIAAKgEAAAOAAAAZHJzL2Uyb0RvYy54bWysVFFv1DAMfkfiP0R5hvWuuoPttN40NoYm&#10;DZg0+AG51G2jpUmI3bXHr8dJb+MEb4g+RHGcfPb32e75xdRb8QQRjXeVXJ4spACnfW1cW8nv327e&#10;nkqBpFytrHdQyT2gvNi+fnU+hg2UvvO2higYxOFmDJXsiMKmKFB30Cs88QEcOxsfe0VsxraooxoZ&#10;vbdFuVi8K0Yf6xC9BkQ+vZ6dcpvxmwY0fW0aBBK2kpwb5TXmdZfWYnuuNm1UoTP6kIb6hyx6ZRwH&#10;fYG6VqTEEM1fUL3R0aNv6ET7vvBNYzRkDsxmufiDzUOnAmQuLA6GF5nw/8HqL0/3UZiaa7eWwqme&#10;a3TvLQiCRyQ/gkjnNaBm0W6deIBA0O+4ZuWiXL8RxgkmElQ06J0YDXXicmgHpIOfOhCpPEOEHhzx&#10;ngmj8I3YKWTJVcsHg6UhKpsu1oMm5Hg6gkKoBUyaIwpuAKEVESeWtmjV0HbEWXBnieAZIO5TLceA&#10;G6b0EJgUTR/8xLxyXTDcef2IwvmrTrkWLmP0YweqZi2X6WVx9HTGwQSyGz/7mjVRA/kMNDWxT4Xm&#10;0glG557av/QRTCR0Cvl+uVov2KXZtyzP1is2Ugy1eX4eItIn8D1zRm7KyI2a4dXTHdJ89flKiub8&#10;jbGWz9XGssyVPFuX6/zgyNObpIg1fSVPF+mbuzux/Ojq/JiUsfOec7HuQDsxnTnTtJvmbnhWc+fr&#10;PesQ/Tw6POq86Xz8KcXIY1NJ/DGoCFLYW8dani1XqzRn2Vit35dsxGPP7tijnGaoSpLkQqbtFeXZ&#10;nClfsuaNyWqk4syZHFLmcch6HkY3zduxnW/9/sFsfwEAAP//AwBQSwMEFAAGAAgAAAAhAPRt317e&#10;AAAADAEAAA8AAABkcnMvZG93bnJldi54bWxMj81OwzAQhO9IvIO1lbhRO5TSNo1TIRBXUP+QuLnx&#10;NomI11HsNuHt2Zzgtrszmv0m2wyuEVfsQu1JQzJVIJAKb2sqNRz2b/dLECEasqbxhBp+MMAmv73J&#10;TGp9T1u87mIpOIRCajRUMbaplKGo0Jkw9S0Sa2ffORN57UppO9NzuGvkg1JP0pma+ENlWnypsPje&#10;XZyG4/v56/NRfZSvbt72flCS3EpqfTcZntcgIg7xzwwjPqNDzkwnfyEbRKNhOVtwl8hCMudhdCRq&#10;PJ00zJKVApln8n+J/BcAAP//AwBQSwECLQAUAAYACAAAACEAtoM4kv4AAADhAQAAEwAAAAAAAAAA&#10;AAAAAAAAAAAAW0NvbnRlbnRfVHlwZXNdLnhtbFBLAQItABQABgAIAAAAIQA4/SH/1gAAAJQBAAAL&#10;AAAAAAAAAAAAAAAAAC8BAABfcmVscy8ucmVsc1BLAQItABQABgAIAAAAIQCnUEAYeQIAAKgEAAAO&#10;AAAAAAAAAAAAAAAAAC4CAABkcnMvZTJvRG9jLnhtbFBLAQItABQABgAIAAAAIQD0bd9e3gAAAAwB&#10;AAAPAAAAAAAAAAAAAAAAANMEAABkcnMvZG93bnJldi54bWxQSwUGAAAAAAQABADzAAAA3gUAAAAA&#10;" filled="f" stroked="f">
                <v:textbox>
                  <w:txbxContent>
                    <w:p w:rsidR="008106BB" w:rsidRPr="009C6B80" w:rsidRDefault="00124DD6" w:rsidP="00625251">
                      <w:pPr>
                        <w:spacing w:before="0" w:after="0"/>
                        <w:rPr>
                          <w:rFonts w:eastAsia="Times New Roman" w:cs="Times New Roman"/>
                          <w:color w:val="001D77"/>
                          <w:sz w:val="18"/>
                          <w:szCs w:val="18"/>
                          <w:lang w:val="en-US" w:eastAsia="pl-PL"/>
                        </w:rPr>
                      </w:pPr>
                      <w:r w:rsidRPr="00124DD6">
                        <w:rPr>
                          <w:rFonts w:eastAsia="Times New Roman" w:cs="Times New Roman"/>
                          <w:bCs/>
                          <w:color w:val="001D77"/>
                          <w:sz w:val="18"/>
                          <w:szCs w:val="18"/>
                          <w:lang w:val="en-US" w:eastAsia="pl-PL"/>
                        </w:rPr>
                        <w:t xml:space="preserve">In </w:t>
                      </w:r>
                      <w:r w:rsidR="00BB1860">
                        <w:rPr>
                          <w:rFonts w:eastAsia="Times New Roman" w:cs="Times New Roman"/>
                          <w:bCs/>
                          <w:color w:val="001D77"/>
                          <w:sz w:val="18"/>
                          <w:szCs w:val="18"/>
                          <w:lang w:val="en-US" w:eastAsia="pl-PL"/>
                        </w:rPr>
                        <w:t xml:space="preserve">September </w:t>
                      </w:r>
                      <w:r w:rsidRPr="00124DD6">
                        <w:rPr>
                          <w:rFonts w:eastAsia="Times New Roman" w:cs="Times New Roman"/>
                          <w:bCs/>
                          <w:color w:val="001D77"/>
                          <w:sz w:val="18"/>
                          <w:szCs w:val="18"/>
                          <w:lang w:val="en-US" w:eastAsia="pl-PL"/>
                        </w:rPr>
                        <w:t>202</w:t>
                      </w:r>
                      <w:r w:rsidR="00440F72">
                        <w:rPr>
                          <w:rFonts w:eastAsia="Times New Roman" w:cs="Times New Roman"/>
                          <w:bCs/>
                          <w:color w:val="001D77"/>
                          <w:sz w:val="18"/>
                          <w:szCs w:val="18"/>
                          <w:lang w:val="en-US" w:eastAsia="pl-PL"/>
                        </w:rPr>
                        <w:t>5</w:t>
                      </w:r>
                      <w:r w:rsidRPr="00124DD6">
                        <w:rPr>
                          <w:rFonts w:eastAsia="Times New Roman" w:cs="Times New Roman"/>
                          <w:bCs/>
                          <w:color w:val="001D77"/>
                          <w:sz w:val="18"/>
                          <w:szCs w:val="18"/>
                          <w:lang w:val="en-US" w:eastAsia="pl-PL"/>
                        </w:rPr>
                        <w:t xml:space="preserve">, </w:t>
                      </w:r>
                      <w:r w:rsidR="00655BE2">
                        <w:rPr>
                          <w:rFonts w:eastAsia="Times New Roman" w:cs="Times New Roman"/>
                          <w:bCs/>
                          <w:color w:val="001D77"/>
                          <w:sz w:val="18"/>
                          <w:szCs w:val="18"/>
                          <w:lang w:val="en-US" w:eastAsia="pl-PL"/>
                        </w:rPr>
                        <w:t xml:space="preserve">in comparison with </w:t>
                      </w:r>
                      <w:r w:rsidR="00BB1860">
                        <w:rPr>
                          <w:rFonts w:eastAsia="Times New Roman" w:cs="Times New Roman"/>
                          <w:bCs/>
                          <w:color w:val="001D77"/>
                          <w:sz w:val="18"/>
                          <w:szCs w:val="18"/>
                          <w:lang w:val="en-US" w:eastAsia="pl-PL"/>
                        </w:rPr>
                        <w:t>August</w:t>
                      </w:r>
                      <w:r w:rsidR="002848A2">
                        <w:rPr>
                          <w:rFonts w:eastAsia="Times New Roman" w:cs="Times New Roman"/>
                          <w:bCs/>
                          <w:color w:val="001D77"/>
                          <w:sz w:val="18"/>
                          <w:szCs w:val="18"/>
                          <w:lang w:val="en-US" w:eastAsia="pl-PL"/>
                        </w:rPr>
                        <w:t xml:space="preserve"> </w:t>
                      </w:r>
                      <w:r w:rsidRPr="00124DD6">
                        <w:rPr>
                          <w:rFonts w:eastAsia="Times New Roman" w:cs="Times New Roman"/>
                          <w:bCs/>
                          <w:color w:val="001D77"/>
                          <w:sz w:val="18"/>
                          <w:szCs w:val="18"/>
                          <w:lang w:val="en-US" w:eastAsia="pl-PL"/>
                        </w:rPr>
                        <w:t>202</w:t>
                      </w:r>
                      <w:r w:rsidR="00D436EA">
                        <w:rPr>
                          <w:rFonts w:eastAsia="Times New Roman" w:cs="Times New Roman"/>
                          <w:bCs/>
                          <w:color w:val="001D77"/>
                          <w:sz w:val="18"/>
                          <w:szCs w:val="18"/>
                          <w:lang w:val="en-US" w:eastAsia="pl-PL"/>
                        </w:rPr>
                        <w:t>5</w:t>
                      </w:r>
                      <w:r w:rsidRPr="00124DD6">
                        <w:rPr>
                          <w:rFonts w:eastAsia="Times New Roman" w:cs="Times New Roman"/>
                          <w:bCs/>
                          <w:color w:val="001D77"/>
                          <w:sz w:val="18"/>
                          <w:szCs w:val="18"/>
                          <w:lang w:val="en-US" w:eastAsia="pl-PL"/>
                        </w:rPr>
                        <w:t xml:space="preserve">, </w:t>
                      </w:r>
                      <w:r w:rsidR="002848A2">
                        <w:rPr>
                          <w:rFonts w:eastAsia="Times New Roman" w:cs="Times New Roman"/>
                          <w:bCs/>
                          <w:color w:val="001D77"/>
                          <w:sz w:val="18"/>
                          <w:szCs w:val="18"/>
                          <w:lang w:val="en-US" w:eastAsia="pl-PL"/>
                        </w:rPr>
                        <w:t xml:space="preserve">the procurement prices of basic agricultural products </w:t>
                      </w:r>
                      <w:r w:rsidR="00BB1860">
                        <w:rPr>
                          <w:rFonts w:eastAsia="Times New Roman" w:cs="Times New Roman"/>
                          <w:bCs/>
                          <w:color w:val="001D77"/>
                          <w:sz w:val="18"/>
                          <w:szCs w:val="18"/>
                          <w:lang w:val="en-US" w:eastAsia="pl-PL"/>
                        </w:rPr>
                        <w:t>de</w:t>
                      </w:r>
                      <w:r w:rsidR="002848A2">
                        <w:rPr>
                          <w:rFonts w:eastAsia="Times New Roman" w:cs="Times New Roman"/>
                          <w:bCs/>
                          <w:color w:val="001D77"/>
                          <w:sz w:val="18"/>
                          <w:szCs w:val="18"/>
                          <w:lang w:val="en-US" w:eastAsia="pl-PL"/>
                        </w:rPr>
                        <w:t>creased</w:t>
                      </w:r>
                      <w:r w:rsidR="006B3A3D">
                        <w:rPr>
                          <w:rFonts w:eastAsia="Times New Roman" w:cs="Times New Roman"/>
                          <w:bCs/>
                          <w:color w:val="001D77"/>
                          <w:sz w:val="18"/>
                          <w:szCs w:val="18"/>
                          <w:lang w:val="en-US" w:eastAsia="pl-PL"/>
                        </w:rPr>
                        <w:t xml:space="preserve"> except</w:t>
                      </w:r>
                      <w:r w:rsidR="00DA53D9">
                        <w:rPr>
                          <w:rFonts w:eastAsia="Times New Roman" w:cs="Times New Roman"/>
                          <w:bCs/>
                          <w:color w:val="001D77"/>
                          <w:sz w:val="18"/>
                          <w:szCs w:val="18"/>
                          <w:lang w:val="en-US" w:eastAsia="pl-PL"/>
                        </w:rPr>
                        <w:t xml:space="preserve"> for</w:t>
                      </w:r>
                      <w:r w:rsidR="006B3A3D">
                        <w:rPr>
                          <w:rFonts w:eastAsia="Times New Roman" w:cs="Times New Roman"/>
                          <w:bCs/>
                          <w:color w:val="001D77"/>
                          <w:sz w:val="18"/>
                          <w:szCs w:val="18"/>
                          <w:lang w:val="en-US" w:eastAsia="pl-PL"/>
                        </w:rPr>
                        <w:t xml:space="preserve"> cattle</w:t>
                      </w:r>
                      <w:r w:rsidR="00AA5F8D">
                        <w:rPr>
                          <w:rFonts w:eastAsia="Times New Roman" w:cs="Times New Roman"/>
                          <w:bCs/>
                          <w:color w:val="001D77"/>
                          <w:sz w:val="18"/>
                          <w:szCs w:val="18"/>
                          <w:lang w:val="en-US" w:eastAsia="pl-PL"/>
                        </w:rPr>
                        <w:t xml:space="preserve"> for slaughter</w:t>
                      </w:r>
                      <w:r w:rsidR="00BB1860">
                        <w:rPr>
                          <w:rFonts w:eastAsia="Times New Roman" w:cs="Times New Roman"/>
                          <w:bCs/>
                          <w:color w:val="001D77"/>
                          <w:sz w:val="18"/>
                          <w:szCs w:val="18"/>
                          <w:lang w:val="en-US" w:eastAsia="pl-PL"/>
                        </w:rPr>
                        <w:t xml:space="preserve"> and poultry</w:t>
                      </w:r>
                    </w:p>
                  </w:txbxContent>
                </v:textbox>
                <w10:wrap type="tight"/>
              </v:shape>
            </w:pict>
          </mc:Fallback>
        </mc:AlternateContent>
      </w:r>
      <w:r w:rsidR="00D40EBC">
        <w:rPr>
          <w:rFonts w:ascii="Fira Sans SemiBold" w:eastAsia="Times New Roman" w:hAnsi="Fira Sans SemiBold" w:cs="Times New Roman"/>
          <w:bCs/>
          <w:noProof/>
          <w:szCs w:val="24"/>
          <w:lang w:eastAsia="pl-PL"/>
        </w:rPr>
        <w:drawing>
          <wp:inline distT="0" distB="0" distL="0" distR="0" wp14:anchorId="6423B6E2">
            <wp:extent cx="4932045" cy="2533650"/>
            <wp:effectExtent l="0" t="0" r="1905" b="0"/>
            <wp:docPr id="7" name="Obraz 7" descr="Line chart presents changes in procurement prices of basic agricultural products in relation to the previous month in the period from 01.2024 to 09.2025" title="Chart 1. Changes in procurement prices of basic agricultural products in relation to the previou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045" cy="2533650"/>
                    </a:xfrm>
                    <a:prstGeom prst="rect">
                      <a:avLst/>
                    </a:prstGeom>
                    <a:noFill/>
                  </pic:spPr>
                </pic:pic>
              </a:graphicData>
            </a:graphic>
          </wp:inline>
        </w:drawing>
      </w:r>
    </w:p>
    <w:p w:rsidR="00243EFE" w:rsidRDefault="00630E2C" w:rsidP="00DC611B">
      <w:pPr>
        <w:tabs>
          <w:tab w:val="left" w:pos="2812"/>
        </w:tabs>
        <w:spacing w:before="360" w:after="0" w:line="240" w:lineRule="auto"/>
        <w:ind w:left="709" w:hanging="709"/>
        <w:outlineLvl w:val="0"/>
        <w:rPr>
          <w:rFonts w:ascii="Fira Sans SemiBold" w:hAnsi="Fira Sans SemiBold"/>
          <w:szCs w:val="19"/>
          <w:lang w:val="en-US"/>
        </w:rPr>
      </w:pPr>
      <w:r w:rsidRPr="0017204A">
        <w:rPr>
          <w:b/>
          <w:noProof/>
          <w:spacing w:val="-2"/>
          <w:lang w:eastAsia="pl-PL"/>
        </w:rPr>
        <mc:AlternateContent>
          <mc:Choice Requires="wps">
            <w:drawing>
              <wp:anchor distT="45720" distB="45720" distL="114300" distR="114300" simplePos="0" relativeHeight="251761664" behindDoc="1" locked="0" layoutInCell="1" allowOverlap="1" wp14:anchorId="609E9388" wp14:editId="7676B7B6">
                <wp:simplePos x="0" y="0"/>
                <wp:positionH relativeFrom="column">
                  <wp:posOffset>5286375</wp:posOffset>
                </wp:positionH>
                <wp:positionV relativeFrom="paragraph">
                  <wp:posOffset>875030</wp:posOffset>
                </wp:positionV>
                <wp:extent cx="1725295" cy="1076325"/>
                <wp:effectExtent l="0" t="0" r="0" b="0"/>
                <wp:wrapTight wrapText="bothSides">
                  <wp:wrapPolygon edited="0">
                    <wp:start x="715" y="0"/>
                    <wp:lineTo x="715" y="21027"/>
                    <wp:lineTo x="20749" y="21027"/>
                    <wp:lineTo x="20749" y="0"/>
                    <wp:lineTo x="715" y="0"/>
                  </wp:wrapPolygon>
                </wp:wrapTight>
                <wp:docPr id="16" name="Pole tekstowe 16" descr="Procurement prices of basic agricultural products, except for wheat and pigs for slaughter in September 2025 were higher than those recorded in Sept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6325"/>
                        </a:xfrm>
                        <a:prstGeom prst="rect">
                          <a:avLst/>
                        </a:prstGeom>
                        <a:noFill/>
                        <a:ln w="9525">
                          <a:noFill/>
                          <a:miter lim="800000"/>
                          <a:headEnd/>
                          <a:tailEnd/>
                        </a:ln>
                      </wps:spPr>
                      <wps:txbx>
                        <w:txbxContent>
                          <w:p w:rsidR="00F017A3" w:rsidRPr="00661C39" w:rsidRDefault="00F017A3" w:rsidP="005C5700">
                            <w:pPr>
                              <w:spacing w:before="0" w:after="0"/>
                              <w:rPr>
                                <w:color w:val="001D77"/>
                                <w:sz w:val="18"/>
                                <w:szCs w:val="18"/>
                                <w:lang w:val="en-US"/>
                              </w:rPr>
                            </w:pPr>
                            <w:r>
                              <w:rPr>
                                <w:color w:val="001D77"/>
                                <w:sz w:val="18"/>
                                <w:szCs w:val="18"/>
                                <w:lang w:val="en-US"/>
                              </w:rPr>
                              <w:t>Procurement prices of basic agricultural products, except</w:t>
                            </w:r>
                            <w:r w:rsidR="00A560A2">
                              <w:rPr>
                                <w:color w:val="001D77"/>
                                <w:sz w:val="18"/>
                                <w:szCs w:val="18"/>
                                <w:lang w:val="en-US"/>
                              </w:rPr>
                              <w:t xml:space="preserve"> for </w:t>
                            </w:r>
                            <w:r w:rsidR="00E6060B">
                              <w:rPr>
                                <w:color w:val="001D77"/>
                                <w:sz w:val="18"/>
                                <w:szCs w:val="18"/>
                                <w:lang w:val="en-US"/>
                              </w:rPr>
                              <w:t xml:space="preserve">wheat and </w:t>
                            </w:r>
                            <w:r w:rsidR="002A6268">
                              <w:rPr>
                                <w:color w:val="001D77"/>
                                <w:sz w:val="18"/>
                                <w:szCs w:val="18"/>
                                <w:lang w:val="en-US"/>
                              </w:rPr>
                              <w:t>pigs</w:t>
                            </w:r>
                            <w:r>
                              <w:rPr>
                                <w:color w:val="001D77"/>
                                <w:sz w:val="18"/>
                                <w:szCs w:val="18"/>
                                <w:lang w:val="en-US"/>
                              </w:rPr>
                              <w:t xml:space="preserve"> for slaughter in </w:t>
                            </w:r>
                            <w:r w:rsidR="00BB1860">
                              <w:rPr>
                                <w:color w:val="001D77"/>
                                <w:sz w:val="18"/>
                                <w:szCs w:val="18"/>
                                <w:lang w:val="en-US"/>
                              </w:rPr>
                              <w:t>September</w:t>
                            </w:r>
                            <w:r>
                              <w:rPr>
                                <w:color w:val="001D77"/>
                                <w:sz w:val="18"/>
                                <w:szCs w:val="18"/>
                                <w:lang w:val="en-US"/>
                              </w:rPr>
                              <w:t xml:space="preserve"> 202</w:t>
                            </w:r>
                            <w:r w:rsidR="00FD2992">
                              <w:rPr>
                                <w:color w:val="001D77"/>
                                <w:sz w:val="18"/>
                                <w:szCs w:val="18"/>
                                <w:lang w:val="en-US"/>
                              </w:rPr>
                              <w:t>5</w:t>
                            </w:r>
                            <w:r>
                              <w:rPr>
                                <w:color w:val="001D77"/>
                                <w:sz w:val="18"/>
                                <w:szCs w:val="18"/>
                                <w:lang w:val="en-US"/>
                              </w:rPr>
                              <w:t xml:space="preserve"> were </w:t>
                            </w:r>
                            <w:r w:rsidR="002A6268">
                              <w:rPr>
                                <w:color w:val="001D77"/>
                                <w:sz w:val="18"/>
                                <w:szCs w:val="18"/>
                                <w:lang w:val="en-US"/>
                              </w:rPr>
                              <w:t>higher</w:t>
                            </w:r>
                            <w:r>
                              <w:rPr>
                                <w:color w:val="001D77"/>
                                <w:sz w:val="18"/>
                                <w:szCs w:val="18"/>
                                <w:lang w:val="en-US"/>
                              </w:rPr>
                              <w:t xml:space="preserve"> than those recorded in </w:t>
                            </w:r>
                            <w:r w:rsidR="00BB1860">
                              <w:rPr>
                                <w:color w:val="001D77"/>
                                <w:sz w:val="18"/>
                                <w:szCs w:val="18"/>
                                <w:lang w:val="en-US"/>
                              </w:rPr>
                              <w:t>September</w:t>
                            </w:r>
                            <w:r w:rsidR="00FD2992">
                              <w:rPr>
                                <w:color w:val="001D77"/>
                                <w:sz w:val="18"/>
                                <w:szCs w:val="18"/>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9E9388" id="Pole tekstowe 16" o:spid="_x0000_s1028" type="#_x0000_t202" alt="Procurement prices of basic agricultural products, except for wheat and pigs for slaughter in September 2025 were higher than those recorded in September 2024" style="position:absolute;left:0;text-align:left;margin-left:416.25pt;margin-top:68.9pt;width:135.85pt;height:84.7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JmSdAIAAKgEAAAOAAAAZHJzL2Uyb0RvYy54bWysVNtu1DAQfUfiH0Z+hmY3dHtZNVuVliKk&#10;ApUKH+B1JolVx2Nsp0n5esbOtqzaN0QeLHvGPjPnzEzOzqfewAP6oMlWYnmwEIBWUa1tW4mfP67f&#10;nwgIUdpaGrJYiUcM4nzz9s3Z6NZYUkemRg8MYsN6dJXoYnTrogiqw16GA3Jo2dmQ72Xko2+L2suR&#10;0XtTlIvFUTGSr50nhSGw9Wp2ik3GbxpU8XvTBIxgKsG5xbz6vG7TWmzO5Lr10nVa7dKQ/5BFL7Xl&#10;oM9QVzJKGLx+BdVr5SlQEw8U9QU1jVaYOTCb5eIFm7tOOsxcWJzgnmUK/w9WfXu49aBrrt2RACt7&#10;rtEtGYSI9yHSiJDsNQbFot2yzoPHHm0E5znzANTAVgbWTrZsGEwcvDTspHpQMbwDnBS6CFxAGDuU&#10;EbgVwOk2ZFMwcmi7yB2gLdzxRey3fCgX5QpG9Aidbjs2xE5aXiggeFRccaxfvThMtRxdWDOlO8ek&#10;4vSRJuaV6xLcDan7AJYuGavFC+8pJVSzlsv0sth7OuOEBLIdv1LNmsghUgaaGt+nQnPpgNG5px6f&#10;+winCCqFPC5X5elKgGLfcnF89KFc5Rhy/fTc+RA/I/UsVeCmZFYxw8uHmxBTOnL9dCVFs3StjcnN&#10;aiyMlThdMeQLT6+Tkkb3lThZpG/u7sTyk63z4yi1mfccwNgd7cR05hyn7ZS7oXxSc0v1I+vgaR4d&#10;HnXedOR/Cxh5bCoRfg3SowDzxbKWp8vDwzRn+XC4Oi754Pc9232PtIqhKhEF90XaXsY8mzOxC9a8&#10;0VmNVJw5k13KPA5ZpN3opnnbP+dbf38wmz8AAAD//wMAUEsDBBQABgAIAAAAIQDlAtmu4AAAAAwB&#10;AAAPAAAAZHJzL2Rvd25yZXYueG1sTI/LbsIwEEX3lfgHayp1V2wSKDSNg6pW3VJBH1J3Jh6SiHgc&#10;xYakf8+wapeje3Tn3Hw9ulacsQ+NJw2zqQKBVHrbUKXh8+PtfgUiREPWtJ5Qwy8GWBeTm9xk1g+0&#10;xfMuVoJLKGRGQx1jl0kZyhqdCVPfIXF28L0zkc++krY3A5e7ViZKPUhnGuIPtenwpcbyuDs5DV+b&#10;w8/3XL1Xr27RDX5Uktyj1Prudnx+AhFxjH8wXPVZHQp22vsT2SBaDas0WTDKQbrkDVdipuYJiL2G&#10;VC1TkEUu/48oLgAAAP//AwBQSwECLQAUAAYACAAAACEAtoM4kv4AAADhAQAAEwAAAAAAAAAAAAAA&#10;AAAAAAAAW0NvbnRlbnRfVHlwZXNdLnhtbFBLAQItABQABgAIAAAAIQA4/SH/1gAAAJQBAAALAAAA&#10;AAAAAAAAAAAAAC8BAABfcmVscy8ucmVsc1BLAQItABQABgAIAAAAIQAl2JmSdAIAAKgEAAAOAAAA&#10;AAAAAAAAAAAAAC4CAABkcnMvZTJvRG9jLnhtbFBLAQItABQABgAIAAAAIQDlAtmu4AAAAAwBAAAP&#10;AAAAAAAAAAAAAAAAAM4EAABkcnMvZG93bnJldi54bWxQSwUGAAAAAAQABADzAAAA2wUAAAAA&#10;" filled="f" stroked="f">
                <v:textbox>
                  <w:txbxContent>
                    <w:p w:rsidR="00F017A3" w:rsidRPr="00661C39" w:rsidRDefault="00F017A3" w:rsidP="005C5700">
                      <w:pPr>
                        <w:spacing w:before="0" w:after="0"/>
                        <w:rPr>
                          <w:color w:val="001D77"/>
                          <w:sz w:val="18"/>
                          <w:szCs w:val="18"/>
                          <w:lang w:val="en-US"/>
                        </w:rPr>
                      </w:pPr>
                      <w:r>
                        <w:rPr>
                          <w:color w:val="001D77"/>
                          <w:sz w:val="18"/>
                          <w:szCs w:val="18"/>
                          <w:lang w:val="en-US"/>
                        </w:rPr>
                        <w:t>Procurement prices of basic agricultural products, except</w:t>
                      </w:r>
                      <w:r w:rsidR="00A560A2">
                        <w:rPr>
                          <w:color w:val="001D77"/>
                          <w:sz w:val="18"/>
                          <w:szCs w:val="18"/>
                          <w:lang w:val="en-US"/>
                        </w:rPr>
                        <w:t xml:space="preserve"> for </w:t>
                      </w:r>
                      <w:r w:rsidR="00E6060B">
                        <w:rPr>
                          <w:color w:val="001D77"/>
                          <w:sz w:val="18"/>
                          <w:szCs w:val="18"/>
                          <w:lang w:val="en-US"/>
                        </w:rPr>
                        <w:t xml:space="preserve">wheat and </w:t>
                      </w:r>
                      <w:r w:rsidR="002A6268">
                        <w:rPr>
                          <w:color w:val="001D77"/>
                          <w:sz w:val="18"/>
                          <w:szCs w:val="18"/>
                          <w:lang w:val="en-US"/>
                        </w:rPr>
                        <w:t>pigs</w:t>
                      </w:r>
                      <w:r>
                        <w:rPr>
                          <w:color w:val="001D77"/>
                          <w:sz w:val="18"/>
                          <w:szCs w:val="18"/>
                          <w:lang w:val="en-US"/>
                        </w:rPr>
                        <w:t xml:space="preserve"> for slaughter in </w:t>
                      </w:r>
                      <w:r w:rsidR="00BB1860">
                        <w:rPr>
                          <w:color w:val="001D77"/>
                          <w:sz w:val="18"/>
                          <w:szCs w:val="18"/>
                          <w:lang w:val="en-US"/>
                        </w:rPr>
                        <w:t>September</w:t>
                      </w:r>
                      <w:r>
                        <w:rPr>
                          <w:color w:val="001D77"/>
                          <w:sz w:val="18"/>
                          <w:szCs w:val="18"/>
                          <w:lang w:val="en-US"/>
                        </w:rPr>
                        <w:t xml:space="preserve"> 202</w:t>
                      </w:r>
                      <w:r w:rsidR="00FD2992">
                        <w:rPr>
                          <w:color w:val="001D77"/>
                          <w:sz w:val="18"/>
                          <w:szCs w:val="18"/>
                          <w:lang w:val="en-US"/>
                        </w:rPr>
                        <w:t>5</w:t>
                      </w:r>
                      <w:r>
                        <w:rPr>
                          <w:color w:val="001D77"/>
                          <w:sz w:val="18"/>
                          <w:szCs w:val="18"/>
                          <w:lang w:val="en-US"/>
                        </w:rPr>
                        <w:t xml:space="preserve"> were </w:t>
                      </w:r>
                      <w:r w:rsidR="002A6268">
                        <w:rPr>
                          <w:color w:val="001D77"/>
                          <w:sz w:val="18"/>
                          <w:szCs w:val="18"/>
                          <w:lang w:val="en-US"/>
                        </w:rPr>
                        <w:t>higher</w:t>
                      </w:r>
                      <w:r>
                        <w:rPr>
                          <w:color w:val="001D77"/>
                          <w:sz w:val="18"/>
                          <w:szCs w:val="18"/>
                          <w:lang w:val="en-US"/>
                        </w:rPr>
                        <w:t xml:space="preserve"> than those recorded in </w:t>
                      </w:r>
                      <w:r w:rsidR="00BB1860">
                        <w:rPr>
                          <w:color w:val="001D77"/>
                          <w:sz w:val="18"/>
                          <w:szCs w:val="18"/>
                          <w:lang w:val="en-US"/>
                        </w:rPr>
                        <w:t>September</w:t>
                      </w:r>
                      <w:r w:rsidR="00FD2992">
                        <w:rPr>
                          <w:color w:val="001D77"/>
                          <w:sz w:val="18"/>
                          <w:szCs w:val="18"/>
                          <w:lang w:val="en-US"/>
                        </w:rPr>
                        <w:t xml:space="preserve"> 2024</w:t>
                      </w:r>
                    </w:p>
                  </w:txbxContent>
                </v:textbox>
                <w10:wrap type="tight"/>
              </v:shape>
            </w:pict>
          </mc:Fallback>
        </mc:AlternateContent>
      </w:r>
      <w:r w:rsidR="00B81A4C" w:rsidRPr="0017204A">
        <w:rPr>
          <w:rFonts w:ascii="Fira Sans SemiBold" w:hAnsi="Fira Sans SemiBold"/>
          <w:szCs w:val="19"/>
          <w:lang w:val="en-US"/>
        </w:rPr>
        <w:t xml:space="preserve">Chart 2. Changes in procurement prices of basic agricultural products in relation to the </w:t>
      </w:r>
      <w:r w:rsidR="005571E9">
        <w:rPr>
          <w:rFonts w:ascii="Fira Sans SemiBold" w:hAnsi="Fira Sans SemiBold"/>
          <w:szCs w:val="19"/>
          <w:lang w:val="en-US"/>
        </w:rPr>
        <w:t xml:space="preserve">corresponding </w:t>
      </w:r>
      <w:r w:rsidR="00B23115">
        <w:rPr>
          <w:rFonts w:ascii="Fira Sans SemiBold" w:hAnsi="Fira Sans SemiBold"/>
          <w:szCs w:val="19"/>
          <w:lang w:val="en-US"/>
        </w:rPr>
        <w:t>month</w:t>
      </w:r>
      <w:r w:rsidR="005571E9">
        <w:rPr>
          <w:rFonts w:ascii="Fira Sans SemiBold" w:hAnsi="Fira Sans SemiBold"/>
          <w:szCs w:val="19"/>
          <w:lang w:val="en-US"/>
        </w:rPr>
        <w:t xml:space="preserve"> of the </w:t>
      </w:r>
      <w:r w:rsidR="00B81A4C" w:rsidRPr="0017204A">
        <w:rPr>
          <w:rFonts w:ascii="Fira Sans SemiBold" w:hAnsi="Fira Sans SemiBold"/>
          <w:szCs w:val="19"/>
          <w:lang w:val="en-US"/>
        </w:rPr>
        <w:t>previous year</w:t>
      </w:r>
    </w:p>
    <w:p w:rsidR="00EB212A" w:rsidRPr="00E72D28" w:rsidRDefault="00BB1860" w:rsidP="00E6060B">
      <w:pPr>
        <w:tabs>
          <w:tab w:val="left" w:pos="2812"/>
        </w:tabs>
        <w:spacing w:after="0" w:line="240" w:lineRule="auto"/>
        <w:outlineLvl w:val="0"/>
        <w:rPr>
          <w:noProof/>
          <w:lang w:val="en-AE" w:eastAsia="pl-PL"/>
        </w:rPr>
      </w:pPr>
      <w:r>
        <w:rPr>
          <w:noProof/>
          <w:lang w:eastAsia="pl-PL"/>
        </w:rPr>
        <w:drawing>
          <wp:inline distT="0" distB="0" distL="0" distR="0" wp14:anchorId="7E74B7A0">
            <wp:extent cx="5038725" cy="2580640"/>
            <wp:effectExtent l="0" t="0" r="9525" b="0"/>
            <wp:docPr id="3" name="Obraz 3" descr="Line chart presents changes in procurement prices of basic agricultural products in relation to the corresponding month of the previous year in the period form 01.2024 to 09.2025" title="Chart 2. Changes in procurement prices of basic agricultural products in relation to the corresponding month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2232" cy="2587558"/>
                    </a:xfrm>
                    <a:prstGeom prst="rect">
                      <a:avLst/>
                    </a:prstGeom>
                    <a:noFill/>
                  </pic:spPr>
                </pic:pic>
              </a:graphicData>
            </a:graphic>
          </wp:inline>
        </w:drawing>
      </w:r>
      <w:r w:rsidR="00B87FB0" w:rsidRPr="004B6890">
        <w:rPr>
          <w:noProof/>
          <w:lang w:val="en-AE" w:eastAsia="pl-PL"/>
        </w:rPr>
        <w:t xml:space="preserve"> </w:t>
      </w:r>
    </w:p>
    <w:p w:rsidR="00A8007B" w:rsidRPr="002F1399" w:rsidRDefault="00EB212A" w:rsidP="00C6533B">
      <w:pPr>
        <w:tabs>
          <w:tab w:val="left" w:pos="2812"/>
        </w:tabs>
        <w:spacing w:before="360" w:line="240" w:lineRule="auto"/>
        <w:outlineLvl w:val="0"/>
        <w:rPr>
          <w:b/>
          <w:color w:val="001D77"/>
          <w:szCs w:val="18"/>
          <w:lang w:val="en-US"/>
        </w:rPr>
      </w:pPr>
      <w:r>
        <w:rPr>
          <w:b/>
          <w:color w:val="001D77"/>
          <w:szCs w:val="18"/>
          <w:lang w:val="en-US"/>
        </w:rPr>
        <w:lastRenderedPageBreak/>
        <w:t>P</w:t>
      </w:r>
      <w:r w:rsidR="00A8007B" w:rsidRPr="0050474F">
        <w:rPr>
          <w:b/>
          <w:color w:val="001D77"/>
          <w:szCs w:val="18"/>
          <w:lang w:val="en-US"/>
        </w:rPr>
        <w:t>rocurement prices and marketplace prices received by farmers</w:t>
      </w:r>
    </w:p>
    <w:p w:rsidR="00696586" w:rsidRPr="00696586" w:rsidRDefault="00696586" w:rsidP="00696586">
      <w:pPr>
        <w:spacing w:line="288" w:lineRule="auto"/>
        <w:rPr>
          <w:szCs w:val="18"/>
          <w:lang w:val="en-US"/>
        </w:rPr>
      </w:pPr>
      <w:r w:rsidRPr="00696586">
        <w:rPr>
          <w:szCs w:val="18"/>
          <w:lang w:val="en-US"/>
        </w:rPr>
        <w:t>In September 2025, grains, pigs for slaughter and milk were sold at the lower procurement prices than in the previous month, while prices of poultry increased. At marketplaces, there was less paid for the most agricultural products, except for rye and maize. On both markets, prices of cattle for slaughter increased.</w:t>
      </w:r>
    </w:p>
    <w:p w:rsidR="00CC122A" w:rsidRDefault="00696586" w:rsidP="00696586">
      <w:pPr>
        <w:spacing w:line="288" w:lineRule="auto"/>
        <w:rPr>
          <w:szCs w:val="18"/>
          <w:lang w:val="en-US"/>
        </w:rPr>
      </w:pPr>
      <w:r w:rsidRPr="00696586">
        <w:rPr>
          <w:szCs w:val="18"/>
          <w:lang w:val="en-US"/>
        </w:rPr>
        <w:t>Compared to the corresponding month of the previous year, in September this year a decrease was noted in the procurement prices of the most grains and pigs for slaughter, while prices of cattle for slaughter, poultry and milk increased. At marketplaces, the most grains were sold at higher prices, while prices of cattle for slaughter were lower. On both markets, prices of rye and maize increased, while prices of wheat, oats, and potatoes decreased</w:t>
      </w:r>
      <w:r w:rsidR="00CC122A" w:rsidRPr="00CC122A">
        <w:rPr>
          <w:szCs w:val="18"/>
          <w:lang w:val="en-US"/>
        </w:rPr>
        <w:t xml:space="preserve">. </w:t>
      </w:r>
    </w:p>
    <w:p w:rsidR="000E43C6" w:rsidRDefault="00B20A35" w:rsidP="00CC122A">
      <w:pPr>
        <w:spacing w:line="288" w:lineRule="auto"/>
        <w:rPr>
          <w:b/>
          <w:szCs w:val="19"/>
          <w:lang w:val="en-US"/>
        </w:rPr>
      </w:pPr>
      <w:r w:rsidRPr="0017204A">
        <w:rPr>
          <w:b/>
          <w:szCs w:val="19"/>
          <w:lang w:val="en-US"/>
        </w:rPr>
        <w:t xml:space="preserve">Table 1. Prices of agricultural products (excluding VAT) in </w:t>
      </w:r>
      <w:r w:rsidR="0055480D">
        <w:rPr>
          <w:b/>
          <w:szCs w:val="19"/>
          <w:lang w:val="en-US"/>
        </w:rPr>
        <w:t>September</w:t>
      </w:r>
      <w:r w:rsidR="0097145F">
        <w:rPr>
          <w:b/>
          <w:szCs w:val="19"/>
          <w:lang w:val="en-US"/>
        </w:rPr>
        <w:t xml:space="preserve"> 202</w:t>
      </w:r>
      <w:r w:rsidR="00C119AE">
        <w:rPr>
          <w:b/>
          <w:szCs w:val="19"/>
          <w:lang w:val="en-US"/>
        </w:rPr>
        <w:t>5</w:t>
      </w:r>
    </w:p>
    <w:tbl>
      <w:tblPr>
        <w:tblW w:w="7880" w:type="dxa"/>
        <w:tblLayout w:type="fixed"/>
        <w:tblCellMar>
          <w:left w:w="70" w:type="dxa"/>
          <w:right w:w="70" w:type="dxa"/>
        </w:tblCellMar>
        <w:tblLook w:val="04A0" w:firstRow="1" w:lastRow="0" w:firstColumn="1" w:lastColumn="0" w:noHBand="0" w:noVBand="1"/>
        <w:tblCaption w:val="Table 1. Prices of agricultural products (excluding VAT) in September 2025"/>
        <w:tblDescription w:val="Table presents prices of agricultural products (excluding VAT) in September 2025 and price indices compared to previous month and compared to corresponding month previous year.&#10;"/>
      </w:tblPr>
      <w:tblGrid>
        <w:gridCol w:w="2236"/>
        <w:gridCol w:w="819"/>
        <w:gridCol w:w="919"/>
        <w:gridCol w:w="973"/>
        <w:gridCol w:w="887"/>
        <w:gridCol w:w="1062"/>
        <w:gridCol w:w="964"/>
        <w:gridCol w:w="20"/>
      </w:tblGrid>
      <w:tr w:rsidR="000E43C6" w:rsidRPr="0017204A" w:rsidTr="00E44638">
        <w:trPr>
          <w:trHeight w:val="285"/>
        </w:trPr>
        <w:tc>
          <w:tcPr>
            <w:tcW w:w="2236" w:type="dxa"/>
            <w:vMerge w:val="restart"/>
            <w:tcBorders>
              <w:top w:val="single" w:sz="4" w:space="0" w:color="001D77"/>
              <w:left w:val="nil"/>
              <w:bottom w:val="single" w:sz="8" w:space="0" w:color="001D77"/>
              <w:right w:val="single" w:sz="4"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Specification</w:t>
            </w:r>
          </w:p>
        </w:tc>
        <w:tc>
          <w:tcPr>
            <w:tcW w:w="2711" w:type="dxa"/>
            <w:gridSpan w:val="3"/>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Procurement prices</w:t>
            </w:r>
          </w:p>
        </w:tc>
        <w:tc>
          <w:tcPr>
            <w:tcW w:w="2933" w:type="dxa"/>
            <w:gridSpan w:val="4"/>
            <w:tcBorders>
              <w:top w:val="single" w:sz="4" w:space="0" w:color="001D77"/>
              <w:left w:val="single" w:sz="4" w:space="0" w:color="001D77"/>
              <w:bottom w:val="single" w:sz="4"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Marketplaces prices</w:t>
            </w:r>
          </w:p>
        </w:tc>
      </w:tr>
      <w:tr w:rsidR="000E43C6" w:rsidRPr="004656E0" w:rsidTr="00E44638">
        <w:trPr>
          <w:trHeight w:val="227"/>
        </w:trPr>
        <w:tc>
          <w:tcPr>
            <w:tcW w:w="2236" w:type="dxa"/>
            <w:vMerge/>
            <w:tcBorders>
              <w:top w:val="nil"/>
              <w:left w:val="nil"/>
              <w:bottom w:val="single" w:sz="8"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5644" w:type="dxa"/>
            <w:gridSpan w:val="7"/>
            <w:tcBorders>
              <w:top w:val="single" w:sz="4" w:space="0" w:color="001D77"/>
              <w:left w:val="single" w:sz="4" w:space="0" w:color="001D77"/>
              <w:bottom w:val="single" w:sz="4" w:space="0" w:color="auto"/>
            </w:tcBorders>
            <w:shd w:val="clear" w:color="auto" w:fill="auto"/>
            <w:vAlign w:val="bottom"/>
            <w:hideMark/>
          </w:tcPr>
          <w:p w:rsidR="000E43C6" w:rsidRPr="0013066F" w:rsidRDefault="000C682D" w:rsidP="00DB2735">
            <w:pPr>
              <w:jc w:val="center"/>
              <w:rPr>
                <w:rFonts w:eastAsia="Times New Roman" w:cs="Arial"/>
                <w:color w:val="000000"/>
                <w:szCs w:val="19"/>
                <w:lang w:eastAsia="pl-PL"/>
              </w:rPr>
            </w:pPr>
            <w:r>
              <w:rPr>
                <w:rFonts w:eastAsia="Times New Roman" w:cs="Arial"/>
                <w:color w:val="000000"/>
                <w:szCs w:val="19"/>
                <w:lang w:eastAsia="pl-PL"/>
              </w:rPr>
              <w:t>0</w:t>
            </w:r>
            <w:r w:rsidR="0055480D">
              <w:rPr>
                <w:rFonts w:eastAsia="Times New Roman" w:cs="Arial"/>
                <w:color w:val="000000"/>
                <w:szCs w:val="19"/>
                <w:lang w:eastAsia="pl-PL"/>
              </w:rPr>
              <w:t>9</w:t>
            </w:r>
            <w:r w:rsidR="00DC6241">
              <w:rPr>
                <w:rFonts w:eastAsia="Times New Roman" w:cs="Arial"/>
                <w:color w:val="000000"/>
                <w:szCs w:val="19"/>
                <w:lang w:eastAsia="pl-PL"/>
              </w:rPr>
              <w:t xml:space="preserve"> </w:t>
            </w:r>
            <w:r w:rsidR="000E43C6" w:rsidRPr="0013066F">
              <w:rPr>
                <w:rFonts w:eastAsia="Times New Roman" w:cs="Arial"/>
                <w:color w:val="000000"/>
                <w:szCs w:val="19"/>
                <w:lang w:eastAsia="pl-PL"/>
              </w:rPr>
              <w:t>202</w:t>
            </w:r>
            <w:r>
              <w:rPr>
                <w:rFonts w:eastAsia="Times New Roman" w:cs="Arial"/>
                <w:color w:val="000000"/>
                <w:szCs w:val="19"/>
                <w:lang w:eastAsia="pl-PL"/>
              </w:rPr>
              <w:t>5</w:t>
            </w:r>
          </w:p>
        </w:tc>
      </w:tr>
      <w:tr w:rsidR="0055480D" w:rsidRPr="004656E0" w:rsidTr="006D5508">
        <w:trPr>
          <w:gridAfter w:val="1"/>
          <w:wAfter w:w="20" w:type="dxa"/>
          <w:trHeight w:val="585"/>
        </w:trPr>
        <w:tc>
          <w:tcPr>
            <w:tcW w:w="2236" w:type="dxa"/>
            <w:vMerge/>
            <w:tcBorders>
              <w:top w:val="nil"/>
              <w:left w:val="nil"/>
              <w:bottom w:val="single" w:sz="4" w:space="0" w:color="001D77"/>
              <w:right w:val="single" w:sz="4" w:space="0" w:color="001D77"/>
            </w:tcBorders>
            <w:vAlign w:val="center"/>
            <w:hideMark/>
          </w:tcPr>
          <w:p w:rsidR="0055480D" w:rsidRPr="0017204A" w:rsidRDefault="0055480D" w:rsidP="0055480D">
            <w:pPr>
              <w:spacing w:after="0" w:line="240" w:lineRule="auto"/>
              <w:rPr>
                <w:rFonts w:eastAsia="Times New Roman" w:cs="Arial"/>
                <w:color w:val="000000"/>
                <w:sz w:val="16"/>
                <w:szCs w:val="16"/>
                <w:lang w:val="en-US" w:eastAsia="pl-PL"/>
              </w:rPr>
            </w:pPr>
          </w:p>
        </w:tc>
        <w:tc>
          <w:tcPr>
            <w:tcW w:w="819" w:type="dxa"/>
            <w:tcBorders>
              <w:top w:val="nil"/>
              <w:left w:val="single" w:sz="4" w:space="0" w:color="001D77"/>
              <w:bottom w:val="single" w:sz="4" w:space="0" w:color="001D77"/>
              <w:right w:val="single" w:sz="4" w:space="0" w:color="001D77"/>
            </w:tcBorders>
            <w:shd w:val="clear" w:color="auto" w:fill="auto"/>
            <w:vAlign w:val="center"/>
            <w:hideMark/>
          </w:tcPr>
          <w:p w:rsidR="0055480D" w:rsidRPr="0013066F" w:rsidRDefault="0055480D" w:rsidP="0055480D">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p>
        </w:tc>
        <w:tc>
          <w:tcPr>
            <w:tcW w:w="919" w:type="dxa"/>
            <w:tcBorders>
              <w:top w:val="nil"/>
              <w:left w:val="single" w:sz="4" w:space="0" w:color="001D77"/>
              <w:bottom w:val="single" w:sz="4" w:space="0" w:color="001D77"/>
              <w:right w:val="single" w:sz="4" w:space="0" w:color="001D77"/>
            </w:tcBorders>
            <w:shd w:val="clear" w:color="auto" w:fill="auto"/>
            <w:vAlign w:val="center"/>
            <w:hideMark/>
          </w:tcPr>
          <w:p w:rsidR="0055480D" w:rsidRPr="00FD1B3A" w:rsidRDefault="0055480D" w:rsidP="0055480D">
            <w:pPr>
              <w:jc w:val="center"/>
              <w:rPr>
                <w:rFonts w:eastAsia="Times New Roman" w:cs="Arial"/>
                <w:color w:val="000000"/>
                <w:szCs w:val="19"/>
                <w:lang w:eastAsia="pl-PL"/>
              </w:rPr>
            </w:pPr>
            <w:r>
              <w:rPr>
                <w:rFonts w:eastAsia="Times New Roman" w:cs="Arial"/>
                <w:color w:val="000000"/>
                <w:szCs w:val="19"/>
                <w:lang w:eastAsia="pl-PL"/>
              </w:rPr>
              <w:t xml:space="preserve">08 </w:t>
            </w:r>
            <w:r w:rsidRPr="00FD1B3A">
              <w:rPr>
                <w:rFonts w:eastAsia="Times New Roman" w:cs="Arial"/>
                <w:color w:val="000000"/>
                <w:szCs w:val="19"/>
                <w:lang w:eastAsia="pl-PL"/>
              </w:rPr>
              <w:t>202</w:t>
            </w:r>
            <w:r>
              <w:rPr>
                <w:rFonts w:eastAsia="Times New Roman" w:cs="Arial"/>
                <w:color w:val="000000"/>
                <w:szCs w:val="19"/>
                <w:lang w:eastAsia="pl-PL"/>
              </w:rPr>
              <w:t>5</w:t>
            </w:r>
            <w:r w:rsidRPr="00FD1B3A">
              <w:rPr>
                <w:rFonts w:eastAsia="Times New Roman" w:cs="Arial"/>
                <w:color w:val="000000"/>
                <w:szCs w:val="19"/>
                <w:lang w:eastAsia="pl-PL"/>
              </w:rPr>
              <w:t>=100</w:t>
            </w:r>
          </w:p>
        </w:tc>
        <w:tc>
          <w:tcPr>
            <w:tcW w:w="973" w:type="dxa"/>
            <w:tcBorders>
              <w:top w:val="nil"/>
              <w:left w:val="single" w:sz="4" w:space="0" w:color="001D77"/>
              <w:bottom w:val="single" w:sz="4" w:space="0" w:color="001D77"/>
              <w:right w:val="single" w:sz="4" w:space="0" w:color="001D77"/>
            </w:tcBorders>
            <w:shd w:val="clear" w:color="auto" w:fill="auto"/>
            <w:noWrap/>
            <w:vAlign w:val="center"/>
            <w:hideMark/>
          </w:tcPr>
          <w:p w:rsidR="0055480D" w:rsidRPr="00FD1B3A" w:rsidRDefault="0055480D" w:rsidP="0055480D">
            <w:pPr>
              <w:jc w:val="center"/>
              <w:rPr>
                <w:rFonts w:eastAsia="Times New Roman" w:cs="Arial"/>
                <w:color w:val="000000"/>
                <w:szCs w:val="19"/>
                <w:lang w:eastAsia="pl-PL"/>
              </w:rPr>
            </w:pPr>
            <w:r>
              <w:rPr>
                <w:rFonts w:eastAsia="Times New Roman" w:cs="Arial"/>
                <w:color w:val="000000"/>
                <w:szCs w:val="19"/>
                <w:lang w:eastAsia="pl-PL"/>
              </w:rPr>
              <w:t xml:space="preserve">09 </w:t>
            </w:r>
            <w:r w:rsidRPr="00FD1B3A">
              <w:rPr>
                <w:rFonts w:eastAsia="Times New Roman" w:cs="Arial"/>
                <w:color w:val="000000"/>
                <w:szCs w:val="19"/>
                <w:lang w:eastAsia="pl-PL"/>
              </w:rPr>
              <w:t>202</w:t>
            </w:r>
            <w:r>
              <w:rPr>
                <w:rFonts w:eastAsia="Times New Roman" w:cs="Arial"/>
                <w:color w:val="000000"/>
                <w:szCs w:val="19"/>
                <w:lang w:eastAsia="pl-PL"/>
              </w:rPr>
              <w:t>4</w:t>
            </w:r>
            <w:r w:rsidRPr="00FD1B3A">
              <w:rPr>
                <w:rFonts w:eastAsia="Times New Roman" w:cs="Arial"/>
                <w:color w:val="000000"/>
                <w:szCs w:val="19"/>
                <w:lang w:eastAsia="pl-PL"/>
              </w:rPr>
              <w:t>=10</w:t>
            </w:r>
            <w:r>
              <w:rPr>
                <w:rFonts w:eastAsia="Times New Roman" w:cs="Arial"/>
                <w:color w:val="000000"/>
                <w:szCs w:val="19"/>
                <w:lang w:eastAsia="pl-PL"/>
              </w:rPr>
              <w:t>0</w:t>
            </w:r>
          </w:p>
        </w:tc>
        <w:tc>
          <w:tcPr>
            <w:tcW w:w="887" w:type="dxa"/>
            <w:tcBorders>
              <w:top w:val="nil"/>
              <w:left w:val="single" w:sz="4" w:space="0" w:color="001D77"/>
              <w:bottom w:val="single" w:sz="4" w:space="0" w:color="001D77"/>
              <w:right w:val="single" w:sz="4" w:space="0" w:color="001D77"/>
            </w:tcBorders>
            <w:shd w:val="clear" w:color="auto" w:fill="auto"/>
            <w:vAlign w:val="center"/>
            <w:hideMark/>
          </w:tcPr>
          <w:p w:rsidR="0055480D" w:rsidRPr="00FD1B3A" w:rsidRDefault="0055480D" w:rsidP="0055480D">
            <w:pPr>
              <w:jc w:val="center"/>
              <w:rPr>
                <w:rFonts w:eastAsia="Times New Roman" w:cs="Arial"/>
                <w:color w:val="000000"/>
                <w:szCs w:val="19"/>
                <w:lang w:eastAsia="pl-PL"/>
              </w:rPr>
            </w:pPr>
            <w:r w:rsidRPr="0013066F">
              <w:rPr>
                <w:rFonts w:eastAsia="Times New Roman" w:cs="Arial"/>
                <w:color w:val="000000"/>
                <w:szCs w:val="19"/>
                <w:lang w:eastAsia="pl-PL"/>
              </w:rPr>
              <w:t>in zloty</w:t>
            </w:r>
          </w:p>
        </w:tc>
        <w:tc>
          <w:tcPr>
            <w:tcW w:w="1062" w:type="dxa"/>
            <w:tcBorders>
              <w:top w:val="nil"/>
              <w:left w:val="single" w:sz="4" w:space="0" w:color="001D77"/>
              <w:bottom w:val="single" w:sz="4" w:space="0" w:color="001D77"/>
              <w:right w:val="single" w:sz="4" w:space="0" w:color="001D77"/>
            </w:tcBorders>
            <w:shd w:val="clear" w:color="auto" w:fill="auto"/>
            <w:hideMark/>
          </w:tcPr>
          <w:p w:rsidR="0055480D" w:rsidRPr="00935E4C" w:rsidRDefault="0055480D" w:rsidP="0055480D">
            <w:pPr>
              <w:jc w:val="center"/>
            </w:pPr>
            <w:r w:rsidRPr="00935E4C">
              <w:t>08 2025=100</w:t>
            </w:r>
          </w:p>
        </w:tc>
        <w:tc>
          <w:tcPr>
            <w:tcW w:w="964" w:type="dxa"/>
            <w:tcBorders>
              <w:top w:val="nil"/>
              <w:left w:val="single" w:sz="4" w:space="0" w:color="001D77"/>
              <w:bottom w:val="single" w:sz="4" w:space="0" w:color="001D77"/>
              <w:right w:val="nil"/>
            </w:tcBorders>
            <w:shd w:val="clear" w:color="auto" w:fill="auto"/>
            <w:noWrap/>
            <w:hideMark/>
          </w:tcPr>
          <w:p w:rsidR="0055480D" w:rsidRDefault="0055480D" w:rsidP="0055480D">
            <w:pPr>
              <w:jc w:val="center"/>
            </w:pPr>
            <w:r w:rsidRPr="00935E4C">
              <w:t>09 2024=100</w:t>
            </w:r>
          </w:p>
        </w:tc>
      </w:tr>
      <w:tr w:rsidR="00A62E38" w:rsidRPr="004656E0" w:rsidTr="00E44638">
        <w:trPr>
          <w:gridAfter w:val="1"/>
          <w:wAfter w:w="20" w:type="dxa"/>
          <w:trHeight w:val="285"/>
        </w:trPr>
        <w:tc>
          <w:tcPr>
            <w:tcW w:w="2236" w:type="dxa"/>
            <w:tcBorders>
              <w:top w:val="single" w:sz="4" w:space="0" w:color="001D77"/>
              <w:left w:val="nil"/>
              <w:bottom w:val="nil"/>
              <w:right w:val="single" w:sz="4" w:space="0" w:color="001D77"/>
            </w:tcBorders>
            <w:shd w:val="clear" w:color="auto" w:fill="auto"/>
            <w:vAlign w:val="center"/>
            <w:hideMark/>
          </w:tcPr>
          <w:p w:rsidR="000E43C6" w:rsidRPr="007F687B" w:rsidRDefault="000E43C6" w:rsidP="00882F5A">
            <w:pPr>
              <w:rPr>
                <w:rFonts w:eastAsia="Times New Roman" w:cs="Arial"/>
                <w:b/>
                <w:bCs/>
                <w:color w:val="000000"/>
                <w:szCs w:val="19"/>
                <w:lang w:val="en-US" w:eastAsia="pl-PL"/>
              </w:rPr>
            </w:pPr>
            <w:r w:rsidRPr="007F687B">
              <w:rPr>
                <w:rFonts w:eastAsia="Times New Roman" w:cs="Arial"/>
                <w:b/>
                <w:bCs/>
                <w:color w:val="000000"/>
                <w:szCs w:val="19"/>
                <w:lang w:val="en-US" w:eastAsia="pl-PL"/>
              </w:rPr>
              <w:t>Cereal grain</w:t>
            </w:r>
            <w:r w:rsidRPr="007F687B">
              <w:rPr>
                <w:rStyle w:val="Odwoanieprzypisudolnego"/>
                <w:rFonts w:eastAsia="Times New Roman" w:cs="Arial"/>
                <w:bCs/>
                <w:color w:val="000000"/>
                <w:szCs w:val="19"/>
                <w:lang w:val="en-US" w:eastAsia="pl-PL"/>
              </w:rPr>
              <w:footnoteReference w:id="2"/>
            </w:r>
            <w:r w:rsidRPr="007F687B">
              <w:rPr>
                <w:rFonts w:eastAsia="Times New Roman" w:cs="Arial"/>
                <w:b/>
                <w:bCs/>
                <w:color w:val="000000"/>
                <w:szCs w:val="19"/>
                <w:lang w:val="en-US" w:eastAsia="pl-PL"/>
              </w:rPr>
              <w:t xml:space="preserve"> </w:t>
            </w:r>
            <w:r w:rsidRPr="00211E58">
              <w:rPr>
                <w:rFonts w:eastAsia="Times New Roman" w:cs="Arial"/>
                <w:bCs/>
                <w:color w:val="000000"/>
                <w:szCs w:val="19"/>
                <w:lang w:val="en-US" w:eastAsia="pl-PL"/>
              </w:rPr>
              <w:t>–</w:t>
            </w:r>
            <w:r w:rsidRPr="007F687B">
              <w:rPr>
                <w:rFonts w:eastAsia="Times New Roman" w:cs="Arial"/>
                <w:b/>
                <w:bCs/>
                <w:color w:val="000000"/>
                <w:szCs w:val="19"/>
                <w:lang w:val="en-US" w:eastAsia="pl-PL"/>
              </w:rPr>
              <w:t xml:space="preserve"> </w:t>
            </w:r>
            <w:r w:rsidRPr="007F687B">
              <w:rPr>
                <w:rFonts w:eastAsia="Times New Roman" w:cs="Arial"/>
                <w:color w:val="000000"/>
                <w:szCs w:val="19"/>
                <w:lang w:val="en-US" w:eastAsia="pl-PL"/>
              </w:rPr>
              <w:t>per dt</w:t>
            </w:r>
          </w:p>
        </w:tc>
        <w:tc>
          <w:tcPr>
            <w:tcW w:w="819"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19" w:type="dxa"/>
            <w:tcBorders>
              <w:top w:val="single" w:sz="4" w:space="0" w:color="001D77"/>
              <w:left w:val="single" w:sz="4" w:space="0" w:color="001D77"/>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73" w:type="dxa"/>
            <w:tcBorders>
              <w:top w:val="single" w:sz="4" w:space="0" w:color="001D77"/>
              <w:left w:val="single" w:sz="4" w:space="0" w:color="001D77"/>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887" w:type="dxa"/>
            <w:tcBorders>
              <w:top w:val="single" w:sz="4" w:space="0" w:color="001D77"/>
              <w:left w:val="single" w:sz="4" w:space="0" w:color="001D77"/>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1062" w:type="dxa"/>
            <w:tcBorders>
              <w:top w:val="single" w:sz="4" w:space="0" w:color="001D77"/>
              <w:left w:val="single" w:sz="4" w:space="0" w:color="001D77"/>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64" w:type="dxa"/>
            <w:tcBorders>
              <w:top w:val="single" w:sz="4" w:space="0" w:color="001D77"/>
              <w:left w:val="single" w:sz="4" w:space="0" w:color="001D77"/>
              <w:bottom w:val="nil"/>
              <w:right w:val="nil"/>
            </w:tcBorders>
            <w:shd w:val="clear" w:color="auto" w:fill="auto"/>
            <w:hideMark/>
          </w:tcPr>
          <w:p w:rsidR="000E43C6" w:rsidRPr="007F687B" w:rsidRDefault="000E43C6" w:rsidP="00191075">
            <w:pPr>
              <w:spacing w:before="0" w:after="0" w:line="240" w:lineRule="auto"/>
              <w:rPr>
                <w:rFonts w:eastAsia="Times New Roman" w:cs="Arial"/>
                <w:color w:val="000000"/>
                <w:szCs w:val="19"/>
                <w:lang w:eastAsia="pl-PL"/>
              </w:rPr>
            </w:pPr>
          </w:p>
        </w:tc>
      </w:tr>
      <w:tr w:rsidR="0055480D" w:rsidRPr="00B70B5D" w:rsidTr="0011297D">
        <w:trPr>
          <w:gridAfter w:val="1"/>
          <w:wAfter w:w="20" w:type="dxa"/>
          <w:trHeight w:val="342"/>
        </w:trPr>
        <w:tc>
          <w:tcPr>
            <w:tcW w:w="2236" w:type="dxa"/>
            <w:tcBorders>
              <w:top w:val="nil"/>
              <w:left w:val="nil"/>
              <w:bottom w:val="nil"/>
              <w:right w:val="single" w:sz="4" w:space="0" w:color="001D77"/>
            </w:tcBorders>
            <w:shd w:val="clear" w:color="auto" w:fill="auto"/>
            <w:hideMark/>
          </w:tcPr>
          <w:p w:rsidR="0055480D" w:rsidRPr="007F687B" w:rsidRDefault="0055480D" w:rsidP="0055480D">
            <w:pPr>
              <w:rPr>
                <w:rFonts w:eastAsia="Times New Roman" w:cs="Arial"/>
                <w:color w:val="000000"/>
                <w:szCs w:val="19"/>
                <w:lang w:val="en-US" w:eastAsia="pl-PL"/>
              </w:rPr>
            </w:pPr>
            <w:r w:rsidRPr="007F687B">
              <w:rPr>
                <w:rFonts w:eastAsia="Times New Roman" w:cs="Arial"/>
                <w:color w:val="000000"/>
                <w:szCs w:val="19"/>
                <w:lang w:val="en-US" w:eastAsia="pl-PL"/>
              </w:rPr>
              <w:t>Wheat</w:t>
            </w:r>
          </w:p>
        </w:tc>
        <w:tc>
          <w:tcPr>
            <w:tcW w:w="819" w:type="dxa"/>
            <w:tcBorders>
              <w:top w:val="nil"/>
              <w:left w:val="single" w:sz="4" w:space="0" w:color="001D77"/>
              <w:bottom w:val="nil"/>
              <w:right w:val="single" w:sz="4" w:space="0" w:color="001D77"/>
            </w:tcBorders>
            <w:shd w:val="clear" w:color="auto" w:fill="auto"/>
            <w:hideMark/>
          </w:tcPr>
          <w:p w:rsidR="0055480D" w:rsidRPr="006F13FE" w:rsidRDefault="0055480D" w:rsidP="0055480D">
            <w:pPr>
              <w:jc w:val="right"/>
              <w:rPr>
                <w:rFonts w:cs="Arial"/>
                <w:szCs w:val="19"/>
              </w:rPr>
            </w:pPr>
            <w:r w:rsidRPr="00D66F9B">
              <w:t>74</w:t>
            </w:r>
            <w:r>
              <w:t>.</w:t>
            </w:r>
            <w:r w:rsidRPr="00D66F9B">
              <w:t>90</w:t>
            </w:r>
          </w:p>
        </w:tc>
        <w:tc>
          <w:tcPr>
            <w:tcW w:w="919" w:type="dxa"/>
            <w:tcBorders>
              <w:top w:val="nil"/>
              <w:left w:val="single" w:sz="4" w:space="0" w:color="001D77"/>
              <w:bottom w:val="nil"/>
              <w:right w:val="single" w:sz="4" w:space="0" w:color="001D77"/>
            </w:tcBorders>
            <w:shd w:val="clear" w:color="auto" w:fill="auto"/>
            <w:hideMark/>
          </w:tcPr>
          <w:p w:rsidR="0055480D" w:rsidRPr="006F13FE" w:rsidRDefault="0055480D" w:rsidP="0055480D">
            <w:pPr>
              <w:jc w:val="right"/>
              <w:rPr>
                <w:rFonts w:cs="Arial"/>
                <w:szCs w:val="19"/>
              </w:rPr>
            </w:pPr>
            <w:r w:rsidRPr="00D66F9B">
              <w:t>96</w:t>
            </w:r>
            <w:r>
              <w:t>.</w:t>
            </w:r>
            <w:r w:rsidRPr="00D66F9B">
              <w:t>7</w:t>
            </w:r>
          </w:p>
        </w:tc>
        <w:tc>
          <w:tcPr>
            <w:tcW w:w="973" w:type="dxa"/>
            <w:tcBorders>
              <w:top w:val="nil"/>
              <w:left w:val="single" w:sz="4" w:space="0" w:color="001D77"/>
              <w:bottom w:val="nil"/>
              <w:right w:val="single" w:sz="4" w:space="0" w:color="001D77"/>
            </w:tcBorders>
            <w:shd w:val="clear" w:color="auto" w:fill="auto"/>
            <w:hideMark/>
          </w:tcPr>
          <w:p w:rsidR="0055480D" w:rsidRPr="006F13FE" w:rsidRDefault="0055480D" w:rsidP="0055480D">
            <w:pPr>
              <w:jc w:val="right"/>
              <w:rPr>
                <w:rFonts w:cs="Arial"/>
                <w:szCs w:val="19"/>
              </w:rPr>
            </w:pPr>
            <w:r w:rsidRPr="00D66F9B">
              <w:t>88</w:t>
            </w:r>
            <w:r>
              <w:t>.</w:t>
            </w:r>
            <w:r w:rsidRPr="00D66F9B">
              <w:t>3</w:t>
            </w:r>
          </w:p>
        </w:tc>
        <w:tc>
          <w:tcPr>
            <w:tcW w:w="887" w:type="dxa"/>
            <w:tcBorders>
              <w:top w:val="nil"/>
              <w:left w:val="single" w:sz="4" w:space="0" w:color="001D77"/>
              <w:bottom w:val="nil"/>
              <w:right w:val="single" w:sz="4" w:space="0" w:color="001D77"/>
            </w:tcBorders>
            <w:shd w:val="clear" w:color="auto" w:fill="auto"/>
            <w:hideMark/>
          </w:tcPr>
          <w:p w:rsidR="0055480D" w:rsidRPr="004259FF" w:rsidRDefault="0055480D" w:rsidP="0055480D">
            <w:pPr>
              <w:jc w:val="right"/>
            </w:pPr>
            <w:r w:rsidRPr="00D66F9B">
              <w:t>107</w:t>
            </w:r>
            <w:r>
              <w:t>.</w:t>
            </w:r>
            <w:r w:rsidRPr="00D66F9B">
              <w:t>93</w:t>
            </w:r>
          </w:p>
        </w:tc>
        <w:tc>
          <w:tcPr>
            <w:tcW w:w="1062" w:type="dxa"/>
            <w:tcBorders>
              <w:top w:val="nil"/>
              <w:left w:val="single" w:sz="4" w:space="0" w:color="001D77"/>
              <w:bottom w:val="nil"/>
              <w:right w:val="single" w:sz="4" w:space="0" w:color="001D77"/>
            </w:tcBorders>
            <w:shd w:val="clear" w:color="auto" w:fill="auto"/>
            <w:hideMark/>
          </w:tcPr>
          <w:p w:rsidR="0055480D" w:rsidRPr="004259FF" w:rsidRDefault="0055480D" w:rsidP="0055480D">
            <w:pPr>
              <w:jc w:val="right"/>
            </w:pPr>
            <w:r w:rsidRPr="00D66F9B">
              <w:t>96</w:t>
            </w:r>
            <w:r>
              <w:t>.</w:t>
            </w:r>
            <w:r w:rsidRPr="00D66F9B">
              <w:t>0</w:t>
            </w:r>
          </w:p>
        </w:tc>
        <w:tc>
          <w:tcPr>
            <w:tcW w:w="964" w:type="dxa"/>
            <w:tcBorders>
              <w:top w:val="nil"/>
              <w:left w:val="single" w:sz="4" w:space="0" w:color="001D77"/>
              <w:bottom w:val="nil"/>
              <w:right w:val="nil"/>
            </w:tcBorders>
            <w:shd w:val="clear" w:color="auto" w:fill="auto"/>
            <w:hideMark/>
          </w:tcPr>
          <w:p w:rsidR="0055480D" w:rsidRPr="004259FF" w:rsidRDefault="0055480D" w:rsidP="0055480D">
            <w:pPr>
              <w:jc w:val="right"/>
            </w:pPr>
            <w:r w:rsidRPr="00D66F9B">
              <w:t>99</w:t>
            </w:r>
            <w:r>
              <w:t>.</w:t>
            </w:r>
            <w:r w:rsidRPr="00D66F9B">
              <w:t>7</w:t>
            </w:r>
          </w:p>
        </w:tc>
      </w:tr>
      <w:tr w:rsidR="0055480D" w:rsidRPr="00B70B5D" w:rsidTr="0011297D">
        <w:trPr>
          <w:gridAfter w:val="1"/>
          <w:wAfter w:w="20" w:type="dxa"/>
          <w:trHeight w:val="425"/>
        </w:trPr>
        <w:tc>
          <w:tcPr>
            <w:tcW w:w="2236" w:type="dxa"/>
            <w:tcBorders>
              <w:top w:val="single" w:sz="4" w:space="0" w:color="001D77"/>
              <w:left w:val="nil"/>
              <w:bottom w:val="single" w:sz="4" w:space="0" w:color="001D77"/>
              <w:right w:val="single" w:sz="4" w:space="0" w:color="001D77"/>
            </w:tcBorders>
            <w:shd w:val="clear" w:color="auto" w:fill="auto"/>
            <w:vAlign w:val="bottom"/>
            <w:hideMark/>
          </w:tcPr>
          <w:p w:rsidR="0055480D" w:rsidRPr="007F687B" w:rsidRDefault="0055480D" w:rsidP="0055480D">
            <w:pPr>
              <w:rPr>
                <w:rFonts w:eastAsia="Times New Roman" w:cs="Arial"/>
                <w:color w:val="000000"/>
                <w:szCs w:val="19"/>
                <w:lang w:val="en-US" w:eastAsia="pl-PL"/>
              </w:rPr>
            </w:pPr>
            <w:r w:rsidRPr="007F687B">
              <w:rPr>
                <w:rFonts w:eastAsia="Times New Roman" w:cs="Arial"/>
                <w:color w:val="000000"/>
                <w:szCs w:val="19"/>
                <w:lang w:val="en-US" w:eastAsia="pl-PL"/>
              </w:rPr>
              <w:t>Rye</w:t>
            </w:r>
          </w:p>
        </w:tc>
        <w:tc>
          <w:tcPr>
            <w:tcW w:w="819"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96230B" w:rsidRDefault="0055480D" w:rsidP="0055480D">
            <w:pPr>
              <w:jc w:val="right"/>
              <w:rPr>
                <w:rFonts w:cs="Arial"/>
                <w:szCs w:val="19"/>
              </w:rPr>
            </w:pPr>
            <w:r w:rsidRPr="00D66F9B">
              <w:t>59</w:t>
            </w:r>
            <w:r>
              <w:t>.</w:t>
            </w:r>
            <w:r w:rsidRPr="00D66F9B">
              <w:t>92</w:t>
            </w:r>
          </w:p>
        </w:tc>
        <w:tc>
          <w:tcPr>
            <w:tcW w:w="919"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96230B" w:rsidRDefault="0055480D" w:rsidP="0055480D">
            <w:pPr>
              <w:jc w:val="right"/>
              <w:rPr>
                <w:rFonts w:cs="Arial"/>
                <w:szCs w:val="19"/>
              </w:rPr>
            </w:pPr>
            <w:r w:rsidRPr="00D66F9B">
              <w:t>95</w:t>
            </w:r>
            <w:r>
              <w:t>.</w:t>
            </w:r>
            <w:r w:rsidRPr="00D66F9B">
              <w:t>7</w:t>
            </w:r>
          </w:p>
        </w:tc>
        <w:tc>
          <w:tcPr>
            <w:tcW w:w="973"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96230B" w:rsidRDefault="0055480D" w:rsidP="0055480D">
            <w:pPr>
              <w:jc w:val="right"/>
              <w:rPr>
                <w:rFonts w:cs="Arial"/>
                <w:szCs w:val="19"/>
              </w:rPr>
            </w:pPr>
            <w:r w:rsidRPr="00D66F9B">
              <w:t>102</w:t>
            </w:r>
            <w:r>
              <w:t>.</w:t>
            </w:r>
            <w:r w:rsidRPr="00D66F9B">
              <w:t>9</w:t>
            </w:r>
          </w:p>
        </w:tc>
        <w:tc>
          <w:tcPr>
            <w:tcW w:w="887"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4259FF" w:rsidRDefault="0055480D" w:rsidP="0055480D">
            <w:pPr>
              <w:jc w:val="right"/>
            </w:pPr>
            <w:r w:rsidRPr="00D66F9B">
              <w:t>86</w:t>
            </w:r>
            <w:r>
              <w:t>.</w:t>
            </w:r>
            <w:r w:rsidRPr="00D66F9B">
              <w:t>51</w:t>
            </w:r>
          </w:p>
        </w:tc>
        <w:tc>
          <w:tcPr>
            <w:tcW w:w="1062"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4259FF" w:rsidRDefault="0055480D" w:rsidP="0055480D">
            <w:pPr>
              <w:jc w:val="right"/>
            </w:pPr>
            <w:r w:rsidRPr="00D66F9B">
              <w:t>100</w:t>
            </w:r>
            <w:r>
              <w:t>.</w:t>
            </w:r>
            <w:r w:rsidRPr="00D66F9B">
              <w:t>1</w:t>
            </w:r>
          </w:p>
        </w:tc>
        <w:tc>
          <w:tcPr>
            <w:tcW w:w="964" w:type="dxa"/>
            <w:tcBorders>
              <w:top w:val="single" w:sz="4" w:space="0" w:color="001D77"/>
              <w:left w:val="single" w:sz="4" w:space="0" w:color="001D77"/>
              <w:bottom w:val="single" w:sz="4" w:space="0" w:color="001D77"/>
              <w:right w:val="nil"/>
            </w:tcBorders>
            <w:shd w:val="clear" w:color="auto" w:fill="auto"/>
            <w:hideMark/>
          </w:tcPr>
          <w:p w:rsidR="0055480D" w:rsidRPr="004259FF" w:rsidRDefault="0055480D" w:rsidP="0055480D">
            <w:pPr>
              <w:jc w:val="right"/>
            </w:pPr>
            <w:r w:rsidRPr="00D66F9B">
              <w:t>102</w:t>
            </w:r>
            <w:r>
              <w:t>.</w:t>
            </w:r>
            <w:r w:rsidRPr="00D66F9B">
              <w:t>1</w:t>
            </w:r>
          </w:p>
        </w:tc>
      </w:tr>
      <w:tr w:rsidR="0055480D" w:rsidRPr="00B70B5D" w:rsidTr="0011297D">
        <w:trPr>
          <w:gridAfter w:val="1"/>
          <w:wAfter w:w="20" w:type="dxa"/>
          <w:trHeight w:val="285"/>
        </w:trPr>
        <w:tc>
          <w:tcPr>
            <w:tcW w:w="2236" w:type="dxa"/>
            <w:tcBorders>
              <w:top w:val="nil"/>
              <w:left w:val="nil"/>
              <w:bottom w:val="nil"/>
              <w:right w:val="single" w:sz="4" w:space="0" w:color="001D77"/>
            </w:tcBorders>
            <w:shd w:val="clear" w:color="auto" w:fill="auto"/>
            <w:vAlign w:val="bottom"/>
            <w:hideMark/>
          </w:tcPr>
          <w:p w:rsidR="0055480D" w:rsidRPr="007F687B" w:rsidRDefault="0055480D" w:rsidP="0055480D">
            <w:pPr>
              <w:rPr>
                <w:rFonts w:eastAsia="Times New Roman" w:cs="Arial"/>
                <w:color w:val="000000"/>
                <w:szCs w:val="19"/>
                <w:lang w:val="en-US" w:eastAsia="pl-PL"/>
              </w:rPr>
            </w:pPr>
            <w:r w:rsidRPr="007F687B">
              <w:rPr>
                <w:rFonts w:eastAsia="Times New Roman" w:cs="Arial"/>
                <w:color w:val="000000"/>
                <w:szCs w:val="19"/>
                <w:lang w:val="en-US" w:eastAsia="pl-PL"/>
              </w:rPr>
              <w:t>Barley</w:t>
            </w:r>
          </w:p>
        </w:tc>
        <w:tc>
          <w:tcPr>
            <w:tcW w:w="819" w:type="dxa"/>
            <w:tcBorders>
              <w:top w:val="nil"/>
              <w:left w:val="single" w:sz="4" w:space="0" w:color="001D77"/>
              <w:bottom w:val="nil"/>
              <w:right w:val="single" w:sz="4" w:space="0" w:color="001D77"/>
            </w:tcBorders>
            <w:shd w:val="clear" w:color="auto" w:fill="auto"/>
            <w:hideMark/>
          </w:tcPr>
          <w:p w:rsidR="0055480D" w:rsidRPr="005004A3" w:rsidRDefault="0055480D" w:rsidP="0055480D">
            <w:pPr>
              <w:jc w:val="right"/>
              <w:rPr>
                <w:rFonts w:cs="Arial"/>
                <w:szCs w:val="19"/>
              </w:rPr>
            </w:pPr>
            <w:r w:rsidRPr="00D66F9B">
              <w:t>74</w:t>
            </w:r>
            <w:r>
              <w:t>.</w:t>
            </w:r>
            <w:r w:rsidRPr="00D66F9B">
              <w:t>73</w:t>
            </w:r>
          </w:p>
        </w:tc>
        <w:tc>
          <w:tcPr>
            <w:tcW w:w="919"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5004A3" w:rsidRDefault="0055480D" w:rsidP="0055480D">
            <w:pPr>
              <w:jc w:val="right"/>
              <w:rPr>
                <w:rFonts w:cs="Arial"/>
                <w:szCs w:val="19"/>
              </w:rPr>
            </w:pPr>
            <w:r w:rsidRPr="00D66F9B">
              <w:t>97</w:t>
            </w:r>
            <w:r>
              <w:t>.</w:t>
            </w:r>
            <w:r w:rsidRPr="00D66F9B">
              <w:t>8</w:t>
            </w:r>
          </w:p>
        </w:tc>
        <w:tc>
          <w:tcPr>
            <w:tcW w:w="973" w:type="dxa"/>
            <w:tcBorders>
              <w:top w:val="nil"/>
              <w:left w:val="single" w:sz="4" w:space="0" w:color="001D77"/>
              <w:bottom w:val="nil"/>
              <w:right w:val="single" w:sz="4" w:space="0" w:color="001D77"/>
            </w:tcBorders>
            <w:shd w:val="clear" w:color="auto" w:fill="auto"/>
            <w:hideMark/>
          </w:tcPr>
          <w:p w:rsidR="0055480D" w:rsidRPr="005004A3" w:rsidRDefault="0055480D" w:rsidP="0055480D">
            <w:pPr>
              <w:jc w:val="right"/>
              <w:rPr>
                <w:rFonts w:cs="Arial"/>
                <w:szCs w:val="19"/>
              </w:rPr>
            </w:pPr>
            <w:r w:rsidRPr="00D66F9B">
              <w:t>94</w:t>
            </w:r>
            <w:r>
              <w:t>.</w:t>
            </w:r>
            <w:r w:rsidRPr="00D66F9B">
              <w:t>9</w:t>
            </w:r>
          </w:p>
        </w:tc>
        <w:tc>
          <w:tcPr>
            <w:tcW w:w="887" w:type="dxa"/>
            <w:tcBorders>
              <w:top w:val="nil"/>
              <w:left w:val="single" w:sz="4" w:space="0" w:color="001D77"/>
              <w:bottom w:val="nil"/>
              <w:right w:val="single" w:sz="4" w:space="0" w:color="001D77"/>
            </w:tcBorders>
            <w:shd w:val="clear" w:color="auto" w:fill="auto"/>
            <w:hideMark/>
          </w:tcPr>
          <w:p w:rsidR="0055480D" w:rsidRPr="004259FF" w:rsidRDefault="0055480D" w:rsidP="0055480D">
            <w:pPr>
              <w:jc w:val="right"/>
            </w:pPr>
            <w:r w:rsidRPr="00D66F9B">
              <w:t>102</w:t>
            </w:r>
            <w:r>
              <w:t>.</w:t>
            </w:r>
            <w:r w:rsidRPr="00D66F9B">
              <w:t>98</w:t>
            </w:r>
          </w:p>
        </w:tc>
        <w:tc>
          <w:tcPr>
            <w:tcW w:w="1062" w:type="dxa"/>
            <w:tcBorders>
              <w:top w:val="nil"/>
              <w:left w:val="single" w:sz="4" w:space="0" w:color="001D77"/>
              <w:bottom w:val="nil"/>
              <w:right w:val="single" w:sz="4" w:space="0" w:color="001D77"/>
            </w:tcBorders>
            <w:shd w:val="clear" w:color="auto" w:fill="auto"/>
            <w:hideMark/>
          </w:tcPr>
          <w:p w:rsidR="0055480D" w:rsidRPr="004259FF" w:rsidRDefault="0055480D" w:rsidP="0055480D">
            <w:pPr>
              <w:jc w:val="right"/>
            </w:pPr>
            <w:r w:rsidRPr="00D66F9B">
              <w:t>96</w:t>
            </w:r>
            <w:r>
              <w:t>.</w:t>
            </w:r>
            <w:r w:rsidRPr="00D66F9B">
              <w:t>8</w:t>
            </w:r>
          </w:p>
        </w:tc>
        <w:tc>
          <w:tcPr>
            <w:tcW w:w="964" w:type="dxa"/>
            <w:tcBorders>
              <w:top w:val="nil"/>
              <w:left w:val="single" w:sz="4" w:space="0" w:color="001D77"/>
              <w:bottom w:val="nil"/>
              <w:right w:val="nil"/>
            </w:tcBorders>
            <w:shd w:val="clear" w:color="auto" w:fill="auto"/>
            <w:hideMark/>
          </w:tcPr>
          <w:p w:rsidR="0055480D" w:rsidRPr="004259FF" w:rsidRDefault="0055480D" w:rsidP="0055480D">
            <w:pPr>
              <w:jc w:val="right"/>
            </w:pPr>
            <w:r w:rsidRPr="00D66F9B">
              <w:t>101</w:t>
            </w:r>
            <w:r>
              <w:t>.</w:t>
            </w:r>
            <w:r w:rsidRPr="00D66F9B">
              <w:t>4</w:t>
            </w:r>
          </w:p>
        </w:tc>
      </w:tr>
      <w:tr w:rsidR="0055480D" w:rsidRPr="00B70B5D" w:rsidTr="0011297D">
        <w:trPr>
          <w:gridAfter w:val="1"/>
          <w:wAfter w:w="20" w:type="dxa"/>
          <w:trHeight w:val="285"/>
        </w:trPr>
        <w:tc>
          <w:tcPr>
            <w:tcW w:w="2236" w:type="dxa"/>
            <w:tcBorders>
              <w:top w:val="single" w:sz="4" w:space="0" w:color="001D77"/>
              <w:left w:val="nil"/>
              <w:bottom w:val="single" w:sz="4" w:space="0" w:color="001D77"/>
              <w:right w:val="single" w:sz="4" w:space="0" w:color="001D77"/>
            </w:tcBorders>
            <w:shd w:val="clear" w:color="auto" w:fill="auto"/>
            <w:vAlign w:val="bottom"/>
            <w:hideMark/>
          </w:tcPr>
          <w:p w:rsidR="0055480D" w:rsidRPr="007F687B" w:rsidRDefault="0055480D" w:rsidP="0055480D">
            <w:pPr>
              <w:rPr>
                <w:rFonts w:eastAsia="Times New Roman" w:cs="Arial"/>
                <w:color w:val="000000"/>
                <w:szCs w:val="19"/>
                <w:lang w:val="en-US" w:eastAsia="pl-PL"/>
              </w:rPr>
            </w:pPr>
            <w:r w:rsidRPr="007F687B">
              <w:rPr>
                <w:rFonts w:eastAsia="Times New Roman" w:cs="Arial"/>
                <w:color w:val="000000"/>
                <w:szCs w:val="19"/>
                <w:lang w:val="en-US" w:eastAsia="pl-PL"/>
              </w:rPr>
              <w:t>Triticale</w:t>
            </w:r>
          </w:p>
        </w:tc>
        <w:tc>
          <w:tcPr>
            <w:tcW w:w="819" w:type="dxa"/>
            <w:tcBorders>
              <w:top w:val="single" w:sz="4" w:space="0" w:color="001D77"/>
              <w:left w:val="single" w:sz="4" w:space="0" w:color="001D77"/>
              <w:bottom w:val="nil"/>
              <w:right w:val="single" w:sz="4" w:space="0" w:color="001D77"/>
            </w:tcBorders>
            <w:shd w:val="clear" w:color="auto" w:fill="auto"/>
            <w:hideMark/>
          </w:tcPr>
          <w:p w:rsidR="0055480D" w:rsidRPr="004204F0" w:rsidRDefault="0055480D" w:rsidP="0055480D">
            <w:pPr>
              <w:jc w:val="right"/>
              <w:rPr>
                <w:rFonts w:cs="Arial"/>
                <w:szCs w:val="19"/>
              </w:rPr>
            </w:pPr>
            <w:r w:rsidRPr="00D66F9B">
              <w:t>69</w:t>
            </w:r>
            <w:r>
              <w:t>.</w:t>
            </w:r>
            <w:r w:rsidRPr="00D66F9B">
              <w:t>24</w:t>
            </w:r>
          </w:p>
        </w:tc>
        <w:tc>
          <w:tcPr>
            <w:tcW w:w="919" w:type="dxa"/>
            <w:tcBorders>
              <w:top w:val="single" w:sz="4" w:space="0" w:color="001D77"/>
              <w:left w:val="single" w:sz="4" w:space="0" w:color="001D77"/>
              <w:bottom w:val="nil"/>
              <w:right w:val="single" w:sz="4" w:space="0" w:color="001D77"/>
            </w:tcBorders>
            <w:shd w:val="clear" w:color="auto" w:fill="auto"/>
            <w:hideMark/>
          </w:tcPr>
          <w:p w:rsidR="0055480D" w:rsidRPr="004204F0" w:rsidRDefault="0055480D" w:rsidP="0055480D">
            <w:pPr>
              <w:jc w:val="right"/>
              <w:rPr>
                <w:rFonts w:cs="Arial"/>
                <w:szCs w:val="19"/>
              </w:rPr>
            </w:pPr>
            <w:r w:rsidRPr="00D66F9B">
              <w:t>98</w:t>
            </w:r>
            <w:r>
              <w:t>.</w:t>
            </w:r>
            <w:r w:rsidRPr="00D66F9B">
              <w:t>0</w:t>
            </w:r>
          </w:p>
        </w:tc>
        <w:tc>
          <w:tcPr>
            <w:tcW w:w="973" w:type="dxa"/>
            <w:tcBorders>
              <w:top w:val="single" w:sz="4" w:space="0" w:color="001D77"/>
              <w:left w:val="single" w:sz="4" w:space="0" w:color="001D77"/>
              <w:bottom w:val="nil"/>
              <w:right w:val="single" w:sz="4" w:space="0" w:color="001D77"/>
            </w:tcBorders>
            <w:shd w:val="clear" w:color="auto" w:fill="auto"/>
            <w:hideMark/>
          </w:tcPr>
          <w:p w:rsidR="0055480D" w:rsidRPr="004204F0" w:rsidRDefault="0055480D" w:rsidP="0055480D">
            <w:pPr>
              <w:jc w:val="right"/>
              <w:rPr>
                <w:rFonts w:cs="Arial"/>
                <w:szCs w:val="19"/>
              </w:rPr>
            </w:pPr>
            <w:r w:rsidRPr="00D66F9B">
              <w:t>92</w:t>
            </w:r>
            <w:r>
              <w:t>.</w:t>
            </w:r>
            <w:r w:rsidRPr="00D66F9B">
              <w:t>5</w:t>
            </w:r>
          </w:p>
        </w:tc>
        <w:tc>
          <w:tcPr>
            <w:tcW w:w="887" w:type="dxa"/>
            <w:tcBorders>
              <w:top w:val="single" w:sz="4" w:space="0" w:color="001D77"/>
              <w:left w:val="single" w:sz="4" w:space="0" w:color="001D77"/>
              <w:bottom w:val="nil"/>
              <w:right w:val="single" w:sz="4" w:space="0" w:color="001D77"/>
            </w:tcBorders>
            <w:shd w:val="clear" w:color="auto" w:fill="auto"/>
            <w:hideMark/>
          </w:tcPr>
          <w:p w:rsidR="0055480D" w:rsidRPr="004259FF" w:rsidRDefault="0055480D" w:rsidP="0055480D">
            <w:pPr>
              <w:jc w:val="right"/>
            </w:pPr>
            <w:r w:rsidRPr="00D66F9B">
              <w:t>94</w:t>
            </w:r>
            <w:r>
              <w:t>.</w:t>
            </w:r>
            <w:r w:rsidRPr="00D66F9B">
              <w:t>25</w:t>
            </w:r>
          </w:p>
        </w:tc>
        <w:tc>
          <w:tcPr>
            <w:tcW w:w="1062" w:type="dxa"/>
            <w:tcBorders>
              <w:top w:val="single" w:sz="4" w:space="0" w:color="001D77"/>
              <w:left w:val="single" w:sz="4" w:space="0" w:color="001D77"/>
              <w:bottom w:val="nil"/>
              <w:right w:val="single" w:sz="4" w:space="0" w:color="001D77"/>
            </w:tcBorders>
            <w:shd w:val="clear" w:color="auto" w:fill="auto"/>
            <w:hideMark/>
          </w:tcPr>
          <w:p w:rsidR="0055480D" w:rsidRPr="004259FF" w:rsidRDefault="0055480D" w:rsidP="0055480D">
            <w:pPr>
              <w:jc w:val="right"/>
            </w:pPr>
            <w:r w:rsidRPr="00D66F9B">
              <w:t>97</w:t>
            </w:r>
            <w:r>
              <w:t>.</w:t>
            </w:r>
            <w:r w:rsidRPr="00D66F9B">
              <w:t>4</w:t>
            </w:r>
          </w:p>
        </w:tc>
        <w:tc>
          <w:tcPr>
            <w:tcW w:w="964" w:type="dxa"/>
            <w:tcBorders>
              <w:top w:val="single" w:sz="4" w:space="0" w:color="001D77"/>
              <w:left w:val="single" w:sz="4" w:space="0" w:color="001D77"/>
              <w:bottom w:val="nil"/>
              <w:right w:val="nil"/>
            </w:tcBorders>
            <w:shd w:val="clear" w:color="auto" w:fill="auto"/>
            <w:hideMark/>
          </w:tcPr>
          <w:p w:rsidR="0055480D" w:rsidRPr="004259FF" w:rsidRDefault="0055480D" w:rsidP="0055480D">
            <w:pPr>
              <w:jc w:val="right"/>
            </w:pPr>
            <w:r w:rsidRPr="00D66F9B">
              <w:t>100</w:t>
            </w:r>
            <w:r>
              <w:t>.</w:t>
            </w:r>
            <w:r w:rsidRPr="00D66F9B">
              <w:t>8</w:t>
            </w:r>
          </w:p>
        </w:tc>
      </w:tr>
      <w:tr w:rsidR="0055480D" w:rsidRPr="00B70B5D" w:rsidTr="0011297D">
        <w:trPr>
          <w:gridAfter w:val="1"/>
          <w:wAfter w:w="20" w:type="dxa"/>
          <w:trHeight w:val="285"/>
        </w:trPr>
        <w:tc>
          <w:tcPr>
            <w:tcW w:w="2236" w:type="dxa"/>
            <w:tcBorders>
              <w:top w:val="single" w:sz="4" w:space="0" w:color="001D77"/>
              <w:left w:val="nil"/>
              <w:bottom w:val="single" w:sz="4" w:space="0" w:color="001D77"/>
              <w:right w:val="single" w:sz="4" w:space="0" w:color="001D77"/>
            </w:tcBorders>
            <w:shd w:val="clear" w:color="auto" w:fill="auto"/>
            <w:vAlign w:val="bottom"/>
            <w:hideMark/>
          </w:tcPr>
          <w:p w:rsidR="0055480D" w:rsidRPr="007F687B" w:rsidRDefault="0055480D" w:rsidP="0055480D">
            <w:pPr>
              <w:rPr>
                <w:rFonts w:eastAsia="Times New Roman" w:cs="Arial"/>
                <w:color w:val="000000"/>
                <w:szCs w:val="19"/>
                <w:lang w:val="en-US" w:eastAsia="pl-PL"/>
              </w:rPr>
            </w:pPr>
            <w:r w:rsidRPr="007F687B">
              <w:rPr>
                <w:rFonts w:eastAsia="Times New Roman" w:cs="Arial"/>
                <w:color w:val="000000"/>
                <w:szCs w:val="19"/>
                <w:lang w:val="en-US" w:eastAsia="pl-PL"/>
              </w:rPr>
              <w:t>Oat</w:t>
            </w:r>
          </w:p>
        </w:tc>
        <w:tc>
          <w:tcPr>
            <w:tcW w:w="819" w:type="dxa"/>
            <w:tcBorders>
              <w:top w:val="single" w:sz="4" w:space="0" w:color="001D77"/>
              <w:left w:val="single" w:sz="4" w:space="0" w:color="001D77"/>
              <w:bottom w:val="nil"/>
              <w:right w:val="single" w:sz="4" w:space="0" w:color="001D77"/>
            </w:tcBorders>
            <w:shd w:val="clear" w:color="auto" w:fill="auto"/>
            <w:hideMark/>
          </w:tcPr>
          <w:p w:rsidR="0055480D" w:rsidRPr="002D52AD" w:rsidRDefault="0055480D" w:rsidP="0055480D">
            <w:pPr>
              <w:jc w:val="right"/>
              <w:rPr>
                <w:rFonts w:cs="Arial"/>
                <w:szCs w:val="19"/>
              </w:rPr>
            </w:pPr>
            <w:r w:rsidRPr="00D66F9B">
              <w:t>58</w:t>
            </w:r>
            <w:r>
              <w:t>.</w:t>
            </w:r>
            <w:r w:rsidRPr="00D66F9B">
              <w:t>92</w:t>
            </w:r>
          </w:p>
        </w:tc>
        <w:tc>
          <w:tcPr>
            <w:tcW w:w="919" w:type="dxa"/>
            <w:tcBorders>
              <w:top w:val="single" w:sz="4" w:space="0" w:color="001D77"/>
              <w:left w:val="single" w:sz="4" w:space="0" w:color="001D77"/>
              <w:bottom w:val="nil"/>
              <w:right w:val="single" w:sz="4" w:space="0" w:color="001D77"/>
            </w:tcBorders>
            <w:shd w:val="clear" w:color="auto" w:fill="auto"/>
            <w:hideMark/>
          </w:tcPr>
          <w:p w:rsidR="0055480D" w:rsidRPr="002D52AD" w:rsidRDefault="0055480D" w:rsidP="0055480D">
            <w:pPr>
              <w:jc w:val="right"/>
              <w:rPr>
                <w:rFonts w:cs="Arial"/>
                <w:szCs w:val="19"/>
              </w:rPr>
            </w:pPr>
            <w:r w:rsidRPr="00D66F9B">
              <w:t>87</w:t>
            </w:r>
            <w:r>
              <w:t>.</w:t>
            </w:r>
            <w:r w:rsidRPr="00D66F9B">
              <w:t>8</w:t>
            </w:r>
          </w:p>
        </w:tc>
        <w:tc>
          <w:tcPr>
            <w:tcW w:w="973" w:type="dxa"/>
            <w:tcBorders>
              <w:top w:val="single" w:sz="4" w:space="0" w:color="001D77"/>
              <w:left w:val="single" w:sz="4" w:space="0" w:color="001D77"/>
              <w:bottom w:val="nil"/>
              <w:right w:val="single" w:sz="4" w:space="0" w:color="001D77"/>
            </w:tcBorders>
            <w:shd w:val="clear" w:color="auto" w:fill="auto"/>
            <w:hideMark/>
          </w:tcPr>
          <w:p w:rsidR="0055480D" w:rsidRPr="002D52AD" w:rsidRDefault="0055480D" w:rsidP="0055480D">
            <w:pPr>
              <w:jc w:val="right"/>
              <w:rPr>
                <w:rFonts w:cs="Arial"/>
                <w:szCs w:val="19"/>
              </w:rPr>
            </w:pPr>
            <w:r w:rsidRPr="00D66F9B">
              <w:t>75</w:t>
            </w:r>
            <w:r>
              <w:t>.</w:t>
            </w:r>
            <w:r w:rsidRPr="00D66F9B">
              <w:t>0</w:t>
            </w:r>
          </w:p>
        </w:tc>
        <w:tc>
          <w:tcPr>
            <w:tcW w:w="887" w:type="dxa"/>
            <w:tcBorders>
              <w:top w:val="single" w:sz="4" w:space="0" w:color="001D77"/>
              <w:left w:val="single" w:sz="4" w:space="0" w:color="001D77"/>
              <w:bottom w:val="nil"/>
              <w:right w:val="single" w:sz="4" w:space="0" w:color="001D77"/>
            </w:tcBorders>
            <w:shd w:val="clear" w:color="auto" w:fill="auto"/>
            <w:hideMark/>
          </w:tcPr>
          <w:p w:rsidR="0055480D" w:rsidRPr="004259FF" w:rsidRDefault="0055480D" w:rsidP="0055480D">
            <w:pPr>
              <w:jc w:val="right"/>
            </w:pPr>
            <w:r w:rsidRPr="00D66F9B">
              <w:t>93</w:t>
            </w:r>
            <w:r>
              <w:t>.</w:t>
            </w:r>
            <w:r w:rsidRPr="00D66F9B">
              <w:t>65</w:t>
            </w:r>
          </w:p>
        </w:tc>
        <w:tc>
          <w:tcPr>
            <w:tcW w:w="1062" w:type="dxa"/>
            <w:tcBorders>
              <w:top w:val="single" w:sz="4" w:space="0" w:color="001D77"/>
              <w:left w:val="single" w:sz="4" w:space="0" w:color="001D77"/>
              <w:bottom w:val="nil"/>
              <w:right w:val="single" w:sz="4" w:space="0" w:color="001D77"/>
            </w:tcBorders>
            <w:shd w:val="clear" w:color="auto" w:fill="auto"/>
            <w:hideMark/>
          </w:tcPr>
          <w:p w:rsidR="0055480D" w:rsidRPr="004259FF" w:rsidRDefault="0055480D" w:rsidP="0055480D">
            <w:pPr>
              <w:jc w:val="right"/>
            </w:pPr>
            <w:r w:rsidRPr="00D66F9B">
              <w:t>96</w:t>
            </w:r>
            <w:r>
              <w:t>.</w:t>
            </w:r>
            <w:r w:rsidRPr="00D66F9B">
              <w:t>2</w:t>
            </w:r>
          </w:p>
        </w:tc>
        <w:tc>
          <w:tcPr>
            <w:tcW w:w="964" w:type="dxa"/>
            <w:tcBorders>
              <w:top w:val="single" w:sz="4" w:space="0" w:color="001D77"/>
              <w:left w:val="single" w:sz="4" w:space="0" w:color="001D77"/>
              <w:bottom w:val="nil"/>
              <w:right w:val="nil"/>
            </w:tcBorders>
            <w:shd w:val="clear" w:color="auto" w:fill="auto"/>
            <w:hideMark/>
          </w:tcPr>
          <w:p w:rsidR="0055480D" w:rsidRPr="004259FF" w:rsidRDefault="0055480D" w:rsidP="0055480D">
            <w:pPr>
              <w:jc w:val="right"/>
            </w:pPr>
            <w:r w:rsidRPr="00D66F9B">
              <w:t>95</w:t>
            </w:r>
            <w:r>
              <w:t>.</w:t>
            </w:r>
            <w:r w:rsidRPr="00D66F9B">
              <w:t>0</w:t>
            </w:r>
          </w:p>
        </w:tc>
      </w:tr>
      <w:tr w:rsidR="0055480D" w:rsidRPr="00B70B5D" w:rsidTr="0011297D">
        <w:trPr>
          <w:gridAfter w:val="1"/>
          <w:wAfter w:w="20" w:type="dxa"/>
          <w:trHeight w:val="285"/>
        </w:trPr>
        <w:tc>
          <w:tcPr>
            <w:tcW w:w="2236" w:type="dxa"/>
            <w:tcBorders>
              <w:top w:val="single" w:sz="4" w:space="0" w:color="001D77"/>
              <w:left w:val="nil"/>
              <w:bottom w:val="nil"/>
              <w:right w:val="single" w:sz="4" w:space="0" w:color="001D77"/>
            </w:tcBorders>
            <w:shd w:val="clear" w:color="auto" w:fill="auto"/>
            <w:vAlign w:val="bottom"/>
            <w:hideMark/>
          </w:tcPr>
          <w:p w:rsidR="0055480D" w:rsidRPr="007F687B" w:rsidRDefault="0055480D" w:rsidP="0055480D">
            <w:pPr>
              <w:rPr>
                <w:rFonts w:eastAsia="Times New Roman" w:cs="Arial"/>
                <w:color w:val="000000"/>
                <w:szCs w:val="19"/>
                <w:lang w:val="en-US" w:eastAsia="pl-PL"/>
              </w:rPr>
            </w:pPr>
            <w:r w:rsidRPr="007F687B">
              <w:rPr>
                <w:rFonts w:eastAsia="Times New Roman" w:cs="Arial"/>
                <w:color w:val="000000"/>
                <w:szCs w:val="19"/>
                <w:lang w:val="en-US" w:eastAsia="pl-PL"/>
              </w:rPr>
              <w:t>Maize</w:t>
            </w:r>
          </w:p>
        </w:tc>
        <w:tc>
          <w:tcPr>
            <w:tcW w:w="819" w:type="dxa"/>
            <w:tcBorders>
              <w:top w:val="single" w:sz="4" w:space="0" w:color="001D77"/>
              <w:left w:val="single" w:sz="4" w:space="0" w:color="001D77"/>
              <w:bottom w:val="nil"/>
              <w:right w:val="single" w:sz="4" w:space="0" w:color="001D77"/>
            </w:tcBorders>
            <w:shd w:val="clear" w:color="auto" w:fill="auto"/>
            <w:hideMark/>
          </w:tcPr>
          <w:p w:rsidR="0055480D" w:rsidRPr="00A210F0" w:rsidRDefault="0055480D" w:rsidP="0055480D">
            <w:pPr>
              <w:jc w:val="right"/>
              <w:rPr>
                <w:rFonts w:cs="Arial"/>
                <w:szCs w:val="19"/>
              </w:rPr>
            </w:pPr>
            <w:r w:rsidRPr="00D66F9B">
              <w:t>86</w:t>
            </w:r>
            <w:r>
              <w:t>.</w:t>
            </w:r>
            <w:r w:rsidRPr="00D66F9B">
              <w:t>79</w:t>
            </w:r>
          </w:p>
        </w:tc>
        <w:tc>
          <w:tcPr>
            <w:tcW w:w="919" w:type="dxa"/>
            <w:tcBorders>
              <w:top w:val="single" w:sz="4" w:space="0" w:color="001D77"/>
              <w:left w:val="single" w:sz="4" w:space="0" w:color="001D77"/>
              <w:bottom w:val="nil"/>
              <w:right w:val="single" w:sz="4" w:space="0" w:color="001D77"/>
            </w:tcBorders>
            <w:shd w:val="clear" w:color="auto" w:fill="auto"/>
            <w:hideMark/>
          </w:tcPr>
          <w:p w:rsidR="0055480D" w:rsidRPr="00A210F0" w:rsidRDefault="0055480D" w:rsidP="0055480D">
            <w:pPr>
              <w:jc w:val="right"/>
              <w:rPr>
                <w:rFonts w:cs="Arial"/>
                <w:szCs w:val="19"/>
              </w:rPr>
            </w:pPr>
            <w:r w:rsidRPr="00D66F9B">
              <w:t>93</w:t>
            </w:r>
            <w:r>
              <w:t>.</w:t>
            </w:r>
            <w:r w:rsidRPr="00D66F9B">
              <w:t>2</w:t>
            </w:r>
          </w:p>
        </w:tc>
        <w:tc>
          <w:tcPr>
            <w:tcW w:w="973" w:type="dxa"/>
            <w:tcBorders>
              <w:top w:val="single" w:sz="4" w:space="0" w:color="001D77"/>
              <w:left w:val="single" w:sz="4" w:space="0" w:color="001D77"/>
              <w:bottom w:val="nil"/>
              <w:right w:val="single" w:sz="4" w:space="0" w:color="001D77"/>
            </w:tcBorders>
            <w:shd w:val="clear" w:color="auto" w:fill="auto"/>
            <w:hideMark/>
          </w:tcPr>
          <w:p w:rsidR="0055480D" w:rsidRPr="00A210F0" w:rsidRDefault="0055480D" w:rsidP="0055480D">
            <w:pPr>
              <w:jc w:val="right"/>
              <w:rPr>
                <w:rFonts w:cs="Arial"/>
                <w:szCs w:val="19"/>
              </w:rPr>
            </w:pPr>
            <w:r w:rsidRPr="00D66F9B">
              <w:t>149</w:t>
            </w:r>
            <w:r>
              <w:t>.</w:t>
            </w:r>
            <w:r w:rsidRPr="00D66F9B">
              <w:t>5</w:t>
            </w:r>
          </w:p>
        </w:tc>
        <w:tc>
          <w:tcPr>
            <w:tcW w:w="887" w:type="dxa"/>
            <w:tcBorders>
              <w:top w:val="single" w:sz="4" w:space="0" w:color="001D77"/>
              <w:left w:val="single" w:sz="4" w:space="0" w:color="001D77"/>
              <w:bottom w:val="nil"/>
              <w:right w:val="single" w:sz="4" w:space="0" w:color="001D77"/>
            </w:tcBorders>
            <w:shd w:val="clear" w:color="auto" w:fill="auto"/>
            <w:hideMark/>
          </w:tcPr>
          <w:p w:rsidR="0055480D" w:rsidRPr="004259FF" w:rsidRDefault="0055480D" w:rsidP="0055480D">
            <w:pPr>
              <w:jc w:val="right"/>
            </w:pPr>
            <w:r w:rsidRPr="00D66F9B">
              <w:t>128</w:t>
            </w:r>
            <w:r>
              <w:t>.</w:t>
            </w:r>
            <w:r w:rsidRPr="00D66F9B">
              <w:t>59</w:t>
            </w:r>
          </w:p>
        </w:tc>
        <w:tc>
          <w:tcPr>
            <w:tcW w:w="1062" w:type="dxa"/>
            <w:tcBorders>
              <w:top w:val="single" w:sz="4" w:space="0" w:color="001D77"/>
              <w:left w:val="single" w:sz="4" w:space="0" w:color="001D77"/>
              <w:bottom w:val="nil"/>
              <w:right w:val="single" w:sz="4" w:space="0" w:color="001D77"/>
            </w:tcBorders>
            <w:shd w:val="clear" w:color="auto" w:fill="auto"/>
            <w:hideMark/>
          </w:tcPr>
          <w:p w:rsidR="0055480D" w:rsidRPr="004259FF" w:rsidRDefault="0055480D" w:rsidP="0055480D">
            <w:pPr>
              <w:jc w:val="right"/>
            </w:pPr>
            <w:r w:rsidRPr="00D66F9B">
              <w:t>102</w:t>
            </w:r>
            <w:r>
              <w:t>.</w:t>
            </w:r>
            <w:r w:rsidRPr="00D66F9B">
              <w:t>4</w:t>
            </w:r>
          </w:p>
        </w:tc>
        <w:tc>
          <w:tcPr>
            <w:tcW w:w="964" w:type="dxa"/>
            <w:tcBorders>
              <w:top w:val="single" w:sz="4" w:space="0" w:color="001D77"/>
              <w:left w:val="single" w:sz="4" w:space="0" w:color="001D77"/>
              <w:bottom w:val="nil"/>
              <w:right w:val="nil"/>
            </w:tcBorders>
            <w:shd w:val="clear" w:color="auto" w:fill="auto"/>
            <w:hideMark/>
          </w:tcPr>
          <w:p w:rsidR="0055480D" w:rsidRPr="004259FF" w:rsidRDefault="0055480D" w:rsidP="0055480D">
            <w:pPr>
              <w:jc w:val="right"/>
            </w:pPr>
            <w:r w:rsidRPr="00D66F9B">
              <w:t>104</w:t>
            </w:r>
            <w:r>
              <w:t>.</w:t>
            </w:r>
            <w:r w:rsidRPr="00D66F9B">
              <w:t>1</w:t>
            </w:r>
          </w:p>
        </w:tc>
      </w:tr>
      <w:tr w:rsidR="0055480D" w:rsidRPr="00B70B5D" w:rsidTr="0011297D">
        <w:trPr>
          <w:gridAfter w:val="1"/>
          <w:wAfter w:w="20" w:type="dxa"/>
          <w:trHeight w:val="285"/>
        </w:trPr>
        <w:tc>
          <w:tcPr>
            <w:tcW w:w="2236" w:type="dxa"/>
            <w:tcBorders>
              <w:top w:val="single" w:sz="4" w:space="0" w:color="001D77"/>
              <w:left w:val="nil"/>
              <w:bottom w:val="single" w:sz="4" w:space="0" w:color="001D77"/>
              <w:right w:val="single" w:sz="4" w:space="0" w:color="001D77"/>
            </w:tcBorders>
            <w:shd w:val="clear" w:color="auto" w:fill="auto"/>
            <w:vAlign w:val="bottom"/>
            <w:hideMark/>
          </w:tcPr>
          <w:p w:rsidR="0055480D" w:rsidRPr="007F687B" w:rsidRDefault="0055480D" w:rsidP="0055480D">
            <w:pPr>
              <w:rPr>
                <w:rFonts w:eastAsia="Times New Roman" w:cs="Arial"/>
                <w:b/>
                <w:bCs/>
                <w:color w:val="000000"/>
                <w:szCs w:val="19"/>
                <w:lang w:val="en-US" w:eastAsia="pl-PL"/>
              </w:rPr>
            </w:pPr>
            <w:r w:rsidRPr="007F687B">
              <w:rPr>
                <w:rFonts w:eastAsia="Times New Roman" w:cs="Arial"/>
                <w:b/>
                <w:bCs/>
                <w:color w:val="000000"/>
                <w:szCs w:val="19"/>
                <w:lang w:val="en-US" w:eastAsia="pl-PL"/>
              </w:rPr>
              <w:t>Potatoes</w:t>
            </w:r>
            <w:r w:rsidRPr="007F687B">
              <w:rPr>
                <w:rStyle w:val="Odwoanieprzypisudolnego"/>
                <w:rFonts w:eastAsia="Times New Roman" w:cs="Arial"/>
                <w:bCs/>
                <w:color w:val="000000"/>
                <w:szCs w:val="19"/>
                <w:lang w:val="en-US" w:eastAsia="pl-PL"/>
              </w:rPr>
              <w:footnoteReference w:id="3"/>
            </w:r>
            <w:r>
              <w:rPr>
                <w:rFonts w:eastAsia="Times New Roman" w:cs="Arial"/>
                <w:b/>
                <w:bCs/>
                <w:color w:val="000000"/>
                <w:szCs w:val="19"/>
                <w:lang w:val="en-US" w:eastAsia="pl-PL"/>
              </w:rPr>
              <w:t xml:space="preserve"> </w:t>
            </w:r>
            <w:r w:rsidRPr="007F687B">
              <w:rPr>
                <w:rFonts w:eastAsia="Times New Roman" w:cs="Arial"/>
                <w:color w:val="000000"/>
                <w:szCs w:val="19"/>
                <w:lang w:val="en-US" w:eastAsia="pl-PL"/>
              </w:rPr>
              <w:t>– per dt</w:t>
            </w:r>
          </w:p>
        </w:tc>
        <w:tc>
          <w:tcPr>
            <w:tcW w:w="819"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BB0E55" w:rsidRDefault="0055480D" w:rsidP="0055480D">
            <w:pPr>
              <w:jc w:val="right"/>
              <w:rPr>
                <w:rFonts w:cs="Arial"/>
                <w:szCs w:val="19"/>
              </w:rPr>
            </w:pPr>
            <w:r w:rsidRPr="00D66F9B">
              <w:t>55</w:t>
            </w:r>
            <w:r>
              <w:t>.</w:t>
            </w:r>
            <w:r w:rsidRPr="00D66F9B">
              <w:t>15</w:t>
            </w:r>
          </w:p>
        </w:tc>
        <w:tc>
          <w:tcPr>
            <w:tcW w:w="919"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BB0E55" w:rsidRDefault="0055480D" w:rsidP="0055480D">
            <w:pPr>
              <w:jc w:val="right"/>
              <w:rPr>
                <w:rFonts w:cs="Arial"/>
                <w:szCs w:val="19"/>
              </w:rPr>
            </w:pPr>
            <w:r w:rsidRPr="00D66F9B">
              <w:t>82</w:t>
            </w:r>
            <w:r>
              <w:t>.</w:t>
            </w:r>
            <w:r w:rsidRPr="00D66F9B">
              <w:t>6</w:t>
            </w:r>
          </w:p>
        </w:tc>
        <w:tc>
          <w:tcPr>
            <w:tcW w:w="973"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BB0E55" w:rsidRDefault="0055480D" w:rsidP="0055480D">
            <w:pPr>
              <w:jc w:val="right"/>
              <w:rPr>
                <w:rFonts w:cs="Arial"/>
                <w:szCs w:val="19"/>
              </w:rPr>
            </w:pPr>
            <w:r w:rsidRPr="00D66F9B">
              <w:t>93</w:t>
            </w:r>
            <w:r>
              <w:t>.</w:t>
            </w:r>
            <w:r w:rsidRPr="00D66F9B">
              <w:t>5</w:t>
            </w:r>
          </w:p>
        </w:tc>
        <w:tc>
          <w:tcPr>
            <w:tcW w:w="887"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4259FF" w:rsidRDefault="0055480D" w:rsidP="0055480D">
            <w:pPr>
              <w:jc w:val="right"/>
            </w:pPr>
            <w:r w:rsidRPr="00D66F9B">
              <w:t>192</w:t>
            </w:r>
            <w:r>
              <w:t>.</w:t>
            </w:r>
            <w:r w:rsidRPr="00D66F9B">
              <w:t>20</w:t>
            </w:r>
          </w:p>
        </w:tc>
        <w:tc>
          <w:tcPr>
            <w:tcW w:w="1062"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93</w:t>
            </w:r>
            <w:r>
              <w:rPr>
                <w:rFonts w:ascii="Fira Sans" w:hAnsi="Fira Sans"/>
                <w:sz w:val="19"/>
              </w:rPr>
              <w:t>.</w:t>
            </w:r>
            <w:r w:rsidRPr="004259FF">
              <w:rPr>
                <w:rFonts w:ascii="Fira Sans" w:hAnsi="Fira Sans"/>
                <w:sz w:val="19"/>
              </w:rPr>
              <w:t>9</w:t>
            </w:r>
          </w:p>
        </w:tc>
        <w:tc>
          <w:tcPr>
            <w:tcW w:w="964" w:type="dxa"/>
            <w:tcBorders>
              <w:top w:val="single" w:sz="4" w:space="0" w:color="001D77"/>
              <w:left w:val="single" w:sz="4" w:space="0" w:color="001D77"/>
              <w:bottom w:val="single" w:sz="4" w:space="0" w:color="001D77"/>
              <w:right w:val="nil"/>
            </w:tcBorders>
            <w:shd w:val="clear" w:color="auto" w:fill="auto"/>
            <w:hideMark/>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88</w:t>
            </w:r>
            <w:r>
              <w:rPr>
                <w:rFonts w:ascii="Fira Sans" w:hAnsi="Fira Sans"/>
                <w:sz w:val="19"/>
              </w:rPr>
              <w:t>.</w:t>
            </w:r>
            <w:r w:rsidRPr="004259FF">
              <w:rPr>
                <w:rFonts w:ascii="Fira Sans" w:hAnsi="Fira Sans"/>
                <w:sz w:val="19"/>
              </w:rPr>
              <w:t>6</w:t>
            </w:r>
          </w:p>
        </w:tc>
      </w:tr>
      <w:tr w:rsidR="0055480D" w:rsidRPr="003A2689" w:rsidTr="0011297D">
        <w:trPr>
          <w:gridAfter w:val="1"/>
          <w:wAfter w:w="20" w:type="dxa"/>
          <w:trHeight w:val="20"/>
        </w:trPr>
        <w:tc>
          <w:tcPr>
            <w:tcW w:w="2236" w:type="dxa"/>
            <w:tcBorders>
              <w:top w:val="nil"/>
              <w:left w:val="nil"/>
              <w:bottom w:val="nil"/>
              <w:right w:val="single" w:sz="4" w:space="0" w:color="001D77"/>
            </w:tcBorders>
            <w:shd w:val="clear" w:color="auto" w:fill="auto"/>
            <w:hideMark/>
          </w:tcPr>
          <w:p w:rsidR="0055480D" w:rsidRPr="007F687B" w:rsidRDefault="0055480D" w:rsidP="0055480D">
            <w:pPr>
              <w:rPr>
                <w:rFonts w:eastAsia="Times New Roman" w:cs="Arial"/>
                <w:b/>
                <w:bCs/>
                <w:color w:val="000000"/>
                <w:szCs w:val="19"/>
                <w:lang w:val="en-US" w:eastAsia="pl-PL"/>
              </w:rPr>
            </w:pPr>
            <w:r w:rsidRPr="007F687B">
              <w:rPr>
                <w:rFonts w:eastAsia="Times New Roman" w:cs="Arial"/>
                <w:b/>
                <w:bCs/>
                <w:color w:val="000000"/>
                <w:szCs w:val="19"/>
                <w:lang w:val="en-US" w:eastAsia="pl-PL"/>
              </w:rPr>
              <w:t xml:space="preserve">Animals </w:t>
            </w:r>
            <w:bookmarkStart w:id="1" w:name="_Hlk211855828"/>
            <w:r w:rsidRPr="007F687B">
              <w:rPr>
                <w:rFonts w:eastAsia="Times New Roman" w:cs="Arial"/>
                <w:b/>
                <w:bCs/>
                <w:color w:val="000000"/>
                <w:szCs w:val="19"/>
                <w:lang w:val="en-US" w:eastAsia="pl-PL"/>
              </w:rPr>
              <w:t>for slaughter</w:t>
            </w:r>
            <w:r w:rsidRPr="007F687B">
              <w:rPr>
                <w:rFonts w:eastAsia="Times New Roman" w:cs="Arial"/>
                <w:color w:val="000000"/>
                <w:szCs w:val="19"/>
                <w:lang w:val="en-US" w:eastAsia="pl-PL"/>
              </w:rPr>
              <w:t xml:space="preserve"> </w:t>
            </w:r>
            <w:bookmarkEnd w:id="1"/>
            <w:r w:rsidRPr="007F687B">
              <w:rPr>
                <w:rFonts w:eastAsia="Times New Roman" w:cs="Arial"/>
                <w:color w:val="000000"/>
                <w:szCs w:val="19"/>
                <w:lang w:val="en-US" w:eastAsia="pl-PL"/>
              </w:rPr>
              <w:t>– per kg</w:t>
            </w:r>
          </w:p>
        </w:tc>
        <w:tc>
          <w:tcPr>
            <w:tcW w:w="819" w:type="dxa"/>
            <w:tcBorders>
              <w:top w:val="nil"/>
              <w:left w:val="single" w:sz="4" w:space="0" w:color="001D77"/>
              <w:bottom w:val="nil"/>
              <w:right w:val="single" w:sz="4" w:space="0" w:color="001D77"/>
            </w:tcBorders>
            <w:shd w:val="clear" w:color="auto" w:fill="auto"/>
          </w:tcPr>
          <w:p w:rsidR="0055480D" w:rsidRPr="00975C86" w:rsidRDefault="0055480D" w:rsidP="0055480D">
            <w:pPr>
              <w:spacing w:before="0" w:after="0" w:line="240" w:lineRule="auto"/>
              <w:rPr>
                <w:rFonts w:cs="Arial"/>
                <w:szCs w:val="19"/>
                <w:lang w:val="en-US"/>
              </w:rPr>
            </w:pPr>
          </w:p>
        </w:tc>
        <w:tc>
          <w:tcPr>
            <w:tcW w:w="919" w:type="dxa"/>
            <w:tcBorders>
              <w:top w:val="nil"/>
              <w:left w:val="single" w:sz="4" w:space="0" w:color="001D77"/>
              <w:bottom w:val="nil"/>
              <w:right w:val="single" w:sz="4" w:space="0" w:color="001D77"/>
            </w:tcBorders>
            <w:shd w:val="clear" w:color="auto" w:fill="auto"/>
          </w:tcPr>
          <w:p w:rsidR="0055480D" w:rsidRPr="00975C86" w:rsidRDefault="0055480D" w:rsidP="0055480D">
            <w:pPr>
              <w:spacing w:before="0" w:after="0" w:line="240" w:lineRule="auto"/>
              <w:rPr>
                <w:rFonts w:cs="Arial"/>
                <w:szCs w:val="19"/>
                <w:lang w:val="en-US"/>
              </w:rPr>
            </w:pPr>
          </w:p>
        </w:tc>
        <w:tc>
          <w:tcPr>
            <w:tcW w:w="973" w:type="dxa"/>
            <w:tcBorders>
              <w:top w:val="nil"/>
              <w:left w:val="single" w:sz="4" w:space="0" w:color="001D77"/>
              <w:bottom w:val="nil"/>
              <w:right w:val="single" w:sz="4" w:space="0" w:color="001D77"/>
            </w:tcBorders>
            <w:shd w:val="clear" w:color="auto" w:fill="auto"/>
          </w:tcPr>
          <w:p w:rsidR="0055480D" w:rsidRPr="00975C86" w:rsidRDefault="0055480D" w:rsidP="0055480D">
            <w:pPr>
              <w:spacing w:before="0" w:after="0" w:line="240" w:lineRule="auto"/>
              <w:rPr>
                <w:rFonts w:cs="Arial"/>
                <w:szCs w:val="19"/>
                <w:lang w:val="en-US"/>
              </w:rPr>
            </w:pPr>
          </w:p>
        </w:tc>
        <w:tc>
          <w:tcPr>
            <w:tcW w:w="887" w:type="dxa"/>
            <w:tcBorders>
              <w:top w:val="nil"/>
              <w:left w:val="single" w:sz="4" w:space="0" w:color="001D77"/>
              <w:bottom w:val="nil"/>
              <w:right w:val="single" w:sz="4" w:space="0" w:color="001D77"/>
            </w:tcBorders>
            <w:shd w:val="clear" w:color="auto" w:fill="auto"/>
          </w:tcPr>
          <w:p w:rsidR="0055480D" w:rsidRPr="00975C86" w:rsidRDefault="0055480D" w:rsidP="0055480D">
            <w:pPr>
              <w:jc w:val="right"/>
              <w:rPr>
                <w:lang w:val="en-US"/>
              </w:rPr>
            </w:pPr>
          </w:p>
        </w:tc>
        <w:tc>
          <w:tcPr>
            <w:tcW w:w="1062" w:type="dxa"/>
            <w:tcBorders>
              <w:top w:val="nil"/>
              <w:left w:val="single" w:sz="4" w:space="0" w:color="001D77"/>
              <w:bottom w:val="nil"/>
              <w:right w:val="single" w:sz="4" w:space="0" w:color="001D77"/>
            </w:tcBorders>
            <w:shd w:val="clear" w:color="auto" w:fill="auto"/>
          </w:tcPr>
          <w:p w:rsidR="0055480D" w:rsidRPr="00975C86" w:rsidRDefault="0055480D" w:rsidP="0055480D">
            <w:pPr>
              <w:jc w:val="right"/>
              <w:rPr>
                <w:lang w:val="en-US"/>
              </w:rPr>
            </w:pPr>
          </w:p>
        </w:tc>
        <w:tc>
          <w:tcPr>
            <w:tcW w:w="964" w:type="dxa"/>
            <w:tcBorders>
              <w:top w:val="nil"/>
              <w:left w:val="single" w:sz="4" w:space="0" w:color="001D77"/>
              <w:bottom w:val="nil"/>
              <w:right w:val="nil"/>
            </w:tcBorders>
            <w:shd w:val="clear" w:color="auto" w:fill="auto"/>
          </w:tcPr>
          <w:p w:rsidR="0055480D" w:rsidRPr="00975C86" w:rsidRDefault="0055480D" w:rsidP="0055480D">
            <w:pPr>
              <w:jc w:val="right"/>
              <w:rPr>
                <w:lang w:val="en-US"/>
              </w:rPr>
            </w:pPr>
          </w:p>
        </w:tc>
      </w:tr>
      <w:tr w:rsidR="0055480D" w:rsidRPr="00555C58" w:rsidTr="0011297D">
        <w:trPr>
          <w:gridAfter w:val="1"/>
          <w:wAfter w:w="20" w:type="dxa"/>
          <w:trHeight w:val="306"/>
        </w:trPr>
        <w:tc>
          <w:tcPr>
            <w:tcW w:w="2236" w:type="dxa"/>
            <w:tcBorders>
              <w:top w:val="nil"/>
              <w:left w:val="nil"/>
              <w:bottom w:val="nil"/>
              <w:right w:val="single" w:sz="4" w:space="0" w:color="001D77"/>
            </w:tcBorders>
            <w:shd w:val="clear" w:color="auto" w:fill="auto"/>
            <w:hideMark/>
          </w:tcPr>
          <w:p w:rsidR="0055480D" w:rsidRPr="007F687B" w:rsidRDefault="0055480D" w:rsidP="0055480D">
            <w:pPr>
              <w:rPr>
                <w:rFonts w:eastAsia="Times New Roman" w:cs="Arial"/>
                <w:szCs w:val="19"/>
                <w:lang w:val="en-US" w:eastAsia="pl-PL"/>
              </w:rPr>
            </w:pPr>
            <w:bookmarkStart w:id="2" w:name="_Hlk211855908"/>
            <w:r w:rsidRPr="007F687B">
              <w:rPr>
                <w:rFonts w:eastAsia="Times New Roman" w:cs="Arial"/>
                <w:szCs w:val="19"/>
                <w:lang w:val="en-US" w:eastAsia="pl-PL"/>
              </w:rPr>
              <w:t>Cattle</w:t>
            </w:r>
            <w:bookmarkEnd w:id="2"/>
            <w:r w:rsidRPr="007F687B">
              <w:rPr>
                <w:rFonts w:eastAsia="Times New Roman" w:cs="Arial"/>
                <w:szCs w:val="19"/>
                <w:lang w:val="en-US" w:eastAsia="pl-PL"/>
              </w:rPr>
              <w:t xml:space="preserve"> (excl. calves)</w:t>
            </w:r>
            <w:r w:rsidRPr="007F687B">
              <w:rPr>
                <w:rStyle w:val="Odwoanieprzypisudolnego"/>
                <w:rFonts w:eastAsia="Times New Roman" w:cs="Arial"/>
                <w:bCs/>
                <w:color w:val="000000"/>
                <w:szCs w:val="19"/>
                <w:lang w:val="en-US" w:eastAsia="pl-PL"/>
              </w:rPr>
              <w:footnoteReference w:id="4"/>
            </w:r>
          </w:p>
        </w:tc>
        <w:tc>
          <w:tcPr>
            <w:tcW w:w="819" w:type="dxa"/>
            <w:tcBorders>
              <w:top w:val="nil"/>
              <w:left w:val="single" w:sz="4" w:space="0" w:color="001D77"/>
              <w:bottom w:val="single" w:sz="4" w:space="0" w:color="001D77"/>
              <w:right w:val="single" w:sz="4" w:space="0" w:color="001D77"/>
            </w:tcBorders>
            <w:shd w:val="clear" w:color="auto" w:fill="auto"/>
          </w:tcPr>
          <w:p w:rsidR="0055480D" w:rsidRPr="000A112C" w:rsidRDefault="0055480D" w:rsidP="0055480D">
            <w:pPr>
              <w:jc w:val="right"/>
              <w:rPr>
                <w:rFonts w:cs="Arial"/>
                <w:szCs w:val="19"/>
              </w:rPr>
            </w:pPr>
            <w:r w:rsidRPr="00D66F9B">
              <w:t>16</w:t>
            </w:r>
            <w:r>
              <w:t>.</w:t>
            </w:r>
            <w:r w:rsidRPr="00D66F9B">
              <w:t>04</w:t>
            </w:r>
          </w:p>
        </w:tc>
        <w:tc>
          <w:tcPr>
            <w:tcW w:w="919" w:type="dxa"/>
            <w:tcBorders>
              <w:top w:val="nil"/>
              <w:left w:val="single" w:sz="4" w:space="0" w:color="001D77"/>
              <w:bottom w:val="single" w:sz="4" w:space="0" w:color="001D77"/>
              <w:right w:val="single" w:sz="4" w:space="0" w:color="001D77"/>
            </w:tcBorders>
            <w:shd w:val="clear" w:color="auto" w:fill="auto"/>
          </w:tcPr>
          <w:p w:rsidR="0055480D" w:rsidRPr="000A112C" w:rsidRDefault="0055480D" w:rsidP="0055480D">
            <w:pPr>
              <w:jc w:val="right"/>
              <w:rPr>
                <w:rFonts w:cs="Arial"/>
                <w:szCs w:val="19"/>
              </w:rPr>
            </w:pPr>
            <w:r w:rsidRPr="00D66F9B">
              <w:t>108</w:t>
            </w:r>
            <w:r>
              <w:t>.</w:t>
            </w:r>
            <w:r w:rsidRPr="00D66F9B">
              <w:t>6</w:t>
            </w:r>
          </w:p>
        </w:tc>
        <w:tc>
          <w:tcPr>
            <w:tcW w:w="973" w:type="dxa"/>
            <w:tcBorders>
              <w:top w:val="nil"/>
              <w:left w:val="single" w:sz="4" w:space="0" w:color="001D77"/>
              <w:bottom w:val="single" w:sz="4" w:space="0" w:color="001D77"/>
              <w:right w:val="single" w:sz="4" w:space="0" w:color="001D77"/>
            </w:tcBorders>
            <w:shd w:val="clear" w:color="auto" w:fill="auto"/>
          </w:tcPr>
          <w:p w:rsidR="0055480D" w:rsidRPr="000A112C" w:rsidRDefault="0055480D" w:rsidP="0055480D">
            <w:pPr>
              <w:jc w:val="right"/>
              <w:rPr>
                <w:rFonts w:cs="Arial"/>
                <w:szCs w:val="19"/>
              </w:rPr>
            </w:pPr>
            <w:r w:rsidRPr="00D66F9B">
              <w:t>153</w:t>
            </w:r>
            <w:r>
              <w:t>.</w:t>
            </w:r>
            <w:r w:rsidRPr="00D66F9B">
              <w:t>0</w:t>
            </w:r>
          </w:p>
        </w:tc>
        <w:tc>
          <w:tcPr>
            <w:tcW w:w="887" w:type="dxa"/>
            <w:tcBorders>
              <w:top w:val="nil"/>
              <w:left w:val="single" w:sz="4" w:space="0" w:color="001D77"/>
              <w:bottom w:val="single" w:sz="4" w:space="0" w:color="001D77"/>
              <w:right w:val="single" w:sz="4" w:space="0" w:color="001D77"/>
            </w:tcBorders>
            <w:shd w:val="clear" w:color="auto" w:fill="auto"/>
          </w:tcPr>
          <w:p w:rsidR="0055480D" w:rsidRPr="004259FF" w:rsidRDefault="0055480D" w:rsidP="0055480D">
            <w:pPr>
              <w:jc w:val="right"/>
            </w:pPr>
            <w:r w:rsidRPr="00D66F9B">
              <w:t>11</w:t>
            </w:r>
            <w:r>
              <w:t>.</w:t>
            </w:r>
            <w:r w:rsidRPr="00D66F9B">
              <w:t>93</w:t>
            </w:r>
          </w:p>
        </w:tc>
        <w:tc>
          <w:tcPr>
            <w:tcW w:w="1062" w:type="dxa"/>
            <w:tcBorders>
              <w:top w:val="nil"/>
              <w:left w:val="single" w:sz="4" w:space="0" w:color="001D77"/>
              <w:bottom w:val="single" w:sz="4" w:space="0" w:color="001D77"/>
              <w:right w:val="single" w:sz="4" w:space="0" w:color="001D77"/>
            </w:tcBorders>
            <w:shd w:val="clear" w:color="auto" w:fill="auto"/>
          </w:tcPr>
          <w:p w:rsidR="0055480D" w:rsidRPr="004259FF" w:rsidRDefault="0055480D" w:rsidP="0055480D">
            <w:pPr>
              <w:jc w:val="right"/>
            </w:pPr>
            <w:r w:rsidRPr="00D66F9B">
              <w:t>100</w:t>
            </w:r>
            <w:r>
              <w:t>.</w:t>
            </w:r>
            <w:r w:rsidRPr="00D66F9B">
              <w:t>5</w:t>
            </w:r>
          </w:p>
        </w:tc>
        <w:tc>
          <w:tcPr>
            <w:tcW w:w="964" w:type="dxa"/>
            <w:tcBorders>
              <w:top w:val="nil"/>
              <w:left w:val="single" w:sz="4" w:space="0" w:color="001D77"/>
              <w:bottom w:val="single" w:sz="4" w:space="0" w:color="001D77"/>
              <w:right w:val="nil"/>
            </w:tcBorders>
            <w:shd w:val="clear" w:color="auto" w:fill="auto"/>
          </w:tcPr>
          <w:p w:rsidR="0055480D" w:rsidRPr="004259FF" w:rsidRDefault="0055480D" w:rsidP="0055480D">
            <w:pPr>
              <w:jc w:val="right"/>
            </w:pPr>
            <w:r w:rsidRPr="00D66F9B">
              <w:t>98</w:t>
            </w:r>
            <w:r>
              <w:t>.</w:t>
            </w:r>
            <w:r w:rsidRPr="00D66F9B">
              <w:t>6</w:t>
            </w:r>
          </w:p>
        </w:tc>
      </w:tr>
      <w:tr w:rsidR="0055480D" w:rsidRPr="00555C58" w:rsidTr="00986502">
        <w:trPr>
          <w:gridAfter w:val="1"/>
          <w:wAfter w:w="20" w:type="dxa"/>
          <w:trHeight w:val="284"/>
        </w:trPr>
        <w:tc>
          <w:tcPr>
            <w:tcW w:w="2236" w:type="dxa"/>
            <w:tcBorders>
              <w:top w:val="single" w:sz="4" w:space="0" w:color="001D77"/>
              <w:left w:val="nil"/>
              <w:bottom w:val="nil"/>
              <w:right w:val="single" w:sz="4" w:space="0" w:color="001D77"/>
            </w:tcBorders>
            <w:shd w:val="clear" w:color="auto" w:fill="auto"/>
            <w:vAlign w:val="bottom"/>
            <w:hideMark/>
          </w:tcPr>
          <w:p w:rsidR="0055480D" w:rsidRPr="007F687B" w:rsidRDefault="0055480D" w:rsidP="0055480D">
            <w:pPr>
              <w:ind w:firstLine="176"/>
              <w:rPr>
                <w:rFonts w:eastAsia="Times New Roman" w:cs="Arial"/>
                <w:color w:val="000000"/>
                <w:szCs w:val="19"/>
                <w:lang w:val="en-US" w:eastAsia="pl-PL"/>
              </w:rPr>
            </w:pPr>
            <w:r>
              <w:rPr>
                <w:rFonts w:eastAsia="Times New Roman" w:cs="Arial"/>
                <w:color w:val="000000"/>
                <w:szCs w:val="19"/>
                <w:lang w:val="en-US" w:eastAsia="pl-PL"/>
              </w:rPr>
              <w:t>o</w:t>
            </w:r>
            <w:r w:rsidRPr="007F687B">
              <w:rPr>
                <w:rFonts w:eastAsia="Times New Roman" w:cs="Arial"/>
                <w:color w:val="000000"/>
                <w:szCs w:val="19"/>
                <w:lang w:val="en-US" w:eastAsia="pl-PL"/>
              </w:rPr>
              <w:t>f which young cattle</w:t>
            </w:r>
          </w:p>
        </w:tc>
        <w:tc>
          <w:tcPr>
            <w:tcW w:w="819" w:type="dxa"/>
            <w:tcBorders>
              <w:top w:val="nil"/>
              <w:left w:val="single" w:sz="4" w:space="0" w:color="001D77"/>
              <w:bottom w:val="nil"/>
              <w:right w:val="single" w:sz="4" w:space="0" w:color="001D77"/>
            </w:tcBorders>
            <w:shd w:val="clear" w:color="auto" w:fill="auto"/>
            <w:hideMark/>
          </w:tcPr>
          <w:p w:rsidR="0055480D" w:rsidRPr="00CD4202" w:rsidRDefault="0055480D" w:rsidP="0055480D">
            <w:pPr>
              <w:jc w:val="right"/>
              <w:rPr>
                <w:rFonts w:cs="Arial"/>
                <w:szCs w:val="19"/>
              </w:rPr>
            </w:pPr>
            <w:r w:rsidRPr="00D66F9B">
              <w:t>16</w:t>
            </w:r>
            <w:r>
              <w:t>.</w:t>
            </w:r>
            <w:r w:rsidRPr="00D66F9B">
              <w:t>41</w:t>
            </w:r>
          </w:p>
        </w:tc>
        <w:tc>
          <w:tcPr>
            <w:tcW w:w="919" w:type="dxa"/>
            <w:tcBorders>
              <w:top w:val="nil"/>
              <w:left w:val="single" w:sz="4" w:space="0" w:color="001D77"/>
              <w:bottom w:val="nil"/>
              <w:right w:val="single" w:sz="4" w:space="0" w:color="001D77"/>
            </w:tcBorders>
            <w:shd w:val="clear" w:color="auto" w:fill="auto"/>
            <w:hideMark/>
          </w:tcPr>
          <w:p w:rsidR="0055480D" w:rsidRPr="00CD4202" w:rsidRDefault="0055480D" w:rsidP="0055480D">
            <w:pPr>
              <w:jc w:val="right"/>
              <w:rPr>
                <w:rFonts w:cs="Arial"/>
                <w:szCs w:val="19"/>
              </w:rPr>
            </w:pPr>
            <w:r w:rsidRPr="00D66F9B">
              <w:t>109</w:t>
            </w:r>
            <w:r>
              <w:t>.</w:t>
            </w:r>
            <w:r w:rsidRPr="00D66F9B">
              <w:t>6</w:t>
            </w:r>
          </w:p>
        </w:tc>
        <w:tc>
          <w:tcPr>
            <w:tcW w:w="973" w:type="dxa"/>
            <w:tcBorders>
              <w:top w:val="nil"/>
              <w:left w:val="single" w:sz="4" w:space="0" w:color="001D77"/>
              <w:bottom w:val="nil"/>
              <w:right w:val="single" w:sz="4" w:space="0" w:color="001D77"/>
            </w:tcBorders>
            <w:shd w:val="clear" w:color="auto" w:fill="auto"/>
            <w:hideMark/>
          </w:tcPr>
          <w:p w:rsidR="0055480D" w:rsidRPr="00CD4202" w:rsidRDefault="0055480D" w:rsidP="0055480D">
            <w:pPr>
              <w:jc w:val="right"/>
              <w:rPr>
                <w:rFonts w:cs="Arial"/>
                <w:szCs w:val="19"/>
              </w:rPr>
            </w:pPr>
            <w:r w:rsidRPr="00D66F9B">
              <w:t>151</w:t>
            </w:r>
            <w:r>
              <w:t>.</w:t>
            </w:r>
            <w:r w:rsidRPr="00D66F9B">
              <w:t>8</w:t>
            </w:r>
          </w:p>
        </w:tc>
        <w:tc>
          <w:tcPr>
            <w:tcW w:w="887" w:type="dxa"/>
            <w:tcBorders>
              <w:top w:val="nil"/>
              <w:left w:val="single" w:sz="4" w:space="0" w:color="001D77"/>
              <w:bottom w:val="nil"/>
              <w:right w:val="single" w:sz="4" w:space="0" w:color="001D77"/>
            </w:tcBorders>
            <w:shd w:val="clear" w:color="auto" w:fill="auto"/>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c>
          <w:tcPr>
            <w:tcW w:w="1062" w:type="dxa"/>
            <w:tcBorders>
              <w:top w:val="nil"/>
              <w:left w:val="single" w:sz="4" w:space="0" w:color="001D77"/>
              <w:bottom w:val="nil"/>
              <w:right w:val="single" w:sz="4" w:space="0" w:color="001D77"/>
            </w:tcBorders>
            <w:shd w:val="clear" w:color="auto" w:fill="auto"/>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c>
          <w:tcPr>
            <w:tcW w:w="964" w:type="dxa"/>
            <w:tcBorders>
              <w:top w:val="nil"/>
              <w:left w:val="single" w:sz="4" w:space="0" w:color="001D77"/>
              <w:bottom w:val="nil"/>
              <w:right w:val="nil"/>
            </w:tcBorders>
            <w:shd w:val="clear" w:color="auto" w:fill="auto"/>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r>
      <w:tr w:rsidR="0055480D" w:rsidRPr="00555C58" w:rsidTr="00986502">
        <w:trPr>
          <w:gridAfter w:val="1"/>
          <w:wAfter w:w="20" w:type="dxa"/>
          <w:trHeight w:val="285"/>
        </w:trPr>
        <w:tc>
          <w:tcPr>
            <w:tcW w:w="2236" w:type="dxa"/>
            <w:tcBorders>
              <w:top w:val="single" w:sz="4" w:space="0" w:color="001D77"/>
              <w:left w:val="nil"/>
              <w:bottom w:val="nil"/>
              <w:right w:val="single" w:sz="4" w:space="0" w:color="001D77"/>
            </w:tcBorders>
            <w:shd w:val="clear" w:color="auto" w:fill="auto"/>
            <w:vAlign w:val="bottom"/>
            <w:hideMark/>
          </w:tcPr>
          <w:p w:rsidR="0055480D" w:rsidRPr="00EA7C58" w:rsidRDefault="0055480D" w:rsidP="0055480D">
            <w:pPr>
              <w:rPr>
                <w:rFonts w:eastAsia="Times New Roman" w:cs="Arial"/>
                <w:color w:val="000000"/>
                <w:szCs w:val="19"/>
                <w:lang w:val="en-US" w:eastAsia="pl-PL"/>
              </w:rPr>
            </w:pPr>
            <w:r w:rsidRPr="007F687B">
              <w:rPr>
                <w:rFonts w:eastAsia="Times New Roman" w:cs="Arial"/>
                <w:color w:val="000000"/>
                <w:szCs w:val="19"/>
                <w:lang w:val="en-US" w:eastAsia="pl-PL"/>
              </w:rPr>
              <w:t>Pigs</w:t>
            </w:r>
            <w:r w:rsidRPr="007F687B">
              <w:rPr>
                <w:rFonts w:eastAsia="Times New Roman" w:cs="Arial"/>
                <w:color w:val="000000"/>
                <w:spacing w:val="-40"/>
                <w:szCs w:val="19"/>
                <w:lang w:val="en-US" w:eastAsia="pl-PL"/>
              </w:rPr>
              <w:t xml:space="preserve"> </w:t>
            </w:r>
          </w:p>
        </w:tc>
        <w:tc>
          <w:tcPr>
            <w:tcW w:w="819" w:type="dxa"/>
            <w:tcBorders>
              <w:top w:val="single" w:sz="4" w:space="0" w:color="001D77"/>
              <w:left w:val="single" w:sz="4" w:space="0" w:color="001D77"/>
              <w:bottom w:val="nil"/>
              <w:right w:val="single" w:sz="4" w:space="0" w:color="001D77"/>
            </w:tcBorders>
            <w:shd w:val="clear" w:color="auto" w:fill="auto"/>
            <w:hideMark/>
          </w:tcPr>
          <w:p w:rsidR="0055480D" w:rsidRPr="00081726" w:rsidRDefault="0055480D" w:rsidP="0055480D">
            <w:pPr>
              <w:jc w:val="right"/>
              <w:rPr>
                <w:rFonts w:cs="Arial"/>
                <w:szCs w:val="19"/>
              </w:rPr>
            </w:pPr>
            <w:r w:rsidRPr="00D66F9B">
              <w:t>6</w:t>
            </w:r>
            <w:r>
              <w:t>.</w:t>
            </w:r>
            <w:r w:rsidRPr="00D66F9B">
              <w:t>47</w:t>
            </w:r>
          </w:p>
        </w:tc>
        <w:tc>
          <w:tcPr>
            <w:tcW w:w="919" w:type="dxa"/>
            <w:tcBorders>
              <w:top w:val="single" w:sz="4" w:space="0" w:color="001D77"/>
              <w:left w:val="single" w:sz="4" w:space="0" w:color="001D77"/>
              <w:bottom w:val="nil"/>
              <w:right w:val="single" w:sz="4" w:space="0" w:color="001D77"/>
            </w:tcBorders>
            <w:shd w:val="clear" w:color="auto" w:fill="auto"/>
            <w:hideMark/>
          </w:tcPr>
          <w:p w:rsidR="0055480D" w:rsidRPr="00081726" w:rsidRDefault="0055480D" w:rsidP="0055480D">
            <w:pPr>
              <w:jc w:val="right"/>
              <w:rPr>
                <w:rFonts w:cs="Arial"/>
                <w:szCs w:val="19"/>
              </w:rPr>
            </w:pPr>
            <w:r w:rsidRPr="00D66F9B">
              <w:t>95</w:t>
            </w:r>
            <w:r>
              <w:t>.</w:t>
            </w:r>
            <w:r w:rsidRPr="00D66F9B">
              <w:t>7</w:t>
            </w:r>
          </w:p>
        </w:tc>
        <w:tc>
          <w:tcPr>
            <w:tcW w:w="973" w:type="dxa"/>
            <w:tcBorders>
              <w:top w:val="single" w:sz="4" w:space="0" w:color="001D77"/>
              <w:left w:val="single" w:sz="4" w:space="0" w:color="001D77"/>
              <w:bottom w:val="nil"/>
              <w:right w:val="single" w:sz="4" w:space="0" w:color="001D77"/>
            </w:tcBorders>
            <w:shd w:val="clear" w:color="auto" w:fill="auto"/>
            <w:hideMark/>
          </w:tcPr>
          <w:p w:rsidR="0055480D" w:rsidRPr="00081726" w:rsidRDefault="0055480D" w:rsidP="0055480D">
            <w:pPr>
              <w:jc w:val="right"/>
              <w:rPr>
                <w:rFonts w:cs="Arial"/>
                <w:szCs w:val="19"/>
              </w:rPr>
            </w:pPr>
            <w:r w:rsidRPr="00D66F9B">
              <w:t>90</w:t>
            </w:r>
            <w:r>
              <w:t>.</w:t>
            </w:r>
            <w:r w:rsidRPr="00D66F9B">
              <w:t>0</w:t>
            </w:r>
          </w:p>
        </w:tc>
        <w:tc>
          <w:tcPr>
            <w:tcW w:w="887" w:type="dxa"/>
            <w:tcBorders>
              <w:top w:val="single" w:sz="4" w:space="0" w:color="001D77"/>
              <w:left w:val="single" w:sz="4" w:space="0" w:color="001D77"/>
              <w:bottom w:val="nil"/>
              <w:right w:val="single" w:sz="4" w:space="0" w:color="001D77"/>
            </w:tcBorders>
            <w:shd w:val="clear" w:color="auto" w:fill="auto"/>
            <w:hideMark/>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c>
          <w:tcPr>
            <w:tcW w:w="1062" w:type="dxa"/>
            <w:tcBorders>
              <w:top w:val="single" w:sz="4" w:space="0" w:color="001D77"/>
              <w:left w:val="single" w:sz="4" w:space="0" w:color="001D77"/>
              <w:bottom w:val="nil"/>
              <w:right w:val="single" w:sz="4" w:space="0" w:color="001D77"/>
            </w:tcBorders>
            <w:shd w:val="clear" w:color="auto" w:fill="auto"/>
            <w:hideMark/>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c>
          <w:tcPr>
            <w:tcW w:w="964" w:type="dxa"/>
            <w:tcBorders>
              <w:top w:val="single" w:sz="4" w:space="0" w:color="001D77"/>
              <w:left w:val="single" w:sz="4" w:space="0" w:color="001D77"/>
              <w:bottom w:val="nil"/>
              <w:right w:val="nil"/>
            </w:tcBorders>
            <w:shd w:val="clear" w:color="auto" w:fill="auto"/>
            <w:hideMark/>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r>
      <w:tr w:rsidR="0055480D" w:rsidRPr="00555C58" w:rsidTr="00986502">
        <w:trPr>
          <w:gridAfter w:val="1"/>
          <w:wAfter w:w="20" w:type="dxa"/>
          <w:trHeight w:val="285"/>
        </w:trPr>
        <w:tc>
          <w:tcPr>
            <w:tcW w:w="2236" w:type="dxa"/>
            <w:tcBorders>
              <w:top w:val="single" w:sz="4" w:space="0" w:color="001D77"/>
              <w:left w:val="nil"/>
              <w:bottom w:val="single" w:sz="4" w:space="0" w:color="001D77"/>
              <w:right w:val="single" w:sz="4" w:space="0" w:color="001D77"/>
            </w:tcBorders>
            <w:shd w:val="clear" w:color="auto" w:fill="auto"/>
            <w:vAlign w:val="bottom"/>
            <w:hideMark/>
          </w:tcPr>
          <w:p w:rsidR="0055480D" w:rsidRPr="007F687B" w:rsidRDefault="0055480D" w:rsidP="0055480D">
            <w:pPr>
              <w:rPr>
                <w:rFonts w:eastAsia="Times New Roman" w:cs="Arial"/>
                <w:color w:val="000000"/>
                <w:szCs w:val="19"/>
                <w:lang w:val="en-US" w:eastAsia="pl-PL"/>
              </w:rPr>
            </w:pPr>
            <w:r w:rsidRPr="007F687B">
              <w:rPr>
                <w:rFonts w:eastAsia="Times New Roman" w:cs="Arial"/>
                <w:color w:val="000000"/>
                <w:szCs w:val="19"/>
                <w:lang w:val="en-US" w:eastAsia="pl-PL"/>
              </w:rPr>
              <w:t>Poultry</w:t>
            </w:r>
          </w:p>
        </w:tc>
        <w:tc>
          <w:tcPr>
            <w:tcW w:w="819"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462824" w:rsidRDefault="0055480D" w:rsidP="0055480D">
            <w:pPr>
              <w:jc w:val="right"/>
              <w:rPr>
                <w:rFonts w:cs="Arial"/>
                <w:szCs w:val="19"/>
              </w:rPr>
            </w:pPr>
            <w:r w:rsidRPr="00D66F9B">
              <w:t>6</w:t>
            </w:r>
            <w:r>
              <w:t>.</w:t>
            </w:r>
            <w:r w:rsidRPr="00D66F9B">
              <w:t>69</w:t>
            </w:r>
          </w:p>
        </w:tc>
        <w:tc>
          <w:tcPr>
            <w:tcW w:w="919"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462824" w:rsidRDefault="0055480D" w:rsidP="0055480D">
            <w:pPr>
              <w:jc w:val="right"/>
              <w:rPr>
                <w:rFonts w:cs="Arial"/>
                <w:szCs w:val="19"/>
              </w:rPr>
            </w:pPr>
            <w:r w:rsidRPr="00D66F9B">
              <w:t>100</w:t>
            </w:r>
            <w:r>
              <w:t>.</w:t>
            </w:r>
            <w:r w:rsidRPr="00D66F9B">
              <w:t>4</w:t>
            </w:r>
          </w:p>
        </w:tc>
        <w:tc>
          <w:tcPr>
            <w:tcW w:w="973"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462824" w:rsidRDefault="0055480D" w:rsidP="0055480D">
            <w:pPr>
              <w:jc w:val="right"/>
              <w:rPr>
                <w:rFonts w:cs="Arial"/>
                <w:szCs w:val="19"/>
              </w:rPr>
            </w:pPr>
            <w:r w:rsidRPr="00D66F9B">
              <w:t>120</w:t>
            </w:r>
            <w:r>
              <w:t>.</w:t>
            </w:r>
            <w:r w:rsidRPr="00D66F9B">
              <w:t>3</w:t>
            </w:r>
          </w:p>
        </w:tc>
        <w:tc>
          <w:tcPr>
            <w:tcW w:w="887"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c>
          <w:tcPr>
            <w:tcW w:w="1062" w:type="dxa"/>
            <w:tcBorders>
              <w:top w:val="single" w:sz="4" w:space="0" w:color="001D77"/>
              <w:left w:val="single" w:sz="4" w:space="0" w:color="001D77"/>
              <w:bottom w:val="single" w:sz="4" w:space="0" w:color="001D77"/>
              <w:right w:val="single" w:sz="4" w:space="0" w:color="001D77"/>
            </w:tcBorders>
            <w:shd w:val="clear" w:color="auto" w:fill="auto"/>
            <w:hideMark/>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c>
          <w:tcPr>
            <w:tcW w:w="964" w:type="dxa"/>
            <w:tcBorders>
              <w:top w:val="single" w:sz="4" w:space="0" w:color="001D77"/>
              <w:left w:val="single" w:sz="4" w:space="0" w:color="001D77"/>
              <w:bottom w:val="single" w:sz="4" w:space="0" w:color="001D77"/>
              <w:right w:val="nil"/>
            </w:tcBorders>
            <w:shd w:val="clear" w:color="auto" w:fill="auto"/>
            <w:hideMark/>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r>
      <w:tr w:rsidR="0055480D" w:rsidRPr="003A0ADD" w:rsidTr="00986502">
        <w:trPr>
          <w:gridAfter w:val="1"/>
          <w:wAfter w:w="20" w:type="dxa"/>
          <w:trHeight w:val="285"/>
        </w:trPr>
        <w:tc>
          <w:tcPr>
            <w:tcW w:w="2236" w:type="dxa"/>
            <w:tcBorders>
              <w:top w:val="nil"/>
              <w:left w:val="nil"/>
              <w:right w:val="single" w:sz="4" w:space="0" w:color="001D77"/>
            </w:tcBorders>
            <w:shd w:val="clear" w:color="auto" w:fill="auto"/>
            <w:vAlign w:val="bottom"/>
            <w:hideMark/>
          </w:tcPr>
          <w:p w:rsidR="0055480D" w:rsidRPr="007F687B" w:rsidRDefault="0055480D" w:rsidP="0055480D">
            <w:pPr>
              <w:rPr>
                <w:rFonts w:eastAsia="Times New Roman" w:cs="Arial"/>
                <w:b/>
                <w:bCs/>
                <w:color w:val="000000"/>
                <w:szCs w:val="19"/>
                <w:lang w:val="en-US" w:eastAsia="pl-PL"/>
              </w:rPr>
            </w:pPr>
            <w:r w:rsidRPr="007F687B">
              <w:rPr>
                <w:rFonts w:eastAsia="Times New Roman" w:cs="Arial"/>
                <w:b/>
                <w:bCs/>
                <w:color w:val="000000"/>
                <w:szCs w:val="19"/>
                <w:lang w:val="en-US" w:eastAsia="pl-PL"/>
              </w:rPr>
              <w:t>Cows’ milk</w:t>
            </w:r>
            <w:r w:rsidRPr="007F687B">
              <w:rPr>
                <w:rFonts w:eastAsia="Times New Roman" w:cs="Arial"/>
                <w:color w:val="000000"/>
                <w:szCs w:val="19"/>
                <w:lang w:val="en-US" w:eastAsia="pl-PL"/>
              </w:rPr>
              <w:t xml:space="preserve"> – per hl</w:t>
            </w:r>
          </w:p>
        </w:tc>
        <w:tc>
          <w:tcPr>
            <w:tcW w:w="819" w:type="dxa"/>
            <w:tcBorders>
              <w:top w:val="nil"/>
              <w:left w:val="single" w:sz="4" w:space="0" w:color="001D77"/>
              <w:right w:val="single" w:sz="4" w:space="0" w:color="001D77"/>
            </w:tcBorders>
            <w:shd w:val="clear" w:color="auto" w:fill="auto"/>
            <w:hideMark/>
          </w:tcPr>
          <w:p w:rsidR="0055480D" w:rsidRPr="006677FF" w:rsidRDefault="0055480D" w:rsidP="0055480D">
            <w:pPr>
              <w:jc w:val="right"/>
              <w:rPr>
                <w:rFonts w:cs="Arial"/>
                <w:szCs w:val="19"/>
              </w:rPr>
            </w:pPr>
            <w:r w:rsidRPr="00D66F9B">
              <w:t>223</w:t>
            </w:r>
            <w:r>
              <w:t>.</w:t>
            </w:r>
            <w:r w:rsidRPr="00D66F9B">
              <w:t>47</w:t>
            </w:r>
          </w:p>
        </w:tc>
        <w:tc>
          <w:tcPr>
            <w:tcW w:w="919" w:type="dxa"/>
            <w:tcBorders>
              <w:top w:val="nil"/>
              <w:left w:val="single" w:sz="4" w:space="0" w:color="001D77"/>
              <w:right w:val="single" w:sz="4" w:space="0" w:color="001D77"/>
            </w:tcBorders>
            <w:shd w:val="clear" w:color="auto" w:fill="auto"/>
            <w:hideMark/>
          </w:tcPr>
          <w:p w:rsidR="0055480D" w:rsidRPr="006677FF" w:rsidRDefault="0055480D" w:rsidP="0055480D">
            <w:pPr>
              <w:jc w:val="right"/>
              <w:rPr>
                <w:rFonts w:cs="Arial"/>
                <w:szCs w:val="19"/>
              </w:rPr>
            </w:pPr>
            <w:r w:rsidRPr="00D66F9B">
              <w:t>99</w:t>
            </w:r>
            <w:r>
              <w:t>.</w:t>
            </w:r>
            <w:r w:rsidRPr="00D66F9B">
              <w:t>3</w:t>
            </w:r>
          </w:p>
        </w:tc>
        <w:tc>
          <w:tcPr>
            <w:tcW w:w="973" w:type="dxa"/>
            <w:tcBorders>
              <w:top w:val="nil"/>
              <w:left w:val="single" w:sz="4" w:space="0" w:color="001D77"/>
              <w:right w:val="single" w:sz="4" w:space="0" w:color="001D77"/>
            </w:tcBorders>
            <w:shd w:val="clear" w:color="auto" w:fill="auto"/>
            <w:hideMark/>
          </w:tcPr>
          <w:p w:rsidR="0055480D" w:rsidRPr="006677FF" w:rsidRDefault="0055480D" w:rsidP="0055480D">
            <w:pPr>
              <w:jc w:val="right"/>
              <w:rPr>
                <w:rFonts w:cs="Arial"/>
                <w:szCs w:val="19"/>
              </w:rPr>
            </w:pPr>
            <w:r w:rsidRPr="00D66F9B">
              <w:t>107</w:t>
            </w:r>
            <w:r>
              <w:t>.</w:t>
            </w:r>
            <w:r w:rsidRPr="00D66F9B">
              <w:t>3</w:t>
            </w:r>
          </w:p>
        </w:tc>
        <w:tc>
          <w:tcPr>
            <w:tcW w:w="887" w:type="dxa"/>
            <w:tcBorders>
              <w:top w:val="nil"/>
              <w:left w:val="single" w:sz="4" w:space="0" w:color="001D77"/>
              <w:right w:val="single" w:sz="4" w:space="0" w:color="001D77"/>
            </w:tcBorders>
            <w:shd w:val="clear" w:color="auto" w:fill="auto"/>
            <w:hideMark/>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c>
          <w:tcPr>
            <w:tcW w:w="1062" w:type="dxa"/>
            <w:tcBorders>
              <w:top w:val="nil"/>
              <w:left w:val="single" w:sz="4" w:space="0" w:color="001D77"/>
              <w:right w:val="single" w:sz="4" w:space="0" w:color="001D77"/>
            </w:tcBorders>
            <w:shd w:val="clear" w:color="auto" w:fill="auto"/>
            <w:hideMark/>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c>
          <w:tcPr>
            <w:tcW w:w="964" w:type="dxa"/>
            <w:tcBorders>
              <w:top w:val="nil"/>
              <w:left w:val="single" w:sz="4" w:space="0" w:color="001D77"/>
              <w:right w:val="nil"/>
            </w:tcBorders>
            <w:shd w:val="clear" w:color="auto" w:fill="auto"/>
            <w:hideMark/>
          </w:tcPr>
          <w:p w:rsidR="0055480D" w:rsidRPr="004259FF" w:rsidRDefault="0055480D" w:rsidP="0055480D">
            <w:pPr>
              <w:pStyle w:val="Bezodstpw"/>
              <w:spacing w:before="120" w:after="120" w:line="240" w:lineRule="exact"/>
              <w:jc w:val="right"/>
              <w:rPr>
                <w:rFonts w:ascii="Fira Sans" w:hAnsi="Fira Sans"/>
                <w:sz w:val="19"/>
              </w:rPr>
            </w:pPr>
            <w:r w:rsidRPr="004259FF">
              <w:rPr>
                <w:rFonts w:ascii="Fira Sans" w:hAnsi="Fira Sans"/>
                <w:sz w:val="19"/>
              </w:rPr>
              <w:t>.</w:t>
            </w:r>
          </w:p>
        </w:tc>
      </w:tr>
    </w:tbl>
    <w:p w:rsidR="00947B07" w:rsidRDefault="00C51617" w:rsidP="00947B07">
      <w:pPr>
        <w:pStyle w:val="Default"/>
        <w:spacing w:before="120" w:line="240" w:lineRule="exact"/>
        <w:rPr>
          <w:lang w:val="en-US"/>
        </w:rPr>
      </w:pPr>
      <w:r w:rsidRPr="0095468F">
        <w:rPr>
          <w:rFonts w:ascii="Fira Sans" w:hAnsi="Fira Sans"/>
          <w:spacing w:val="-4"/>
          <w:sz w:val="16"/>
          <w:szCs w:val="16"/>
          <w:lang w:val="en-US"/>
        </w:rPr>
        <w:t>Data on procurement prices were calculated on the basis of information on value and quantity of procurement by legal persons and independent organizational entities without legal personality (without natural persons).</w:t>
      </w:r>
      <w:r w:rsidR="00E14BC6" w:rsidRPr="00AE74C6">
        <w:rPr>
          <w:lang w:val="en-US"/>
        </w:rPr>
        <w:t xml:space="preserve"> </w:t>
      </w:r>
    </w:p>
    <w:p w:rsidR="00C51617" w:rsidRPr="0095468F" w:rsidRDefault="00E14BC6" w:rsidP="00947B07">
      <w:pPr>
        <w:pStyle w:val="Default"/>
        <w:spacing w:before="40" w:line="240" w:lineRule="exact"/>
        <w:rPr>
          <w:rFonts w:ascii="Fira Sans" w:hAnsi="Fira Sans"/>
          <w:spacing w:val="-4"/>
          <w:sz w:val="16"/>
          <w:szCs w:val="16"/>
          <w:lang w:val="en-US"/>
        </w:rPr>
      </w:pPr>
      <w:r w:rsidRPr="00E14BC6">
        <w:rPr>
          <w:rFonts w:ascii="Fira Sans" w:hAnsi="Fira Sans"/>
          <w:spacing w:val="-4"/>
          <w:sz w:val="16"/>
          <w:szCs w:val="16"/>
          <w:lang w:val="en-US"/>
        </w:rPr>
        <w:t xml:space="preserve">Indices of procurement prices and prices received by farmers </w:t>
      </w:r>
      <w:r w:rsidR="00947B07">
        <w:rPr>
          <w:rFonts w:ascii="Fira Sans" w:hAnsi="Fira Sans"/>
          <w:spacing w:val="-4"/>
          <w:sz w:val="16"/>
          <w:szCs w:val="16"/>
          <w:lang w:val="en-US"/>
        </w:rPr>
        <w:t>at</w:t>
      </w:r>
      <w:r w:rsidRPr="00E14BC6">
        <w:rPr>
          <w:rFonts w:ascii="Fira Sans" w:hAnsi="Fira Sans"/>
          <w:spacing w:val="-4"/>
          <w:sz w:val="16"/>
          <w:szCs w:val="16"/>
          <w:lang w:val="en-US"/>
        </w:rPr>
        <w:t xml:space="preserve"> marketplaces were calculated on the basis of absolute data expressed with more precision </w:t>
      </w:r>
      <w:r w:rsidR="00947B07">
        <w:rPr>
          <w:rFonts w:ascii="Fira Sans" w:hAnsi="Fira Sans"/>
          <w:spacing w:val="-4"/>
          <w:sz w:val="16"/>
          <w:szCs w:val="16"/>
          <w:lang w:val="en-US"/>
        </w:rPr>
        <w:t>than i</w:t>
      </w:r>
      <w:r w:rsidRPr="00E14BC6">
        <w:rPr>
          <w:rFonts w:ascii="Fira Sans" w:hAnsi="Fira Sans"/>
          <w:spacing w:val="-4"/>
          <w:sz w:val="16"/>
          <w:szCs w:val="16"/>
          <w:lang w:val="en-US"/>
        </w:rPr>
        <w:t>n the tables.</w:t>
      </w:r>
    </w:p>
    <w:p w:rsidR="00B036F0" w:rsidRPr="0017204A" w:rsidRDefault="002672A6" w:rsidP="00E95B8E">
      <w:pPr>
        <w:pStyle w:val="Nagwek1"/>
        <w:rPr>
          <w:rFonts w:ascii="Fira Sans" w:hAnsi="Fira Sans"/>
          <w:b/>
          <w:szCs w:val="19"/>
          <w:lang w:val="en-US"/>
        </w:rPr>
      </w:pPr>
      <w:r w:rsidRPr="0017204A">
        <w:rPr>
          <w:rFonts w:ascii="Fira Sans" w:hAnsi="Fira Sans"/>
          <w:b/>
          <w:szCs w:val="19"/>
          <w:lang w:val="en-US"/>
        </w:rPr>
        <w:lastRenderedPageBreak/>
        <w:t xml:space="preserve">Prices of major agricultural products in </w:t>
      </w:r>
      <w:r w:rsidR="00BB1860">
        <w:rPr>
          <w:rFonts w:ascii="Fira Sans" w:hAnsi="Fira Sans"/>
          <w:b/>
          <w:szCs w:val="19"/>
          <w:lang w:val="en-US"/>
        </w:rPr>
        <w:t>September</w:t>
      </w:r>
      <w:r w:rsidR="00726E9D">
        <w:rPr>
          <w:rFonts w:ascii="Fira Sans" w:hAnsi="Fira Sans"/>
          <w:b/>
          <w:szCs w:val="19"/>
          <w:lang w:val="en-US"/>
        </w:rPr>
        <w:t xml:space="preserve"> </w:t>
      </w:r>
      <w:r w:rsidR="0097145F">
        <w:rPr>
          <w:rFonts w:ascii="Fira Sans" w:hAnsi="Fira Sans"/>
          <w:b/>
          <w:szCs w:val="19"/>
          <w:lang w:val="en-US"/>
        </w:rPr>
        <w:t>202</w:t>
      </w:r>
      <w:r w:rsidR="00726E9D">
        <w:rPr>
          <w:rFonts w:ascii="Fira Sans" w:hAnsi="Fira Sans"/>
          <w:b/>
          <w:szCs w:val="19"/>
          <w:lang w:val="en-US"/>
        </w:rPr>
        <w:t>5</w:t>
      </w:r>
    </w:p>
    <w:p w:rsidR="009D2DAD" w:rsidRPr="00524EF2" w:rsidRDefault="009D2DAD" w:rsidP="009D2DAD">
      <w:pPr>
        <w:spacing w:line="288" w:lineRule="auto"/>
        <w:ind w:right="270"/>
        <w:rPr>
          <w:color w:val="000000" w:themeColor="text1"/>
          <w:szCs w:val="19"/>
          <w:lang w:val="en-US"/>
        </w:rPr>
      </w:pPr>
      <w:r w:rsidRPr="00524EF2">
        <w:rPr>
          <w:color w:val="000000" w:themeColor="text1"/>
          <w:szCs w:val="19"/>
          <w:lang w:val="en-US"/>
        </w:rPr>
        <w:t>In September 2025, PLN 77.9</w:t>
      </w:r>
      <w:r>
        <w:rPr>
          <w:color w:val="000000" w:themeColor="text1"/>
          <w:szCs w:val="19"/>
          <w:lang w:val="en-US"/>
        </w:rPr>
        <w:t>0</w:t>
      </w:r>
      <w:r w:rsidRPr="00524EF2">
        <w:rPr>
          <w:color w:val="000000" w:themeColor="text1"/>
          <w:szCs w:val="19"/>
          <w:lang w:val="en-US"/>
        </w:rPr>
        <w:t xml:space="preserve"> was paid per dt of </w:t>
      </w:r>
      <w:r w:rsidRPr="00524EF2">
        <w:rPr>
          <w:b/>
          <w:color w:val="000000" w:themeColor="text1"/>
          <w:szCs w:val="19"/>
          <w:lang w:val="en-US"/>
        </w:rPr>
        <w:t>wheat</w:t>
      </w:r>
      <w:r w:rsidRPr="00524EF2">
        <w:rPr>
          <w:color w:val="000000" w:themeColor="text1"/>
          <w:szCs w:val="19"/>
          <w:lang w:val="en-US"/>
        </w:rPr>
        <w:t xml:space="preserve"> in procurement, i.e. </w:t>
      </w:r>
      <w:r>
        <w:rPr>
          <w:color w:val="000000" w:themeColor="text1"/>
          <w:szCs w:val="19"/>
          <w:lang w:val="en-US"/>
        </w:rPr>
        <w:t>3.3</w:t>
      </w:r>
      <w:r w:rsidRPr="00524EF2">
        <w:rPr>
          <w:color w:val="000000" w:themeColor="text1"/>
          <w:szCs w:val="19"/>
          <w:lang w:val="en-US"/>
        </w:rPr>
        <w:t xml:space="preserve">% less than in the previous month and </w:t>
      </w:r>
      <w:r>
        <w:rPr>
          <w:color w:val="000000" w:themeColor="text1"/>
          <w:szCs w:val="19"/>
          <w:lang w:val="en-US"/>
        </w:rPr>
        <w:t>11.7</w:t>
      </w:r>
      <w:r w:rsidRPr="00524EF2">
        <w:rPr>
          <w:color w:val="000000" w:themeColor="text1"/>
          <w:szCs w:val="19"/>
          <w:lang w:val="en-US"/>
        </w:rPr>
        <w:t xml:space="preserve">% less  than a year ago. At marketplaces, the price of wheat (PLN </w:t>
      </w:r>
      <w:r>
        <w:rPr>
          <w:color w:val="000000" w:themeColor="text1"/>
          <w:szCs w:val="19"/>
          <w:lang w:val="en-US"/>
        </w:rPr>
        <w:t>107.93</w:t>
      </w:r>
      <w:r w:rsidRPr="00524EF2">
        <w:rPr>
          <w:color w:val="000000" w:themeColor="text1"/>
          <w:szCs w:val="19"/>
          <w:lang w:val="en-US"/>
        </w:rPr>
        <w:t xml:space="preserve"> per dt) decreased by 4</w:t>
      </w:r>
      <w:r>
        <w:rPr>
          <w:color w:val="000000" w:themeColor="text1"/>
          <w:szCs w:val="19"/>
          <w:lang w:val="en-US"/>
        </w:rPr>
        <w:t>.0</w:t>
      </w:r>
      <w:r w:rsidRPr="00524EF2">
        <w:rPr>
          <w:color w:val="000000" w:themeColor="text1"/>
          <w:szCs w:val="19"/>
          <w:lang w:val="en-US"/>
        </w:rPr>
        <w:t xml:space="preserve">% in comparison with </w:t>
      </w:r>
      <w:r>
        <w:rPr>
          <w:color w:val="000000" w:themeColor="text1"/>
          <w:szCs w:val="19"/>
          <w:lang w:val="en-US"/>
        </w:rPr>
        <w:t>August</w:t>
      </w:r>
      <w:r w:rsidRPr="00524EF2">
        <w:rPr>
          <w:color w:val="000000" w:themeColor="text1"/>
          <w:szCs w:val="19"/>
          <w:lang w:val="en-US"/>
        </w:rPr>
        <w:t xml:space="preserve"> this year</w:t>
      </w:r>
      <w:r w:rsidR="00BA0DA2">
        <w:rPr>
          <w:color w:val="000000" w:themeColor="text1"/>
          <w:szCs w:val="19"/>
          <w:lang w:val="en-US"/>
        </w:rPr>
        <w:t xml:space="preserve"> and </w:t>
      </w:r>
      <w:r w:rsidRPr="00524EF2">
        <w:rPr>
          <w:color w:val="000000" w:themeColor="text1"/>
          <w:szCs w:val="19"/>
          <w:lang w:val="en-US"/>
        </w:rPr>
        <w:t xml:space="preserve">by </w:t>
      </w:r>
      <w:r>
        <w:rPr>
          <w:color w:val="000000" w:themeColor="text1"/>
          <w:szCs w:val="19"/>
          <w:lang w:val="en-US"/>
        </w:rPr>
        <w:t>0.3</w:t>
      </w:r>
      <w:r w:rsidRPr="00524EF2">
        <w:rPr>
          <w:color w:val="000000" w:themeColor="text1"/>
          <w:szCs w:val="19"/>
          <w:lang w:val="en-US"/>
        </w:rPr>
        <w:t xml:space="preserve">%  compared to September last year. </w:t>
      </w:r>
    </w:p>
    <w:p w:rsidR="009D2DAD" w:rsidRPr="00524EF2" w:rsidRDefault="009D2DAD" w:rsidP="009D2DAD">
      <w:pPr>
        <w:spacing w:line="288" w:lineRule="auto"/>
        <w:ind w:right="-13"/>
        <w:rPr>
          <w:color w:val="000000" w:themeColor="text1"/>
          <w:szCs w:val="19"/>
          <w:lang w:val="en-US"/>
        </w:rPr>
      </w:pPr>
      <w:r w:rsidRPr="00524EF2">
        <w:rPr>
          <w:color w:val="000000" w:themeColor="text1"/>
          <w:szCs w:val="19"/>
          <w:lang w:val="en-US"/>
        </w:rPr>
        <w:t xml:space="preserve">The procurement price of </w:t>
      </w:r>
      <w:r w:rsidRPr="00524EF2">
        <w:rPr>
          <w:b/>
          <w:color w:val="000000" w:themeColor="text1"/>
          <w:szCs w:val="19"/>
          <w:lang w:val="en-US"/>
        </w:rPr>
        <w:t>rye</w:t>
      </w:r>
      <w:r w:rsidRPr="00524EF2">
        <w:rPr>
          <w:color w:val="000000" w:themeColor="text1"/>
          <w:szCs w:val="19"/>
          <w:lang w:val="en-US"/>
        </w:rPr>
        <w:t xml:space="preserve"> (PLN </w:t>
      </w:r>
      <w:r>
        <w:rPr>
          <w:color w:val="000000" w:themeColor="text1"/>
          <w:szCs w:val="19"/>
          <w:lang w:val="en-US"/>
        </w:rPr>
        <w:t>59.92</w:t>
      </w:r>
      <w:r w:rsidRPr="00524EF2">
        <w:rPr>
          <w:color w:val="000000" w:themeColor="text1"/>
          <w:szCs w:val="19"/>
          <w:lang w:val="en-US"/>
        </w:rPr>
        <w:t xml:space="preserve"> per dt) was lower by </w:t>
      </w:r>
      <w:r>
        <w:rPr>
          <w:color w:val="000000" w:themeColor="text1"/>
          <w:szCs w:val="19"/>
          <w:lang w:val="en-US"/>
        </w:rPr>
        <w:t>4.3</w:t>
      </w:r>
      <w:r w:rsidRPr="00524EF2">
        <w:rPr>
          <w:color w:val="000000" w:themeColor="text1"/>
          <w:szCs w:val="19"/>
          <w:lang w:val="en-US"/>
        </w:rPr>
        <w:t xml:space="preserve">% in comparison with </w:t>
      </w:r>
      <w:r>
        <w:rPr>
          <w:color w:val="000000" w:themeColor="text1"/>
          <w:szCs w:val="19"/>
          <w:lang w:val="en-US"/>
        </w:rPr>
        <w:t>August</w:t>
      </w:r>
      <w:r w:rsidRPr="00524EF2">
        <w:rPr>
          <w:color w:val="000000" w:themeColor="text1"/>
          <w:szCs w:val="19"/>
          <w:lang w:val="en-US"/>
        </w:rPr>
        <w:t xml:space="preserve"> this year, but higher </w:t>
      </w:r>
      <w:r w:rsidR="0005093C">
        <w:rPr>
          <w:color w:val="000000" w:themeColor="text1"/>
          <w:szCs w:val="19"/>
          <w:lang w:val="en-US"/>
        </w:rPr>
        <w:t>by 2.9</w:t>
      </w:r>
      <w:r w:rsidR="0005093C" w:rsidRPr="00524EF2">
        <w:rPr>
          <w:color w:val="000000" w:themeColor="text1"/>
          <w:szCs w:val="19"/>
          <w:lang w:val="en-US"/>
        </w:rPr>
        <w:t xml:space="preserve">% </w:t>
      </w:r>
      <w:r w:rsidRPr="00524EF2">
        <w:rPr>
          <w:color w:val="000000" w:themeColor="text1"/>
          <w:szCs w:val="19"/>
          <w:lang w:val="en-US"/>
        </w:rPr>
        <w:t>than in September 2024. The price of rye at the marketplace (PLN 86.</w:t>
      </w:r>
      <w:r>
        <w:rPr>
          <w:color w:val="000000" w:themeColor="text1"/>
          <w:szCs w:val="19"/>
          <w:lang w:val="en-US"/>
        </w:rPr>
        <w:t>51</w:t>
      </w:r>
      <w:r w:rsidRPr="00524EF2">
        <w:rPr>
          <w:color w:val="000000" w:themeColor="text1"/>
          <w:szCs w:val="19"/>
          <w:lang w:val="en-US"/>
        </w:rPr>
        <w:t xml:space="preserve"> per dt) </w:t>
      </w:r>
      <w:r>
        <w:rPr>
          <w:color w:val="000000" w:themeColor="text1"/>
          <w:szCs w:val="19"/>
          <w:lang w:val="en-US"/>
        </w:rPr>
        <w:t>in</w:t>
      </w:r>
      <w:r w:rsidRPr="00524EF2">
        <w:rPr>
          <w:color w:val="000000" w:themeColor="text1"/>
          <w:szCs w:val="19"/>
          <w:lang w:val="en-US"/>
        </w:rPr>
        <w:t xml:space="preserve">creased </w:t>
      </w:r>
      <w:r>
        <w:rPr>
          <w:color w:val="000000" w:themeColor="text1"/>
          <w:szCs w:val="19"/>
          <w:lang w:val="en-US"/>
        </w:rPr>
        <w:t xml:space="preserve">both </w:t>
      </w:r>
      <w:r w:rsidRPr="00524EF2">
        <w:rPr>
          <w:color w:val="000000" w:themeColor="text1"/>
          <w:szCs w:val="19"/>
          <w:lang w:val="en-US"/>
        </w:rPr>
        <w:t>on a monthly basis</w:t>
      </w:r>
      <w:r>
        <w:rPr>
          <w:color w:val="000000" w:themeColor="text1"/>
          <w:szCs w:val="19"/>
          <w:lang w:val="en-US"/>
        </w:rPr>
        <w:t xml:space="preserve"> (</w:t>
      </w:r>
      <w:r w:rsidRPr="00524EF2">
        <w:rPr>
          <w:color w:val="000000" w:themeColor="text1"/>
          <w:szCs w:val="19"/>
          <w:lang w:val="en-US"/>
        </w:rPr>
        <w:t xml:space="preserve">by </w:t>
      </w:r>
      <w:r>
        <w:rPr>
          <w:color w:val="000000" w:themeColor="text1"/>
          <w:szCs w:val="19"/>
          <w:lang w:val="en-US"/>
        </w:rPr>
        <w:t>0.1</w:t>
      </w:r>
      <w:r w:rsidRPr="00524EF2">
        <w:rPr>
          <w:color w:val="000000" w:themeColor="text1"/>
          <w:szCs w:val="19"/>
          <w:lang w:val="en-US"/>
        </w:rPr>
        <w:t>%</w:t>
      </w:r>
      <w:r>
        <w:rPr>
          <w:color w:val="000000" w:themeColor="text1"/>
          <w:szCs w:val="19"/>
          <w:lang w:val="en-US"/>
        </w:rPr>
        <w:t xml:space="preserve">) and on </w:t>
      </w:r>
      <w:r w:rsidRPr="00524EF2">
        <w:rPr>
          <w:color w:val="000000" w:themeColor="text1"/>
          <w:szCs w:val="19"/>
          <w:lang w:val="en-US"/>
        </w:rPr>
        <w:t>an annual basis</w:t>
      </w:r>
      <w:r>
        <w:rPr>
          <w:color w:val="000000" w:themeColor="text1"/>
          <w:szCs w:val="19"/>
          <w:lang w:val="en-US"/>
        </w:rPr>
        <w:t xml:space="preserve"> (</w:t>
      </w:r>
      <w:r w:rsidRPr="00524EF2">
        <w:rPr>
          <w:color w:val="000000" w:themeColor="text1"/>
          <w:szCs w:val="19"/>
          <w:lang w:val="en-US"/>
        </w:rPr>
        <w:t xml:space="preserve">by </w:t>
      </w:r>
      <w:r>
        <w:rPr>
          <w:color w:val="000000" w:themeColor="text1"/>
          <w:szCs w:val="19"/>
          <w:lang w:val="en-US"/>
        </w:rPr>
        <w:t>2.1</w:t>
      </w:r>
      <w:r w:rsidRPr="00524EF2">
        <w:rPr>
          <w:color w:val="000000" w:themeColor="text1"/>
          <w:szCs w:val="19"/>
          <w:lang w:val="en-US"/>
        </w:rPr>
        <w:t>%</w:t>
      </w:r>
      <w:r>
        <w:rPr>
          <w:color w:val="000000" w:themeColor="text1"/>
          <w:szCs w:val="19"/>
          <w:lang w:val="en-US"/>
        </w:rPr>
        <w:t>)</w:t>
      </w:r>
      <w:r w:rsidRPr="00524EF2">
        <w:rPr>
          <w:color w:val="000000" w:themeColor="text1"/>
          <w:szCs w:val="19"/>
          <w:lang w:val="en-US"/>
        </w:rPr>
        <w:t>.</w:t>
      </w:r>
    </w:p>
    <w:p w:rsidR="009D2DAD" w:rsidRPr="00524EF2" w:rsidRDefault="009D2DAD" w:rsidP="009D2DAD">
      <w:pPr>
        <w:spacing w:line="288" w:lineRule="auto"/>
        <w:rPr>
          <w:color w:val="000000" w:themeColor="text1"/>
          <w:szCs w:val="19"/>
          <w:lang w:val="en-US"/>
        </w:rPr>
      </w:pPr>
      <w:r w:rsidRPr="00524EF2">
        <w:rPr>
          <w:color w:val="000000" w:themeColor="text1"/>
          <w:szCs w:val="19"/>
          <w:lang w:val="en-US"/>
        </w:rPr>
        <w:t xml:space="preserve">In September 2025, PLN </w:t>
      </w:r>
      <w:r>
        <w:rPr>
          <w:color w:val="000000" w:themeColor="text1"/>
          <w:szCs w:val="19"/>
          <w:lang w:val="en-US"/>
        </w:rPr>
        <w:t>55.15</w:t>
      </w:r>
      <w:r w:rsidRPr="00524EF2">
        <w:rPr>
          <w:color w:val="000000" w:themeColor="text1"/>
          <w:szCs w:val="19"/>
          <w:lang w:val="en-US"/>
        </w:rPr>
        <w:t xml:space="preserve"> was paid per dt of </w:t>
      </w:r>
      <w:r w:rsidRPr="00524EF2">
        <w:rPr>
          <w:b/>
          <w:color w:val="000000" w:themeColor="text1"/>
          <w:szCs w:val="19"/>
          <w:lang w:val="en-US"/>
        </w:rPr>
        <w:t>potatoes</w:t>
      </w:r>
      <w:r w:rsidRPr="00524EF2">
        <w:rPr>
          <w:color w:val="000000" w:themeColor="text1"/>
          <w:szCs w:val="19"/>
          <w:lang w:val="en-US"/>
        </w:rPr>
        <w:t xml:space="preserve"> in procurement, i.e</w:t>
      </w:r>
      <w:r>
        <w:rPr>
          <w:color w:val="000000" w:themeColor="text1"/>
          <w:szCs w:val="19"/>
          <w:lang w:val="en-US"/>
        </w:rPr>
        <w:t>. 17.4</w:t>
      </w:r>
      <w:r w:rsidRPr="00524EF2">
        <w:rPr>
          <w:color w:val="000000" w:themeColor="text1"/>
          <w:szCs w:val="19"/>
          <w:lang w:val="en-US"/>
        </w:rPr>
        <w:t xml:space="preserve">% less than in the previous month and </w:t>
      </w:r>
      <w:r>
        <w:rPr>
          <w:color w:val="000000" w:themeColor="text1"/>
          <w:szCs w:val="19"/>
          <w:lang w:val="en-US"/>
        </w:rPr>
        <w:t>6.5</w:t>
      </w:r>
      <w:r w:rsidRPr="00524EF2">
        <w:rPr>
          <w:color w:val="000000" w:themeColor="text1"/>
          <w:szCs w:val="19"/>
          <w:lang w:val="en-US"/>
        </w:rPr>
        <w:t xml:space="preserve">% less than in the corresponding period of the last year. </w:t>
      </w:r>
      <w:r w:rsidR="0077075D">
        <w:rPr>
          <w:color w:val="000000" w:themeColor="text1"/>
          <w:szCs w:val="19"/>
          <w:lang w:val="en-US"/>
        </w:rPr>
        <w:t xml:space="preserve">        </w:t>
      </w:r>
      <w:r w:rsidRPr="00524EF2">
        <w:rPr>
          <w:color w:val="000000" w:themeColor="text1"/>
          <w:szCs w:val="19"/>
          <w:lang w:val="en-US"/>
        </w:rPr>
        <w:t xml:space="preserve">At marketplaces, the price of potatoes (PLN </w:t>
      </w:r>
      <w:r>
        <w:rPr>
          <w:color w:val="000000" w:themeColor="text1"/>
          <w:szCs w:val="19"/>
          <w:lang w:val="en-US"/>
        </w:rPr>
        <w:t>192.20</w:t>
      </w:r>
      <w:r w:rsidRPr="00524EF2">
        <w:rPr>
          <w:color w:val="000000" w:themeColor="text1"/>
          <w:szCs w:val="19"/>
          <w:lang w:val="en-US"/>
        </w:rPr>
        <w:t xml:space="preserve"> per dt) </w:t>
      </w:r>
      <w:r>
        <w:rPr>
          <w:color w:val="000000" w:themeColor="text1"/>
          <w:szCs w:val="19"/>
          <w:lang w:val="en-US"/>
        </w:rPr>
        <w:t>de</w:t>
      </w:r>
      <w:r w:rsidRPr="00524EF2">
        <w:rPr>
          <w:color w:val="000000" w:themeColor="text1"/>
          <w:szCs w:val="19"/>
          <w:lang w:val="en-US"/>
        </w:rPr>
        <w:t xml:space="preserve">creased by </w:t>
      </w:r>
      <w:r>
        <w:rPr>
          <w:color w:val="000000" w:themeColor="text1"/>
          <w:szCs w:val="19"/>
          <w:lang w:val="en-US"/>
        </w:rPr>
        <w:t>6.1</w:t>
      </w:r>
      <w:r w:rsidRPr="00524EF2">
        <w:rPr>
          <w:color w:val="000000" w:themeColor="text1"/>
          <w:szCs w:val="19"/>
          <w:lang w:val="en-US"/>
        </w:rPr>
        <w:t xml:space="preserve">% in comparison with </w:t>
      </w:r>
      <w:r>
        <w:rPr>
          <w:color w:val="000000" w:themeColor="text1"/>
          <w:szCs w:val="19"/>
          <w:lang w:val="en-US"/>
        </w:rPr>
        <w:t>August</w:t>
      </w:r>
      <w:r w:rsidRPr="00524EF2">
        <w:rPr>
          <w:color w:val="000000" w:themeColor="text1"/>
          <w:szCs w:val="19"/>
          <w:lang w:val="en-US"/>
        </w:rPr>
        <w:t xml:space="preserve"> this year </w:t>
      </w:r>
      <w:r>
        <w:rPr>
          <w:color w:val="000000" w:themeColor="text1"/>
          <w:szCs w:val="19"/>
          <w:lang w:val="en-US"/>
        </w:rPr>
        <w:t xml:space="preserve">and </w:t>
      </w:r>
      <w:r w:rsidRPr="00524EF2">
        <w:rPr>
          <w:color w:val="000000" w:themeColor="text1"/>
          <w:szCs w:val="19"/>
          <w:lang w:val="en-US"/>
        </w:rPr>
        <w:t xml:space="preserve">by </w:t>
      </w:r>
      <w:r>
        <w:rPr>
          <w:color w:val="000000" w:themeColor="text1"/>
          <w:szCs w:val="19"/>
          <w:lang w:val="en-US"/>
        </w:rPr>
        <w:t>11.4</w:t>
      </w:r>
      <w:r w:rsidRPr="00524EF2">
        <w:rPr>
          <w:color w:val="000000" w:themeColor="text1"/>
          <w:szCs w:val="19"/>
          <w:lang w:val="en-US"/>
        </w:rPr>
        <w:t>% compared to September 2024.</w:t>
      </w:r>
    </w:p>
    <w:p w:rsidR="009D2DAD" w:rsidRPr="00524EF2" w:rsidRDefault="009D2DAD" w:rsidP="009D2DAD">
      <w:pPr>
        <w:spacing w:line="288" w:lineRule="auto"/>
        <w:rPr>
          <w:color w:val="000000" w:themeColor="text1"/>
          <w:szCs w:val="19"/>
          <w:lang w:val="en-US"/>
        </w:rPr>
      </w:pPr>
      <w:r w:rsidRPr="00524EF2">
        <w:rPr>
          <w:color w:val="000000" w:themeColor="text1"/>
          <w:szCs w:val="19"/>
          <w:lang w:val="en-US"/>
        </w:rPr>
        <w:t xml:space="preserve">The procurement price of </w:t>
      </w:r>
      <w:r w:rsidRPr="00524EF2">
        <w:rPr>
          <w:b/>
          <w:color w:val="000000" w:themeColor="text1"/>
          <w:szCs w:val="19"/>
          <w:lang w:val="en-US"/>
        </w:rPr>
        <w:t>cattle of slaughter</w:t>
      </w:r>
      <w:r w:rsidRPr="00524EF2">
        <w:rPr>
          <w:color w:val="000000" w:themeColor="text1"/>
          <w:szCs w:val="19"/>
          <w:lang w:val="en-US"/>
        </w:rPr>
        <w:t xml:space="preserve"> (PLN </w:t>
      </w:r>
      <w:r>
        <w:rPr>
          <w:color w:val="000000" w:themeColor="text1"/>
          <w:szCs w:val="19"/>
          <w:lang w:val="en-US"/>
        </w:rPr>
        <w:t>16.04</w:t>
      </w:r>
      <w:r w:rsidRPr="00524EF2">
        <w:rPr>
          <w:color w:val="000000" w:themeColor="text1"/>
          <w:szCs w:val="19"/>
          <w:lang w:val="en-US"/>
        </w:rPr>
        <w:t xml:space="preserve"> per kg) was </w:t>
      </w:r>
      <w:r w:rsidR="005C741B">
        <w:rPr>
          <w:color w:val="000000" w:themeColor="text1"/>
          <w:szCs w:val="19"/>
          <w:lang w:val="en-US"/>
        </w:rPr>
        <w:t>highe</w:t>
      </w:r>
      <w:r w:rsidRPr="00524EF2">
        <w:rPr>
          <w:color w:val="000000" w:themeColor="text1"/>
          <w:szCs w:val="19"/>
          <w:lang w:val="en-US"/>
        </w:rPr>
        <w:t xml:space="preserve">r </w:t>
      </w:r>
      <w:r>
        <w:rPr>
          <w:color w:val="000000" w:themeColor="text1"/>
          <w:szCs w:val="19"/>
          <w:lang w:val="en-US"/>
        </w:rPr>
        <w:t xml:space="preserve">both </w:t>
      </w:r>
      <w:r w:rsidRPr="00524EF2">
        <w:rPr>
          <w:color w:val="000000" w:themeColor="text1"/>
          <w:szCs w:val="19"/>
          <w:lang w:val="en-US"/>
        </w:rPr>
        <w:t xml:space="preserve">on a monthly basis (by </w:t>
      </w:r>
      <w:r>
        <w:rPr>
          <w:color w:val="000000" w:themeColor="text1"/>
          <w:szCs w:val="19"/>
          <w:lang w:val="en-US"/>
        </w:rPr>
        <w:t>8.6</w:t>
      </w:r>
      <w:r w:rsidRPr="00524EF2">
        <w:rPr>
          <w:color w:val="000000" w:themeColor="text1"/>
          <w:szCs w:val="19"/>
          <w:lang w:val="en-US"/>
        </w:rPr>
        <w:t xml:space="preserve">%) </w:t>
      </w:r>
      <w:r>
        <w:rPr>
          <w:color w:val="000000" w:themeColor="text1"/>
          <w:szCs w:val="19"/>
          <w:lang w:val="en-US"/>
        </w:rPr>
        <w:t>and</w:t>
      </w:r>
      <w:r w:rsidRPr="00524EF2">
        <w:rPr>
          <w:color w:val="000000" w:themeColor="text1"/>
          <w:szCs w:val="19"/>
          <w:lang w:val="en-US"/>
        </w:rPr>
        <w:t xml:space="preserve"> on an annual basis (by </w:t>
      </w:r>
      <w:r>
        <w:rPr>
          <w:color w:val="000000" w:themeColor="text1"/>
          <w:szCs w:val="19"/>
          <w:lang w:val="en-US"/>
        </w:rPr>
        <w:t>53.0</w:t>
      </w:r>
      <w:r w:rsidRPr="00524EF2">
        <w:rPr>
          <w:color w:val="000000" w:themeColor="text1"/>
          <w:szCs w:val="19"/>
          <w:lang w:val="en-US"/>
        </w:rPr>
        <w:t>%).</w:t>
      </w:r>
    </w:p>
    <w:p w:rsidR="009D2DAD" w:rsidRPr="00524EF2" w:rsidRDefault="009D2DAD" w:rsidP="009D2DAD">
      <w:pPr>
        <w:spacing w:line="288" w:lineRule="auto"/>
        <w:rPr>
          <w:color w:val="000000" w:themeColor="text1"/>
          <w:szCs w:val="19"/>
          <w:lang w:val="en-US"/>
        </w:rPr>
      </w:pPr>
      <w:r w:rsidRPr="00524EF2">
        <w:rPr>
          <w:color w:val="000000" w:themeColor="text1"/>
          <w:szCs w:val="19"/>
          <w:lang w:val="en-US"/>
        </w:rPr>
        <w:t>In September 2025, PLN 6.</w:t>
      </w:r>
      <w:r>
        <w:rPr>
          <w:color w:val="000000" w:themeColor="text1"/>
          <w:szCs w:val="19"/>
          <w:lang w:val="en-US"/>
        </w:rPr>
        <w:t>47</w:t>
      </w:r>
      <w:r w:rsidRPr="00524EF2">
        <w:rPr>
          <w:color w:val="000000" w:themeColor="text1"/>
          <w:szCs w:val="19"/>
          <w:lang w:val="en-US"/>
        </w:rPr>
        <w:t xml:space="preserve"> was paid per kg of </w:t>
      </w:r>
      <w:r w:rsidRPr="00524EF2">
        <w:rPr>
          <w:b/>
          <w:color w:val="000000" w:themeColor="text1"/>
          <w:szCs w:val="19"/>
          <w:lang w:val="en-US"/>
        </w:rPr>
        <w:t>pigs for slaughter</w:t>
      </w:r>
      <w:r w:rsidRPr="00524EF2">
        <w:rPr>
          <w:color w:val="000000" w:themeColor="text1"/>
          <w:szCs w:val="19"/>
          <w:lang w:val="en-US"/>
        </w:rPr>
        <w:t xml:space="preserve"> in procurement, i.e. </w:t>
      </w:r>
      <w:r>
        <w:rPr>
          <w:color w:val="000000" w:themeColor="text1"/>
          <w:szCs w:val="19"/>
          <w:lang w:val="en-US"/>
        </w:rPr>
        <w:t>4.3</w:t>
      </w:r>
      <w:r w:rsidRPr="00524EF2">
        <w:rPr>
          <w:color w:val="000000" w:themeColor="text1"/>
          <w:szCs w:val="19"/>
          <w:lang w:val="en-US"/>
        </w:rPr>
        <w:t xml:space="preserve">% </w:t>
      </w:r>
      <w:r>
        <w:rPr>
          <w:color w:val="000000" w:themeColor="text1"/>
          <w:szCs w:val="19"/>
          <w:lang w:val="en-US"/>
        </w:rPr>
        <w:t>less</w:t>
      </w:r>
      <w:r w:rsidRPr="00524EF2">
        <w:rPr>
          <w:color w:val="000000" w:themeColor="text1"/>
          <w:szCs w:val="19"/>
          <w:lang w:val="en-US"/>
        </w:rPr>
        <w:t xml:space="preserve"> than a month ago</w:t>
      </w:r>
      <w:r>
        <w:rPr>
          <w:color w:val="000000" w:themeColor="text1"/>
          <w:szCs w:val="19"/>
          <w:lang w:val="en-US"/>
        </w:rPr>
        <w:t xml:space="preserve"> and 10.0</w:t>
      </w:r>
      <w:r w:rsidRPr="00524EF2">
        <w:rPr>
          <w:color w:val="000000" w:themeColor="text1"/>
          <w:szCs w:val="19"/>
          <w:lang w:val="en-US"/>
        </w:rPr>
        <w:t>%  less than a year ago.</w:t>
      </w:r>
    </w:p>
    <w:p w:rsidR="009D2DAD" w:rsidRPr="00524EF2" w:rsidRDefault="009D2DAD" w:rsidP="009D2DAD">
      <w:pPr>
        <w:spacing w:line="288" w:lineRule="auto"/>
        <w:rPr>
          <w:color w:val="000000" w:themeColor="text1"/>
          <w:szCs w:val="19"/>
          <w:lang w:val="en-US"/>
        </w:rPr>
      </w:pPr>
      <w:r w:rsidRPr="00524EF2">
        <w:rPr>
          <w:color w:val="000000" w:themeColor="text1"/>
          <w:szCs w:val="19"/>
          <w:lang w:val="en-US"/>
        </w:rPr>
        <w:t xml:space="preserve">The procurement price of </w:t>
      </w:r>
      <w:r w:rsidRPr="00524EF2">
        <w:rPr>
          <w:b/>
          <w:color w:val="000000" w:themeColor="text1"/>
          <w:szCs w:val="19"/>
          <w:lang w:val="en-US"/>
        </w:rPr>
        <w:t>poultry for slaughter</w:t>
      </w:r>
      <w:r w:rsidRPr="00524EF2">
        <w:rPr>
          <w:color w:val="000000" w:themeColor="text1"/>
          <w:szCs w:val="19"/>
          <w:lang w:val="en-US"/>
        </w:rPr>
        <w:t xml:space="preserve"> (PLN 6.6</w:t>
      </w:r>
      <w:r>
        <w:rPr>
          <w:color w:val="000000" w:themeColor="text1"/>
          <w:szCs w:val="19"/>
          <w:lang w:val="en-US"/>
        </w:rPr>
        <w:t>9</w:t>
      </w:r>
      <w:r w:rsidRPr="00524EF2">
        <w:rPr>
          <w:color w:val="000000" w:themeColor="text1"/>
          <w:szCs w:val="19"/>
          <w:lang w:val="en-US"/>
        </w:rPr>
        <w:t xml:space="preserve"> per kg) increased by </w:t>
      </w:r>
      <w:r w:rsidR="00C62493">
        <w:rPr>
          <w:color w:val="000000" w:themeColor="text1"/>
          <w:szCs w:val="19"/>
          <w:lang w:val="en-US"/>
        </w:rPr>
        <w:t>0.4</w:t>
      </w:r>
      <w:r w:rsidRPr="00524EF2">
        <w:rPr>
          <w:color w:val="000000" w:themeColor="text1"/>
          <w:szCs w:val="19"/>
          <w:lang w:val="en-US"/>
        </w:rPr>
        <w:t xml:space="preserve">% in the comparison with </w:t>
      </w:r>
      <w:r>
        <w:rPr>
          <w:color w:val="000000" w:themeColor="text1"/>
          <w:szCs w:val="19"/>
          <w:lang w:val="en-US"/>
        </w:rPr>
        <w:t>August</w:t>
      </w:r>
      <w:r w:rsidRPr="00524EF2">
        <w:rPr>
          <w:color w:val="000000" w:themeColor="text1"/>
          <w:szCs w:val="19"/>
          <w:lang w:val="en-US"/>
        </w:rPr>
        <w:t xml:space="preserve"> this year and by 20.</w:t>
      </w:r>
      <w:r>
        <w:rPr>
          <w:color w:val="000000" w:themeColor="text1"/>
          <w:szCs w:val="19"/>
          <w:lang w:val="en-US"/>
        </w:rPr>
        <w:t>3</w:t>
      </w:r>
      <w:r w:rsidRPr="00524EF2">
        <w:rPr>
          <w:color w:val="000000" w:themeColor="text1"/>
          <w:szCs w:val="19"/>
          <w:lang w:val="en-US"/>
        </w:rPr>
        <w:t>% compared to September 2024.</w:t>
      </w:r>
    </w:p>
    <w:p w:rsidR="009D2DAD" w:rsidRPr="00524EF2" w:rsidRDefault="009D2DAD" w:rsidP="009D2DAD">
      <w:pPr>
        <w:spacing w:line="288" w:lineRule="auto"/>
        <w:rPr>
          <w:color w:val="000000" w:themeColor="text1"/>
          <w:szCs w:val="19"/>
          <w:lang w:val="en-US"/>
        </w:rPr>
      </w:pPr>
      <w:r w:rsidRPr="00524EF2">
        <w:rPr>
          <w:color w:val="000000" w:themeColor="text1"/>
          <w:szCs w:val="19"/>
          <w:lang w:val="en-US"/>
        </w:rPr>
        <w:t xml:space="preserve">PLN </w:t>
      </w:r>
      <w:r>
        <w:rPr>
          <w:color w:val="000000" w:themeColor="text1"/>
          <w:szCs w:val="19"/>
          <w:lang w:val="en-US"/>
        </w:rPr>
        <w:t>223.47</w:t>
      </w:r>
      <w:r w:rsidRPr="00524EF2">
        <w:rPr>
          <w:color w:val="000000" w:themeColor="text1"/>
          <w:szCs w:val="19"/>
          <w:lang w:val="en-US"/>
        </w:rPr>
        <w:t xml:space="preserve"> was paid in procurement per hl of </w:t>
      </w:r>
      <w:r w:rsidRPr="00524EF2">
        <w:rPr>
          <w:b/>
          <w:color w:val="000000" w:themeColor="text1"/>
          <w:szCs w:val="19"/>
          <w:lang w:val="en-US"/>
        </w:rPr>
        <w:t>cows’ milk</w:t>
      </w:r>
      <w:r w:rsidRPr="00524EF2">
        <w:rPr>
          <w:color w:val="000000" w:themeColor="text1"/>
          <w:szCs w:val="19"/>
          <w:lang w:val="en-US"/>
        </w:rPr>
        <w:t xml:space="preserve">, i.e. </w:t>
      </w:r>
      <w:r>
        <w:rPr>
          <w:color w:val="000000" w:themeColor="text1"/>
          <w:szCs w:val="19"/>
          <w:lang w:val="en-US"/>
        </w:rPr>
        <w:t>0.7</w:t>
      </w:r>
      <w:r w:rsidRPr="00524EF2">
        <w:rPr>
          <w:color w:val="000000" w:themeColor="text1"/>
          <w:szCs w:val="19"/>
          <w:lang w:val="en-US"/>
        </w:rPr>
        <w:t xml:space="preserve">% </w:t>
      </w:r>
      <w:r>
        <w:rPr>
          <w:color w:val="000000" w:themeColor="text1"/>
          <w:szCs w:val="19"/>
          <w:lang w:val="en-US"/>
        </w:rPr>
        <w:t>less</w:t>
      </w:r>
      <w:r w:rsidRPr="00524EF2">
        <w:rPr>
          <w:color w:val="000000" w:themeColor="text1"/>
          <w:szCs w:val="19"/>
          <w:lang w:val="en-US"/>
        </w:rPr>
        <w:t xml:space="preserve"> than in the previous month</w:t>
      </w:r>
      <w:r>
        <w:rPr>
          <w:color w:val="000000" w:themeColor="text1"/>
          <w:szCs w:val="19"/>
          <w:lang w:val="en-US"/>
        </w:rPr>
        <w:t>, but 7.3</w:t>
      </w:r>
      <w:r w:rsidRPr="00524EF2">
        <w:rPr>
          <w:color w:val="000000" w:themeColor="text1"/>
          <w:szCs w:val="19"/>
          <w:lang w:val="en-US"/>
        </w:rPr>
        <w:t xml:space="preserve">% </w:t>
      </w:r>
      <w:r w:rsidR="00CD1E3F">
        <w:rPr>
          <w:color w:val="000000" w:themeColor="text1"/>
          <w:szCs w:val="19"/>
          <w:lang w:val="en-US"/>
        </w:rPr>
        <w:t>more</w:t>
      </w:r>
      <w:r w:rsidRPr="00524EF2">
        <w:rPr>
          <w:color w:val="000000" w:themeColor="text1"/>
          <w:szCs w:val="19"/>
          <w:lang w:val="en-US"/>
        </w:rPr>
        <w:t xml:space="preserve"> than a year ago.</w:t>
      </w:r>
    </w:p>
    <w:p w:rsidR="00EA553D" w:rsidRPr="00FF4857" w:rsidRDefault="00A553D7" w:rsidP="00DB0112">
      <w:pPr>
        <w:pStyle w:val="Nagwek1"/>
        <w:rPr>
          <w:noProof/>
          <w:color w:val="auto"/>
          <w:lang w:val="en-US"/>
        </w:rPr>
      </w:pPr>
      <w:r w:rsidRPr="009F087D">
        <w:rPr>
          <w:rFonts w:eastAsiaTheme="minorHAnsi" w:cstheme="minorBidi"/>
          <w:bCs w:val="0"/>
          <w:color w:val="auto"/>
          <w:szCs w:val="18"/>
          <w:lang w:val="en-US" w:eastAsia="en-US"/>
        </w:rPr>
        <w:t>Chart 3. Procurement and marketplaces prices of wheat and rye</w:t>
      </w:r>
      <w:r w:rsidR="00D528DF" w:rsidRPr="00D528DF">
        <w:rPr>
          <w:noProof/>
          <w:lang w:val="en-US"/>
        </w:rPr>
        <w:t xml:space="preserve"> </w:t>
      </w:r>
    </w:p>
    <w:p w:rsidR="00821DF7" w:rsidRPr="00E16CE9" w:rsidRDefault="009D2DAD" w:rsidP="006774BD">
      <w:pPr>
        <w:spacing w:before="360" w:line="240" w:lineRule="auto"/>
        <w:outlineLvl w:val="0"/>
        <w:rPr>
          <w:noProof/>
          <w:lang w:val="en-US" w:eastAsia="pl-PL"/>
        </w:rPr>
      </w:pPr>
      <w:r>
        <w:rPr>
          <w:noProof/>
          <w:lang w:eastAsia="pl-PL"/>
        </w:rPr>
        <w:drawing>
          <wp:inline distT="0" distB="0" distL="0" distR="0" wp14:anchorId="5314FE09">
            <wp:extent cx="4871085" cy="3365500"/>
            <wp:effectExtent l="0" t="0" r="5715" b="6350"/>
            <wp:docPr id="4" name="Obraz 4" descr="Line chart presents procurement and marketplaces prices of wheat and rye in the period from 01.2024 to 09.2025" title="Chart 3. Procurement and marketplaces prices of wheat and 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1085" cy="3365500"/>
                    </a:xfrm>
                    <a:prstGeom prst="rect">
                      <a:avLst/>
                    </a:prstGeom>
                    <a:noFill/>
                  </pic:spPr>
                </pic:pic>
              </a:graphicData>
            </a:graphic>
          </wp:inline>
        </w:drawing>
      </w:r>
    </w:p>
    <w:p w:rsidR="00831B1A" w:rsidRPr="008A25CD" w:rsidRDefault="00831B1A" w:rsidP="006774BD">
      <w:pPr>
        <w:spacing w:before="360" w:line="240" w:lineRule="auto"/>
        <w:outlineLvl w:val="0"/>
        <w:rPr>
          <w:noProof/>
          <w:lang w:val="en-US" w:eastAsia="pl-PL"/>
        </w:rPr>
      </w:pPr>
    </w:p>
    <w:p w:rsidR="005C5D10" w:rsidRDefault="005C5D10" w:rsidP="006774BD">
      <w:pPr>
        <w:spacing w:before="360" w:line="240" w:lineRule="auto"/>
        <w:outlineLvl w:val="0"/>
        <w:rPr>
          <w:noProof/>
          <w:lang w:eastAsia="pl-PL"/>
        </w:rPr>
      </w:pPr>
    </w:p>
    <w:p w:rsidR="00243EFE" w:rsidRDefault="00243EFE" w:rsidP="006774BD">
      <w:pPr>
        <w:spacing w:before="360" w:line="240" w:lineRule="auto"/>
        <w:outlineLvl w:val="0"/>
        <w:rPr>
          <w:noProof/>
          <w:lang w:eastAsia="pl-PL"/>
        </w:rPr>
      </w:pPr>
      <w:r>
        <w:rPr>
          <w:noProof/>
          <w:lang w:eastAsia="pl-PL"/>
        </w:rPr>
        <w:br w:type="page"/>
      </w:r>
    </w:p>
    <w:p w:rsidR="005C5D10" w:rsidRDefault="005C5D10" w:rsidP="006774BD">
      <w:pPr>
        <w:spacing w:before="360" w:line="240" w:lineRule="auto"/>
        <w:outlineLvl w:val="0"/>
        <w:rPr>
          <w:noProof/>
          <w:lang w:eastAsia="pl-PL"/>
        </w:rPr>
      </w:pPr>
    </w:p>
    <w:p w:rsidR="004C2D34" w:rsidRPr="00E16CE9" w:rsidRDefault="001E7F2B" w:rsidP="006774BD">
      <w:pPr>
        <w:spacing w:before="360" w:line="240" w:lineRule="auto"/>
        <w:outlineLvl w:val="0"/>
        <w:rPr>
          <w:noProof/>
          <w:lang w:val="en-US" w:eastAsia="pl-PL"/>
        </w:rPr>
      </w:pPr>
      <w:r w:rsidRPr="00E8170B">
        <w:rPr>
          <w:rFonts w:ascii="Fira Sans SemiBold" w:hAnsi="Fira Sans SemiBold"/>
          <w:szCs w:val="18"/>
          <w:lang w:val="en-US"/>
        </w:rPr>
        <w:t>Chart 4. Procurement and marketplaces prices of potatoe</w:t>
      </w:r>
      <w:r w:rsidRPr="002863A1">
        <w:rPr>
          <w:rFonts w:ascii="Fira Sans SemiBold" w:hAnsi="Fira Sans SemiBold"/>
          <w:sz w:val="18"/>
          <w:szCs w:val="18"/>
          <w:lang w:val="en-US"/>
        </w:rPr>
        <w:t>s</w:t>
      </w:r>
    </w:p>
    <w:p w:rsidR="006C6F4E" w:rsidRPr="00890D1D" w:rsidRDefault="009D2DAD" w:rsidP="006774BD">
      <w:pPr>
        <w:spacing w:before="360" w:line="240" w:lineRule="auto"/>
        <w:outlineLvl w:val="0"/>
        <w:rPr>
          <w:noProof/>
          <w:lang w:val="en-US"/>
        </w:rPr>
      </w:pPr>
      <w:r>
        <w:rPr>
          <w:noProof/>
          <w:lang w:eastAsia="pl-PL"/>
        </w:rPr>
        <w:drawing>
          <wp:inline distT="0" distB="0" distL="0" distR="0" wp14:anchorId="1D9F47F8">
            <wp:extent cx="5066030" cy="3164205"/>
            <wp:effectExtent l="0" t="0" r="1270" b="0"/>
            <wp:docPr id="20" name="Obraz 20" descr="Line chart presents procurement and marketplaces prices of potatoes in the period from 01.2024 to 09.2025" title="Chart 4. Procurement and marketplaces prices of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6030" cy="3164205"/>
                    </a:xfrm>
                    <a:prstGeom prst="rect">
                      <a:avLst/>
                    </a:prstGeom>
                    <a:noFill/>
                  </pic:spPr>
                </pic:pic>
              </a:graphicData>
            </a:graphic>
          </wp:inline>
        </w:drawing>
      </w:r>
    </w:p>
    <w:p w:rsidR="006F16AD" w:rsidRDefault="006F16AD" w:rsidP="006C00FA">
      <w:pPr>
        <w:spacing w:before="360" w:line="240" w:lineRule="auto"/>
        <w:outlineLvl w:val="0"/>
        <w:rPr>
          <w:rFonts w:ascii="Fira Sans SemiBold" w:hAnsi="Fira Sans SemiBold"/>
          <w:szCs w:val="18"/>
          <w:lang w:val="en-US"/>
        </w:rPr>
      </w:pPr>
    </w:p>
    <w:p w:rsidR="00E10AC7" w:rsidRPr="006C00FA" w:rsidRDefault="006C6F4E" w:rsidP="00F16874">
      <w:pPr>
        <w:spacing w:before="360" w:line="240" w:lineRule="auto"/>
        <w:ind w:left="709" w:hanging="709"/>
        <w:outlineLvl w:val="0"/>
        <w:rPr>
          <w:rFonts w:ascii="Fira Sans SemiBold" w:hAnsi="Fira Sans SemiBold"/>
          <w:sz w:val="18"/>
          <w:szCs w:val="18"/>
          <w:lang w:val="en-US"/>
        </w:rPr>
      </w:pPr>
      <w:r>
        <w:rPr>
          <w:rFonts w:ascii="Fira Sans SemiBold" w:hAnsi="Fira Sans SemiBold"/>
          <w:szCs w:val="18"/>
          <w:lang w:val="en-US"/>
        </w:rPr>
        <w:t>C</w:t>
      </w:r>
      <w:r w:rsidRPr="00FE518E">
        <w:rPr>
          <w:rFonts w:ascii="Fira Sans SemiBold" w:hAnsi="Fira Sans SemiBold"/>
          <w:szCs w:val="18"/>
          <w:lang w:val="en-US"/>
        </w:rPr>
        <w:t xml:space="preserve">hart 5. Procurement and marketplaces prices of cattle for slaughter and </w:t>
      </w:r>
      <w:r w:rsidR="008B0163">
        <w:rPr>
          <w:rFonts w:ascii="Fira Sans SemiBold" w:hAnsi="Fira Sans SemiBold"/>
          <w:szCs w:val="18"/>
          <w:lang w:val="en-US"/>
        </w:rPr>
        <w:t xml:space="preserve">procurement </w:t>
      </w:r>
      <w:r w:rsidR="00F27C11">
        <w:rPr>
          <w:rFonts w:ascii="Fira Sans SemiBold" w:hAnsi="Fira Sans SemiBold"/>
          <w:szCs w:val="18"/>
          <w:lang w:val="en-US"/>
        </w:rPr>
        <w:t xml:space="preserve">prices of </w:t>
      </w:r>
      <w:r w:rsidRPr="00FE518E">
        <w:rPr>
          <w:rFonts w:ascii="Fira Sans SemiBold" w:hAnsi="Fira Sans SemiBold"/>
          <w:szCs w:val="18"/>
          <w:lang w:val="en-US"/>
        </w:rPr>
        <w:t>pigs for slaughter</w:t>
      </w:r>
      <w:r w:rsidRPr="00BA00D7">
        <w:rPr>
          <w:noProof/>
          <w:lang w:val="en-US" w:eastAsia="pl-PL"/>
        </w:rPr>
        <w:t xml:space="preserve"> </w:t>
      </w:r>
    </w:p>
    <w:p w:rsidR="006C00FA" w:rsidRDefault="009D2DAD" w:rsidP="00BE6E30">
      <w:pPr>
        <w:spacing w:before="360" w:line="240" w:lineRule="auto"/>
        <w:rPr>
          <w:rFonts w:ascii="Fira Sans SemiBold" w:hAnsi="Fira Sans SemiBold"/>
          <w:szCs w:val="18"/>
          <w:lang w:val="en-US"/>
        </w:rPr>
      </w:pPr>
      <w:r>
        <w:rPr>
          <w:rFonts w:ascii="Fira Sans SemiBold" w:hAnsi="Fira Sans SemiBold"/>
          <w:noProof/>
          <w:szCs w:val="18"/>
          <w:lang w:eastAsia="pl-PL"/>
        </w:rPr>
        <w:drawing>
          <wp:inline distT="0" distB="0" distL="0" distR="0" wp14:anchorId="10D4CB84">
            <wp:extent cx="4901565" cy="3042285"/>
            <wp:effectExtent l="0" t="0" r="0" b="5715"/>
            <wp:docPr id="26" name="Obraz 26" descr="Line chart presents procurement and marketplaces prices of cattle for slaughter and procurement prices of pigs for slaughter in the period from 01.2024 to 09.2025.&#10;In June 2025, the price of cattle for slaughter was not available at marketplaces." title="Chart 5. Procurement and marketplaces prices of cattle for slaughter and procurement prices of pigs for slaugh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1565" cy="3042285"/>
                    </a:xfrm>
                    <a:prstGeom prst="rect">
                      <a:avLst/>
                    </a:prstGeom>
                    <a:noFill/>
                  </pic:spPr>
                </pic:pic>
              </a:graphicData>
            </a:graphic>
          </wp:inline>
        </w:drawing>
      </w:r>
    </w:p>
    <w:p w:rsidR="004775C2" w:rsidRDefault="004775C2" w:rsidP="00BE6E30">
      <w:pPr>
        <w:spacing w:before="360" w:line="240" w:lineRule="auto"/>
        <w:rPr>
          <w:rFonts w:ascii="Fira Sans SemiBold" w:hAnsi="Fira Sans SemiBold"/>
          <w:szCs w:val="18"/>
          <w:lang w:val="en-US"/>
        </w:rPr>
      </w:pPr>
    </w:p>
    <w:p w:rsidR="00FA1C2F" w:rsidRDefault="00FA1C2F" w:rsidP="00BE6E30">
      <w:pPr>
        <w:spacing w:before="360" w:line="240" w:lineRule="auto"/>
        <w:rPr>
          <w:rFonts w:ascii="Fira Sans SemiBold" w:hAnsi="Fira Sans SemiBold"/>
          <w:szCs w:val="18"/>
          <w:lang w:val="en-US"/>
        </w:rPr>
      </w:pPr>
      <w:r>
        <w:rPr>
          <w:rFonts w:ascii="Fira Sans SemiBold" w:hAnsi="Fira Sans SemiBold"/>
          <w:szCs w:val="18"/>
          <w:lang w:val="en-US"/>
        </w:rPr>
        <w:br w:type="page"/>
      </w:r>
    </w:p>
    <w:p w:rsidR="006324D1" w:rsidRPr="00AE74C6" w:rsidRDefault="006324D1" w:rsidP="00BE6E30">
      <w:pPr>
        <w:spacing w:before="360" w:line="240" w:lineRule="auto"/>
        <w:rPr>
          <w:noProof/>
          <w:lang w:val="en-US" w:eastAsia="pl-PL"/>
        </w:rPr>
      </w:pPr>
      <w:r w:rsidRPr="003302D6">
        <w:rPr>
          <w:rFonts w:ascii="Fira Sans SemiBold" w:hAnsi="Fira Sans SemiBold"/>
          <w:szCs w:val="18"/>
          <w:lang w:val="en-US"/>
        </w:rPr>
        <w:lastRenderedPageBreak/>
        <w:t>Chart 6. Procurement prices of poultry for slaughter and cows’ milk</w:t>
      </w:r>
      <w:r w:rsidR="00BA00D7" w:rsidRPr="00BA00D7">
        <w:rPr>
          <w:noProof/>
          <w:lang w:val="en-US" w:eastAsia="pl-PL"/>
        </w:rPr>
        <w:t xml:space="preserve"> </w:t>
      </w:r>
    </w:p>
    <w:p w:rsidR="00185DB4" w:rsidRPr="00A42050" w:rsidRDefault="00A53CC4" w:rsidP="00BE6E30">
      <w:pPr>
        <w:spacing w:before="360" w:line="240" w:lineRule="auto"/>
        <w:rPr>
          <w:lang w:val="en-US" w:eastAsia="pl-PL"/>
        </w:rPr>
      </w:pPr>
      <w:r>
        <w:rPr>
          <w:noProof/>
          <w:lang w:eastAsia="pl-PL"/>
        </w:rPr>
        <w:drawing>
          <wp:inline distT="0" distB="0" distL="0" distR="0" wp14:anchorId="71F216B1">
            <wp:extent cx="5098178" cy="3743325"/>
            <wp:effectExtent l="0" t="0" r="7620" b="0"/>
            <wp:docPr id="30" name="Obraz 30" descr="Line chart presents procurement prices of poultry for slaughter (per 1 kg) and cows’ milk (per 1 hl) in the period from 01.2024 to 09.2025." title="Chart 6. Procurement prices of poultry for slaughter and cows’ 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9403" cy="3744225"/>
                    </a:xfrm>
                    <a:prstGeom prst="rect">
                      <a:avLst/>
                    </a:prstGeom>
                    <a:noFill/>
                  </pic:spPr>
                </pic:pic>
              </a:graphicData>
            </a:graphic>
          </wp:inline>
        </w:drawing>
      </w:r>
    </w:p>
    <w:p w:rsidR="001A78DF" w:rsidRDefault="001A78DF"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592CD5" w:rsidRDefault="00592CD5" w:rsidP="004D6030">
      <w:pPr>
        <w:spacing w:line="288" w:lineRule="auto"/>
        <w:rPr>
          <w:rFonts w:cs="Arial"/>
          <w:szCs w:val="19"/>
          <w:lang w:val="en-US"/>
        </w:rPr>
      </w:pPr>
    </w:p>
    <w:p w:rsidR="00592CD5" w:rsidRDefault="00592CD5" w:rsidP="004D6030">
      <w:pPr>
        <w:spacing w:line="288" w:lineRule="auto"/>
        <w:rPr>
          <w:rFonts w:cs="Arial"/>
          <w:szCs w:val="19"/>
          <w:lang w:val="en-US"/>
        </w:rPr>
      </w:pPr>
    </w:p>
    <w:p w:rsidR="00592CD5" w:rsidRDefault="00592CD5"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BA4333" w:rsidRPr="0017204A" w:rsidRDefault="00BA4333" w:rsidP="004D6030">
      <w:pPr>
        <w:spacing w:line="288" w:lineRule="auto"/>
        <w:rPr>
          <w:rFonts w:eastAsia="Fira Sans Light" w:cs="Times New Roman"/>
          <w:sz w:val="18"/>
          <w:szCs w:val="18"/>
          <w:lang w:val="en-US"/>
        </w:rPr>
      </w:pPr>
      <w:r>
        <w:rPr>
          <w:rFonts w:cs="Arial"/>
          <w:szCs w:val="19"/>
          <w:lang w:val="en-US"/>
        </w:rPr>
        <w:t>Th</w:t>
      </w:r>
      <w:r w:rsidRPr="000F45BD">
        <w:rPr>
          <w:rFonts w:cs="Arial"/>
          <w:szCs w:val="19"/>
          <w:lang w:val="en-US"/>
        </w:rPr>
        <w:t>e differentiation of the level of prices of basic agricultural products in particular voivod</w:t>
      </w:r>
      <w:r w:rsidRPr="00BA4333">
        <w:rPr>
          <w:rFonts w:eastAsia="Fira Sans Light" w:cs="Arial"/>
          <w:szCs w:val="19"/>
          <w:lang w:val="en-US"/>
        </w:rPr>
        <w:t xml:space="preserve">ships is presented in Table 2 for procurement prices and in Table 3 for prices obtained by farmers on marketplaces (Excel sheet). </w:t>
      </w:r>
    </w:p>
    <w:p w:rsidR="00BA4333" w:rsidRPr="00BA4333" w:rsidRDefault="00BA4333" w:rsidP="004D6030">
      <w:pPr>
        <w:spacing w:line="288" w:lineRule="auto"/>
        <w:rPr>
          <w:rFonts w:ascii="Fira Sans Light" w:eastAsia="Fira Sans Light" w:hAnsi="Fira Sans Light" w:cs="Arial"/>
          <w:color w:val="000000"/>
          <w:lang w:val="en-US"/>
        </w:rPr>
      </w:pPr>
      <w:r w:rsidRPr="00BA4333">
        <w:rPr>
          <w:rFonts w:eastAsia="Fira Sans Light" w:cs="Times New Roman"/>
          <w:bCs/>
          <w:spacing w:val="-2"/>
          <w:shd w:val="clear" w:color="auto" w:fill="FFFFFF"/>
          <w:lang w:val="en-US"/>
        </w:rPr>
        <w:t>In case of quoting Statistics Poland data</w:t>
      </w:r>
      <w:r w:rsidR="00AF7D56">
        <w:rPr>
          <w:rFonts w:eastAsia="Fira Sans Light" w:cs="Times New Roman"/>
          <w:bCs/>
          <w:spacing w:val="-2"/>
          <w:shd w:val="clear" w:color="auto" w:fill="FFFFFF"/>
          <w:lang w:val="en-US"/>
        </w:rPr>
        <w:t>,</w:t>
      </w:r>
      <w:r w:rsidRPr="00BA4333">
        <w:rPr>
          <w:rFonts w:eastAsia="Fira Sans Light" w:cs="Times New Roman"/>
          <w:bCs/>
          <w:spacing w:val="-2"/>
          <w:shd w:val="clear" w:color="auto" w:fill="FFFFFF"/>
          <w:lang w:val="en-US"/>
        </w:rPr>
        <w:t xml:space="preserve"> please </w:t>
      </w:r>
      <w:r w:rsidRPr="00F72F71">
        <w:rPr>
          <w:rFonts w:eastAsia="Fira Sans Light" w:cs="Times New Roman"/>
          <w:bCs/>
          <w:spacing w:val="-2"/>
          <w:shd w:val="clear" w:color="auto" w:fill="FFFFFF"/>
          <w:lang w:val="en-US"/>
        </w:rPr>
        <w:t>provide</w:t>
      </w:r>
      <w:r w:rsidR="00DB3841"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information: “Source of data: Statistics Poland”</w:t>
      </w:r>
      <w:r w:rsidR="00AF7D56">
        <w:rPr>
          <w:rFonts w:eastAsia="Fira Sans Light" w:cs="Times New Roman"/>
          <w:bCs/>
          <w:spacing w:val="-2"/>
          <w:shd w:val="clear" w:color="auto" w:fill="FFFFFF"/>
          <w:lang w:val="en-US"/>
        </w:rPr>
        <w:t>,</w:t>
      </w:r>
      <w:r w:rsidRPr="00F72F71">
        <w:rPr>
          <w:rFonts w:eastAsia="Fira Sans Light" w:cs="Times New Roman"/>
          <w:bCs/>
          <w:spacing w:val="-2"/>
          <w:shd w:val="clear" w:color="auto" w:fill="FFFFFF"/>
          <w:lang w:val="en-US"/>
        </w:rPr>
        <w:t xml:space="preserve"> and in case of publishing calculations </w:t>
      </w:r>
      <w:r w:rsidR="00F72F71" w:rsidRPr="00F72F71">
        <w:rPr>
          <w:rFonts w:eastAsia="Fira Sans Light" w:cs="Times New Roman"/>
          <w:bCs/>
          <w:spacing w:val="-2"/>
          <w:shd w:val="clear" w:color="auto" w:fill="FFFFFF"/>
          <w:lang w:val="en-US"/>
        </w:rPr>
        <w:t>made</w:t>
      </w:r>
      <w:r w:rsidR="00C96B92"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on data published by Statistics Poland</w:t>
      </w:r>
      <w:r w:rsidR="00AF7D56">
        <w:rPr>
          <w:rFonts w:eastAsia="Fira Sans Light" w:cs="Times New Roman"/>
          <w:bCs/>
          <w:spacing w:val="-2"/>
          <w:shd w:val="clear" w:color="auto" w:fill="FFFFFF"/>
          <w:lang w:val="en-US"/>
        </w:rPr>
        <w:t>,</w:t>
      </w:r>
      <w:r w:rsidRPr="00F72F71">
        <w:rPr>
          <w:rFonts w:eastAsia="Fira Sans Light" w:cs="Times New Roman"/>
          <w:bCs/>
          <w:spacing w:val="-2"/>
          <w:shd w:val="clear" w:color="auto" w:fill="FFFFFF"/>
          <w:lang w:val="en-US"/>
        </w:rPr>
        <w:t xml:space="preserve"> please include the following disclaimer: “Own study based </w:t>
      </w:r>
      <w:r w:rsidRPr="00BA4333">
        <w:rPr>
          <w:rFonts w:eastAsia="Fira Sans Light" w:cs="Times New Roman"/>
          <w:bCs/>
          <w:spacing w:val="-2"/>
          <w:shd w:val="clear" w:color="auto" w:fill="FFFFFF"/>
          <w:lang w:val="en-US"/>
        </w:rPr>
        <w:t>on figures from Statistics Poland”.</w:t>
      </w:r>
    </w:p>
    <w:p w:rsidR="00694AF0" w:rsidRPr="0017204A" w:rsidRDefault="00694AF0" w:rsidP="00E76D26">
      <w:pPr>
        <w:rPr>
          <w:sz w:val="18"/>
          <w:lang w:val="en-US"/>
        </w:rPr>
      </w:pPr>
    </w:p>
    <w:p w:rsidR="00DA331D" w:rsidRPr="0017204A" w:rsidRDefault="00DA331D" w:rsidP="00DA331D">
      <w:pPr>
        <w:spacing w:before="360"/>
        <w:rPr>
          <w:sz w:val="18"/>
          <w:lang w:val="en-US"/>
        </w:rPr>
        <w:sectPr w:rsidR="00DA331D" w:rsidRPr="0017204A" w:rsidSect="00E27350">
          <w:headerReference w:type="default" r:id="rId17"/>
          <w:footerReference w:type="default" r:id="rId18"/>
          <w:headerReference w:type="first" r:id="rId19"/>
          <w:pgSz w:w="11906" w:h="16838" w:code="9"/>
          <w:pgMar w:top="720"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551657" w:rsidRPr="003A2689" w:rsidTr="009E7D31">
        <w:trPr>
          <w:trHeight w:val="1626"/>
        </w:trPr>
        <w:tc>
          <w:tcPr>
            <w:tcW w:w="4926" w:type="dxa"/>
          </w:tcPr>
          <w:p w:rsidR="00551657" w:rsidRPr="0017204A" w:rsidRDefault="00551657" w:rsidP="00551657">
            <w:pPr>
              <w:spacing w:before="0" w:after="0" w:line="276" w:lineRule="auto"/>
              <w:rPr>
                <w:rFonts w:cs="Arial"/>
                <w:sz w:val="20"/>
                <w:lang w:val="en-US"/>
              </w:rPr>
            </w:pPr>
            <w:r w:rsidRPr="0017204A">
              <w:rPr>
                <w:rFonts w:cs="Arial"/>
                <w:sz w:val="20"/>
                <w:lang w:val="en-US"/>
              </w:rPr>
              <w:lastRenderedPageBreak/>
              <w:t>Prepared by:</w:t>
            </w:r>
          </w:p>
          <w:p w:rsidR="00551657" w:rsidRPr="000F45BD" w:rsidRDefault="00551657" w:rsidP="00551657">
            <w:pPr>
              <w:pStyle w:val="Nagwek3"/>
              <w:spacing w:before="0" w:after="120" w:line="276" w:lineRule="auto"/>
              <w:outlineLvl w:val="2"/>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Department</w:t>
            </w:r>
          </w:p>
          <w:p w:rsidR="00551657" w:rsidRPr="00DE2400" w:rsidRDefault="00551657" w:rsidP="00551657">
            <w:pPr>
              <w:spacing w:before="0" w:after="0" w:line="276" w:lineRule="auto"/>
              <w:rPr>
                <w:b/>
                <w:lang w:val="fi-FI"/>
              </w:rPr>
            </w:pPr>
            <w:r w:rsidRPr="00DE2400">
              <w:rPr>
                <w:b/>
                <w:lang w:val="fi-FI"/>
              </w:rPr>
              <w:t>D</w:t>
            </w:r>
            <w:r>
              <w:rPr>
                <w:b/>
                <w:lang w:val="fi-FI"/>
              </w:rPr>
              <w:t>irec</w:t>
            </w:r>
            <w:r w:rsidRPr="00DE2400">
              <w:rPr>
                <w:b/>
                <w:lang w:val="fi-FI"/>
              </w:rPr>
              <w:t xml:space="preserve">tor </w:t>
            </w:r>
            <w:r>
              <w:rPr>
                <w:rFonts w:cs="Arial"/>
                <w:b/>
                <w:color w:val="000000"/>
                <w:sz w:val="20"/>
                <w:szCs w:val="28"/>
              </w:rPr>
              <w:t>Ewa Adach-Stankiewicz</w:t>
            </w:r>
          </w:p>
          <w:p w:rsidR="00551657" w:rsidRPr="00AB24E4" w:rsidRDefault="00551657" w:rsidP="00551657">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608 31 24</w:t>
            </w:r>
          </w:p>
        </w:tc>
        <w:tc>
          <w:tcPr>
            <w:tcW w:w="4927" w:type="dxa"/>
          </w:tcPr>
          <w:p w:rsidR="00551657" w:rsidRPr="005653EE" w:rsidRDefault="00551657" w:rsidP="00551657">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551657" w:rsidRPr="005653EE" w:rsidRDefault="00551657" w:rsidP="00551657">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551657" w:rsidRDefault="00551657" w:rsidP="00551657">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w:t>
            </w:r>
            <w:r w:rsidR="006E0A94">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449 41 45</w:t>
            </w:r>
            <w:r w:rsidR="00D512F0">
              <w:rPr>
                <w:lang w:val="en-GB"/>
              </w:rPr>
              <w:t>.</w:t>
            </w:r>
            <w:r w:rsidRPr="005653EE">
              <w:rPr>
                <w:lang w:val="en-GB"/>
              </w:rPr>
              <w:t xml:space="preserve"> </w:t>
            </w:r>
          </w:p>
          <w:p w:rsidR="00551657" w:rsidRPr="005653EE" w:rsidRDefault="00551657" w:rsidP="00551657">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00551657" w:rsidRPr="00AE54DC" w:rsidRDefault="00551657" w:rsidP="00551657">
            <w:pPr>
              <w:pStyle w:val="Nagwek3"/>
              <w:spacing w:before="0" w:after="120" w:line="276" w:lineRule="auto"/>
              <w:outlineLvl w:val="2"/>
              <w:rPr>
                <w:rFonts w:ascii="Fira Sans" w:hAnsi="Fira Sans" w:cs="Arial"/>
                <w:color w:val="000000" w:themeColor="text1"/>
                <w:sz w:val="20"/>
                <w:lang w:val="fi-FI"/>
              </w:rPr>
            </w:pPr>
            <w:r w:rsidRPr="00210112">
              <w:rPr>
                <w:b/>
                <w:color w:val="auto"/>
                <w:sz w:val="20"/>
                <w:lang w:val="en-GB"/>
              </w:rPr>
              <w:t>e-mail:</w:t>
            </w:r>
            <w:r w:rsidRPr="00210112">
              <w:rPr>
                <w:color w:val="auto"/>
                <w:sz w:val="20"/>
                <w:lang w:val="en-GB"/>
              </w:rPr>
              <w:t xml:space="preserve"> </w:t>
            </w:r>
            <w:hyperlink r:id="rId20" w:history="1">
              <w:r w:rsidRPr="00394E26">
                <w:rPr>
                  <w:rStyle w:val="Hipercze"/>
                  <w:rFonts w:cs="Arial"/>
                  <w:b/>
                  <w:color w:val="auto"/>
                  <w:sz w:val="20"/>
                  <w:szCs w:val="20"/>
                  <w:lang w:val="en-US"/>
                </w:rPr>
                <w:t>obslugaprasowa@stat.gov.pl</w:t>
              </w:r>
            </w:hyperlink>
          </w:p>
          <w:p w:rsidR="00551657" w:rsidRPr="00551657" w:rsidRDefault="00551657" w:rsidP="00551657">
            <w:pPr>
              <w:rPr>
                <w:sz w:val="18"/>
                <w:lang w:val="en-US"/>
              </w:rPr>
            </w:pPr>
          </w:p>
        </w:tc>
      </w:tr>
      <w:tr w:rsidR="00551657" w:rsidRPr="001A1728" w:rsidTr="009E7D31">
        <w:trPr>
          <w:trHeight w:val="418"/>
        </w:trPr>
        <w:tc>
          <w:tcPr>
            <w:tcW w:w="4926" w:type="dxa"/>
            <w:vMerge w:val="restart"/>
          </w:tcPr>
          <w:p w:rsidR="00551657" w:rsidRPr="00F05FC7" w:rsidRDefault="00551657" w:rsidP="00551657">
            <w:pPr>
              <w:rPr>
                <w:sz w:val="18"/>
                <w:lang w:val="en-US"/>
              </w:rPr>
            </w:pPr>
          </w:p>
        </w:tc>
        <w:tc>
          <w:tcPr>
            <w:tcW w:w="4927" w:type="dxa"/>
            <w:vAlign w:val="center"/>
          </w:tcPr>
          <w:p w:rsidR="00551657" w:rsidRPr="0017204A" w:rsidRDefault="00551657" w:rsidP="00551657">
            <w:pPr>
              <w:ind w:firstLine="680"/>
              <w:rPr>
                <w:sz w:val="18"/>
                <w:lang w:val="en-US"/>
              </w:rPr>
            </w:pPr>
            <w:r>
              <w:rPr>
                <w:noProof/>
                <w:sz w:val="20"/>
                <w:lang w:eastAsia="pl-PL"/>
              </w:rPr>
              <w:drawing>
                <wp:anchor distT="0" distB="0" distL="114300" distR="114300" simplePos="0" relativeHeight="251915264" behindDoc="0" locked="0" layoutInCell="1" allowOverlap="1" wp14:anchorId="2DEA4B4B" wp14:editId="105743BB">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551657" w:rsidTr="009E7D31">
        <w:trPr>
          <w:trHeight w:val="418"/>
        </w:trPr>
        <w:tc>
          <w:tcPr>
            <w:tcW w:w="4926" w:type="dxa"/>
            <w:vMerge/>
          </w:tcPr>
          <w:p w:rsidR="00551657" w:rsidRPr="0017204A" w:rsidRDefault="00551657" w:rsidP="00551657">
            <w:pPr>
              <w:rPr>
                <w:b/>
                <w:sz w:val="20"/>
                <w:lang w:val="en-US"/>
              </w:rPr>
            </w:pPr>
          </w:p>
        </w:tc>
        <w:tc>
          <w:tcPr>
            <w:tcW w:w="4927" w:type="dxa"/>
            <w:vAlign w:val="center"/>
          </w:tcPr>
          <w:p w:rsidR="00551657" w:rsidRDefault="00551657" w:rsidP="00551657">
            <w:pPr>
              <w:ind w:firstLine="680"/>
              <w:rPr>
                <w:sz w:val="18"/>
              </w:rPr>
            </w:pPr>
            <w:r>
              <w:rPr>
                <w:noProof/>
                <w:sz w:val="20"/>
                <w:lang w:eastAsia="pl-PL"/>
              </w:rPr>
              <w:drawing>
                <wp:anchor distT="0" distB="0" distL="114300" distR="114300" simplePos="0" relativeHeight="251916288" behindDoc="0" locked="0" layoutInCell="1" allowOverlap="1" wp14:anchorId="373C585A" wp14:editId="2116534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551657" w:rsidTr="009E7D31">
        <w:trPr>
          <w:trHeight w:val="480"/>
        </w:trPr>
        <w:tc>
          <w:tcPr>
            <w:tcW w:w="4926" w:type="dxa"/>
            <w:vMerge/>
          </w:tcPr>
          <w:p w:rsidR="00551657" w:rsidRPr="00C91687" w:rsidRDefault="00551657" w:rsidP="00551657">
            <w:pPr>
              <w:rPr>
                <w:b/>
                <w:sz w:val="20"/>
              </w:rPr>
            </w:pPr>
          </w:p>
        </w:tc>
        <w:tc>
          <w:tcPr>
            <w:tcW w:w="4927" w:type="dxa"/>
          </w:tcPr>
          <w:p w:rsidR="00551657" w:rsidRDefault="00551657" w:rsidP="00551657">
            <w:pPr>
              <w:ind w:firstLine="680"/>
              <w:rPr>
                <w:sz w:val="18"/>
              </w:rPr>
            </w:pPr>
            <w:r>
              <w:rPr>
                <w:noProof/>
                <w:sz w:val="20"/>
                <w:lang w:eastAsia="pl-PL"/>
              </w:rPr>
              <w:drawing>
                <wp:anchor distT="0" distB="0" distL="114300" distR="114300" simplePos="0" relativeHeight="251917312" behindDoc="0" locked="0" layoutInCell="1" allowOverlap="1" wp14:anchorId="5FAA890C" wp14:editId="2C588BC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551657" w:rsidTr="009E7D31">
        <w:trPr>
          <w:trHeight w:val="480"/>
        </w:trPr>
        <w:tc>
          <w:tcPr>
            <w:tcW w:w="4926" w:type="dxa"/>
          </w:tcPr>
          <w:p w:rsidR="00551657" w:rsidRPr="00C91687" w:rsidRDefault="00551657" w:rsidP="00551657">
            <w:pPr>
              <w:rPr>
                <w:b/>
                <w:sz w:val="20"/>
              </w:rPr>
            </w:pPr>
          </w:p>
        </w:tc>
        <w:tc>
          <w:tcPr>
            <w:tcW w:w="4927" w:type="dxa"/>
          </w:tcPr>
          <w:p w:rsidR="00551657" w:rsidRPr="003D5F42" w:rsidRDefault="00551657" w:rsidP="00551657">
            <w:pPr>
              <w:ind w:firstLine="680"/>
              <w:rPr>
                <w:sz w:val="20"/>
              </w:rPr>
            </w:pPr>
            <w:r>
              <w:rPr>
                <w:noProof/>
                <w:sz w:val="20"/>
                <w:lang w:eastAsia="pl-PL"/>
              </w:rPr>
              <w:drawing>
                <wp:anchor distT="0" distB="0" distL="114300" distR="114300" simplePos="0" relativeHeight="251918336" behindDoc="0" locked="0" layoutInCell="1" allowOverlap="1" wp14:anchorId="215C73CD" wp14:editId="72D34DD8">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551657" w:rsidTr="009E7D31">
        <w:trPr>
          <w:trHeight w:val="480"/>
        </w:trPr>
        <w:tc>
          <w:tcPr>
            <w:tcW w:w="4926" w:type="dxa"/>
          </w:tcPr>
          <w:p w:rsidR="00551657" w:rsidRPr="00C91687" w:rsidRDefault="00551657" w:rsidP="00551657">
            <w:pPr>
              <w:rPr>
                <w:b/>
                <w:sz w:val="20"/>
              </w:rPr>
            </w:pPr>
          </w:p>
        </w:tc>
        <w:tc>
          <w:tcPr>
            <w:tcW w:w="4927" w:type="dxa"/>
          </w:tcPr>
          <w:p w:rsidR="00551657" w:rsidRPr="003D5F42" w:rsidRDefault="00551657" w:rsidP="00551657">
            <w:pPr>
              <w:ind w:firstLine="680"/>
              <w:rPr>
                <w:sz w:val="20"/>
              </w:rPr>
            </w:pPr>
            <w:r>
              <w:rPr>
                <w:noProof/>
                <w:sz w:val="20"/>
                <w:lang w:eastAsia="pl-PL"/>
              </w:rPr>
              <w:drawing>
                <wp:anchor distT="0" distB="0" distL="114300" distR="114300" simplePos="0" relativeHeight="251919360" behindDoc="0" locked="0" layoutInCell="1" allowOverlap="1" wp14:anchorId="166B6B03" wp14:editId="31F51B72">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51657" w:rsidTr="009E7D31">
        <w:trPr>
          <w:trHeight w:val="953"/>
        </w:trPr>
        <w:tc>
          <w:tcPr>
            <w:tcW w:w="4926" w:type="dxa"/>
          </w:tcPr>
          <w:p w:rsidR="00551657" w:rsidRPr="00C91687" w:rsidRDefault="00551657" w:rsidP="00551657">
            <w:pPr>
              <w:rPr>
                <w:b/>
                <w:sz w:val="20"/>
              </w:rPr>
            </w:pPr>
          </w:p>
        </w:tc>
        <w:tc>
          <w:tcPr>
            <w:tcW w:w="4927" w:type="dxa"/>
          </w:tcPr>
          <w:p w:rsidR="00551657" w:rsidRPr="003D5F42" w:rsidRDefault="00551657" w:rsidP="00551657">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20384" behindDoc="0" locked="0" layoutInCell="1" allowOverlap="1" wp14:anchorId="61DE1AA3" wp14:editId="20B0D8D3">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51657" w:rsidRPr="0077075D" w:rsidTr="009E7D31">
        <w:trPr>
          <w:trHeight w:val="4114"/>
        </w:trPr>
        <w:tc>
          <w:tcPr>
            <w:tcW w:w="9853" w:type="dxa"/>
            <w:gridSpan w:val="2"/>
            <w:shd w:val="clear" w:color="auto" w:fill="D9D9D9" w:themeFill="background1" w:themeFillShade="D9"/>
          </w:tcPr>
          <w:p w:rsidR="00551657" w:rsidRPr="000F45BD" w:rsidRDefault="00551657" w:rsidP="00551657">
            <w:pPr>
              <w:rPr>
                <w:b/>
                <w:szCs w:val="19"/>
                <w:lang w:val="en-US"/>
              </w:rPr>
            </w:pPr>
            <w:r w:rsidRPr="000F45BD">
              <w:rPr>
                <w:b/>
                <w:szCs w:val="19"/>
                <w:lang w:val="en-US"/>
              </w:rPr>
              <w:t>Related information</w:t>
            </w:r>
          </w:p>
          <w:p w:rsidR="00551657" w:rsidRPr="00975BD8" w:rsidRDefault="00551657" w:rsidP="00551657">
            <w:pPr>
              <w:rPr>
                <w:rStyle w:val="Hipercze"/>
                <w:rFonts w:cstheme="minorBidi"/>
                <w:szCs w:val="19"/>
                <w:lang w:val="en-US"/>
              </w:rPr>
            </w:pPr>
            <w:r w:rsidRPr="00975BD8">
              <w:rPr>
                <w:color w:val="0000FF"/>
                <w:szCs w:val="19"/>
                <w:lang w:val="en-US"/>
              </w:rPr>
              <w:fldChar w:fldCharType="begin"/>
            </w:r>
            <w:r w:rsidR="00CB074E">
              <w:rPr>
                <w:color w:val="0000FF"/>
                <w:szCs w:val="19"/>
                <w:lang w:val="en-US"/>
              </w:rPr>
              <w:instrText>HYPERLINK "https://ssgk.stat.gov.pl/index_en.html" \o "socio-economic situation of the country in 2025"</w:instrText>
            </w:r>
            <w:r w:rsidRPr="00975BD8">
              <w:rPr>
                <w:color w:val="0000FF"/>
                <w:szCs w:val="19"/>
                <w:lang w:val="en-US"/>
              </w:rPr>
              <w:fldChar w:fldCharType="separate"/>
            </w:r>
            <w:r w:rsidRPr="00975BD8">
              <w:rPr>
                <w:rStyle w:val="Hipercze"/>
                <w:rFonts w:cstheme="minorBidi"/>
                <w:szCs w:val="19"/>
                <w:lang w:val="en-US"/>
              </w:rPr>
              <w:t xml:space="preserve"> Socio-economic situation of the country in 202</w:t>
            </w:r>
            <w:r w:rsidR="00EC4E65">
              <w:rPr>
                <w:rStyle w:val="Hipercze"/>
                <w:rFonts w:cstheme="minorBidi"/>
                <w:szCs w:val="19"/>
                <w:lang w:val="en-US"/>
              </w:rPr>
              <w:t>5</w:t>
            </w:r>
          </w:p>
          <w:p w:rsidR="00551657" w:rsidRPr="00975BD8" w:rsidRDefault="00551657" w:rsidP="00551657">
            <w:pPr>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000242D4">
              <w:rPr>
                <w:color w:val="0000FF"/>
                <w:szCs w:val="19"/>
                <w:lang w:val="en-US"/>
              </w:rPr>
              <w:instrText>HYPERLINK "https://stat.gov.pl/en/topics/agriculture-forestry/agriculture/procurement-and-prices-of-agricultural-products-in-2024,5,11.html" \o "Procurement and prices of agricultural products in 2024"</w:instrText>
            </w:r>
            <w:r w:rsidRPr="00975BD8">
              <w:rPr>
                <w:color w:val="0000FF"/>
                <w:szCs w:val="19"/>
                <w:lang w:val="en-US"/>
              </w:rPr>
              <w:fldChar w:fldCharType="separate"/>
            </w:r>
            <w:r w:rsidRPr="00975BD8">
              <w:rPr>
                <w:rStyle w:val="Hipercze"/>
                <w:rFonts w:cstheme="minorBidi"/>
                <w:szCs w:val="19"/>
                <w:lang w:val="en-US"/>
              </w:rPr>
              <w:t>Procurement and prices of agricultural products in 202</w:t>
            </w:r>
            <w:r w:rsidR="00551CF0">
              <w:rPr>
                <w:rStyle w:val="Hipercze"/>
                <w:rFonts w:cstheme="minorBidi"/>
                <w:szCs w:val="19"/>
                <w:lang w:val="en-US"/>
              </w:rPr>
              <w:t>4</w:t>
            </w:r>
            <w:r w:rsidRPr="00975BD8">
              <w:rPr>
                <w:rStyle w:val="Hipercze"/>
                <w:rFonts w:cstheme="minorBidi"/>
                <w:szCs w:val="19"/>
                <w:lang w:val="en-US"/>
              </w:rPr>
              <w:t xml:space="preserve"> </w:t>
            </w:r>
          </w:p>
          <w:p w:rsidR="00551657" w:rsidRPr="00B43A1D" w:rsidRDefault="00551657" w:rsidP="00551657">
            <w:pPr>
              <w:shd w:val="clear" w:color="auto" w:fill="D9D9D9" w:themeFill="background1" w:themeFillShade="D9"/>
              <w:rPr>
                <w:lang w:val="en-US"/>
              </w:rPr>
            </w:pPr>
            <w:r w:rsidRPr="00975BD8">
              <w:rPr>
                <w:color w:val="0000FF"/>
                <w:szCs w:val="19"/>
                <w:lang w:val="en-US"/>
              </w:rPr>
              <w:fldChar w:fldCharType="end"/>
            </w:r>
            <w:r w:rsidRPr="00B43A1D">
              <w:rPr>
                <w:lang w:val="en-US"/>
              </w:rPr>
              <w:t xml:space="preserve"> </w:t>
            </w:r>
          </w:p>
          <w:p w:rsidR="00551657" w:rsidRPr="0017204A" w:rsidRDefault="00551657" w:rsidP="00551657">
            <w:pPr>
              <w:rPr>
                <w:rStyle w:val="Hipercze"/>
                <w:rFonts w:cstheme="minorBidi"/>
                <w:lang w:val="en-US"/>
              </w:rPr>
            </w:pPr>
            <w:r>
              <w:rPr>
                <w:rFonts w:cs="Times New Roman"/>
              </w:rPr>
              <w:fldChar w:fldCharType="begin"/>
            </w:r>
            <w:r w:rsidRPr="0017204A">
              <w:rPr>
                <w:rFonts w:cs="Times New Roman"/>
                <w:lang w:val="en-US"/>
              </w:rPr>
              <w:instrText>HYPERLINK "https://stat.gov.pl/" \o "description hyperlink "</w:instrText>
            </w:r>
            <w:r>
              <w:rPr>
                <w:rFonts w:cs="Times New Roman"/>
              </w:rPr>
              <w:fldChar w:fldCharType="separate"/>
            </w:r>
          </w:p>
          <w:p w:rsidR="00551657" w:rsidRPr="006E407B" w:rsidRDefault="00551657" w:rsidP="00551657">
            <w:pPr>
              <w:spacing w:before="360"/>
              <w:rPr>
                <w:rFonts w:eastAsia="Fira Sans Light" w:cs="Times New Roman"/>
                <w:b/>
                <w:color w:val="000000"/>
                <w:szCs w:val="19"/>
                <w:u w:val="single"/>
                <w:lang w:val="en-US"/>
              </w:rPr>
            </w:pPr>
            <w:r>
              <w:rPr>
                <w:rFonts w:cs="Times New Roman"/>
              </w:rPr>
              <w:fldChar w:fldCharType="end"/>
            </w:r>
            <w:r w:rsidRPr="006E407B">
              <w:rPr>
                <w:rFonts w:eastAsia="Fira Sans Light" w:cs="Times New Roman"/>
                <w:b/>
                <w:color w:val="000000"/>
                <w:szCs w:val="19"/>
                <w:lang w:val="en-US"/>
              </w:rPr>
              <w:t>Data available in databases</w:t>
            </w:r>
          </w:p>
          <w:p w:rsidR="00551657" w:rsidRPr="00D125D6" w:rsidRDefault="003A2689" w:rsidP="00551657">
            <w:pPr>
              <w:rPr>
                <w:rFonts w:eastAsia="Fira Sans Light" w:cs="Times New Roman"/>
                <w:color w:val="0000E1"/>
                <w:szCs w:val="19"/>
                <w:u w:val="single"/>
                <w:lang w:val="en-US"/>
              </w:rPr>
            </w:pPr>
            <w:hyperlink r:id="rId27" w:tooltip="BDL – Prices - Prices in agriculture" w:history="1">
              <w:r w:rsidR="00551657" w:rsidRPr="00D125D6">
                <w:rPr>
                  <w:rFonts w:eastAsia="Fira Sans Light" w:cs="Times New Roman"/>
                  <w:color w:val="0000E1"/>
                  <w:szCs w:val="19"/>
                  <w:u w:val="single"/>
                  <w:lang w:val="en-US"/>
                </w:rPr>
                <w:t xml:space="preserve">BDL </w:t>
              </w:r>
              <w:r w:rsidR="008C71CC">
                <w:rPr>
                  <w:rFonts w:eastAsia="Fira Sans Light" w:cs="Times New Roman"/>
                  <w:color w:val="0000E1"/>
                  <w:szCs w:val="19"/>
                  <w:u w:val="single"/>
                  <w:lang w:val="en-US"/>
                </w:rPr>
                <w:t>–</w:t>
              </w:r>
              <w:r w:rsidR="00551657" w:rsidRPr="00D125D6">
                <w:rPr>
                  <w:rFonts w:eastAsia="Fira Sans Light" w:cs="Times New Roman"/>
                  <w:color w:val="0000E1"/>
                  <w:szCs w:val="19"/>
                  <w:u w:val="single"/>
                  <w:lang w:val="en-US"/>
                </w:rPr>
                <w:t xml:space="preserve"> </w:t>
              </w:r>
              <w:r w:rsidR="008C71CC">
                <w:rPr>
                  <w:rFonts w:eastAsia="Fira Sans Light" w:cs="Times New Roman"/>
                  <w:color w:val="0000E1"/>
                  <w:szCs w:val="19"/>
                  <w:u w:val="single"/>
                  <w:lang w:val="en-US"/>
                </w:rPr>
                <w:t xml:space="preserve">Prices - </w:t>
              </w:r>
              <w:r w:rsidR="00551657" w:rsidRPr="00D125D6">
                <w:rPr>
                  <w:rFonts w:eastAsia="Fira Sans Light" w:cs="Times New Roman"/>
                  <w:color w:val="0000E1"/>
                  <w:szCs w:val="19"/>
                  <w:u w:val="single"/>
                  <w:lang w:val="en-US"/>
                </w:rPr>
                <w:t>Prices in agriculture</w:t>
              </w:r>
            </w:hyperlink>
            <w:r w:rsidR="00551657" w:rsidRPr="00D125D6">
              <w:rPr>
                <w:rFonts w:eastAsia="Fira Sans Light" w:cs="Times New Roman"/>
                <w:color w:val="0000E1"/>
                <w:szCs w:val="19"/>
                <w:u w:val="single"/>
                <w:lang w:val="en-US"/>
              </w:rPr>
              <w:t xml:space="preserve"> </w:t>
            </w:r>
          </w:p>
          <w:p w:rsidR="00551657" w:rsidRPr="00D125D6" w:rsidRDefault="00551657" w:rsidP="00551657">
            <w:pPr>
              <w:rPr>
                <w:rStyle w:val="Hipercze"/>
                <w:rFonts w:cstheme="minorBidi"/>
                <w:szCs w:val="19"/>
                <w:lang w:val="en-US"/>
              </w:rPr>
            </w:pPr>
            <w:r w:rsidRPr="00D125D6">
              <w:rPr>
                <w:rFonts w:eastAsia="Fira Sans Light" w:cs="Times New Roman"/>
                <w:color w:val="0000E1"/>
                <w:szCs w:val="19"/>
                <w:u w:val="single"/>
                <w:lang w:val="en-US"/>
              </w:rPr>
              <w:fldChar w:fldCharType="begin"/>
            </w:r>
            <w:r w:rsidR="000029F6">
              <w:rPr>
                <w:rFonts w:eastAsia="Fira Sans Light" w:cs="Times New Roman"/>
                <w:color w:val="0000E1"/>
                <w:szCs w:val="19"/>
                <w:u w:val="single"/>
                <w:lang w:val="en-US"/>
              </w:rPr>
              <w:instrText>HYPERLINK "https://dbw.stat.gov.pl/en/baza-danych" \o "Knowledge Databases – Economy - Prices – Producer prices - Prices in agriculture"</w:instrText>
            </w:r>
            <w:r w:rsidRPr="00D125D6">
              <w:rPr>
                <w:rFonts w:eastAsia="Fira Sans Light" w:cs="Times New Roman"/>
                <w:color w:val="0000E1"/>
                <w:szCs w:val="19"/>
                <w:u w:val="single"/>
                <w:lang w:val="en-US"/>
              </w:rPr>
              <w:fldChar w:fldCharType="separate"/>
            </w:r>
            <w:r w:rsidR="000029F6" w:rsidRPr="00DB2735">
              <w:rPr>
                <w:rStyle w:val="Hipercze"/>
                <w:lang w:val="en-US"/>
              </w:rPr>
              <w:t>Knowledge Databases</w:t>
            </w:r>
            <w:r w:rsidRPr="00D125D6">
              <w:rPr>
                <w:rStyle w:val="Hipercze"/>
                <w:rFonts w:eastAsia="Fira Sans Light"/>
                <w:szCs w:val="19"/>
                <w:lang w:val="en-US"/>
              </w:rPr>
              <w:t xml:space="preserve"> </w:t>
            </w:r>
            <w:r w:rsidR="008C71CC">
              <w:rPr>
                <w:rStyle w:val="Hipercze"/>
                <w:rFonts w:eastAsia="Fira Sans Light"/>
                <w:szCs w:val="19"/>
                <w:lang w:val="en-US"/>
              </w:rPr>
              <w:t>–</w:t>
            </w:r>
            <w:r w:rsidR="000C25EE">
              <w:rPr>
                <w:rStyle w:val="Hipercze"/>
                <w:rFonts w:eastAsia="Fira Sans Light"/>
                <w:szCs w:val="19"/>
                <w:lang w:val="en-US"/>
              </w:rPr>
              <w:t xml:space="preserve"> Economy </w:t>
            </w:r>
            <w:r w:rsidR="000C25EE" w:rsidRPr="000C25EE">
              <w:rPr>
                <w:rStyle w:val="Hipercze"/>
                <w:rFonts w:eastAsia="Fira Sans Light"/>
                <w:szCs w:val="19"/>
                <w:lang w:val="en-US"/>
              </w:rPr>
              <w:t>-</w:t>
            </w:r>
            <w:r w:rsidR="006979A5">
              <w:rPr>
                <w:rStyle w:val="Hipercze"/>
                <w:rFonts w:eastAsia="Fira Sans Light"/>
                <w:szCs w:val="19"/>
                <w:lang w:val="en-US"/>
              </w:rPr>
              <w:t xml:space="preserve"> </w:t>
            </w:r>
            <w:r w:rsidR="008C71CC">
              <w:rPr>
                <w:rStyle w:val="Hipercze"/>
                <w:rFonts w:eastAsia="Fira Sans Light"/>
                <w:szCs w:val="19"/>
                <w:lang w:val="en-US"/>
              </w:rPr>
              <w:t xml:space="preserve">Prices – Producer prices - </w:t>
            </w:r>
            <w:r w:rsidRPr="00D125D6">
              <w:rPr>
                <w:rStyle w:val="Hipercze"/>
                <w:rFonts w:eastAsia="Fira Sans Light"/>
                <w:szCs w:val="19"/>
                <w:lang w:val="en-US"/>
              </w:rPr>
              <w:t>Prices in agriculture</w:t>
            </w:r>
          </w:p>
          <w:p w:rsidR="00551657" w:rsidRPr="0017204A" w:rsidRDefault="00551657" w:rsidP="00551657">
            <w:pPr>
              <w:rPr>
                <w:rStyle w:val="Hipercze"/>
                <w:rFonts w:cstheme="minorBidi"/>
                <w:lang w:val="en-US"/>
              </w:rPr>
            </w:pPr>
            <w:r w:rsidRPr="00D125D6">
              <w:rPr>
                <w:rFonts w:eastAsia="Fira Sans Light" w:cs="Times New Roman"/>
                <w:color w:val="0000E1"/>
                <w:szCs w:val="19"/>
                <w:u w:val="single"/>
                <w:lang w:val="en-US"/>
              </w:rPr>
              <w:fldChar w:fldCharType="end"/>
            </w:r>
            <w:r>
              <w:rPr>
                <w:rFonts w:cs="Times New Roman"/>
              </w:rPr>
              <w:fldChar w:fldCharType="begin"/>
            </w:r>
            <w:r w:rsidRPr="0017204A">
              <w:rPr>
                <w:rFonts w:cs="Times New Roman"/>
                <w:lang w:val="en-US"/>
              </w:rPr>
              <w:instrText>HYPERLINK "https://stat.gov.pl/" \o "description hyperlink "</w:instrText>
            </w:r>
            <w:r>
              <w:rPr>
                <w:rFonts w:cs="Times New Roman"/>
              </w:rPr>
              <w:fldChar w:fldCharType="separate"/>
            </w:r>
          </w:p>
          <w:p w:rsidR="00551657" w:rsidRPr="00EB6A86" w:rsidRDefault="00551657" w:rsidP="00551657">
            <w:pPr>
              <w:spacing w:before="360"/>
              <w:rPr>
                <w:rFonts w:eastAsia="Fira Sans Light" w:cs="Times New Roman"/>
                <w:b/>
                <w:color w:val="000000"/>
                <w:szCs w:val="19"/>
                <w:lang w:val="en-US"/>
              </w:rPr>
            </w:pPr>
            <w:r>
              <w:rPr>
                <w:rFonts w:cs="Times New Roman"/>
              </w:rPr>
              <w:fldChar w:fldCharType="end"/>
            </w:r>
            <w:r w:rsidRPr="00EB6A86">
              <w:rPr>
                <w:rFonts w:eastAsia="Fira Sans Light" w:cs="Times New Roman"/>
                <w:b/>
                <w:color w:val="000000"/>
                <w:szCs w:val="19"/>
                <w:lang w:val="en-US"/>
              </w:rPr>
              <w:t xml:space="preserve"> Terms used in official statistics</w:t>
            </w:r>
          </w:p>
          <w:p w:rsidR="00551657" w:rsidRPr="003C3E6A" w:rsidRDefault="00551657" w:rsidP="00551657">
            <w:pPr>
              <w:rPr>
                <w:rStyle w:val="Hipercze"/>
                <w:rFonts w:eastAsia="Fira Sans Light"/>
                <w:szCs w:val="19"/>
                <w:lang w:val="en-US"/>
              </w:rPr>
            </w:pPr>
            <w:r w:rsidRPr="003C3E6A">
              <w:rPr>
                <w:rFonts w:eastAsia="Fira Sans Light" w:cs="Times New Roman"/>
                <w:color w:val="0000FF"/>
                <w:szCs w:val="19"/>
                <w:u w:val="single"/>
                <w:lang w:val="en-US"/>
              </w:rPr>
              <w:fldChar w:fldCharType="begin"/>
            </w:r>
            <w:r w:rsidR="000242D4">
              <w:rPr>
                <w:rFonts w:eastAsia="Fira Sans Light" w:cs="Times New Roman"/>
                <w:color w:val="0000FF"/>
                <w:szCs w:val="19"/>
                <w:u w:val="single"/>
                <w:lang w:val="en-US"/>
              </w:rPr>
              <w:instrText>HYPERLINK "https://stat.gov.pl/en/metainformation/glossary/terms-used-in-official-statistics/2331,term.html" \o "Procurement of agricultural products"</w:instrText>
            </w:r>
            <w:r w:rsidRPr="003C3E6A">
              <w:rPr>
                <w:rFonts w:eastAsia="Fira Sans Light" w:cs="Times New Roman"/>
                <w:color w:val="0000FF"/>
                <w:szCs w:val="19"/>
                <w:u w:val="single"/>
                <w:lang w:val="en-US"/>
              </w:rPr>
              <w:fldChar w:fldCharType="separate"/>
            </w:r>
            <w:r w:rsidRPr="003C3E6A">
              <w:rPr>
                <w:rStyle w:val="Hipercze"/>
                <w:rFonts w:eastAsia="Fira Sans Light"/>
                <w:szCs w:val="19"/>
                <w:lang w:val="en-US"/>
              </w:rPr>
              <w:t>Procurement of agricultural products</w:t>
            </w:r>
          </w:p>
          <w:p w:rsidR="00551657" w:rsidRPr="003C3E6A" w:rsidRDefault="00551657" w:rsidP="00551657">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Pr="003C3E6A">
              <w:rPr>
                <w:rFonts w:eastAsia="Fira Sans Light" w:cs="Times New Roman"/>
                <w:color w:val="0000FF"/>
                <w:szCs w:val="19"/>
                <w:u w:val="single"/>
                <w:lang w:val="en-US"/>
              </w:rPr>
              <w:fldChar w:fldCharType="begin"/>
            </w:r>
            <w:r w:rsidR="000242D4">
              <w:rPr>
                <w:rFonts w:eastAsia="Fira Sans Light" w:cs="Times New Roman"/>
                <w:color w:val="0000FF"/>
                <w:szCs w:val="19"/>
                <w:u w:val="single"/>
                <w:lang w:val="en-US"/>
              </w:rPr>
              <w:instrText>HYPERLINK "https://stat.gov.pl/en/metainformation/glossary/terms-used-in-official-statistics/3234,term.html" \o "Procurement prices"</w:instrText>
            </w:r>
            <w:r w:rsidRPr="003C3E6A">
              <w:rPr>
                <w:rFonts w:eastAsia="Fira Sans Light" w:cs="Times New Roman"/>
                <w:color w:val="0000FF"/>
                <w:szCs w:val="19"/>
                <w:u w:val="single"/>
                <w:lang w:val="en-US"/>
              </w:rPr>
              <w:fldChar w:fldCharType="separate"/>
            </w:r>
            <w:r w:rsidRPr="003C3E6A">
              <w:rPr>
                <w:rStyle w:val="Hipercze"/>
                <w:rFonts w:eastAsia="Fira Sans Light"/>
                <w:szCs w:val="19"/>
                <w:lang w:val="en-US"/>
              </w:rPr>
              <w:t>Procurement prices</w:t>
            </w:r>
          </w:p>
          <w:p w:rsidR="00551657" w:rsidRPr="003C3E6A" w:rsidRDefault="00551657" w:rsidP="00551657">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Pr="003C3E6A">
              <w:rPr>
                <w:rFonts w:eastAsia="Fira Sans Light" w:cs="Times New Roman"/>
                <w:color w:val="0000FF"/>
                <w:szCs w:val="19"/>
                <w:u w:val="single"/>
                <w:lang w:val="en-US"/>
              </w:rPr>
              <w:fldChar w:fldCharType="begin"/>
            </w:r>
            <w:r w:rsidR="000242D4">
              <w:rPr>
                <w:rFonts w:eastAsia="Fira Sans Light" w:cs="Times New Roman"/>
                <w:color w:val="0000FF"/>
                <w:szCs w:val="19"/>
                <w:u w:val="single"/>
                <w:lang w:val="en-US"/>
              </w:rPr>
              <w:instrText>HYPERLINK "https://stat.gov.pl/en/metainformation/glossary/terms-used-in-official-statistics/529,term.html" \o "Marcetplace"</w:instrText>
            </w:r>
            <w:r w:rsidRPr="003C3E6A">
              <w:rPr>
                <w:rFonts w:eastAsia="Fira Sans Light" w:cs="Times New Roman"/>
                <w:color w:val="0000FF"/>
                <w:szCs w:val="19"/>
                <w:u w:val="single"/>
                <w:lang w:val="en-US"/>
              </w:rPr>
              <w:fldChar w:fldCharType="separate"/>
            </w:r>
            <w:r w:rsidRPr="003C3E6A">
              <w:rPr>
                <w:rStyle w:val="Hipercze"/>
                <w:rFonts w:eastAsia="Fira Sans Light"/>
                <w:szCs w:val="19"/>
                <w:lang w:val="en-US"/>
              </w:rPr>
              <w:t xml:space="preserve">Marketplace </w:t>
            </w:r>
          </w:p>
          <w:p w:rsidR="00551657" w:rsidRPr="00085C42" w:rsidRDefault="00551657" w:rsidP="00551657">
            <w:pPr>
              <w:rPr>
                <w:rFonts w:eastAsia="Fira Sans Light" w:cs="Times New Roman"/>
                <w:color w:val="001D77"/>
                <w:sz w:val="18"/>
                <w:szCs w:val="18"/>
                <w:u w:val="single"/>
                <w:lang w:val="en-US"/>
              </w:rPr>
            </w:pPr>
            <w:r w:rsidRPr="003C3E6A">
              <w:rPr>
                <w:rFonts w:eastAsia="Fira Sans Light" w:cs="Times New Roman"/>
                <w:color w:val="0000FF"/>
                <w:szCs w:val="19"/>
                <w:u w:val="single"/>
                <w:lang w:val="en-US"/>
              </w:rPr>
              <w:fldChar w:fldCharType="end"/>
            </w:r>
            <w:hyperlink r:id="rId28" w:tooltip="Marketplace prices" w:history="1">
              <w:r w:rsidRPr="003C3E6A">
                <w:rPr>
                  <w:rFonts w:eastAsia="Fira Sans Light" w:cs="Times New Roman"/>
                  <w:color w:val="0000FF"/>
                  <w:szCs w:val="19"/>
                  <w:u w:val="single"/>
                  <w:lang w:val="en-US"/>
                </w:rPr>
                <w:t>Marketplace prices</w:t>
              </w:r>
            </w:hyperlink>
            <w:r w:rsidRPr="00085C42">
              <w:rPr>
                <w:rFonts w:eastAsia="Fira Sans Light" w:cs="Times New Roman"/>
                <w:color w:val="001D77"/>
                <w:sz w:val="18"/>
                <w:szCs w:val="18"/>
                <w:u w:val="single"/>
                <w:lang w:val="en-US"/>
              </w:rPr>
              <w:t xml:space="preserve"> </w:t>
            </w:r>
          </w:p>
          <w:p w:rsidR="00551657" w:rsidRPr="00085C42" w:rsidRDefault="00551657" w:rsidP="00551657">
            <w:pPr>
              <w:rPr>
                <w:rStyle w:val="Hipercze"/>
                <w:lang w:val="en-US"/>
              </w:rPr>
            </w:pPr>
          </w:p>
          <w:p w:rsidR="00551657" w:rsidRDefault="00551657" w:rsidP="00551657">
            <w:pPr>
              <w:rPr>
                <w:b/>
                <w:color w:val="000000" w:themeColor="text1"/>
                <w:szCs w:val="24"/>
                <w:lang w:val="en-GB"/>
              </w:rPr>
            </w:pPr>
          </w:p>
          <w:p w:rsidR="00551657" w:rsidRDefault="00551657" w:rsidP="00551657">
            <w:pPr>
              <w:rPr>
                <w:b/>
                <w:color w:val="000000" w:themeColor="text1"/>
                <w:szCs w:val="24"/>
                <w:lang w:val="en-GB"/>
              </w:rPr>
            </w:pPr>
          </w:p>
          <w:p w:rsidR="00551657" w:rsidRPr="00876479" w:rsidRDefault="00551657" w:rsidP="00551657">
            <w:pPr>
              <w:rPr>
                <w:b/>
                <w:color w:val="000000" w:themeColor="text1"/>
                <w:szCs w:val="24"/>
                <w:lang w:val="en-GB"/>
              </w:rPr>
            </w:pPr>
          </w:p>
        </w:tc>
      </w:tr>
    </w:tbl>
    <w:p w:rsidR="000470AA" w:rsidRPr="00085C42" w:rsidRDefault="000470AA" w:rsidP="000470AA">
      <w:pPr>
        <w:rPr>
          <w:sz w:val="18"/>
          <w:lang w:val="en-US"/>
        </w:rPr>
      </w:pPr>
    </w:p>
    <w:p w:rsidR="000470AA" w:rsidRPr="00085C42" w:rsidRDefault="000470AA" w:rsidP="002870F9">
      <w:pPr>
        <w:rPr>
          <w:sz w:val="20"/>
          <w:lang w:val="en-US"/>
        </w:rPr>
      </w:pPr>
    </w:p>
    <w:sectPr w:rsidR="000470AA" w:rsidRPr="00085C42" w:rsidSect="00E27350">
      <w:headerReference w:type="default" r:id="rId29"/>
      <w:footerReference w:type="default" r:id="rId30"/>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793" w:rsidRDefault="007E7793" w:rsidP="000662E2">
      <w:pPr>
        <w:spacing w:after="0" w:line="240" w:lineRule="auto"/>
      </w:pPr>
      <w:r>
        <w:separator/>
      </w:r>
    </w:p>
  </w:endnote>
  <w:endnote w:type="continuationSeparator" w:id="0">
    <w:p w:rsidR="007E7793" w:rsidRDefault="007E779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A4B7155-0436-4211-8629-49B582861987}"/>
    <w:embedBold r:id="rId2" w:fontKey="{78AB316D-6AE5-4022-9DC9-DC16B1F4B02C}"/>
  </w:font>
  <w:font w:name="Fira Sans Light">
    <w:panose1 w:val="020B0403050000020004"/>
    <w:charset w:val="EE"/>
    <w:family w:val="swiss"/>
    <w:pitch w:val="variable"/>
    <w:sig w:usb0="600002FF" w:usb1="02000001" w:usb2="00000000" w:usb3="00000000" w:csb0="0000019F" w:csb1="00000000"/>
    <w:embedRegular r:id="rId3" w:fontKey="{06E690D6-B0E4-48A6-A1BF-5203D512EA69}"/>
    <w:embedBold r:id="rId4" w:fontKey="{EF04790E-7D8D-45AC-B471-56FFC6ABFCDC}"/>
  </w:font>
  <w:font w:name="Fira Sans SemiBold">
    <w:panose1 w:val="020B0603050000020004"/>
    <w:charset w:val="EE"/>
    <w:family w:val="swiss"/>
    <w:pitch w:val="variable"/>
    <w:sig w:usb0="600002FF" w:usb1="02000001" w:usb2="00000000" w:usb3="00000000" w:csb0="0000019F" w:csb1="00000000"/>
    <w:embedRegular r:id="rId5" w:fontKey="{10F48C0F-5DD5-4E14-8B07-E7744DC8536F}"/>
    <w:embedBold r:id="rId6" w:fontKey="{E3F9D5E0-847E-41DE-A54A-192E6ADCA4AA}"/>
  </w:font>
  <w:font w:name="Fira Sans Medium">
    <w:panose1 w:val="020B0603050000020004"/>
    <w:charset w:val="EE"/>
    <w:family w:val="swiss"/>
    <w:pitch w:val="variable"/>
    <w:sig w:usb0="600002FF" w:usb1="02000001" w:usb2="00000000" w:usb3="00000000" w:csb0="0000019F" w:csb1="00000000"/>
    <w:embedRegular r:id="rId7" w:fontKey="{8E3CEBC1-5CC3-4C16-B0DE-663CAD5B4B52}"/>
    <w:embedBold r:id="rId8" w:fontKey="{AF06A0B7-4F2A-4CD0-903C-6704A21D1FF7}"/>
    <w:embedItalic r:id="rId9" w:fontKey="{18C2ED9A-686E-424C-9D25-2BA4AD58E11A}"/>
  </w:font>
  <w:font w:name="Segoe UI">
    <w:panose1 w:val="020B0502040204020203"/>
    <w:charset w:val="EE"/>
    <w:family w:val="swiss"/>
    <w:pitch w:val="variable"/>
    <w:sig w:usb0="E4002EFF" w:usb1="C000E47F" w:usb2="00000009" w:usb3="00000000" w:csb0="000001FF" w:csb1="00000000"/>
    <w:embedRegular r:id="rId10" w:fontKey="{959C1361-F716-4020-9616-27261E683594}"/>
  </w:font>
  <w:font w:name="Fira Sans Extra Condensed SemiB">
    <w:panose1 w:val="020B0603050000020004"/>
    <w:charset w:val="EE"/>
    <w:family w:val="swiss"/>
    <w:pitch w:val="variable"/>
    <w:sig w:usb0="600002FF" w:usb1="00000001" w:usb2="00000000" w:usb3="00000000" w:csb0="0000019F" w:csb1="00000000"/>
    <w:embedRegular r:id="rId11" w:fontKey="{9FEFA985-ABDB-4C3D-B4EE-FBAA48F1D859}"/>
  </w:font>
  <w:font w:name="Calibri">
    <w:panose1 w:val="020F0502020204030204"/>
    <w:charset w:val="EE"/>
    <w:family w:val="swiss"/>
    <w:pitch w:val="variable"/>
    <w:sig w:usb0="E4002EFF" w:usb1="C000247B" w:usb2="00000009" w:usb3="00000000" w:csb0="000001FF" w:csb1="00000000"/>
    <w:embedRegular r:id="rId12" w:fontKey="{58E6D5A7-05CB-4156-8542-57541355B2C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3A2689">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8429310"/>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3A2689">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793" w:rsidRDefault="007E7793" w:rsidP="000662E2">
      <w:pPr>
        <w:spacing w:after="0" w:line="240" w:lineRule="auto"/>
      </w:pPr>
      <w:r>
        <w:separator/>
      </w:r>
    </w:p>
  </w:footnote>
  <w:footnote w:type="continuationSeparator" w:id="0">
    <w:p w:rsidR="007E7793" w:rsidRDefault="007E7793" w:rsidP="000662E2">
      <w:pPr>
        <w:spacing w:after="0" w:line="240" w:lineRule="auto"/>
      </w:pPr>
      <w:r>
        <w:continuationSeparator/>
      </w:r>
    </w:p>
  </w:footnote>
  <w:footnote w:id="1">
    <w:p w:rsidR="00507C58" w:rsidRPr="00947B07" w:rsidRDefault="00507C58">
      <w:pPr>
        <w:pStyle w:val="Tekstprzypisudolnego"/>
        <w:rPr>
          <w:lang w:val="en-US"/>
        </w:rPr>
      </w:pPr>
      <w:r>
        <w:rPr>
          <w:rStyle w:val="Odwoanieprzypisudolnego"/>
        </w:rPr>
        <w:footnoteRef/>
      </w:r>
      <w:r w:rsidRPr="00947B07">
        <w:rPr>
          <w:lang w:val="en-US"/>
        </w:rPr>
        <w:t xml:space="preserve"> </w:t>
      </w:r>
      <w:r w:rsidRPr="00507C58">
        <w:rPr>
          <w:sz w:val="16"/>
          <w:szCs w:val="16"/>
          <w:lang w:val="en-GB"/>
        </w:rPr>
        <w:t>Wheat, rye, cattle for slaughter, pigs for slaughter, poultry, cow's milk</w:t>
      </w:r>
    </w:p>
  </w:footnote>
  <w:footnote w:id="2">
    <w:p w:rsidR="000E43C6" w:rsidRPr="00D269CB" w:rsidRDefault="000E43C6" w:rsidP="000E43C6">
      <w:pPr>
        <w:pStyle w:val="Tekstprzypisudolnego"/>
        <w:rPr>
          <w:sz w:val="16"/>
          <w:szCs w:val="16"/>
          <w:lang w:val="en-US"/>
        </w:rPr>
      </w:pPr>
      <w:r w:rsidRPr="00191893">
        <w:rPr>
          <w:rStyle w:val="Odwoanieprzypisudolnego"/>
          <w:sz w:val="16"/>
          <w:szCs w:val="16"/>
        </w:rPr>
        <w:footnoteRef/>
      </w:r>
      <w:r w:rsidRPr="000F45BD">
        <w:rPr>
          <w:sz w:val="16"/>
          <w:szCs w:val="16"/>
          <w:lang w:val="en-US"/>
        </w:rPr>
        <w:t xml:space="preserve"> </w:t>
      </w:r>
      <w:r w:rsidRPr="00D269CB">
        <w:rPr>
          <w:sz w:val="16"/>
          <w:szCs w:val="16"/>
          <w:lang w:val="en-US"/>
        </w:rPr>
        <w:t>Procurement prices – excluding sowing seed.</w:t>
      </w:r>
    </w:p>
  </w:footnote>
  <w:footnote w:id="3">
    <w:p w:rsidR="0055480D" w:rsidRPr="00D269CB" w:rsidRDefault="0055480D" w:rsidP="00B6702A">
      <w:pPr>
        <w:pStyle w:val="Tekstprzypisudolnego"/>
        <w:rPr>
          <w:sz w:val="16"/>
          <w:szCs w:val="16"/>
          <w:lang w:val="en-US"/>
        </w:rPr>
      </w:pPr>
      <w:r w:rsidRPr="00D269CB">
        <w:rPr>
          <w:rStyle w:val="Odwoanieprzypisudolnego"/>
          <w:sz w:val="16"/>
          <w:szCs w:val="16"/>
        </w:rPr>
        <w:footnoteRef/>
      </w:r>
      <w:r w:rsidRPr="00D269CB">
        <w:rPr>
          <w:sz w:val="16"/>
          <w:szCs w:val="16"/>
          <w:lang w:val="en-US"/>
        </w:rPr>
        <w:t xml:space="preserve"> Procurement prices – total (of which: edible early kinds, seed, edible late, industrial, of which starch). Marketplaces prices – edible excluding early kinds.</w:t>
      </w:r>
    </w:p>
  </w:footnote>
  <w:footnote w:id="4">
    <w:p w:rsidR="0055480D" w:rsidRPr="000F45BD" w:rsidRDefault="0055480D" w:rsidP="00B6702A">
      <w:pPr>
        <w:pStyle w:val="Tekstprzypisudolnego"/>
        <w:rPr>
          <w:lang w:val="en-US"/>
        </w:rPr>
      </w:pPr>
      <w:r w:rsidRPr="00D269CB">
        <w:rPr>
          <w:rStyle w:val="Odwoanieprzypisudolnego"/>
          <w:sz w:val="16"/>
          <w:szCs w:val="16"/>
        </w:rPr>
        <w:footnoteRef/>
      </w:r>
      <w:r w:rsidRPr="00D269CB">
        <w:rPr>
          <w:sz w:val="16"/>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348A1907" wp14:editId="30EEE6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A6EB06"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7FE5500" wp14:editId="530FCDDF">
          <wp:simplePos x="0" y="0"/>
          <wp:positionH relativeFrom="column">
            <wp:posOffset>8890</wp:posOffset>
          </wp:positionH>
          <wp:positionV relativeFrom="paragraph">
            <wp:posOffset>42545</wp:posOffset>
          </wp:positionV>
          <wp:extent cx="1838325" cy="696595"/>
          <wp:effectExtent l="0" t="0" r="9525" b="0"/>
          <wp:wrapSquare wrapText="bothSides"/>
          <wp:docPr id="29" name="Obraz 29"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059BAEE" wp14:editId="2D650AE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9BAEE"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18606D4E" wp14:editId="464E08F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Publication Data - 22.02.2024"/>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8C7509" id="Prostokąt 10" o:spid="_x0000_s1026" alt="Publication Data - 22.02.2024"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HwtQIAALAFAAAOAAAAZHJzL2Uyb0RvYy54bWysVM1u2zAMvg/YOwi6N/5BsqZBnSJokWFA&#10;0QZrh54VWY6NyaImKXGy+95sDzZKst2uK3YYlgCyJJIfyU8kL6+OrSQHYWwDqqDZJKVEKA5lo3YF&#10;/fK4PptTYh1TJZOgREFPwtKr5ft3l51eiBxqkKUwBEGUXXS6oLVzepEklteiZXYCWigUVmBa5vBo&#10;dklpWIforUzyNP2QdGBKbYALa/H2JgrpMuBXleDuvqqscEQWFGNzYTVh3fo1WV6yxc4wXTe8D4P9&#10;QxQtaxQ6HaFumGNkb5o/oNqGG7BQuQmHNoGqargIOWA2Wfoqm4eaaRFyQXKsHmmy/w+W3x02hjQl&#10;vh3So1iLb7TBCB18/fnDEX9ZCsuRsc1+KxvOHD40CemdkTyfpPkkT/Op57HTdoFwD3pj+pPFrSfl&#10;WJnWfzFdcgzcn0buxdERjpfZ/Dy7mKM7jrI8v0hn6XzmYZNne22s+yigJX5TUIOvG0hnh1vrouqg&#10;4t1ZkE25bqQMB7PbXktDDgwrYZ37f4/+m5pUXlmBN4uI/ibxucVsws6dpPB6Un0WFbKH8echklC3&#10;YvTDOBfKZVFUs1JE97MUf4N3X+neImQaAD1yhf5H7B5g0IwgA3aMstf3piKU/Wic/i2waDxaBM+g&#10;3GjcNgrMWwASs+o9R/2BpEiNZ2kL5Qlry0BsOqv5usF3u2XWbZjBLsPHxsnh7nGpJHQFhX5HSQ3m&#10;+1v3Xh+LH6WUdNi1BbXf9swISuQnhW1xkU2nCOvCYTo7z/FgXkq2LyVq314DlkOGM0rzsPX6Tg7b&#10;ykD7hANm5b2iiCmOvgvKnRkO1y5OExxRXKxWQQ1bWzN3qx409+CeVV+Xj8cnZnRfvA4L/w6GDmeL&#10;VzUcdb2lgtXeQdWEAn/mtecbx0IonH6E+cZ8eQ5az4N2+QsAAP//AwBQSwMEFAAGAAgAAAAhAKay&#10;Js7kAAAADAEAAA8AAABkcnMvZG93bnJldi54bWxMj8FOg0AQhu8mfYfNmHizCzUBRJamUUlMvGhb&#10;or1t2RFI2VlktxR9ercne5vJfPnn+7PlpDs24mBbQwLCeQAMqTKqpVrAdlPcJsCsk6RkZwgF/KCF&#10;ZT67ymSqzInecVy7mvkQsqkU0DjXp5zbqkEt7dz0SP72ZQYtnV+HmqtBnny47vgiCCKuZUv+QyN7&#10;fGywOqyPWoDZjZtXVRSHsvx9+nhLnj/L792LEDfX0+oBmMPJ/cNw1vfqkHunvTmSsqwTkCzCe4/6&#10;IYiAnYEwjGJgewF3URLHwPOMX5bI/wAAAP//AwBQSwECLQAUAAYACAAAACEAtoM4kv4AAADhAQAA&#10;EwAAAAAAAAAAAAAAAAAAAAAAW0NvbnRlbnRfVHlwZXNdLnhtbFBLAQItABQABgAIAAAAIQA4/SH/&#10;1gAAAJQBAAALAAAAAAAAAAAAAAAAAC8BAABfcmVscy8ucmVsc1BLAQItABQABgAIAAAAIQCdaQHw&#10;tQIAALAFAAAOAAAAAAAAAAAAAAAAAC4CAABkcnMvZTJvRG9jLnhtbFBLAQItABQABgAIAAAAIQCm&#10;sibO5AAAAAwBAAAPAAAAAAAAAAAAAAAAAA8FAABkcnMvZG93bnJldi54bWxQSwUGAAAAAAQABADz&#10;AAAAI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ABA3449" wp14:editId="3E656A1F">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2.10.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456D06" w:rsidP="00F049AB">
                          <w:pPr>
                            <w:pStyle w:val="Datainformacjisygnalnej"/>
                          </w:pPr>
                          <w:r>
                            <w:t>2</w:t>
                          </w:r>
                          <w:r w:rsidR="00BB1860">
                            <w:t>2</w:t>
                          </w:r>
                          <w:r w:rsidR="00212561">
                            <w:t>.</w:t>
                          </w:r>
                          <w:r w:rsidR="00BB1860">
                            <w:t>10</w:t>
                          </w:r>
                          <w:r w:rsidR="00DE6B58">
                            <w:t>.</w:t>
                          </w:r>
                          <w:r w:rsidR="00CD1F23">
                            <w:t>202</w:t>
                          </w:r>
                          <w:r w:rsidR="00124DD6">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BA3449" id="_x0000_t202" coordsize="21600,21600" o:spt="202" path="m,l,21600r21600,l21600,xe">
              <v:stroke joinstyle="miter"/>
              <v:path gradientshapeok="t" o:connecttype="rect"/>
            </v:shapetype>
            <v:shape id="_x0000_s1030" type="#_x0000_t202" alt="Publication Data - 22.10.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2+KAIAACQEAAAOAAAAZHJzL2Uyb0RvYy54bWysU9Fu2yAUfZ+0f0C8N3acpGusOFXXrtOk&#10;bovU7QMwxjEqcBmQ2NnX74LTNOreqvoBgS/33HvOPayuB63IXjgvwVR0OskpEYZDI822or9/3V9c&#10;UeIDMw1TYERFD8LT6/XHD6velqKADlQjHEEQ48veVrQLwZZZ5nknNPMTsMJgsAWnWcCj22aNYz2i&#10;a5UVeX6Z9eAa64AL7/Hv3Rik64TftoKHn23rRSCqothbSKtLax3XbL1i5dYx20l+bIO9oQvNpMGi&#10;J6g7FhjZOfkflJbcgYc2TDjoDNpWcpE4IJtp/orNY8esSFxQHG9PMvn3g+U/9htHZFNRHJRhGke0&#10;ASVIEE8+QC9IQUkjPEfJNrtaSc4CTpokfhekKCbTfFLkxSIK2VtfIt6jRcQwfIYBDZFE8fYB+JMn&#10;Bm47ZrbixjnoO8EaJDKNmdlZ6ojjI0jdf4cGO2K7AAloaJ2OKqNuBNFxoIfTEMUQCI8l57OiWM4o&#10;4RibzS4XV8tUgpXP2db58FWAJnFTUYcmSehs/+BD7IaVz1diMQP3UqlkFGVIX9HlAvm+imgZ0MdK&#10;ahQyj9/orEjyi2lScmBSjXssoMyRdSQ6Ug5DPaRJJEmiIjU0B5TBwWhbfGa46cD9paRHy1bU/9kx&#10;JyhR3wxKuZzO59Hj6TBffCrw4M4j9XmEGY5QFQ2UjNvbkN7FSOwGJW9lUuOlk2PLaMUk0vHZRC+c&#10;n9Otl8e9/gcAAP//AwBQSwMEFAAGAAgAAAAhALTJV9/eAAAACgEAAA8AAABkcnMvZG93bnJldi54&#10;bWxMj8FOwzAQRO9I/IO1SNyo3ZJWScimQiCuoLaAxM2Nt0lEvI5itwl/j3tqj6MZzbwp1pPtxIkG&#10;3zpGmM8UCOLKmZZrhM/d20MKwgfNRneOCeGPPKzL25tC58aNvKHTNtQilrDPNUITQp9L6auGrPYz&#10;1xNH7+AGq0OUQy3NoMdYbju5UGolrW45LjS6p5eGqt/t0SJ8vR9+vhP1Ub/aZT+6SUm2mUS8v5ue&#10;n0AEmsIlDGf8iA5lZNq7IxsvOoT0cRHRA0Iyz0CcA2qZJiD2CFmSgSwLeX2h/AcAAP//AwBQSwEC&#10;LQAUAAYACAAAACEAtoM4kv4AAADhAQAAEwAAAAAAAAAAAAAAAAAAAAAAW0NvbnRlbnRfVHlwZXNd&#10;LnhtbFBLAQItABQABgAIAAAAIQA4/SH/1gAAAJQBAAALAAAAAAAAAAAAAAAAAC8BAABfcmVscy8u&#10;cmVsc1BLAQItABQABgAIAAAAIQBK8o2+KAIAACQEAAAOAAAAAAAAAAAAAAAAAC4CAABkcnMvZTJv&#10;RG9jLnhtbFBLAQItABQABgAIAAAAIQC0yVff3gAAAAoBAAAPAAAAAAAAAAAAAAAAAIIEAABkcnMv&#10;ZG93bnJldi54bWxQSwUGAAAAAAQABADzAAAAjQUAAAAA&#10;" filled="f" stroked="f">
              <v:textbox>
                <w:txbxContent>
                  <w:p w:rsidR="00F37172" w:rsidRPr="00A01B40" w:rsidRDefault="00456D06" w:rsidP="00F049AB">
                    <w:pPr>
                      <w:pStyle w:val="Datainformacjisygnalnej"/>
                    </w:pPr>
                    <w:r>
                      <w:t>2</w:t>
                    </w:r>
                    <w:r w:rsidR="00BB1860">
                      <w:t>2</w:t>
                    </w:r>
                    <w:r w:rsidR="00212561">
                      <w:t>.</w:t>
                    </w:r>
                    <w:r w:rsidR="00BB1860">
                      <w:t>10</w:t>
                    </w:r>
                    <w:r w:rsidR="00DE6B58">
                      <w:t>.</w:t>
                    </w:r>
                    <w:r w:rsidR="00CD1F23">
                      <w:t>202</w:t>
                    </w:r>
                    <w:r w:rsidR="00124DD6">
                      <w:t>5</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2.25pt;height:122.25pt;visibility:visible;mso-wrap-style:square" o:bullet="t">
        <v:imagedata r:id="rId1" o:title=""/>
      </v:shape>
    </w:pict>
  </w:numPicBullet>
  <w:numPicBullet w:numPicBulletId="1">
    <w:pict>
      <v:shape id="_x0000_i1035" type="#_x0000_t75" style="width:122.25pt;height:122.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6A"/>
    <w:rsid w:val="000006A2"/>
    <w:rsid w:val="000014BE"/>
    <w:rsid w:val="000014F8"/>
    <w:rsid w:val="00001862"/>
    <w:rsid w:val="00001B6A"/>
    <w:rsid w:val="00001C5B"/>
    <w:rsid w:val="00001FBF"/>
    <w:rsid w:val="000029F6"/>
    <w:rsid w:val="00002C12"/>
    <w:rsid w:val="000031E3"/>
    <w:rsid w:val="00003437"/>
    <w:rsid w:val="00003DF0"/>
    <w:rsid w:val="00003F59"/>
    <w:rsid w:val="00004541"/>
    <w:rsid w:val="00004ED1"/>
    <w:rsid w:val="0000530A"/>
    <w:rsid w:val="000054DE"/>
    <w:rsid w:val="00005FE5"/>
    <w:rsid w:val="0000614C"/>
    <w:rsid w:val="00006735"/>
    <w:rsid w:val="00006954"/>
    <w:rsid w:val="00006969"/>
    <w:rsid w:val="00006B25"/>
    <w:rsid w:val="00006DBE"/>
    <w:rsid w:val="00006F6A"/>
    <w:rsid w:val="0000709F"/>
    <w:rsid w:val="00007323"/>
    <w:rsid w:val="00007B23"/>
    <w:rsid w:val="00007D06"/>
    <w:rsid w:val="000105DD"/>
    <w:rsid w:val="000108B8"/>
    <w:rsid w:val="00011AF7"/>
    <w:rsid w:val="00011E89"/>
    <w:rsid w:val="00012027"/>
    <w:rsid w:val="000122A4"/>
    <w:rsid w:val="00012B19"/>
    <w:rsid w:val="000138DA"/>
    <w:rsid w:val="00014096"/>
    <w:rsid w:val="00014962"/>
    <w:rsid w:val="00014983"/>
    <w:rsid w:val="00014D44"/>
    <w:rsid w:val="000152F5"/>
    <w:rsid w:val="0001638A"/>
    <w:rsid w:val="00016B80"/>
    <w:rsid w:val="0001747C"/>
    <w:rsid w:val="00017FDD"/>
    <w:rsid w:val="00020069"/>
    <w:rsid w:val="00020326"/>
    <w:rsid w:val="00020728"/>
    <w:rsid w:val="000213F0"/>
    <w:rsid w:val="00021C9E"/>
    <w:rsid w:val="00021CD0"/>
    <w:rsid w:val="0002289F"/>
    <w:rsid w:val="00022ABC"/>
    <w:rsid w:val="00022C49"/>
    <w:rsid w:val="00022FBB"/>
    <w:rsid w:val="000231A4"/>
    <w:rsid w:val="00023856"/>
    <w:rsid w:val="000238BD"/>
    <w:rsid w:val="000242D4"/>
    <w:rsid w:val="000245D9"/>
    <w:rsid w:val="0002490E"/>
    <w:rsid w:val="00024AEC"/>
    <w:rsid w:val="00024E36"/>
    <w:rsid w:val="0002550E"/>
    <w:rsid w:val="00025871"/>
    <w:rsid w:val="00025A9C"/>
    <w:rsid w:val="0002625D"/>
    <w:rsid w:val="000265FB"/>
    <w:rsid w:val="00026C64"/>
    <w:rsid w:val="00026DDC"/>
    <w:rsid w:val="00026E68"/>
    <w:rsid w:val="0002756C"/>
    <w:rsid w:val="0002762E"/>
    <w:rsid w:val="0003046F"/>
    <w:rsid w:val="00030597"/>
    <w:rsid w:val="00030BA0"/>
    <w:rsid w:val="00030F10"/>
    <w:rsid w:val="000322F3"/>
    <w:rsid w:val="000325E0"/>
    <w:rsid w:val="00032C54"/>
    <w:rsid w:val="00033608"/>
    <w:rsid w:val="00033E51"/>
    <w:rsid w:val="00034314"/>
    <w:rsid w:val="00034707"/>
    <w:rsid w:val="00035147"/>
    <w:rsid w:val="0003616E"/>
    <w:rsid w:val="00036539"/>
    <w:rsid w:val="00036819"/>
    <w:rsid w:val="00036EA7"/>
    <w:rsid w:val="00036F3F"/>
    <w:rsid w:val="0003752A"/>
    <w:rsid w:val="000375C7"/>
    <w:rsid w:val="00037C27"/>
    <w:rsid w:val="00037E10"/>
    <w:rsid w:val="0004010B"/>
    <w:rsid w:val="0004016E"/>
    <w:rsid w:val="000406DA"/>
    <w:rsid w:val="00040D86"/>
    <w:rsid w:val="0004110A"/>
    <w:rsid w:val="0004131C"/>
    <w:rsid w:val="00041512"/>
    <w:rsid w:val="000416CE"/>
    <w:rsid w:val="00041A38"/>
    <w:rsid w:val="000425F3"/>
    <w:rsid w:val="00042F48"/>
    <w:rsid w:val="0004323B"/>
    <w:rsid w:val="0004389D"/>
    <w:rsid w:val="00043A89"/>
    <w:rsid w:val="00043AC8"/>
    <w:rsid w:val="0004403E"/>
    <w:rsid w:val="0004495E"/>
    <w:rsid w:val="00044BCA"/>
    <w:rsid w:val="0004525B"/>
    <w:rsid w:val="0004582E"/>
    <w:rsid w:val="00045BC5"/>
    <w:rsid w:val="000462D3"/>
    <w:rsid w:val="000463BA"/>
    <w:rsid w:val="00046489"/>
    <w:rsid w:val="000464D2"/>
    <w:rsid w:val="000466E9"/>
    <w:rsid w:val="000468C9"/>
    <w:rsid w:val="000470AA"/>
    <w:rsid w:val="00047E14"/>
    <w:rsid w:val="00047F4B"/>
    <w:rsid w:val="00047F6C"/>
    <w:rsid w:val="00050184"/>
    <w:rsid w:val="0005027B"/>
    <w:rsid w:val="0005093C"/>
    <w:rsid w:val="00050C99"/>
    <w:rsid w:val="00051002"/>
    <w:rsid w:val="00051347"/>
    <w:rsid w:val="00051DF7"/>
    <w:rsid w:val="00052A4C"/>
    <w:rsid w:val="00052F62"/>
    <w:rsid w:val="00052F87"/>
    <w:rsid w:val="00053C27"/>
    <w:rsid w:val="000548EC"/>
    <w:rsid w:val="00054BD9"/>
    <w:rsid w:val="00054CDE"/>
    <w:rsid w:val="00054E0D"/>
    <w:rsid w:val="00054EC4"/>
    <w:rsid w:val="00055194"/>
    <w:rsid w:val="000551D0"/>
    <w:rsid w:val="0005537A"/>
    <w:rsid w:val="0005570E"/>
    <w:rsid w:val="00055E09"/>
    <w:rsid w:val="00055E5A"/>
    <w:rsid w:val="00056366"/>
    <w:rsid w:val="000564F6"/>
    <w:rsid w:val="00056775"/>
    <w:rsid w:val="00056953"/>
    <w:rsid w:val="00056B42"/>
    <w:rsid w:val="000572DE"/>
    <w:rsid w:val="00057790"/>
    <w:rsid w:val="00057C49"/>
    <w:rsid w:val="00057C5F"/>
    <w:rsid w:val="00057CA1"/>
    <w:rsid w:val="0006005D"/>
    <w:rsid w:val="00060768"/>
    <w:rsid w:val="00060E17"/>
    <w:rsid w:val="00060F37"/>
    <w:rsid w:val="00061F1C"/>
    <w:rsid w:val="00061F7F"/>
    <w:rsid w:val="000621CF"/>
    <w:rsid w:val="000626E1"/>
    <w:rsid w:val="00062858"/>
    <w:rsid w:val="000629AB"/>
    <w:rsid w:val="00063210"/>
    <w:rsid w:val="00063721"/>
    <w:rsid w:val="0006438E"/>
    <w:rsid w:val="00064444"/>
    <w:rsid w:val="000644C7"/>
    <w:rsid w:val="000645CC"/>
    <w:rsid w:val="000647A9"/>
    <w:rsid w:val="00064AB5"/>
    <w:rsid w:val="00064B0D"/>
    <w:rsid w:val="00065048"/>
    <w:rsid w:val="000653C6"/>
    <w:rsid w:val="000654D3"/>
    <w:rsid w:val="0006575B"/>
    <w:rsid w:val="000658D8"/>
    <w:rsid w:val="00065D2B"/>
    <w:rsid w:val="000662E2"/>
    <w:rsid w:val="00066825"/>
    <w:rsid w:val="00066883"/>
    <w:rsid w:val="00067333"/>
    <w:rsid w:val="00067A92"/>
    <w:rsid w:val="000706B4"/>
    <w:rsid w:val="00070A65"/>
    <w:rsid w:val="00070D09"/>
    <w:rsid w:val="00071B39"/>
    <w:rsid w:val="00071EC9"/>
    <w:rsid w:val="0007251A"/>
    <w:rsid w:val="000729DC"/>
    <w:rsid w:val="00072B7B"/>
    <w:rsid w:val="00072C1E"/>
    <w:rsid w:val="00072E9F"/>
    <w:rsid w:val="000731FF"/>
    <w:rsid w:val="00073CCE"/>
    <w:rsid w:val="00073E26"/>
    <w:rsid w:val="00074037"/>
    <w:rsid w:val="000742FD"/>
    <w:rsid w:val="000747E3"/>
    <w:rsid w:val="00074844"/>
    <w:rsid w:val="00074DD8"/>
    <w:rsid w:val="0007505F"/>
    <w:rsid w:val="00075647"/>
    <w:rsid w:val="00075759"/>
    <w:rsid w:val="00075766"/>
    <w:rsid w:val="00075AD0"/>
    <w:rsid w:val="000760E8"/>
    <w:rsid w:val="0007660E"/>
    <w:rsid w:val="0007666E"/>
    <w:rsid w:val="000768FB"/>
    <w:rsid w:val="00076CE2"/>
    <w:rsid w:val="000770C0"/>
    <w:rsid w:val="0007730F"/>
    <w:rsid w:val="000802C2"/>
    <w:rsid w:val="0008034B"/>
    <w:rsid w:val="000806F7"/>
    <w:rsid w:val="00080760"/>
    <w:rsid w:val="00080D3E"/>
    <w:rsid w:val="00081041"/>
    <w:rsid w:val="0008164C"/>
    <w:rsid w:val="00081978"/>
    <w:rsid w:val="00081B8F"/>
    <w:rsid w:val="00082207"/>
    <w:rsid w:val="000826FD"/>
    <w:rsid w:val="00082EF4"/>
    <w:rsid w:val="0008326B"/>
    <w:rsid w:val="00083410"/>
    <w:rsid w:val="00083429"/>
    <w:rsid w:val="00083713"/>
    <w:rsid w:val="00083751"/>
    <w:rsid w:val="000845D1"/>
    <w:rsid w:val="00084A09"/>
    <w:rsid w:val="00084E7B"/>
    <w:rsid w:val="00084FD6"/>
    <w:rsid w:val="000854E7"/>
    <w:rsid w:val="00085B19"/>
    <w:rsid w:val="00085C42"/>
    <w:rsid w:val="0008618B"/>
    <w:rsid w:val="0008628F"/>
    <w:rsid w:val="0008637F"/>
    <w:rsid w:val="000864DC"/>
    <w:rsid w:val="000866E5"/>
    <w:rsid w:val="00086ECE"/>
    <w:rsid w:val="0008723B"/>
    <w:rsid w:val="000875AE"/>
    <w:rsid w:val="0008764E"/>
    <w:rsid w:val="00087C10"/>
    <w:rsid w:val="000900AC"/>
    <w:rsid w:val="00090225"/>
    <w:rsid w:val="00090706"/>
    <w:rsid w:val="00090B46"/>
    <w:rsid w:val="00090BC7"/>
    <w:rsid w:val="00090FF0"/>
    <w:rsid w:val="00092564"/>
    <w:rsid w:val="000925F6"/>
    <w:rsid w:val="00092C29"/>
    <w:rsid w:val="00092E97"/>
    <w:rsid w:val="00092F2B"/>
    <w:rsid w:val="00092FCB"/>
    <w:rsid w:val="00093B9C"/>
    <w:rsid w:val="00094917"/>
    <w:rsid w:val="00094CE1"/>
    <w:rsid w:val="00095784"/>
    <w:rsid w:val="00095CFC"/>
    <w:rsid w:val="00095EEE"/>
    <w:rsid w:val="000966D1"/>
    <w:rsid w:val="000969EA"/>
    <w:rsid w:val="00096E4B"/>
    <w:rsid w:val="00097409"/>
    <w:rsid w:val="000974AB"/>
    <w:rsid w:val="00097662"/>
    <w:rsid w:val="00097840"/>
    <w:rsid w:val="00097F0B"/>
    <w:rsid w:val="000A0107"/>
    <w:rsid w:val="000A0859"/>
    <w:rsid w:val="000A12BD"/>
    <w:rsid w:val="000A130D"/>
    <w:rsid w:val="000A1354"/>
    <w:rsid w:val="000A14F0"/>
    <w:rsid w:val="000A2482"/>
    <w:rsid w:val="000A27E9"/>
    <w:rsid w:val="000A2CF1"/>
    <w:rsid w:val="000A2D15"/>
    <w:rsid w:val="000A2FA3"/>
    <w:rsid w:val="000A37A5"/>
    <w:rsid w:val="000A39C7"/>
    <w:rsid w:val="000A3E13"/>
    <w:rsid w:val="000A3EC2"/>
    <w:rsid w:val="000A427C"/>
    <w:rsid w:val="000A42F9"/>
    <w:rsid w:val="000A4510"/>
    <w:rsid w:val="000A4959"/>
    <w:rsid w:val="000A4C12"/>
    <w:rsid w:val="000A4E10"/>
    <w:rsid w:val="000A5680"/>
    <w:rsid w:val="000A56C4"/>
    <w:rsid w:val="000A5929"/>
    <w:rsid w:val="000A7160"/>
    <w:rsid w:val="000A7727"/>
    <w:rsid w:val="000A7A4E"/>
    <w:rsid w:val="000B0057"/>
    <w:rsid w:val="000B0071"/>
    <w:rsid w:val="000B019A"/>
    <w:rsid w:val="000B0355"/>
    <w:rsid w:val="000B0727"/>
    <w:rsid w:val="000B0B64"/>
    <w:rsid w:val="000B0C70"/>
    <w:rsid w:val="000B0EC0"/>
    <w:rsid w:val="000B1D52"/>
    <w:rsid w:val="000B1F22"/>
    <w:rsid w:val="000B22FB"/>
    <w:rsid w:val="000B2C31"/>
    <w:rsid w:val="000B3643"/>
    <w:rsid w:val="000B368E"/>
    <w:rsid w:val="000B3E89"/>
    <w:rsid w:val="000B441B"/>
    <w:rsid w:val="000B4A5A"/>
    <w:rsid w:val="000B5116"/>
    <w:rsid w:val="000B5121"/>
    <w:rsid w:val="000B5421"/>
    <w:rsid w:val="000B550D"/>
    <w:rsid w:val="000B5665"/>
    <w:rsid w:val="000B5EF5"/>
    <w:rsid w:val="000B6336"/>
    <w:rsid w:val="000B667A"/>
    <w:rsid w:val="000B6D53"/>
    <w:rsid w:val="000B7009"/>
    <w:rsid w:val="000B7663"/>
    <w:rsid w:val="000B775A"/>
    <w:rsid w:val="000B778B"/>
    <w:rsid w:val="000B7863"/>
    <w:rsid w:val="000B7A50"/>
    <w:rsid w:val="000B7C7B"/>
    <w:rsid w:val="000B7DD2"/>
    <w:rsid w:val="000C0062"/>
    <w:rsid w:val="000C0299"/>
    <w:rsid w:val="000C04B4"/>
    <w:rsid w:val="000C1104"/>
    <w:rsid w:val="000C131A"/>
    <w:rsid w:val="000C135D"/>
    <w:rsid w:val="000C1404"/>
    <w:rsid w:val="000C1798"/>
    <w:rsid w:val="000C1D1B"/>
    <w:rsid w:val="000C25EE"/>
    <w:rsid w:val="000C2C2A"/>
    <w:rsid w:val="000C2CAA"/>
    <w:rsid w:val="000C3237"/>
    <w:rsid w:val="000C36ED"/>
    <w:rsid w:val="000C3875"/>
    <w:rsid w:val="000C3ABF"/>
    <w:rsid w:val="000C3B70"/>
    <w:rsid w:val="000C3BEA"/>
    <w:rsid w:val="000C44FC"/>
    <w:rsid w:val="000C4575"/>
    <w:rsid w:val="000C4FEA"/>
    <w:rsid w:val="000C51B4"/>
    <w:rsid w:val="000C55B5"/>
    <w:rsid w:val="000C5A2D"/>
    <w:rsid w:val="000C6398"/>
    <w:rsid w:val="000C682D"/>
    <w:rsid w:val="000C6BE5"/>
    <w:rsid w:val="000C6E66"/>
    <w:rsid w:val="000C717D"/>
    <w:rsid w:val="000C7A0A"/>
    <w:rsid w:val="000D02D5"/>
    <w:rsid w:val="000D0F12"/>
    <w:rsid w:val="000D13BF"/>
    <w:rsid w:val="000D16D8"/>
    <w:rsid w:val="000D1817"/>
    <w:rsid w:val="000D1B38"/>
    <w:rsid w:val="000D1D43"/>
    <w:rsid w:val="000D1EAE"/>
    <w:rsid w:val="000D225C"/>
    <w:rsid w:val="000D2A5C"/>
    <w:rsid w:val="000D314F"/>
    <w:rsid w:val="000D320D"/>
    <w:rsid w:val="000D32AE"/>
    <w:rsid w:val="000D39F0"/>
    <w:rsid w:val="000D3B08"/>
    <w:rsid w:val="000D3D55"/>
    <w:rsid w:val="000D44EC"/>
    <w:rsid w:val="000D4751"/>
    <w:rsid w:val="000D4E78"/>
    <w:rsid w:val="000D5037"/>
    <w:rsid w:val="000D513B"/>
    <w:rsid w:val="000D580A"/>
    <w:rsid w:val="000D5D8A"/>
    <w:rsid w:val="000D5F82"/>
    <w:rsid w:val="000D6646"/>
    <w:rsid w:val="000D7150"/>
    <w:rsid w:val="000D72D9"/>
    <w:rsid w:val="000D72E6"/>
    <w:rsid w:val="000D7397"/>
    <w:rsid w:val="000E004D"/>
    <w:rsid w:val="000E0918"/>
    <w:rsid w:val="000E0B59"/>
    <w:rsid w:val="000E0DAD"/>
    <w:rsid w:val="000E1B2E"/>
    <w:rsid w:val="000E245C"/>
    <w:rsid w:val="000E2E49"/>
    <w:rsid w:val="000E2EEA"/>
    <w:rsid w:val="000E3838"/>
    <w:rsid w:val="000E43C6"/>
    <w:rsid w:val="000E46D8"/>
    <w:rsid w:val="000E4C4B"/>
    <w:rsid w:val="000E4F29"/>
    <w:rsid w:val="000E544C"/>
    <w:rsid w:val="000E6A01"/>
    <w:rsid w:val="000E762D"/>
    <w:rsid w:val="000E79A9"/>
    <w:rsid w:val="000F02A2"/>
    <w:rsid w:val="000F06C1"/>
    <w:rsid w:val="000F0AB9"/>
    <w:rsid w:val="000F1227"/>
    <w:rsid w:val="000F1A8A"/>
    <w:rsid w:val="000F1FE9"/>
    <w:rsid w:val="000F2172"/>
    <w:rsid w:val="000F3046"/>
    <w:rsid w:val="000F34C5"/>
    <w:rsid w:val="000F35CD"/>
    <w:rsid w:val="000F3E04"/>
    <w:rsid w:val="000F3E81"/>
    <w:rsid w:val="000F530D"/>
    <w:rsid w:val="000F569C"/>
    <w:rsid w:val="000F5724"/>
    <w:rsid w:val="000F5908"/>
    <w:rsid w:val="000F6DDE"/>
    <w:rsid w:val="000F6DE1"/>
    <w:rsid w:val="000F72C4"/>
    <w:rsid w:val="000F7953"/>
    <w:rsid w:val="000F7989"/>
    <w:rsid w:val="000F79B0"/>
    <w:rsid w:val="000F7B61"/>
    <w:rsid w:val="000F7B79"/>
    <w:rsid w:val="0010008A"/>
    <w:rsid w:val="00100090"/>
    <w:rsid w:val="0010021C"/>
    <w:rsid w:val="001002C0"/>
    <w:rsid w:val="001004E8"/>
    <w:rsid w:val="00100599"/>
    <w:rsid w:val="00100C64"/>
    <w:rsid w:val="00100F63"/>
    <w:rsid w:val="0010103D"/>
    <w:rsid w:val="00101048"/>
    <w:rsid w:val="00101167"/>
    <w:rsid w:val="001011C3"/>
    <w:rsid w:val="0010125D"/>
    <w:rsid w:val="0010130F"/>
    <w:rsid w:val="00101A67"/>
    <w:rsid w:val="00101B98"/>
    <w:rsid w:val="001020C9"/>
    <w:rsid w:val="001028C5"/>
    <w:rsid w:val="00102C66"/>
    <w:rsid w:val="00102DC9"/>
    <w:rsid w:val="00102FAA"/>
    <w:rsid w:val="001030D4"/>
    <w:rsid w:val="00103520"/>
    <w:rsid w:val="00103619"/>
    <w:rsid w:val="001038B6"/>
    <w:rsid w:val="00103AB6"/>
    <w:rsid w:val="00103C12"/>
    <w:rsid w:val="00103E55"/>
    <w:rsid w:val="001048CD"/>
    <w:rsid w:val="001053FA"/>
    <w:rsid w:val="0010610A"/>
    <w:rsid w:val="00106162"/>
    <w:rsid w:val="00106352"/>
    <w:rsid w:val="00106DA3"/>
    <w:rsid w:val="00106E54"/>
    <w:rsid w:val="001079F9"/>
    <w:rsid w:val="00107CC5"/>
    <w:rsid w:val="00110214"/>
    <w:rsid w:val="00110D87"/>
    <w:rsid w:val="0011104F"/>
    <w:rsid w:val="0011107B"/>
    <w:rsid w:val="0011126C"/>
    <w:rsid w:val="00111BA6"/>
    <w:rsid w:val="00111F35"/>
    <w:rsid w:val="0011220B"/>
    <w:rsid w:val="00112399"/>
    <w:rsid w:val="0011256B"/>
    <w:rsid w:val="00112733"/>
    <w:rsid w:val="00112C35"/>
    <w:rsid w:val="00113469"/>
    <w:rsid w:val="00113551"/>
    <w:rsid w:val="00113EEB"/>
    <w:rsid w:val="00114732"/>
    <w:rsid w:val="001147B3"/>
    <w:rsid w:val="001147FC"/>
    <w:rsid w:val="00114B96"/>
    <w:rsid w:val="00114DA2"/>
    <w:rsid w:val="00114DB9"/>
    <w:rsid w:val="001151E8"/>
    <w:rsid w:val="0011607E"/>
    <w:rsid w:val="00116087"/>
    <w:rsid w:val="00116DA3"/>
    <w:rsid w:val="00117062"/>
    <w:rsid w:val="001175FA"/>
    <w:rsid w:val="00117711"/>
    <w:rsid w:val="001178AE"/>
    <w:rsid w:val="001201CC"/>
    <w:rsid w:val="001202A9"/>
    <w:rsid w:val="001202DB"/>
    <w:rsid w:val="00120977"/>
    <w:rsid w:val="00121601"/>
    <w:rsid w:val="001217F2"/>
    <w:rsid w:val="00121A6E"/>
    <w:rsid w:val="00121B36"/>
    <w:rsid w:val="00122973"/>
    <w:rsid w:val="00122AA7"/>
    <w:rsid w:val="00122CB8"/>
    <w:rsid w:val="00122F5D"/>
    <w:rsid w:val="001235F1"/>
    <w:rsid w:val="00123708"/>
    <w:rsid w:val="00123CEF"/>
    <w:rsid w:val="00124609"/>
    <w:rsid w:val="00124A55"/>
    <w:rsid w:val="00124D0A"/>
    <w:rsid w:val="00124DD6"/>
    <w:rsid w:val="00124EC9"/>
    <w:rsid w:val="00125016"/>
    <w:rsid w:val="00125094"/>
    <w:rsid w:val="0012530B"/>
    <w:rsid w:val="00125972"/>
    <w:rsid w:val="00126108"/>
    <w:rsid w:val="00126147"/>
    <w:rsid w:val="00126BFE"/>
    <w:rsid w:val="001273F4"/>
    <w:rsid w:val="001278AA"/>
    <w:rsid w:val="001301C8"/>
    <w:rsid w:val="00130296"/>
    <w:rsid w:val="0013066F"/>
    <w:rsid w:val="00131396"/>
    <w:rsid w:val="00131952"/>
    <w:rsid w:val="00131B72"/>
    <w:rsid w:val="00131CEC"/>
    <w:rsid w:val="00131E4C"/>
    <w:rsid w:val="001320F2"/>
    <w:rsid w:val="00132A89"/>
    <w:rsid w:val="00132DBF"/>
    <w:rsid w:val="001330B9"/>
    <w:rsid w:val="0013366D"/>
    <w:rsid w:val="001337B8"/>
    <w:rsid w:val="00133FA3"/>
    <w:rsid w:val="00134145"/>
    <w:rsid w:val="00134558"/>
    <w:rsid w:val="0013479A"/>
    <w:rsid w:val="00134802"/>
    <w:rsid w:val="001348AB"/>
    <w:rsid w:val="001349D6"/>
    <w:rsid w:val="00135051"/>
    <w:rsid w:val="0013532D"/>
    <w:rsid w:val="00135434"/>
    <w:rsid w:val="00135755"/>
    <w:rsid w:val="001358DE"/>
    <w:rsid w:val="0013593F"/>
    <w:rsid w:val="00135B3C"/>
    <w:rsid w:val="00136010"/>
    <w:rsid w:val="00136068"/>
    <w:rsid w:val="00136736"/>
    <w:rsid w:val="00136740"/>
    <w:rsid w:val="00136849"/>
    <w:rsid w:val="00136C92"/>
    <w:rsid w:val="00136D67"/>
    <w:rsid w:val="00136F42"/>
    <w:rsid w:val="001373AE"/>
    <w:rsid w:val="00137A5E"/>
    <w:rsid w:val="00137AF7"/>
    <w:rsid w:val="00137EB2"/>
    <w:rsid w:val="00140081"/>
    <w:rsid w:val="00140293"/>
    <w:rsid w:val="00140EFC"/>
    <w:rsid w:val="00140F69"/>
    <w:rsid w:val="00141CCF"/>
    <w:rsid w:val="00142126"/>
    <w:rsid w:val="001423B6"/>
    <w:rsid w:val="001426F9"/>
    <w:rsid w:val="00142BDF"/>
    <w:rsid w:val="00142EFA"/>
    <w:rsid w:val="00142F9C"/>
    <w:rsid w:val="00143464"/>
    <w:rsid w:val="00143635"/>
    <w:rsid w:val="00143680"/>
    <w:rsid w:val="001437FB"/>
    <w:rsid w:val="001448A7"/>
    <w:rsid w:val="00144E67"/>
    <w:rsid w:val="00145878"/>
    <w:rsid w:val="00145A6C"/>
    <w:rsid w:val="00146166"/>
    <w:rsid w:val="00146178"/>
    <w:rsid w:val="001463D3"/>
    <w:rsid w:val="00146621"/>
    <w:rsid w:val="001471BA"/>
    <w:rsid w:val="001477E2"/>
    <w:rsid w:val="00150215"/>
    <w:rsid w:val="001515D6"/>
    <w:rsid w:val="00151DD3"/>
    <w:rsid w:val="00151E3E"/>
    <w:rsid w:val="0015242F"/>
    <w:rsid w:val="00152940"/>
    <w:rsid w:val="00152ADC"/>
    <w:rsid w:val="001530F4"/>
    <w:rsid w:val="0015381E"/>
    <w:rsid w:val="00153973"/>
    <w:rsid w:val="00153B05"/>
    <w:rsid w:val="00153BB9"/>
    <w:rsid w:val="001546BA"/>
    <w:rsid w:val="00154E6C"/>
    <w:rsid w:val="0015519C"/>
    <w:rsid w:val="00156E17"/>
    <w:rsid w:val="00156F04"/>
    <w:rsid w:val="00157127"/>
    <w:rsid w:val="0015759B"/>
    <w:rsid w:val="0015785E"/>
    <w:rsid w:val="00157A00"/>
    <w:rsid w:val="00157A2F"/>
    <w:rsid w:val="00160061"/>
    <w:rsid w:val="00160868"/>
    <w:rsid w:val="00160C3F"/>
    <w:rsid w:val="00161210"/>
    <w:rsid w:val="001612D4"/>
    <w:rsid w:val="0016163F"/>
    <w:rsid w:val="001617E3"/>
    <w:rsid w:val="00161CBE"/>
    <w:rsid w:val="00162325"/>
    <w:rsid w:val="0016288D"/>
    <w:rsid w:val="00162959"/>
    <w:rsid w:val="00162E0D"/>
    <w:rsid w:val="00163083"/>
    <w:rsid w:val="001633F6"/>
    <w:rsid w:val="00163681"/>
    <w:rsid w:val="001639CA"/>
    <w:rsid w:val="0016493B"/>
    <w:rsid w:val="001649D7"/>
    <w:rsid w:val="00164BFD"/>
    <w:rsid w:val="00165493"/>
    <w:rsid w:val="00166007"/>
    <w:rsid w:val="0016653E"/>
    <w:rsid w:val="00166919"/>
    <w:rsid w:val="001672FC"/>
    <w:rsid w:val="00167ABB"/>
    <w:rsid w:val="00167F78"/>
    <w:rsid w:val="0017036E"/>
    <w:rsid w:val="00171697"/>
    <w:rsid w:val="001716DD"/>
    <w:rsid w:val="00171FDC"/>
    <w:rsid w:val="0017204A"/>
    <w:rsid w:val="001729AE"/>
    <w:rsid w:val="001733A5"/>
    <w:rsid w:val="00173A4B"/>
    <w:rsid w:val="00173BEC"/>
    <w:rsid w:val="001741EA"/>
    <w:rsid w:val="001744FC"/>
    <w:rsid w:val="0017485A"/>
    <w:rsid w:val="00174B4B"/>
    <w:rsid w:val="00174E8C"/>
    <w:rsid w:val="001751CC"/>
    <w:rsid w:val="00175462"/>
    <w:rsid w:val="00175AF5"/>
    <w:rsid w:val="00175BA9"/>
    <w:rsid w:val="00176091"/>
    <w:rsid w:val="00176273"/>
    <w:rsid w:val="001769FF"/>
    <w:rsid w:val="00177278"/>
    <w:rsid w:val="001773DC"/>
    <w:rsid w:val="0017755D"/>
    <w:rsid w:val="0017785F"/>
    <w:rsid w:val="001778DF"/>
    <w:rsid w:val="0018039D"/>
    <w:rsid w:val="00180CA4"/>
    <w:rsid w:val="001812B5"/>
    <w:rsid w:val="001814B5"/>
    <w:rsid w:val="00182075"/>
    <w:rsid w:val="001820D6"/>
    <w:rsid w:val="001821D5"/>
    <w:rsid w:val="001825CA"/>
    <w:rsid w:val="0018261E"/>
    <w:rsid w:val="0018294C"/>
    <w:rsid w:val="00182993"/>
    <w:rsid w:val="00183187"/>
    <w:rsid w:val="00183391"/>
    <w:rsid w:val="001850D7"/>
    <w:rsid w:val="001852DD"/>
    <w:rsid w:val="001854AB"/>
    <w:rsid w:val="00185757"/>
    <w:rsid w:val="00185DB4"/>
    <w:rsid w:val="001862BC"/>
    <w:rsid w:val="00186758"/>
    <w:rsid w:val="00186A57"/>
    <w:rsid w:val="00186E7D"/>
    <w:rsid w:val="00186F5E"/>
    <w:rsid w:val="00187034"/>
    <w:rsid w:val="001870F0"/>
    <w:rsid w:val="001873C7"/>
    <w:rsid w:val="001909FA"/>
    <w:rsid w:val="00191488"/>
    <w:rsid w:val="001915CF"/>
    <w:rsid w:val="00191A32"/>
    <w:rsid w:val="00191DC8"/>
    <w:rsid w:val="0019230A"/>
    <w:rsid w:val="00192BCD"/>
    <w:rsid w:val="00192D78"/>
    <w:rsid w:val="0019368F"/>
    <w:rsid w:val="001936E1"/>
    <w:rsid w:val="00193B08"/>
    <w:rsid w:val="00193EA5"/>
    <w:rsid w:val="00193F12"/>
    <w:rsid w:val="0019468B"/>
    <w:rsid w:val="00194C08"/>
    <w:rsid w:val="00194CB8"/>
    <w:rsid w:val="00194CEB"/>
    <w:rsid w:val="00194D0C"/>
    <w:rsid w:val="001951DA"/>
    <w:rsid w:val="001958B3"/>
    <w:rsid w:val="00195933"/>
    <w:rsid w:val="00195B0F"/>
    <w:rsid w:val="00195E65"/>
    <w:rsid w:val="00196077"/>
    <w:rsid w:val="00197194"/>
    <w:rsid w:val="001972B6"/>
    <w:rsid w:val="00197958"/>
    <w:rsid w:val="001A0611"/>
    <w:rsid w:val="001A0787"/>
    <w:rsid w:val="001A085F"/>
    <w:rsid w:val="001A1728"/>
    <w:rsid w:val="001A1DFA"/>
    <w:rsid w:val="001A2C6B"/>
    <w:rsid w:val="001A3080"/>
    <w:rsid w:val="001A3551"/>
    <w:rsid w:val="001A365C"/>
    <w:rsid w:val="001A4014"/>
    <w:rsid w:val="001A480F"/>
    <w:rsid w:val="001A499F"/>
    <w:rsid w:val="001A4C30"/>
    <w:rsid w:val="001A4EBF"/>
    <w:rsid w:val="001A52C8"/>
    <w:rsid w:val="001A5638"/>
    <w:rsid w:val="001A6111"/>
    <w:rsid w:val="001A6167"/>
    <w:rsid w:val="001A6273"/>
    <w:rsid w:val="001A674A"/>
    <w:rsid w:val="001A6995"/>
    <w:rsid w:val="001A6DC6"/>
    <w:rsid w:val="001A71E5"/>
    <w:rsid w:val="001A7664"/>
    <w:rsid w:val="001A78DF"/>
    <w:rsid w:val="001A7952"/>
    <w:rsid w:val="001B008E"/>
    <w:rsid w:val="001B0106"/>
    <w:rsid w:val="001B0128"/>
    <w:rsid w:val="001B04B6"/>
    <w:rsid w:val="001B053D"/>
    <w:rsid w:val="001B1052"/>
    <w:rsid w:val="001B1054"/>
    <w:rsid w:val="001B10D0"/>
    <w:rsid w:val="001B1BEA"/>
    <w:rsid w:val="001B1CCA"/>
    <w:rsid w:val="001B1FDE"/>
    <w:rsid w:val="001B23A7"/>
    <w:rsid w:val="001B23AE"/>
    <w:rsid w:val="001B2896"/>
    <w:rsid w:val="001B2CE1"/>
    <w:rsid w:val="001B3F43"/>
    <w:rsid w:val="001B432D"/>
    <w:rsid w:val="001B518A"/>
    <w:rsid w:val="001B5459"/>
    <w:rsid w:val="001B5842"/>
    <w:rsid w:val="001B5885"/>
    <w:rsid w:val="001B5AB7"/>
    <w:rsid w:val="001B7289"/>
    <w:rsid w:val="001B72A2"/>
    <w:rsid w:val="001B75D8"/>
    <w:rsid w:val="001B7B33"/>
    <w:rsid w:val="001B7B48"/>
    <w:rsid w:val="001B7CA5"/>
    <w:rsid w:val="001C0046"/>
    <w:rsid w:val="001C00E5"/>
    <w:rsid w:val="001C02BE"/>
    <w:rsid w:val="001C0DBD"/>
    <w:rsid w:val="001C162C"/>
    <w:rsid w:val="001C16DA"/>
    <w:rsid w:val="001C1841"/>
    <w:rsid w:val="001C19A6"/>
    <w:rsid w:val="001C272C"/>
    <w:rsid w:val="001C27D9"/>
    <w:rsid w:val="001C2ABC"/>
    <w:rsid w:val="001C2AEA"/>
    <w:rsid w:val="001C302F"/>
    <w:rsid w:val="001C3269"/>
    <w:rsid w:val="001C3886"/>
    <w:rsid w:val="001C4AE7"/>
    <w:rsid w:val="001C4FFD"/>
    <w:rsid w:val="001C5089"/>
    <w:rsid w:val="001C549D"/>
    <w:rsid w:val="001C56EC"/>
    <w:rsid w:val="001C59F4"/>
    <w:rsid w:val="001C5FB4"/>
    <w:rsid w:val="001C65E2"/>
    <w:rsid w:val="001C6660"/>
    <w:rsid w:val="001C677B"/>
    <w:rsid w:val="001C67B6"/>
    <w:rsid w:val="001C6F97"/>
    <w:rsid w:val="001C713E"/>
    <w:rsid w:val="001C7471"/>
    <w:rsid w:val="001C7D82"/>
    <w:rsid w:val="001D0437"/>
    <w:rsid w:val="001D15E8"/>
    <w:rsid w:val="001D19B6"/>
    <w:rsid w:val="001D1DB4"/>
    <w:rsid w:val="001D1E49"/>
    <w:rsid w:val="001D1F26"/>
    <w:rsid w:val="001D1F43"/>
    <w:rsid w:val="001D21F6"/>
    <w:rsid w:val="001D23F1"/>
    <w:rsid w:val="001D2523"/>
    <w:rsid w:val="001D2525"/>
    <w:rsid w:val="001D25F9"/>
    <w:rsid w:val="001D2607"/>
    <w:rsid w:val="001D26A0"/>
    <w:rsid w:val="001D2F87"/>
    <w:rsid w:val="001D32DD"/>
    <w:rsid w:val="001D33D8"/>
    <w:rsid w:val="001D44FA"/>
    <w:rsid w:val="001D450C"/>
    <w:rsid w:val="001D49B2"/>
    <w:rsid w:val="001D4CDD"/>
    <w:rsid w:val="001D5B9B"/>
    <w:rsid w:val="001D5D65"/>
    <w:rsid w:val="001D61ED"/>
    <w:rsid w:val="001D62F2"/>
    <w:rsid w:val="001D66BE"/>
    <w:rsid w:val="001D6D8B"/>
    <w:rsid w:val="001D7091"/>
    <w:rsid w:val="001D721F"/>
    <w:rsid w:val="001D7D42"/>
    <w:rsid w:val="001E1773"/>
    <w:rsid w:val="001E1906"/>
    <w:rsid w:val="001E1DA3"/>
    <w:rsid w:val="001E268F"/>
    <w:rsid w:val="001E2759"/>
    <w:rsid w:val="001E2944"/>
    <w:rsid w:val="001E2C1A"/>
    <w:rsid w:val="001E2F2D"/>
    <w:rsid w:val="001E3263"/>
    <w:rsid w:val="001E36FE"/>
    <w:rsid w:val="001E3B41"/>
    <w:rsid w:val="001E3EB7"/>
    <w:rsid w:val="001E3F72"/>
    <w:rsid w:val="001E48AE"/>
    <w:rsid w:val="001E5014"/>
    <w:rsid w:val="001E50D2"/>
    <w:rsid w:val="001E52D0"/>
    <w:rsid w:val="001E5333"/>
    <w:rsid w:val="001E533D"/>
    <w:rsid w:val="001E5B2D"/>
    <w:rsid w:val="001E5F7A"/>
    <w:rsid w:val="001E66D5"/>
    <w:rsid w:val="001E6C46"/>
    <w:rsid w:val="001E759C"/>
    <w:rsid w:val="001E773C"/>
    <w:rsid w:val="001E7E8F"/>
    <w:rsid w:val="001E7F2B"/>
    <w:rsid w:val="001F02D8"/>
    <w:rsid w:val="001F04E6"/>
    <w:rsid w:val="001F05C3"/>
    <w:rsid w:val="001F0A96"/>
    <w:rsid w:val="001F1257"/>
    <w:rsid w:val="001F130E"/>
    <w:rsid w:val="001F16F1"/>
    <w:rsid w:val="001F18EF"/>
    <w:rsid w:val="001F1989"/>
    <w:rsid w:val="001F2053"/>
    <w:rsid w:val="001F348B"/>
    <w:rsid w:val="001F3AA0"/>
    <w:rsid w:val="001F3B44"/>
    <w:rsid w:val="001F4080"/>
    <w:rsid w:val="001F4164"/>
    <w:rsid w:val="001F477C"/>
    <w:rsid w:val="001F4E1F"/>
    <w:rsid w:val="001F4ED9"/>
    <w:rsid w:val="001F55CE"/>
    <w:rsid w:val="001F5985"/>
    <w:rsid w:val="001F5AF5"/>
    <w:rsid w:val="001F67E7"/>
    <w:rsid w:val="001F68B8"/>
    <w:rsid w:val="001F71A2"/>
    <w:rsid w:val="001F7217"/>
    <w:rsid w:val="001F7728"/>
    <w:rsid w:val="001F7847"/>
    <w:rsid w:val="001F7948"/>
    <w:rsid w:val="001F7AB3"/>
    <w:rsid w:val="001F7CF7"/>
    <w:rsid w:val="001F7F9D"/>
    <w:rsid w:val="002010C1"/>
    <w:rsid w:val="0020156C"/>
    <w:rsid w:val="00201A00"/>
    <w:rsid w:val="00201BC5"/>
    <w:rsid w:val="002021A6"/>
    <w:rsid w:val="00202599"/>
    <w:rsid w:val="00202D68"/>
    <w:rsid w:val="00202DA7"/>
    <w:rsid w:val="00202E28"/>
    <w:rsid w:val="00203C03"/>
    <w:rsid w:val="00203D47"/>
    <w:rsid w:val="0020475D"/>
    <w:rsid w:val="00204AAF"/>
    <w:rsid w:val="00204DCB"/>
    <w:rsid w:val="00204DDA"/>
    <w:rsid w:val="00204ED0"/>
    <w:rsid w:val="00204FC7"/>
    <w:rsid w:val="00205F9D"/>
    <w:rsid w:val="0020624E"/>
    <w:rsid w:val="00206353"/>
    <w:rsid w:val="002063EF"/>
    <w:rsid w:val="002065D9"/>
    <w:rsid w:val="0020669F"/>
    <w:rsid w:val="00206B08"/>
    <w:rsid w:val="00206CAB"/>
    <w:rsid w:val="00207027"/>
    <w:rsid w:val="00207132"/>
    <w:rsid w:val="00207716"/>
    <w:rsid w:val="002079CE"/>
    <w:rsid w:val="00207B0E"/>
    <w:rsid w:val="00207BA6"/>
    <w:rsid w:val="00210112"/>
    <w:rsid w:val="00210899"/>
    <w:rsid w:val="00211825"/>
    <w:rsid w:val="00211C5C"/>
    <w:rsid w:val="00211E58"/>
    <w:rsid w:val="00212561"/>
    <w:rsid w:val="002127B6"/>
    <w:rsid w:val="00212817"/>
    <w:rsid w:val="00212985"/>
    <w:rsid w:val="00212989"/>
    <w:rsid w:val="0021309E"/>
    <w:rsid w:val="002132D1"/>
    <w:rsid w:val="00213E07"/>
    <w:rsid w:val="002147EE"/>
    <w:rsid w:val="00214BDC"/>
    <w:rsid w:val="00214D3E"/>
    <w:rsid w:val="00215485"/>
    <w:rsid w:val="002156AD"/>
    <w:rsid w:val="00215704"/>
    <w:rsid w:val="00215AC9"/>
    <w:rsid w:val="00215D35"/>
    <w:rsid w:val="00215DC0"/>
    <w:rsid w:val="00216015"/>
    <w:rsid w:val="00216634"/>
    <w:rsid w:val="00216E90"/>
    <w:rsid w:val="002170FB"/>
    <w:rsid w:val="002174DD"/>
    <w:rsid w:val="00217AA8"/>
    <w:rsid w:val="00217B06"/>
    <w:rsid w:val="00217CC9"/>
    <w:rsid w:val="0022054B"/>
    <w:rsid w:val="0022063E"/>
    <w:rsid w:val="00220699"/>
    <w:rsid w:val="00220768"/>
    <w:rsid w:val="00220F2C"/>
    <w:rsid w:val="0022193C"/>
    <w:rsid w:val="002219CC"/>
    <w:rsid w:val="00221A12"/>
    <w:rsid w:val="00221DFC"/>
    <w:rsid w:val="00221F0D"/>
    <w:rsid w:val="00222282"/>
    <w:rsid w:val="002224F3"/>
    <w:rsid w:val="002232C7"/>
    <w:rsid w:val="00223587"/>
    <w:rsid w:val="002239B9"/>
    <w:rsid w:val="002240E1"/>
    <w:rsid w:val="002241CB"/>
    <w:rsid w:val="00224248"/>
    <w:rsid w:val="00224294"/>
    <w:rsid w:val="0022433F"/>
    <w:rsid w:val="002254AA"/>
    <w:rsid w:val="00225533"/>
    <w:rsid w:val="00225D2E"/>
    <w:rsid w:val="00225DC0"/>
    <w:rsid w:val="00225E87"/>
    <w:rsid w:val="002266AE"/>
    <w:rsid w:val="002268D5"/>
    <w:rsid w:val="00226AE0"/>
    <w:rsid w:val="00226C7B"/>
    <w:rsid w:val="00226D11"/>
    <w:rsid w:val="00227541"/>
    <w:rsid w:val="00227759"/>
    <w:rsid w:val="00230953"/>
    <w:rsid w:val="00230F87"/>
    <w:rsid w:val="002310C5"/>
    <w:rsid w:val="002311CC"/>
    <w:rsid w:val="002312BA"/>
    <w:rsid w:val="00231F0B"/>
    <w:rsid w:val="00231F8D"/>
    <w:rsid w:val="002320BD"/>
    <w:rsid w:val="0023273B"/>
    <w:rsid w:val="00232CCE"/>
    <w:rsid w:val="00232F5E"/>
    <w:rsid w:val="00233381"/>
    <w:rsid w:val="002337AD"/>
    <w:rsid w:val="002338E3"/>
    <w:rsid w:val="0023412C"/>
    <w:rsid w:val="00234B80"/>
    <w:rsid w:val="0023515A"/>
    <w:rsid w:val="002352C5"/>
    <w:rsid w:val="002357C0"/>
    <w:rsid w:val="002357DC"/>
    <w:rsid w:val="002361B6"/>
    <w:rsid w:val="002362CD"/>
    <w:rsid w:val="0023645B"/>
    <w:rsid w:val="00236B5D"/>
    <w:rsid w:val="00236E0C"/>
    <w:rsid w:val="00236F0E"/>
    <w:rsid w:val="00237A6F"/>
    <w:rsid w:val="00237F8C"/>
    <w:rsid w:val="00240564"/>
    <w:rsid w:val="0024060A"/>
    <w:rsid w:val="002409B9"/>
    <w:rsid w:val="0024116B"/>
    <w:rsid w:val="00241192"/>
    <w:rsid w:val="002417EA"/>
    <w:rsid w:val="002425FC"/>
    <w:rsid w:val="002429F6"/>
    <w:rsid w:val="00242D31"/>
    <w:rsid w:val="00242F15"/>
    <w:rsid w:val="00243EFE"/>
    <w:rsid w:val="002440BD"/>
    <w:rsid w:val="0024475A"/>
    <w:rsid w:val="0024497C"/>
    <w:rsid w:val="00244D81"/>
    <w:rsid w:val="00244FA1"/>
    <w:rsid w:val="00245444"/>
    <w:rsid w:val="00245E73"/>
    <w:rsid w:val="00245FF9"/>
    <w:rsid w:val="002462D5"/>
    <w:rsid w:val="00247D7A"/>
    <w:rsid w:val="0025006B"/>
    <w:rsid w:val="00250444"/>
    <w:rsid w:val="002505BA"/>
    <w:rsid w:val="00250656"/>
    <w:rsid w:val="0025073F"/>
    <w:rsid w:val="00250771"/>
    <w:rsid w:val="00250D3A"/>
    <w:rsid w:val="0025140D"/>
    <w:rsid w:val="00251469"/>
    <w:rsid w:val="00251954"/>
    <w:rsid w:val="00251B8D"/>
    <w:rsid w:val="00251F4F"/>
    <w:rsid w:val="0025222A"/>
    <w:rsid w:val="002522BD"/>
    <w:rsid w:val="00253007"/>
    <w:rsid w:val="002532A8"/>
    <w:rsid w:val="002536DF"/>
    <w:rsid w:val="00253CC4"/>
    <w:rsid w:val="0025481E"/>
    <w:rsid w:val="00254CB7"/>
    <w:rsid w:val="00255083"/>
    <w:rsid w:val="00255302"/>
    <w:rsid w:val="00255666"/>
    <w:rsid w:val="002571DC"/>
    <w:rsid w:val="00257241"/>
    <w:rsid w:val="002572B4"/>
    <w:rsid w:val="002574F9"/>
    <w:rsid w:val="00257630"/>
    <w:rsid w:val="00257F4C"/>
    <w:rsid w:val="002603C4"/>
    <w:rsid w:val="0026076B"/>
    <w:rsid w:val="00260F7D"/>
    <w:rsid w:val="002614E7"/>
    <w:rsid w:val="00261E01"/>
    <w:rsid w:val="0026243B"/>
    <w:rsid w:val="00262715"/>
    <w:rsid w:val="00262B61"/>
    <w:rsid w:val="00262CC6"/>
    <w:rsid w:val="0026336C"/>
    <w:rsid w:val="002636EA"/>
    <w:rsid w:val="00263833"/>
    <w:rsid w:val="00263AEA"/>
    <w:rsid w:val="00263E08"/>
    <w:rsid w:val="002644F2"/>
    <w:rsid w:val="00265E0C"/>
    <w:rsid w:val="002664DC"/>
    <w:rsid w:val="00266774"/>
    <w:rsid w:val="002669E4"/>
    <w:rsid w:val="00266BB2"/>
    <w:rsid w:val="00266BE9"/>
    <w:rsid w:val="00266E88"/>
    <w:rsid w:val="00266FE1"/>
    <w:rsid w:val="002671C1"/>
    <w:rsid w:val="002672A6"/>
    <w:rsid w:val="00267B67"/>
    <w:rsid w:val="00267B8D"/>
    <w:rsid w:val="00267D47"/>
    <w:rsid w:val="0027043F"/>
    <w:rsid w:val="002708E5"/>
    <w:rsid w:val="00270934"/>
    <w:rsid w:val="00270AC6"/>
    <w:rsid w:val="00270BCE"/>
    <w:rsid w:val="0027164B"/>
    <w:rsid w:val="00271FE3"/>
    <w:rsid w:val="00272564"/>
    <w:rsid w:val="00272AEC"/>
    <w:rsid w:val="00272B3C"/>
    <w:rsid w:val="00272B96"/>
    <w:rsid w:val="00273035"/>
    <w:rsid w:val="002730A1"/>
    <w:rsid w:val="00273330"/>
    <w:rsid w:val="002734E6"/>
    <w:rsid w:val="00273E5E"/>
    <w:rsid w:val="00274A63"/>
    <w:rsid w:val="00274C4B"/>
    <w:rsid w:val="00275458"/>
    <w:rsid w:val="00276811"/>
    <w:rsid w:val="0027686B"/>
    <w:rsid w:val="00277555"/>
    <w:rsid w:val="00277A37"/>
    <w:rsid w:val="00277BA5"/>
    <w:rsid w:val="00277BF3"/>
    <w:rsid w:val="00277F95"/>
    <w:rsid w:val="0028020C"/>
    <w:rsid w:val="00280D79"/>
    <w:rsid w:val="002818A9"/>
    <w:rsid w:val="002818D3"/>
    <w:rsid w:val="00281A0B"/>
    <w:rsid w:val="00281E60"/>
    <w:rsid w:val="00281F95"/>
    <w:rsid w:val="002822CC"/>
    <w:rsid w:val="00282607"/>
    <w:rsid w:val="00282699"/>
    <w:rsid w:val="00282CBA"/>
    <w:rsid w:val="00282D1E"/>
    <w:rsid w:val="00282EAC"/>
    <w:rsid w:val="00283030"/>
    <w:rsid w:val="00283663"/>
    <w:rsid w:val="002836D9"/>
    <w:rsid w:val="0028382E"/>
    <w:rsid w:val="002848A2"/>
    <w:rsid w:val="00284975"/>
    <w:rsid w:val="00284CB7"/>
    <w:rsid w:val="00284E1A"/>
    <w:rsid w:val="00284EA4"/>
    <w:rsid w:val="0028571B"/>
    <w:rsid w:val="00285C0B"/>
    <w:rsid w:val="00285CA6"/>
    <w:rsid w:val="00285E1A"/>
    <w:rsid w:val="002860FD"/>
    <w:rsid w:val="002863A1"/>
    <w:rsid w:val="00286620"/>
    <w:rsid w:val="00286667"/>
    <w:rsid w:val="00286B0F"/>
    <w:rsid w:val="002870F9"/>
    <w:rsid w:val="002875F7"/>
    <w:rsid w:val="002876F1"/>
    <w:rsid w:val="00290071"/>
    <w:rsid w:val="00290522"/>
    <w:rsid w:val="00291C5E"/>
    <w:rsid w:val="002926DF"/>
    <w:rsid w:val="0029275B"/>
    <w:rsid w:val="00292BB1"/>
    <w:rsid w:val="0029319C"/>
    <w:rsid w:val="00293386"/>
    <w:rsid w:val="00293C8C"/>
    <w:rsid w:val="0029435A"/>
    <w:rsid w:val="00294984"/>
    <w:rsid w:val="00294BE5"/>
    <w:rsid w:val="0029560A"/>
    <w:rsid w:val="00295CE2"/>
    <w:rsid w:val="002965F5"/>
    <w:rsid w:val="00296697"/>
    <w:rsid w:val="00296DA6"/>
    <w:rsid w:val="002973BE"/>
    <w:rsid w:val="00297D53"/>
    <w:rsid w:val="002A0683"/>
    <w:rsid w:val="002A078C"/>
    <w:rsid w:val="002A0FBB"/>
    <w:rsid w:val="002A12A4"/>
    <w:rsid w:val="002A1473"/>
    <w:rsid w:val="002A1556"/>
    <w:rsid w:val="002A1CC4"/>
    <w:rsid w:val="002A1DBE"/>
    <w:rsid w:val="002A22E6"/>
    <w:rsid w:val="002A23DE"/>
    <w:rsid w:val="002A274C"/>
    <w:rsid w:val="002A275F"/>
    <w:rsid w:val="002A291F"/>
    <w:rsid w:val="002A29F5"/>
    <w:rsid w:val="002A2E93"/>
    <w:rsid w:val="002A36C2"/>
    <w:rsid w:val="002A389D"/>
    <w:rsid w:val="002A3A3C"/>
    <w:rsid w:val="002A4294"/>
    <w:rsid w:val="002A4904"/>
    <w:rsid w:val="002A496C"/>
    <w:rsid w:val="002A4DDD"/>
    <w:rsid w:val="002A5751"/>
    <w:rsid w:val="002A5EA2"/>
    <w:rsid w:val="002A5F94"/>
    <w:rsid w:val="002A61EC"/>
    <w:rsid w:val="002A6268"/>
    <w:rsid w:val="002A65DD"/>
    <w:rsid w:val="002A675A"/>
    <w:rsid w:val="002A6B45"/>
    <w:rsid w:val="002A6BEF"/>
    <w:rsid w:val="002A6F06"/>
    <w:rsid w:val="002A71E0"/>
    <w:rsid w:val="002A763A"/>
    <w:rsid w:val="002A7A41"/>
    <w:rsid w:val="002B0472"/>
    <w:rsid w:val="002B04E1"/>
    <w:rsid w:val="002B0585"/>
    <w:rsid w:val="002B0C96"/>
    <w:rsid w:val="002B10B7"/>
    <w:rsid w:val="002B13AC"/>
    <w:rsid w:val="002B1439"/>
    <w:rsid w:val="002B1588"/>
    <w:rsid w:val="002B1E8A"/>
    <w:rsid w:val="002B1F07"/>
    <w:rsid w:val="002B1F39"/>
    <w:rsid w:val="002B2052"/>
    <w:rsid w:val="002B253B"/>
    <w:rsid w:val="002B25BD"/>
    <w:rsid w:val="002B2ACC"/>
    <w:rsid w:val="002B2E1F"/>
    <w:rsid w:val="002B2F20"/>
    <w:rsid w:val="002B2FE5"/>
    <w:rsid w:val="002B3441"/>
    <w:rsid w:val="002B3451"/>
    <w:rsid w:val="002B3B3E"/>
    <w:rsid w:val="002B3D82"/>
    <w:rsid w:val="002B4394"/>
    <w:rsid w:val="002B4A6C"/>
    <w:rsid w:val="002B4CB6"/>
    <w:rsid w:val="002B4FAB"/>
    <w:rsid w:val="002B5716"/>
    <w:rsid w:val="002B5B0F"/>
    <w:rsid w:val="002B5B9B"/>
    <w:rsid w:val="002B60BE"/>
    <w:rsid w:val="002B618F"/>
    <w:rsid w:val="002B6704"/>
    <w:rsid w:val="002B6A81"/>
    <w:rsid w:val="002B6B12"/>
    <w:rsid w:val="002C0236"/>
    <w:rsid w:val="002C04DB"/>
    <w:rsid w:val="002C14A8"/>
    <w:rsid w:val="002C15BF"/>
    <w:rsid w:val="002C1825"/>
    <w:rsid w:val="002C187C"/>
    <w:rsid w:val="002C1951"/>
    <w:rsid w:val="002C21F0"/>
    <w:rsid w:val="002C22FF"/>
    <w:rsid w:val="002C262F"/>
    <w:rsid w:val="002C264D"/>
    <w:rsid w:val="002C2C04"/>
    <w:rsid w:val="002C2D7E"/>
    <w:rsid w:val="002C33CA"/>
    <w:rsid w:val="002C3ABB"/>
    <w:rsid w:val="002C4111"/>
    <w:rsid w:val="002C4764"/>
    <w:rsid w:val="002C48CD"/>
    <w:rsid w:val="002C51F7"/>
    <w:rsid w:val="002C55A0"/>
    <w:rsid w:val="002C563E"/>
    <w:rsid w:val="002C58E1"/>
    <w:rsid w:val="002C625B"/>
    <w:rsid w:val="002C66AA"/>
    <w:rsid w:val="002C68B2"/>
    <w:rsid w:val="002C69BF"/>
    <w:rsid w:val="002C6AAC"/>
    <w:rsid w:val="002C6C1B"/>
    <w:rsid w:val="002C6C30"/>
    <w:rsid w:val="002C6D92"/>
    <w:rsid w:val="002C6E01"/>
    <w:rsid w:val="002C71D9"/>
    <w:rsid w:val="002C725D"/>
    <w:rsid w:val="002C7595"/>
    <w:rsid w:val="002C7CB3"/>
    <w:rsid w:val="002D017C"/>
    <w:rsid w:val="002D01DF"/>
    <w:rsid w:val="002D0364"/>
    <w:rsid w:val="002D0944"/>
    <w:rsid w:val="002D0F28"/>
    <w:rsid w:val="002D121F"/>
    <w:rsid w:val="002D1895"/>
    <w:rsid w:val="002D1B3E"/>
    <w:rsid w:val="002D1F56"/>
    <w:rsid w:val="002D2709"/>
    <w:rsid w:val="002D2911"/>
    <w:rsid w:val="002D2CF8"/>
    <w:rsid w:val="002D32B9"/>
    <w:rsid w:val="002D32BE"/>
    <w:rsid w:val="002D3315"/>
    <w:rsid w:val="002D34E3"/>
    <w:rsid w:val="002D3522"/>
    <w:rsid w:val="002D3602"/>
    <w:rsid w:val="002D3E7F"/>
    <w:rsid w:val="002D5103"/>
    <w:rsid w:val="002D5174"/>
    <w:rsid w:val="002D5375"/>
    <w:rsid w:val="002D555E"/>
    <w:rsid w:val="002D5703"/>
    <w:rsid w:val="002D6DED"/>
    <w:rsid w:val="002D77FB"/>
    <w:rsid w:val="002D78AC"/>
    <w:rsid w:val="002D7E1D"/>
    <w:rsid w:val="002D7FFD"/>
    <w:rsid w:val="002E0971"/>
    <w:rsid w:val="002E0BAE"/>
    <w:rsid w:val="002E18B4"/>
    <w:rsid w:val="002E1BE6"/>
    <w:rsid w:val="002E1C7B"/>
    <w:rsid w:val="002E2086"/>
    <w:rsid w:val="002E26BC"/>
    <w:rsid w:val="002E2973"/>
    <w:rsid w:val="002E2DA8"/>
    <w:rsid w:val="002E3A5E"/>
    <w:rsid w:val="002E3EB3"/>
    <w:rsid w:val="002E4384"/>
    <w:rsid w:val="002E47B3"/>
    <w:rsid w:val="002E584B"/>
    <w:rsid w:val="002E5877"/>
    <w:rsid w:val="002E59E4"/>
    <w:rsid w:val="002E5AD1"/>
    <w:rsid w:val="002E5EF1"/>
    <w:rsid w:val="002E6140"/>
    <w:rsid w:val="002E6234"/>
    <w:rsid w:val="002E6468"/>
    <w:rsid w:val="002E68C5"/>
    <w:rsid w:val="002E6985"/>
    <w:rsid w:val="002E6E07"/>
    <w:rsid w:val="002E71B6"/>
    <w:rsid w:val="002E729A"/>
    <w:rsid w:val="002E74D9"/>
    <w:rsid w:val="002E7A90"/>
    <w:rsid w:val="002F020C"/>
    <w:rsid w:val="002F02A6"/>
    <w:rsid w:val="002F0BC3"/>
    <w:rsid w:val="002F0C40"/>
    <w:rsid w:val="002F1399"/>
    <w:rsid w:val="002F13B7"/>
    <w:rsid w:val="002F1994"/>
    <w:rsid w:val="002F2514"/>
    <w:rsid w:val="002F2570"/>
    <w:rsid w:val="002F2626"/>
    <w:rsid w:val="002F2EC8"/>
    <w:rsid w:val="002F3422"/>
    <w:rsid w:val="002F35F6"/>
    <w:rsid w:val="002F38BD"/>
    <w:rsid w:val="002F3ED6"/>
    <w:rsid w:val="002F434A"/>
    <w:rsid w:val="002F46FF"/>
    <w:rsid w:val="002F4BF1"/>
    <w:rsid w:val="002F52F2"/>
    <w:rsid w:val="002F533F"/>
    <w:rsid w:val="002F5A69"/>
    <w:rsid w:val="002F5E8F"/>
    <w:rsid w:val="002F6603"/>
    <w:rsid w:val="002F6682"/>
    <w:rsid w:val="002F77C8"/>
    <w:rsid w:val="003006C0"/>
    <w:rsid w:val="003008B8"/>
    <w:rsid w:val="00301917"/>
    <w:rsid w:val="00301B9B"/>
    <w:rsid w:val="0030236D"/>
    <w:rsid w:val="00302497"/>
    <w:rsid w:val="00302A5A"/>
    <w:rsid w:val="00302E29"/>
    <w:rsid w:val="003032E1"/>
    <w:rsid w:val="00303331"/>
    <w:rsid w:val="00303864"/>
    <w:rsid w:val="00304501"/>
    <w:rsid w:val="00304F22"/>
    <w:rsid w:val="00305013"/>
    <w:rsid w:val="00305606"/>
    <w:rsid w:val="003059CB"/>
    <w:rsid w:val="00305B97"/>
    <w:rsid w:val="00306321"/>
    <w:rsid w:val="003066FE"/>
    <w:rsid w:val="003067C9"/>
    <w:rsid w:val="00306C7C"/>
    <w:rsid w:val="0030704D"/>
    <w:rsid w:val="00307296"/>
    <w:rsid w:val="003072D2"/>
    <w:rsid w:val="0030755B"/>
    <w:rsid w:val="003077CB"/>
    <w:rsid w:val="0030782C"/>
    <w:rsid w:val="00307A8E"/>
    <w:rsid w:val="00307B5B"/>
    <w:rsid w:val="00307D42"/>
    <w:rsid w:val="00310013"/>
    <w:rsid w:val="003100F6"/>
    <w:rsid w:val="00310500"/>
    <w:rsid w:val="00310AB5"/>
    <w:rsid w:val="00311022"/>
    <w:rsid w:val="0031105F"/>
    <w:rsid w:val="00311071"/>
    <w:rsid w:val="0031146A"/>
    <w:rsid w:val="00311A27"/>
    <w:rsid w:val="003123A9"/>
    <w:rsid w:val="00312586"/>
    <w:rsid w:val="00312824"/>
    <w:rsid w:val="00312964"/>
    <w:rsid w:val="0031339D"/>
    <w:rsid w:val="003134DE"/>
    <w:rsid w:val="00313F30"/>
    <w:rsid w:val="0031404E"/>
    <w:rsid w:val="0031438A"/>
    <w:rsid w:val="00314A0C"/>
    <w:rsid w:val="00314F86"/>
    <w:rsid w:val="003153CE"/>
    <w:rsid w:val="003157F7"/>
    <w:rsid w:val="00316034"/>
    <w:rsid w:val="00316052"/>
    <w:rsid w:val="0031659A"/>
    <w:rsid w:val="003168D3"/>
    <w:rsid w:val="003169C0"/>
    <w:rsid w:val="00316A48"/>
    <w:rsid w:val="00317140"/>
    <w:rsid w:val="00317547"/>
    <w:rsid w:val="00317659"/>
    <w:rsid w:val="00317F4D"/>
    <w:rsid w:val="00317FE3"/>
    <w:rsid w:val="00322A8B"/>
    <w:rsid w:val="00322EDD"/>
    <w:rsid w:val="003231AC"/>
    <w:rsid w:val="003235C4"/>
    <w:rsid w:val="0032371A"/>
    <w:rsid w:val="00323BF9"/>
    <w:rsid w:val="00323F13"/>
    <w:rsid w:val="00324163"/>
    <w:rsid w:val="003244EB"/>
    <w:rsid w:val="00324532"/>
    <w:rsid w:val="0032479B"/>
    <w:rsid w:val="00324BE8"/>
    <w:rsid w:val="00324D2C"/>
    <w:rsid w:val="00324D41"/>
    <w:rsid w:val="00324DED"/>
    <w:rsid w:val="0032624E"/>
    <w:rsid w:val="00326B15"/>
    <w:rsid w:val="00326FA7"/>
    <w:rsid w:val="0032756E"/>
    <w:rsid w:val="003276E4"/>
    <w:rsid w:val="00327E05"/>
    <w:rsid w:val="00327EF7"/>
    <w:rsid w:val="003302D6"/>
    <w:rsid w:val="003309FA"/>
    <w:rsid w:val="00330BD1"/>
    <w:rsid w:val="00330D9D"/>
    <w:rsid w:val="00330E3A"/>
    <w:rsid w:val="00331058"/>
    <w:rsid w:val="00331214"/>
    <w:rsid w:val="00331358"/>
    <w:rsid w:val="00331A83"/>
    <w:rsid w:val="00332320"/>
    <w:rsid w:val="00332429"/>
    <w:rsid w:val="00332493"/>
    <w:rsid w:val="00332664"/>
    <w:rsid w:val="003326AB"/>
    <w:rsid w:val="003327B4"/>
    <w:rsid w:val="003328FA"/>
    <w:rsid w:val="00332B39"/>
    <w:rsid w:val="00332D3B"/>
    <w:rsid w:val="00332F6A"/>
    <w:rsid w:val="003333F3"/>
    <w:rsid w:val="00333489"/>
    <w:rsid w:val="003335C4"/>
    <w:rsid w:val="00333829"/>
    <w:rsid w:val="003338A2"/>
    <w:rsid w:val="00333976"/>
    <w:rsid w:val="00333B82"/>
    <w:rsid w:val="00333E69"/>
    <w:rsid w:val="003342AE"/>
    <w:rsid w:val="003348C1"/>
    <w:rsid w:val="00334A71"/>
    <w:rsid w:val="003352E3"/>
    <w:rsid w:val="00335755"/>
    <w:rsid w:val="00335998"/>
    <w:rsid w:val="00335A13"/>
    <w:rsid w:val="00335D99"/>
    <w:rsid w:val="00337867"/>
    <w:rsid w:val="00337BAC"/>
    <w:rsid w:val="00337FFB"/>
    <w:rsid w:val="003401E3"/>
    <w:rsid w:val="00340576"/>
    <w:rsid w:val="0034081D"/>
    <w:rsid w:val="0034155F"/>
    <w:rsid w:val="00341BE3"/>
    <w:rsid w:val="003420F0"/>
    <w:rsid w:val="0034419D"/>
    <w:rsid w:val="0034454F"/>
    <w:rsid w:val="00344A96"/>
    <w:rsid w:val="00345744"/>
    <w:rsid w:val="00345D34"/>
    <w:rsid w:val="00345FF1"/>
    <w:rsid w:val="00346062"/>
    <w:rsid w:val="003462B5"/>
    <w:rsid w:val="00346872"/>
    <w:rsid w:val="003474CB"/>
    <w:rsid w:val="003474DA"/>
    <w:rsid w:val="0034751E"/>
    <w:rsid w:val="0034756C"/>
    <w:rsid w:val="00347825"/>
    <w:rsid w:val="00347A12"/>
    <w:rsid w:val="00347B87"/>
    <w:rsid w:val="00347D72"/>
    <w:rsid w:val="00347DB8"/>
    <w:rsid w:val="00350067"/>
    <w:rsid w:val="00350453"/>
    <w:rsid w:val="00350876"/>
    <w:rsid w:val="00350BEA"/>
    <w:rsid w:val="00351116"/>
    <w:rsid w:val="00352019"/>
    <w:rsid w:val="00352090"/>
    <w:rsid w:val="00352498"/>
    <w:rsid w:val="0035257D"/>
    <w:rsid w:val="003528C8"/>
    <w:rsid w:val="0035299A"/>
    <w:rsid w:val="00352C9E"/>
    <w:rsid w:val="00352E5B"/>
    <w:rsid w:val="0035358E"/>
    <w:rsid w:val="00353D66"/>
    <w:rsid w:val="00353F45"/>
    <w:rsid w:val="003546A6"/>
    <w:rsid w:val="00354799"/>
    <w:rsid w:val="00354956"/>
    <w:rsid w:val="00355041"/>
    <w:rsid w:val="0035510F"/>
    <w:rsid w:val="003553BF"/>
    <w:rsid w:val="0035547F"/>
    <w:rsid w:val="003554C1"/>
    <w:rsid w:val="00356AE8"/>
    <w:rsid w:val="00357611"/>
    <w:rsid w:val="00360D19"/>
    <w:rsid w:val="003613A5"/>
    <w:rsid w:val="00361769"/>
    <w:rsid w:val="003621AB"/>
    <w:rsid w:val="0036223D"/>
    <w:rsid w:val="0036240D"/>
    <w:rsid w:val="00362498"/>
    <w:rsid w:val="00362734"/>
    <w:rsid w:val="00362EFC"/>
    <w:rsid w:val="0036432A"/>
    <w:rsid w:val="00364443"/>
    <w:rsid w:val="00364AF9"/>
    <w:rsid w:val="00364C19"/>
    <w:rsid w:val="00364CF0"/>
    <w:rsid w:val="003651F9"/>
    <w:rsid w:val="003653FD"/>
    <w:rsid w:val="003655ED"/>
    <w:rsid w:val="00365E02"/>
    <w:rsid w:val="00365E92"/>
    <w:rsid w:val="00365F66"/>
    <w:rsid w:val="0036645F"/>
    <w:rsid w:val="00366711"/>
    <w:rsid w:val="0036684D"/>
    <w:rsid w:val="00366863"/>
    <w:rsid w:val="00366A93"/>
    <w:rsid w:val="00366FDA"/>
    <w:rsid w:val="00367237"/>
    <w:rsid w:val="003672F9"/>
    <w:rsid w:val="00367BF5"/>
    <w:rsid w:val="00367DE0"/>
    <w:rsid w:val="0037077F"/>
    <w:rsid w:val="00370A41"/>
    <w:rsid w:val="00371A6C"/>
    <w:rsid w:val="00371E30"/>
    <w:rsid w:val="003720EA"/>
    <w:rsid w:val="00372411"/>
    <w:rsid w:val="00372607"/>
    <w:rsid w:val="00372CB4"/>
    <w:rsid w:val="00372E57"/>
    <w:rsid w:val="003730B2"/>
    <w:rsid w:val="00373857"/>
    <w:rsid w:val="00373882"/>
    <w:rsid w:val="00373D4F"/>
    <w:rsid w:val="003742DB"/>
    <w:rsid w:val="003749DF"/>
    <w:rsid w:val="00374B04"/>
    <w:rsid w:val="00374D9D"/>
    <w:rsid w:val="00374DF8"/>
    <w:rsid w:val="0037569B"/>
    <w:rsid w:val="003756C3"/>
    <w:rsid w:val="00375B9C"/>
    <w:rsid w:val="00375EBD"/>
    <w:rsid w:val="00376739"/>
    <w:rsid w:val="003774F3"/>
    <w:rsid w:val="003776BD"/>
    <w:rsid w:val="00377B23"/>
    <w:rsid w:val="00381378"/>
    <w:rsid w:val="00381C3F"/>
    <w:rsid w:val="00381C7D"/>
    <w:rsid w:val="00382629"/>
    <w:rsid w:val="00382BD7"/>
    <w:rsid w:val="00382E3A"/>
    <w:rsid w:val="00383069"/>
    <w:rsid w:val="00383B3A"/>
    <w:rsid w:val="00383FE0"/>
    <w:rsid w:val="003843DB"/>
    <w:rsid w:val="003848FE"/>
    <w:rsid w:val="003849F3"/>
    <w:rsid w:val="00384A73"/>
    <w:rsid w:val="00384D9C"/>
    <w:rsid w:val="00385089"/>
    <w:rsid w:val="0038565A"/>
    <w:rsid w:val="0038588F"/>
    <w:rsid w:val="003859DB"/>
    <w:rsid w:val="0038632F"/>
    <w:rsid w:val="00386E7A"/>
    <w:rsid w:val="00386EE7"/>
    <w:rsid w:val="00386F6C"/>
    <w:rsid w:val="003877F9"/>
    <w:rsid w:val="00387A32"/>
    <w:rsid w:val="00387A8A"/>
    <w:rsid w:val="00390289"/>
    <w:rsid w:val="00390447"/>
    <w:rsid w:val="00390FC4"/>
    <w:rsid w:val="0039245B"/>
    <w:rsid w:val="00392467"/>
    <w:rsid w:val="0039265F"/>
    <w:rsid w:val="0039291A"/>
    <w:rsid w:val="003933DE"/>
    <w:rsid w:val="0039366C"/>
    <w:rsid w:val="00393761"/>
    <w:rsid w:val="00393CB1"/>
    <w:rsid w:val="003940C2"/>
    <w:rsid w:val="003942AC"/>
    <w:rsid w:val="0039465A"/>
    <w:rsid w:val="003949F3"/>
    <w:rsid w:val="00394A2E"/>
    <w:rsid w:val="00394A4F"/>
    <w:rsid w:val="00394A5B"/>
    <w:rsid w:val="00394E26"/>
    <w:rsid w:val="00394E31"/>
    <w:rsid w:val="00395544"/>
    <w:rsid w:val="00395DE6"/>
    <w:rsid w:val="00395E3D"/>
    <w:rsid w:val="00396264"/>
    <w:rsid w:val="00396691"/>
    <w:rsid w:val="003966D0"/>
    <w:rsid w:val="00396BF1"/>
    <w:rsid w:val="00396CA9"/>
    <w:rsid w:val="00396EC4"/>
    <w:rsid w:val="003970C2"/>
    <w:rsid w:val="003970CE"/>
    <w:rsid w:val="003970D9"/>
    <w:rsid w:val="00397D18"/>
    <w:rsid w:val="00397F47"/>
    <w:rsid w:val="00397FFA"/>
    <w:rsid w:val="003A0129"/>
    <w:rsid w:val="003A0ADD"/>
    <w:rsid w:val="003A0C35"/>
    <w:rsid w:val="003A0CA1"/>
    <w:rsid w:val="003A0EC4"/>
    <w:rsid w:val="003A0EC8"/>
    <w:rsid w:val="003A12BA"/>
    <w:rsid w:val="003A1725"/>
    <w:rsid w:val="003A1A1A"/>
    <w:rsid w:val="003A1A3C"/>
    <w:rsid w:val="003A1AB1"/>
    <w:rsid w:val="003A1B36"/>
    <w:rsid w:val="003A2689"/>
    <w:rsid w:val="003A2F15"/>
    <w:rsid w:val="003A3190"/>
    <w:rsid w:val="003A35AF"/>
    <w:rsid w:val="003A3B0C"/>
    <w:rsid w:val="003A3BA3"/>
    <w:rsid w:val="003A3E01"/>
    <w:rsid w:val="003A4171"/>
    <w:rsid w:val="003A41E6"/>
    <w:rsid w:val="003A423A"/>
    <w:rsid w:val="003A42B0"/>
    <w:rsid w:val="003A489E"/>
    <w:rsid w:val="003A4948"/>
    <w:rsid w:val="003A49A0"/>
    <w:rsid w:val="003A4AC1"/>
    <w:rsid w:val="003A4E31"/>
    <w:rsid w:val="003A56DC"/>
    <w:rsid w:val="003A5C98"/>
    <w:rsid w:val="003A63A5"/>
    <w:rsid w:val="003A65CB"/>
    <w:rsid w:val="003A6A8F"/>
    <w:rsid w:val="003A6BB5"/>
    <w:rsid w:val="003A7689"/>
    <w:rsid w:val="003A76C8"/>
    <w:rsid w:val="003B04A8"/>
    <w:rsid w:val="003B0627"/>
    <w:rsid w:val="003B06AE"/>
    <w:rsid w:val="003B0C16"/>
    <w:rsid w:val="003B0CE0"/>
    <w:rsid w:val="003B0E23"/>
    <w:rsid w:val="003B0F45"/>
    <w:rsid w:val="003B12AD"/>
    <w:rsid w:val="003B1300"/>
    <w:rsid w:val="003B1454"/>
    <w:rsid w:val="003B15C8"/>
    <w:rsid w:val="003B17C9"/>
    <w:rsid w:val="003B18B6"/>
    <w:rsid w:val="003B1A91"/>
    <w:rsid w:val="003B1C79"/>
    <w:rsid w:val="003B245F"/>
    <w:rsid w:val="003B2C00"/>
    <w:rsid w:val="003B31B5"/>
    <w:rsid w:val="003B3233"/>
    <w:rsid w:val="003B3EED"/>
    <w:rsid w:val="003B4064"/>
    <w:rsid w:val="003B407C"/>
    <w:rsid w:val="003B4618"/>
    <w:rsid w:val="003B48B8"/>
    <w:rsid w:val="003B4C04"/>
    <w:rsid w:val="003B4D80"/>
    <w:rsid w:val="003B50EB"/>
    <w:rsid w:val="003B5179"/>
    <w:rsid w:val="003B540A"/>
    <w:rsid w:val="003B57AE"/>
    <w:rsid w:val="003B5BEF"/>
    <w:rsid w:val="003B5F8E"/>
    <w:rsid w:val="003B5FF8"/>
    <w:rsid w:val="003B609E"/>
    <w:rsid w:val="003B6D69"/>
    <w:rsid w:val="003B79B9"/>
    <w:rsid w:val="003C026E"/>
    <w:rsid w:val="003C02EB"/>
    <w:rsid w:val="003C08AB"/>
    <w:rsid w:val="003C09CC"/>
    <w:rsid w:val="003C15D1"/>
    <w:rsid w:val="003C161B"/>
    <w:rsid w:val="003C20A2"/>
    <w:rsid w:val="003C24E9"/>
    <w:rsid w:val="003C27FF"/>
    <w:rsid w:val="003C2AA2"/>
    <w:rsid w:val="003C3413"/>
    <w:rsid w:val="003C3814"/>
    <w:rsid w:val="003C3947"/>
    <w:rsid w:val="003C3973"/>
    <w:rsid w:val="003C3B9C"/>
    <w:rsid w:val="003C3E6A"/>
    <w:rsid w:val="003C406B"/>
    <w:rsid w:val="003C4C12"/>
    <w:rsid w:val="003C4FB6"/>
    <w:rsid w:val="003C59E0"/>
    <w:rsid w:val="003C5AE8"/>
    <w:rsid w:val="003C64BC"/>
    <w:rsid w:val="003C6C8D"/>
    <w:rsid w:val="003C7145"/>
    <w:rsid w:val="003C732E"/>
    <w:rsid w:val="003C7331"/>
    <w:rsid w:val="003C76F6"/>
    <w:rsid w:val="003C7FF5"/>
    <w:rsid w:val="003D03DB"/>
    <w:rsid w:val="003D0799"/>
    <w:rsid w:val="003D13F9"/>
    <w:rsid w:val="003D155C"/>
    <w:rsid w:val="003D1D1A"/>
    <w:rsid w:val="003D2656"/>
    <w:rsid w:val="003D2A83"/>
    <w:rsid w:val="003D2AD0"/>
    <w:rsid w:val="003D2F7A"/>
    <w:rsid w:val="003D32D2"/>
    <w:rsid w:val="003D39B5"/>
    <w:rsid w:val="003D3C71"/>
    <w:rsid w:val="003D44EF"/>
    <w:rsid w:val="003D46E1"/>
    <w:rsid w:val="003D4AAF"/>
    <w:rsid w:val="003D4DBA"/>
    <w:rsid w:val="003D4F95"/>
    <w:rsid w:val="003D51E7"/>
    <w:rsid w:val="003D54C0"/>
    <w:rsid w:val="003D5E02"/>
    <w:rsid w:val="003D5F42"/>
    <w:rsid w:val="003D60A9"/>
    <w:rsid w:val="003D60FF"/>
    <w:rsid w:val="003D636F"/>
    <w:rsid w:val="003D7D18"/>
    <w:rsid w:val="003D7F5B"/>
    <w:rsid w:val="003E042D"/>
    <w:rsid w:val="003E0A03"/>
    <w:rsid w:val="003E0A99"/>
    <w:rsid w:val="003E13A1"/>
    <w:rsid w:val="003E1532"/>
    <w:rsid w:val="003E1730"/>
    <w:rsid w:val="003E21A2"/>
    <w:rsid w:val="003E2297"/>
    <w:rsid w:val="003E22A8"/>
    <w:rsid w:val="003E2AB0"/>
    <w:rsid w:val="003E2BD3"/>
    <w:rsid w:val="003E2ECE"/>
    <w:rsid w:val="003E332D"/>
    <w:rsid w:val="003E3ECE"/>
    <w:rsid w:val="003E3F20"/>
    <w:rsid w:val="003E411F"/>
    <w:rsid w:val="003E4156"/>
    <w:rsid w:val="003E41A0"/>
    <w:rsid w:val="003E42FA"/>
    <w:rsid w:val="003E44A6"/>
    <w:rsid w:val="003E4CB7"/>
    <w:rsid w:val="003E59C5"/>
    <w:rsid w:val="003E5B28"/>
    <w:rsid w:val="003E68C3"/>
    <w:rsid w:val="003E691E"/>
    <w:rsid w:val="003E6C3C"/>
    <w:rsid w:val="003E7066"/>
    <w:rsid w:val="003E7368"/>
    <w:rsid w:val="003E75A0"/>
    <w:rsid w:val="003E76E8"/>
    <w:rsid w:val="003E7987"/>
    <w:rsid w:val="003E7BD7"/>
    <w:rsid w:val="003E7C84"/>
    <w:rsid w:val="003F01E4"/>
    <w:rsid w:val="003F056C"/>
    <w:rsid w:val="003F0640"/>
    <w:rsid w:val="003F06B3"/>
    <w:rsid w:val="003F0D77"/>
    <w:rsid w:val="003F17BE"/>
    <w:rsid w:val="003F1809"/>
    <w:rsid w:val="003F20FD"/>
    <w:rsid w:val="003F25D9"/>
    <w:rsid w:val="003F2681"/>
    <w:rsid w:val="003F289E"/>
    <w:rsid w:val="003F2A51"/>
    <w:rsid w:val="003F2DF1"/>
    <w:rsid w:val="003F2E67"/>
    <w:rsid w:val="003F2E6E"/>
    <w:rsid w:val="003F30B3"/>
    <w:rsid w:val="003F3410"/>
    <w:rsid w:val="003F37CB"/>
    <w:rsid w:val="003F398C"/>
    <w:rsid w:val="003F3E06"/>
    <w:rsid w:val="003F3E0F"/>
    <w:rsid w:val="003F3E74"/>
    <w:rsid w:val="003F3E83"/>
    <w:rsid w:val="003F3F5F"/>
    <w:rsid w:val="003F49E3"/>
    <w:rsid w:val="003F4C97"/>
    <w:rsid w:val="003F4EB7"/>
    <w:rsid w:val="003F52EF"/>
    <w:rsid w:val="003F5D29"/>
    <w:rsid w:val="003F5F59"/>
    <w:rsid w:val="003F62FC"/>
    <w:rsid w:val="003F666D"/>
    <w:rsid w:val="003F68D7"/>
    <w:rsid w:val="003F6AC7"/>
    <w:rsid w:val="003F6D87"/>
    <w:rsid w:val="003F6DC7"/>
    <w:rsid w:val="003F7E29"/>
    <w:rsid w:val="003F7E44"/>
    <w:rsid w:val="003F7FE6"/>
    <w:rsid w:val="00400193"/>
    <w:rsid w:val="00400280"/>
    <w:rsid w:val="00400833"/>
    <w:rsid w:val="0040088F"/>
    <w:rsid w:val="00400B64"/>
    <w:rsid w:val="00401267"/>
    <w:rsid w:val="00401A48"/>
    <w:rsid w:val="00402349"/>
    <w:rsid w:val="00402A3B"/>
    <w:rsid w:val="00402AA1"/>
    <w:rsid w:val="00402ABF"/>
    <w:rsid w:val="00403061"/>
    <w:rsid w:val="004030CD"/>
    <w:rsid w:val="00403454"/>
    <w:rsid w:val="00403EBB"/>
    <w:rsid w:val="00403F7F"/>
    <w:rsid w:val="00404BAB"/>
    <w:rsid w:val="00404DEA"/>
    <w:rsid w:val="00405325"/>
    <w:rsid w:val="0040544F"/>
    <w:rsid w:val="00406259"/>
    <w:rsid w:val="00406658"/>
    <w:rsid w:val="00407764"/>
    <w:rsid w:val="004077E7"/>
    <w:rsid w:val="004078E1"/>
    <w:rsid w:val="0041013C"/>
    <w:rsid w:val="0041037F"/>
    <w:rsid w:val="004103D5"/>
    <w:rsid w:val="00411C28"/>
    <w:rsid w:val="004122AA"/>
    <w:rsid w:val="004123C3"/>
    <w:rsid w:val="00412759"/>
    <w:rsid w:val="00412984"/>
    <w:rsid w:val="00413098"/>
    <w:rsid w:val="004130E8"/>
    <w:rsid w:val="004131F0"/>
    <w:rsid w:val="004132DD"/>
    <w:rsid w:val="0041397F"/>
    <w:rsid w:val="00414225"/>
    <w:rsid w:val="0041452C"/>
    <w:rsid w:val="004145DB"/>
    <w:rsid w:val="0041461F"/>
    <w:rsid w:val="00414B71"/>
    <w:rsid w:val="00414BD3"/>
    <w:rsid w:val="00414EC7"/>
    <w:rsid w:val="004163AE"/>
    <w:rsid w:val="0041693A"/>
    <w:rsid w:val="00416EAF"/>
    <w:rsid w:val="004170CE"/>
    <w:rsid w:val="00417119"/>
    <w:rsid w:val="004178C1"/>
    <w:rsid w:val="00417FBD"/>
    <w:rsid w:val="0042030D"/>
    <w:rsid w:val="00420484"/>
    <w:rsid w:val="004209D1"/>
    <w:rsid w:val="00420E86"/>
    <w:rsid w:val="004212E7"/>
    <w:rsid w:val="004216D4"/>
    <w:rsid w:val="00421C87"/>
    <w:rsid w:val="0042202C"/>
    <w:rsid w:val="004220B7"/>
    <w:rsid w:val="00422127"/>
    <w:rsid w:val="00422C61"/>
    <w:rsid w:val="00422F1D"/>
    <w:rsid w:val="00423334"/>
    <w:rsid w:val="00423522"/>
    <w:rsid w:val="00423726"/>
    <w:rsid w:val="00423C88"/>
    <w:rsid w:val="00423FAD"/>
    <w:rsid w:val="0042446D"/>
    <w:rsid w:val="00424725"/>
    <w:rsid w:val="00424A49"/>
    <w:rsid w:val="00425014"/>
    <w:rsid w:val="004251AE"/>
    <w:rsid w:val="004253C7"/>
    <w:rsid w:val="00425480"/>
    <w:rsid w:val="00425780"/>
    <w:rsid w:val="00425F0F"/>
    <w:rsid w:val="004260FC"/>
    <w:rsid w:val="004263F4"/>
    <w:rsid w:val="00426954"/>
    <w:rsid w:val="004269AC"/>
    <w:rsid w:val="00426C6B"/>
    <w:rsid w:val="00426CBF"/>
    <w:rsid w:val="00427516"/>
    <w:rsid w:val="004277C5"/>
    <w:rsid w:val="00427B3B"/>
    <w:rsid w:val="00427B58"/>
    <w:rsid w:val="00427BF8"/>
    <w:rsid w:val="00427D54"/>
    <w:rsid w:val="00430369"/>
    <w:rsid w:val="00430980"/>
    <w:rsid w:val="00430E78"/>
    <w:rsid w:val="0043109F"/>
    <w:rsid w:val="00431167"/>
    <w:rsid w:val="0043129D"/>
    <w:rsid w:val="00431AD9"/>
    <w:rsid w:val="00431C02"/>
    <w:rsid w:val="004326BB"/>
    <w:rsid w:val="00432A74"/>
    <w:rsid w:val="00433FF7"/>
    <w:rsid w:val="00434831"/>
    <w:rsid w:val="00434D57"/>
    <w:rsid w:val="004356A2"/>
    <w:rsid w:val="00435981"/>
    <w:rsid w:val="00435FAC"/>
    <w:rsid w:val="004364DA"/>
    <w:rsid w:val="004365B9"/>
    <w:rsid w:val="00436700"/>
    <w:rsid w:val="004369FA"/>
    <w:rsid w:val="00436BA9"/>
    <w:rsid w:val="00437395"/>
    <w:rsid w:val="00437A7E"/>
    <w:rsid w:val="00437F4D"/>
    <w:rsid w:val="00437FB8"/>
    <w:rsid w:val="0044051D"/>
    <w:rsid w:val="00440613"/>
    <w:rsid w:val="00440BB2"/>
    <w:rsid w:val="00440F72"/>
    <w:rsid w:val="004412DB"/>
    <w:rsid w:val="00441464"/>
    <w:rsid w:val="004419A2"/>
    <w:rsid w:val="00441C08"/>
    <w:rsid w:val="00441C43"/>
    <w:rsid w:val="004437FF"/>
    <w:rsid w:val="00443848"/>
    <w:rsid w:val="00443F3C"/>
    <w:rsid w:val="00445047"/>
    <w:rsid w:val="00445434"/>
    <w:rsid w:val="004454B3"/>
    <w:rsid w:val="00445A9E"/>
    <w:rsid w:val="00445CE4"/>
    <w:rsid w:val="00445CE7"/>
    <w:rsid w:val="00445CFC"/>
    <w:rsid w:val="004464C4"/>
    <w:rsid w:val="00446749"/>
    <w:rsid w:val="00446966"/>
    <w:rsid w:val="004469AE"/>
    <w:rsid w:val="00447105"/>
    <w:rsid w:val="004471D3"/>
    <w:rsid w:val="0044778C"/>
    <w:rsid w:val="00447822"/>
    <w:rsid w:val="00447F2A"/>
    <w:rsid w:val="004508F3"/>
    <w:rsid w:val="00450DA0"/>
    <w:rsid w:val="00451668"/>
    <w:rsid w:val="00451D87"/>
    <w:rsid w:val="004526E5"/>
    <w:rsid w:val="0045372A"/>
    <w:rsid w:val="00453C13"/>
    <w:rsid w:val="00453C87"/>
    <w:rsid w:val="00453EB7"/>
    <w:rsid w:val="00453EC4"/>
    <w:rsid w:val="00454882"/>
    <w:rsid w:val="00454A6B"/>
    <w:rsid w:val="004551FA"/>
    <w:rsid w:val="00455B69"/>
    <w:rsid w:val="004565EA"/>
    <w:rsid w:val="004567D3"/>
    <w:rsid w:val="004569C8"/>
    <w:rsid w:val="00456D06"/>
    <w:rsid w:val="00457446"/>
    <w:rsid w:val="004578D0"/>
    <w:rsid w:val="0045795C"/>
    <w:rsid w:val="00457BF7"/>
    <w:rsid w:val="00460516"/>
    <w:rsid w:val="00460A3C"/>
    <w:rsid w:val="00461699"/>
    <w:rsid w:val="00461906"/>
    <w:rsid w:val="00461E42"/>
    <w:rsid w:val="0046218A"/>
    <w:rsid w:val="004621E4"/>
    <w:rsid w:val="0046290B"/>
    <w:rsid w:val="00462921"/>
    <w:rsid w:val="004632CC"/>
    <w:rsid w:val="00463349"/>
    <w:rsid w:val="00463519"/>
    <w:rsid w:val="004635E2"/>
    <w:rsid w:val="00463982"/>
    <w:rsid w:val="00463E39"/>
    <w:rsid w:val="00463E66"/>
    <w:rsid w:val="004653BA"/>
    <w:rsid w:val="004657FC"/>
    <w:rsid w:val="00465B41"/>
    <w:rsid w:val="00466671"/>
    <w:rsid w:val="00466B9B"/>
    <w:rsid w:val="00467222"/>
    <w:rsid w:val="004677EA"/>
    <w:rsid w:val="00467A65"/>
    <w:rsid w:val="00470052"/>
    <w:rsid w:val="0047168C"/>
    <w:rsid w:val="0047187C"/>
    <w:rsid w:val="00471B7A"/>
    <w:rsid w:val="004733F6"/>
    <w:rsid w:val="0047352B"/>
    <w:rsid w:val="0047357D"/>
    <w:rsid w:val="00473ACB"/>
    <w:rsid w:val="00473C25"/>
    <w:rsid w:val="00474744"/>
    <w:rsid w:val="00474A8A"/>
    <w:rsid w:val="00474E69"/>
    <w:rsid w:val="00474F9B"/>
    <w:rsid w:val="00476677"/>
    <w:rsid w:val="00476687"/>
    <w:rsid w:val="00476CE4"/>
    <w:rsid w:val="00476D71"/>
    <w:rsid w:val="004771FF"/>
    <w:rsid w:val="004775C2"/>
    <w:rsid w:val="0048002D"/>
    <w:rsid w:val="00480356"/>
    <w:rsid w:val="00480B69"/>
    <w:rsid w:val="00480DDE"/>
    <w:rsid w:val="0048185C"/>
    <w:rsid w:val="00481E2C"/>
    <w:rsid w:val="00482419"/>
    <w:rsid w:val="00482A1A"/>
    <w:rsid w:val="00483260"/>
    <w:rsid w:val="004838E9"/>
    <w:rsid w:val="00483AE3"/>
    <w:rsid w:val="00483E50"/>
    <w:rsid w:val="00483E9F"/>
    <w:rsid w:val="00483EDD"/>
    <w:rsid w:val="00485177"/>
    <w:rsid w:val="004851AC"/>
    <w:rsid w:val="004852FB"/>
    <w:rsid w:val="00485422"/>
    <w:rsid w:val="0048543E"/>
    <w:rsid w:val="0048592F"/>
    <w:rsid w:val="00485A2C"/>
    <w:rsid w:val="00485AE0"/>
    <w:rsid w:val="00485B59"/>
    <w:rsid w:val="00485D6E"/>
    <w:rsid w:val="00486448"/>
    <w:rsid w:val="00486450"/>
    <w:rsid w:val="00486813"/>
    <w:rsid w:val="00486D1E"/>
    <w:rsid w:val="004870C7"/>
    <w:rsid w:val="004873EB"/>
    <w:rsid w:val="004876A6"/>
    <w:rsid w:val="00490268"/>
    <w:rsid w:val="00490668"/>
    <w:rsid w:val="00490E23"/>
    <w:rsid w:val="00490E4D"/>
    <w:rsid w:val="0049132F"/>
    <w:rsid w:val="00491434"/>
    <w:rsid w:val="004917A1"/>
    <w:rsid w:val="004918E7"/>
    <w:rsid w:val="00491B8C"/>
    <w:rsid w:val="00491D95"/>
    <w:rsid w:val="004925E1"/>
    <w:rsid w:val="004934AE"/>
    <w:rsid w:val="0049364B"/>
    <w:rsid w:val="004936C5"/>
    <w:rsid w:val="004939FD"/>
    <w:rsid w:val="00493DD5"/>
    <w:rsid w:val="004947D7"/>
    <w:rsid w:val="00495853"/>
    <w:rsid w:val="00495993"/>
    <w:rsid w:val="00495C73"/>
    <w:rsid w:val="00495D74"/>
    <w:rsid w:val="0049621B"/>
    <w:rsid w:val="004964B8"/>
    <w:rsid w:val="00496791"/>
    <w:rsid w:val="00496894"/>
    <w:rsid w:val="0049782D"/>
    <w:rsid w:val="00497A8E"/>
    <w:rsid w:val="00497F20"/>
    <w:rsid w:val="004A009E"/>
    <w:rsid w:val="004A05E2"/>
    <w:rsid w:val="004A0DD6"/>
    <w:rsid w:val="004A101A"/>
    <w:rsid w:val="004A1414"/>
    <w:rsid w:val="004A14FA"/>
    <w:rsid w:val="004A18B9"/>
    <w:rsid w:val="004A1D19"/>
    <w:rsid w:val="004A1DF2"/>
    <w:rsid w:val="004A21CB"/>
    <w:rsid w:val="004A2A60"/>
    <w:rsid w:val="004A2D67"/>
    <w:rsid w:val="004A2E68"/>
    <w:rsid w:val="004A333B"/>
    <w:rsid w:val="004A357F"/>
    <w:rsid w:val="004A3ADE"/>
    <w:rsid w:val="004A3B28"/>
    <w:rsid w:val="004A4055"/>
    <w:rsid w:val="004A453E"/>
    <w:rsid w:val="004A4B43"/>
    <w:rsid w:val="004A50FF"/>
    <w:rsid w:val="004A526A"/>
    <w:rsid w:val="004A52DA"/>
    <w:rsid w:val="004A5780"/>
    <w:rsid w:val="004A5F36"/>
    <w:rsid w:val="004A6256"/>
    <w:rsid w:val="004A69DA"/>
    <w:rsid w:val="004A7265"/>
    <w:rsid w:val="004A7347"/>
    <w:rsid w:val="004A7D17"/>
    <w:rsid w:val="004A7DE7"/>
    <w:rsid w:val="004B005B"/>
    <w:rsid w:val="004B01A2"/>
    <w:rsid w:val="004B0352"/>
    <w:rsid w:val="004B08E1"/>
    <w:rsid w:val="004B0A7D"/>
    <w:rsid w:val="004B0D68"/>
    <w:rsid w:val="004B124B"/>
    <w:rsid w:val="004B1673"/>
    <w:rsid w:val="004B1DB8"/>
    <w:rsid w:val="004B2CD4"/>
    <w:rsid w:val="004B2FD4"/>
    <w:rsid w:val="004B322D"/>
    <w:rsid w:val="004B34A4"/>
    <w:rsid w:val="004B38E7"/>
    <w:rsid w:val="004B45ED"/>
    <w:rsid w:val="004B49EB"/>
    <w:rsid w:val="004B5610"/>
    <w:rsid w:val="004B5A2D"/>
    <w:rsid w:val="004B5A72"/>
    <w:rsid w:val="004B5BA7"/>
    <w:rsid w:val="004B5C20"/>
    <w:rsid w:val="004B5EAC"/>
    <w:rsid w:val="004B67BE"/>
    <w:rsid w:val="004B6890"/>
    <w:rsid w:val="004B68A8"/>
    <w:rsid w:val="004B68C0"/>
    <w:rsid w:val="004B7460"/>
    <w:rsid w:val="004B7692"/>
    <w:rsid w:val="004B7AA1"/>
    <w:rsid w:val="004B7B5A"/>
    <w:rsid w:val="004B7D95"/>
    <w:rsid w:val="004C0D5F"/>
    <w:rsid w:val="004C0ED1"/>
    <w:rsid w:val="004C1166"/>
    <w:rsid w:val="004C168F"/>
    <w:rsid w:val="004C1895"/>
    <w:rsid w:val="004C23EA"/>
    <w:rsid w:val="004C28E9"/>
    <w:rsid w:val="004C2C7F"/>
    <w:rsid w:val="004C2D34"/>
    <w:rsid w:val="004C433A"/>
    <w:rsid w:val="004C557C"/>
    <w:rsid w:val="004C5F98"/>
    <w:rsid w:val="004C5FDA"/>
    <w:rsid w:val="004C6029"/>
    <w:rsid w:val="004C61D3"/>
    <w:rsid w:val="004C6ACF"/>
    <w:rsid w:val="004C6B5C"/>
    <w:rsid w:val="004C6D40"/>
    <w:rsid w:val="004C7127"/>
    <w:rsid w:val="004C796C"/>
    <w:rsid w:val="004C7B29"/>
    <w:rsid w:val="004C7FCF"/>
    <w:rsid w:val="004D0114"/>
    <w:rsid w:val="004D0445"/>
    <w:rsid w:val="004D07E8"/>
    <w:rsid w:val="004D08BA"/>
    <w:rsid w:val="004D1553"/>
    <w:rsid w:val="004D1EA1"/>
    <w:rsid w:val="004D212B"/>
    <w:rsid w:val="004D25F5"/>
    <w:rsid w:val="004D2A12"/>
    <w:rsid w:val="004D2C9C"/>
    <w:rsid w:val="004D33DB"/>
    <w:rsid w:val="004D391B"/>
    <w:rsid w:val="004D3AEB"/>
    <w:rsid w:val="004D4138"/>
    <w:rsid w:val="004D4898"/>
    <w:rsid w:val="004D49D8"/>
    <w:rsid w:val="004D4A7D"/>
    <w:rsid w:val="004D4AB0"/>
    <w:rsid w:val="004D503D"/>
    <w:rsid w:val="004D5B4D"/>
    <w:rsid w:val="004D5EBA"/>
    <w:rsid w:val="004D6030"/>
    <w:rsid w:val="004D60FF"/>
    <w:rsid w:val="004D6F58"/>
    <w:rsid w:val="004D7B1F"/>
    <w:rsid w:val="004D7C18"/>
    <w:rsid w:val="004E03B2"/>
    <w:rsid w:val="004E08E3"/>
    <w:rsid w:val="004E0A22"/>
    <w:rsid w:val="004E1634"/>
    <w:rsid w:val="004E1E01"/>
    <w:rsid w:val="004E248D"/>
    <w:rsid w:val="004E2791"/>
    <w:rsid w:val="004E27C2"/>
    <w:rsid w:val="004E2EB6"/>
    <w:rsid w:val="004E3289"/>
    <w:rsid w:val="004E4B16"/>
    <w:rsid w:val="004E4F95"/>
    <w:rsid w:val="004E5D74"/>
    <w:rsid w:val="004E6245"/>
    <w:rsid w:val="004E6276"/>
    <w:rsid w:val="004E67F6"/>
    <w:rsid w:val="004E6AA8"/>
    <w:rsid w:val="004E6FFD"/>
    <w:rsid w:val="004E7265"/>
    <w:rsid w:val="004E763C"/>
    <w:rsid w:val="004E7DB6"/>
    <w:rsid w:val="004E7E4B"/>
    <w:rsid w:val="004E7EAD"/>
    <w:rsid w:val="004F0C3C"/>
    <w:rsid w:val="004F0D57"/>
    <w:rsid w:val="004F10D8"/>
    <w:rsid w:val="004F113D"/>
    <w:rsid w:val="004F1295"/>
    <w:rsid w:val="004F20F2"/>
    <w:rsid w:val="004F2280"/>
    <w:rsid w:val="004F23BB"/>
    <w:rsid w:val="004F2500"/>
    <w:rsid w:val="004F27DD"/>
    <w:rsid w:val="004F2ACF"/>
    <w:rsid w:val="004F2F9A"/>
    <w:rsid w:val="004F36F8"/>
    <w:rsid w:val="004F3B1A"/>
    <w:rsid w:val="004F3DAF"/>
    <w:rsid w:val="004F3F24"/>
    <w:rsid w:val="004F3FA9"/>
    <w:rsid w:val="004F42DB"/>
    <w:rsid w:val="004F44D0"/>
    <w:rsid w:val="004F479F"/>
    <w:rsid w:val="004F4A9B"/>
    <w:rsid w:val="004F4F6F"/>
    <w:rsid w:val="004F526D"/>
    <w:rsid w:val="004F5AC7"/>
    <w:rsid w:val="004F5BB3"/>
    <w:rsid w:val="004F607E"/>
    <w:rsid w:val="004F63FC"/>
    <w:rsid w:val="004F6A51"/>
    <w:rsid w:val="004F7456"/>
    <w:rsid w:val="004F7970"/>
    <w:rsid w:val="004F797C"/>
    <w:rsid w:val="004F7C77"/>
    <w:rsid w:val="004F7DF4"/>
    <w:rsid w:val="0050081B"/>
    <w:rsid w:val="0050086B"/>
    <w:rsid w:val="0050097D"/>
    <w:rsid w:val="00500BCE"/>
    <w:rsid w:val="00500C9D"/>
    <w:rsid w:val="005016FC"/>
    <w:rsid w:val="0050175F"/>
    <w:rsid w:val="00501A90"/>
    <w:rsid w:val="00502013"/>
    <w:rsid w:val="005025B9"/>
    <w:rsid w:val="005027E5"/>
    <w:rsid w:val="00502892"/>
    <w:rsid w:val="00502ECB"/>
    <w:rsid w:val="005033DD"/>
    <w:rsid w:val="005037A9"/>
    <w:rsid w:val="00503C8A"/>
    <w:rsid w:val="00503D19"/>
    <w:rsid w:val="00503E2D"/>
    <w:rsid w:val="00503E9B"/>
    <w:rsid w:val="0050438E"/>
    <w:rsid w:val="00504689"/>
    <w:rsid w:val="0050474F"/>
    <w:rsid w:val="005049D8"/>
    <w:rsid w:val="005049E4"/>
    <w:rsid w:val="00505059"/>
    <w:rsid w:val="00505061"/>
    <w:rsid w:val="00505264"/>
    <w:rsid w:val="005054DA"/>
    <w:rsid w:val="005055EF"/>
    <w:rsid w:val="0050582A"/>
    <w:rsid w:val="00505A92"/>
    <w:rsid w:val="00505EE3"/>
    <w:rsid w:val="00506180"/>
    <w:rsid w:val="005065DC"/>
    <w:rsid w:val="00506662"/>
    <w:rsid w:val="00506A02"/>
    <w:rsid w:val="00506A07"/>
    <w:rsid w:val="00506D51"/>
    <w:rsid w:val="00507443"/>
    <w:rsid w:val="00507C58"/>
    <w:rsid w:val="00507D55"/>
    <w:rsid w:val="00507EFE"/>
    <w:rsid w:val="00510520"/>
    <w:rsid w:val="00510FF6"/>
    <w:rsid w:val="00511190"/>
    <w:rsid w:val="005116DF"/>
    <w:rsid w:val="0051260A"/>
    <w:rsid w:val="00512969"/>
    <w:rsid w:val="00513CD9"/>
    <w:rsid w:val="00513D84"/>
    <w:rsid w:val="005141B2"/>
    <w:rsid w:val="005143EC"/>
    <w:rsid w:val="00514423"/>
    <w:rsid w:val="00514595"/>
    <w:rsid w:val="005149E7"/>
    <w:rsid w:val="00516662"/>
    <w:rsid w:val="00516666"/>
    <w:rsid w:val="0051716F"/>
    <w:rsid w:val="005174BE"/>
    <w:rsid w:val="00517713"/>
    <w:rsid w:val="00517ABA"/>
    <w:rsid w:val="005203F1"/>
    <w:rsid w:val="00520725"/>
    <w:rsid w:val="00520D53"/>
    <w:rsid w:val="005216FA"/>
    <w:rsid w:val="00521BC3"/>
    <w:rsid w:val="00522373"/>
    <w:rsid w:val="00522E01"/>
    <w:rsid w:val="00523488"/>
    <w:rsid w:val="005238EC"/>
    <w:rsid w:val="005239D6"/>
    <w:rsid w:val="00523A3D"/>
    <w:rsid w:val="00523CF8"/>
    <w:rsid w:val="00524388"/>
    <w:rsid w:val="0052444A"/>
    <w:rsid w:val="00524C88"/>
    <w:rsid w:val="00524DD5"/>
    <w:rsid w:val="00524EE0"/>
    <w:rsid w:val="00525056"/>
    <w:rsid w:val="0052545B"/>
    <w:rsid w:val="00525D3A"/>
    <w:rsid w:val="0052652D"/>
    <w:rsid w:val="00526594"/>
    <w:rsid w:val="0052746F"/>
    <w:rsid w:val="005275B6"/>
    <w:rsid w:val="005275D8"/>
    <w:rsid w:val="00527AC1"/>
    <w:rsid w:val="00527CD1"/>
    <w:rsid w:val="00527E19"/>
    <w:rsid w:val="00527F89"/>
    <w:rsid w:val="00531463"/>
    <w:rsid w:val="0053186E"/>
    <w:rsid w:val="00531AC2"/>
    <w:rsid w:val="00531DF1"/>
    <w:rsid w:val="005322A8"/>
    <w:rsid w:val="00533632"/>
    <w:rsid w:val="00533745"/>
    <w:rsid w:val="00533939"/>
    <w:rsid w:val="00533A60"/>
    <w:rsid w:val="00533E11"/>
    <w:rsid w:val="00533E45"/>
    <w:rsid w:val="00533F80"/>
    <w:rsid w:val="00534013"/>
    <w:rsid w:val="005343E9"/>
    <w:rsid w:val="0053446C"/>
    <w:rsid w:val="00535843"/>
    <w:rsid w:val="00535E01"/>
    <w:rsid w:val="00536673"/>
    <w:rsid w:val="00536859"/>
    <w:rsid w:val="00536F40"/>
    <w:rsid w:val="00537673"/>
    <w:rsid w:val="00537847"/>
    <w:rsid w:val="00537C2E"/>
    <w:rsid w:val="00537ED6"/>
    <w:rsid w:val="00537F21"/>
    <w:rsid w:val="005401D6"/>
    <w:rsid w:val="005403B0"/>
    <w:rsid w:val="005408DD"/>
    <w:rsid w:val="0054099B"/>
    <w:rsid w:val="00540C5C"/>
    <w:rsid w:val="00541356"/>
    <w:rsid w:val="0054197F"/>
    <w:rsid w:val="00541E6E"/>
    <w:rsid w:val="00541F49"/>
    <w:rsid w:val="0054251F"/>
    <w:rsid w:val="0054274C"/>
    <w:rsid w:val="0054280E"/>
    <w:rsid w:val="0054294F"/>
    <w:rsid w:val="00542A40"/>
    <w:rsid w:val="00543A37"/>
    <w:rsid w:val="00543B3E"/>
    <w:rsid w:val="00543BB7"/>
    <w:rsid w:val="00543C1E"/>
    <w:rsid w:val="005441BC"/>
    <w:rsid w:val="00544275"/>
    <w:rsid w:val="00544B08"/>
    <w:rsid w:val="00544CA4"/>
    <w:rsid w:val="0054579B"/>
    <w:rsid w:val="00546B34"/>
    <w:rsid w:val="00546C18"/>
    <w:rsid w:val="0054721D"/>
    <w:rsid w:val="005501C1"/>
    <w:rsid w:val="00551019"/>
    <w:rsid w:val="0055144B"/>
    <w:rsid w:val="00551657"/>
    <w:rsid w:val="00551947"/>
    <w:rsid w:val="00551CF0"/>
    <w:rsid w:val="00551D49"/>
    <w:rsid w:val="00551E67"/>
    <w:rsid w:val="005520D8"/>
    <w:rsid w:val="0055286D"/>
    <w:rsid w:val="00552D61"/>
    <w:rsid w:val="00552ED8"/>
    <w:rsid w:val="00553255"/>
    <w:rsid w:val="00553C01"/>
    <w:rsid w:val="0055413D"/>
    <w:rsid w:val="00554196"/>
    <w:rsid w:val="00554310"/>
    <w:rsid w:val="00554544"/>
    <w:rsid w:val="0055480D"/>
    <w:rsid w:val="00554AFE"/>
    <w:rsid w:val="00554EF1"/>
    <w:rsid w:val="00554FD2"/>
    <w:rsid w:val="00554FD3"/>
    <w:rsid w:val="00555010"/>
    <w:rsid w:val="0055529C"/>
    <w:rsid w:val="0055552C"/>
    <w:rsid w:val="00555861"/>
    <w:rsid w:val="005558DA"/>
    <w:rsid w:val="00555C58"/>
    <w:rsid w:val="00555CFB"/>
    <w:rsid w:val="00556705"/>
    <w:rsid w:val="00556AF7"/>
    <w:rsid w:val="00556CF1"/>
    <w:rsid w:val="005571E9"/>
    <w:rsid w:val="0055766A"/>
    <w:rsid w:val="005579E7"/>
    <w:rsid w:val="00557A0B"/>
    <w:rsid w:val="00557E6A"/>
    <w:rsid w:val="005607CD"/>
    <w:rsid w:val="00560AFF"/>
    <w:rsid w:val="00560D75"/>
    <w:rsid w:val="00560F17"/>
    <w:rsid w:val="005618E6"/>
    <w:rsid w:val="00561C59"/>
    <w:rsid w:val="00561DA3"/>
    <w:rsid w:val="00562354"/>
    <w:rsid w:val="0056256A"/>
    <w:rsid w:val="00562A0E"/>
    <w:rsid w:val="00562F8F"/>
    <w:rsid w:val="00563036"/>
    <w:rsid w:val="00563056"/>
    <w:rsid w:val="00563266"/>
    <w:rsid w:val="00563987"/>
    <w:rsid w:val="00563CF7"/>
    <w:rsid w:val="00563FC9"/>
    <w:rsid w:val="0056429D"/>
    <w:rsid w:val="00564CAE"/>
    <w:rsid w:val="005651E5"/>
    <w:rsid w:val="0056540A"/>
    <w:rsid w:val="005655D3"/>
    <w:rsid w:val="005658B7"/>
    <w:rsid w:val="00565A13"/>
    <w:rsid w:val="0056629D"/>
    <w:rsid w:val="00566812"/>
    <w:rsid w:val="00566D9A"/>
    <w:rsid w:val="005675D7"/>
    <w:rsid w:val="00567EEA"/>
    <w:rsid w:val="00570A40"/>
    <w:rsid w:val="00571389"/>
    <w:rsid w:val="00571B0A"/>
    <w:rsid w:val="00572906"/>
    <w:rsid w:val="00572B33"/>
    <w:rsid w:val="00572B8E"/>
    <w:rsid w:val="00572E14"/>
    <w:rsid w:val="00572EAD"/>
    <w:rsid w:val="00572EC0"/>
    <w:rsid w:val="00572FB0"/>
    <w:rsid w:val="00573176"/>
    <w:rsid w:val="005732BE"/>
    <w:rsid w:val="00573368"/>
    <w:rsid w:val="005739A4"/>
    <w:rsid w:val="00573BFA"/>
    <w:rsid w:val="00573C1D"/>
    <w:rsid w:val="00573E77"/>
    <w:rsid w:val="00573EC0"/>
    <w:rsid w:val="00573FDE"/>
    <w:rsid w:val="00574A25"/>
    <w:rsid w:val="00574B70"/>
    <w:rsid w:val="00575294"/>
    <w:rsid w:val="0057538D"/>
    <w:rsid w:val="00575BC4"/>
    <w:rsid w:val="00575EBD"/>
    <w:rsid w:val="00576178"/>
    <w:rsid w:val="0057629B"/>
    <w:rsid w:val="005762A7"/>
    <w:rsid w:val="00576600"/>
    <w:rsid w:val="005766C3"/>
    <w:rsid w:val="00576761"/>
    <w:rsid w:val="00576D4A"/>
    <w:rsid w:val="00576F5C"/>
    <w:rsid w:val="00576FEF"/>
    <w:rsid w:val="0057720A"/>
    <w:rsid w:val="005773A5"/>
    <w:rsid w:val="005773C3"/>
    <w:rsid w:val="0057750F"/>
    <w:rsid w:val="0058018A"/>
    <w:rsid w:val="005801FF"/>
    <w:rsid w:val="005804EA"/>
    <w:rsid w:val="00580564"/>
    <w:rsid w:val="00580871"/>
    <w:rsid w:val="00580914"/>
    <w:rsid w:val="00580A2C"/>
    <w:rsid w:val="00580C64"/>
    <w:rsid w:val="00581043"/>
    <w:rsid w:val="005810C6"/>
    <w:rsid w:val="00581312"/>
    <w:rsid w:val="0058150C"/>
    <w:rsid w:val="00581CDD"/>
    <w:rsid w:val="00582169"/>
    <w:rsid w:val="0058271A"/>
    <w:rsid w:val="005829A7"/>
    <w:rsid w:val="00583814"/>
    <w:rsid w:val="005839FD"/>
    <w:rsid w:val="00583C09"/>
    <w:rsid w:val="005844CD"/>
    <w:rsid w:val="005849A8"/>
    <w:rsid w:val="00585390"/>
    <w:rsid w:val="00585869"/>
    <w:rsid w:val="00585900"/>
    <w:rsid w:val="00585C51"/>
    <w:rsid w:val="00585C9E"/>
    <w:rsid w:val="00585D8A"/>
    <w:rsid w:val="0058622D"/>
    <w:rsid w:val="005866FE"/>
    <w:rsid w:val="00586B34"/>
    <w:rsid w:val="00587013"/>
    <w:rsid w:val="0058702A"/>
    <w:rsid w:val="005870D8"/>
    <w:rsid w:val="00587347"/>
    <w:rsid w:val="00587CEE"/>
    <w:rsid w:val="0059021A"/>
    <w:rsid w:val="005907CA"/>
    <w:rsid w:val="00590F33"/>
    <w:rsid w:val="00591288"/>
    <w:rsid w:val="005916D7"/>
    <w:rsid w:val="00591E82"/>
    <w:rsid w:val="00592C01"/>
    <w:rsid w:val="00592CD5"/>
    <w:rsid w:val="00592F5E"/>
    <w:rsid w:val="0059303F"/>
    <w:rsid w:val="00593196"/>
    <w:rsid w:val="0059332C"/>
    <w:rsid w:val="005934AA"/>
    <w:rsid w:val="00593DDF"/>
    <w:rsid w:val="00593E39"/>
    <w:rsid w:val="0059427F"/>
    <w:rsid w:val="00594388"/>
    <w:rsid w:val="0059455A"/>
    <w:rsid w:val="00594DF0"/>
    <w:rsid w:val="0059562E"/>
    <w:rsid w:val="0059566D"/>
    <w:rsid w:val="00595B75"/>
    <w:rsid w:val="00596459"/>
    <w:rsid w:val="0059740F"/>
    <w:rsid w:val="00597DBA"/>
    <w:rsid w:val="00597F12"/>
    <w:rsid w:val="005A0340"/>
    <w:rsid w:val="005A11B6"/>
    <w:rsid w:val="005A1315"/>
    <w:rsid w:val="005A1382"/>
    <w:rsid w:val="005A1742"/>
    <w:rsid w:val="005A19B3"/>
    <w:rsid w:val="005A1E35"/>
    <w:rsid w:val="005A2A4A"/>
    <w:rsid w:val="005A2A65"/>
    <w:rsid w:val="005A2BD8"/>
    <w:rsid w:val="005A2CF4"/>
    <w:rsid w:val="005A3935"/>
    <w:rsid w:val="005A3C04"/>
    <w:rsid w:val="005A41EE"/>
    <w:rsid w:val="005A476A"/>
    <w:rsid w:val="005A4A84"/>
    <w:rsid w:val="005A4D26"/>
    <w:rsid w:val="005A6257"/>
    <w:rsid w:val="005A669F"/>
    <w:rsid w:val="005A67FA"/>
    <w:rsid w:val="005A698C"/>
    <w:rsid w:val="005A6A97"/>
    <w:rsid w:val="005A6CEF"/>
    <w:rsid w:val="005A7030"/>
    <w:rsid w:val="005A7473"/>
    <w:rsid w:val="005A7588"/>
    <w:rsid w:val="005A7712"/>
    <w:rsid w:val="005A776C"/>
    <w:rsid w:val="005A7C9F"/>
    <w:rsid w:val="005B047B"/>
    <w:rsid w:val="005B0650"/>
    <w:rsid w:val="005B0695"/>
    <w:rsid w:val="005B0834"/>
    <w:rsid w:val="005B11B9"/>
    <w:rsid w:val="005B11D9"/>
    <w:rsid w:val="005B16FE"/>
    <w:rsid w:val="005B1C4A"/>
    <w:rsid w:val="005B282F"/>
    <w:rsid w:val="005B2F37"/>
    <w:rsid w:val="005B3668"/>
    <w:rsid w:val="005B3996"/>
    <w:rsid w:val="005B420D"/>
    <w:rsid w:val="005B4367"/>
    <w:rsid w:val="005B43EB"/>
    <w:rsid w:val="005B4504"/>
    <w:rsid w:val="005B4B1F"/>
    <w:rsid w:val="005B4E09"/>
    <w:rsid w:val="005B4F6F"/>
    <w:rsid w:val="005B532B"/>
    <w:rsid w:val="005B5526"/>
    <w:rsid w:val="005B5758"/>
    <w:rsid w:val="005B586B"/>
    <w:rsid w:val="005B607D"/>
    <w:rsid w:val="005B610A"/>
    <w:rsid w:val="005B61A1"/>
    <w:rsid w:val="005B62F2"/>
    <w:rsid w:val="005B7111"/>
    <w:rsid w:val="005B71E8"/>
    <w:rsid w:val="005B7ABE"/>
    <w:rsid w:val="005C00CF"/>
    <w:rsid w:val="005C0677"/>
    <w:rsid w:val="005C0CAC"/>
    <w:rsid w:val="005C0F26"/>
    <w:rsid w:val="005C1460"/>
    <w:rsid w:val="005C17AD"/>
    <w:rsid w:val="005C1B08"/>
    <w:rsid w:val="005C274D"/>
    <w:rsid w:val="005C2969"/>
    <w:rsid w:val="005C2A60"/>
    <w:rsid w:val="005C2C57"/>
    <w:rsid w:val="005C2F3F"/>
    <w:rsid w:val="005C33BC"/>
    <w:rsid w:val="005C3AB0"/>
    <w:rsid w:val="005C3AB1"/>
    <w:rsid w:val="005C3D64"/>
    <w:rsid w:val="005C4266"/>
    <w:rsid w:val="005C50C6"/>
    <w:rsid w:val="005C5353"/>
    <w:rsid w:val="005C5356"/>
    <w:rsid w:val="005C5700"/>
    <w:rsid w:val="005C57E9"/>
    <w:rsid w:val="005C5D10"/>
    <w:rsid w:val="005C60CF"/>
    <w:rsid w:val="005C70AB"/>
    <w:rsid w:val="005C7137"/>
    <w:rsid w:val="005C741B"/>
    <w:rsid w:val="005C7B2A"/>
    <w:rsid w:val="005C7EDE"/>
    <w:rsid w:val="005D0056"/>
    <w:rsid w:val="005D029A"/>
    <w:rsid w:val="005D0489"/>
    <w:rsid w:val="005D04EA"/>
    <w:rsid w:val="005D04F9"/>
    <w:rsid w:val="005D062E"/>
    <w:rsid w:val="005D073A"/>
    <w:rsid w:val="005D0928"/>
    <w:rsid w:val="005D137A"/>
    <w:rsid w:val="005D1454"/>
    <w:rsid w:val="005D1B48"/>
    <w:rsid w:val="005D1CC8"/>
    <w:rsid w:val="005D209C"/>
    <w:rsid w:val="005D25B1"/>
    <w:rsid w:val="005D2AC1"/>
    <w:rsid w:val="005D2D46"/>
    <w:rsid w:val="005D34C7"/>
    <w:rsid w:val="005D376F"/>
    <w:rsid w:val="005D3B45"/>
    <w:rsid w:val="005D3BF3"/>
    <w:rsid w:val="005D4030"/>
    <w:rsid w:val="005D4606"/>
    <w:rsid w:val="005D4798"/>
    <w:rsid w:val="005D47E1"/>
    <w:rsid w:val="005D4F45"/>
    <w:rsid w:val="005D539E"/>
    <w:rsid w:val="005D5863"/>
    <w:rsid w:val="005D6401"/>
    <w:rsid w:val="005D67E1"/>
    <w:rsid w:val="005D68E6"/>
    <w:rsid w:val="005D6C7F"/>
    <w:rsid w:val="005D6DBE"/>
    <w:rsid w:val="005E0799"/>
    <w:rsid w:val="005E0A7D"/>
    <w:rsid w:val="005E0BC3"/>
    <w:rsid w:val="005E0C31"/>
    <w:rsid w:val="005E0C45"/>
    <w:rsid w:val="005E0CDD"/>
    <w:rsid w:val="005E10F9"/>
    <w:rsid w:val="005E1200"/>
    <w:rsid w:val="005E12BA"/>
    <w:rsid w:val="005E19C1"/>
    <w:rsid w:val="005E2040"/>
    <w:rsid w:val="005E2396"/>
    <w:rsid w:val="005E254E"/>
    <w:rsid w:val="005E255A"/>
    <w:rsid w:val="005E275F"/>
    <w:rsid w:val="005E2B6E"/>
    <w:rsid w:val="005E2C27"/>
    <w:rsid w:val="005E3CCE"/>
    <w:rsid w:val="005E43F4"/>
    <w:rsid w:val="005E459F"/>
    <w:rsid w:val="005E48A3"/>
    <w:rsid w:val="005E48B5"/>
    <w:rsid w:val="005E4F25"/>
    <w:rsid w:val="005E4FD9"/>
    <w:rsid w:val="005E51E6"/>
    <w:rsid w:val="005E54DF"/>
    <w:rsid w:val="005E5724"/>
    <w:rsid w:val="005E5C69"/>
    <w:rsid w:val="005E604F"/>
    <w:rsid w:val="005E66B1"/>
    <w:rsid w:val="005E768A"/>
    <w:rsid w:val="005E7BD6"/>
    <w:rsid w:val="005E7C12"/>
    <w:rsid w:val="005F0122"/>
    <w:rsid w:val="005F01FD"/>
    <w:rsid w:val="005F021C"/>
    <w:rsid w:val="005F025C"/>
    <w:rsid w:val="005F0279"/>
    <w:rsid w:val="005F058D"/>
    <w:rsid w:val="005F1231"/>
    <w:rsid w:val="005F1337"/>
    <w:rsid w:val="005F13DC"/>
    <w:rsid w:val="005F1B26"/>
    <w:rsid w:val="005F2274"/>
    <w:rsid w:val="005F33D0"/>
    <w:rsid w:val="005F39F2"/>
    <w:rsid w:val="005F3BBD"/>
    <w:rsid w:val="005F45EE"/>
    <w:rsid w:val="005F50C4"/>
    <w:rsid w:val="005F5A80"/>
    <w:rsid w:val="005F5ACE"/>
    <w:rsid w:val="005F6364"/>
    <w:rsid w:val="005F6533"/>
    <w:rsid w:val="005F65E2"/>
    <w:rsid w:val="005F7CBB"/>
    <w:rsid w:val="005F7F8B"/>
    <w:rsid w:val="006005D5"/>
    <w:rsid w:val="0060077C"/>
    <w:rsid w:val="006007AB"/>
    <w:rsid w:val="006007CB"/>
    <w:rsid w:val="00600C69"/>
    <w:rsid w:val="00601200"/>
    <w:rsid w:val="00601AE4"/>
    <w:rsid w:val="00601C44"/>
    <w:rsid w:val="00602372"/>
    <w:rsid w:val="00602BCE"/>
    <w:rsid w:val="00602ED2"/>
    <w:rsid w:val="00602EEB"/>
    <w:rsid w:val="00602F2C"/>
    <w:rsid w:val="006031AD"/>
    <w:rsid w:val="00603331"/>
    <w:rsid w:val="00603441"/>
    <w:rsid w:val="00604168"/>
    <w:rsid w:val="00604177"/>
    <w:rsid w:val="006044FF"/>
    <w:rsid w:val="00604B41"/>
    <w:rsid w:val="00604BC5"/>
    <w:rsid w:val="00606148"/>
    <w:rsid w:val="00606166"/>
    <w:rsid w:val="00607356"/>
    <w:rsid w:val="0060774A"/>
    <w:rsid w:val="00607CC5"/>
    <w:rsid w:val="0061006B"/>
    <w:rsid w:val="00610D45"/>
    <w:rsid w:val="00610E79"/>
    <w:rsid w:val="006115D6"/>
    <w:rsid w:val="0061179B"/>
    <w:rsid w:val="00611974"/>
    <w:rsid w:val="00611A74"/>
    <w:rsid w:val="00611E30"/>
    <w:rsid w:val="00611F50"/>
    <w:rsid w:val="00612122"/>
    <w:rsid w:val="0061241C"/>
    <w:rsid w:val="006125F9"/>
    <w:rsid w:val="00612E58"/>
    <w:rsid w:val="006132A1"/>
    <w:rsid w:val="0061340E"/>
    <w:rsid w:val="00613661"/>
    <w:rsid w:val="00613B4A"/>
    <w:rsid w:val="00613C2A"/>
    <w:rsid w:val="006141B5"/>
    <w:rsid w:val="006142C0"/>
    <w:rsid w:val="00614EDB"/>
    <w:rsid w:val="006151B1"/>
    <w:rsid w:val="006152B7"/>
    <w:rsid w:val="00615559"/>
    <w:rsid w:val="006158F8"/>
    <w:rsid w:val="00615FBD"/>
    <w:rsid w:val="00615FC0"/>
    <w:rsid w:val="00616EF3"/>
    <w:rsid w:val="006205E6"/>
    <w:rsid w:val="00620BF1"/>
    <w:rsid w:val="00620E30"/>
    <w:rsid w:val="00620E34"/>
    <w:rsid w:val="00620FF1"/>
    <w:rsid w:val="006213C1"/>
    <w:rsid w:val="006213D3"/>
    <w:rsid w:val="006215EA"/>
    <w:rsid w:val="006215F8"/>
    <w:rsid w:val="00621CD1"/>
    <w:rsid w:val="00621D36"/>
    <w:rsid w:val="00622195"/>
    <w:rsid w:val="006231F5"/>
    <w:rsid w:val="006232AB"/>
    <w:rsid w:val="006239A1"/>
    <w:rsid w:val="00624C4F"/>
    <w:rsid w:val="00625251"/>
    <w:rsid w:val="00625757"/>
    <w:rsid w:val="00625839"/>
    <w:rsid w:val="00625978"/>
    <w:rsid w:val="00625E29"/>
    <w:rsid w:val="006267D2"/>
    <w:rsid w:val="00626B78"/>
    <w:rsid w:val="00627155"/>
    <w:rsid w:val="0062735C"/>
    <w:rsid w:val="006275D5"/>
    <w:rsid w:val="006277BB"/>
    <w:rsid w:val="00627F78"/>
    <w:rsid w:val="00630453"/>
    <w:rsid w:val="00630DAC"/>
    <w:rsid w:val="00630DE6"/>
    <w:rsid w:val="00630E2C"/>
    <w:rsid w:val="00631013"/>
    <w:rsid w:val="0063165C"/>
    <w:rsid w:val="0063183E"/>
    <w:rsid w:val="00631CD6"/>
    <w:rsid w:val="00632116"/>
    <w:rsid w:val="006324D1"/>
    <w:rsid w:val="00632BEF"/>
    <w:rsid w:val="00633014"/>
    <w:rsid w:val="006332A1"/>
    <w:rsid w:val="006333EF"/>
    <w:rsid w:val="006334CA"/>
    <w:rsid w:val="00633766"/>
    <w:rsid w:val="00633816"/>
    <w:rsid w:val="00633B8F"/>
    <w:rsid w:val="00634078"/>
    <w:rsid w:val="00634266"/>
    <w:rsid w:val="0063437B"/>
    <w:rsid w:val="006347C5"/>
    <w:rsid w:val="006352D9"/>
    <w:rsid w:val="00635308"/>
    <w:rsid w:val="0063543D"/>
    <w:rsid w:val="00635D81"/>
    <w:rsid w:val="00636159"/>
    <w:rsid w:val="00636B07"/>
    <w:rsid w:val="00637424"/>
    <w:rsid w:val="0063746B"/>
    <w:rsid w:val="00637526"/>
    <w:rsid w:val="006378F9"/>
    <w:rsid w:val="0064002E"/>
    <w:rsid w:val="0064017E"/>
    <w:rsid w:val="00640F00"/>
    <w:rsid w:val="00641114"/>
    <w:rsid w:val="006417E4"/>
    <w:rsid w:val="006419F0"/>
    <w:rsid w:val="00641B26"/>
    <w:rsid w:val="006421CF"/>
    <w:rsid w:val="00642231"/>
    <w:rsid w:val="0064248F"/>
    <w:rsid w:val="0064254E"/>
    <w:rsid w:val="006427A4"/>
    <w:rsid w:val="00642817"/>
    <w:rsid w:val="00642B06"/>
    <w:rsid w:val="006430F7"/>
    <w:rsid w:val="0064316B"/>
    <w:rsid w:val="006435AA"/>
    <w:rsid w:val="006439D6"/>
    <w:rsid w:val="00643AB9"/>
    <w:rsid w:val="00643ECA"/>
    <w:rsid w:val="006440A8"/>
    <w:rsid w:val="0064424B"/>
    <w:rsid w:val="00645084"/>
    <w:rsid w:val="00645397"/>
    <w:rsid w:val="00645521"/>
    <w:rsid w:val="00645E09"/>
    <w:rsid w:val="00645EF8"/>
    <w:rsid w:val="00646393"/>
    <w:rsid w:val="006464EC"/>
    <w:rsid w:val="0064659A"/>
    <w:rsid w:val="0064710C"/>
    <w:rsid w:val="00647268"/>
    <w:rsid w:val="0064781F"/>
    <w:rsid w:val="00647D7F"/>
    <w:rsid w:val="00647E0A"/>
    <w:rsid w:val="00650B0B"/>
    <w:rsid w:val="00650D7B"/>
    <w:rsid w:val="00652529"/>
    <w:rsid w:val="00652A78"/>
    <w:rsid w:val="00652C9C"/>
    <w:rsid w:val="00652DEB"/>
    <w:rsid w:val="00652F66"/>
    <w:rsid w:val="0065309D"/>
    <w:rsid w:val="00653348"/>
    <w:rsid w:val="00653B34"/>
    <w:rsid w:val="00653D93"/>
    <w:rsid w:val="00653DC3"/>
    <w:rsid w:val="00654536"/>
    <w:rsid w:val="00654BB6"/>
    <w:rsid w:val="00655257"/>
    <w:rsid w:val="00655BE2"/>
    <w:rsid w:val="00655EEA"/>
    <w:rsid w:val="0065632F"/>
    <w:rsid w:val="00657684"/>
    <w:rsid w:val="0065775E"/>
    <w:rsid w:val="006577BF"/>
    <w:rsid w:val="00657893"/>
    <w:rsid w:val="006578B5"/>
    <w:rsid w:val="006578D1"/>
    <w:rsid w:val="00657EE4"/>
    <w:rsid w:val="00660423"/>
    <w:rsid w:val="006608FF"/>
    <w:rsid w:val="00660C99"/>
    <w:rsid w:val="00660D95"/>
    <w:rsid w:val="0066107E"/>
    <w:rsid w:val="00661765"/>
    <w:rsid w:val="00662069"/>
    <w:rsid w:val="00662F19"/>
    <w:rsid w:val="00663143"/>
    <w:rsid w:val="006633C0"/>
    <w:rsid w:val="006635F5"/>
    <w:rsid w:val="00663A65"/>
    <w:rsid w:val="00663FEA"/>
    <w:rsid w:val="00664DF9"/>
    <w:rsid w:val="00664E39"/>
    <w:rsid w:val="0066501B"/>
    <w:rsid w:val="00665144"/>
    <w:rsid w:val="0066536B"/>
    <w:rsid w:val="00665550"/>
    <w:rsid w:val="00665BD6"/>
    <w:rsid w:val="00665F70"/>
    <w:rsid w:val="006665F4"/>
    <w:rsid w:val="00666757"/>
    <w:rsid w:val="006668FB"/>
    <w:rsid w:val="006673CA"/>
    <w:rsid w:val="00667528"/>
    <w:rsid w:val="006675F0"/>
    <w:rsid w:val="00667813"/>
    <w:rsid w:val="00667BFE"/>
    <w:rsid w:val="006704B3"/>
    <w:rsid w:val="00670A94"/>
    <w:rsid w:val="00672303"/>
    <w:rsid w:val="006724BD"/>
    <w:rsid w:val="00672805"/>
    <w:rsid w:val="006730EA"/>
    <w:rsid w:val="00673BA4"/>
    <w:rsid w:val="00673C26"/>
    <w:rsid w:val="00673CBA"/>
    <w:rsid w:val="00674012"/>
    <w:rsid w:val="006745E9"/>
    <w:rsid w:val="00674DE5"/>
    <w:rsid w:val="006755E3"/>
    <w:rsid w:val="00675859"/>
    <w:rsid w:val="006761A6"/>
    <w:rsid w:val="006763B1"/>
    <w:rsid w:val="006767D4"/>
    <w:rsid w:val="0067683C"/>
    <w:rsid w:val="00677141"/>
    <w:rsid w:val="006774BD"/>
    <w:rsid w:val="00677749"/>
    <w:rsid w:val="00677ACA"/>
    <w:rsid w:val="00680337"/>
    <w:rsid w:val="00680372"/>
    <w:rsid w:val="00680EEE"/>
    <w:rsid w:val="006812AF"/>
    <w:rsid w:val="0068155A"/>
    <w:rsid w:val="00681720"/>
    <w:rsid w:val="006824E7"/>
    <w:rsid w:val="0068261A"/>
    <w:rsid w:val="00683213"/>
    <w:rsid w:val="0068327D"/>
    <w:rsid w:val="006839C2"/>
    <w:rsid w:val="00683B6A"/>
    <w:rsid w:val="00684556"/>
    <w:rsid w:val="006845E6"/>
    <w:rsid w:val="006848D3"/>
    <w:rsid w:val="00685AA1"/>
    <w:rsid w:val="006866B0"/>
    <w:rsid w:val="006868F4"/>
    <w:rsid w:val="00686A26"/>
    <w:rsid w:val="00686E66"/>
    <w:rsid w:val="0068707A"/>
    <w:rsid w:val="0068721B"/>
    <w:rsid w:val="00687C5A"/>
    <w:rsid w:val="00690654"/>
    <w:rsid w:val="00690C01"/>
    <w:rsid w:val="00690CC8"/>
    <w:rsid w:val="00690FD6"/>
    <w:rsid w:val="00691278"/>
    <w:rsid w:val="00691520"/>
    <w:rsid w:val="00691534"/>
    <w:rsid w:val="006915BD"/>
    <w:rsid w:val="006917B8"/>
    <w:rsid w:val="00691868"/>
    <w:rsid w:val="0069208E"/>
    <w:rsid w:val="00692499"/>
    <w:rsid w:val="0069264F"/>
    <w:rsid w:val="0069323A"/>
    <w:rsid w:val="006933A0"/>
    <w:rsid w:val="006936B3"/>
    <w:rsid w:val="00693880"/>
    <w:rsid w:val="00693986"/>
    <w:rsid w:val="006949D8"/>
    <w:rsid w:val="00694AF0"/>
    <w:rsid w:val="00694CD6"/>
    <w:rsid w:val="00695ACE"/>
    <w:rsid w:val="00695E7F"/>
    <w:rsid w:val="006961E5"/>
    <w:rsid w:val="00696586"/>
    <w:rsid w:val="006965C9"/>
    <w:rsid w:val="006971BB"/>
    <w:rsid w:val="006972A5"/>
    <w:rsid w:val="006972B3"/>
    <w:rsid w:val="00697699"/>
    <w:rsid w:val="006976D1"/>
    <w:rsid w:val="006979A5"/>
    <w:rsid w:val="00697ADF"/>
    <w:rsid w:val="006A0084"/>
    <w:rsid w:val="006A0413"/>
    <w:rsid w:val="006A042B"/>
    <w:rsid w:val="006A0873"/>
    <w:rsid w:val="006A0E5F"/>
    <w:rsid w:val="006A127B"/>
    <w:rsid w:val="006A174E"/>
    <w:rsid w:val="006A1961"/>
    <w:rsid w:val="006A1CE4"/>
    <w:rsid w:val="006A1EFA"/>
    <w:rsid w:val="006A209A"/>
    <w:rsid w:val="006A2615"/>
    <w:rsid w:val="006A2844"/>
    <w:rsid w:val="006A3027"/>
    <w:rsid w:val="006A30E7"/>
    <w:rsid w:val="006A3233"/>
    <w:rsid w:val="006A32F5"/>
    <w:rsid w:val="006A34A1"/>
    <w:rsid w:val="006A3612"/>
    <w:rsid w:val="006A364A"/>
    <w:rsid w:val="006A3A2D"/>
    <w:rsid w:val="006A4686"/>
    <w:rsid w:val="006A4AE3"/>
    <w:rsid w:val="006A4FFD"/>
    <w:rsid w:val="006A52F6"/>
    <w:rsid w:val="006A56E1"/>
    <w:rsid w:val="006A5D5D"/>
    <w:rsid w:val="006A636B"/>
    <w:rsid w:val="006A6891"/>
    <w:rsid w:val="006A6A57"/>
    <w:rsid w:val="006A6BEF"/>
    <w:rsid w:val="006A6C53"/>
    <w:rsid w:val="006A70CD"/>
    <w:rsid w:val="006B04FB"/>
    <w:rsid w:val="006B059C"/>
    <w:rsid w:val="006B0D28"/>
    <w:rsid w:val="006B0DE1"/>
    <w:rsid w:val="006B0E9E"/>
    <w:rsid w:val="006B1093"/>
    <w:rsid w:val="006B164C"/>
    <w:rsid w:val="006B1A69"/>
    <w:rsid w:val="006B1EFC"/>
    <w:rsid w:val="006B2921"/>
    <w:rsid w:val="006B2956"/>
    <w:rsid w:val="006B29A3"/>
    <w:rsid w:val="006B2A03"/>
    <w:rsid w:val="006B2F0A"/>
    <w:rsid w:val="006B3157"/>
    <w:rsid w:val="006B3167"/>
    <w:rsid w:val="006B3414"/>
    <w:rsid w:val="006B3632"/>
    <w:rsid w:val="006B3A3D"/>
    <w:rsid w:val="006B42A8"/>
    <w:rsid w:val="006B43EB"/>
    <w:rsid w:val="006B4575"/>
    <w:rsid w:val="006B486D"/>
    <w:rsid w:val="006B48D9"/>
    <w:rsid w:val="006B4BEA"/>
    <w:rsid w:val="006B4E5D"/>
    <w:rsid w:val="006B4EE5"/>
    <w:rsid w:val="006B57A4"/>
    <w:rsid w:val="006B57B1"/>
    <w:rsid w:val="006B598A"/>
    <w:rsid w:val="006B5AE4"/>
    <w:rsid w:val="006B5DC4"/>
    <w:rsid w:val="006B674B"/>
    <w:rsid w:val="006B6D2D"/>
    <w:rsid w:val="006B6E86"/>
    <w:rsid w:val="006B7151"/>
    <w:rsid w:val="006B77BA"/>
    <w:rsid w:val="006B78B8"/>
    <w:rsid w:val="006B7A33"/>
    <w:rsid w:val="006B7EF6"/>
    <w:rsid w:val="006B7F51"/>
    <w:rsid w:val="006C00FA"/>
    <w:rsid w:val="006C014A"/>
    <w:rsid w:val="006C0520"/>
    <w:rsid w:val="006C0B12"/>
    <w:rsid w:val="006C147B"/>
    <w:rsid w:val="006C170C"/>
    <w:rsid w:val="006C197A"/>
    <w:rsid w:val="006C1ADF"/>
    <w:rsid w:val="006C1B18"/>
    <w:rsid w:val="006C1E82"/>
    <w:rsid w:val="006C208D"/>
    <w:rsid w:val="006C20FE"/>
    <w:rsid w:val="006C2406"/>
    <w:rsid w:val="006C2483"/>
    <w:rsid w:val="006C27B5"/>
    <w:rsid w:val="006C2868"/>
    <w:rsid w:val="006C3302"/>
    <w:rsid w:val="006C3EF1"/>
    <w:rsid w:val="006C44E5"/>
    <w:rsid w:val="006C4A62"/>
    <w:rsid w:val="006C5189"/>
    <w:rsid w:val="006C5656"/>
    <w:rsid w:val="006C5983"/>
    <w:rsid w:val="006C59DA"/>
    <w:rsid w:val="006C5D12"/>
    <w:rsid w:val="006C5EC9"/>
    <w:rsid w:val="006C6112"/>
    <w:rsid w:val="006C61AB"/>
    <w:rsid w:val="006C6D7B"/>
    <w:rsid w:val="006C6F4E"/>
    <w:rsid w:val="006C711D"/>
    <w:rsid w:val="006C7265"/>
    <w:rsid w:val="006C75A5"/>
    <w:rsid w:val="006C7E57"/>
    <w:rsid w:val="006D0259"/>
    <w:rsid w:val="006D0290"/>
    <w:rsid w:val="006D0753"/>
    <w:rsid w:val="006D0908"/>
    <w:rsid w:val="006D12D4"/>
    <w:rsid w:val="006D1507"/>
    <w:rsid w:val="006D15F8"/>
    <w:rsid w:val="006D16C1"/>
    <w:rsid w:val="006D170D"/>
    <w:rsid w:val="006D185E"/>
    <w:rsid w:val="006D190A"/>
    <w:rsid w:val="006D1F67"/>
    <w:rsid w:val="006D252B"/>
    <w:rsid w:val="006D277B"/>
    <w:rsid w:val="006D28D6"/>
    <w:rsid w:val="006D2CB0"/>
    <w:rsid w:val="006D364B"/>
    <w:rsid w:val="006D36D3"/>
    <w:rsid w:val="006D395A"/>
    <w:rsid w:val="006D3A3A"/>
    <w:rsid w:val="006D4054"/>
    <w:rsid w:val="006D41F9"/>
    <w:rsid w:val="006D4834"/>
    <w:rsid w:val="006D4BDD"/>
    <w:rsid w:val="006D4CFD"/>
    <w:rsid w:val="006D4EB1"/>
    <w:rsid w:val="006D5422"/>
    <w:rsid w:val="006D5651"/>
    <w:rsid w:val="006D5690"/>
    <w:rsid w:val="006D5ABE"/>
    <w:rsid w:val="006D5D92"/>
    <w:rsid w:val="006D5FCA"/>
    <w:rsid w:val="006D604C"/>
    <w:rsid w:val="006D66F1"/>
    <w:rsid w:val="006D6C0F"/>
    <w:rsid w:val="006D6CAC"/>
    <w:rsid w:val="006D7093"/>
    <w:rsid w:val="006D70E1"/>
    <w:rsid w:val="006D73F9"/>
    <w:rsid w:val="006D7461"/>
    <w:rsid w:val="006D7730"/>
    <w:rsid w:val="006D798E"/>
    <w:rsid w:val="006D7D14"/>
    <w:rsid w:val="006E003A"/>
    <w:rsid w:val="006E02EC"/>
    <w:rsid w:val="006E0594"/>
    <w:rsid w:val="006E08F6"/>
    <w:rsid w:val="006E0A94"/>
    <w:rsid w:val="006E147B"/>
    <w:rsid w:val="006E14D1"/>
    <w:rsid w:val="006E1785"/>
    <w:rsid w:val="006E1795"/>
    <w:rsid w:val="006E1950"/>
    <w:rsid w:val="006E1C3D"/>
    <w:rsid w:val="006E2621"/>
    <w:rsid w:val="006E277C"/>
    <w:rsid w:val="006E34DD"/>
    <w:rsid w:val="006E36B3"/>
    <w:rsid w:val="006E3B83"/>
    <w:rsid w:val="006E3C4F"/>
    <w:rsid w:val="006E3E13"/>
    <w:rsid w:val="006E407B"/>
    <w:rsid w:val="006E4551"/>
    <w:rsid w:val="006E47A3"/>
    <w:rsid w:val="006E48BA"/>
    <w:rsid w:val="006E4FF0"/>
    <w:rsid w:val="006E519B"/>
    <w:rsid w:val="006E548E"/>
    <w:rsid w:val="006E570D"/>
    <w:rsid w:val="006E5DEB"/>
    <w:rsid w:val="006E6D96"/>
    <w:rsid w:val="006E6F41"/>
    <w:rsid w:val="006E7153"/>
    <w:rsid w:val="006E73A4"/>
    <w:rsid w:val="006E73E6"/>
    <w:rsid w:val="006E7557"/>
    <w:rsid w:val="006E7667"/>
    <w:rsid w:val="006F0562"/>
    <w:rsid w:val="006F0585"/>
    <w:rsid w:val="006F0A94"/>
    <w:rsid w:val="006F0D5D"/>
    <w:rsid w:val="006F12E4"/>
    <w:rsid w:val="006F134D"/>
    <w:rsid w:val="006F13C1"/>
    <w:rsid w:val="006F16AD"/>
    <w:rsid w:val="006F1B03"/>
    <w:rsid w:val="006F1DD9"/>
    <w:rsid w:val="006F2141"/>
    <w:rsid w:val="006F2447"/>
    <w:rsid w:val="006F311E"/>
    <w:rsid w:val="006F3353"/>
    <w:rsid w:val="006F3997"/>
    <w:rsid w:val="006F3C12"/>
    <w:rsid w:val="006F3DE8"/>
    <w:rsid w:val="006F4FA1"/>
    <w:rsid w:val="006F523E"/>
    <w:rsid w:val="006F5531"/>
    <w:rsid w:val="006F563D"/>
    <w:rsid w:val="006F5E6F"/>
    <w:rsid w:val="006F5EBF"/>
    <w:rsid w:val="006F7258"/>
    <w:rsid w:val="006F776A"/>
    <w:rsid w:val="006F777A"/>
    <w:rsid w:val="006F7BFE"/>
    <w:rsid w:val="006F7F0B"/>
    <w:rsid w:val="0070179D"/>
    <w:rsid w:val="007018B2"/>
    <w:rsid w:val="0070196A"/>
    <w:rsid w:val="00701B53"/>
    <w:rsid w:val="00701BF2"/>
    <w:rsid w:val="00701C39"/>
    <w:rsid w:val="007028A8"/>
    <w:rsid w:val="00702908"/>
    <w:rsid w:val="00702B4A"/>
    <w:rsid w:val="00703137"/>
    <w:rsid w:val="0070328D"/>
    <w:rsid w:val="00703437"/>
    <w:rsid w:val="00703DA8"/>
    <w:rsid w:val="00704445"/>
    <w:rsid w:val="00704851"/>
    <w:rsid w:val="007048B4"/>
    <w:rsid w:val="007054CC"/>
    <w:rsid w:val="00705A85"/>
    <w:rsid w:val="00705AAF"/>
    <w:rsid w:val="00705F7C"/>
    <w:rsid w:val="00705FEF"/>
    <w:rsid w:val="007062CB"/>
    <w:rsid w:val="007062FD"/>
    <w:rsid w:val="007066B8"/>
    <w:rsid w:val="0070673D"/>
    <w:rsid w:val="00706812"/>
    <w:rsid w:val="00706B86"/>
    <w:rsid w:val="00706E8D"/>
    <w:rsid w:val="00706EC4"/>
    <w:rsid w:val="00706F3F"/>
    <w:rsid w:val="0070726C"/>
    <w:rsid w:val="00710D4F"/>
    <w:rsid w:val="00711488"/>
    <w:rsid w:val="007121C1"/>
    <w:rsid w:val="00712464"/>
    <w:rsid w:val="00712692"/>
    <w:rsid w:val="00712A4C"/>
    <w:rsid w:val="0071338D"/>
    <w:rsid w:val="00714D4A"/>
    <w:rsid w:val="00714EDD"/>
    <w:rsid w:val="00714FFE"/>
    <w:rsid w:val="00716A2D"/>
    <w:rsid w:val="00716BC1"/>
    <w:rsid w:val="007178A9"/>
    <w:rsid w:val="00717E14"/>
    <w:rsid w:val="00717FEF"/>
    <w:rsid w:val="007201EE"/>
    <w:rsid w:val="0072091A"/>
    <w:rsid w:val="00720D85"/>
    <w:rsid w:val="00720EB2"/>
    <w:rsid w:val="007211B1"/>
    <w:rsid w:val="00721214"/>
    <w:rsid w:val="007213DC"/>
    <w:rsid w:val="00721E53"/>
    <w:rsid w:val="00722135"/>
    <w:rsid w:val="00722383"/>
    <w:rsid w:val="00722DF4"/>
    <w:rsid w:val="00723D6B"/>
    <w:rsid w:val="00723FDF"/>
    <w:rsid w:val="00724524"/>
    <w:rsid w:val="00724559"/>
    <w:rsid w:val="00724584"/>
    <w:rsid w:val="00724587"/>
    <w:rsid w:val="0072496E"/>
    <w:rsid w:val="00724A45"/>
    <w:rsid w:val="00724AD1"/>
    <w:rsid w:val="00724BF9"/>
    <w:rsid w:val="00724D39"/>
    <w:rsid w:val="00724E50"/>
    <w:rsid w:val="00724F24"/>
    <w:rsid w:val="007253BA"/>
    <w:rsid w:val="00725596"/>
    <w:rsid w:val="007260AA"/>
    <w:rsid w:val="0072666F"/>
    <w:rsid w:val="00726676"/>
    <w:rsid w:val="007267B0"/>
    <w:rsid w:val="007268F8"/>
    <w:rsid w:val="00726E9D"/>
    <w:rsid w:val="007277DA"/>
    <w:rsid w:val="00730465"/>
    <w:rsid w:val="00730E04"/>
    <w:rsid w:val="0073145A"/>
    <w:rsid w:val="0073191B"/>
    <w:rsid w:val="00731D27"/>
    <w:rsid w:val="00732B71"/>
    <w:rsid w:val="00732E0F"/>
    <w:rsid w:val="00733112"/>
    <w:rsid w:val="0073358E"/>
    <w:rsid w:val="007335EA"/>
    <w:rsid w:val="007339B1"/>
    <w:rsid w:val="007342D3"/>
    <w:rsid w:val="00734710"/>
    <w:rsid w:val="00734997"/>
    <w:rsid w:val="00735065"/>
    <w:rsid w:val="0073607D"/>
    <w:rsid w:val="0073622B"/>
    <w:rsid w:val="00736449"/>
    <w:rsid w:val="00736625"/>
    <w:rsid w:val="0073687B"/>
    <w:rsid w:val="00736B32"/>
    <w:rsid w:val="00736E1C"/>
    <w:rsid w:val="00736EC5"/>
    <w:rsid w:val="00737341"/>
    <w:rsid w:val="007401F2"/>
    <w:rsid w:val="00740E82"/>
    <w:rsid w:val="007412D5"/>
    <w:rsid w:val="00741302"/>
    <w:rsid w:val="0074183E"/>
    <w:rsid w:val="00741FC4"/>
    <w:rsid w:val="007420D3"/>
    <w:rsid w:val="00743A78"/>
    <w:rsid w:val="007441A7"/>
    <w:rsid w:val="00744B03"/>
    <w:rsid w:val="007453C0"/>
    <w:rsid w:val="007459C8"/>
    <w:rsid w:val="00745B82"/>
    <w:rsid w:val="00745D0D"/>
    <w:rsid w:val="00746005"/>
    <w:rsid w:val="00746019"/>
    <w:rsid w:val="00746187"/>
    <w:rsid w:val="00746448"/>
    <w:rsid w:val="007464F8"/>
    <w:rsid w:val="00746543"/>
    <w:rsid w:val="0074671C"/>
    <w:rsid w:val="007467D9"/>
    <w:rsid w:val="00746A0E"/>
    <w:rsid w:val="00746C2A"/>
    <w:rsid w:val="00746CF8"/>
    <w:rsid w:val="00746DB7"/>
    <w:rsid w:val="007476FD"/>
    <w:rsid w:val="00747C6C"/>
    <w:rsid w:val="00747DB9"/>
    <w:rsid w:val="00747E70"/>
    <w:rsid w:val="00747E78"/>
    <w:rsid w:val="00750218"/>
    <w:rsid w:val="0075083C"/>
    <w:rsid w:val="00750F1C"/>
    <w:rsid w:val="00751450"/>
    <w:rsid w:val="00751630"/>
    <w:rsid w:val="00751DE2"/>
    <w:rsid w:val="0075232B"/>
    <w:rsid w:val="0075294E"/>
    <w:rsid w:val="00752AA1"/>
    <w:rsid w:val="007531E4"/>
    <w:rsid w:val="00753446"/>
    <w:rsid w:val="00753746"/>
    <w:rsid w:val="00753B02"/>
    <w:rsid w:val="00753C0F"/>
    <w:rsid w:val="00753F67"/>
    <w:rsid w:val="0075458F"/>
    <w:rsid w:val="00754B75"/>
    <w:rsid w:val="00754CDD"/>
    <w:rsid w:val="00755113"/>
    <w:rsid w:val="0075555A"/>
    <w:rsid w:val="007558DA"/>
    <w:rsid w:val="00755C3E"/>
    <w:rsid w:val="00755F1F"/>
    <w:rsid w:val="00756107"/>
    <w:rsid w:val="00756358"/>
    <w:rsid w:val="00756E13"/>
    <w:rsid w:val="00757546"/>
    <w:rsid w:val="007577B0"/>
    <w:rsid w:val="00757868"/>
    <w:rsid w:val="00760B17"/>
    <w:rsid w:val="00760BA0"/>
    <w:rsid w:val="00760BAE"/>
    <w:rsid w:val="00760ED1"/>
    <w:rsid w:val="00761255"/>
    <w:rsid w:val="00762204"/>
    <w:rsid w:val="0076254F"/>
    <w:rsid w:val="00762767"/>
    <w:rsid w:val="00762ACD"/>
    <w:rsid w:val="00762D58"/>
    <w:rsid w:val="00762FB3"/>
    <w:rsid w:val="007632A0"/>
    <w:rsid w:val="00763A2F"/>
    <w:rsid w:val="00763B00"/>
    <w:rsid w:val="00763C23"/>
    <w:rsid w:val="007642E4"/>
    <w:rsid w:val="00764502"/>
    <w:rsid w:val="00764505"/>
    <w:rsid w:val="00764690"/>
    <w:rsid w:val="007649B6"/>
    <w:rsid w:val="00764AC8"/>
    <w:rsid w:val="00764B70"/>
    <w:rsid w:val="0076604D"/>
    <w:rsid w:val="007661FD"/>
    <w:rsid w:val="007666C3"/>
    <w:rsid w:val="00766856"/>
    <w:rsid w:val="00766A60"/>
    <w:rsid w:val="0076735A"/>
    <w:rsid w:val="0076760A"/>
    <w:rsid w:val="00767D9C"/>
    <w:rsid w:val="00767E38"/>
    <w:rsid w:val="0077075D"/>
    <w:rsid w:val="00770D1B"/>
    <w:rsid w:val="00770F42"/>
    <w:rsid w:val="0077104C"/>
    <w:rsid w:val="007712E4"/>
    <w:rsid w:val="007718D3"/>
    <w:rsid w:val="00772315"/>
    <w:rsid w:val="007724DF"/>
    <w:rsid w:val="007733C2"/>
    <w:rsid w:val="00773F28"/>
    <w:rsid w:val="0077416A"/>
    <w:rsid w:val="00774367"/>
    <w:rsid w:val="0077447C"/>
    <w:rsid w:val="007745B7"/>
    <w:rsid w:val="00774908"/>
    <w:rsid w:val="00774E19"/>
    <w:rsid w:val="007753F8"/>
    <w:rsid w:val="00775842"/>
    <w:rsid w:val="007759E7"/>
    <w:rsid w:val="00775D91"/>
    <w:rsid w:val="00776445"/>
    <w:rsid w:val="007768DE"/>
    <w:rsid w:val="00776D3A"/>
    <w:rsid w:val="007774A2"/>
    <w:rsid w:val="00777B56"/>
    <w:rsid w:val="00777C28"/>
    <w:rsid w:val="00777FE0"/>
    <w:rsid w:val="007800D9"/>
    <w:rsid w:val="007801F5"/>
    <w:rsid w:val="007806AD"/>
    <w:rsid w:val="007809EC"/>
    <w:rsid w:val="00781272"/>
    <w:rsid w:val="0078129C"/>
    <w:rsid w:val="007814FA"/>
    <w:rsid w:val="00781727"/>
    <w:rsid w:val="007819AE"/>
    <w:rsid w:val="007819B9"/>
    <w:rsid w:val="007826B7"/>
    <w:rsid w:val="00782CFF"/>
    <w:rsid w:val="00782F22"/>
    <w:rsid w:val="007834A3"/>
    <w:rsid w:val="00783B7F"/>
    <w:rsid w:val="00783CA4"/>
    <w:rsid w:val="00783E0D"/>
    <w:rsid w:val="007842FB"/>
    <w:rsid w:val="00784C20"/>
    <w:rsid w:val="00784E07"/>
    <w:rsid w:val="00784E37"/>
    <w:rsid w:val="00785204"/>
    <w:rsid w:val="00785558"/>
    <w:rsid w:val="00785AFB"/>
    <w:rsid w:val="00785FA2"/>
    <w:rsid w:val="00786124"/>
    <w:rsid w:val="00786452"/>
    <w:rsid w:val="007865D2"/>
    <w:rsid w:val="0078675C"/>
    <w:rsid w:val="00786A99"/>
    <w:rsid w:val="00786C91"/>
    <w:rsid w:val="0078749C"/>
    <w:rsid w:val="0078757D"/>
    <w:rsid w:val="00787BDD"/>
    <w:rsid w:val="00790377"/>
    <w:rsid w:val="0079078A"/>
    <w:rsid w:val="00790FED"/>
    <w:rsid w:val="007911CB"/>
    <w:rsid w:val="00791A14"/>
    <w:rsid w:val="00791B46"/>
    <w:rsid w:val="007923C5"/>
    <w:rsid w:val="00792747"/>
    <w:rsid w:val="00792B77"/>
    <w:rsid w:val="00792BE1"/>
    <w:rsid w:val="00793038"/>
    <w:rsid w:val="007932F0"/>
    <w:rsid w:val="00793AED"/>
    <w:rsid w:val="00794005"/>
    <w:rsid w:val="00794E91"/>
    <w:rsid w:val="00794FED"/>
    <w:rsid w:val="0079514B"/>
    <w:rsid w:val="00795252"/>
    <w:rsid w:val="00795AEB"/>
    <w:rsid w:val="00795B1F"/>
    <w:rsid w:val="00796791"/>
    <w:rsid w:val="00796BCA"/>
    <w:rsid w:val="00796C55"/>
    <w:rsid w:val="00797C71"/>
    <w:rsid w:val="007A0161"/>
    <w:rsid w:val="007A04C5"/>
    <w:rsid w:val="007A110B"/>
    <w:rsid w:val="007A1292"/>
    <w:rsid w:val="007A15BE"/>
    <w:rsid w:val="007A18DC"/>
    <w:rsid w:val="007A1904"/>
    <w:rsid w:val="007A1B23"/>
    <w:rsid w:val="007A1E18"/>
    <w:rsid w:val="007A2200"/>
    <w:rsid w:val="007A237D"/>
    <w:rsid w:val="007A2BBF"/>
    <w:rsid w:val="007A2DC1"/>
    <w:rsid w:val="007A2DC7"/>
    <w:rsid w:val="007A2E7A"/>
    <w:rsid w:val="007A44A6"/>
    <w:rsid w:val="007A4AF2"/>
    <w:rsid w:val="007A552D"/>
    <w:rsid w:val="007A5649"/>
    <w:rsid w:val="007A6520"/>
    <w:rsid w:val="007A68B7"/>
    <w:rsid w:val="007A68E4"/>
    <w:rsid w:val="007A6E6A"/>
    <w:rsid w:val="007A7242"/>
    <w:rsid w:val="007A732F"/>
    <w:rsid w:val="007A733D"/>
    <w:rsid w:val="007A7656"/>
    <w:rsid w:val="007A78CF"/>
    <w:rsid w:val="007A7A52"/>
    <w:rsid w:val="007A7C11"/>
    <w:rsid w:val="007B0634"/>
    <w:rsid w:val="007B096B"/>
    <w:rsid w:val="007B11B0"/>
    <w:rsid w:val="007B11F6"/>
    <w:rsid w:val="007B15F2"/>
    <w:rsid w:val="007B189B"/>
    <w:rsid w:val="007B194B"/>
    <w:rsid w:val="007B2551"/>
    <w:rsid w:val="007B3320"/>
    <w:rsid w:val="007B3693"/>
    <w:rsid w:val="007B3790"/>
    <w:rsid w:val="007B39A5"/>
    <w:rsid w:val="007B39D6"/>
    <w:rsid w:val="007B3D4B"/>
    <w:rsid w:val="007B40C4"/>
    <w:rsid w:val="007B48D9"/>
    <w:rsid w:val="007B4FA5"/>
    <w:rsid w:val="007B507B"/>
    <w:rsid w:val="007B56FB"/>
    <w:rsid w:val="007B587E"/>
    <w:rsid w:val="007B67DA"/>
    <w:rsid w:val="007B7799"/>
    <w:rsid w:val="007C02C8"/>
    <w:rsid w:val="007C0DFF"/>
    <w:rsid w:val="007C11B8"/>
    <w:rsid w:val="007C17F1"/>
    <w:rsid w:val="007C189F"/>
    <w:rsid w:val="007C18AB"/>
    <w:rsid w:val="007C28C9"/>
    <w:rsid w:val="007C2CBB"/>
    <w:rsid w:val="007C2E3D"/>
    <w:rsid w:val="007C2E8D"/>
    <w:rsid w:val="007C3AA6"/>
    <w:rsid w:val="007C3EF2"/>
    <w:rsid w:val="007C3F63"/>
    <w:rsid w:val="007C44ED"/>
    <w:rsid w:val="007C4784"/>
    <w:rsid w:val="007C48DF"/>
    <w:rsid w:val="007C4AA6"/>
    <w:rsid w:val="007C4F28"/>
    <w:rsid w:val="007C5030"/>
    <w:rsid w:val="007C60CC"/>
    <w:rsid w:val="007C6112"/>
    <w:rsid w:val="007C6471"/>
    <w:rsid w:val="007C6475"/>
    <w:rsid w:val="007C6756"/>
    <w:rsid w:val="007C70B3"/>
    <w:rsid w:val="007C7433"/>
    <w:rsid w:val="007C783F"/>
    <w:rsid w:val="007C7CB4"/>
    <w:rsid w:val="007C7E9E"/>
    <w:rsid w:val="007D0869"/>
    <w:rsid w:val="007D0E34"/>
    <w:rsid w:val="007D14C4"/>
    <w:rsid w:val="007D16B0"/>
    <w:rsid w:val="007D1A37"/>
    <w:rsid w:val="007D1D81"/>
    <w:rsid w:val="007D2231"/>
    <w:rsid w:val="007D2341"/>
    <w:rsid w:val="007D2456"/>
    <w:rsid w:val="007D2B79"/>
    <w:rsid w:val="007D3319"/>
    <w:rsid w:val="007D335D"/>
    <w:rsid w:val="007D3C21"/>
    <w:rsid w:val="007D3C2F"/>
    <w:rsid w:val="007D3D69"/>
    <w:rsid w:val="007D4B12"/>
    <w:rsid w:val="007D4D1E"/>
    <w:rsid w:val="007D52B6"/>
    <w:rsid w:val="007D55DB"/>
    <w:rsid w:val="007D592E"/>
    <w:rsid w:val="007D5C0B"/>
    <w:rsid w:val="007D600B"/>
    <w:rsid w:val="007D605C"/>
    <w:rsid w:val="007D63BF"/>
    <w:rsid w:val="007D6767"/>
    <w:rsid w:val="007D6DA5"/>
    <w:rsid w:val="007E0A1F"/>
    <w:rsid w:val="007E18C3"/>
    <w:rsid w:val="007E1CE8"/>
    <w:rsid w:val="007E20AB"/>
    <w:rsid w:val="007E23EE"/>
    <w:rsid w:val="007E2D82"/>
    <w:rsid w:val="007E2D94"/>
    <w:rsid w:val="007E2E5F"/>
    <w:rsid w:val="007E2FC4"/>
    <w:rsid w:val="007E3056"/>
    <w:rsid w:val="007E3314"/>
    <w:rsid w:val="007E3514"/>
    <w:rsid w:val="007E424F"/>
    <w:rsid w:val="007E4458"/>
    <w:rsid w:val="007E4586"/>
    <w:rsid w:val="007E4714"/>
    <w:rsid w:val="007E4B03"/>
    <w:rsid w:val="007E4B78"/>
    <w:rsid w:val="007E4BE3"/>
    <w:rsid w:val="007E5F69"/>
    <w:rsid w:val="007E6C97"/>
    <w:rsid w:val="007E6E0F"/>
    <w:rsid w:val="007E73DD"/>
    <w:rsid w:val="007E73DE"/>
    <w:rsid w:val="007E7738"/>
    <w:rsid w:val="007E7793"/>
    <w:rsid w:val="007E7C8A"/>
    <w:rsid w:val="007E7D21"/>
    <w:rsid w:val="007F0256"/>
    <w:rsid w:val="007F0EA3"/>
    <w:rsid w:val="007F0F55"/>
    <w:rsid w:val="007F10B4"/>
    <w:rsid w:val="007F115B"/>
    <w:rsid w:val="007F1391"/>
    <w:rsid w:val="007F1989"/>
    <w:rsid w:val="007F1C94"/>
    <w:rsid w:val="007F1D14"/>
    <w:rsid w:val="007F2515"/>
    <w:rsid w:val="007F2AC5"/>
    <w:rsid w:val="007F2F83"/>
    <w:rsid w:val="007F324B"/>
    <w:rsid w:val="007F3368"/>
    <w:rsid w:val="007F489E"/>
    <w:rsid w:val="007F5595"/>
    <w:rsid w:val="007F5874"/>
    <w:rsid w:val="007F5CC7"/>
    <w:rsid w:val="007F6003"/>
    <w:rsid w:val="007F6037"/>
    <w:rsid w:val="007F64AC"/>
    <w:rsid w:val="007F687B"/>
    <w:rsid w:val="007F6DC9"/>
    <w:rsid w:val="007F7413"/>
    <w:rsid w:val="007F7900"/>
    <w:rsid w:val="007F7AD1"/>
    <w:rsid w:val="007F7CAF"/>
    <w:rsid w:val="007F7FB0"/>
    <w:rsid w:val="008004D5"/>
    <w:rsid w:val="00800557"/>
    <w:rsid w:val="00800B2A"/>
    <w:rsid w:val="00800C0E"/>
    <w:rsid w:val="00800F0A"/>
    <w:rsid w:val="008012F1"/>
    <w:rsid w:val="0080144D"/>
    <w:rsid w:val="008016AE"/>
    <w:rsid w:val="00801C3D"/>
    <w:rsid w:val="00802598"/>
    <w:rsid w:val="00802B79"/>
    <w:rsid w:val="00802FF8"/>
    <w:rsid w:val="00803031"/>
    <w:rsid w:val="00803457"/>
    <w:rsid w:val="00803739"/>
    <w:rsid w:val="0080378F"/>
    <w:rsid w:val="0080392E"/>
    <w:rsid w:val="00803E92"/>
    <w:rsid w:val="00804437"/>
    <w:rsid w:val="00804A41"/>
    <w:rsid w:val="00804A90"/>
    <w:rsid w:val="008051A6"/>
    <w:rsid w:val="008052D6"/>
    <w:rsid w:val="0080553C"/>
    <w:rsid w:val="00805990"/>
    <w:rsid w:val="00805B46"/>
    <w:rsid w:val="00805CD8"/>
    <w:rsid w:val="00805DB4"/>
    <w:rsid w:val="00805E8F"/>
    <w:rsid w:val="00805F39"/>
    <w:rsid w:val="00805FD3"/>
    <w:rsid w:val="008061F8"/>
    <w:rsid w:val="0080661E"/>
    <w:rsid w:val="0080673A"/>
    <w:rsid w:val="0080673C"/>
    <w:rsid w:val="00806DB2"/>
    <w:rsid w:val="00807013"/>
    <w:rsid w:val="008073C6"/>
    <w:rsid w:val="0080743C"/>
    <w:rsid w:val="008074F6"/>
    <w:rsid w:val="0080771D"/>
    <w:rsid w:val="00810188"/>
    <w:rsid w:val="00810413"/>
    <w:rsid w:val="008106BB"/>
    <w:rsid w:val="00810B6B"/>
    <w:rsid w:val="0081129A"/>
    <w:rsid w:val="008116C3"/>
    <w:rsid w:val="00811B2F"/>
    <w:rsid w:val="00811C15"/>
    <w:rsid w:val="00811E76"/>
    <w:rsid w:val="00811FDB"/>
    <w:rsid w:val="00812392"/>
    <w:rsid w:val="00812807"/>
    <w:rsid w:val="00812D01"/>
    <w:rsid w:val="00813163"/>
    <w:rsid w:val="008131A7"/>
    <w:rsid w:val="008133F9"/>
    <w:rsid w:val="00813E10"/>
    <w:rsid w:val="00813EA9"/>
    <w:rsid w:val="00814012"/>
    <w:rsid w:val="00814625"/>
    <w:rsid w:val="0081473F"/>
    <w:rsid w:val="008148E8"/>
    <w:rsid w:val="008153C9"/>
    <w:rsid w:val="00815B8D"/>
    <w:rsid w:val="00815EFF"/>
    <w:rsid w:val="00816741"/>
    <w:rsid w:val="00816AE5"/>
    <w:rsid w:val="00816B09"/>
    <w:rsid w:val="0081766C"/>
    <w:rsid w:val="00817F75"/>
    <w:rsid w:val="0082003E"/>
    <w:rsid w:val="00820357"/>
    <w:rsid w:val="008205AE"/>
    <w:rsid w:val="00820919"/>
    <w:rsid w:val="00820AFA"/>
    <w:rsid w:val="00820B5F"/>
    <w:rsid w:val="008210A2"/>
    <w:rsid w:val="00821439"/>
    <w:rsid w:val="008215B1"/>
    <w:rsid w:val="00821932"/>
    <w:rsid w:val="00821DF7"/>
    <w:rsid w:val="00822032"/>
    <w:rsid w:val="008225B4"/>
    <w:rsid w:val="0082353F"/>
    <w:rsid w:val="00823593"/>
    <w:rsid w:val="00823CCA"/>
    <w:rsid w:val="00824ADA"/>
    <w:rsid w:val="00824DB8"/>
    <w:rsid w:val="00825737"/>
    <w:rsid w:val="00825DC2"/>
    <w:rsid w:val="00825E70"/>
    <w:rsid w:val="00825FB1"/>
    <w:rsid w:val="008262FC"/>
    <w:rsid w:val="00826475"/>
    <w:rsid w:val="0082694C"/>
    <w:rsid w:val="00826DC5"/>
    <w:rsid w:val="00827B3E"/>
    <w:rsid w:val="00827CB7"/>
    <w:rsid w:val="008301C0"/>
    <w:rsid w:val="0083043A"/>
    <w:rsid w:val="00830AF6"/>
    <w:rsid w:val="00830CAA"/>
    <w:rsid w:val="008312F2"/>
    <w:rsid w:val="0083181A"/>
    <w:rsid w:val="00831A0E"/>
    <w:rsid w:val="00831B1A"/>
    <w:rsid w:val="008325FC"/>
    <w:rsid w:val="00832C5D"/>
    <w:rsid w:val="00832CBE"/>
    <w:rsid w:val="00832EE9"/>
    <w:rsid w:val="008334F6"/>
    <w:rsid w:val="00833D77"/>
    <w:rsid w:val="00834276"/>
    <w:rsid w:val="00834AD3"/>
    <w:rsid w:val="00834F48"/>
    <w:rsid w:val="0083540C"/>
    <w:rsid w:val="008358E8"/>
    <w:rsid w:val="00835CEC"/>
    <w:rsid w:val="00835E24"/>
    <w:rsid w:val="00835ED9"/>
    <w:rsid w:val="0083639D"/>
    <w:rsid w:val="008371F3"/>
    <w:rsid w:val="0083744A"/>
    <w:rsid w:val="008375C2"/>
    <w:rsid w:val="00837CFC"/>
    <w:rsid w:val="0084017C"/>
    <w:rsid w:val="00840270"/>
    <w:rsid w:val="008409E2"/>
    <w:rsid w:val="00840C15"/>
    <w:rsid w:val="0084128D"/>
    <w:rsid w:val="0084165A"/>
    <w:rsid w:val="00841E56"/>
    <w:rsid w:val="0084205D"/>
    <w:rsid w:val="0084241B"/>
    <w:rsid w:val="00843741"/>
    <w:rsid w:val="00843795"/>
    <w:rsid w:val="008438E1"/>
    <w:rsid w:val="00843925"/>
    <w:rsid w:val="0084464C"/>
    <w:rsid w:val="008450F9"/>
    <w:rsid w:val="00845CC5"/>
    <w:rsid w:val="0084600D"/>
    <w:rsid w:val="00846019"/>
    <w:rsid w:val="00846386"/>
    <w:rsid w:val="008463AF"/>
    <w:rsid w:val="00846593"/>
    <w:rsid w:val="00846696"/>
    <w:rsid w:val="008468C7"/>
    <w:rsid w:val="00846BB1"/>
    <w:rsid w:val="00846F2B"/>
    <w:rsid w:val="00846FF5"/>
    <w:rsid w:val="00847691"/>
    <w:rsid w:val="008476D4"/>
    <w:rsid w:val="00847DA9"/>
    <w:rsid w:val="00847F0F"/>
    <w:rsid w:val="00850A0B"/>
    <w:rsid w:val="00850B7B"/>
    <w:rsid w:val="00850E12"/>
    <w:rsid w:val="00850FA3"/>
    <w:rsid w:val="0085181B"/>
    <w:rsid w:val="00851EC5"/>
    <w:rsid w:val="0085212F"/>
    <w:rsid w:val="00852448"/>
    <w:rsid w:val="008525D5"/>
    <w:rsid w:val="00852857"/>
    <w:rsid w:val="00852948"/>
    <w:rsid w:val="00852F65"/>
    <w:rsid w:val="008530D0"/>
    <w:rsid w:val="0085321E"/>
    <w:rsid w:val="008543A1"/>
    <w:rsid w:val="00854789"/>
    <w:rsid w:val="00854F05"/>
    <w:rsid w:val="00855119"/>
    <w:rsid w:val="008554E2"/>
    <w:rsid w:val="0085576D"/>
    <w:rsid w:val="008558CA"/>
    <w:rsid w:val="00855D56"/>
    <w:rsid w:val="0085628A"/>
    <w:rsid w:val="00856DC2"/>
    <w:rsid w:val="008572AB"/>
    <w:rsid w:val="0085742D"/>
    <w:rsid w:val="00857E1C"/>
    <w:rsid w:val="0086021C"/>
    <w:rsid w:val="00860299"/>
    <w:rsid w:val="00860413"/>
    <w:rsid w:val="00860EF1"/>
    <w:rsid w:val="008615B5"/>
    <w:rsid w:val="0086291C"/>
    <w:rsid w:val="0086322A"/>
    <w:rsid w:val="008637CA"/>
    <w:rsid w:val="0086396A"/>
    <w:rsid w:val="00863A3D"/>
    <w:rsid w:val="00863B07"/>
    <w:rsid w:val="00863CF4"/>
    <w:rsid w:val="00864204"/>
    <w:rsid w:val="00864ED9"/>
    <w:rsid w:val="0086584C"/>
    <w:rsid w:val="00865D16"/>
    <w:rsid w:val="00865EB5"/>
    <w:rsid w:val="008663DA"/>
    <w:rsid w:val="00866429"/>
    <w:rsid w:val="008667EA"/>
    <w:rsid w:val="0086695C"/>
    <w:rsid w:val="00866ED6"/>
    <w:rsid w:val="00867760"/>
    <w:rsid w:val="008678E9"/>
    <w:rsid w:val="0087015D"/>
    <w:rsid w:val="00870777"/>
    <w:rsid w:val="00870814"/>
    <w:rsid w:val="00870C02"/>
    <w:rsid w:val="00871A9E"/>
    <w:rsid w:val="00871FAA"/>
    <w:rsid w:val="00872314"/>
    <w:rsid w:val="008724A6"/>
    <w:rsid w:val="00872BAD"/>
    <w:rsid w:val="0087345E"/>
    <w:rsid w:val="00873B18"/>
    <w:rsid w:val="0087433B"/>
    <w:rsid w:val="00874864"/>
    <w:rsid w:val="00874F46"/>
    <w:rsid w:val="00874FB7"/>
    <w:rsid w:val="00875364"/>
    <w:rsid w:val="008761BA"/>
    <w:rsid w:val="00876269"/>
    <w:rsid w:val="00876356"/>
    <w:rsid w:val="008765AA"/>
    <w:rsid w:val="00876635"/>
    <w:rsid w:val="00877083"/>
    <w:rsid w:val="00877276"/>
    <w:rsid w:val="0087756E"/>
    <w:rsid w:val="00877F6C"/>
    <w:rsid w:val="00877F8D"/>
    <w:rsid w:val="008802F6"/>
    <w:rsid w:val="00880446"/>
    <w:rsid w:val="0088125C"/>
    <w:rsid w:val="0088145E"/>
    <w:rsid w:val="00881D98"/>
    <w:rsid w:val="00881E7F"/>
    <w:rsid w:val="00881FB7"/>
    <w:rsid w:val="00882523"/>
    <w:rsid w:val="0088258A"/>
    <w:rsid w:val="00882898"/>
    <w:rsid w:val="00882909"/>
    <w:rsid w:val="00882E2B"/>
    <w:rsid w:val="00882F5A"/>
    <w:rsid w:val="00883256"/>
    <w:rsid w:val="008832DD"/>
    <w:rsid w:val="0088370A"/>
    <w:rsid w:val="008839A9"/>
    <w:rsid w:val="00883B53"/>
    <w:rsid w:val="00883C8D"/>
    <w:rsid w:val="00883E96"/>
    <w:rsid w:val="00883F6B"/>
    <w:rsid w:val="00884127"/>
    <w:rsid w:val="00884218"/>
    <w:rsid w:val="00884962"/>
    <w:rsid w:val="00884B73"/>
    <w:rsid w:val="00884BEA"/>
    <w:rsid w:val="00885142"/>
    <w:rsid w:val="008854B3"/>
    <w:rsid w:val="0088589F"/>
    <w:rsid w:val="00885B0A"/>
    <w:rsid w:val="00885ED9"/>
    <w:rsid w:val="00886332"/>
    <w:rsid w:val="00887B3A"/>
    <w:rsid w:val="008906BA"/>
    <w:rsid w:val="00890D1D"/>
    <w:rsid w:val="00890EA6"/>
    <w:rsid w:val="008917C6"/>
    <w:rsid w:val="00891CA0"/>
    <w:rsid w:val="008925F0"/>
    <w:rsid w:val="008927CB"/>
    <w:rsid w:val="00892938"/>
    <w:rsid w:val="00892AAC"/>
    <w:rsid w:val="00892F92"/>
    <w:rsid w:val="00893257"/>
    <w:rsid w:val="008932E5"/>
    <w:rsid w:val="00893675"/>
    <w:rsid w:val="00893FEF"/>
    <w:rsid w:val="0089448A"/>
    <w:rsid w:val="00894C23"/>
    <w:rsid w:val="0089505C"/>
    <w:rsid w:val="00895BD2"/>
    <w:rsid w:val="00896149"/>
    <w:rsid w:val="00896524"/>
    <w:rsid w:val="0089671C"/>
    <w:rsid w:val="00896D43"/>
    <w:rsid w:val="00897877"/>
    <w:rsid w:val="008A0AAD"/>
    <w:rsid w:val="008A1008"/>
    <w:rsid w:val="008A10FB"/>
    <w:rsid w:val="008A120B"/>
    <w:rsid w:val="008A18FA"/>
    <w:rsid w:val="008A1BF8"/>
    <w:rsid w:val="008A1F3E"/>
    <w:rsid w:val="008A2246"/>
    <w:rsid w:val="008A25AA"/>
    <w:rsid w:val="008A25CD"/>
    <w:rsid w:val="008A26D9"/>
    <w:rsid w:val="008A2825"/>
    <w:rsid w:val="008A2BDF"/>
    <w:rsid w:val="008A2DED"/>
    <w:rsid w:val="008A2EE2"/>
    <w:rsid w:val="008A31DB"/>
    <w:rsid w:val="008A3330"/>
    <w:rsid w:val="008A3376"/>
    <w:rsid w:val="008A3691"/>
    <w:rsid w:val="008A3856"/>
    <w:rsid w:val="008A38D5"/>
    <w:rsid w:val="008A3CC9"/>
    <w:rsid w:val="008A41C8"/>
    <w:rsid w:val="008A4426"/>
    <w:rsid w:val="008A47A4"/>
    <w:rsid w:val="008A48C4"/>
    <w:rsid w:val="008A5634"/>
    <w:rsid w:val="008A565B"/>
    <w:rsid w:val="008A574A"/>
    <w:rsid w:val="008A5A77"/>
    <w:rsid w:val="008A5B90"/>
    <w:rsid w:val="008A61A1"/>
    <w:rsid w:val="008A6359"/>
    <w:rsid w:val="008A63F6"/>
    <w:rsid w:val="008A64B2"/>
    <w:rsid w:val="008A65E8"/>
    <w:rsid w:val="008A6964"/>
    <w:rsid w:val="008A6A0F"/>
    <w:rsid w:val="008A6A13"/>
    <w:rsid w:val="008A6ACC"/>
    <w:rsid w:val="008A6BE2"/>
    <w:rsid w:val="008A6C83"/>
    <w:rsid w:val="008A7AB0"/>
    <w:rsid w:val="008A7B5B"/>
    <w:rsid w:val="008A7E65"/>
    <w:rsid w:val="008B009D"/>
    <w:rsid w:val="008B00B3"/>
    <w:rsid w:val="008B00DD"/>
    <w:rsid w:val="008B0163"/>
    <w:rsid w:val="008B02DB"/>
    <w:rsid w:val="008B0A4E"/>
    <w:rsid w:val="008B0D75"/>
    <w:rsid w:val="008B0F69"/>
    <w:rsid w:val="008B1127"/>
    <w:rsid w:val="008B12D2"/>
    <w:rsid w:val="008B1607"/>
    <w:rsid w:val="008B2D2F"/>
    <w:rsid w:val="008B33ED"/>
    <w:rsid w:val="008B358D"/>
    <w:rsid w:val="008B37F1"/>
    <w:rsid w:val="008B3AF7"/>
    <w:rsid w:val="008B3CB1"/>
    <w:rsid w:val="008B3DB6"/>
    <w:rsid w:val="008B400D"/>
    <w:rsid w:val="008B42EE"/>
    <w:rsid w:val="008B450B"/>
    <w:rsid w:val="008B48F5"/>
    <w:rsid w:val="008B5013"/>
    <w:rsid w:val="008B503E"/>
    <w:rsid w:val="008B5163"/>
    <w:rsid w:val="008B5312"/>
    <w:rsid w:val="008B63B5"/>
    <w:rsid w:val="008B720D"/>
    <w:rsid w:val="008B732D"/>
    <w:rsid w:val="008B7C8F"/>
    <w:rsid w:val="008B7DD6"/>
    <w:rsid w:val="008B7E23"/>
    <w:rsid w:val="008B7EA3"/>
    <w:rsid w:val="008C027C"/>
    <w:rsid w:val="008C0489"/>
    <w:rsid w:val="008C075C"/>
    <w:rsid w:val="008C092A"/>
    <w:rsid w:val="008C0C29"/>
    <w:rsid w:val="008C0E36"/>
    <w:rsid w:val="008C0EF0"/>
    <w:rsid w:val="008C14E8"/>
    <w:rsid w:val="008C1947"/>
    <w:rsid w:val="008C277E"/>
    <w:rsid w:val="008C278E"/>
    <w:rsid w:val="008C27F0"/>
    <w:rsid w:val="008C3366"/>
    <w:rsid w:val="008C353A"/>
    <w:rsid w:val="008C388D"/>
    <w:rsid w:val="008C3BEE"/>
    <w:rsid w:val="008C47EC"/>
    <w:rsid w:val="008C4897"/>
    <w:rsid w:val="008C4EA1"/>
    <w:rsid w:val="008C518E"/>
    <w:rsid w:val="008C58A9"/>
    <w:rsid w:val="008C58AF"/>
    <w:rsid w:val="008C5A11"/>
    <w:rsid w:val="008C5A29"/>
    <w:rsid w:val="008C5A2D"/>
    <w:rsid w:val="008C5A92"/>
    <w:rsid w:val="008C5F31"/>
    <w:rsid w:val="008C63E7"/>
    <w:rsid w:val="008C67BA"/>
    <w:rsid w:val="008C6D3D"/>
    <w:rsid w:val="008C6E1A"/>
    <w:rsid w:val="008C6E47"/>
    <w:rsid w:val="008C6E93"/>
    <w:rsid w:val="008C70E3"/>
    <w:rsid w:val="008C71CC"/>
    <w:rsid w:val="008C773D"/>
    <w:rsid w:val="008D026F"/>
    <w:rsid w:val="008D02DA"/>
    <w:rsid w:val="008D04FC"/>
    <w:rsid w:val="008D0BDD"/>
    <w:rsid w:val="008D0CE0"/>
    <w:rsid w:val="008D1D3C"/>
    <w:rsid w:val="008D1ED0"/>
    <w:rsid w:val="008D2063"/>
    <w:rsid w:val="008D2771"/>
    <w:rsid w:val="008D2B4F"/>
    <w:rsid w:val="008D2C93"/>
    <w:rsid w:val="008D30D6"/>
    <w:rsid w:val="008D30DB"/>
    <w:rsid w:val="008D31BB"/>
    <w:rsid w:val="008D3670"/>
    <w:rsid w:val="008D397E"/>
    <w:rsid w:val="008D4048"/>
    <w:rsid w:val="008D4069"/>
    <w:rsid w:val="008D44BA"/>
    <w:rsid w:val="008D45FE"/>
    <w:rsid w:val="008D499D"/>
    <w:rsid w:val="008D5948"/>
    <w:rsid w:val="008D5D08"/>
    <w:rsid w:val="008D6143"/>
    <w:rsid w:val="008D6384"/>
    <w:rsid w:val="008D6EDB"/>
    <w:rsid w:val="008D76BC"/>
    <w:rsid w:val="008E09C3"/>
    <w:rsid w:val="008E1532"/>
    <w:rsid w:val="008E1C48"/>
    <w:rsid w:val="008E2BAD"/>
    <w:rsid w:val="008E2F81"/>
    <w:rsid w:val="008E3403"/>
    <w:rsid w:val="008E346D"/>
    <w:rsid w:val="008E374B"/>
    <w:rsid w:val="008E3947"/>
    <w:rsid w:val="008E3B46"/>
    <w:rsid w:val="008E4584"/>
    <w:rsid w:val="008E4876"/>
    <w:rsid w:val="008E4B3D"/>
    <w:rsid w:val="008E4E62"/>
    <w:rsid w:val="008E4EAA"/>
    <w:rsid w:val="008E4FFC"/>
    <w:rsid w:val="008E55FA"/>
    <w:rsid w:val="008E565C"/>
    <w:rsid w:val="008E5E5B"/>
    <w:rsid w:val="008E5F35"/>
    <w:rsid w:val="008E602B"/>
    <w:rsid w:val="008E65A8"/>
    <w:rsid w:val="008E65BE"/>
    <w:rsid w:val="008E682D"/>
    <w:rsid w:val="008E72C6"/>
    <w:rsid w:val="008E73BE"/>
    <w:rsid w:val="008E7D92"/>
    <w:rsid w:val="008E7DBA"/>
    <w:rsid w:val="008F0147"/>
    <w:rsid w:val="008F04E0"/>
    <w:rsid w:val="008F0829"/>
    <w:rsid w:val="008F2344"/>
    <w:rsid w:val="008F254B"/>
    <w:rsid w:val="008F3638"/>
    <w:rsid w:val="008F3CDB"/>
    <w:rsid w:val="008F3E12"/>
    <w:rsid w:val="008F3E8E"/>
    <w:rsid w:val="008F4441"/>
    <w:rsid w:val="008F44D1"/>
    <w:rsid w:val="008F494A"/>
    <w:rsid w:val="008F4FE3"/>
    <w:rsid w:val="008F583D"/>
    <w:rsid w:val="008F5F60"/>
    <w:rsid w:val="008F66DA"/>
    <w:rsid w:val="008F696B"/>
    <w:rsid w:val="008F6B20"/>
    <w:rsid w:val="008F6D0A"/>
    <w:rsid w:val="008F6F31"/>
    <w:rsid w:val="008F7109"/>
    <w:rsid w:val="008F74DF"/>
    <w:rsid w:val="00900627"/>
    <w:rsid w:val="009009BA"/>
    <w:rsid w:val="009009EC"/>
    <w:rsid w:val="00900F60"/>
    <w:rsid w:val="00901337"/>
    <w:rsid w:val="00901378"/>
    <w:rsid w:val="00901C0F"/>
    <w:rsid w:val="00901E7F"/>
    <w:rsid w:val="00901ED6"/>
    <w:rsid w:val="00901F20"/>
    <w:rsid w:val="00901F7E"/>
    <w:rsid w:val="00902274"/>
    <w:rsid w:val="009024CA"/>
    <w:rsid w:val="0090254F"/>
    <w:rsid w:val="0090257A"/>
    <w:rsid w:val="0090298E"/>
    <w:rsid w:val="00902AEE"/>
    <w:rsid w:val="00903078"/>
    <w:rsid w:val="009030DA"/>
    <w:rsid w:val="00903F96"/>
    <w:rsid w:val="00904240"/>
    <w:rsid w:val="00904980"/>
    <w:rsid w:val="00904DA0"/>
    <w:rsid w:val="009051B9"/>
    <w:rsid w:val="009053A6"/>
    <w:rsid w:val="00905564"/>
    <w:rsid w:val="009060E5"/>
    <w:rsid w:val="00906E12"/>
    <w:rsid w:val="00907231"/>
    <w:rsid w:val="00907265"/>
    <w:rsid w:val="00907899"/>
    <w:rsid w:val="00907A3E"/>
    <w:rsid w:val="009101B6"/>
    <w:rsid w:val="00910C23"/>
    <w:rsid w:val="00910FB9"/>
    <w:rsid w:val="009112DE"/>
    <w:rsid w:val="00911AA5"/>
    <w:rsid w:val="0091236B"/>
    <w:rsid w:val="00912463"/>
    <w:rsid w:val="009124D7"/>
    <w:rsid w:val="009127BA"/>
    <w:rsid w:val="00912BC7"/>
    <w:rsid w:val="00912E88"/>
    <w:rsid w:val="00913779"/>
    <w:rsid w:val="00913904"/>
    <w:rsid w:val="00913FB3"/>
    <w:rsid w:val="009146DE"/>
    <w:rsid w:val="00914AB6"/>
    <w:rsid w:val="00914EC4"/>
    <w:rsid w:val="0091563E"/>
    <w:rsid w:val="00915A4B"/>
    <w:rsid w:val="00915CB3"/>
    <w:rsid w:val="00915F84"/>
    <w:rsid w:val="00915FDE"/>
    <w:rsid w:val="00916436"/>
    <w:rsid w:val="009169C9"/>
    <w:rsid w:val="00916C08"/>
    <w:rsid w:val="00916E38"/>
    <w:rsid w:val="0091746D"/>
    <w:rsid w:val="00917ADC"/>
    <w:rsid w:val="00920254"/>
    <w:rsid w:val="00920348"/>
    <w:rsid w:val="00920AAE"/>
    <w:rsid w:val="00920AFF"/>
    <w:rsid w:val="009213D7"/>
    <w:rsid w:val="0092218C"/>
    <w:rsid w:val="0092245C"/>
    <w:rsid w:val="0092275C"/>
    <w:rsid w:val="009227A6"/>
    <w:rsid w:val="00922F15"/>
    <w:rsid w:val="00923169"/>
    <w:rsid w:val="00923B19"/>
    <w:rsid w:val="00923E86"/>
    <w:rsid w:val="00924072"/>
    <w:rsid w:val="00924953"/>
    <w:rsid w:val="00924CF3"/>
    <w:rsid w:val="00924D60"/>
    <w:rsid w:val="00924E58"/>
    <w:rsid w:val="0092518E"/>
    <w:rsid w:val="00925725"/>
    <w:rsid w:val="00925E70"/>
    <w:rsid w:val="00926200"/>
    <w:rsid w:val="00927043"/>
    <w:rsid w:val="00927469"/>
    <w:rsid w:val="00927A33"/>
    <w:rsid w:val="00927CC9"/>
    <w:rsid w:val="00927DB3"/>
    <w:rsid w:val="00927F55"/>
    <w:rsid w:val="00930134"/>
    <w:rsid w:val="009301FB"/>
    <w:rsid w:val="00930226"/>
    <w:rsid w:val="00930C03"/>
    <w:rsid w:val="00930C80"/>
    <w:rsid w:val="009310F9"/>
    <w:rsid w:val="00931585"/>
    <w:rsid w:val="00931A84"/>
    <w:rsid w:val="00931A8B"/>
    <w:rsid w:val="00931C39"/>
    <w:rsid w:val="00931DFD"/>
    <w:rsid w:val="00931E5B"/>
    <w:rsid w:val="0093202C"/>
    <w:rsid w:val="00932309"/>
    <w:rsid w:val="00932355"/>
    <w:rsid w:val="009324D4"/>
    <w:rsid w:val="00932FBF"/>
    <w:rsid w:val="00933197"/>
    <w:rsid w:val="009338EF"/>
    <w:rsid w:val="00933EC1"/>
    <w:rsid w:val="0093450F"/>
    <w:rsid w:val="00934728"/>
    <w:rsid w:val="00934A09"/>
    <w:rsid w:val="00934B54"/>
    <w:rsid w:val="0093592A"/>
    <w:rsid w:val="00935F96"/>
    <w:rsid w:val="00936A85"/>
    <w:rsid w:val="00937231"/>
    <w:rsid w:val="0093772D"/>
    <w:rsid w:val="00940983"/>
    <w:rsid w:val="00940AD8"/>
    <w:rsid w:val="00941B42"/>
    <w:rsid w:val="0094256A"/>
    <w:rsid w:val="009425AF"/>
    <w:rsid w:val="009426E7"/>
    <w:rsid w:val="0094305C"/>
    <w:rsid w:val="00943D06"/>
    <w:rsid w:val="00943D44"/>
    <w:rsid w:val="00944094"/>
    <w:rsid w:val="00944150"/>
    <w:rsid w:val="009446AD"/>
    <w:rsid w:val="00944E95"/>
    <w:rsid w:val="00945773"/>
    <w:rsid w:val="00945D90"/>
    <w:rsid w:val="00946078"/>
    <w:rsid w:val="009462D4"/>
    <w:rsid w:val="0094630B"/>
    <w:rsid w:val="00946747"/>
    <w:rsid w:val="00946956"/>
    <w:rsid w:val="00946F8C"/>
    <w:rsid w:val="00947181"/>
    <w:rsid w:val="009472D5"/>
    <w:rsid w:val="009474CE"/>
    <w:rsid w:val="00947AA7"/>
    <w:rsid w:val="00947B07"/>
    <w:rsid w:val="009500B9"/>
    <w:rsid w:val="009509DF"/>
    <w:rsid w:val="00950BB8"/>
    <w:rsid w:val="0095259B"/>
    <w:rsid w:val="009530DB"/>
    <w:rsid w:val="00953676"/>
    <w:rsid w:val="00953B15"/>
    <w:rsid w:val="0095413F"/>
    <w:rsid w:val="0095468F"/>
    <w:rsid w:val="00954F5F"/>
    <w:rsid w:val="009551C8"/>
    <w:rsid w:val="009558C0"/>
    <w:rsid w:val="00955B39"/>
    <w:rsid w:val="00955E1F"/>
    <w:rsid w:val="009560DE"/>
    <w:rsid w:val="009560E2"/>
    <w:rsid w:val="009565FF"/>
    <w:rsid w:val="00956F30"/>
    <w:rsid w:val="00956F3C"/>
    <w:rsid w:val="009572D7"/>
    <w:rsid w:val="00957773"/>
    <w:rsid w:val="00957D40"/>
    <w:rsid w:val="00960AAB"/>
    <w:rsid w:val="00960B44"/>
    <w:rsid w:val="00960DBA"/>
    <w:rsid w:val="00962B00"/>
    <w:rsid w:val="00962E50"/>
    <w:rsid w:val="00962EA8"/>
    <w:rsid w:val="00962EDC"/>
    <w:rsid w:val="00963378"/>
    <w:rsid w:val="009635C3"/>
    <w:rsid w:val="00963E64"/>
    <w:rsid w:val="00964A1B"/>
    <w:rsid w:val="009652A2"/>
    <w:rsid w:val="00965399"/>
    <w:rsid w:val="009656DB"/>
    <w:rsid w:val="00965CF5"/>
    <w:rsid w:val="00966C9A"/>
    <w:rsid w:val="00966F41"/>
    <w:rsid w:val="0096720F"/>
    <w:rsid w:val="00967553"/>
    <w:rsid w:val="00967674"/>
    <w:rsid w:val="00967A53"/>
    <w:rsid w:val="009705BF"/>
    <w:rsid w:val="009705EE"/>
    <w:rsid w:val="009706CF"/>
    <w:rsid w:val="00970986"/>
    <w:rsid w:val="00970ACC"/>
    <w:rsid w:val="00970C9B"/>
    <w:rsid w:val="0097145F"/>
    <w:rsid w:val="00971C89"/>
    <w:rsid w:val="00971F55"/>
    <w:rsid w:val="00971FB6"/>
    <w:rsid w:val="009724BC"/>
    <w:rsid w:val="00972747"/>
    <w:rsid w:val="0097279C"/>
    <w:rsid w:val="00972980"/>
    <w:rsid w:val="009731AC"/>
    <w:rsid w:val="00973333"/>
    <w:rsid w:val="009735A9"/>
    <w:rsid w:val="009735B5"/>
    <w:rsid w:val="0097387A"/>
    <w:rsid w:val="00973FC7"/>
    <w:rsid w:val="009746E0"/>
    <w:rsid w:val="00974746"/>
    <w:rsid w:val="00975421"/>
    <w:rsid w:val="00975620"/>
    <w:rsid w:val="00975684"/>
    <w:rsid w:val="009758F2"/>
    <w:rsid w:val="00975BD8"/>
    <w:rsid w:val="00975C86"/>
    <w:rsid w:val="00975EE8"/>
    <w:rsid w:val="009761F1"/>
    <w:rsid w:val="00976475"/>
    <w:rsid w:val="009766C7"/>
    <w:rsid w:val="00976C9F"/>
    <w:rsid w:val="00976CEE"/>
    <w:rsid w:val="00976DEB"/>
    <w:rsid w:val="009771EC"/>
    <w:rsid w:val="00977927"/>
    <w:rsid w:val="009779F6"/>
    <w:rsid w:val="00977B99"/>
    <w:rsid w:val="00977CDB"/>
    <w:rsid w:val="00977DC0"/>
    <w:rsid w:val="00977F78"/>
    <w:rsid w:val="00980189"/>
    <w:rsid w:val="0098050F"/>
    <w:rsid w:val="00980F8D"/>
    <w:rsid w:val="0098135C"/>
    <w:rsid w:val="009814F3"/>
    <w:rsid w:val="0098156A"/>
    <w:rsid w:val="00981766"/>
    <w:rsid w:val="0098185A"/>
    <w:rsid w:val="00982653"/>
    <w:rsid w:val="009827E1"/>
    <w:rsid w:val="009829A0"/>
    <w:rsid w:val="009831D3"/>
    <w:rsid w:val="00983474"/>
    <w:rsid w:val="009837CD"/>
    <w:rsid w:val="00983EF1"/>
    <w:rsid w:val="00984C0B"/>
    <w:rsid w:val="00984ED9"/>
    <w:rsid w:val="00985062"/>
    <w:rsid w:val="009852AA"/>
    <w:rsid w:val="009857E2"/>
    <w:rsid w:val="00985953"/>
    <w:rsid w:val="00985F9D"/>
    <w:rsid w:val="00986012"/>
    <w:rsid w:val="00986111"/>
    <w:rsid w:val="009868E2"/>
    <w:rsid w:val="0098696C"/>
    <w:rsid w:val="009876CE"/>
    <w:rsid w:val="009878CE"/>
    <w:rsid w:val="00987A7E"/>
    <w:rsid w:val="00987DF4"/>
    <w:rsid w:val="00987E79"/>
    <w:rsid w:val="0099019D"/>
    <w:rsid w:val="009905AC"/>
    <w:rsid w:val="0099087D"/>
    <w:rsid w:val="00990B90"/>
    <w:rsid w:val="00991047"/>
    <w:rsid w:val="009919CF"/>
    <w:rsid w:val="00991BAC"/>
    <w:rsid w:val="00991DAB"/>
    <w:rsid w:val="00991EFE"/>
    <w:rsid w:val="009922C8"/>
    <w:rsid w:val="009927C7"/>
    <w:rsid w:val="009928B1"/>
    <w:rsid w:val="00992EAF"/>
    <w:rsid w:val="009938F1"/>
    <w:rsid w:val="00993FD6"/>
    <w:rsid w:val="00994196"/>
    <w:rsid w:val="0099449C"/>
    <w:rsid w:val="009944D2"/>
    <w:rsid w:val="00994A69"/>
    <w:rsid w:val="00994B4C"/>
    <w:rsid w:val="0099512D"/>
    <w:rsid w:val="00995325"/>
    <w:rsid w:val="0099568E"/>
    <w:rsid w:val="00995842"/>
    <w:rsid w:val="00996783"/>
    <w:rsid w:val="009967C1"/>
    <w:rsid w:val="00996922"/>
    <w:rsid w:val="00996D3C"/>
    <w:rsid w:val="0099757D"/>
    <w:rsid w:val="00997712"/>
    <w:rsid w:val="00997BA7"/>
    <w:rsid w:val="00997EB0"/>
    <w:rsid w:val="00997FD0"/>
    <w:rsid w:val="009A1144"/>
    <w:rsid w:val="009A128F"/>
    <w:rsid w:val="009A17C7"/>
    <w:rsid w:val="009A1E59"/>
    <w:rsid w:val="009A1EF3"/>
    <w:rsid w:val="009A218B"/>
    <w:rsid w:val="009A2211"/>
    <w:rsid w:val="009A2862"/>
    <w:rsid w:val="009A2F3B"/>
    <w:rsid w:val="009A409B"/>
    <w:rsid w:val="009A4DC3"/>
    <w:rsid w:val="009A525A"/>
    <w:rsid w:val="009A5486"/>
    <w:rsid w:val="009A559F"/>
    <w:rsid w:val="009A5710"/>
    <w:rsid w:val="009A63A2"/>
    <w:rsid w:val="009A68EB"/>
    <w:rsid w:val="009A6EA0"/>
    <w:rsid w:val="009A74B0"/>
    <w:rsid w:val="009A759F"/>
    <w:rsid w:val="009A7940"/>
    <w:rsid w:val="009A7A9F"/>
    <w:rsid w:val="009A7CD3"/>
    <w:rsid w:val="009B016A"/>
    <w:rsid w:val="009B0393"/>
    <w:rsid w:val="009B06EE"/>
    <w:rsid w:val="009B0AF4"/>
    <w:rsid w:val="009B0C8C"/>
    <w:rsid w:val="009B2016"/>
    <w:rsid w:val="009B2732"/>
    <w:rsid w:val="009B2A5D"/>
    <w:rsid w:val="009B2FE4"/>
    <w:rsid w:val="009B3254"/>
    <w:rsid w:val="009B3A70"/>
    <w:rsid w:val="009B3E6A"/>
    <w:rsid w:val="009B4A52"/>
    <w:rsid w:val="009B4B1E"/>
    <w:rsid w:val="009B4CF9"/>
    <w:rsid w:val="009B4F7E"/>
    <w:rsid w:val="009B528F"/>
    <w:rsid w:val="009B52E7"/>
    <w:rsid w:val="009B540C"/>
    <w:rsid w:val="009B5536"/>
    <w:rsid w:val="009B555A"/>
    <w:rsid w:val="009B562D"/>
    <w:rsid w:val="009B593C"/>
    <w:rsid w:val="009B5E5E"/>
    <w:rsid w:val="009B6008"/>
    <w:rsid w:val="009B6466"/>
    <w:rsid w:val="009B6468"/>
    <w:rsid w:val="009B64EE"/>
    <w:rsid w:val="009B6808"/>
    <w:rsid w:val="009B72D9"/>
    <w:rsid w:val="009B7482"/>
    <w:rsid w:val="009B798D"/>
    <w:rsid w:val="009B7C01"/>
    <w:rsid w:val="009C0BD9"/>
    <w:rsid w:val="009C0C2A"/>
    <w:rsid w:val="009C0CCB"/>
    <w:rsid w:val="009C0E11"/>
    <w:rsid w:val="009C1053"/>
    <w:rsid w:val="009C1335"/>
    <w:rsid w:val="009C1851"/>
    <w:rsid w:val="009C1AB2"/>
    <w:rsid w:val="009C2767"/>
    <w:rsid w:val="009C2901"/>
    <w:rsid w:val="009C2D56"/>
    <w:rsid w:val="009C3D07"/>
    <w:rsid w:val="009C53BF"/>
    <w:rsid w:val="009C55F7"/>
    <w:rsid w:val="009C57D9"/>
    <w:rsid w:val="009C59F8"/>
    <w:rsid w:val="009C5EE8"/>
    <w:rsid w:val="009C6B80"/>
    <w:rsid w:val="009C7251"/>
    <w:rsid w:val="009C75A9"/>
    <w:rsid w:val="009D03E8"/>
    <w:rsid w:val="009D0711"/>
    <w:rsid w:val="009D10C6"/>
    <w:rsid w:val="009D143E"/>
    <w:rsid w:val="009D14B7"/>
    <w:rsid w:val="009D1D2F"/>
    <w:rsid w:val="009D2147"/>
    <w:rsid w:val="009D21EB"/>
    <w:rsid w:val="009D231C"/>
    <w:rsid w:val="009D2DAD"/>
    <w:rsid w:val="009D39A9"/>
    <w:rsid w:val="009D3AE6"/>
    <w:rsid w:val="009D42E4"/>
    <w:rsid w:val="009D44FD"/>
    <w:rsid w:val="009D470D"/>
    <w:rsid w:val="009D4C14"/>
    <w:rsid w:val="009D4D7E"/>
    <w:rsid w:val="009D4DC2"/>
    <w:rsid w:val="009D521C"/>
    <w:rsid w:val="009D5C64"/>
    <w:rsid w:val="009D5E93"/>
    <w:rsid w:val="009D64C5"/>
    <w:rsid w:val="009D6F75"/>
    <w:rsid w:val="009E026A"/>
    <w:rsid w:val="009E06A9"/>
    <w:rsid w:val="009E0A4E"/>
    <w:rsid w:val="009E0AA2"/>
    <w:rsid w:val="009E0D61"/>
    <w:rsid w:val="009E13BA"/>
    <w:rsid w:val="009E1C28"/>
    <w:rsid w:val="009E2154"/>
    <w:rsid w:val="009E2C3A"/>
    <w:rsid w:val="009E2E7C"/>
    <w:rsid w:val="009E2E91"/>
    <w:rsid w:val="009E2F34"/>
    <w:rsid w:val="009E312F"/>
    <w:rsid w:val="009E4C14"/>
    <w:rsid w:val="009E4E26"/>
    <w:rsid w:val="009E4F18"/>
    <w:rsid w:val="009E596E"/>
    <w:rsid w:val="009E59E1"/>
    <w:rsid w:val="009E62A2"/>
    <w:rsid w:val="009E63F8"/>
    <w:rsid w:val="009E6619"/>
    <w:rsid w:val="009E67FA"/>
    <w:rsid w:val="009E6CB0"/>
    <w:rsid w:val="009E7197"/>
    <w:rsid w:val="009E739A"/>
    <w:rsid w:val="009E73FD"/>
    <w:rsid w:val="009E772F"/>
    <w:rsid w:val="009E7AA2"/>
    <w:rsid w:val="009E7D1F"/>
    <w:rsid w:val="009E7D31"/>
    <w:rsid w:val="009F0077"/>
    <w:rsid w:val="009F023B"/>
    <w:rsid w:val="009F03BA"/>
    <w:rsid w:val="009F0874"/>
    <w:rsid w:val="009F087D"/>
    <w:rsid w:val="009F182E"/>
    <w:rsid w:val="009F20A9"/>
    <w:rsid w:val="009F27F2"/>
    <w:rsid w:val="009F3249"/>
    <w:rsid w:val="009F3289"/>
    <w:rsid w:val="009F3E70"/>
    <w:rsid w:val="009F4D85"/>
    <w:rsid w:val="009F4DCE"/>
    <w:rsid w:val="009F4EDC"/>
    <w:rsid w:val="009F52B4"/>
    <w:rsid w:val="009F52D9"/>
    <w:rsid w:val="009F5552"/>
    <w:rsid w:val="009F56A6"/>
    <w:rsid w:val="009F6E93"/>
    <w:rsid w:val="009F7174"/>
    <w:rsid w:val="009F7CEE"/>
    <w:rsid w:val="009F7E2A"/>
    <w:rsid w:val="00A00061"/>
    <w:rsid w:val="00A003A2"/>
    <w:rsid w:val="00A004F2"/>
    <w:rsid w:val="00A00E05"/>
    <w:rsid w:val="00A01136"/>
    <w:rsid w:val="00A013B9"/>
    <w:rsid w:val="00A0152E"/>
    <w:rsid w:val="00A0184B"/>
    <w:rsid w:val="00A01B40"/>
    <w:rsid w:val="00A01F15"/>
    <w:rsid w:val="00A03500"/>
    <w:rsid w:val="00A03AFF"/>
    <w:rsid w:val="00A04432"/>
    <w:rsid w:val="00A04951"/>
    <w:rsid w:val="00A050BE"/>
    <w:rsid w:val="00A051AC"/>
    <w:rsid w:val="00A05994"/>
    <w:rsid w:val="00A0604E"/>
    <w:rsid w:val="00A06679"/>
    <w:rsid w:val="00A06AAB"/>
    <w:rsid w:val="00A06CD1"/>
    <w:rsid w:val="00A06F75"/>
    <w:rsid w:val="00A07127"/>
    <w:rsid w:val="00A07257"/>
    <w:rsid w:val="00A07F9C"/>
    <w:rsid w:val="00A1049D"/>
    <w:rsid w:val="00A10A5E"/>
    <w:rsid w:val="00A10FAC"/>
    <w:rsid w:val="00A11419"/>
    <w:rsid w:val="00A1185C"/>
    <w:rsid w:val="00A11F46"/>
    <w:rsid w:val="00A123E6"/>
    <w:rsid w:val="00A12BA9"/>
    <w:rsid w:val="00A139F5"/>
    <w:rsid w:val="00A13B2F"/>
    <w:rsid w:val="00A150E5"/>
    <w:rsid w:val="00A15236"/>
    <w:rsid w:val="00A15244"/>
    <w:rsid w:val="00A1524C"/>
    <w:rsid w:val="00A15924"/>
    <w:rsid w:val="00A15DC4"/>
    <w:rsid w:val="00A16234"/>
    <w:rsid w:val="00A16446"/>
    <w:rsid w:val="00A16621"/>
    <w:rsid w:val="00A171FC"/>
    <w:rsid w:val="00A1764D"/>
    <w:rsid w:val="00A177BA"/>
    <w:rsid w:val="00A17D2A"/>
    <w:rsid w:val="00A17E22"/>
    <w:rsid w:val="00A17EA3"/>
    <w:rsid w:val="00A20014"/>
    <w:rsid w:val="00A2064C"/>
    <w:rsid w:val="00A2092A"/>
    <w:rsid w:val="00A20D92"/>
    <w:rsid w:val="00A21625"/>
    <w:rsid w:val="00A21B9C"/>
    <w:rsid w:val="00A21EB2"/>
    <w:rsid w:val="00A22071"/>
    <w:rsid w:val="00A22569"/>
    <w:rsid w:val="00A229E5"/>
    <w:rsid w:val="00A22ABE"/>
    <w:rsid w:val="00A22E73"/>
    <w:rsid w:val="00A23110"/>
    <w:rsid w:val="00A23AD3"/>
    <w:rsid w:val="00A24903"/>
    <w:rsid w:val="00A24B00"/>
    <w:rsid w:val="00A2541A"/>
    <w:rsid w:val="00A2554A"/>
    <w:rsid w:val="00A25755"/>
    <w:rsid w:val="00A25825"/>
    <w:rsid w:val="00A25D69"/>
    <w:rsid w:val="00A25DE8"/>
    <w:rsid w:val="00A25F74"/>
    <w:rsid w:val="00A269A1"/>
    <w:rsid w:val="00A26EA1"/>
    <w:rsid w:val="00A2752B"/>
    <w:rsid w:val="00A27BDA"/>
    <w:rsid w:val="00A27EA4"/>
    <w:rsid w:val="00A301A6"/>
    <w:rsid w:val="00A3024C"/>
    <w:rsid w:val="00A3035D"/>
    <w:rsid w:val="00A306E6"/>
    <w:rsid w:val="00A31176"/>
    <w:rsid w:val="00A311A6"/>
    <w:rsid w:val="00A317FD"/>
    <w:rsid w:val="00A31811"/>
    <w:rsid w:val="00A31E6B"/>
    <w:rsid w:val="00A31E9F"/>
    <w:rsid w:val="00A32451"/>
    <w:rsid w:val="00A32494"/>
    <w:rsid w:val="00A32D46"/>
    <w:rsid w:val="00A32E16"/>
    <w:rsid w:val="00A33345"/>
    <w:rsid w:val="00A33863"/>
    <w:rsid w:val="00A339AC"/>
    <w:rsid w:val="00A33B80"/>
    <w:rsid w:val="00A33F59"/>
    <w:rsid w:val="00A342AB"/>
    <w:rsid w:val="00A346A1"/>
    <w:rsid w:val="00A3541C"/>
    <w:rsid w:val="00A355D3"/>
    <w:rsid w:val="00A35E0F"/>
    <w:rsid w:val="00A36373"/>
    <w:rsid w:val="00A365F4"/>
    <w:rsid w:val="00A3689A"/>
    <w:rsid w:val="00A36931"/>
    <w:rsid w:val="00A37361"/>
    <w:rsid w:val="00A3791E"/>
    <w:rsid w:val="00A37E49"/>
    <w:rsid w:val="00A4005C"/>
    <w:rsid w:val="00A40775"/>
    <w:rsid w:val="00A40808"/>
    <w:rsid w:val="00A411D1"/>
    <w:rsid w:val="00A41610"/>
    <w:rsid w:val="00A419EB"/>
    <w:rsid w:val="00A41A65"/>
    <w:rsid w:val="00A42050"/>
    <w:rsid w:val="00A42460"/>
    <w:rsid w:val="00A42FE4"/>
    <w:rsid w:val="00A43C0B"/>
    <w:rsid w:val="00A43D9F"/>
    <w:rsid w:val="00A43E07"/>
    <w:rsid w:val="00A43E80"/>
    <w:rsid w:val="00A43FFE"/>
    <w:rsid w:val="00A442D4"/>
    <w:rsid w:val="00A44D06"/>
    <w:rsid w:val="00A4519B"/>
    <w:rsid w:val="00A4643C"/>
    <w:rsid w:val="00A46658"/>
    <w:rsid w:val="00A467D8"/>
    <w:rsid w:val="00A4697F"/>
    <w:rsid w:val="00A46A04"/>
    <w:rsid w:val="00A474E6"/>
    <w:rsid w:val="00A47D80"/>
    <w:rsid w:val="00A5061E"/>
    <w:rsid w:val="00A50FA2"/>
    <w:rsid w:val="00A51668"/>
    <w:rsid w:val="00A52298"/>
    <w:rsid w:val="00A528F1"/>
    <w:rsid w:val="00A52E63"/>
    <w:rsid w:val="00A52F69"/>
    <w:rsid w:val="00A53132"/>
    <w:rsid w:val="00A53A99"/>
    <w:rsid w:val="00A53CC4"/>
    <w:rsid w:val="00A54199"/>
    <w:rsid w:val="00A54533"/>
    <w:rsid w:val="00A54931"/>
    <w:rsid w:val="00A549EB"/>
    <w:rsid w:val="00A5508C"/>
    <w:rsid w:val="00A55342"/>
    <w:rsid w:val="00A553D7"/>
    <w:rsid w:val="00A5540C"/>
    <w:rsid w:val="00A5544B"/>
    <w:rsid w:val="00A557F7"/>
    <w:rsid w:val="00A55A37"/>
    <w:rsid w:val="00A55E1C"/>
    <w:rsid w:val="00A55ECA"/>
    <w:rsid w:val="00A56060"/>
    <w:rsid w:val="00A560A2"/>
    <w:rsid w:val="00A563F2"/>
    <w:rsid w:val="00A566E8"/>
    <w:rsid w:val="00A56C0D"/>
    <w:rsid w:val="00A56D73"/>
    <w:rsid w:val="00A56E23"/>
    <w:rsid w:val="00A57110"/>
    <w:rsid w:val="00A572B4"/>
    <w:rsid w:val="00A573ED"/>
    <w:rsid w:val="00A57423"/>
    <w:rsid w:val="00A576B2"/>
    <w:rsid w:val="00A5787D"/>
    <w:rsid w:val="00A60429"/>
    <w:rsid w:val="00A6084F"/>
    <w:rsid w:val="00A60AA7"/>
    <w:rsid w:val="00A60AC8"/>
    <w:rsid w:val="00A60E95"/>
    <w:rsid w:val="00A617F6"/>
    <w:rsid w:val="00A61D95"/>
    <w:rsid w:val="00A621E9"/>
    <w:rsid w:val="00A627CB"/>
    <w:rsid w:val="00A62E38"/>
    <w:rsid w:val="00A63269"/>
    <w:rsid w:val="00A635C0"/>
    <w:rsid w:val="00A638D2"/>
    <w:rsid w:val="00A64067"/>
    <w:rsid w:val="00A64817"/>
    <w:rsid w:val="00A64C8F"/>
    <w:rsid w:val="00A64D51"/>
    <w:rsid w:val="00A6564D"/>
    <w:rsid w:val="00A65905"/>
    <w:rsid w:val="00A65AA7"/>
    <w:rsid w:val="00A65BFC"/>
    <w:rsid w:val="00A65C88"/>
    <w:rsid w:val="00A65E22"/>
    <w:rsid w:val="00A65FD6"/>
    <w:rsid w:val="00A66347"/>
    <w:rsid w:val="00A663A4"/>
    <w:rsid w:val="00A66B92"/>
    <w:rsid w:val="00A66FE2"/>
    <w:rsid w:val="00A67FCC"/>
    <w:rsid w:val="00A70166"/>
    <w:rsid w:val="00A701C6"/>
    <w:rsid w:val="00A70929"/>
    <w:rsid w:val="00A70C82"/>
    <w:rsid w:val="00A70EAC"/>
    <w:rsid w:val="00A718C3"/>
    <w:rsid w:val="00A72269"/>
    <w:rsid w:val="00A72A6A"/>
    <w:rsid w:val="00A735A6"/>
    <w:rsid w:val="00A7392B"/>
    <w:rsid w:val="00A73BB8"/>
    <w:rsid w:val="00A74E12"/>
    <w:rsid w:val="00A751C6"/>
    <w:rsid w:val="00A75D63"/>
    <w:rsid w:val="00A768D8"/>
    <w:rsid w:val="00A76FE5"/>
    <w:rsid w:val="00A7709A"/>
    <w:rsid w:val="00A774CC"/>
    <w:rsid w:val="00A77583"/>
    <w:rsid w:val="00A77789"/>
    <w:rsid w:val="00A77C6C"/>
    <w:rsid w:val="00A8007B"/>
    <w:rsid w:val="00A8010F"/>
    <w:rsid w:val="00A8063F"/>
    <w:rsid w:val="00A80B61"/>
    <w:rsid w:val="00A810C6"/>
    <w:rsid w:val="00A810F9"/>
    <w:rsid w:val="00A811CA"/>
    <w:rsid w:val="00A81258"/>
    <w:rsid w:val="00A816B3"/>
    <w:rsid w:val="00A81AF7"/>
    <w:rsid w:val="00A82CED"/>
    <w:rsid w:val="00A82D31"/>
    <w:rsid w:val="00A83864"/>
    <w:rsid w:val="00A83A3A"/>
    <w:rsid w:val="00A840AC"/>
    <w:rsid w:val="00A8420F"/>
    <w:rsid w:val="00A845EE"/>
    <w:rsid w:val="00A84620"/>
    <w:rsid w:val="00A847D9"/>
    <w:rsid w:val="00A85248"/>
    <w:rsid w:val="00A8544B"/>
    <w:rsid w:val="00A85E7E"/>
    <w:rsid w:val="00A86A3A"/>
    <w:rsid w:val="00A86ECC"/>
    <w:rsid w:val="00A86F1F"/>
    <w:rsid w:val="00A86FCC"/>
    <w:rsid w:val="00A8727E"/>
    <w:rsid w:val="00A873C7"/>
    <w:rsid w:val="00A87CAA"/>
    <w:rsid w:val="00A90207"/>
    <w:rsid w:val="00A904DB"/>
    <w:rsid w:val="00A90A6D"/>
    <w:rsid w:val="00A90BD2"/>
    <w:rsid w:val="00A911CB"/>
    <w:rsid w:val="00A91396"/>
    <w:rsid w:val="00A91413"/>
    <w:rsid w:val="00A91617"/>
    <w:rsid w:val="00A91742"/>
    <w:rsid w:val="00A9248D"/>
    <w:rsid w:val="00A925D6"/>
    <w:rsid w:val="00A92647"/>
    <w:rsid w:val="00A93CA1"/>
    <w:rsid w:val="00A94138"/>
    <w:rsid w:val="00A9447C"/>
    <w:rsid w:val="00A94499"/>
    <w:rsid w:val="00A949E5"/>
    <w:rsid w:val="00A95418"/>
    <w:rsid w:val="00A95485"/>
    <w:rsid w:val="00A9593F"/>
    <w:rsid w:val="00A95CB2"/>
    <w:rsid w:val="00A95EE0"/>
    <w:rsid w:val="00A96018"/>
    <w:rsid w:val="00A96062"/>
    <w:rsid w:val="00A962ED"/>
    <w:rsid w:val="00A96721"/>
    <w:rsid w:val="00A96ADD"/>
    <w:rsid w:val="00A96C53"/>
    <w:rsid w:val="00A96E3A"/>
    <w:rsid w:val="00A971E5"/>
    <w:rsid w:val="00A9795E"/>
    <w:rsid w:val="00A97F85"/>
    <w:rsid w:val="00AA0332"/>
    <w:rsid w:val="00AA08AE"/>
    <w:rsid w:val="00AA0990"/>
    <w:rsid w:val="00AA1003"/>
    <w:rsid w:val="00AA1865"/>
    <w:rsid w:val="00AA22A8"/>
    <w:rsid w:val="00AA3356"/>
    <w:rsid w:val="00AA3A7F"/>
    <w:rsid w:val="00AA3CB6"/>
    <w:rsid w:val="00AA4BB3"/>
    <w:rsid w:val="00AA4EC7"/>
    <w:rsid w:val="00AA579E"/>
    <w:rsid w:val="00AA5A76"/>
    <w:rsid w:val="00AA5F8D"/>
    <w:rsid w:val="00AA693D"/>
    <w:rsid w:val="00AA6B25"/>
    <w:rsid w:val="00AA6BD5"/>
    <w:rsid w:val="00AA6E23"/>
    <w:rsid w:val="00AA6FC7"/>
    <w:rsid w:val="00AA710D"/>
    <w:rsid w:val="00AA7186"/>
    <w:rsid w:val="00AA75FD"/>
    <w:rsid w:val="00AA7873"/>
    <w:rsid w:val="00AB07DB"/>
    <w:rsid w:val="00AB0D03"/>
    <w:rsid w:val="00AB11FC"/>
    <w:rsid w:val="00AB123E"/>
    <w:rsid w:val="00AB1FC0"/>
    <w:rsid w:val="00AB225A"/>
    <w:rsid w:val="00AB2656"/>
    <w:rsid w:val="00AB2D5F"/>
    <w:rsid w:val="00AB32DD"/>
    <w:rsid w:val="00AB33FF"/>
    <w:rsid w:val="00AB3D7F"/>
    <w:rsid w:val="00AB426B"/>
    <w:rsid w:val="00AB4739"/>
    <w:rsid w:val="00AB48B8"/>
    <w:rsid w:val="00AB4A94"/>
    <w:rsid w:val="00AB4ED1"/>
    <w:rsid w:val="00AB5333"/>
    <w:rsid w:val="00AB5394"/>
    <w:rsid w:val="00AB597B"/>
    <w:rsid w:val="00AB62AA"/>
    <w:rsid w:val="00AB64F3"/>
    <w:rsid w:val="00AB6933"/>
    <w:rsid w:val="00AB6D25"/>
    <w:rsid w:val="00AB6F51"/>
    <w:rsid w:val="00AB7655"/>
    <w:rsid w:val="00AB7E3A"/>
    <w:rsid w:val="00AC03E2"/>
    <w:rsid w:val="00AC09B6"/>
    <w:rsid w:val="00AC0C8E"/>
    <w:rsid w:val="00AC14E7"/>
    <w:rsid w:val="00AC17D3"/>
    <w:rsid w:val="00AC1B8E"/>
    <w:rsid w:val="00AC1EF5"/>
    <w:rsid w:val="00AC208A"/>
    <w:rsid w:val="00AC2E12"/>
    <w:rsid w:val="00AC3073"/>
    <w:rsid w:val="00AC39E3"/>
    <w:rsid w:val="00AC5076"/>
    <w:rsid w:val="00AC5F7C"/>
    <w:rsid w:val="00AC611E"/>
    <w:rsid w:val="00AC6665"/>
    <w:rsid w:val="00AC68DE"/>
    <w:rsid w:val="00AC6AB2"/>
    <w:rsid w:val="00AC6C96"/>
    <w:rsid w:val="00AC716D"/>
    <w:rsid w:val="00AC719C"/>
    <w:rsid w:val="00AC71C8"/>
    <w:rsid w:val="00AC748F"/>
    <w:rsid w:val="00AC790C"/>
    <w:rsid w:val="00AC7B0C"/>
    <w:rsid w:val="00AD026C"/>
    <w:rsid w:val="00AD0625"/>
    <w:rsid w:val="00AD0D9C"/>
    <w:rsid w:val="00AD0E56"/>
    <w:rsid w:val="00AD208B"/>
    <w:rsid w:val="00AD21B1"/>
    <w:rsid w:val="00AD2548"/>
    <w:rsid w:val="00AD34FA"/>
    <w:rsid w:val="00AD375F"/>
    <w:rsid w:val="00AD3883"/>
    <w:rsid w:val="00AD3E8C"/>
    <w:rsid w:val="00AD3FAB"/>
    <w:rsid w:val="00AD3FF8"/>
    <w:rsid w:val="00AD5424"/>
    <w:rsid w:val="00AD5708"/>
    <w:rsid w:val="00AD575D"/>
    <w:rsid w:val="00AD5FC2"/>
    <w:rsid w:val="00AD6541"/>
    <w:rsid w:val="00AD6AF6"/>
    <w:rsid w:val="00AD6E33"/>
    <w:rsid w:val="00AD745F"/>
    <w:rsid w:val="00AD7703"/>
    <w:rsid w:val="00AE05C2"/>
    <w:rsid w:val="00AE0CB3"/>
    <w:rsid w:val="00AE16EE"/>
    <w:rsid w:val="00AE229B"/>
    <w:rsid w:val="00AE22D0"/>
    <w:rsid w:val="00AE2376"/>
    <w:rsid w:val="00AE2619"/>
    <w:rsid w:val="00AE280A"/>
    <w:rsid w:val="00AE2CBD"/>
    <w:rsid w:val="00AE2D4B"/>
    <w:rsid w:val="00AE32E7"/>
    <w:rsid w:val="00AE3326"/>
    <w:rsid w:val="00AE3A09"/>
    <w:rsid w:val="00AE45A1"/>
    <w:rsid w:val="00AE48A7"/>
    <w:rsid w:val="00AE4F99"/>
    <w:rsid w:val="00AE5124"/>
    <w:rsid w:val="00AE5310"/>
    <w:rsid w:val="00AE5845"/>
    <w:rsid w:val="00AE588E"/>
    <w:rsid w:val="00AE622F"/>
    <w:rsid w:val="00AE683F"/>
    <w:rsid w:val="00AE6B8D"/>
    <w:rsid w:val="00AE70A1"/>
    <w:rsid w:val="00AE74C6"/>
    <w:rsid w:val="00AE79A0"/>
    <w:rsid w:val="00AE7BF1"/>
    <w:rsid w:val="00AE7C1E"/>
    <w:rsid w:val="00AE7FCA"/>
    <w:rsid w:val="00AF0581"/>
    <w:rsid w:val="00AF0657"/>
    <w:rsid w:val="00AF0B47"/>
    <w:rsid w:val="00AF102C"/>
    <w:rsid w:val="00AF1487"/>
    <w:rsid w:val="00AF1523"/>
    <w:rsid w:val="00AF1E11"/>
    <w:rsid w:val="00AF28D0"/>
    <w:rsid w:val="00AF2C76"/>
    <w:rsid w:val="00AF2DA6"/>
    <w:rsid w:val="00AF3024"/>
    <w:rsid w:val="00AF3E40"/>
    <w:rsid w:val="00AF4236"/>
    <w:rsid w:val="00AF4533"/>
    <w:rsid w:val="00AF4B86"/>
    <w:rsid w:val="00AF52B4"/>
    <w:rsid w:val="00AF5594"/>
    <w:rsid w:val="00AF6147"/>
    <w:rsid w:val="00AF6AB9"/>
    <w:rsid w:val="00AF6B97"/>
    <w:rsid w:val="00AF77D7"/>
    <w:rsid w:val="00AF7919"/>
    <w:rsid w:val="00AF792E"/>
    <w:rsid w:val="00AF7C8B"/>
    <w:rsid w:val="00AF7D56"/>
    <w:rsid w:val="00AF7F6A"/>
    <w:rsid w:val="00B00368"/>
    <w:rsid w:val="00B00833"/>
    <w:rsid w:val="00B00939"/>
    <w:rsid w:val="00B00948"/>
    <w:rsid w:val="00B00DC3"/>
    <w:rsid w:val="00B00EF6"/>
    <w:rsid w:val="00B0103D"/>
    <w:rsid w:val="00B017C1"/>
    <w:rsid w:val="00B017CC"/>
    <w:rsid w:val="00B01CCC"/>
    <w:rsid w:val="00B021CA"/>
    <w:rsid w:val="00B023DC"/>
    <w:rsid w:val="00B02C1C"/>
    <w:rsid w:val="00B0303D"/>
    <w:rsid w:val="00B0327A"/>
    <w:rsid w:val="00B034C4"/>
    <w:rsid w:val="00B036F0"/>
    <w:rsid w:val="00B03880"/>
    <w:rsid w:val="00B03F6F"/>
    <w:rsid w:val="00B04D75"/>
    <w:rsid w:val="00B0526D"/>
    <w:rsid w:val="00B05CF4"/>
    <w:rsid w:val="00B060E8"/>
    <w:rsid w:val="00B06903"/>
    <w:rsid w:val="00B06D81"/>
    <w:rsid w:val="00B07A2A"/>
    <w:rsid w:val="00B07B4C"/>
    <w:rsid w:val="00B07CFB"/>
    <w:rsid w:val="00B07D3B"/>
    <w:rsid w:val="00B1074D"/>
    <w:rsid w:val="00B10A88"/>
    <w:rsid w:val="00B11A50"/>
    <w:rsid w:val="00B11B69"/>
    <w:rsid w:val="00B120A6"/>
    <w:rsid w:val="00B1350F"/>
    <w:rsid w:val="00B13925"/>
    <w:rsid w:val="00B1393E"/>
    <w:rsid w:val="00B1431D"/>
    <w:rsid w:val="00B14952"/>
    <w:rsid w:val="00B14BA9"/>
    <w:rsid w:val="00B14C11"/>
    <w:rsid w:val="00B14EEE"/>
    <w:rsid w:val="00B15455"/>
    <w:rsid w:val="00B16099"/>
    <w:rsid w:val="00B1660C"/>
    <w:rsid w:val="00B16871"/>
    <w:rsid w:val="00B169F5"/>
    <w:rsid w:val="00B175A7"/>
    <w:rsid w:val="00B17FDC"/>
    <w:rsid w:val="00B20178"/>
    <w:rsid w:val="00B2065F"/>
    <w:rsid w:val="00B20A35"/>
    <w:rsid w:val="00B20BD7"/>
    <w:rsid w:val="00B20E13"/>
    <w:rsid w:val="00B21397"/>
    <w:rsid w:val="00B21A14"/>
    <w:rsid w:val="00B2295B"/>
    <w:rsid w:val="00B23115"/>
    <w:rsid w:val="00B232F8"/>
    <w:rsid w:val="00B237D6"/>
    <w:rsid w:val="00B23AD0"/>
    <w:rsid w:val="00B243B6"/>
    <w:rsid w:val="00B243F0"/>
    <w:rsid w:val="00B246D2"/>
    <w:rsid w:val="00B24BDA"/>
    <w:rsid w:val="00B251F6"/>
    <w:rsid w:val="00B25713"/>
    <w:rsid w:val="00B25B45"/>
    <w:rsid w:val="00B261E7"/>
    <w:rsid w:val="00B2622F"/>
    <w:rsid w:val="00B26A33"/>
    <w:rsid w:val="00B26F17"/>
    <w:rsid w:val="00B272D0"/>
    <w:rsid w:val="00B27E77"/>
    <w:rsid w:val="00B302C7"/>
    <w:rsid w:val="00B30351"/>
    <w:rsid w:val="00B303F3"/>
    <w:rsid w:val="00B3063B"/>
    <w:rsid w:val="00B30706"/>
    <w:rsid w:val="00B31E5A"/>
    <w:rsid w:val="00B320CA"/>
    <w:rsid w:val="00B32DF6"/>
    <w:rsid w:val="00B32E6E"/>
    <w:rsid w:val="00B32EE0"/>
    <w:rsid w:val="00B33437"/>
    <w:rsid w:val="00B336A6"/>
    <w:rsid w:val="00B3381E"/>
    <w:rsid w:val="00B33DDA"/>
    <w:rsid w:val="00B343D0"/>
    <w:rsid w:val="00B3458F"/>
    <w:rsid w:val="00B34743"/>
    <w:rsid w:val="00B34B0F"/>
    <w:rsid w:val="00B34CB9"/>
    <w:rsid w:val="00B34D13"/>
    <w:rsid w:val="00B34E76"/>
    <w:rsid w:val="00B34F76"/>
    <w:rsid w:val="00B3551A"/>
    <w:rsid w:val="00B35862"/>
    <w:rsid w:val="00B35F28"/>
    <w:rsid w:val="00B35FBA"/>
    <w:rsid w:val="00B360E9"/>
    <w:rsid w:val="00B36518"/>
    <w:rsid w:val="00B367FC"/>
    <w:rsid w:val="00B36B1F"/>
    <w:rsid w:val="00B37136"/>
    <w:rsid w:val="00B37590"/>
    <w:rsid w:val="00B379EE"/>
    <w:rsid w:val="00B4063D"/>
    <w:rsid w:val="00B40AE1"/>
    <w:rsid w:val="00B4197B"/>
    <w:rsid w:val="00B41B80"/>
    <w:rsid w:val="00B421DD"/>
    <w:rsid w:val="00B425F6"/>
    <w:rsid w:val="00B42A98"/>
    <w:rsid w:val="00B42B2F"/>
    <w:rsid w:val="00B42F8E"/>
    <w:rsid w:val="00B4312C"/>
    <w:rsid w:val="00B43A1D"/>
    <w:rsid w:val="00B4410A"/>
    <w:rsid w:val="00B44113"/>
    <w:rsid w:val="00B4428B"/>
    <w:rsid w:val="00B4436B"/>
    <w:rsid w:val="00B4507E"/>
    <w:rsid w:val="00B4534C"/>
    <w:rsid w:val="00B45507"/>
    <w:rsid w:val="00B45566"/>
    <w:rsid w:val="00B459D7"/>
    <w:rsid w:val="00B45A64"/>
    <w:rsid w:val="00B46434"/>
    <w:rsid w:val="00B466E6"/>
    <w:rsid w:val="00B46896"/>
    <w:rsid w:val="00B46BFC"/>
    <w:rsid w:val="00B47359"/>
    <w:rsid w:val="00B47399"/>
    <w:rsid w:val="00B474BD"/>
    <w:rsid w:val="00B47507"/>
    <w:rsid w:val="00B47F53"/>
    <w:rsid w:val="00B503F1"/>
    <w:rsid w:val="00B5072F"/>
    <w:rsid w:val="00B50DE4"/>
    <w:rsid w:val="00B50E73"/>
    <w:rsid w:val="00B5160E"/>
    <w:rsid w:val="00B524A5"/>
    <w:rsid w:val="00B52729"/>
    <w:rsid w:val="00B5296D"/>
    <w:rsid w:val="00B52D4A"/>
    <w:rsid w:val="00B53166"/>
    <w:rsid w:val="00B538D4"/>
    <w:rsid w:val="00B53E9E"/>
    <w:rsid w:val="00B54161"/>
    <w:rsid w:val="00B547B1"/>
    <w:rsid w:val="00B548EB"/>
    <w:rsid w:val="00B548F2"/>
    <w:rsid w:val="00B54ACF"/>
    <w:rsid w:val="00B5553C"/>
    <w:rsid w:val="00B5580C"/>
    <w:rsid w:val="00B558C8"/>
    <w:rsid w:val="00B55EB7"/>
    <w:rsid w:val="00B56922"/>
    <w:rsid w:val="00B569BC"/>
    <w:rsid w:val="00B56A74"/>
    <w:rsid w:val="00B56CC0"/>
    <w:rsid w:val="00B570ED"/>
    <w:rsid w:val="00B571D8"/>
    <w:rsid w:val="00B575AF"/>
    <w:rsid w:val="00B609A0"/>
    <w:rsid w:val="00B60B20"/>
    <w:rsid w:val="00B60E75"/>
    <w:rsid w:val="00B6116F"/>
    <w:rsid w:val="00B6147A"/>
    <w:rsid w:val="00B614C5"/>
    <w:rsid w:val="00B618C7"/>
    <w:rsid w:val="00B61EC7"/>
    <w:rsid w:val="00B6205C"/>
    <w:rsid w:val="00B6267B"/>
    <w:rsid w:val="00B62710"/>
    <w:rsid w:val="00B6288D"/>
    <w:rsid w:val="00B62B80"/>
    <w:rsid w:val="00B63949"/>
    <w:rsid w:val="00B63C06"/>
    <w:rsid w:val="00B641EB"/>
    <w:rsid w:val="00B643AD"/>
    <w:rsid w:val="00B64A4A"/>
    <w:rsid w:val="00B64D74"/>
    <w:rsid w:val="00B64D7E"/>
    <w:rsid w:val="00B653AB"/>
    <w:rsid w:val="00B65530"/>
    <w:rsid w:val="00B6572C"/>
    <w:rsid w:val="00B659DD"/>
    <w:rsid w:val="00B65F9E"/>
    <w:rsid w:val="00B661ED"/>
    <w:rsid w:val="00B66922"/>
    <w:rsid w:val="00B66B19"/>
    <w:rsid w:val="00B6702A"/>
    <w:rsid w:val="00B67069"/>
    <w:rsid w:val="00B67194"/>
    <w:rsid w:val="00B678CA"/>
    <w:rsid w:val="00B678F3"/>
    <w:rsid w:val="00B70459"/>
    <w:rsid w:val="00B705F6"/>
    <w:rsid w:val="00B706C3"/>
    <w:rsid w:val="00B70B5D"/>
    <w:rsid w:val="00B70CE6"/>
    <w:rsid w:val="00B70DB4"/>
    <w:rsid w:val="00B70EC1"/>
    <w:rsid w:val="00B71F22"/>
    <w:rsid w:val="00B724B7"/>
    <w:rsid w:val="00B725A1"/>
    <w:rsid w:val="00B72610"/>
    <w:rsid w:val="00B729FB"/>
    <w:rsid w:val="00B72D33"/>
    <w:rsid w:val="00B72F03"/>
    <w:rsid w:val="00B7315A"/>
    <w:rsid w:val="00B734CE"/>
    <w:rsid w:val="00B7393F"/>
    <w:rsid w:val="00B73D09"/>
    <w:rsid w:val="00B73EC6"/>
    <w:rsid w:val="00B7402E"/>
    <w:rsid w:val="00B74A36"/>
    <w:rsid w:val="00B750F5"/>
    <w:rsid w:val="00B75331"/>
    <w:rsid w:val="00B75471"/>
    <w:rsid w:val="00B757F8"/>
    <w:rsid w:val="00B75CDA"/>
    <w:rsid w:val="00B76021"/>
    <w:rsid w:val="00B7765F"/>
    <w:rsid w:val="00B7784B"/>
    <w:rsid w:val="00B77F3C"/>
    <w:rsid w:val="00B80302"/>
    <w:rsid w:val="00B80802"/>
    <w:rsid w:val="00B80BFD"/>
    <w:rsid w:val="00B81307"/>
    <w:rsid w:val="00B81A4C"/>
    <w:rsid w:val="00B81A7A"/>
    <w:rsid w:val="00B81B64"/>
    <w:rsid w:val="00B823A5"/>
    <w:rsid w:val="00B82955"/>
    <w:rsid w:val="00B829B7"/>
    <w:rsid w:val="00B8322D"/>
    <w:rsid w:val="00B83477"/>
    <w:rsid w:val="00B83CE2"/>
    <w:rsid w:val="00B841C3"/>
    <w:rsid w:val="00B8429C"/>
    <w:rsid w:val="00B84531"/>
    <w:rsid w:val="00B846C7"/>
    <w:rsid w:val="00B84AB5"/>
    <w:rsid w:val="00B84B07"/>
    <w:rsid w:val="00B84C1F"/>
    <w:rsid w:val="00B84DF7"/>
    <w:rsid w:val="00B84FC5"/>
    <w:rsid w:val="00B851F3"/>
    <w:rsid w:val="00B85730"/>
    <w:rsid w:val="00B85795"/>
    <w:rsid w:val="00B859CA"/>
    <w:rsid w:val="00B85DCE"/>
    <w:rsid w:val="00B86587"/>
    <w:rsid w:val="00B87481"/>
    <w:rsid w:val="00B87553"/>
    <w:rsid w:val="00B87C72"/>
    <w:rsid w:val="00B87FB0"/>
    <w:rsid w:val="00B905DD"/>
    <w:rsid w:val="00B914E9"/>
    <w:rsid w:val="00B9182F"/>
    <w:rsid w:val="00B91A7B"/>
    <w:rsid w:val="00B91DDF"/>
    <w:rsid w:val="00B91FB6"/>
    <w:rsid w:val="00B92107"/>
    <w:rsid w:val="00B921C5"/>
    <w:rsid w:val="00B92665"/>
    <w:rsid w:val="00B92A00"/>
    <w:rsid w:val="00B92FD3"/>
    <w:rsid w:val="00B931D1"/>
    <w:rsid w:val="00B93478"/>
    <w:rsid w:val="00B93920"/>
    <w:rsid w:val="00B93DA2"/>
    <w:rsid w:val="00B93DF1"/>
    <w:rsid w:val="00B93E2F"/>
    <w:rsid w:val="00B94050"/>
    <w:rsid w:val="00B94064"/>
    <w:rsid w:val="00B940EB"/>
    <w:rsid w:val="00B94397"/>
    <w:rsid w:val="00B943DB"/>
    <w:rsid w:val="00B94677"/>
    <w:rsid w:val="00B9468B"/>
    <w:rsid w:val="00B950BA"/>
    <w:rsid w:val="00B956EE"/>
    <w:rsid w:val="00B95B64"/>
    <w:rsid w:val="00B96C4A"/>
    <w:rsid w:val="00B971B4"/>
    <w:rsid w:val="00B97AA2"/>
    <w:rsid w:val="00BA00D7"/>
    <w:rsid w:val="00BA0796"/>
    <w:rsid w:val="00BA0C58"/>
    <w:rsid w:val="00BA0C70"/>
    <w:rsid w:val="00BA0DA2"/>
    <w:rsid w:val="00BA0F7D"/>
    <w:rsid w:val="00BA2AAC"/>
    <w:rsid w:val="00BA2BA1"/>
    <w:rsid w:val="00BA2C83"/>
    <w:rsid w:val="00BA2C9B"/>
    <w:rsid w:val="00BA3447"/>
    <w:rsid w:val="00BA3562"/>
    <w:rsid w:val="00BA38C9"/>
    <w:rsid w:val="00BA3F53"/>
    <w:rsid w:val="00BA4333"/>
    <w:rsid w:val="00BA43E7"/>
    <w:rsid w:val="00BA4748"/>
    <w:rsid w:val="00BA4862"/>
    <w:rsid w:val="00BA4974"/>
    <w:rsid w:val="00BA5BE2"/>
    <w:rsid w:val="00BA5D72"/>
    <w:rsid w:val="00BA5F9B"/>
    <w:rsid w:val="00BA618A"/>
    <w:rsid w:val="00BA657D"/>
    <w:rsid w:val="00BA6CC9"/>
    <w:rsid w:val="00BA7B6D"/>
    <w:rsid w:val="00BB00AA"/>
    <w:rsid w:val="00BB0332"/>
    <w:rsid w:val="00BB037D"/>
    <w:rsid w:val="00BB05BE"/>
    <w:rsid w:val="00BB09CF"/>
    <w:rsid w:val="00BB0ADE"/>
    <w:rsid w:val="00BB0D63"/>
    <w:rsid w:val="00BB0F2B"/>
    <w:rsid w:val="00BB1440"/>
    <w:rsid w:val="00BB1860"/>
    <w:rsid w:val="00BB187C"/>
    <w:rsid w:val="00BB1A69"/>
    <w:rsid w:val="00BB22BD"/>
    <w:rsid w:val="00BB2322"/>
    <w:rsid w:val="00BB2540"/>
    <w:rsid w:val="00BB2E19"/>
    <w:rsid w:val="00BB3541"/>
    <w:rsid w:val="00BB3DA7"/>
    <w:rsid w:val="00BB3F8A"/>
    <w:rsid w:val="00BB4A78"/>
    <w:rsid w:val="00BB4B91"/>
    <w:rsid w:val="00BB4BCB"/>
    <w:rsid w:val="00BB4C27"/>
    <w:rsid w:val="00BB4C62"/>
    <w:rsid w:val="00BB4F09"/>
    <w:rsid w:val="00BB4FC9"/>
    <w:rsid w:val="00BB54B5"/>
    <w:rsid w:val="00BB55B0"/>
    <w:rsid w:val="00BB5A10"/>
    <w:rsid w:val="00BB62C9"/>
    <w:rsid w:val="00BB68A5"/>
    <w:rsid w:val="00BB6C96"/>
    <w:rsid w:val="00BB716B"/>
    <w:rsid w:val="00BB7771"/>
    <w:rsid w:val="00BB7E41"/>
    <w:rsid w:val="00BC0877"/>
    <w:rsid w:val="00BC0CD8"/>
    <w:rsid w:val="00BC0DFE"/>
    <w:rsid w:val="00BC12A2"/>
    <w:rsid w:val="00BC2020"/>
    <w:rsid w:val="00BC211B"/>
    <w:rsid w:val="00BC21EF"/>
    <w:rsid w:val="00BC23BD"/>
    <w:rsid w:val="00BC23CD"/>
    <w:rsid w:val="00BC425A"/>
    <w:rsid w:val="00BC43A6"/>
    <w:rsid w:val="00BC4450"/>
    <w:rsid w:val="00BC4923"/>
    <w:rsid w:val="00BC4CB3"/>
    <w:rsid w:val="00BC4EC3"/>
    <w:rsid w:val="00BC4EE5"/>
    <w:rsid w:val="00BC6DC5"/>
    <w:rsid w:val="00BC7179"/>
    <w:rsid w:val="00BC72C4"/>
    <w:rsid w:val="00BC781F"/>
    <w:rsid w:val="00BC78D8"/>
    <w:rsid w:val="00BC7B03"/>
    <w:rsid w:val="00BC7D35"/>
    <w:rsid w:val="00BC7D5E"/>
    <w:rsid w:val="00BD0708"/>
    <w:rsid w:val="00BD08EB"/>
    <w:rsid w:val="00BD10E3"/>
    <w:rsid w:val="00BD1478"/>
    <w:rsid w:val="00BD1647"/>
    <w:rsid w:val="00BD2602"/>
    <w:rsid w:val="00BD371A"/>
    <w:rsid w:val="00BD3A12"/>
    <w:rsid w:val="00BD3EAC"/>
    <w:rsid w:val="00BD459E"/>
    <w:rsid w:val="00BD4E33"/>
    <w:rsid w:val="00BD5352"/>
    <w:rsid w:val="00BD5E57"/>
    <w:rsid w:val="00BD61A6"/>
    <w:rsid w:val="00BD6659"/>
    <w:rsid w:val="00BD6D03"/>
    <w:rsid w:val="00BD7452"/>
    <w:rsid w:val="00BD7AF9"/>
    <w:rsid w:val="00BD7D98"/>
    <w:rsid w:val="00BD7E03"/>
    <w:rsid w:val="00BE004D"/>
    <w:rsid w:val="00BE01A3"/>
    <w:rsid w:val="00BE02B1"/>
    <w:rsid w:val="00BE04A3"/>
    <w:rsid w:val="00BE0D07"/>
    <w:rsid w:val="00BE0DB8"/>
    <w:rsid w:val="00BE0F4E"/>
    <w:rsid w:val="00BE1241"/>
    <w:rsid w:val="00BE169E"/>
    <w:rsid w:val="00BE1994"/>
    <w:rsid w:val="00BE1B14"/>
    <w:rsid w:val="00BE1D63"/>
    <w:rsid w:val="00BE2331"/>
    <w:rsid w:val="00BE27F3"/>
    <w:rsid w:val="00BE2BD6"/>
    <w:rsid w:val="00BE2D93"/>
    <w:rsid w:val="00BE2E63"/>
    <w:rsid w:val="00BE301A"/>
    <w:rsid w:val="00BE32A1"/>
    <w:rsid w:val="00BE3376"/>
    <w:rsid w:val="00BE3383"/>
    <w:rsid w:val="00BE3888"/>
    <w:rsid w:val="00BE3DF8"/>
    <w:rsid w:val="00BE417F"/>
    <w:rsid w:val="00BE494C"/>
    <w:rsid w:val="00BE4982"/>
    <w:rsid w:val="00BE4983"/>
    <w:rsid w:val="00BE4C81"/>
    <w:rsid w:val="00BE4F91"/>
    <w:rsid w:val="00BE5365"/>
    <w:rsid w:val="00BE64E5"/>
    <w:rsid w:val="00BE6655"/>
    <w:rsid w:val="00BE6E30"/>
    <w:rsid w:val="00BE6F75"/>
    <w:rsid w:val="00BE778F"/>
    <w:rsid w:val="00BE7990"/>
    <w:rsid w:val="00BF0A4F"/>
    <w:rsid w:val="00BF1747"/>
    <w:rsid w:val="00BF17AB"/>
    <w:rsid w:val="00BF1CC4"/>
    <w:rsid w:val="00BF1DEC"/>
    <w:rsid w:val="00BF227F"/>
    <w:rsid w:val="00BF2514"/>
    <w:rsid w:val="00BF3184"/>
    <w:rsid w:val="00BF3350"/>
    <w:rsid w:val="00BF34D8"/>
    <w:rsid w:val="00BF364A"/>
    <w:rsid w:val="00BF36C9"/>
    <w:rsid w:val="00BF3AFB"/>
    <w:rsid w:val="00BF40F2"/>
    <w:rsid w:val="00BF4322"/>
    <w:rsid w:val="00BF4C39"/>
    <w:rsid w:val="00BF5C8B"/>
    <w:rsid w:val="00BF5F7B"/>
    <w:rsid w:val="00BF617D"/>
    <w:rsid w:val="00BF6BF0"/>
    <w:rsid w:val="00BF7730"/>
    <w:rsid w:val="00BF7B96"/>
    <w:rsid w:val="00BF7CFE"/>
    <w:rsid w:val="00BF7F93"/>
    <w:rsid w:val="00C00459"/>
    <w:rsid w:val="00C007CB"/>
    <w:rsid w:val="00C00A73"/>
    <w:rsid w:val="00C01093"/>
    <w:rsid w:val="00C01B17"/>
    <w:rsid w:val="00C01C45"/>
    <w:rsid w:val="00C02AD3"/>
    <w:rsid w:val="00C02E01"/>
    <w:rsid w:val="00C02F95"/>
    <w:rsid w:val="00C030DE"/>
    <w:rsid w:val="00C0415B"/>
    <w:rsid w:val="00C042C6"/>
    <w:rsid w:val="00C04AF8"/>
    <w:rsid w:val="00C04D85"/>
    <w:rsid w:val="00C04E34"/>
    <w:rsid w:val="00C051A8"/>
    <w:rsid w:val="00C052C0"/>
    <w:rsid w:val="00C0534B"/>
    <w:rsid w:val="00C053B3"/>
    <w:rsid w:val="00C0592A"/>
    <w:rsid w:val="00C05CF4"/>
    <w:rsid w:val="00C05F37"/>
    <w:rsid w:val="00C06776"/>
    <w:rsid w:val="00C07173"/>
    <w:rsid w:val="00C0754D"/>
    <w:rsid w:val="00C07915"/>
    <w:rsid w:val="00C1046F"/>
    <w:rsid w:val="00C11875"/>
    <w:rsid w:val="00C119AE"/>
    <w:rsid w:val="00C11F39"/>
    <w:rsid w:val="00C12926"/>
    <w:rsid w:val="00C12C55"/>
    <w:rsid w:val="00C12CFB"/>
    <w:rsid w:val="00C12DCA"/>
    <w:rsid w:val="00C1319E"/>
    <w:rsid w:val="00C137EA"/>
    <w:rsid w:val="00C13C5E"/>
    <w:rsid w:val="00C13E66"/>
    <w:rsid w:val="00C1402C"/>
    <w:rsid w:val="00C1446F"/>
    <w:rsid w:val="00C14762"/>
    <w:rsid w:val="00C14918"/>
    <w:rsid w:val="00C14924"/>
    <w:rsid w:val="00C14FE1"/>
    <w:rsid w:val="00C15004"/>
    <w:rsid w:val="00C15098"/>
    <w:rsid w:val="00C151D6"/>
    <w:rsid w:val="00C1525C"/>
    <w:rsid w:val="00C159E8"/>
    <w:rsid w:val="00C15A6C"/>
    <w:rsid w:val="00C15BDB"/>
    <w:rsid w:val="00C15BED"/>
    <w:rsid w:val="00C15D2C"/>
    <w:rsid w:val="00C162D1"/>
    <w:rsid w:val="00C170C5"/>
    <w:rsid w:val="00C1731A"/>
    <w:rsid w:val="00C17451"/>
    <w:rsid w:val="00C1785D"/>
    <w:rsid w:val="00C1792D"/>
    <w:rsid w:val="00C17C6E"/>
    <w:rsid w:val="00C17D8F"/>
    <w:rsid w:val="00C17DF5"/>
    <w:rsid w:val="00C2093B"/>
    <w:rsid w:val="00C21579"/>
    <w:rsid w:val="00C2183C"/>
    <w:rsid w:val="00C21946"/>
    <w:rsid w:val="00C21CC4"/>
    <w:rsid w:val="00C21DEA"/>
    <w:rsid w:val="00C22105"/>
    <w:rsid w:val="00C22A5D"/>
    <w:rsid w:val="00C244B6"/>
    <w:rsid w:val="00C24624"/>
    <w:rsid w:val="00C24A87"/>
    <w:rsid w:val="00C24C6E"/>
    <w:rsid w:val="00C26492"/>
    <w:rsid w:val="00C26C03"/>
    <w:rsid w:val="00C27236"/>
    <w:rsid w:val="00C27333"/>
    <w:rsid w:val="00C27609"/>
    <w:rsid w:val="00C27BF1"/>
    <w:rsid w:val="00C27C86"/>
    <w:rsid w:val="00C27D50"/>
    <w:rsid w:val="00C3035E"/>
    <w:rsid w:val="00C305FA"/>
    <w:rsid w:val="00C30E42"/>
    <w:rsid w:val="00C30ECF"/>
    <w:rsid w:val="00C312A9"/>
    <w:rsid w:val="00C3196C"/>
    <w:rsid w:val="00C319C0"/>
    <w:rsid w:val="00C3243B"/>
    <w:rsid w:val="00C32F5F"/>
    <w:rsid w:val="00C3343A"/>
    <w:rsid w:val="00C33C4D"/>
    <w:rsid w:val="00C33E64"/>
    <w:rsid w:val="00C344F6"/>
    <w:rsid w:val="00C346C6"/>
    <w:rsid w:val="00C34AD5"/>
    <w:rsid w:val="00C35171"/>
    <w:rsid w:val="00C35353"/>
    <w:rsid w:val="00C35F6D"/>
    <w:rsid w:val="00C36335"/>
    <w:rsid w:val="00C364C3"/>
    <w:rsid w:val="00C36CA1"/>
    <w:rsid w:val="00C36D15"/>
    <w:rsid w:val="00C3702F"/>
    <w:rsid w:val="00C372BF"/>
    <w:rsid w:val="00C3759D"/>
    <w:rsid w:val="00C375E0"/>
    <w:rsid w:val="00C375F8"/>
    <w:rsid w:val="00C37A53"/>
    <w:rsid w:val="00C40328"/>
    <w:rsid w:val="00C40479"/>
    <w:rsid w:val="00C4050F"/>
    <w:rsid w:val="00C4084E"/>
    <w:rsid w:val="00C4095B"/>
    <w:rsid w:val="00C40C6C"/>
    <w:rsid w:val="00C40FB7"/>
    <w:rsid w:val="00C413F9"/>
    <w:rsid w:val="00C4157E"/>
    <w:rsid w:val="00C417AA"/>
    <w:rsid w:val="00C41A72"/>
    <w:rsid w:val="00C41AD4"/>
    <w:rsid w:val="00C41B2D"/>
    <w:rsid w:val="00C4208F"/>
    <w:rsid w:val="00C420D7"/>
    <w:rsid w:val="00C4248D"/>
    <w:rsid w:val="00C42528"/>
    <w:rsid w:val="00C42688"/>
    <w:rsid w:val="00C42C1E"/>
    <w:rsid w:val="00C43219"/>
    <w:rsid w:val="00C43275"/>
    <w:rsid w:val="00C43DE7"/>
    <w:rsid w:val="00C4500A"/>
    <w:rsid w:val="00C45349"/>
    <w:rsid w:val="00C453D0"/>
    <w:rsid w:val="00C45632"/>
    <w:rsid w:val="00C4565E"/>
    <w:rsid w:val="00C460D3"/>
    <w:rsid w:val="00C46378"/>
    <w:rsid w:val="00C4640F"/>
    <w:rsid w:val="00C465C8"/>
    <w:rsid w:val="00C467C9"/>
    <w:rsid w:val="00C4685A"/>
    <w:rsid w:val="00C46D93"/>
    <w:rsid w:val="00C47AA8"/>
    <w:rsid w:val="00C50269"/>
    <w:rsid w:val="00C504D7"/>
    <w:rsid w:val="00C504E4"/>
    <w:rsid w:val="00C5080B"/>
    <w:rsid w:val="00C50925"/>
    <w:rsid w:val="00C50E77"/>
    <w:rsid w:val="00C51051"/>
    <w:rsid w:val="00C513CC"/>
    <w:rsid w:val="00C51617"/>
    <w:rsid w:val="00C517FE"/>
    <w:rsid w:val="00C518BB"/>
    <w:rsid w:val="00C51B23"/>
    <w:rsid w:val="00C521CE"/>
    <w:rsid w:val="00C52A31"/>
    <w:rsid w:val="00C52BBF"/>
    <w:rsid w:val="00C53E76"/>
    <w:rsid w:val="00C54FA4"/>
    <w:rsid w:val="00C54FD5"/>
    <w:rsid w:val="00C55384"/>
    <w:rsid w:val="00C55444"/>
    <w:rsid w:val="00C55832"/>
    <w:rsid w:val="00C55C93"/>
    <w:rsid w:val="00C56186"/>
    <w:rsid w:val="00C56319"/>
    <w:rsid w:val="00C56441"/>
    <w:rsid w:val="00C56A2C"/>
    <w:rsid w:val="00C56D68"/>
    <w:rsid w:val="00C5706A"/>
    <w:rsid w:val="00C5718B"/>
    <w:rsid w:val="00C57306"/>
    <w:rsid w:val="00C5758E"/>
    <w:rsid w:val="00C577E1"/>
    <w:rsid w:val="00C57DD3"/>
    <w:rsid w:val="00C60101"/>
    <w:rsid w:val="00C60504"/>
    <w:rsid w:val="00C60C7A"/>
    <w:rsid w:val="00C61EC3"/>
    <w:rsid w:val="00C62238"/>
    <w:rsid w:val="00C62493"/>
    <w:rsid w:val="00C62B5E"/>
    <w:rsid w:val="00C633C0"/>
    <w:rsid w:val="00C633C3"/>
    <w:rsid w:val="00C63753"/>
    <w:rsid w:val="00C64A37"/>
    <w:rsid w:val="00C6533B"/>
    <w:rsid w:val="00C6561E"/>
    <w:rsid w:val="00C65A50"/>
    <w:rsid w:val="00C66A78"/>
    <w:rsid w:val="00C6705B"/>
    <w:rsid w:val="00C67680"/>
    <w:rsid w:val="00C67E33"/>
    <w:rsid w:val="00C70681"/>
    <w:rsid w:val="00C7089F"/>
    <w:rsid w:val="00C70C3C"/>
    <w:rsid w:val="00C713D8"/>
    <w:rsid w:val="00C7158E"/>
    <w:rsid w:val="00C71838"/>
    <w:rsid w:val="00C7195D"/>
    <w:rsid w:val="00C7197F"/>
    <w:rsid w:val="00C71A10"/>
    <w:rsid w:val="00C71D35"/>
    <w:rsid w:val="00C71D85"/>
    <w:rsid w:val="00C7250B"/>
    <w:rsid w:val="00C733EF"/>
    <w:rsid w:val="00C7346B"/>
    <w:rsid w:val="00C73EA1"/>
    <w:rsid w:val="00C73EC3"/>
    <w:rsid w:val="00C74043"/>
    <w:rsid w:val="00C74047"/>
    <w:rsid w:val="00C746AB"/>
    <w:rsid w:val="00C74C88"/>
    <w:rsid w:val="00C7513A"/>
    <w:rsid w:val="00C7533E"/>
    <w:rsid w:val="00C75BD8"/>
    <w:rsid w:val="00C75CFD"/>
    <w:rsid w:val="00C75F57"/>
    <w:rsid w:val="00C76778"/>
    <w:rsid w:val="00C76F28"/>
    <w:rsid w:val="00C7735B"/>
    <w:rsid w:val="00C774F9"/>
    <w:rsid w:val="00C77C0E"/>
    <w:rsid w:val="00C77FA4"/>
    <w:rsid w:val="00C801A1"/>
    <w:rsid w:val="00C80852"/>
    <w:rsid w:val="00C80B68"/>
    <w:rsid w:val="00C81865"/>
    <w:rsid w:val="00C8186D"/>
    <w:rsid w:val="00C81985"/>
    <w:rsid w:val="00C81CCC"/>
    <w:rsid w:val="00C81CD5"/>
    <w:rsid w:val="00C82024"/>
    <w:rsid w:val="00C827E7"/>
    <w:rsid w:val="00C82D08"/>
    <w:rsid w:val="00C83421"/>
    <w:rsid w:val="00C83629"/>
    <w:rsid w:val="00C83A70"/>
    <w:rsid w:val="00C84589"/>
    <w:rsid w:val="00C8467E"/>
    <w:rsid w:val="00C84891"/>
    <w:rsid w:val="00C849D2"/>
    <w:rsid w:val="00C84CEB"/>
    <w:rsid w:val="00C84DA3"/>
    <w:rsid w:val="00C85297"/>
    <w:rsid w:val="00C85637"/>
    <w:rsid w:val="00C860C9"/>
    <w:rsid w:val="00C86394"/>
    <w:rsid w:val="00C864FD"/>
    <w:rsid w:val="00C87447"/>
    <w:rsid w:val="00C876F4"/>
    <w:rsid w:val="00C877BD"/>
    <w:rsid w:val="00C87CE3"/>
    <w:rsid w:val="00C90014"/>
    <w:rsid w:val="00C91687"/>
    <w:rsid w:val="00C91D29"/>
    <w:rsid w:val="00C924A8"/>
    <w:rsid w:val="00C92759"/>
    <w:rsid w:val="00C92903"/>
    <w:rsid w:val="00C92F25"/>
    <w:rsid w:val="00C93B9B"/>
    <w:rsid w:val="00C945FE"/>
    <w:rsid w:val="00C947BD"/>
    <w:rsid w:val="00C9496A"/>
    <w:rsid w:val="00C95016"/>
    <w:rsid w:val="00C953BC"/>
    <w:rsid w:val="00C95971"/>
    <w:rsid w:val="00C95B81"/>
    <w:rsid w:val="00C95D50"/>
    <w:rsid w:val="00C9651C"/>
    <w:rsid w:val="00C96717"/>
    <w:rsid w:val="00C96B92"/>
    <w:rsid w:val="00C96BFF"/>
    <w:rsid w:val="00C96DA4"/>
    <w:rsid w:val="00C96FAA"/>
    <w:rsid w:val="00C97350"/>
    <w:rsid w:val="00C974B2"/>
    <w:rsid w:val="00C97629"/>
    <w:rsid w:val="00C97A04"/>
    <w:rsid w:val="00CA01B1"/>
    <w:rsid w:val="00CA0A83"/>
    <w:rsid w:val="00CA107B"/>
    <w:rsid w:val="00CA11C9"/>
    <w:rsid w:val="00CA14A8"/>
    <w:rsid w:val="00CA1A85"/>
    <w:rsid w:val="00CA1D71"/>
    <w:rsid w:val="00CA22AA"/>
    <w:rsid w:val="00CA23FA"/>
    <w:rsid w:val="00CA24D9"/>
    <w:rsid w:val="00CA2DB8"/>
    <w:rsid w:val="00CA31EF"/>
    <w:rsid w:val="00CA35FE"/>
    <w:rsid w:val="00CA380B"/>
    <w:rsid w:val="00CA4413"/>
    <w:rsid w:val="00CA484D"/>
    <w:rsid w:val="00CA4C88"/>
    <w:rsid w:val="00CA4FB6"/>
    <w:rsid w:val="00CA58AD"/>
    <w:rsid w:val="00CA6252"/>
    <w:rsid w:val="00CA6E91"/>
    <w:rsid w:val="00CA7438"/>
    <w:rsid w:val="00CA77A1"/>
    <w:rsid w:val="00CA784C"/>
    <w:rsid w:val="00CA7D28"/>
    <w:rsid w:val="00CA7E32"/>
    <w:rsid w:val="00CB074E"/>
    <w:rsid w:val="00CB0C5D"/>
    <w:rsid w:val="00CB11F1"/>
    <w:rsid w:val="00CB1360"/>
    <w:rsid w:val="00CB1557"/>
    <w:rsid w:val="00CB1899"/>
    <w:rsid w:val="00CB203B"/>
    <w:rsid w:val="00CB2254"/>
    <w:rsid w:val="00CB2344"/>
    <w:rsid w:val="00CB243C"/>
    <w:rsid w:val="00CB2F53"/>
    <w:rsid w:val="00CB2F90"/>
    <w:rsid w:val="00CB3382"/>
    <w:rsid w:val="00CB3514"/>
    <w:rsid w:val="00CB46B4"/>
    <w:rsid w:val="00CB4A56"/>
    <w:rsid w:val="00CB507F"/>
    <w:rsid w:val="00CB5EB6"/>
    <w:rsid w:val="00CB6280"/>
    <w:rsid w:val="00CB64FC"/>
    <w:rsid w:val="00CB6AD4"/>
    <w:rsid w:val="00CB7676"/>
    <w:rsid w:val="00CB7D99"/>
    <w:rsid w:val="00CB7FDF"/>
    <w:rsid w:val="00CC00CF"/>
    <w:rsid w:val="00CC05B3"/>
    <w:rsid w:val="00CC07FB"/>
    <w:rsid w:val="00CC0F36"/>
    <w:rsid w:val="00CC1177"/>
    <w:rsid w:val="00CC11D4"/>
    <w:rsid w:val="00CC122A"/>
    <w:rsid w:val="00CC13BE"/>
    <w:rsid w:val="00CC1597"/>
    <w:rsid w:val="00CC2078"/>
    <w:rsid w:val="00CC2C48"/>
    <w:rsid w:val="00CC2CF7"/>
    <w:rsid w:val="00CC3114"/>
    <w:rsid w:val="00CC3399"/>
    <w:rsid w:val="00CC33A4"/>
    <w:rsid w:val="00CC35DE"/>
    <w:rsid w:val="00CC3A54"/>
    <w:rsid w:val="00CC3BC1"/>
    <w:rsid w:val="00CC400A"/>
    <w:rsid w:val="00CC424B"/>
    <w:rsid w:val="00CC4A5C"/>
    <w:rsid w:val="00CC4BA2"/>
    <w:rsid w:val="00CC56BF"/>
    <w:rsid w:val="00CC5856"/>
    <w:rsid w:val="00CC58E9"/>
    <w:rsid w:val="00CC65C9"/>
    <w:rsid w:val="00CC6CC0"/>
    <w:rsid w:val="00CC739E"/>
    <w:rsid w:val="00CC76DA"/>
    <w:rsid w:val="00CD010F"/>
    <w:rsid w:val="00CD01BB"/>
    <w:rsid w:val="00CD040D"/>
    <w:rsid w:val="00CD0AD6"/>
    <w:rsid w:val="00CD1031"/>
    <w:rsid w:val="00CD11AA"/>
    <w:rsid w:val="00CD1D77"/>
    <w:rsid w:val="00CD1E3F"/>
    <w:rsid w:val="00CD1EBB"/>
    <w:rsid w:val="00CD1F23"/>
    <w:rsid w:val="00CD2234"/>
    <w:rsid w:val="00CD23B1"/>
    <w:rsid w:val="00CD28CF"/>
    <w:rsid w:val="00CD2C1A"/>
    <w:rsid w:val="00CD3170"/>
    <w:rsid w:val="00CD31F1"/>
    <w:rsid w:val="00CD3709"/>
    <w:rsid w:val="00CD3971"/>
    <w:rsid w:val="00CD3AC4"/>
    <w:rsid w:val="00CD506E"/>
    <w:rsid w:val="00CD50E7"/>
    <w:rsid w:val="00CD58B7"/>
    <w:rsid w:val="00CD5C7A"/>
    <w:rsid w:val="00CD6126"/>
    <w:rsid w:val="00CD6400"/>
    <w:rsid w:val="00CD6771"/>
    <w:rsid w:val="00CD6A1E"/>
    <w:rsid w:val="00CD74C5"/>
    <w:rsid w:val="00CD7930"/>
    <w:rsid w:val="00CD7967"/>
    <w:rsid w:val="00CD7C19"/>
    <w:rsid w:val="00CD7CBC"/>
    <w:rsid w:val="00CD7D8B"/>
    <w:rsid w:val="00CD7DE1"/>
    <w:rsid w:val="00CE046D"/>
    <w:rsid w:val="00CE05AF"/>
    <w:rsid w:val="00CE0E2F"/>
    <w:rsid w:val="00CE0FF0"/>
    <w:rsid w:val="00CE144C"/>
    <w:rsid w:val="00CE1500"/>
    <w:rsid w:val="00CE1C04"/>
    <w:rsid w:val="00CE1C87"/>
    <w:rsid w:val="00CE250F"/>
    <w:rsid w:val="00CE26FF"/>
    <w:rsid w:val="00CE2CC1"/>
    <w:rsid w:val="00CE2EFF"/>
    <w:rsid w:val="00CE36D6"/>
    <w:rsid w:val="00CE3BEB"/>
    <w:rsid w:val="00CE3CEA"/>
    <w:rsid w:val="00CE3EF1"/>
    <w:rsid w:val="00CE4218"/>
    <w:rsid w:val="00CE4278"/>
    <w:rsid w:val="00CE4400"/>
    <w:rsid w:val="00CE44DF"/>
    <w:rsid w:val="00CE4D91"/>
    <w:rsid w:val="00CE5200"/>
    <w:rsid w:val="00CE5661"/>
    <w:rsid w:val="00CE5C83"/>
    <w:rsid w:val="00CE5ECE"/>
    <w:rsid w:val="00CE6720"/>
    <w:rsid w:val="00CE67A4"/>
    <w:rsid w:val="00CE67F5"/>
    <w:rsid w:val="00CE6B7F"/>
    <w:rsid w:val="00CE6C20"/>
    <w:rsid w:val="00CE6C79"/>
    <w:rsid w:val="00CE7660"/>
    <w:rsid w:val="00CE7856"/>
    <w:rsid w:val="00CE7A2F"/>
    <w:rsid w:val="00CE7D42"/>
    <w:rsid w:val="00CF04FA"/>
    <w:rsid w:val="00CF13A7"/>
    <w:rsid w:val="00CF13D2"/>
    <w:rsid w:val="00CF1883"/>
    <w:rsid w:val="00CF18EE"/>
    <w:rsid w:val="00CF21CC"/>
    <w:rsid w:val="00CF231E"/>
    <w:rsid w:val="00CF234F"/>
    <w:rsid w:val="00CF2550"/>
    <w:rsid w:val="00CF2803"/>
    <w:rsid w:val="00CF2A3C"/>
    <w:rsid w:val="00CF30BD"/>
    <w:rsid w:val="00CF31AA"/>
    <w:rsid w:val="00CF3596"/>
    <w:rsid w:val="00CF36FF"/>
    <w:rsid w:val="00CF399A"/>
    <w:rsid w:val="00CF39FD"/>
    <w:rsid w:val="00CF3D48"/>
    <w:rsid w:val="00CF4099"/>
    <w:rsid w:val="00CF4216"/>
    <w:rsid w:val="00CF505B"/>
    <w:rsid w:val="00CF5157"/>
    <w:rsid w:val="00CF553B"/>
    <w:rsid w:val="00CF5623"/>
    <w:rsid w:val="00CF5C0E"/>
    <w:rsid w:val="00CF5C39"/>
    <w:rsid w:val="00CF630C"/>
    <w:rsid w:val="00CF7100"/>
    <w:rsid w:val="00CF797C"/>
    <w:rsid w:val="00D00796"/>
    <w:rsid w:val="00D00869"/>
    <w:rsid w:val="00D008F4"/>
    <w:rsid w:val="00D009F7"/>
    <w:rsid w:val="00D00A2D"/>
    <w:rsid w:val="00D010AD"/>
    <w:rsid w:val="00D01A19"/>
    <w:rsid w:val="00D01AF1"/>
    <w:rsid w:val="00D02127"/>
    <w:rsid w:val="00D02353"/>
    <w:rsid w:val="00D02476"/>
    <w:rsid w:val="00D02B23"/>
    <w:rsid w:val="00D038D4"/>
    <w:rsid w:val="00D03BE5"/>
    <w:rsid w:val="00D03CAE"/>
    <w:rsid w:val="00D0424E"/>
    <w:rsid w:val="00D04C38"/>
    <w:rsid w:val="00D04FDC"/>
    <w:rsid w:val="00D0573A"/>
    <w:rsid w:val="00D057A8"/>
    <w:rsid w:val="00D05F21"/>
    <w:rsid w:val="00D06229"/>
    <w:rsid w:val="00D06695"/>
    <w:rsid w:val="00D06B18"/>
    <w:rsid w:val="00D07A18"/>
    <w:rsid w:val="00D103A0"/>
    <w:rsid w:val="00D10727"/>
    <w:rsid w:val="00D10D1D"/>
    <w:rsid w:val="00D10F1F"/>
    <w:rsid w:val="00D116C3"/>
    <w:rsid w:val="00D11D2A"/>
    <w:rsid w:val="00D11ED8"/>
    <w:rsid w:val="00D120DB"/>
    <w:rsid w:val="00D1231B"/>
    <w:rsid w:val="00D125D6"/>
    <w:rsid w:val="00D12BEC"/>
    <w:rsid w:val="00D12DF1"/>
    <w:rsid w:val="00D1333C"/>
    <w:rsid w:val="00D13418"/>
    <w:rsid w:val="00D1387E"/>
    <w:rsid w:val="00D13E15"/>
    <w:rsid w:val="00D14CEA"/>
    <w:rsid w:val="00D14D20"/>
    <w:rsid w:val="00D1501C"/>
    <w:rsid w:val="00D150BA"/>
    <w:rsid w:val="00D151F0"/>
    <w:rsid w:val="00D15ECE"/>
    <w:rsid w:val="00D15F0F"/>
    <w:rsid w:val="00D16396"/>
    <w:rsid w:val="00D16930"/>
    <w:rsid w:val="00D16CF9"/>
    <w:rsid w:val="00D16E2C"/>
    <w:rsid w:val="00D171BE"/>
    <w:rsid w:val="00D17CBE"/>
    <w:rsid w:val="00D202C8"/>
    <w:rsid w:val="00D2044E"/>
    <w:rsid w:val="00D2058F"/>
    <w:rsid w:val="00D206A0"/>
    <w:rsid w:val="00D20759"/>
    <w:rsid w:val="00D20A06"/>
    <w:rsid w:val="00D20F5E"/>
    <w:rsid w:val="00D2137C"/>
    <w:rsid w:val="00D2144F"/>
    <w:rsid w:val="00D21CBC"/>
    <w:rsid w:val="00D21CC3"/>
    <w:rsid w:val="00D227B5"/>
    <w:rsid w:val="00D22D7A"/>
    <w:rsid w:val="00D23029"/>
    <w:rsid w:val="00D23054"/>
    <w:rsid w:val="00D232A0"/>
    <w:rsid w:val="00D235B8"/>
    <w:rsid w:val="00D238F3"/>
    <w:rsid w:val="00D24E41"/>
    <w:rsid w:val="00D25004"/>
    <w:rsid w:val="00D25927"/>
    <w:rsid w:val="00D25A77"/>
    <w:rsid w:val="00D25CD0"/>
    <w:rsid w:val="00D261A2"/>
    <w:rsid w:val="00D269B5"/>
    <w:rsid w:val="00D269CB"/>
    <w:rsid w:val="00D27251"/>
    <w:rsid w:val="00D277FE"/>
    <w:rsid w:val="00D278C5"/>
    <w:rsid w:val="00D279CB"/>
    <w:rsid w:val="00D27AE1"/>
    <w:rsid w:val="00D27C00"/>
    <w:rsid w:val="00D3061D"/>
    <w:rsid w:val="00D30B5F"/>
    <w:rsid w:val="00D30DE0"/>
    <w:rsid w:val="00D30F7B"/>
    <w:rsid w:val="00D313DC"/>
    <w:rsid w:val="00D31473"/>
    <w:rsid w:val="00D314A0"/>
    <w:rsid w:val="00D31F0E"/>
    <w:rsid w:val="00D32073"/>
    <w:rsid w:val="00D3209A"/>
    <w:rsid w:val="00D327B0"/>
    <w:rsid w:val="00D3294D"/>
    <w:rsid w:val="00D32A42"/>
    <w:rsid w:val="00D32BEE"/>
    <w:rsid w:val="00D33222"/>
    <w:rsid w:val="00D33D93"/>
    <w:rsid w:val="00D33FF6"/>
    <w:rsid w:val="00D340C4"/>
    <w:rsid w:val="00D34141"/>
    <w:rsid w:val="00D342A3"/>
    <w:rsid w:val="00D35343"/>
    <w:rsid w:val="00D35C65"/>
    <w:rsid w:val="00D35E84"/>
    <w:rsid w:val="00D35E8C"/>
    <w:rsid w:val="00D35FF4"/>
    <w:rsid w:val="00D36104"/>
    <w:rsid w:val="00D364D9"/>
    <w:rsid w:val="00D36802"/>
    <w:rsid w:val="00D37133"/>
    <w:rsid w:val="00D379A1"/>
    <w:rsid w:val="00D4057C"/>
    <w:rsid w:val="00D40CDB"/>
    <w:rsid w:val="00D40EBC"/>
    <w:rsid w:val="00D416D9"/>
    <w:rsid w:val="00D41823"/>
    <w:rsid w:val="00D418BD"/>
    <w:rsid w:val="00D41CD3"/>
    <w:rsid w:val="00D423D8"/>
    <w:rsid w:val="00D4255A"/>
    <w:rsid w:val="00D42796"/>
    <w:rsid w:val="00D42915"/>
    <w:rsid w:val="00D42CD8"/>
    <w:rsid w:val="00D433F1"/>
    <w:rsid w:val="00D4344A"/>
    <w:rsid w:val="00D4357C"/>
    <w:rsid w:val="00D436EA"/>
    <w:rsid w:val="00D446DB"/>
    <w:rsid w:val="00D44F4E"/>
    <w:rsid w:val="00D45065"/>
    <w:rsid w:val="00D450C4"/>
    <w:rsid w:val="00D451C3"/>
    <w:rsid w:val="00D4526A"/>
    <w:rsid w:val="00D453E3"/>
    <w:rsid w:val="00D45746"/>
    <w:rsid w:val="00D45B35"/>
    <w:rsid w:val="00D45C15"/>
    <w:rsid w:val="00D45D45"/>
    <w:rsid w:val="00D464FE"/>
    <w:rsid w:val="00D46696"/>
    <w:rsid w:val="00D46953"/>
    <w:rsid w:val="00D46C84"/>
    <w:rsid w:val="00D4738E"/>
    <w:rsid w:val="00D476E1"/>
    <w:rsid w:val="00D50387"/>
    <w:rsid w:val="00D50422"/>
    <w:rsid w:val="00D5072B"/>
    <w:rsid w:val="00D50AB1"/>
    <w:rsid w:val="00D510F2"/>
    <w:rsid w:val="00D512F0"/>
    <w:rsid w:val="00D51B9F"/>
    <w:rsid w:val="00D51D7A"/>
    <w:rsid w:val="00D528DF"/>
    <w:rsid w:val="00D52F8C"/>
    <w:rsid w:val="00D53BD1"/>
    <w:rsid w:val="00D53E39"/>
    <w:rsid w:val="00D548DE"/>
    <w:rsid w:val="00D54C1A"/>
    <w:rsid w:val="00D5502A"/>
    <w:rsid w:val="00D55926"/>
    <w:rsid w:val="00D55A96"/>
    <w:rsid w:val="00D55AF4"/>
    <w:rsid w:val="00D57447"/>
    <w:rsid w:val="00D5766E"/>
    <w:rsid w:val="00D579C4"/>
    <w:rsid w:val="00D60354"/>
    <w:rsid w:val="00D606D6"/>
    <w:rsid w:val="00D60A41"/>
    <w:rsid w:val="00D60B5C"/>
    <w:rsid w:val="00D60DC1"/>
    <w:rsid w:val="00D60F5E"/>
    <w:rsid w:val="00D61322"/>
    <w:rsid w:val="00D614E1"/>
    <w:rsid w:val="00D616D2"/>
    <w:rsid w:val="00D62048"/>
    <w:rsid w:val="00D62252"/>
    <w:rsid w:val="00D62FEF"/>
    <w:rsid w:val="00D63B5F"/>
    <w:rsid w:val="00D641E1"/>
    <w:rsid w:val="00D64AC4"/>
    <w:rsid w:val="00D64BC8"/>
    <w:rsid w:val="00D653FD"/>
    <w:rsid w:val="00D65630"/>
    <w:rsid w:val="00D65933"/>
    <w:rsid w:val="00D66181"/>
    <w:rsid w:val="00D66363"/>
    <w:rsid w:val="00D66F75"/>
    <w:rsid w:val="00D6783C"/>
    <w:rsid w:val="00D67E1C"/>
    <w:rsid w:val="00D701A9"/>
    <w:rsid w:val="00D703C4"/>
    <w:rsid w:val="00D70EF7"/>
    <w:rsid w:val="00D71B08"/>
    <w:rsid w:val="00D71BA5"/>
    <w:rsid w:val="00D7227D"/>
    <w:rsid w:val="00D7289D"/>
    <w:rsid w:val="00D7297D"/>
    <w:rsid w:val="00D72AFF"/>
    <w:rsid w:val="00D73A32"/>
    <w:rsid w:val="00D73B31"/>
    <w:rsid w:val="00D73D80"/>
    <w:rsid w:val="00D73F41"/>
    <w:rsid w:val="00D73F8B"/>
    <w:rsid w:val="00D74023"/>
    <w:rsid w:val="00D746FE"/>
    <w:rsid w:val="00D748F0"/>
    <w:rsid w:val="00D74D89"/>
    <w:rsid w:val="00D7577B"/>
    <w:rsid w:val="00D75BCD"/>
    <w:rsid w:val="00D7627A"/>
    <w:rsid w:val="00D76346"/>
    <w:rsid w:val="00D76619"/>
    <w:rsid w:val="00D768CE"/>
    <w:rsid w:val="00D76F13"/>
    <w:rsid w:val="00D772DC"/>
    <w:rsid w:val="00D77679"/>
    <w:rsid w:val="00D776E8"/>
    <w:rsid w:val="00D77B1F"/>
    <w:rsid w:val="00D77BAB"/>
    <w:rsid w:val="00D77EF3"/>
    <w:rsid w:val="00D8078D"/>
    <w:rsid w:val="00D8090D"/>
    <w:rsid w:val="00D809B8"/>
    <w:rsid w:val="00D80E72"/>
    <w:rsid w:val="00D8127F"/>
    <w:rsid w:val="00D8142F"/>
    <w:rsid w:val="00D81CC4"/>
    <w:rsid w:val="00D8200F"/>
    <w:rsid w:val="00D820AE"/>
    <w:rsid w:val="00D826FD"/>
    <w:rsid w:val="00D827AC"/>
    <w:rsid w:val="00D83147"/>
    <w:rsid w:val="00D836E5"/>
    <w:rsid w:val="00D837B0"/>
    <w:rsid w:val="00D83888"/>
    <w:rsid w:val="00D83976"/>
    <w:rsid w:val="00D8397C"/>
    <w:rsid w:val="00D84117"/>
    <w:rsid w:val="00D8461A"/>
    <w:rsid w:val="00D849F1"/>
    <w:rsid w:val="00D84B32"/>
    <w:rsid w:val="00D85AAF"/>
    <w:rsid w:val="00D85AC2"/>
    <w:rsid w:val="00D8603C"/>
    <w:rsid w:val="00D86484"/>
    <w:rsid w:val="00D865EB"/>
    <w:rsid w:val="00D867BE"/>
    <w:rsid w:val="00D874E8"/>
    <w:rsid w:val="00D8784A"/>
    <w:rsid w:val="00D9084D"/>
    <w:rsid w:val="00D90948"/>
    <w:rsid w:val="00D90C81"/>
    <w:rsid w:val="00D9103A"/>
    <w:rsid w:val="00D91BD7"/>
    <w:rsid w:val="00D91CC2"/>
    <w:rsid w:val="00D921C0"/>
    <w:rsid w:val="00D921C1"/>
    <w:rsid w:val="00D921F3"/>
    <w:rsid w:val="00D92974"/>
    <w:rsid w:val="00D92B11"/>
    <w:rsid w:val="00D92B95"/>
    <w:rsid w:val="00D92D4B"/>
    <w:rsid w:val="00D92FD3"/>
    <w:rsid w:val="00D93279"/>
    <w:rsid w:val="00D93903"/>
    <w:rsid w:val="00D93F23"/>
    <w:rsid w:val="00D940EF"/>
    <w:rsid w:val="00D94EED"/>
    <w:rsid w:val="00D94F63"/>
    <w:rsid w:val="00D94FB0"/>
    <w:rsid w:val="00D95072"/>
    <w:rsid w:val="00D952B4"/>
    <w:rsid w:val="00D95423"/>
    <w:rsid w:val="00D96026"/>
    <w:rsid w:val="00D96687"/>
    <w:rsid w:val="00D96C7E"/>
    <w:rsid w:val="00D96C9D"/>
    <w:rsid w:val="00D96E06"/>
    <w:rsid w:val="00D97074"/>
    <w:rsid w:val="00D972F6"/>
    <w:rsid w:val="00D97BBD"/>
    <w:rsid w:val="00D97F08"/>
    <w:rsid w:val="00DA02BC"/>
    <w:rsid w:val="00DA0908"/>
    <w:rsid w:val="00DA0F28"/>
    <w:rsid w:val="00DA117C"/>
    <w:rsid w:val="00DA1236"/>
    <w:rsid w:val="00DA13EB"/>
    <w:rsid w:val="00DA1531"/>
    <w:rsid w:val="00DA1A90"/>
    <w:rsid w:val="00DA1AFF"/>
    <w:rsid w:val="00DA1E1B"/>
    <w:rsid w:val="00DA2757"/>
    <w:rsid w:val="00DA2899"/>
    <w:rsid w:val="00DA2BFB"/>
    <w:rsid w:val="00DA2CD4"/>
    <w:rsid w:val="00DA2F3C"/>
    <w:rsid w:val="00DA311D"/>
    <w:rsid w:val="00DA331D"/>
    <w:rsid w:val="00DA33A1"/>
    <w:rsid w:val="00DA38A9"/>
    <w:rsid w:val="00DA410B"/>
    <w:rsid w:val="00DA4257"/>
    <w:rsid w:val="00DA4A03"/>
    <w:rsid w:val="00DA4A64"/>
    <w:rsid w:val="00DA4BEF"/>
    <w:rsid w:val="00DA53D9"/>
    <w:rsid w:val="00DA56F0"/>
    <w:rsid w:val="00DA5C58"/>
    <w:rsid w:val="00DA6123"/>
    <w:rsid w:val="00DA684F"/>
    <w:rsid w:val="00DA68CA"/>
    <w:rsid w:val="00DA6E40"/>
    <w:rsid w:val="00DA7991"/>
    <w:rsid w:val="00DA7C1C"/>
    <w:rsid w:val="00DA7CCB"/>
    <w:rsid w:val="00DA7CD0"/>
    <w:rsid w:val="00DA7DA1"/>
    <w:rsid w:val="00DB0076"/>
    <w:rsid w:val="00DB0112"/>
    <w:rsid w:val="00DB1366"/>
    <w:rsid w:val="00DB147A"/>
    <w:rsid w:val="00DB14B5"/>
    <w:rsid w:val="00DB1B7A"/>
    <w:rsid w:val="00DB1CF4"/>
    <w:rsid w:val="00DB1E45"/>
    <w:rsid w:val="00DB1FBE"/>
    <w:rsid w:val="00DB2346"/>
    <w:rsid w:val="00DB2735"/>
    <w:rsid w:val="00DB29D8"/>
    <w:rsid w:val="00DB2E38"/>
    <w:rsid w:val="00DB2F1E"/>
    <w:rsid w:val="00DB33CB"/>
    <w:rsid w:val="00DB341F"/>
    <w:rsid w:val="00DB3490"/>
    <w:rsid w:val="00DB3691"/>
    <w:rsid w:val="00DB3841"/>
    <w:rsid w:val="00DB3B32"/>
    <w:rsid w:val="00DB3ED2"/>
    <w:rsid w:val="00DB424F"/>
    <w:rsid w:val="00DB4A7F"/>
    <w:rsid w:val="00DB4B71"/>
    <w:rsid w:val="00DB5439"/>
    <w:rsid w:val="00DB57DA"/>
    <w:rsid w:val="00DB58F6"/>
    <w:rsid w:val="00DB5969"/>
    <w:rsid w:val="00DB5B2E"/>
    <w:rsid w:val="00DB5C73"/>
    <w:rsid w:val="00DB5DDD"/>
    <w:rsid w:val="00DB63B1"/>
    <w:rsid w:val="00DB706E"/>
    <w:rsid w:val="00DB70C4"/>
    <w:rsid w:val="00DB7334"/>
    <w:rsid w:val="00DB7508"/>
    <w:rsid w:val="00DC08BE"/>
    <w:rsid w:val="00DC0A34"/>
    <w:rsid w:val="00DC0AD2"/>
    <w:rsid w:val="00DC11BD"/>
    <w:rsid w:val="00DC11F3"/>
    <w:rsid w:val="00DC1365"/>
    <w:rsid w:val="00DC146F"/>
    <w:rsid w:val="00DC156A"/>
    <w:rsid w:val="00DC1EA3"/>
    <w:rsid w:val="00DC1EEC"/>
    <w:rsid w:val="00DC25AB"/>
    <w:rsid w:val="00DC2910"/>
    <w:rsid w:val="00DC30C8"/>
    <w:rsid w:val="00DC3181"/>
    <w:rsid w:val="00DC3B3A"/>
    <w:rsid w:val="00DC3BA6"/>
    <w:rsid w:val="00DC3DD2"/>
    <w:rsid w:val="00DC554D"/>
    <w:rsid w:val="00DC57D8"/>
    <w:rsid w:val="00DC5CE3"/>
    <w:rsid w:val="00DC6043"/>
    <w:rsid w:val="00DC611B"/>
    <w:rsid w:val="00DC6241"/>
    <w:rsid w:val="00DC648C"/>
    <w:rsid w:val="00DC6708"/>
    <w:rsid w:val="00DC75CF"/>
    <w:rsid w:val="00DC7733"/>
    <w:rsid w:val="00DC7C44"/>
    <w:rsid w:val="00DC7E7F"/>
    <w:rsid w:val="00DD011A"/>
    <w:rsid w:val="00DD0298"/>
    <w:rsid w:val="00DD0570"/>
    <w:rsid w:val="00DD06FD"/>
    <w:rsid w:val="00DD07C3"/>
    <w:rsid w:val="00DD19BF"/>
    <w:rsid w:val="00DD1F94"/>
    <w:rsid w:val="00DD20D8"/>
    <w:rsid w:val="00DD2452"/>
    <w:rsid w:val="00DD2733"/>
    <w:rsid w:val="00DD39D5"/>
    <w:rsid w:val="00DD3C3D"/>
    <w:rsid w:val="00DD3F8B"/>
    <w:rsid w:val="00DD458D"/>
    <w:rsid w:val="00DD45CD"/>
    <w:rsid w:val="00DD49DA"/>
    <w:rsid w:val="00DD5248"/>
    <w:rsid w:val="00DD5620"/>
    <w:rsid w:val="00DD66ED"/>
    <w:rsid w:val="00DD6801"/>
    <w:rsid w:val="00DD6925"/>
    <w:rsid w:val="00DD6948"/>
    <w:rsid w:val="00DD6D23"/>
    <w:rsid w:val="00DD7E64"/>
    <w:rsid w:val="00DD7EAC"/>
    <w:rsid w:val="00DE00B1"/>
    <w:rsid w:val="00DE0185"/>
    <w:rsid w:val="00DE1670"/>
    <w:rsid w:val="00DE1D0A"/>
    <w:rsid w:val="00DE2177"/>
    <w:rsid w:val="00DE2400"/>
    <w:rsid w:val="00DE2771"/>
    <w:rsid w:val="00DE32B1"/>
    <w:rsid w:val="00DE37DF"/>
    <w:rsid w:val="00DE38A0"/>
    <w:rsid w:val="00DE40B5"/>
    <w:rsid w:val="00DE480C"/>
    <w:rsid w:val="00DE4C9A"/>
    <w:rsid w:val="00DE501E"/>
    <w:rsid w:val="00DE56BE"/>
    <w:rsid w:val="00DE573C"/>
    <w:rsid w:val="00DE58F1"/>
    <w:rsid w:val="00DE5E76"/>
    <w:rsid w:val="00DE6132"/>
    <w:rsid w:val="00DE63CE"/>
    <w:rsid w:val="00DE6807"/>
    <w:rsid w:val="00DE6B58"/>
    <w:rsid w:val="00DE6EF4"/>
    <w:rsid w:val="00DE74B4"/>
    <w:rsid w:val="00DE793F"/>
    <w:rsid w:val="00DE7E7B"/>
    <w:rsid w:val="00DF08DD"/>
    <w:rsid w:val="00DF095D"/>
    <w:rsid w:val="00DF149B"/>
    <w:rsid w:val="00DF1582"/>
    <w:rsid w:val="00DF1AC0"/>
    <w:rsid w:val="00DF1B35"/>
    <w:rsid w:val="00DF1CB2"/>
    <w:rsid w:val="00DF1F37"/>
    <w:rsid w:val="00DF27F2"/>
    <w:rsid w:val="00DF2818"/>
    <w:rsid w:val="00DF3060"/>
    <w:rsid w:val="00DF359D"/>
    <w:rsid w:val="00DF3AFC"/>
    <w:rsid w:val="00DF44F3"/>
    <w:rsid w:val="00DF4A85"/>
    <w:rsid w:val="00DF4AE3"/>
    <w:rsid w:val="00DF4BEE"/>
    <w:rsid w:val="00DF4C23"/>
    <w:rsid w:val="00DF4E85"/>
    <w:rsid w:val="00DF510D"/>
    <w:rsid w:val="00DF558D"/>
    <w:rsid w:val="00DF592E"/>
    <w:rsid w:val="00DF5BAD"/>
    <w:rsid w:val="00DF5E32"/>
    <w:rsid w:val="00DF601B"/>
    <w:rsid w:val="00DF6148"/>
    <w:rsid w:val="00DF6B4A"/>
    <w:rsid w:val="00DF6FC6"/>
    <w:rsid w:val="00DF7B82"/>
    <w:rsid w:val="00E00524"/>
    <w:rsid w:val="00E00806"/>
    <w:rsid w:val="00E009BD"/>
    <w:rsid w:val="00E00D90"/>
    <w:rsid w:val="00E01436"/>
    <w:rsid w:val="00E015D5"/>
    <w:rsid w:val="00E029CF"/>
    <w:rsid w:val="00E02D39"/>
    <w:rsid w:val="00E02EBE"/>
    <w:rsid w:val="00E0371C"/>
    <w:rsid w:val="00E03852"/>
    <w:rsid w:val="00E03E79"/>
    <w:rsid w:val="00E045BD"/>
    <w:rsid w:val="00E0465C"/>
    <w:rsid w:val="00E048C9"/>
    <w:rsid w:val="00E049AE"/>
    <w:rsid w:val="00E04D6C"/>
    <w:rsid w:val="00E04E37"/>
    <w:rsid w:val="00E0509D"/>
    <w:rsid w:val="00E0539C"/>
    <w:rsid w:val="00E05535"/>
    <w:rsid w:val="00E055A7"/>
    <w:rsid w:val="00E064DB"/>
    <w:rsid w:val="00E067D2"/>
    <w:rsid w:val="00E06B78"/>
    <w:rsid w:val="00E073E5"/>
    <w:rsid w:val="00E07D23"/>
    <w:rsid w:val="00E07F7E"/>
    <w:rsid w:val="00E100DD"/>
    <w:rsid w:val="00E1017C"/>
    <w:rsid w:val="00E1028E"/>
    <w:rsid w:val="00E1029E"/>
    <w:rsid w:val="00E102FC"/>
    <w:rsid w:val="00E10951"/>
    <w:rsid w:val="00E10AC7"/>
    <w:rsid w:val="00E10CB1"/>
    <w:rsid w:val="00E11012"/>
    <w:rsid w:val="00E1132A"/>
    <w:rsid w:val="00E114C9"/>
    <w:rsid w:val="00E122C2"/>
    <w:rsid w:val="00E12830"/>
    <w:rsid w:val="00E1288B"/>
    <w:rsid w:val="00E129E7"/>
    <w:rsid w:val="00E12E0D"/>
    <w:rsid w:val="00E13F94"/>
    <w:rsid w:val="00E143B3"/>
    <w:rsid w:val="00E149A8"/>
    <w:rsid w:val="00E14BC6"/>
    <w:rsid w:val="00E14C75"/>
    <w:rsid w:val="00E14EB5"/>
    <w:rsid w:val="00E152D3"/>
    <w:rsid w:val="00E1566C"/>
    <w:rsid w:val="00E15F55"/>
    <w:rsid w:val="00E1614B"/>
    <w:rsid w:val="00E16423"/>
    <w:rsid w:val="00E169E5"/>
    <w:rsid w:val="00E16C87"/>
    <w:rsid w:val="00E16CE9"/>
    <w:rsid w:val="00E17743"/>
    <w:rsid w:val="00E17B77"/>
    <w:rsid w:val="00E207A1"/>
    <w:rsid w:val="00E207E7"/>
    <w:rsid w:val="00E20C3E"/>
    <w:rsid w:val="00E20FF0"/>
    <w:rsid w:val="00E2152E"/>
    <w:rsid w:val="00E21C59"/>
    <w:rsid w:val="00E22272"/>
    <w:rsid w:val="00E2278E"/>
    <w:rsid w:val="00E231AB"/>
    <w:rsid w:val="00E231CD"/>
    <w:rsid w:val="00E232D2"/>
    <w:rsid w:val="00E23337"/>
    <w:rsid w:val="00E23391"/>
    <w:rsid w:val="00E23DD6"/>
    <w:rsid w:val="00E24208"/>
    <w:rsid w:val="00E245C2"/>
    <w:rsid w:val="00E2497E"/>
    <w:rsid w:val="00E24A88"/>
    <w:rsid w:val="00E24AA4"/>
    <w:rsid w:val="00E2599F"/>
    <w:rsid w:val="00E259EA"/>
    <w:rsid w:val="00E25AF1"/>
    <w:rsid w:val="00E25CC9"/>
    <w:rsid w:val="00E25D33"/>
    <w:rsid w:val="00E25DB6"/>
    <w:rsid w:val="00E25E49"/>
    <w:rsid w:val="00E25F49"/>
    <w:rsid w:val="00E25FDC"/>
    <w:rsid w:val="00E26568"/>
    <w:rsid w:val="00E269B2"/>
    <w:rsid w:val="00E26B88"/>
    <w:rsid w:val="00E27350"/>
    <w:rsid w:val="00E27A3A"/>
    <w:rsid w:val="00E27AE7"/>
    <w:rsid w:val="00E302D2"/>
    <w:rsid w:val="00E303D1"/>
    <w:rsid w:val="00E3077A"/>
    <w:rsid w:val="00E30870"/>
    <w:rsid w:val="00E30A3D"/>
    <w:rsid w:val="00E30FE1"/>
    <w:rsid w:val="00E31086"/>
    <w:rsid w:val="00E315CB"/>
    <w:rsid w:val="00E3163B"/>
    <w:rsid w:val="00E3187D"/>
    <w:rsid w:val="00E31EC0"/>
    <w:rsid w:val="00E32061"/>
    <w:rsid w:val="00E3235C"/>
    <w:rsid w:val="00E324B9"/>
    <w:rsid w:val="00E32DE5"/>
    <w:rsid w:val="00E32E58"/>
    <w:rsid w:val="00E33000"/>
    <w:rsid w:val="00E33096"/>
    <w:rsid w:val="00E33A2A"/>
    <w:rsid w:val="00E33C0C"/>
    <w:rsid w:val="00E33F48"/>
    <w:rsid w:val="00E34211"/>
    <w:rsid w:val="00E342F0"/>
    <w:rsid w:val="00E346D5"/>
    <w:rsid w:val="00E34AE3"/>
    <w:rsid w:val="00E35145"/>
    <w:rsid w:val="00E35175"/>
    <w:rsid w:val="00E3520C"/>
    <w:rsid w:val="00E35331"/>
    <w:rsid w:val="00E355F9"/>
    <w:rsid w:val="00E364C5"/>
    <w:rsid w:val="00E367B4"/>
    <w:rsid w:val="00E36D9E"/>
    <w:rsid w:val="00E370BB"/>
    <w:rsid w:val="00E3743D"/>
    <w:rsid w:val="00E37451"/>
    <w:rsid w:val="00E37932"/>
    <w:rsid w:val="00E37E82"/>
    <w:rsid w:val="00E37F6A"/>
    <w:rsid w:val="00E4013D"/>
    <w:rsid w:val="00E401B4"/>
    <w:rsid w:val="00E403C0"/>
    <w:rsid w:val="00E40735"/>
    <w:rsid w:val="00E40A73"/>
    <w:rsid w:val="00E419B1"/>
    <w:rsid w:val="00E41AB5"/>
    <w:rsid w:val="00E41B13"/>
    <w:rsid w:val="00E41E4B"/>
    <w:rsid w:val="00E41F8A"/>
    <w:rsid w:val="00E41FF3"/>
    <w:rsid w:val="00E42778"/>
    <w:rsid w:val="00E42AD4"/>
    <w:rsid w:val="00E42B42"/>
    <w:rsid w:val="00E42FF9"/>
    <w:rsid w:val="00E43412"/>
    <w:rsid w:val="00E4427A"/>
    <w:rsid w:val="00E44368"/>
    <w:rsid w:val="00E44429"/>
    <w:rsid w:val="00E44638"/>
    <w:rsid w:val="00E44790"/>
    <w:rsid w:val="00E44886"/>
    <w:rsid w:val="00E44FA8"/>
    <w:rsid w:val="00E4552E"/>
    <w:rsid w:val="00E45684"/>
    <w:rsid w:val="00E45E42"/>
    <w:rsid w:val="00E4625F"/>
    <w:rsid w:val="00E467C6"/>
    <w:rsid w:val="00E4714C"/>
    <w:rsid w:val="00E47264"/>
    <w:rsid w:val="00E47484"/>
    <w:rsid w:val="00E47C7C"/>
    <w:rsid w:val="00E5035E"/>
    <w:rsid w:val="00E50827"/>
    <w:rsid w:val="00E50946"/>
    <w:rsid w:val="00E50F80"/>
    <w:rsid w:val="00E5178D"/>
    <w:rsid w:val="00E519CC"/>
    <w:rsid w:val="00E51AE8"/>
    <w:rsid w:val="00E51AEB"/>
    <w:rsid w:val="00E5202D"/>
    <w:rsid w:val="00E52294"/>
    <w:rsid w:val="00E522A7"/>
    <w:rsid w:val="00E52337"/>
    <w:rsid w:val="00E5262C"/>
    <w:rsid w:val="00E52C08"/>
    <w:rsid w:val="00E52C24"/>
    <w:rsid w:val="00E5311D"/>
    <w:rsid w:val="00E533DF"/>
    <w:rsid w:val="00E5349E"/>
    <w:rsid w:val="00E53588"/>
    <w:rsid w:val="00E53696"/>
    <w:rsid w:val="00E537CB"/>
    <w:rsid w:val="00E538F0"/>
    <w:rsid w:val="00E53FBB"/>
    <w:rsid w:val="00E53FF7"/>
    <w:rsid w:val="00E54452"/>
    <w:rsid w:val="00E550FC"/>
    <w:rsid w:val="00E55622"/>
    <w:rsid w:val="00E5597A"/>
    <w:rsid w:val="00E56E5A"/>
    <w:rsid w:val="00E5722C"/>
    <w:rsid w:val="00E573EA"/>
    <w:rsid w:val="00E57812"/>
    <w:rsid w:val="00E57961"/>
    <w:rsid w:val="00E57D08"/>
    <w:rsid w:val="00E57E24"/>
    <w:rsid w:val="00E60407"/>
    <w:rsid w:val="00E604A1"/>
    <w:rsid w:val="00E6060B"/>
    <w:rsid w:val="00E6090B"/>
    <w:rsid w:val="00E6132D"/>
    <w:rsid w:val="00E6194B"/>
    <w:rsid w:val="00E61FB0"/>
    <w:rsid w:val="00E6272A"/>
    <w:rsid w:val="00E631B0"/>
    <w:rsid w:val="00E63347"/>
    <w:rsid w:val="00E63B0C"/>
    <w:rsid w:val="00E64499"/>
    <w:rsid w:val="00E6460E"/>
    <w:rsid w:val="00E65258"/>
    <w:rsid w:val="00E65337"/>
    <w:rsid w:val="00E65CE7"/>
    <w:rsid w:val="00E65F0B"/>
    <w:rsid w:val="00E664C5"/>
    <w:rsid w:val="00E66A5B"/>
    <w:rsid w:val="00E66B7D"/>
    <w:rsid w:val="00E66CD3"/>
    <w:rsid w:val="00E671A2"/>
    <w:rsid w:val="00E6754E"/>
    <w:rsid w:val="00E675A1"/>
    <w:rsid w:val="00E67808"/>
    <w:rsid w:val="00E70221"/>
    <w:rsid w:val="00E703FD"/>
    <w:rsid w:val="00E70689"/>
    <w:rsid w:val="00E70A25"/>
    <w:rsid w:val="00E70BF6"/>
    <w:rsid w:val="00E70E6B"/>
    <w:rsid w:val="00E71156"/>
    <w:rsid w:val="00E71DA9"/>
    <w:rsid w:val="00E728CB"/>
    <w:rsid w:val="00E72C37"/>
    <w:rsid w:val="00E72D28"/>
    <w:rsid w:val="00E72F72"/>
    <w:rsid w:val="00E74826"/>
    <w:rsid w:val="00E74A68"/>
    <w:rsid w:val="00E74A70"/>
    <w:rsid w:val="00E74EDB"/>
    <w:rsid w:val="00E750CC"/>
    <w:rsid w:val="00E75270"/>
    <w:rsid w:val="00E758D3"/>
    <w:rsid w:val="00E75D98"/>
    <w:rsid w:val="00E760C2"/>
    <w:rsid w:val="00E760DA"/>
    <w:rsid w:val="00E761B9"/>
    <w:rsid w:val="00E76465"/>
    <w:rsid w:val="00E766F5"/>
    <w:rsid w:val="00E767A1"/>
    <w:rsid w:val="00E76D26"/>
    <w:rsid w:val="00E76D4E"/>
    <w:rsid w:val="00E76EE5"/>
    <w:rsid w:val="00E77752"/>
    <w:rsid w:val="00E778D6"/>
    <w:rsid w:val="00E77DF2"/>
    <w:rsid w:val="00E8003D"/>
    <w:rsid w:val="00E805B7"/>
    <w:rsid w:val="00E8084A"/>
    <w:rsid w:val="00E80EB9"/>
    <w:rsid w:val="00E8170B"/>
    <w:rsid w:val="00E81AAF"/>
    <w:rsid w:val="00E81C3C"/>
    <w:rsid w:val="00E81E41"/>
    <w:rsid w:val="00E81EC7"/>
    <w:rsid w:val="00E81F10"/>
    <w:rsid w:val="00E825E0"/>
    <w:rsid w:val="00E82A14"/>
    <w:rsid w:val="00E82C20"/>
    <w:rsid w:val="00E83483"/>
    <w:rsid w:val="00E837F9"/>
    <w:rsid w:val="00E8384C"/>
    <w:rsid w:val="00E8491B"/>
    <w:rsid w:val="00E8531C"/>
    <w:rsid w:val="00E8672B"/>
    <w:rsid w:val="00E869C6"/>
    <w:rsid w:val="00E86DAB"/>
    <w:rsid w:val="00E871EF"/>
    <w:rsid w:val="00E872EE"/>
    <w:rsid w:val="00E8753D"/>
    <w:rsid w:val="00E87618"/>
    <w:rsid w:val="00E87927"/>
    <w:rsid w:val="00E90174"/>
    <w:rsid w:val="00E90294"/>
    <w:rsid w:val="00E906C7"/>
    <w:rsid w:val="00E9098F"/>
    <w:rsid w:val="00E915A7"/>
    <w:rsid w:val="00E91E8E"/>
    <w:rsid w:val="00E92BF4"/>
    <w:rsid w:val="00E92F7E"/>
    <w:rsid w:val="00E92FF1"/>
    <w:rsid w:val="00E93121"/>
    <w:rsid w:val="00E9331A"/>
    <w:rsid w:val="00E9332E"/>
    <w:rsid w:val="00E93679"/>
    <w:rsid w:val="00E93995"/>
    <w:rsid w:val="00E93B46"/>
    <w:rsid w:val="00E93D4A"/>
    <w:rsid w:val="00E94957"/>
    <w:rsid w:val="00E94C3C"/>
    <w:rsid w:val="00E95036"/>
    <w:rsid w:val="00E955BE"/>
    <w:rsid w:val="00E95B8E"/>
    <w:rsid w:val="00E95F49"/>
    <w:rsid w:val="00E967B0"/>
    <w:rsid w:val="00E969B5"/>
    <w:rsid w:val="00E97412"/>
    <w:rsid w:val="00E9755E"/>
    <w:rsid w:val="00E97AA9"/>
    <w:rsid w:val="00E97DBA"/>
    <w:rsid w:val="00EA096F"/>
    <w:rsid w:val="00EA0D8B"/>
    <w:rsid w:val="00EA0DF4"/>
    <w:rsid w:val="00EA0E35"/>
    <w:rsid w:val="00EA1089"/>
    <w:rsid w:val="00EA1398"/>
    <w:rsid w:val="00EA1760"/>
    <w:rsid w:val="00EA1E15"/>
    <w:rsid w:val="00EA25E1"/>
    <w:rsid w:val="00EA3042"/>
    <w:rsid w:val="00EA39C2"/>
    <w:rsid w:val="00EA3DD0"/>
    <w:rsid w:val="00EA3EDE"/>
    <w:rsid w:val="00EA418A"/>
    <w:rsid w:val="00EA458C"/>
    <w:rsid w:val="00EA472E"/>
    <w:rsid w:val="00EA49CA"/>
    <w:rsid w:val="00EA553D"/>
    <w:rsid w:val="00EA5601"/>
    <w:rsid w:val="00EA56AF"/>
    <w:rsid w:val="00EA591D"/>
    <w:rsid w:val="00EA5A03"/>
    <w:rsid w:val="00EA5B9B"/>
    <w:rsid w:val="00EA5FA3"/>
    <w:rsid w:val="00EA6B27"/>
    <w:rsid w:val="00EA6BA4"/>
    <w:rsid w:val="00EA7383"/>
    <w:rsid w:val="00EA73C8"/>
    <w:rsid w:val="00EA74DE"/>
    <w:rsid w:val="00EA7C58"/>
    <w:rsid w:val="00EB0035"/>
    <w:rsid w:val="00EB0247"/>
    <w:rsid w:val="00EB0A98"/>
    <w:rsid w:val="00EB0D2F"/>
    <w:rsid w:val="00EB0E4A"/>
    <w:rsid w:val="00EB1390"/>
    <w:rsid w:val="00EB139E"/>
    <w:rsid w:val="00EB1441"/>
    <w:rsid w:val="00EB1DA6"/>
    <w:rsid w:val="00EB1EEA"/>
    <w:rsid w:val="00EB212A"/>
    <w:rsid w:val="00EB2274"/>
    <w:rsid w:val="00EB2C71"/>
    <w:rsid w:val="00EB2E80"/>
    <w:rsid w:val="00EB3333"/>
    <w:rsid w:val="00EB33C7"/>
    <w:rsid w:val="00EB3762"/>
    <w:rsid w:val="00EB390A"/>
    <w:rsid w:val="00EB3A86"/>
    <w:rsid w:val="00EB3B69"/>
    <w:rsid w:val="00EB4340"/>
    <w:rsid w:val="00EB4B8A"/>
    <w:rsid w:val="00EB51BF"/>
    <w:rsid w:val="00EB5233"/>
    <w:rsid w:val="00EB556D"/>
    <w:rsid w:val="00EB5A77"/>
    <w:rsid w:val="00EB5A7D"/>
    <w:rsid w:val="00EB638F"/>
    <w:rsid w:val="00EB67BD"/>
    <w:rsid w:val="00EB6A86"/>
    <w:rsid w:val="00EB6AA5"/>
    <w:rsid w:val="00EB6C9D"/>
    <w:rsid w:val="00EB733D"/>
    <w:rsid w:val="00EB76A3"/>
    <w:rsid w:val="00EB7705"/>
    <w:rsid w:val="00EB775F"/>
    <w:rsid w:val="00EB7BAB"/>
    <w:rsid w:val="00EC0657"/>
    <w:rsid w:val="00EC0D62"/>
    <w:rsid w:val="00EC0FFF"/>
    <w:rsid w:val="00EC110C"/>
    <w:rsid w:val="00EC11F0"/>
    <w:rsid w:val="00EC1395"/>
    <w:rsid w:val="00EC15B5"/>
    <w:rsid w:val="00EC1CD1"/>
    <w:rsid w:val="00EC2187"/>
    <w:rsid w:val="00EC21AE"/>
    <w:rsid w:val="00EC27FE"/>
    <w:rsid w:val="00EC2ABB"/>
    <w:rsid w:val="00EC2C9D"/>
    <w:rsid w:val="00EC317C"/>
    <w:rsid w:val="00EC3BB9"/>
    <w:rsid w:val="00EC435F"/>
    <w:rsid w:val="00EC451E"/>
    <w:rsid w:val="00EC4756"/>
    <w:rsid w:val="00EC480C"/>
    <w:rsid w:val="00EC4A52"/>
    <w:rsid w:val="00EC4E65"/>
    <w:rsid w:val="00EC50E6"/>
    <w:rsid w:val="00EC5154"/>
    <w:rsid w:val="00EC540A"/>
    <w:rsid w:val="00EC5877"/>
    <w:rsid w:val="00EC5978"/>
    <w:rsid w:val="00EC5BB7"/>
    <w:rsid w:val="00EC67FF"/>
    <w:rsid w:val="00EC681E"/>
    <w:rsid w:val="00EC6C92"/>
    <w:rsid w:val="00EC71FA"/>
    <w:rsid w:val="00ED02B7"/>
    <w:rsid w:val="00ED03A0"/>
    <w:rsid w:val="00ED05FB"/>
    <w:rsid w:val="00ED0AAE"/>
    <w:rsid w:val="00ED0E85"/>
    <w:rsid w:val="00ED1357"/>
    <w:rsid w:val="00ED157D"/>
    <w:rsid w:val="00ED19B4"/>
    <w:rsid w:val="00ED1F83"/>
    <w:rsid w:val="00ED2A1A"/>
    <w:rsid w:val="00ED2A50"/>
    <w:rsid w:val="00ED2CA2"/>
    <w:rsid w:val="00ED2F61"/>
    <w:rsid w:val="00ED3DB6"/>
    <w:rsid w:val="00ED4DC8"/>
    <w:rsid w:val="00ED4FB0"/>
    <w:rsid w:val="00ED55C0"/>
    <w:rsid w:val="00ED611E"/>
    <w:rsid w:val="00ED67B7"/>
    <w:rsid w:val="00ED682B"/>
    <w:rsid w:val="00ED68D4"/>
    <w:rsid w:val="00ED698B"/>
    <w:rsid w:val="00ED6B4D"/>
    <w:rsid w:val="00ED6CA2"/>
    <w:rsid w:val="00ED6E42"/>
    <w:rsid w:val="00EE10A4"/>
    <w:rsid w:val="00EE1A37"/>
    <w:rsid w:val="00EE1AF0"/>
    <w:rsid w:val="00EE1DB7"/>
    <w:rsid w:val="00EE1E25"/>
    <w:rsid w:val="00EE22D3"/>
    <w:rsid w:val="00EE254E"/>
    <w:rsid w:val="00EE3754"/>
    <w:rsid w:val="00EE3D40"/>
    <w:rsid w:val="00EE41D5"/>
    <w:rsid w:val="00EE496A"/>
    <w:rsid w:val="00EE49D8"/>
    <w:rsid w:val="00EE518C"/>
    <w:rsid w:val="00EE5A78"/>
    <w:rsid w:val="00EE5E6F"/>
    <w:rsid w:val="00EE5EEA"/>
    <w:rsid w:val="00EE619C"/>
    <w:rsid w:val="00EE6381"/>
    <w:rsid w:val="00EE7333"/>
    <w:rsid w:val="00EE750B"/>
    <w:rsid w:val="00EE7C01"/>
    <w:rsid w:val="00EE7CAA"/>
    <w:rsid w:val="00EE7F2B"/>
    <w:rsid w:val="00EF015A"/>
    <w:rsid w:val="00EF021B"/>
    <w:rsid w:val="00EF03EF"/>
    <w:rsid w:val="00EF0426"/>
    <w:rsid w:val="00EF0E8A"/>
    <w:rsid w:val="00EF1CE6"/>
    <w:rsid w:val="00EF1D87"/>
    <w:rsid w:val="00EF1F74"/>
    <w:rsid w:val="00EF210D"/>
    <w:rsid w:val="00EF2381"/>
    <w:rsid w:val="00EF2AC4"/>
    <w:rsid w:val="00EF32B0"/>
    <w:rsid w:val="00EF3628"/>
    <w:rsid w:val="00EF3761"/>
    <w:rsid w:val="00EF3A13"/>
    <w:rsid w:val="00EF3BD3"/>
    <w:rsid w:val="00EF3FA3"/>
    <w:rsid w:val="00EF41EB"/>
    <w:rsid w:val="00EF4473"/>
    <w:rsid w:val="00EF4B1D"/>
    <w:rsid w:val="00EF4C97"/>
    <w:rsid w:val="00EF512B"/>
    <w:rsid w:val="00EF521C"/>
    <w:rsid w:val="00EF57FC"/>
    <w:rsid w:val="00EF6335"/>
    <w:rsid w:val="00EF64A5"/>
    <w:rsid w:val="00EF6B32"/>
    <w:rsid w:val="00EF6FF1"/>
    <w:rsid w:val="00EF7415"/>
    <w:rsid w:val="00EF7948"/>
    <w:rsid w:val="00F000FE"/>
    <w:rsid w:val="00F00841"/>
    <w:rsid w:val="00F0137E"/>
    <w:rsid w:val="00F01461"/>
    <w:rsid w:val="00F01486"/>
    <w:rsid w:val="00F015E7"/>
    <w:rsid w:val="00F0166F"/>
    <w:rsid w:val="00F01791"/>
    <w:rsid w:val="00F017A3"/>
    <w:rsid w:val="00F01864"/>
    <w:rsid w:val="00F02D57"/>
    <w:rsid w:val="00F037A4"/>
    <w:rsid w:val="00F037C0"/>
    <w:rsid w:val="00F0398C"/>
    <w:rsid w:val="00F03DEC"/>
    <w:rsid w:val="00F03F5A"/>
    <w:rsid w:val="00F03FAB"/>
    <w:rsid w:val="00F04182"/>
    <w:rsid w:val="00F046C5"/>
    <w:rsid w:val="00F049AB"/>
    <w:rsid w:val="00F04BC3"/>
    <w:rsid w:val="00F04C5E"/>
    <w:rsid w:val="00F04EDC"/>
    <w:rsid w:val="00F05121"/>
    <w:rsid w:val="00F05133"/>
    <w:rsid w:val="00F051BE"/>
    <w:rsid w:val="00F053B2"/>
    <w:rsid w:val="00F05939"/>
    <w:rsid w:val="00F05DB7"/>
    <w:rsid w:val="00F060E4"/>
    <w:rsid w:val="00F06636"/>
    <w:rsid w:val="00F06D82"/>
    <w:rsid w:val="00F07279"/>
    <w:rsid w:val="00F07624"/>
    <w:rsid w:val="00F07DA0"/>
    <w:rsid w:val="00F1018B"/>
    <w:rsid w:val="00F105A9"/>
    <w:rsid w:val="00F105F4"/>
    <w:rsid w:val="00F10987"/>
    <w:rsid w:val="00F11614"/>
    <w:rsid w:val="00F1181A"/>
    <w:rsid w:val="00F127F1"/>
    <w:rsid w:val="00F1284E"/>
    <w:rsid w:val="00F12AA6"/>
    <w:rsid w:val="00F13025"/>
    <w:rsid w:val="00F13282"/>
    <w:rsid w:val="00F133A8"/>
    <w:rsid w:val="00F1371D"/>
    <w:rsid w:val="00F142DB"/>
    <w:rsid w:val="00F144CC"/>
    <w:rsid w:val="00F145FD"/>
    <w:rsid w:val="00F14AAB"/>
    <w:rsid w:val="00F151E9"/>
    <w:rsid w:val="00F152EA"/>
    <w:rsid w:val="00F162C3"/>
    <w:rsid w:val="00F162DA"/>
    <w:rsid w:val="00F16604"/>
    <w:rsid w:val="00F16874"/>
    <w:rsid w:val="00F17B12"/>
    <w:rsid w:val="00F2015E"/>
    <w:rsid w:val="00F201D2"/>
    <w:rsid w:val="00F20F1A"/>
    <w:rsid w:val="00F20FCE"/>
    <w:rsid w:val="00F21156"/>
    <w:rsid w:val="00F211B6"/>
    <w:rsid w:val="00F212E4"/>
    <w:rsid w:val="00F2161A"/>
    <w:rsid w:val="00F2161B"/>
    <w:rsid w:val="00F21C89"/>
    <w:rsid w:val="00F220D5"/>
    <w:rsid w:val="00F2256F"/>
    <w:rsid w:val="00F22913"/>
    <w:rsid w:val="00F22B6A"/>
    <w:rsid w:val="00F22B97"/>
    <w:rsid w:val="00F23017"/>
    <w:rsid w:val="00F234FB"/>
    <w:rsid w:val="00F23CFF"/>
    <w:rsid w:val="00F23E13"/>
    <w:rsid w:val="00F2415E"/>
    <w:rsid w:val="00F247BF"/>
    <w:rsid w:val="00F253A7"/>
    <w:rsid w:val="00F253BE"/>
    <w:rsid w:val="00F2586E"/>
    <w:rsid w:val="00F260B6"/>
    <w:rsid w:val="00F261B8"/>
    <w:rsid w:val="00F26295"/>
    <w:rsid w:val="00F26655"/>
    <w:rsid w:val="00F26AB0"/>
    <w:rsid w:val="00F26BDA"/>
    <w:rsid w:val="00F27277"/>
    <w:rsid w:val="00F273A8"/>
    <w:rsid w:val="00F27A7A"/>
    <w:rsid w:val="00F27C11"/>
    <w:rsid w:val="00F27C8F"/>
    <w:rsid w:val="00F27E93"/>
    <w:rsid w:val="00F30009"/>
    <w:rsid w:val="00F306AD"/>
    <w:rsid w:val="00F30AAF"/>
    <w:rsid w:val="00F30CDE"/>
    <w:rsid w:val="00F31496"/>
    <w:rsid w:val="00F31CC0"/>
    <w:rsid w:val="00F31CF0"/>
    <w:rsid w:val="00F3221B"/>
    <w:rsid w:val="00F3225C"/>
    <w:rsid w:val="00F32749"/>
    <w:rsid w:val="00F32EA0"/>
    <w:rsid w:val="00F332D0"/>
    <w:rsid w:val="00F334A2"/>
    <w:rsid w:val="00F33EB7"/>
    <w:rsid w:val="00F33F20"/>
    <w:rsid w:val="00F340E5"/>
    <w:rsid w:val="00F350B2"/>
    <w:rsid w:val="00F350D8"/>
    <w:rsid w:val="00F356E9"/>
    <w:rsid w:val="00F35A64"/>
    <w:rsid w:val="00F37172"/>
    <w:rsid w:val="00F37652"/>
    <w:rsid w:val="00F37FBE"/>
    <w:rsid w:val="00F40299"/>
    <w:rsid w:val="00F40421"/>
    <w:rsid w:val="00F40777"/>
    <w:rsid w:val="00F40C4D"/>
    <w:rsid w:val="00F40EF6"/>
    <w:rsid w:val="00F41568"/>
    <w:rsid w:val="00F4158C"/>
    <w:rsid w:val="00F41AA3"/>
    <w:rsid w:val="00F41C82"/>
    <w:rsid w:val="00F41E66"/>
    <w:rsid w:val="00F42229"/>
    <w:rsid w:val="00F427BE"/>
    <w:rsid w:val="00F4299E"/>
    <w:rsid w:val="00F43020"/>
    <w:rsid w:val="00F43462"/>
    <w:rsid w:val="00F4477E"/>
    <w:rsid w:val="00F45205"/>
    <w:rsid w:val="00F453C1"/>
    <w:rsid w:val="00F45457"/>
    <w:rsid w:val="00F4590A"/>
    <w:rsid w:val="00F45FB6"/>
    <w:rsid w:val="00F46269"/>
    <w:rsid w:val="00F4661F"/>
    <w:rsid w:val="00F46B7D"/>
    <w:rsid w:val="00F46BC8"/>
    <w:rsid w:val="00F4755C"/>
    <w:rsid w:val="00F477B3"/>
    <w:rsid w:val="00F47825"/>
    <w:rsid w:val="00F47994"/>
    <w:rsid w:val="00F47C10"/>
    <w:rsid w:val="00F47E19"/>
    <w:rsid w:val="00F50AB6"/>
    <w:rsid w:val="00F50BAF"/>
    <w:rsid w:val="00F50F48"/>
    <w:rsid w:val="00F512E2"/>
    <w:rsid w:val="00F51FEE"/>
    <w:rsid w:val="00F52923"/>
    <w:rsid w:val="00F53076"/>
    <w:rsid w:val="00F5316E"/>
    <w:rsid w:val="00F53D10"/>
    <w:rsid w:val="00F54652"/>
    <w:rsid w:val="00F54AF1"/>
    <w:rsid w:val="00F54E34"/>
    <w:rsid w:val="00F554D7"/>
    <w:rsid w:val="00F554FD"/>
    <w:rsid w:val="00F57069"/>
    <w:rsid w:val="00F572D6"/>
    <w:rsid w:val="00F573B4"/>
    <w:rsid w:val="00F57673"/>
    <w:rsid w:val="00F5797D"/>
    <w:rsid w:val="00F57B5E"/>
    <w:rsid w:val="00F57F76"/>
    <w:rsid w:val="00F608C6"/>
    <w:rsid w:val="00F609BB"/>
    <w:rsid w:val="00F60A80"/>
    <w:rsid w:val="00F60BA8"/>
    <w:rsid w:val="00F60E42"/>
    <w:rsid w:val="00F6161F"/>
    <w:rsid w:val="00F617EE"/>
    <w:rsid w:val="00F61CE6"/>
    <w:rsid w:val="00F61E7B"/>
    <w:rsid w:val="00F61E94"/>
    <w:rsid w:val="00F625DC"/>
    <w:rsid w:val="00F633D2"/>
    <w:rsid w:val="00F63533"/>
    <w:rsid w:val="00F63D08"/>
    <w:rsid w:val="00F64DBF"/>
    <w:rsid w:val="00F65AD5"/>
    <w:rsid w:val="00F65DCF"/>
    <w:rsid w:val="00F6600A"/>
    <w:rsid w:val="00F66862"/>
    <w:rsid w:val="00F668A0"/>
    <w:rsid w:val="00F67725"/>
    <w:rsid w:val="00F67D8F"/>
    <w:rsid w:val="00F71CF6"/>
    <w:rsid w:val="00F720A7"/>
    <w:rsid w:val="00F72B0C"/>
    <w:rsid w:val="00F72B1C"/>
    <w:rsid w:val="00F72B59"/>
    <w:rsid w:val="00F72F71"/>
    <w:rsid w:val="00F72FB4"/>
    <w:rsid w:val="00F73065"/>
    <w:rsid w:val="00F73072"/>
    <w:rsid w:val="00F73153"/>
    <w:rsid w:val="00F73CE2"/>
    <w:rsid w:val="00F73E4A"/>
    <w:rsid w:val="00F74944"/>
    <w:rsid w:val="00F74CEA"/>
    <w:rsid w:val="00F74F18"/>
    <w:rsid w:val="00F750EC"/>
    <w:rsid w:val="00F75326"/>
    <w:rsid w:val="00F75430"/>
    <w:rsid w:val="00F75811"/>
    <w:rsid w:val="00F759AB"/>
    <w:rsid w:val="00F75D20"/>
    <w:rsid w:val="00F7664A"/>
    <w:rsid w:val="00F76878"/>
    <w:rsid w:val="00F76888"/>
    <w:rsid w:val="00F76A84"/>
    <w:rsid w:val="00F76C73"/>
    <w:rsid w:val="00F76CE1"/>
    <w:rsid w:val="00F76D35"/>
    <w:rsid w:val="00F77025"/>
    <w:rsid w:val="00F770AF"/>
    <w:rsid w:val="00F8006F"/>
    <w:rsid w:val="00F801A1"/>
    <w:rsid w:val="00F802BE"/>
    <w:rsid w:val="00F80BE3"/>
    <w:rsid w:val="00F80E47"/>
    <w:rsid w:val="00F80E93"/>
    <w:rsid w:val="00F82196"/>
    <w:rsid w:val="00F824A1"/>
    <w:rsid w:val="00F82C13"/>
    <w:rsid w:val="00F82C69"/>
    <w:rsid w:val="00F82D9F"/>
    <w:rsid w:val="00F82F6E"/>
    <w:rsid w:val="00F83665"/>
    <w:rsid w:val="00F83674"/>
    <w:rsid w:val="00F83F8F"/>
    <w:rsid w:val="00F8432F"/>
    <w:rsid w:val="00F84ABF"/>
    <w:rsid w:val="00F8518A"/>
    <w:rsid w:val="00F857A0"/>
    <w:rsid w:val="00F85B9E"/>
    <w:rsid w:val="00F85F55"/>
    <w:rsid w:val="00F86024"/>
    <w:rsid w:val="00F8604E"/>
    <w:rsid w:val="00F8611A"/>
    <w:rsid w:val="00F86155"/>
    <w:rsid w:val="00F864DA"/>
    <w:rsid w:val="00F86577"/>
    <w:rsid w:val="00F8670A"/>
    <w:rsid w:val="00F86E87"/>
    <w:rsid w:val="00F872E6"/>
    <w:rsid w:val="00F87969"/>
    <w:rsid w:val="00F87C73"/>
    <w:rsid w:val="00F87D55"/>
    <w:rsid w:val="00F9076C"/>
    <w:rsid w:val="00F90CF6"/>
    <w:rsid w:val="00F92385"/>
    <w:rsid w:val="00F92A10"/>
    <w:rsid w:val="00F92BEA"/>
    <w:rsid w:val="00F93691"/>
    <w:rsid w:val="00F95241"/>
    <w:rsid w:val="00F952F1"/>
    <w:rsid w:val="00F954E4"/>
    <w:rsid w:val="00F95B69"/>
    <w:rsid w:val="00F95CFA"/>
    <w:rsid w:val="00F96135"/>
    <w:rsid w:val="00F964B9"/>
    <w:rsid w:val="00F966CC"/>
    <w:rsid w:val="00F96B3D"/>
    <w:rsid w:val="00F96C38"/>
    <w:rsid w:val="00F973F4"/>
    <w:rsid w:val="00F97B90"/>
    <w:rsid w:val="00FA0853"/>
    <w:rsid w:val="00FA0FEE"/>
    <w:rsid w:val="00FA118C"/>
    <w:rsid w:val="00FA140F"/>
    <w:rsid w:val="00FA1933"/>
    <w:rsid w:val="00FA1C2F"/>
    <w:rsid w:val="00FA1CA6"/>
    <w:rsid w:val="00FA20B9"/>
    <w:rsid w:val="00FA27A7"/>
    <w:rsid w:val="00FA2946"/>
    <w:rsid w:val="00FA2A90"/>
    <w:rsid w:val="00FA2E79"/>
    <w:rsid w:val="00FA3152"/>
    <w:rsid w:val="00FA3439"/>
    <w:rsid w:val="00FA391F"/>
    <w:rsid w:val="00FA3BE5"/>
    <w:rsid w:val="00FA4230"/>
    <w:rsid w:val="00FA4322"/>
    <w:rsid w:val="00FA43A9"/>
    <w:rsid w:val="00FA4CAB"/>
    <w:rsid w:val="00FA4D6D"/>
    <w:rsid w:val="00FA5128"/>
    <w:rsid w:val="00FA5635"/>
    <w:rsid w:val="00FA5675"/>
    <w:rsid w:val="00FA5746"/>
    <w:rsid w:val="00FA63A2"/>
    <w:rsid w:val="00FA7024"/>
    <w:rsid w:val="00FA710F"/>
    <w:rsid w:val="00FA7303"/>
    <w:rsid w:val="00FA77D7"/>
    <w:rsid w:val="00FA79F9"/>
    <w:rsid w:val="00FA7AB2"/>
    <w:rsid w:val="00FA7CAF"/>
    <w:rsid w:val="00FB0643"/>
    <w:rsid w:val="00FB065A"/>
    <w:rsid w:val="00FB0A37"/>
    <w:rsid w:val="00FB116D"/>
    <w:rsid w:val="00FB15D9"/>
    <w:rsid w:val="00FB1C70"/>
    <w:rsid w:val="00FB26B2"/>
    <w:rsid w:val="00FB2BE7"/>
    <w:rsid w:val="00FB3C16"/>
    <w:rsid w:val="00FB4038"/>
    <w:rsid w:val="00FB41EA"/>
    <w:rsid w:val="00FB42BB"/>
    <w:rsid w:val="00FB42D4"/>
    <w:rsid w:val="00FB4394"/>
    <w:rsid w:val="00FB5906"/>
    <w:rsid w:val="00FB5DE0"/>
    <w:rsid w:val="00FB7073"/>
    <w:rsid w:val="00FB729D"/>
    <w:rsid w:val="00FB74A9"/>
    <w:rsid w:val="00FB760C"/>
    <w:rsid w:val="00FB760E"/>
    <w:rsid w:val="00FB762F"/>
    <w:rsid w:val="00FB7F7E"/>
    <w:rsid w:val="00FC0184"/>
    <w:rsid w:val="00FC01F3"/>
    <w:rsid w:val="00FC0FE9"/>
    <w:rsid w:val="00FC175C"/>
    <w:rsid w:val="00FC179D"/>
    <w:rsid w:val="00FC1A44"/>
    <w:rsid w:val="00FC1C48"/>
    <w:rsid w:val="00FC216E"/>
    <w:rsid w:val="00FC2AED"/>
    <w:rsid w:val="00FC2FF0"/>
    <w:rsid w:val="00FC32B8"/>
    <w:rsid w:val="00FC3677"/>
    <w:rsid w:val="00FC38DC"/>
    <w:rsid w:val="00FC40E7"/>
    <w:rsid w:val="00FC429A"/>
    <w:rsid w:val="00FC440A"/>
    <w:rsid w:val="00FC4991"/>
    <w:rsid w:val="00FC4A58"/>
    <w:rsid w:val="00FC5BCE"/>
    <w:rsid w:val="00FC5E01"/>
    <w:rsid w:val="00FC64B6"/>
    <w:rsid w:val="00FC6D7E"/>
    <w:rsid w:val="00FC6FEF"/>
    <w:rsid w:val="00FC7DEF"/>
    <w:rsid w:val="00FD0024"/>
    <w:rsid w:val="00FD00D9"/>
    <w:rsid w:val="00FD0FB3"/>
    <w:rsid w:val="00FD1DB5"/>
    <w:rsid w:val="00FD1E37"/>
    <w:rsid w:val="00FD2992"/>
    <w:rsid w:val="00FD2CAD"/>
    <w:rsid w:val="00FD2DD8"/>
    <w:rsid w:val="00FD338F"/>
    <w:rsid w:val="00FD381B"/>
    <w:rsid w:val="00FD3945"/>
    <w:rsid w:val="00FD3CAA"/>
    <w:rsid w:val="00FD4561"/>
    <w:rsid w:val="00FD459E"/>
    <w:rsid w:val="00FD46CD"/>
    <w:rsid w:val="00FD4CB4"/>
    <w:rsid w:val="00FD5110"/>
    <w:rsid w:val="00FD588D"/>
    <w:rsid w:val="00FD5C1B"/>
    <w:rsid w:val="00FD5EA7"/>
    <w:rsid w:val="00FD61AD"/>
    <w:rsid w:val="00FD65FC"/>
    <w:rsid w:val="00FD6B1E"/>
    <w:rsid w:val="00FD6FA8"/>
    <w:rsid w:val="00FD750D"/>
    <w:rsid w:val="00FD7BE2"/>
    <w:rsid w:val="00FE0186"/>
    <w:rsid w:val="00FE0302"/>
    <w:rsid w:val="00FE0416"/>
    <w:rsid w:val="00FE0AE3"/>
    <w:rsid w:val="00FE0BED"/>
    <w:rsid w:val="00FE1BF6"/>
    <w:rsid w:val="00FE1C13"/>
    <w:rsid w:val="00FE1F17"/>
    <w:rsid w:val="00FE2254"/>
    <w:rsid w:val="00FE26A1"/>
    <w:rsid w:val="00FE29E8"/>
    <w:rsid w:val="00FE2F2D"/>
    <w:rsid w:val="00FE3084"/>
    <w:rsid w:val="00FE35BB"/>
    <w:rsid w:val="00FE36CF"/>
    <w:rsid w:val="00FE3909"/>
    <w:rsid w:val="00FE3B40"/>
    <w:rsid w:val="00FE42BC"/>
    <w:rsid w:val="00FE45B9"/>
    <w:rsid w:val="00FE464C"/>
    <w:rsid w:val="00FE4808"/>
    <w:rsid w:val="00FE4BE6"/>
    <w:rsid w:val="00FE4C54"/>
    <w:rsid w:val="00FE4CA8"/>
    <w:rsid w:val="00FE4EF5"/>
    <w:rsid w:val="00FE5116"/>
    <w:rsid w:val="00FE518E"/>
    <w:rsid w:val="00FE5D4E"/>
    <w:rsid w:val="00FE6286"/>
    <w:rsid w:val="00FE64FF"/>
    <w:rsid w:val="00FE6980"/>
    <w:rsid w:val="00FE7071"/>
    <w:rsid w:val="00FE7220"/>
    <w:rsid w:val="00FE72C4"/>
    <w:rsid w:val="00FE783E"/>
    <w:rsid w:val="00FF0246"/>
    <w:rsid w:val="00FF0671"/>
    <w:rsid w:val="00FF0CEF"/>
    <w:rsid w:val="00FF11E8"/>
    <w:rsid w:val="00FF2646"/>
    <w:rsid w:val="00FF289D"/>
    <w:rsid w:val="00FF2AD1"/>
    <w:rsid w:val="00FF35B8"/>
    <w:rsid w:val="00FF3A58"/>
    <w:rsid w:val="00FF40DB"/>
    <w:rsid w:val="00FF4857"/>
    <w:rsid w:val="00FF4954"/>
    <w:rsid w:val="00FF4EC8"/>
    <w:rsid w:val="00FF4F49"/>
    <w:rsid w:val="00FF5015"/>
    <w:rsid w:val="00FF50B0"/>
    <w:rsid w:val="00FF58DF"/>
    <w:rsid w:val="00FF68A5"/>
    <w:rsid w:val="00FF6C5E"/>
    <w:rsid w:val="00FF6EDE"/>
    <w:rsid w:val="00FF7329"/>
    <w:rsid w:val="00FF774D"/>
    <w:rsid w:val="00FF7781"/>
    <w:rsid w:val="00FF7A37"/>
    <w:rsid w:val="00FF7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uiPriority w:val="1"/>
    <w:qFormat/>
    <w:rsid w:val="00EB0247"/>
    <w:pPr>
      <w:spacing w:after="0" w:line="240" w:lineRule="auto"/>
    </w:pPr>
  </w:style>
  <w:style w:type="paragraph" w:customStyle="1" w:styleId="Default">
    <w:name w:val="Default"/>
    <w:rsid w:val="0096539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2">
    <w:name w:val="Nierozpoznana wzmianka2"/>
    <w:basedOn w:val="Domylnaczcionkaakapitu"/>
    <w:uiPriority w:val="99"/>
    <w:semiHidden/>
    <w:unhideWhenUsed/>
    <w:rsid w:val="00625E29"/>
    <w:rPr>
      <w:color w:val="605E5C"/>
      <w:shd w:val="clear" w:color="auto" w:fill="E1DFDD"/>
    </w:rPr>
  </w:style>
  <w:style w:type="character" w:styleId="UyteHipercze">
    <w:name w:val="FollowedHyperlink"/>
    <w:basedOn w:val="Domylnaczcionkaakapitu"/>
    <w:uiPriority w:val="99"/>
    <w:semiHidden/>
    <w:unhideWhenUsed/>
    <w:rsid w:val="00A92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2171520">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mailto:obslugaprasowa@stat.gov.p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hyperlink" Target="https://stat.gov.pl/en/metainformation/glossary/terms-used-in-official-statistics/1718,term.html"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hyperlink" Target="https://bdl.stat.gov.pl/BDL/dane/podgrup/temat" TargetMode="Externa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atyka xmlns="b5698c14-9734-4c2e-b0a6-c0f0e0420a38" xsi:nil="true"/>
    <Kolejno_x015b__x0107_ xmlns="30d47203-49ec-4c8c-a442-62231931aa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47795-E122-4149-A6FB-843F3855F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www.w3.org/XML/1998/namespace"/>
    <ds:schemaRef ds:uri="b5698c14-9734-4c2e-b0a6-c0f0e0420a38"/>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30d47203-49ec-4c8c-a442-62231931aabb"/>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5DC65EE8-4A5C-489B-8638-191C65434C5A}">
  <ds:schemaRefs>
    <ds:schemaRef ds:uri="http://schemas.microsoft.com/sharepoint/v3/contenttype/forms"/>
  </ds:schemaRefs>
</ds:datastoreItem>
</file>

<file path=customXml/itemProps4.xml><?xml version="1.0" encoding="utf-8"?>
<ds:datastoreItem xmlns:ds="http://schemas.openxmlformats.org/officeDocument/2006/customXml" ds:itemID="{F62B0C23-EAEC-4BB1-A1DA-502F6D435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6</Pages>
  <Words>1136</Words>
  <Characters>5899</Characters>
  <DocSecurity>0</DocSecurity>
  <Lines>310</Lines>
  <Paragraphs>213</Paragraphs>
  <ScaleCrop>false</ScaleCrop>
  <HeadingPairs>
    <vt:vector size="2" baseType="variant">
      <vt:variant>
        <vt:lpstr>Tytuł</vt:lpstr>
      </vt:variant>
      <vt:variant>
        <vt:i4>1</vt:i4>
      </vt:variant>
    </vt:vector>
  </HeadingPairs>
  <TitlesOfParts>
    <vt:vector size="1" baseType="lpstr">
      <vt:lpstr>Prices of agricultural products</vt:lpstr>
    </vt:vector>
  </TitlesOfParts>
  <Company/>
  <LinksUpToDate>false</LinksUpToDate>
  <CharactersWithSpaces>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Statistics Poland</dc:creator>
  <cp:keywords/>
  <dc:description/>
  <cp:lastPrinted>2025-10-21T07:34:00Z</cp:lastPrinted>
  <dcterms:created xsi:type="dcterms:W3CDTF">2025-07-17T12:41:00Z</dcterms:created>
  <dcterms:modified xsi:type="dcterms:W3CDTF">2025-10-22T06:05:00Z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